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BCA12" w14:textId="7486E53B" w:rsidR="00936FA6" w:rsidRDefault="63354F8C" w:rsidP="42B13DDF">
      <w:pPr>
        <w:pStyle w:val="Title"/>
        <w:rPr>
          <w:sz w:val="20"/>
          <w:szCs w:val="20"/>
        </w:rPr>
      </w:pPr>
      <w:r>
        <w:t xml:space="preserve">            </w:t>
      </w:r>
      <w:r w:rsidRPr="42B13DDF">
        <w:rPr>
          <w:b/>
          <w:bCs/>
        </w:rPr>
        <w:t xml:space="preserve">  </w:t>
      </w:r>
      <w:r w:rsidRPr="42B13DDF">
        <w:rPr>
          <w:b/>
          <w:bCs/>
          <w:sz w:val="72"/>
          <w:szCs w:val="72"/>
        </w:rPr>
        <w:t>Občanské právo</w:t>
      </w:r>
    </w:p>
    <w:p w14:paraId="6AEC4123" w14:textId="5BC6F7AA" w:rsidR="00936FA6" w:rsidRPr="00D11CA7" w:rsidRDefault="00BF1697" w:rsidP="42B13DDF">
      <w:pPr>
        <w:spacing w:line="360" w:lineRule="auto"/>
        <w:rPr>
          <w:rFonts w:ascii="Times New Roman" w:eastAsia="Times New Roman" w:hAnsi="Times New Roman" w:cs="Times New Roman"/>
          <w:b/>
          <w:bCs/>
          <w:sz w:val="20"/>
          <w:szCs w:val="20"/>
          <w:highlight w:val="green"/>
        </w:rPr>
      </w:pPr>
      <w:r>
        <w:br/>
      </w:r>
      <w:r w:rsidR="22DA2146" w:rsidRPr="00D11CA7">
        <w:rPr>
          <w:rFonts w:ascii="Times New Roman" w:eastAsia="Times New Roman" w:hAnsi="Times New Roman" w:cs="Times New Roman"/>
          <w:b/>
          <w:bCs/>
          <w:sz w:val="20"/>
          <w:szCs w:val="20"/>
          <w:highlight w:val="green"/>
        </w:rPr>
        <w:t xml:space="preserve">1. Občanské právo hmotné – pojem, předmět, prameny, systém, systematika občanského zákoníku, dispozitivní a kogentní normy v občanském právu. </w:t>
      </w:r>
    </w:p>
    <w:p w14:paraId="5A2D7DFD" w14:textId="4A46195F" w:rsidR="00936FA6" w:rsidRPr="00D11CA7" w:rsidRDefault="23E4683F" w:rsidP="42B13DDF">
      <w:pPr>
        <w:pStyle w:val="Heading3"/>
        <w:spacing w:line="360" w:lineRule="auto"/>
        <w:rPr>
          <w:rFonts w:ascii="Times New Roman" w:eastAsia="Times New Roman" w:hAnsi="Times New Roman" w:cs="Times New Roman"/>
          <w:b/>
          <w:bCs/>
          <w:color w:val="auto"/>
          <w:sz w:val="20"/>
          <w:szCs w:val="20"/>
          <w:highlight w:val="green"/>
        </w:rPr>
      </w:pPr>
      <w:r w:rsidRPr="00D11CA7">
        <w:rPr>
          <w:rFonts w:ascii="Times New Roman" w:eastAsia="Times New Roman" w:hAnsi="Times New Roman" w:cs="Times New Roman"/>
          <w:b/>
          <w:bCs/>
          <w:color w:val="auto"/>
          <w:sz w:val="20"/>
          <w:szCs w:val="20"/>
          <w:highlight w:val="green"/>
        </w:rPr>
        <w:t>POJEM OBČANSKÉHO PRÁVA HMOTNÉHO</w:t>
      </w:r>
    </w:p>
    <w:p w14:paraId="5422BAC7" w14:textId="17CB091C"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Ø  nový</w:t>
      </w:r>
      <w:proofErr w:type="gramEnd"/>
      <w:r w:rsidRPr="00D11CA7">
        <w:rPr>
          <w:rFonts w:ascii="Times New Roman" w:eastAsia="Times New Roman" w:hAnsi="Times New Roman" w:cs="Times New Roman"/>
          <w:color w:val="000000" w:themeColor="text1"/>
          <w:sz w:val="20"/>
          <w:szCs w:val="20"/>
          <w:highlight w:val="green"/>
        </w:rPr>
        <w:t xml:space="preserve"> občanský zákoník, který je hlavní pramenem občanského práva hmotného, lze považovat za nejvýznamnější soubor pravidel lidského chování v oblasti soukromého práva</w:t>
      </w:r>
    </w:p>
    <w:p w14:paraId="5C750349" w14:textId="07649EEE"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vychází z toho, že smyslem jeho úpravy není pouze úprava majetkových vztahů, ale taková právní úprava, která umožní vytváření soukromého života tak, aby byl svobodě jednotlivce ponechán co nejširší prostor</w:t>
      </w:r>
    </w:p>
    <w:p w14:paraId="76861FD8" w14:textId="5F5AAD9C"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è z uvedeného vyplývá, že občanské právo hmotné je </w:t>
      </w:r>
      <w:r w:rsidRPr="00D11CA7">
        <w:rPr>
          <w:rFonts w:ascii="Times New Roman" w:eastAsia="Times New Roman" w:hAnsi="Times New Roman" w:cs="Times New Roman"/>
          <w:b/>
          <w:bCs/>
          <w:color w:val="000000" w:themeColor="text1"/>
          <w:sz w:val="20"/>
          <w:szCs w:val="20"/>
          <w:highlight w:val="green"/>
        </w:rPr>
        <w:t>právem soukromým</w:t>
      </w:r>
    </w:p>
    <w:p w14:paraId="328AF8DD" w14:textId="3F1B5909" w:rsidR="00936FA6" w:rsidRPr="00D11CA7" w:rsidRDefault="23E4683F" w:rsidP="42B13DDF">
      <w:pPr>
        <w:spacing w:line="360" w:lineRule="auto"/>
        <w:rPr>
          <w:rFonts w:ascii="Times New Roman" w:eastAsia="Times New Roman" w:hAnsi="Times New Roman" w:cs="Times New Roman"/>
          <w:i/>
          <w:iCs/>
          <w:color w:val="000000" w:themeColor="text1"/>
          <w:sz w:val="20"/>
          <w:szCs w:val="20"/>
          <w:highlight w:val="green"/>
        </w:rPr>
      </w:pPr>
      <w:r w:rsidRPr="00D11CA7">
        <w:rPr>
          <w:rFonts w:ascii="Times New Roman" w:eastAsia="Times New Roman" w:hAnsi="Times New Roman" w:cs="Times New Roman"/>
          <w:i/>
          <w:iCs/>
          <w:color w:val="000000" w:themeColor="text1"/>
          <w:sz w:val="20"/>
          <w:szCs w:val="20"/>
          <w:highlight w:val="green"/>
        </w:rPr>
        <w:t>Osou celé právní úpravy OZ je člověk a jeho zájmy. Právní postavení jednotlivce je člověk a jeho zájmy. Právní postavení jednotlivce vč. úpravy práv výlučně a přirozeně spjatých s jeho osobou. OZ vytváří obecný základ soukromého práva.</w:t>
      </w:r>
    </w:p>
    <w:p w14:paraId="1107690B" w14:textId="271E69BC" w:rsidR="00936FA6" w:rsidRPr="00D11CA7" w:rsidRDefault="23E4683F" w:rsidP="42B13DDF">
      <w:pPr>
        <w:spacing w:line="360" w:lineRule="auto"/>
        <w:rPr>
          <w:rFonts w:ascii="Times New Roman" w:eastAsia="Times New Roman" w:hAnsi="Times New Roman" w:cs="Times New Roman"/>
          <w:b/>
          <w:bCs/>
          <w:color w:val="000000" w:themeColor="text1"/>
          <w:sz w:val="20"/>
          <w:szCs w:val="20"/>
          <w:highlight w:val="green"/>
        </w:rPr>
      </w:pPr>
      <w:r w:rsidRPr="00D11CA7">
        <w:rPr>
          <w:rFonts w:ascii="Times New Roman" w:eastAsia="Times New Roman" w:hAnsi="Times New Roman" w:cs="Times New Roman"/>
          <w:b/>
          <w:bCs/>
          <w:color w:val="000000" w:themeColor="text1"/>
          <w:sz w:val="20"/>
          <w:szCs w:val="20"/>
          <w:highlight w:val="green"/>
        </w:rPr>
        <w:t>Toto je dáno třemi jeho zásadami:</w:t>
      </w:r>
    </w:p>
    <w:p w14:paraId="7D92FF5B" w14:textId="44505F19"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Občanským</w:t>
      </w:r>
      <w:proofErr w:type="gramEnd"/>
      <w:r w:rsidRPr="00D11CA7">
        <w:rPr>
          <w:rFonts w:ascii="Times New Roman" w:eastAsia="Times New Roman" w:hAnsi="Times New Roman" w:cs="Times New Roman"/>
          <w:color w:val="000000" w:themeColor="text1"/>
          <w:sz w:val="20"/>
          <w:szCs w:val="20"/>
          <w:highlight w:val="green"/>
        </w:rPr>
        <w:t xml:space="preserve"> zákoníkem se řídí všechna soukromá práva i povinnosti osob, pokud nejsou upraveny ve zvláštních zákonech.</w:t>
      </w:r>
    </w:p>
    <w:p w14:paraId="0A9DF859" w14:textId="71397E5B"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OZ</w:t>
      </w:r>
      <w:proofErr w:type="gramEnd"/>
      <w:r w:rsidRPr="00D11CA7">
        <w:rPr>
          <w:rFonts w:ascii="Times New Roman" w:eastAsia="Times New Roman" w:hAnsi="Times New Roman" w:cs="Times New Roman"/>
          <w:color w:val="000000" w:themeColor="text1"/>
          <w:sz w:val="20"/>
          <w:szCs w:val="20"/>
          <w:highlight w:val="green"/>
        </w:rPr>
        <w:t xml:space="preserve"> obsahuje ustanovení o os. stavu osob – upravuje právní následky početí, narození člověka a jeho smrt, nabytí/omezení svéprávnosti, vznik a zánik manželství, vznik a zánik partnerství, PO</w:t>
      </w:r>
    </w:p>
    <w:p w14:paraId="2A76B018" w14:textId="7DDDD11D"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OZ</w:t>
      </w:r>
      <w:proofErr w:type="gramEnd"/>
      <w:r w:rsidRPr="00D11CA7">
        <w:rPr>
          <w:rFonts w:ascii="Times New Roman" w:eastAsia="Times New Roman" w:hAnsi="Times New Roman" w:cs="Times New Roman"/>
          <w:color w:val="000000" w:themeColor="text1"/>
          <w:sz w:val="20"/>
          <w:szCs w:val="20"/>
          <w:highlight w:val="green"/>
        </w:rPr>
        <w:t xml:space="preserve"> shrnuje téma soukromého práva do 3 nejdůležitějších právních institutů: </w:t>
      </w:r>
      <w:r w:rsidRPr="00D11CA7">
        <w:rPr>
          <w:rFonts w:ascii="Times New Roman" w:eastAsia="Times New Roman" w:hAnsi="Times New Roman" w:cs="Times New Roman"/>
          <w:b/>
          <w:bCs/>
          <w:color w:val="000000" w:themeColor="text1"/>
          <w:sz w:val="20"/>
          <w:szCs w:val="20"/>
          <w:highlight w:val="green"/>
        </w:rPr>
        <w:t>rodina, vlastnictví, smlouvy</w:t>
      </w:r>
    </w:p>
    <w:p w14:paraId="67725CD2" w14:textId="57409A6F" w:rsidR="00936FA6" w:rsidRPr="00D11CA7" w:rsidRDefault="23E4683F" w:rsidP="42B13DDF">
      <w:pPr>
        <w:spacing w:line="360" w:lineRule="auto"/>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OZ je účinný od 1. 1. 2014.</w:t>
      </w:r>
    </w:p>
    <w:p w14:paraId="5B34EBE9" w14:textId="49F57FB4" w:rsidR="00936FA6" w:rsidRPr="00D11CA7" w:rsidRDefault="23E4683F" w:rsidP="42B13DDF">
      <w:pPr>
        <w:spacing w:line="360" w:lineRule="auto"/>
        <w:rPr>
          <w:rFonts w:ascii="Times New Roman" w:eastAsia="Times New Roman" w:hAnsi="Times New Roman" w:cs="Times New Roman"/>
          <w:b/>
          <w:bCs/>
          <w:color w:val="000000" w:themeColor="text1"/>
          <w:sz w:val="20"/>
          <w:szCs w:val="20"/>
          <w:highlight w:val="green"/>
        </w:rPr>
      </w:pPr>
      <w:r w:rsidRPr="00D11CA7">
        <w:rPr>
          <w:rFonts w:ascii="Times New Roman" w:eastAsia="Times New Roman" w:hAnsi="Times New Roman" w:cs="Times New Roman"/>
          <w:b/>
          <w:bCs/>
          <w:color w:val="000000" w:themeColor="text1"/>
          <w:sz w:val="20"/>
          <w:szCs w:val="20"/>
          <w:highlight w:val="green"/>
        </w:rPr>
        <w:t>Mezi další prameny občanského práva např. patří:</w:t>
      </w:r>
    </w:p>
    <w:p w14:paraId="245F4BD4" w14:textId="763B76A3"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zákon o obchodních společnostech a družstvech (zákon o obchodních korporacích)</w:t>
      </w:r>
    </w:p>
    <w:p w14:paraId="262A9E85" w14:textId="12CC55D1"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zákon o pojistné smlouvě a o změně souvisejících zákonů (zákon o pojistné smlouvě)</w:t>
      </w:r>
    </w:p>
    <w:p w14:paraId="38EB2E45" w14:textId="42A2CC9E"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zákon o právu autorském, souvisejících s právem autorským a o změně některých zákonů (autorský zákon)</w:t>
      </w:r>
    </w:p>
    <w:p w14:paraId="0EBEA78E" w14:textId="18709098"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è Ovšem prameny občanského práva vycházejí z Ústavy ČR a z Listiny základních práv a svobod. Občanský zákoník patří mezi nejrozsáhlejší kodexy českého právního řádu. Převažují v něm normy dispozitivní. </w:t>
      </w:r>
      <w:r w:rsidRPr="00D11CA7">
        <w:rPr>
          <w:rFonts w:ascii="Times New Roman" w:eastAsia="Times New Roman" w:hAnsi="Times New Roman" w:cs="Times New Roman"/>
          <w:color w:val="000000" w:themeColor="text1"/>
          <w:sz w:val="20"/>
          <w:szCs w:val="20"/>
          <w:highlight w:val="green"/>
        </w:rPr>
        <w:t xml:space="preserve"> dává velkou volnost účastníkům při úpravě jejich vzájemných vztahů. OZ patří mezi obecný základ dalších právních odvětví soukromého práva </w:t>
      </w:r>
      <w:r w:rsidRPr="00D11CA7">
        <w:rPr>
          <w:rFonts w:ascii="Times New Roman" w:eastAsia="Times New Roman" w:hAnsi="Times New Roman" w:cs="Times New Roman"/>
          <w:color w:val="000000" w:themeColor="text1"/>
          <w:sz w:val="20"/>
          <w:szCs w:val="20"/>
          <w:highlight w:val="green"/>
        </w:rPr>
        <w:t> tvoří základ celého právního řádu.</w:t>
      </w:r>
    </w:p>
    <w:p w14:paraId="2A76017E" w14:textId="75162A08" w:rsidR="00936FA6" w:rsidRPr="00D11CA7" w:rsidRDefault="23E4683F" w:rsidP="42B13DDF">
      <w:pPr>
        <w:pStyle w:val="Heading3"/>
        <w:spacing w:line="360" w:lineRule="auto"/>
        <w:rPr>
          <w:rFonts w:ascii="Times New Roman" w:eastAsia="Times New Roman" w:hAnsi="Times New Roman" w:cs="Times New Roman"/>
          <w:color w:val="F79646"/>
          <w:sz w:val="20"/>
          <w:szCs w:val="20"/>
          <w:highlight w:val="green"/>
        </w:rPr>
      </w:pPr>
      <w:r w:rsidRPr="00D11CA7">
        <w:rPr>
          <w:rFonts w:ascii="Times New Roman" w:eastAsia="Times New Roman" w:hAnsi="Times New Roman" w:cs="Times New Roman"/>
          <w:b/>
          <w:bCs/>
          <w:color w:val="auto"/>
          <w:sz w:val="20"/>
          <w:szCs w:val="20"/>
          <w:highlight w:val="green"/>
        </w:rPr>
        <w:t>SYSTÉM OBČANSKÉHO PRÁVA HMOTNÉHO</w:t>
      </w:r>
    </w:p>
    <w:p w14:paraId="2146D80C" w14:textId="35A9E355" w:rsidR="00936FA6" w:rsidRPr="00D11CA7" w:rsidRDefault="23E4683F" w:rsidP="42B13DDF">
      <w:pPr>
        <w:spacing w:line="360" w:lineRule="auto"/>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OZ je systematicky dělen do 5 částí:</w:t>
      </w:r>
    </w:p>
    <w:p w14:paraId="1CCEDFE5" w14:textId="1EF6C1B3"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lastRenderedPageBreak/>
        <w:t xml:space="preserve">ü  </w:t>
      </w:r>
      <w:r w:rsidRPr="00D11CA7">
        <w:rPr>
          <w:rFonts w:ascii="Times New Roman" w:eastAsia="Times New Roman" w:hAnsi="Times New Roman" w:cs="Times New Roman"/>
          <w:b/>
          <w:bCs/>
          <w:color w:val="000000" w:themeColor="text1"/>
          <w:sz w:val="20"/>
          <w:szCs w:val="20"/>
          <w:highlight w:val="green"/>
        </w:rPr>
        <w:t>Část</w:t>
      </w:r>
      <w:proofErr w:type="gramEnd"/>
      <w:r w:rsidRPr="00D11CA7">
        <w:rPr>
          <w:rFonts w:ascii="Times New Roman" w:eastAsia="Times New Roman" w:hAnsi="Times New Roman" w:cs="Times New Roman"/>
          <w:b/>
          <w:bCs/>
          <w:color w:val="000000" w:themeColor="text1"/>
          <w:sz w:val="20"/>
          <w:szCs w:val="20"/>
          <w:highlight w:val="green"/>
        </w:rPr>
        <w:t xml:space="preserve"> první – Obecná část</w:t>
      </w:r>
    </w:p>
    <w:p w14:paraId="4084D1A1" w14:textId="099874AD"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formulovány základní zásady, statkové právo FO i PO</w:t>
      </w:r>
    </w:p>
    <w:p w14:paraId="169BEFF1" w14:textId="748FA8AD"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o   novinkou = definice podnikatele a úprava nadací </w:t>
      </w:r>
      <w:r w:rsidRPr="00D11CA7">
        <w:rPr>
          <w:rFonts w:ascii="Times New Roman" w:eastAsia="Times New Roman" w:hAnsi="Times New Roman" w:cs="Times New Roman"/>
          <w:color w:val="000000" w:themeColor="text1"/>
          <w:sz w:val="20"/>
          <w:szCs w:val="20"/>
          <w:highlight w:val="green"/>
        </w:rPr>
        <w:t> umožňuje založení nadace nejen pro obecně prospěšné ale i dobročinné účely</w:t>
      </w:r>
    </w:p>
    <w:p w14:paraId="74B40981" w14:textId="09D676CD"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definovány věci a skutečnosti</w:t>
      </w:r>
    </w:p>
    <w:p w14:paraId="7ED8C15B" w14:textId="4A8784E7"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Druhá</w:t>
      </w:r>
      <w:proofErr w:type="gramEnd"/>
      <w:r w:rsidRPr="00D11CA7">
        <w:rPr>
          <w:rFonts w:ascii="Times New Roman" w:eastAsia="Times New Roman" w:hAnsi="Times New Roman" w:cs="Times New Roman"/>
          <w:b/>
          <w:bCs/>
          <w:color w:val="000000" w:themeColor="text1"/>
          <w:sz w:val="20"/>
          <w:szCs w:val="20"/>
          <w:highlight w:val="green"/>
        </w:rPr>
        <w:t xml:space="preserve"> část – Rodinné právo</w:t>
      </w:r>
    </w:p>
    <w:p w14:paraId="493877D7" w14:textId="527C8EA5"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institut manželství, vztahy mezi příbuznými, vztahy mezi rodiči a dětmi</w:t>
      </w:r>
    </w:p>
    <w:p w14:paraId="07AF5DAD" w14:textId="3DB12A55"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Třetí</w:t>
      </w:r>
      <w:proofErr w:type="gramEnd"/>
      <w:r w:rsidRPr="00D11CA7">
        <w:rPr>
          <w:rFonts w:ascii="Times New Roman" w:eastAsia="Times New Roman" w:hAnsi="Times New Roman" w:cs="Times New Roman"/>
          <w:b/>
          <w:bCs/>
          <w:color w:val="000000" w:themeColor="text1"/>
          <w:sz w:val="20"/>
          <w:szCs w:val="20"/>
          <w:highlight w:val="green"/>
        </w:rPr>
        <w:t xml:space="preserve"> část – Absolutní majetková práva</w:t>
      </w:r>
    </w:p>
    <w:p w14:paraId="45EBB20E" w14:textId="7D7B6448"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podrobně upravena věcná práva, dědické právo</w:t>
      </w:r>
    </w:p>
    <w:p w14:paraId="1260CCFA" w14:textId="27E48D3A" w:rsidR="00936FA6" w:rsidRPr="00D11CA7" w:rsidRDefault="23E4683F" w:rsidP="42B13DDF">
      <w:pPr>
        <w:spacing w:beforeAutospacing="1" w:line="24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zůstaviteli dána širší možnost uplatnění jho vůle</w:t>
      </w:r>
    </w:p>
    <w:p w14:paraId="693D14CD" w14:textId="4A60B424"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ve vlastnickém právu je na roveň staveno vlastnictví hmotných i nehmotných statků</w:t>
      </w:r>
    </w:p>
    <w:p w14:paraId="4812559C" w14:textId="41B9CBA7"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zvířata nedefinována jako věci</w:t>
      </w:r>
    </w:p>
    <w:p w14:paraId="7284DF41" w14:textId="2AE7CE91"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nový zákoník se vrací k tomu, že součástí pozemku je vše, co je s ním pevně spojeno = i budovy</w:t>
      </w:r>
    </w:p>
    <w:p w14:paraId="6549E5C7" w14:textId="56F30303"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definováno právo k cizím věcem</w:t>
      </w:r>
    </w:p>
    <w:p w14:paraId="4DA9D911" w14:textId="411DF22D"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Čtvrtá</w:t>
      </w:r>
      <w:proofErr w:type="gramEnd"/>
      <w:r w:rsidRPr="00D11CA7">
        <w:rPr>
          <w:rFonts w:ascii="Times New Roman" w:eastAsia="Times New Roman" w:hAnsi="Times New Roman" w:cs="Times New Roman"/>
          <w:b/>
          <w:bCs/>
          <w:color w:val="000000" w:themeColor="text1"/>
          <w:sz w:val="20"/>
          <w:szCs w:val="20"/>
          <w:highlight w:val="green"/>
        </w:rPr>
        <w:t xml:space="preserve"> část – Relativní majetková práva</w:t>
      </w:r>
    </w:p>
    <w:p w14:paraId="6243905B" w14:textId="1D58523C"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o   upravuje různé druhy smluv, závazky z deliktního </w:t>
      </w:r>
      <w:proofErr w:type="gramStart"/>
      <w:r w:rsidRPr="00D11CA7">
        <w:rPr>
          <w:rFonts w:ascii="Times New Roman" w:eastAsia="Times New Roman" w:hAnsi="Times New Roman" w:cs="Times New Roman"/>
          <w:color w:val="000000" w:themeColor="text1"/>
          <w:sz w:val="20"/>
          <w:szCs w:val="20"/>
          <w:highlight w:val="green"/>
        </w:rPr>
        <w:t>jednání</w:t>
      </w:r>
      <w:proofErr w:type="gramEnd"/>
      <w:r w:rsidRPr="00D11CA7">
        <w:rPr>
          <w:rFonts w:ascii="Times New Roman" w:eastAsia="Times New Roman" w:hAnsi="Times New Roman" w:cs="Times New Roman"/>
          <w:color w:val="000000" w:themeColor="text1"/>
          <w:sz w:val="20"/>
          <w:szCs w:val="20"/>
          <w:highlight w:val="green"/>
        </w:rPr>
        <w:t xml:space="preserve"> a tedy i odpovědnost za škodu</w:t>
      </w:r>
    </w:p>
    <w:p w14:paraId="10676A4A" w14:textId="31833ABA"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upraveny také smlouvy původně upravené v obchodním zákoníku – i nekalá soutěž</w:t>
      </w:r>
    </w:p>
    <w:p w14:paraId="32B80758" w14:textId="716FB611"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Pátá</w:t>
      </w:r>
      <w:proofErr w:type="gramEnd"/>
      <w:r w:rsidRPr="00D11CA7">
        <w:rPr>
          <w:rFonts w:ascii="Times New Roman" w:eastAsia="Times New Roman" w:hAnsi="Times New Roman" w:cs="Times New Roman"/>
          <w:b/>
          <w:bCs/>
          <w:color w:val="000000" w:themeColor="text1"/>
          <w:sz w:val="20"/>
          <w:szCs w:val="20"/>
          <w:highlight w:val="green"/>
        </w:rPr>
        <w:t xml:space="preserve"> část – Ustanovení přechodná a závěrečná</w:t>
      </w:r>
    </w:p>
    <w:p w14:paraId="7B468518" w14:textId="1B38DE65"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před. legislativně technická problematika (zrušení některých stávajících zákonů nebo jejích částí)</w:t>
      </w:r>
    </w:p>
    <w:p w14:paraId="11BA7576" w14:textId="664E27B1"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o   NOZ mění/ruší celkem 238 předpisů </w:t>
      </w:r>
      <w:r w:rsidRPr="00D11CA7">
        <w:rPr>
          <w:rFonts w:ascii="Times New Roman" w:eastAsia="Times New Roman" w:hAnsi="Times New Roman" w:cs="Times New Roman"/>
          <w:color w:val="000000" w:themeColor="text1"/>
          <w:sz w:val="20"/>
          <w:szCs w:val="20"/>
          <w:highlight w:val="green"/>
        </w:rPr>
        <w:t> nejvýznamnější je obchodní zákoník, zákon o rodině, zákon o sdružování občanů, zákon o odpovědnosti za škodu způsobenou vadou výrobku)</w:t>
      </w:r>
    </w:p>
    <w:p w14:paraId="1614F942" w14:textId="5EE069DA" w:rsidR="00936FA6" w:rsidRPr="00D11CA7" w:rsidRDefault="23E4683F" w:rsidP="42B13DDF">
      <w:pPr>
        <w:pStyle w:val="Heading3"/>
        <w:rPr>
          <w:rFonts w:ascii="Times New Roman" w:eastAsia="Times New Roman" w:hAnsi="Times New Roman" w:cs="Times New Roman"/>
          <w:color w:val="F79646"/>
          <w:sz w:val="20"/>
          <w:szCs w:val="20"/>
          <w:highlight w:val="green"/>
        </w:rPr>
      </w:pPr>
      <w:r w:rsidRPr="00D11CA7">
        <w:rPr>
          <w:rFonts w:ascii="Times New Roman" w:eastAsia="Times New Roman" w:hAnsi="Times New Roman" w:cs="Times New Roman"/>
          <w:b/>
          <w:bCs/>
          <w:color w:val="auto"/>
          <w:sz w:val="20"/>
          <w:szCs w:val="20"/>
          <w:highlight w:val="green"/>
        </w:rPr>
        <w:t>ZÁSADY OBČANSKÉHO PRÁVA</w:t>
      </w:r>
    </w:p>
    <w:p w14:paraId="454AAC44" w14:textId="76345BD0"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Výklad</w:t>
      </w:r>
      <w:proofErr w:type="gramEnd"/>
      <w:r w:rsidRPr="00D11CA7">
        <w:rPr>
          <w:rFonts w:ascii="Times New Roman" w:eastAsia="Times New Roman" w:hAnsi="Times New Roman" w:cs="Times New Roman"/>
          <w:color w:val="000000" w:themeColor="text1"/>
          <w:sz w:val="20"/>
          <w:szCs w:val="20"/>
          <w:highlight w:val="green"/>
        </w:rPr>
        <w:t xml:space="preserve"> a použití právního předpisu nesmí vést ke krutosti nebo bezohlednosti urážející obyčejné lidské cítění.</w:t>
      </w:r>
    </w:p>
    <w:p w14:paraId="63ED0F94" w14:textId="24C48659"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Soukromé</w:t>
      </w:r>
      <w:proofErr w:type="gramEnd"/>
      <w:r w:rsidRPr="00D11CA7">
        <w:rPr>
          <w:rFonts w:ascii="Times New Roman" w:eastAsia="Times New Roman" w:hAnsi="Times New Roman" w:cs="Times New Roman"/>
          <w:color w:val="000000" w:themeColor="text1"/>
          <w:sz w:val="20"/>
          <w:szCs w:val="20"/>
          <w:highlight w:val="green"/>
        </w:rPr>
        <w:t xml:space="preserve"> právo chrání důstojnost a svobodu člověka.</w:t>
      </w:r>
    </w:p>
    <w:p w14:paraId="46D87F97" w14:textId="07BE00C8"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Každý</w:t>
      </w:r>
      <w:proofErr w:type="gramEnd"/>
      <w:r w:rsidRPr="00D11CA7">
        <w:rPr>
          <w:rFonts w:ascii="Times New Roman" w:eastAsia="Times New Roman" w:hAnsi="Times New Roman" w:cs="Times New Roman"/>
          <w:color w:val="000000" w:themeColor="text1"/>
          <w:sz w:val="20"/>
          <w:szCs w:val="20"/>
          <w:highlight w:val="green"/>
        </w:rPr>
        <w:t xml:space="preserve"> má právo na ochranu svého života a zdraví, jakož i svobody, cti, důstojnosti a soukromí.</w:t>
      </w:r>
    </w:p>
    <w:p w14:paraId="50AD74A6" w14:textId="65A2654A"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Zvláštní</w:t>
      </w:r>
      <w:proofErr w:type="gramEnd"/>
      <w:r w:rsidRPr="00D11CA7">
        <w:rPr>
          <w:rFonts w:ascii="Times New Roman" w:eastAsia="Times New Roman" w:hAnsi="Times New Roman" w:cs="Times New Roman"/>
          <w:color w:val="000000" w:themeColor="text1"/>
          <w:sz w:val="20"/>
          <w:szCs w:val="20"/>
          <w:highlight w:val="green"/>
        </w:rPr>
        <w:t xml:space="preserve"> ochrany požívá rodina, rodičovství a manželství.</w:t>
      </w:r>
    </w:p>
    <w:p w14:paraId="0841A440" w14:textId="03AD76C1"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Nikdo</w:t>
      </w:r>
      <w:proofErr w:type="gramEnd"/>
      <w:r w:rsidRPr="00D11CA7">
        <w:rPr>
          <w:rFonts w:ascii="Times New Roman" w:eastAsia="Times New Roman" w:hAnsi="Times New Roman" w:cs="Times New Roman"/>
          <w:color w:val="000000" w:themeColor="text1"/>
          <w:sz w:val="20"/>
          <w:szCs w:val="20"/>
          <w:highlight w:val="green"/>
        </w:rPr>
        <w:t xml:space="preserve"> nesmí pro nedostatek věku, rozumu nebo pro závislost svého postavení utrpět újmu.</w:t>
      </w:r>
    </w:p>
    <w:p w14:paraId="23C16BFC" w14:textId="073AAFB8"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Každý</w:t>
      </w:r>
      <w:proofErr w:type="gramEnd"/>
      <w:r w:rsidRPr="00D11CA7">
        <w:rPr>
          <w:rFonts w:ascii="Times New Roman" w:eastAsia="Times New Roman" w:hAnsi="Times New Roman" w:cs="Times New Roman"/>
          <w:color w:val="000000" w:themeColor="text1"/>
          <w:sz w:val="20"/>
          <w:szCs w:val="20"/>
          <w:highlight w:val="green"/>
        </w:rPr>
        <w:t xml:space="preserve"> má povinnost daný slib splnit. </w:t>
      </w:r>
      <w:r w:rsidRPr="00D11CA7">
        <w:rPr>
          <w:rFonts w:ascii="Times New Roman" w:eastAsia="Times New Roman" w:hAnsi="Times New Roman" w:cs="Times New Roman"/>
          <w:color w:val="000000" w:themeColor="text1"/>
          <w:sz w:val="20"/>
          <w:szCs w:val="20"/>
          <w:highlight w:val="green"/>
        </w:rPr>
        <w:t> poctivý obchodní styk</w:t>
      </w:r>
    </w:p>
    <w:p w14:paraId="5FEA95BE" w14:textId="35024AD7"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Vlastnické</w:t>
      </w:r>
      <w:proofErr w:type="gramEnd"/>
      <w:r w:rsidRPr="00D11CA7">
        <w:rPr>
          <w:rFonts w:ascii="Times New Roman" w:eastAsia="Times New Roman" w:hAnsi="Times New Roman" w:cs="Times New Roman"/>
          <w:color w:val="000000" w:themeColor="text1"/>
          <w:sz w:val="20"/>
          <w:szCs w:val="20"/>
          <w:highlight w:val="green"/>
        </w:rPr>
        <w:t xml:space="preserve"> právo je chráněno zákonem.</w:t>
      </w:r>
    </w:p>
    <w:p w14:paraId="3BE31F30" w14:textId="289923C8"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Nikomu</w:t>
      </w:r>
      <w:proofErr w:type="gramEnd"/>
      <w:r w:rsidRPr="00D11CA7">
        <w:rPr>
          <w:rFonts w:ascii="Times New Roman" w:eastAsia="Times New Roman" w:hAnsi="Times New Roman" w:cs="Times New Roman"/>
          <w:color w:val="000000" w:themeColor="text1"/>
          <w:sz w:val="20"/>
          <w:szCs w:val="20"/>
          <w:highlight w:val="green"/>
        </w:rPr>
        <w:t xml:space="preserve"> nelze odepřít, co mu </w:t>
      </w:r>
      <w:proofErr w:type="spellStart"/>
      <w:r w:rsidRPr="00D11CA7">
        <w:rPr>
          <w:rFonts w:ascii="Times New Roman" w:eastAsia="Times New Roman" w:hAnsi="Times New Roman" w:cs="Times New Roman"/>
          <w:color w:val="000000" w:themeColor="text1"/>
          <w:sz w:val="20"/>
          <w:szCs w:val="20"/>
          <w:highlight w:val="green"/>
        </w:rPr>
        <w:t>poprávu</w:t>
      </w:r>
      <w:proofErr w:type="spellEnd"/>
      <w:r w:rsidRPr="00D11CA7">
        <w:rPr>
          <w:rFonts w:ascii="Times New Roman" w:eastAsia="Times New Roman" w:hAnsi="Times New Roman" w:cs="Times New Roman"/>
          <w:color w:val="000000" w:themeColor="text1"/>
          <w:sz w:val="20"/>
          <w:szCs w:val="20"/>
          <w:highlight w:val="green"/>
        </w:rPr>
        <w:t xml:space="preserve"> náleží</w:t>
      </w:r>
    </w:p>
    <w:p w14:paraId="7B51F56D" w14:textId="1EED3A55"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lastRenderedPageBreak/>
        <w:t>v  Hledisko</w:t>
      </w:r>
      <w:proofErr w:type="gramEnd"/>
      <w:r w:rsidRPr="00D11CA7">
        <w:rPr>
          <w:rFonts w:ascii="Times New Roman" w:eastAsia="Times New Roman" w:hAnsi="Times New Roman" w:cs="Times New Roman"/>
          <w:color w:val="000000" w:themeColor="text1"/>
          <w:sz w:val="20"/>
          <w:szCs w:val="20"/>
          <w:highlight w:val="green"/>
        </w:rPr>
        <w:t xml:space="preserve"> běžné opatrnosti – přihlásí-li se někdo k určitému povolání, lze předpokládat, že vykazuje znalosti a dovednosti spojené s takovým povoláním </w:t>
      </w:r>
      <w:r w:rsidRPr="00D11CA7">
        <w:rPr>
          <w:rFonts w:ascii="Times New Roman" w:eastAsia="Times New Roman" w:hAnsi="Times New Roman" w:cs="Times New Roman"/>
          <w:color w:val="000000" w:themeColor="text1"/>
          <w:sz w:val="20"/>
          <w:szCs w:val="20"/>
          <w:highlight w:val="green"/>
        </w:rPr>
        <w:t> má vliv nejen při uzavírání smluv s profesionály nebo např. při poskytnutí rady</w:t>
      </w:r>
    </w:p>
    <w:p w14:paraId="1362E0D9" w14:textId="7691DB04"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Každý</w:t>
      </w:r>
      <w:proofErr w:type="gramEnd"/>
      <w:r w:rsidRPr="00D11CA7">
        <w:rPr>
          <w:rFonts w:ascii="Times New Roman" w:eastAsia="Times New Roman" w:hAnsi="Times New Roman" w:cs="Times New Roman"/>
          <w:color w:val="000000" w:themeColor="text1"/>
          <w:sz w:val="20"/>
          <w:szCs w:val="20"/>
          <w:highlight w:val="green"/>
        </w:rPr>
        <w:t xml:space="preserve"> má povinnost jednat v právním styku poctivě. </w:t>
      </w:r>
      <w:r w:rsidRPr="00D11CA7">
        <w:rPr>
          <w:rFonts w:ascii="Times New Roman" w:eastAsia="Times New Roman" w:hAnsi="Times New Roman" w:cs="Times New Roman"/>
          <w:color w:val="000000" w:themeColor="text1"/>
          <w:sz w:val="20"/>
          <w:szCs w:val="20"/>
          <w:highlight w:val="green"/>
        </w:rPr>
        <w:t> v souladu s dobrými mravy, bezdůvodně neškodit, ochrana dobré víry</w:t>
      </w:r>
    </w:p>
    <w:p w14:paraId="60B386E2" w14:textId="1E538DBD" w:rsidR="00936FA6" w:rsidRPr="00D11CA7" w:rsidRDefault="23E4683F" w:rsidP="42B13DDF">
      <w:pPr>
        <w:rPr>
          <w:rFonts w:ascii="Times New Roman" w:eastAsia="Times New Roman" w:hAnsi="Times New Roman" w:cs="Times New Roman"/>
          <w:color w:val="202122"/>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Zjevné</w:t>
      </w:r>
      <w:proofErr w:type="gramEnd"/>
      <w:r w:rsidRPr="00D11CA7">
        <w:rPr>
          <w:rFonts w:ascii="Times New Roman" w:eastAsia="Times New Roman" w:hAnsi="Times New Roman" w:cs="Times New Roman"/>
          <w:color w:val="000000" w:themeColor="text1"/>
          <w:sz w:val="20"/>
          <w:szCs w:val="20"/>
          <w:highlight w:val="green"/>
        </w:rPr>
        <w:t xml:space="preserve"> zneužití práva nepožívá právní ochrany.</w:t>
      </w:r>
      <w:r w:rsidR="09685DBD" w:rsidRPr="00D11CA7">
        <w:rPr>
          <w:highlight w:val="green"/>
        </w:rPr>
        <w:br/>
      </w:r>
      <w:r w:rsidR="09685DBD" w:rsidRPr="00D11CA7">
        <w:rPr>
          <w:highlight w:val="green"/>
        </w:rPr>
        <w:br/>
      </w:r>
      <w:r w:rsidR="168697E0" w:rsidRPr="00D11CA7">
        <w:rPr>
          <w:rFonts w:ascii="Times New Roman" w:eastAsia="Times New Roman" w:hAnsi="Times New Roman" w:cs="Times New Roman"/>
          <w:b/>
          <w:bCs/>
          <w:color w:val="202122"/>
          <w:sz w:val="20"/>
          <w:szCs w:val="20"/>
          <w:highlight w:val="green"/>
        </w:rPr>
        <w:t>Kogentní právní norma</w:t>
      </w:r>
      <w:r w:rsidR="168697E0" w:rsidRPr="00D11CA7">
        <w:rPr>
          <w:rFonts w:ascii="Times New Roman" w:eastAsia="Times New Roman" w:hAnsi="Times New Roman" w:cs="Times New Roman"/>
          <w:color w:val="202122"/>
          <w:sz w:val="20"/>
          <w:szCs w:val="20"/>
          <w:highlight w:val="green"/>
        </w:rPr>
        <w:t xml:space="preserve"> je taková </w:t>
      </w:r>
      <w:hyperlink r:id="rId7">
        <w:r w:rsidR="168697E0" w:rsidRPr="00D11CA7">
          <w:rPr>
            <w:rStyle w:val="Hyperlink"/>
            <w:rFonts w:ascii="Times New Roman" w:eastAsia="Times New Roman" w:hAnsi="Times New Roman" w:cs="Times New Roman"/>
            <w:color w:val="0B0080"/>
            <w:sz w:val="20"/>
            <w:szCs w:val="20"/>
            <w:highlight w:val="green"/>
          </w:rPr>
          <w:t>právní norma</w:t>
        </w:r>
      </w:hyperlink>
      <w:r w:rsidR="168697E0" w:rsidRPr="00D11CA7">
        <w:rPr>
          <w:rFonts w:ascii="Times New Roman" w:eastAsia="Times New Roman" w:hAnsi="Times New Roman" w:cs="Times New Roman"/>
          <w:color w:val="202122"/>
          <w:sz w:val="20"/>
          <w:szCs w:val="20"/>
          <w:highlight w:val="green"/>
        </w:rPr>
        <w:t xml:space="preserve">, u níž není možné se odchýlit od její dispozice. Jejím opakem je </w:t>
      </w:r>
      <w:hyperlink r:id="rId8">
        <w:r w:rsidR="168697E0" w:rsidRPr="00D11CA7">
          <w:rPr>
            <w:rStyle w:val="Hyperlink"/>
            <w:rFonts w:ascii="Times New Roman" w:eastAsia="Times New Roman" w:hAnsi="Times New Roman" w:cs="Times New Roman"/>
            <w:color w:val="0B0080"/>
            <w:sz w:val="20"/>
            <w:szCs w:val="20"/>
            <w:highlight w:val="green"/>
          </w:rPr>
          <w:t>právní norma dispozitivní</w:t>
        </w:r>
      </w:hyperlink>
      <w:r w:rsidR="168697E0" w:rsidRPr="00D11CA7">
        <w:rPr>
          <w:rFonts w:ascii="Times New Roman" w:eastAsia="Times New Roman" w:hAnsi="Times New Roman" w:cs="Times New Roman"/>
          <w:color w:val="202122"/>
          <w:sz w:val="20"/>
          <w:szCs w:val="20"/>
          <w:highlight w:val="green"/>
        </w:rPr>
        <w:t>.</w:t>
      </w:r>
    </w:p>
    <w:p w14:paraId="2C58DCF1" w14:textId="2F2E6C6F" w:rsidR="00936FA6" w:rsidRPr="00D11CA7" w:rsidRDefault="168697E0" w:rsidP="42B13DDF">
      <w:pPr>
        <w:rPr>
          <w:rFonts w:ascii="Times New Roman" w:eastAsia="Times New Roman" w:hAnsi="Times New Roman" w:cs="Times New Roman"/>
          <w:color w:val="202122"/>
          <w:sz w:val="20"/>
          <w:szCs w:val="20"/>
          <w:highlight w:val="green"/>
        </w:rPr>
      </w:pPr>
      <w:r w:rsidRPr="00D11CA7">
        <w:rPr>
          <w:rFonts w:ascii="Times New Roman" w:eastAsia="Times New Roman" w:hAnsi="Times New Roman" w:cs="Times New Roman"/>
          <w:color w:val="202122"/>
          <w:sz w:val="20"/>
          <w:szCs w:val="20"/>
          <w:highlight w:val="green"/>
        </w:rPr>
        <w:t xml:space="preserve">Kogentní normy jsou typické zejména pro </w:t>
      </w:r>
      <w:hyperlink r:id="rId9">
        <w:r w:rsidRPr="00D11CA7">
          <w:rPr>
            <w:rStyle w:val="Hyperlink"/>
            <w:rFonts w:ascii="Times New Roman" w:eastAsia="Times New Roman" w:hAnsi="Times New Roman" w:cs="Times New Roman"/>
            <w:color w:val="0B0080"/>
            <w:sz w:val="20"/>
            <w:szCs w:val="20"/>
            <w:highlight w:val="green"/>
          </w:rPr>
          <w:t>právo veřejné</w:t>
        </w:r>
      </w:hyperlink>
      <w:r w:rsidRPr="00D11CA7">
        <w:rPr>
          <w:rFonts w:ascii="Times New Roman" w:eastAsia="Times New Roman" w:hAnsi="Times New Roman" w:cs="Times New Roman"/>
          <w:color w:val="202122"/>
          <w:sz w:val="20"/>
          <w:szCs w:val="20"/>
          <w:highlight w:val="green"/>
        </w:rPr>
        <w:t>. Nepřipouštějí odchylný projev vůle či chování subjektů právního vztahu od pravidla chování stanoveného v dispozici normy. Subjektům stanovují práva a povinnosti, a to podmíněně či nepodmíněně.</w:t>
      </w:r>
      <w:r w:rsidR="6D69F351" w:rsidRPr="00D11CA7">
        <w:rPr>
          <w:highlight w:val="green"/>
        </w:rPr>
        <w:br/>
      </w:r>
      <w:r w:rsidR="6D69F351" w:rsidRPr="00D11CA7">
        <w:rPr>
          <w:highlight w:val="green"/>
        </w:rPr>
        <w:br/>
      </w:r>
      <w:r w:rsidR="259DF564" w:rsidRPr="00D11CA7">
        <w:rPr>
          <w:rFonts w:ascii="Times New Roman" w:eastAsia="Times New Roman" w:hAnsi="Times New Roman" w:cs="Times New Roman"/>
          <w:b/>
          <w:bCs/>
          <w:color w:val="202122"/>
          <w:sz w:val="20"/>
          <w:szCs w:val="20"/>
          <w:highlight w:val="green"/>
        </w:rPr>
        <w:t>Dispozitivní právní norma</w:t>
      </w:r>
      <w:r w:rsidR="259DF564" w:rsidRPr="00D11CA7">
        <w:rPr>
          <w:rFonts w:ascii="Times New Roman" w:eastAsia="Times New Roman" w:hAnsi="Times New Roman" w:cs="Times New Roman"/>
          <w:color w:val="202122"/>
          <w:sz w:val="20"/>
          <w:szCs w:val="20"/>
          <w:highlight w:val="green"/>
        </w:rPr>
        <w:t xml:space="preserve"> je taková </w:t>
      </w:r>
      <w:hyperlink r:id="rId10">
        <w:r w:rsidR="259DF564" w:rsidRPr="00D11CA7">
          <w:rPr>
            <w:rStyle w:val="Hyperlink"/>
            <w:rFonts w:ascii="Times New Roman" w:eastAsia="Times New Roman" w:hAnsi="Times New Roman" w:cs="Times New Roman"/>
            <w:color w:val="0B0080"/>
            <w:sz w:val="20"/>
            <w:szCs w:val="20"/>
            <w:highlight w:val="green"/>
          </w:rPr>
          <w:t>právní norma</w:t>
        </w:r>
      </w:hyperlink>
      <w:r w:rsidR="259DF564" w:rsidRPr="00D11CA7">
        <w:rPr>
          <w:rFonts w:ascii="Times New Roman" w:eastAsia="Times New Roman" w:hAnsi="Times New Roman" w:cs="Times New Roman"/>
          <w:color w:val="202122"/>
          <w:sz w:val="20"/>
          <w:szCs w:val="20"/>
          <w:highlight w:val="green"/>
        </w:rPr>
        <w:t xml:space="preserve">, od jejíž dispozice je možné se odchýlit. Adresáti takové normy si mohou dohodnout vlastní pravidla, pokud tak neučiní, platí dispozitivní právní norma. Jejím opakem je </w:t>
      </w:r>
      <w:hyperlink r:id="rId11">
        <w:r w:rsidR="259DF564" w:rsidRPr="00D11CA7">
          <w:rPr>
            <w:rStyle w:val="Hyperlink"/>
            <w:rFonts w:ascii="Times New Roman" w:eastAsia="Times New Roman" w:hAnsi="Times New Roman" w:cs="Times New Roman"/>
            <w:color w:val="0B0080"/>
            <w:sz w:val="20"/>
            <w:szCs w:val="20"/>
            <w:highlight w:val="green"/>
          </w:rPr>
          <w:t>právní norma kogentní</w:t>
        </w:r>
      </w:hyperlink>
      <w:r w:rsidR="259DF564" w:rsidRPr="00D11CA7">
        <w:rPr>
          <w:rFonts w:ascii="Times New Roman" w:eastAsia="Times New Roman" w:hAnsi="Times New Roman" w:cs="Times New Roman"/>
          <w:color w:val="202122"/>
          <w:sz w:val="20"/>
          <w:szCs w:val="20"/>
          <w:highlight w:val="green"/>
        </w:rPr>
        <w:t>.</w:t>
      </w:r>
    </w:p>
    <w:p w14:paraId="6DAD039A" w14:textId="1130ED89" w:rsidR="00936FA6" w:rsidRDefault="259DF564" w:rsidP="42B13DDF">
      <w:pPr>
        <w:rPr>
          <w:rFonts w:ascii="Times New Roman" w:eastAsia="Times New Roman" w:hAnsi="Times New Roman" w:cs="Times New Roman"/>
          <w:color w:val="202122"/>
          <w:sz w:val="20"/>
          <w:szCs w:val="20"/>
        </w:rPr>
      </w:pPr>
      <w:r w:rsidRPr="00D11CA7">
        <w:rPr>
          <w:rFonts w:ascii="Times New Roman" w:eastAsia="Times New Roman" w:hAnsi="Times New Roman" w:cs="Times New Roman"/>
          <w:color w:val="202122"/>
          <w:sz w:val="20"/>
          <w:szCs w:val="20"/>
          <w:highlight w:val="green"/>
        </w:rPr>
        <w:t xml:space="preserve">Dispozitivní právní normy jsou typické zejména pro </w:t>
      </w:r>
      <w:hyperlink r:id="rId12">
        <w:r w:rsidRPr="00D11CA7">
          <w:rPr>
            <w:rStyle w:val="Hyperlink"/>
            <w:rFonts w:ascii="Times New Roman" w:eastAsia="Times New Roman" w:hAnsi="Times New Roman" w:cs="Times New Roman"/>
            <w:color w:val="0B0080"/>
            <w:sz w:val="20"/>
            <w:szCs w:val="20"/>
            <w:highlight w:val="green"/>
          </w:rPr>
          <w:t>soukromé právo</w:t>
        </w:r>
      </w:hyperlink>
      <w:r w:rsidRPr="00D11CA7">
        <w:rPr>
          <w:rFonts w:ascii="Times New Roman" w:eastAsia="Times New Roman" w:hAnsi="Times New Roman" w:cs="Times New Roman"/>
          <w:color w:val="202122"/>
          <w:sz w:val="20"/>
          <w:szCs w:val="20"/>
          <w:highlight w:val="green"/>
        </w:rPr>
        <w:t xml:space="preserve">. Umožňují účastníkům </w:t>
      </w:r>
      <w:hyperlink r:id="rId13">
        <w:r w:rsidRPr="00D11CA7">
          <w:rPr>
            <w:rStyle w:val="Hyperlink"/>
            <w:rFonts w:ascii="Times New Roman" w:eastAsia="Times New Roman" w:hAnsi="Times New Roman" w:cs="Times New Roman"/>
            <w:color w:val="0B0080"/>
            <w:sz w:val="20"/>
            <w:szCs w:val="20"/>
            <w:highlight w:val="green"/>
          </w:rPr>
          <w:t>právního vztahu</w:t>
        </w:r>
      </w:hyperlink>
      <w:r w:rsidRPr="00D11CA7">
        <w:rPr>
          <w:rFonts w:ascii="Times New Roman" w:eastAsia="Times New Roman" w:hAnsi="Times New Roman" w:cs="Times New Roman"/>
          <w:color w:val="202122"/>
          <w:sz w:val="20"/>
          <w:szCs w:val="20"/>
          <w:highlight w:val="green"/>
        </w:rPr>
        <w:t xml:space="preserve"> určitou volnost v uspořádání vzájemných práv a povinností dohodou. V takové normě se může např. objevit formulace typu „…, není-li dohodnuto jinak“. Jinými slovy stanovuje pravidlo, které však nemusí platit v případě, že se strany práv a povinností </w:t>
      </w:r>
      <w:proofErr w:type="spellStart"/>
      <w:r w:rsidRPr="00D11CA7">
        <w:rPr>
          <w:rFonts w:ascii="Times New Roman" w:eastAsia="Times New Roman" w:hAnsi="Times New Roman" w:cs="Times New Roman"/>
          <w:color w:val="202122"/>
          <w:sz w:val="20"/>
          <w:szCs w:val="20"/>
          <w:highlight w:val="green"/>
        </w:rPr>
        <w:t>vypývajících</w:t>
      </w:r>
      <w:proofErr w:type="spellEnd"/>
      <w:r w:rsidRPr="00D11CA7">
        <w:rPr>
          <w:rFonts w:ascii="Times New Roman" w:eastAsia="Times New Roman" w:hAnsi="Times New Roman" w:cs="Times New Roman"/>
          <w:color w:val="202122"/>
          <w:sz w:val="20"/>
          <w:szCs w:val="20"/>
          <w:highlight w:val="green"/>
        </w:rPr>
        <w:t xml:space="preserve"> z normy dohodnou jinak.</w:t>
      </w:r>
    </w:p>
    <w:p w14:paraId="76C68D0C" w14:textId="275A60D8"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 Osoby v právním smyslu. Fyzické osoby. Ochrana osobnosti člověka. </w:t>
      </w:r>
    </w:p>
    <w:p w14:paraId="025DAF99" w14:textId="47446AC6" w:rsidR="00936FA6" w:rsidRDefault="7D45D54E" w:rsidP="42B13DDF">
      <w:pPr>
        <w:rPr>
          <w:rFonts w:ascii="Times New Roman" w:eastAsia="Times New Roman" w:hAnsi="Times New Roman" w:cs="Times New Roman"/>
          <w:color w:val="000000" w:themeColor="text1"/>
          <w:sz w:val="20"/>
          <w:szCs w:val="20"/>
        </w:rPr>
      </w:pPr>
      <w:r w:rsidRPr="00F8570B">
        <w:rPr>
          <w:rFonts w:ascii="Times New Roman" w:eastAsia="Times New Roman" w:hAnsi="Times New Roman" w:cs="Times New Roman"/>
          <w:b/>
          <w:bCs/>
          <w:color w:val="000000" w:themeColor="text1"/>
          <w:sz w:val="20"/>
          <w:szCs w:val="20"/>
          <w:highlight w:val="green"/>
        </w:rPr>
        <w:t>Fyzická osoba</w:t>
      </w:r>
      <w:r w:rsidR="7F239602" w:rsidRPr="00F8570B">
        <w:rPr>
          <w:highlight w:val="green"/>
        </w:rPr>
        <w:br/>
      </w:r>
      <w:r w:rsidR="1B0C1D46" w:rsidRPr="00F8570B">
        <w:rPr>
          <w:rFonts w:ascii="Times New Roman" w:eastAsia="Times New Roman" w:hAnsi="Times New Roman" w:cs="Times New Roman"/>
          <w:sz w:val="20"/>
          <w:szCs w:val="20"/>
          <w:highlight w:val="green"/>
        </w:rPr>
        <w:t>•</w:t>
      </w:r>
      <w:r w:rsidRPr="00F8570B">
        <w:rPr>
          <w:rFonts w:ascii="Times New Roman" w:eastAsia="Times New Roman" w:hAnsi="Times New Roman" w:cs="Times New Roman"/>
          <w:color w:val="000000" w:themeColor="text1"/>
          <w:sz w:val="20"/>
          <w:szCs w:val="20"/>
          <w:highlight w:val="green"/>
        </w:rPr>
        <w:t xml:space="preserve"> tedy člověk, jakákoli lidská či jinak řečeno </w:t>
      </w:r>
      <w:proofErr w:type="spellStart"/>
      <w:r w:rsidRPr="00F8570B">
        <w:rPr>
          <w:rFonts w:ascii="Times New Roman" w:eastAsia="Times New Roman" w:hAnsi="Times New Roman" w:cs="Times New Roman"/>
          <w:color w:val="000000" w:themeColor="text1"/>
          <w:sz w:val="20"/>
          <w:szCs w:val="20"/>
          <w:highlight w:val="green"/>
        </w:rPr>
        <w:t>biosociální</w:t>
      </w:r>
      <w:proofErr w:type="spellEnd"/>
      <w:r w:rsidRPr="00F8570B">
        <w:rPr>
          <w:rFonts w:ascii="Times New Roman" w:eastAsia="Times New Roman" w:hAnsi="Times New Roman" w:cs="Times New Roman"/>
          <w:color w:val="000000" w:themeColor="text1"/>
          <w:sz w:val="20"/>
          <w:szCs w:val="20"/>
          <w:highlight w:val="green"/>
        </w:rPr>
        <w:t xml:space="preserve"> bytost, zásadně bez </w:t>
      </w:r>
      <w:proofErr w:type="spellStart"/>
      <w:r w:rsidRPr="00F8570B">
        <w:rPr>
          <w:rFonts w:ascii="Times New Roman" w:eastAsia="Times New Roman" w:hAnsi="Times New Roman" w:cs="Times New Roman"/>
          <w:color w:val="000000" w:themeColor="text1"/>
          <w:sz w:val="20"/>
          <w:szCs w:val="20"/>
          <w:highlight w:val="green"/>
        </w:rPr>
        <w:t>ohleduna</w:t>
      </w:r>
      <w:proofErr w:type="spellEnd"/>
      <w:r w:rsidRPr="00F8570B">
        <w:rPr>
          <w:rFonts w:ascii="Times New Roman" w:eastAsia="Times New Roman" w:hAnsi="Times New Roman" w:cs="Times New Roman"/>
          <w:color w:val="000000" w:themeColor="text1"/>
          <w:sz w:val="20"/>
          <w:szCs w:val="20"/>
          <w:highlight w:val="green"/>
        </w:rPr>
        <w:t xml:space="preserve"> další charakteristiku, představují spolu s osobou právnickou dvě základní podoby osob v </w:t>
      </w:r>
      <w:proofErr w:type="spellStart"/>
      <w:r w:rsidRPr="00F8570B">
        <w:rPr>
          <w:rFonts w:ascii="Times New Roman" w:eastAsia="Times New Roman" w:hAnsi="Times New Roman" w:cs="Times New Roman"/>
          <w:color w:val="000000" w:themeColor="text1"/>
          <w:sz w:val="20"/>
          <w:szCs w:val="20"/>
          <w:highlight w:val="green"/>
        </w:rPr>
        <w:t>právnímsmyslu</w:t>
      </w:r>
      <w:proofErr w:type="spellEnd"/>
      <w:r w:rsidRPr="00F8570B">
        <w:rPr>
          <w:rFonts w:ascii="Times New Roman" w:eastAsia="Times New Roman" w:hAnsi="Times New Roman" w:cs="Times New Roman"/>
          <w:color w:val="000000" w:themeColor="text1"/>
          <w:sz w:val="20"/>
          <w:szCs w:val="20"/>
          <w:highlight w:val="green"/>
        </w:rPr>
        <w:t xml:space="preserve">. Osoba v právním smyslu je podle právní teorie soubor vlastností, jimiž jsou </w:t>
      </w:r>
      <w:proofErr w:type="spellStart"/>
      <w:r w:rsidRPr="00F8570B">
        <w:rPr>
          <w:rFonts w:ascii="Times New Roman" w:eastAsia="Times New Roman" w:hAnsi="Times New Roman" w:cs="Times New Roman"/>
          <w:color w:val="000000" w:themeColor="text1"/>
          <w:sz w:val="20"/>
          <w:szCs w:val="20"/>
          <w:highlight w:val="green"/>
        </w:rPr>
        <w:t>vybavenipotenciální</w:t>
      </w:r>
      <w:proofErr w:type="spellEnd"/>
      <w:r w:rsidRPr="00F8570B">
        <w:rPr>
          <w:rFonts w:ascii="Times New Roman" w:eastAsia="Times New Roman" w:hAnsi="Times New Roman" w:cs="Times New Roman"/>
          <w:color w:val="000000" w:themeColor="text1"/>
          <w:sz w:val="20"/>
          <w:szCs w:val="20"/>
          <w:highlight w:val="green"/>
        </w:rPr>
        <w:t xml:space="preserve"> účastníci právních vztahů.</w:t>
      </w:r>
      <w:r w:rsidR="7F239602">
        <w:br/>
      </w:r>
      <w:r w:rsidR="7F239602">
        <w:br/>
      </w:r>
      <w:r w:rsidRPr="0064780A">
        <w:rPr>
          <w:rFonts w:ascii="Times New Roman" w:eastAsia="Times New Roman" w:hAnsi="Times New Roman" w:cs="Times New Roman"/>
          <w:b/>
          <w:bCs/>
          <w:color w:val="000000" w:themeColor="text1"/>
          <w:sz w:val="20"/>
          <w:szCs w:val="20"/>
          <w:highlight w:val="green"/>
        </w:rPr>
        <w:t>IDENTIFIKAČNÍ ZNAKY</w:t>
      </w:r>
      <w:r w:rsidR="7F239602" w:rsidRPr="0064780A">
        <w:rPr>
          <w:highlight w:val="green"/>
        </w:rPr>
        <w:br/>
      </w:r>
      <w:r w:rsidR="501E8A42" w:rsidRPr="0064780A">
        <w:rPr>
          <w:rFonts w:ascii="Times New Roman" w:eastAsia="Times New Roman" w:hAnsi="Times New Roman" w:cs="Times New Roman"/>
          <w:sz w:val="20"/>
          <w:szCs w:val="20"/>
          <w:highlight w:val="green"/>
        </w:rPr>
        <w:t>•</w:t>
      </w:r>
      <w:r w:rsidR="501E8A42" w:rsidRPr="0064780A">
        <w:rPr>
          <w:rFonts w:ascii="Times New Roman" w:eastAsia="Times New Roman" w:hAnsi="Times New Roman" w:cs="Times New Roman"/>
          <w:color w:val="000000" w:themeColor="text1"/>
          <w:sz w:val="20"/>
          <w:szCs w:val="20"/>
          <w:highlight w:val="green"/>
        </w:rPr>
        <w:t xml:space="preserve"> </w:t>
      </w:r>
      <w:r w:rsidRPr="0064780A">
        <w:rPr>
          <w:rFonts w:ascii="Times New Roman" w:eastAsia="Times New Roman" w:hAnsi="Times New Roman" w:cs="Times New Roman"/>
          <w:color w:val="000000" w:themeColor="text1"/>
          <w:sz w:val="20"/>
          <w:szCs w:val="20"/>
          <w:highlight w:val="green"/>
        </w:rPr>
        <w:t xml:space="preserve">Jednotné identifikační znaky fyzických osob nebyly současným zákoníkem stanoveny. Nový </w:t>
      </w:r>
      <w:proofErr w:type="spellStart"/>
      <w:r w:rsidRPr="0064780A">
        <w:rPr>
          <w:rFonts w:ascii="Times New Roman" w:eastAsia="Times New Roman" w:hAnsi="Times New Roman" w:cs="Times New Roman"/>
          <w:color w:val="000000" w:themeColor="text1"/>
          <w:sz w:val="20"/>
          <w:szCs w:val="20"/>
          <w:highlight w:val="green"/>
        </w:rPr>
        <w:t>občanskýzákoník</w:t>
      </w:r>
      <w:proofErr w:type="spellEnd"/>
      <w:r w:rsidRPr="0064780A">
        <w:rPr>
          <w:rFonts w:ascii="Times New Roman" w:eastAsia="Times New Roman" w:hAnsi="Times New Roman" w:cs="Times New Roman"/>
          <w:color w:val="000000" w:themeColor="text1"/>
          <w:sz w:val="20"/>
          <w:szCs w:val="20"/>
          <w:highlight w:val="green"/>
        </w:rPr>
        <w:t xml:space="preserve"> uvádí jejich demonstrativní výčet - jedná se o jméno, bydliště a datum narození, </w:t>
      </w:r>
      <w:proofErr w:type="spellStart"/>
      <w:r w:rsidRPr="0064780A">
        <w:rPr>
          <w:rFonts w:ascii="Times New Roman" w:eastAsia="Times New Roman" w:hAnsi="Times New Roman" w:cs="Times New Roman"/>
          <w:color w:val="000000" w:themeColor="text1"/>
          <w:sz w:val="20"/>
          <w:szCs w:val="20"/>
          <w:highlight w:val="green"/>
        </w:rPr>
        <w:t>popř.identifikující</w:t>
      </w:r>
      <w:proofErr w:type="spellEnd"/>
      <w:r w:rsidRPr="0064780A">
        <w:rPr>
          <w:rFonts w:ascii="Times New Roman" w:eastAsia="Times New Roman" w:hAnsi="Times New Roman" w:cs="Times New Roman"/>
          <w:color w:val="000000" w:themeColor="text1"/>
          <w:sz w:val="20"/>
          <w:szCs w:val="20"/>
          <w:highlight w:val="green"/>
        </w:rPr>
        <w:t xml:space="preserve"> údaj podle jiného právního předpisu (§ 3019 NOZ).</w:t>
      </w:r>
      <w:r w:rsidR="7F239602">
        <w:br/>
      </w:r>
      <w:r w:rsidR="7F239602">
        <w:br/>
      </w:r>
      <w:r w:rsidRPr="00401AE8">
        <w:rPr>
          <w:rFonts w:ascii="Times New Roman" w:eastAsia="Times New Roman" w:hAnsi="Times New Roman" w:cs="Times New Roman"/>
          <w:b/>
          <w:bCs/>
          <w:color w:val="000000" w:themeColor="text1"/>
          <w:sz w:val="20"/>
          <w:szCs w:val="20"/>
          <w:highlight w:val="green"/>
        </w:rPr>
        <w:t>PRÁVNÍ STATUS OSOBY</w:t>
      </w:r>
      <w:r w:rsidR="7F239602" w:rsidRPr="00401AE8">
        <w:rPr>
          <w:highlight w:val="green"/>
        </w:rPr>
        <w:br/>
      </w:r>
      <w:r w:rsidR="1DAFFB44" w:rsidRPr="00401AE8">
        <w:rPr>
          <w:rFonts w:ascii="Times New Roman" w:eastAsia="Times New Roman" w:hAnsi="Times New Roman" w:cs="Times New Roman"/>
          <w:sz w:val="20"/>
          <w:szCs w:val="20"/>
          <w:highlight w:val="green"/>
        </w:rPr>
        <w:t>•</w:t>
      </w:r>
      <w:r w:rsidRPr="00401AE8">
        <w:rPr>
          <w:rFonts w:ascii="Times New Roman" w:eastAsia="Times New Roman" w:hAnsi="Times New Roman" w:cs="Times New Roman"/>
          <w:color w:val="000000" w:themeColor="text1"/>
          <w:sz w:val="20"/>
          <w:szCs w:val="20"/>
          <w:highlight w:val="green"/>
        </w:rPr>
        <w:t xml:space="preserve">Fyzické osoby jako účastníci občanskoprávních (resp. soukromoprávních) vztahů jsou </w:t>
      </w:r>
      <w:proofErr w:type="spellStart"/>
      <w:r w:rsidRPr="00401AE8">
        <w:rPr>
          <w:rFonts w:ascii="Times New Roman" w:eastAsia="Times New Roman" w:hAnsi="Times New Roman" w:cs="Times New Roman"/>
          <w:color w:val="000000" w:themeColor="text1"/>
          <w:sz w:val="20"/>
          <w:szCs w:val="20"/>
          <w:highlight w:val="green"/>
        </w:rPr>
        <w:t>vybavenyzákladním</w:t>
      </w:r>
      <w:proofErr w:type="spellEnd"/>
      <w:r w:rsidRPr="00401AE8">
        <w:rPr>
          <w:rFonts w:ascii="Times New Roman" w:eastAsia="Times New Roman" w:hAnsi="Times New Roman" w:cs="Times New Roman"/>
          <w:color w:val="000000" w:themeColor="text1"/>
          <w:sz w:val="20"/>
          <w:szCs w:val="20"/>
          <w:highlight w:val="green"/>
        </w:rPr>
        <w:t xml:space="preserve"> statusem osoby v právním smyslu (s logickými odlišnostmi od statusu osob právnických).</w:t>
      </w:r>
      <w:r w:rsidR="7F239602" w:rsidRPr="00401AE8">
        <w:rPr>
          <w:highlight w:val="green"/>
        </w:rPr>
        <w:br/>
      </w:r>
      <w:r w:rsidR="6DE00C2B" w:rsidRPr="00401AE8">
        <w:rPr>
          <w:rFonts w:ascii="Times New Roman" w:eastAsia="Times New Roman" w:hAnsi="Times New Roman" w:cs="Times New Roman"/>
          <w:sz w:val="20"/>
          <w:szCs w:val="20"/>
          <w:highlight w:val="green"/>
        </w:rPr>
        <w:t>•</w:t>
      </w:r>
      <w:r w:rsidR="6DE00C2B"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Status fyzické osoby je tvořen právním postavením (pasivní status) a souborem způsobilostí, </w:t>
      </w:r>
      <w:proofErr w:type="spellStart"/>
      <w:r w:rsidRPr="00401AE8">
        <w:rPr>
          <w:rFonts w:ascii="Times New Roman" w:eastAsia="Times New Roman" w:hAnsi="Times New Roman" w:cs="Times New Roman"/>
          <w:color w:val="000000" w:themeColor="text1"/>
          <w:sz w:val="20"/>
          <w:szCs w:val="20"/>
          <w:highlight w:val="green"/>
        </w:rPr>
        <w:t>najejichž</w:t>
      </w:r>
      <w:proofErr w:type="spellEnd"/>
      <w:r w:rsidRPr="00401AE8">
        <w:rPr>
          <w:rFonts w:ascii="Times New Roman" w:eastAsia="Times New Roman" w:hAnsi="Times New Roman" w:cs="Times New Roman"/>
          <w:color w:val="000000" w:themeColor="text1"/>
          <w:sz w:val="20"/>
          <w:szCs w:val="20"/>
          <w:highlight w:val="green"/>
        </w:rPr>
        <w:t xml:space="preserve"> základě se může osoba aktivně účastnit občanskoprávních (resp. soukromoprávních) vztahů(aktivní status).</w:t>
      </w:r>
      <w:r w:rsidR="7F239602" w:rsidRPr="00401AE8">
        <w:rPr>
          <w:highlight w:val="green"/>
        </w:rPr>
        <w:br/>
      </w:r>
      <w:r w:rsidR="7F239602" w:rsidRPr="00401AE8">
        <w:rPr>
          <w:highlight w:val="green"/>
        </w:rPr>
        <w:br/>
      </w:r>
      <w:r w:rsidR="7BBF8F9B" w:rsidRPr="00401AE8">
        <w:rPr>
          <w:rFonts w:ascii="Times New Roman" w:eastAsia="Times New Roman" w:hAnsi="Times New Roman" w:cs="Times New Roman"/>
          <w:sz w:val="20"/>
          <w:szCs w:val="20"/>
          <w:highlight w:val="green"/>
        </w:rPr>
        <w:t>•</w:t>
      </w:r>
      <w:r w:rsidR="7BBF8F9B"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Pasivní status- právní subjektivita</w:t>
      </w:r>
      <w:r w:rsidR="7F239602" w:rsidRPr="00401AE8">
        <w:rPr>
          <w:highlight w:val="green"/>
        </w:rPr>
        <w:br/>
      </w:r>
      <w:r w:rsidR="26D1D96E"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 soubor základních práv a svobod                                   </w:t>
      </w:r>
      <w:r w:rsidR="7F239602" w:rsidRPr="00401AE8">
        <w:rPr>
          <w:highlight w:val="green"/>
        </w:rPr>
        <w:br/>
      </w:r>
      <w:r w:rsidR="7F239602" w:rsidRPr="00401AE8">
        <w:rPr>
          <w:highlight w:val="green"/>
        </w:rPr>
        <w:br/>
      </w:r>
      <w:r w:rsidRPr="00401AE8">
        <w:rPr>
          <w:rFonts w:ascii="Times New Roman" w:eastAsia="Times New Roman" w:hAnsi="Times New Roman" w:cs="Times New Roman"/>
          <w:color w:val="000000" w:themeColor="text1"/>
          <w:sz w:val="20"/>
          <w:szCs w:val="20"/>
          <w:highlight w:val="green"/>
        </w:rPr>
        <w:t xml:space="preserve">Pasivní status                                   </w:t>
      </w:r>
      <w:r w:rsidR="1F77A617"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 právní osobnost          </w:t>
      </w:r>
      <w:r w:rsidR="7F239602" w:rsidRPr="00401AE8">
        <w:rPr>
          <w:highlight w:val="green"/>
        </w:rPr>
        <w:br/>
      </w:r>
      <w:r w:rsidR="41F296A5"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                        - soubor základních práv a svobod</w:t>
      </w:r>
      <w:r w:rsidR="7F239602" w:rsidRPr="00401AE8">
        <w:rPr>
          <w:highlight w:val="green"/>
        </w:rPr>
        <w:br/>
      </w:r>
      <w:r w:rsidR="7F239602" w:rsidRPr="00401AE8">
        <w:rPr>
          <w:highlight w:val="green"/>
        </w:rPr>
        <w:br/>
      </w:r>
      <w:r w:rsidR="5AF024E8" w:rsidRPr="00401AE8">
        <w:rPr>
          <w:rFonts w:ascii="Times New Roman" w:eastAsia="Times New Roman" w:hAnsi="Times New Roman" w:cs="Times New Roman"/>
          <w:sz w:val="20"/>
          <w:szCs w:val="20"/>
          <w:highlight w:val="green"/>
        </w:rPr>
        <w:t>•</w:t>
      </w:r>
      <w:r w:rsidRPr="00401AE8">
        <w:rPr>
          <w:rFonts w:ascii="Times New Roman" w:eastAsia="Times New Roman" w:hAnsi="Times New Roman" w:cs="Times New Roman"/>
          <w:color w:val="000000" w:themeColor="text1"/>
          <w:sz w:val="20"/>
          <w:szCs w:val="20"/>
          <w:highlight w:val="green"/>
        </w:rPr>
        <w:t>Aktivní status- způsobilost k právním úkonům</w:t>
      </w:r>
      <w:r w:rsidR="7F239602" w:rsidRPr="00401AE8">
        <w:rPr>
          <w:highlight w:val="green"/>
        </w:rPr>
        <w:br/>
      </w:r>
      <w:r w:rsidR="11B07DE3"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způsobilost k protiprávním úkonům</w:t>
      </w:r>
      <w:r w:rsidR="7F239602" w:rsidRPr="00401AE8">
        <w:rPr>
          <w:highlight w:val="green"/>
        </w:rPr>
        <w:br/>
      </w:r>
      <w:r w:rsidR="3D7DE81B"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 svéprávnost                                   </w:t>
      </w:r>
      <w:r w:rsidR="7F239602" w:rsidRPr="00401AE8">
        <w:rPr>
          <w:highlight w:val="green"/>
        </w:rPr>
        <w:br/>
      </w:r>
      <w:r w:rsidR="7E9986EB"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způsobilost k protiprávnímu jednání</w:t>
      </w:r>
      <w:r w:rsidR="7F239602">
        <w:br/>
      </w:r>
      <w:r w:rsidR="7F239602">
        <w:br/>
      </w:r>
      <w:r w:rsidRPr="42B13DDF">
        <w:rPr>
          <w:rFonts w:ascii="Times New Roman" w:eastAsia="Times New Roman" w:hAnsi="Times New Roman" w:cs="Times New Roman"/>
          <w:b/>
          <w:bCs/>
          <w:color w:val="000000" w:themeColor="text1"/>
          <w:sz w:val="20"/>
          <w:szCs w:val="20"/>
        </w:rPr>
        <w:lastRenderedPageBreak/>
        <w:t xml:space="preserve"> </w:t>
      </w:r>
      <w:r w:rsidR="7F239602">
        <w:br/>
      </w:r>
      <w:r w:rsidRPr="42B13DDF">
        <w:rPr>
          <w:rFonts w:ascii="Times New Roman" w:eastAsia="Times New Roman" w:hAnsi="Times New Roman" w:cs="Times New Roman"/>
          <w:color w:val="000000" w:themeColor="text1"/>
          <w:sz w:val="20"/>
          <w:szCs w:val="20"/>
        </w:rPr>
        <w:t xml:space="preserve">                        </w:t>
      </w:r>
      <w:r w:rsidRPr="00250509">
        <w:rPr>
          <w:rFonts w:ascii="Times New Roman" w:eastAsia="Times New Roman" w:hAnsi="Times New Roman" w:cs="Times New Roman"/>
          <w:b/>
          <w:bCs/>
          <w:color w:val="000000" w:themeColor="text1"/>
          <w:sz w:val="20"/>
          <w:szCs w:val="20"/>
          <w:highlight w:val="green"/>
        </w:rPr>
        <w:t>Právní osobnost</w:t>
      </w:r>
      <w:r w:rsidRPr="00250509">
        <w:rPr>
          <w:rFonts w:ascii="Times New Roman" w:eastAsia="Times New Roman" w:hAnsi="Times New Roman" w:cs="Times New Roman"/>
          <w:color w:val="000000" w:themeColor="text1"/>
          <w:sz w:val="20"/>
          <w:szCs w:val="20"/>
          <w:highlight w:val="green"/>
        </w:rPr>
        <w:t xml:space="preserve"> </w:t>
      </w:r>
      <w:r w:rsidR="7F239602" w:rsidRPr="00250509">
        <w:rPr>
          <w:highlight w:val="green"/>
        </w:rPr>
        <w:br/>
      </w:r>
      <w:r w:rsidRPr="00250509">
        <w:rPr>
          <w:rFonts w:ascii="Times New Roman" w:eastAsia="Times New Roman" w:hAnsi="Times New Roman" w:cs="Times New Roman"/>
          <w:color w:val="000000" w:themeColor="text1"/>
          <w:sz w:val="20"/>
          <w:szCs w:val="20"/>
          <w:highlight w:val="green"/>
        </w:rPr>
        <w:t xml:space="preserve">, tj. způsobilost osoby mít práva a nést povinnosti, vzniká zásadně narozením* </w:t>
      </w:r>
      <w:proofErr w:type="spellStart"/>
      <w:r w:rsidRPr="00250509">
        <w:rPr>
          <w:rFonts w:ascii="Times New Roman" w:eastAsia="Times New Roman" w:hAnsi="Times New Roman" w:cs="Times New Roman"/>
          <w:color w:val="000000" w:themeColor="text1"/>
          <w:sz w:val="20"/>
          <w:szCs w:val="20"/>
          <w:highlight w:val="green"/>
        </w:rPr>
        <w:t>atrvá</w:t>
      </w:r>
      <w:proofErr w:type="spellEnd"/>
      <w:r w:rsidRPr="00250509">
        <w:rPr>
          <w:rFonts w:ascii="Times New Roman" w:eastAsia="Times New Roman" w:hAnsi="Times New Roman" w:cs="Times New Roman"/>
          <w:color w:val="000000" w:themeColor="text1"/>
          <w:sz w:val="20"/>
          <w:szCs w:val="20"/>
          <w:highlight w:val="green"/>
        </w:rPr>
        <w:t xml:space="preserve"> v nezměněném rozsahu celý život, tj. až do smrti**. Jedná se o nezadatelné a </w:t>
      </w:r>
      <w:proofErr w:type="spellStart"/>
      <w:r w:rsidRPr="00250509">
        <w:rPr>
          <w:rFonts w:ascii="Times New Roman" w:eastAsia="Times New Roman" w:hAnsi="Times New Roman" w:cs="Times New Roman"/>
          <w:color w:val="000000" w:themeColor="text1"/>
          <w:sz w:val="20"/>
          <w:szCs w:val="20"/>
          <w:highlight w:val="green"/>
        </w:rPr>
        <w:t>nezcizitelnéprávo</w:t>
      </w:r>
      <w:proofErr w:type="spellEnd"/>
      <w:r w:rsidRPr="00250509">
        <w:rPr>
          <w:rFonts w:ascii="Times New Roman" w:eastAsia="Times New Roman" w:hAnsi="Times New Roman" w:cs="Times New Roman"/>
          <w:color w:val="000000" w:themeColor="text1"/>
          <w:sz w:val="20"/>
          <w:szCs w:val="20"/>
          <w:highlight w:val="green"/>
        </w:rPr>
        <w:t>, jehož se osoba nemůže platně vzdát a ani jí nemůže být zbavena.</w:t>
      </w:r>
      <w:r w:rsidR="7F239602" w:rsidRPr="00250509">
        <w:rPr>
          <w:highlight w:val="green"/>
        </w:rPr>
        <w:br/>
      </w:r>
      <w:r w:rsidR="7F239602" w:rsidRPr="00250509">
        <w:rPr>
          <w:highlight w:val="green"/>
        </w:rPr>
        <w:br/>
      </w:r>
      <w:r w:rsidR="59E43AB3" w:rsidRPr="00250509">
        <w:rPr>
          <w:rFonts w:ascii="Times New Roman" w:eastAsia="Times New Roman" w:hAnsi="Times New Roman" w:cs="Times New Roman"/>
          <w:sz w:val="20"/>
          <w:szCs w:val="20"/>
          <w:highlight w:val="green"/>
        </w:rPr>
        <w:t>•</w:t>
      </w:r>
      <w:r w:rsidR="59E43AB3" w:rsidRPr="00250509">
        <w:rPr>
          <w:rFonts w:ascii="Times New Roman" w:eastAsia="Times New Roman" w:hAnsi="Times New Roman" w:cs="Times New Roman"/>
          <w:color w:val="000000" w:themeColor="text1"/>
          <w:sz w:val="20"/>
          <w:szCs w:val="20"/>
          <w:highlight w:val="green"/>
        </w:rPr>
        <w:t xml:space="preserve"> </w:t>
      </w:r>
      <w:r w:rsidRPr="00250509">
        <w:rPr>
          <w:rFonts w:ascii="Times New Roman" w:eastAsia="Times New Roman" w:hAnsi="Times New Roman" w:cs="Times New Roman"/>
          <w:color w:val="000000" w:themeColor="text1"/>
          <w:sz w:val="20"/>
          <w:szCs w:val="20"/>
          <w:highlight w:val="green"/>
        </w:rPr>
        <w:t xml:space="preserve">Právní osobnost má i </w:t>
      </w:r>
      <w:proofErr w:type="spellStart"/>
      <w:r w:rsidRPr="00250509">
        <w:rPr>
          <w:rFonts w:ascii="Times New Roman" w:eastAsia="Times New Roman" w:hAnsi="Times New Roman" w:cs="Times New Roman"/>
          <w:color w:val="000000" w:themeColor="text1"/>
          <w:sz w:val="20"/>
          <w:szCs w:val="20"/>
          <w:highlight w:val="green"/>
        </w:rPr>
        <w:t>nasciturus</w:t>
      </w:r>
      <w:proofErr w:type="spellEnd"/>
      <w:r w:rsidRPr="00250509">
        <w:rPr>
          <w:rFonts w:ascii="Times New Roman" w:eastAsia="Times New Roman" w:hAnsi="Times New Roman" w:cs="Times New Roman"/>
          <w:color w:val="000000" w:themeColor="text1"/>
          <w:sz w:val="20"/>
          <w:szCs w:val="20"/>
          <w:highlight w:val="green"/>
        </w:rPr>
        <w:t xml:space="preserve"> (počaté, ale dosud nenarozené dítě). </w:t>
      </w:r>
      <w:proofErr w:type="spellStart"/>
      <w:r w:rsidRPr="00250509">
        <w:rPr>
          <w:rFonts w:ascii="Times New Roman" w:eastAsia="Times New Roman" w:hAnsi="Times New Roman" w:cs="Times New Roman"/>
          <w:color w:val="000000" w:themeColor="text1"/>
          <w:sz w:val="20"/>
          <w:szCs w:val="20"/>
          <w:highlight w:val="green"/>
        </w:rPr>
        <w:t>NOZupravuje</w:t>
      </w:r>
      <w:proofErr w:type="spellEnd"/>
      <w:r w:rsidRPr="00250509">
        <w:rPr>
          <w:rFonts w:ascii="Times New Roman" w:eastAsia="Times New Roman" w:hAnsi="Times New Roman" w:cs="Times New Roman"/>
          <w:color w:val="000000" w:themeColor="text1"/>
          <w:sz w:val="20"/>
          <w:szCs w:val="20"/>
          <w:highlight w:val="green"/>
        </w:rPr>
        <w:t xml:space="preserve"> postavení </w:t>
      </w:r>
      <w:proofErr w:type="spellStart"/>
      <w:proofErr w:type="gramStart"/>
      <w:r w:rsidRPr="00250509">
        <w:rPr>
          <w:rFonts w:ascii="Times New Roman" w:eastAsia="Times New Roman" w:hAnsi="Times New Roman" w:cs="Times New Roman"/>
          <w:color w:val="000000" w:themeColor="text1"/>
          <w:sz w:val="20"/>
          <w:szCs w:val="20"/>
          <w:highlight w:val="green"/>
        </w:rPr>
        <w:t>nascitura</w:t>
      </w:r>
      <w:proofErr w:type="spellEnd"/>
      <w:r w:rsidRPr="00250509">
        <w:rPr>
          <w:rFonts w:ascii="Times New Roman" w:eastAsia="Times New Roman" w:hAnsi="Times New Roman" w:cs="Times New Roman"/>
          <w:color w:val="000000" w:themeColor="text1"/>
          <w:sz w:val="20"/>
          <w:szCs w:val="20"/>
          <w:highlight w:val="green"/>
        </w:rPr>
        <w:t xml:space="preserve">  -</w:t>
      </w:r>
      <w:proofErr w:type="gramEnd"/>
      <w:r w:rsidRPr="00250509">
        <w:rPr>
          <w:rFonts w:ascii="Times New Roman" w:eastAsia="Times New Roman" w:hAnsi="Times New Roman" w:cs="Times New Roman"/>
          <w:color w:val="000000" w:themeColor="text1"/>
          <w:sz w:val="20"/>
          <w:szCs w:val="20"/>
          <w:highlight w:val="green"/>
        </w:rPr>
        <w:t xml:space="preserve"> na </w:t>
      </w:r>
      <w:proofErr w:type="spellStart"/>
      <w:r w:rsidRPr="00250509">
        <w:rPr>
          <w:rFonts w:ascii="Times New Roman" w:eastAsia="Times New Roman" w:hAnsi="Times New Roman" w:cs="Times New Roman"/>
          <w:color w:val="000000" w:themeColor="text1"/>
          <w:sz w:val="20"/>
          <w:szCs w:val="20"/>
          <w:highlight w:val="green"/>
        </w:rPr>
        <w:t>nascitura</w:t>
      </w:r>
      <w:proofErr w:type="spellEnd"/>
      <w:r w:rsidRPr="00250509">
        <w:rPr>
          <w:rFonts w:ascii="Times New Roman" w:eastAsia="Times New Roman" w:hAnsi="Times New Roman" w:cs="Times New Roman"/>
          <w:color w:val="000000" w:themeColor="text1"/>
          <w:sz w:val="20"/>
          <w:szCs w:val="20"/>
          <w:highlight w:val="green"/>
        </w:rPr>
        <w:t xml:space="preserve"> hledí (je-li to v jeho zájmu, </w:t>
      </w:r>
      <w:proofErr w:type="spellStart"/>
      <w:r w:rsidRPr="00250509">
        <w:rPr>
          <w:rFonts w:ascii="Times New Roman" w:eastAsia="Times New Roman" w:hAnsi="Times New Roman" w:cs="Times New Roman"/>
          <w:color w:val="000000" w:themeColor="text1"/>
          <w:sz w:val="20"/>
          <w:szCs w:val="20"/>
          <w:highlight w:val="green"/>
        </w:rPr>
        <w:t>jeprokazatelně</w:t>
      </w:r>
      <w:proofErr w:type="spellEnd"/>
      <w:r w:rsidRPr="00250509">
        <w:rPr>
          <w:rFonts w:ascii="Times New Roman" w:eastAsia="Times New Roman" w:hAnsi="Times New Roman" w:cs="Times New Roman"/>
          <w:color w:val="000000" w:themeColor="text1"/>
          <w:sz w:val="20"/>
          <w:szCs w:val="20"/>
          <w:highlight w:val="green"/>
        </w:rPr>
        <w:t xml:space="preserve"> počat a narodí se živý) jako na již narozeného (§ 75 NOZ).</w:t>
      </w:r>
      <w:r w:rsidRPr="42B13DDF">
        <w:rPr>
          <w:rFonts w:ascii="Times New Roman" w:eastAsia="Times New Roman" w:hAnsi="Times New Roman" w:cs="Times New Roman"/>
          <w:color w:val="000000" w:themeColor="text1"/>
          <w:sz w:val="20"/>
          <w:szCs w:val="20"/>
        </w:rPr>
        <w:t xml:space="preserve"> </w:t>
      </w:r>
      <w:r w:rsidR="7F239602">
        <w:br/>
      </w:r>
      <w:r w:rsidR="7F239602">
        <w:br/>
      </w:r>
      <w:r w:rsidR="0B0E9821"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w:t>
      </w:r>
      <w:r w:rsidRPr="00996891">
        <w:rPr>
          <w:rFonts w:ascii="Times New Roman" w:eastAsia="Times New Roman" w:hAnsi="Times New Roman" w:cs="Times New Roman"/>
          <w:color w:val="000000" w:themeColor="text1"/>
          <w:sz w:val="20"/>
          <w:szCs w:val="20"/>
          <w:highlight w:val="green"/>
        </w:rPr>
        <w:t xml:space="preserve">Smrt se prokazuje veřejnou listinou (úmrtním listem) vystavenou po prohlédnutí těla </w:t>
      </w:r>
      <w:proofErr w:type="spellStart"/>
      <w:r w:rsidRPr="00996891">
        <w:rPr>
          <w:rFonts w:ascii="Times New Roman" w:eastAsia="Times New Roman" w:hAnsi="Times New Roman" w:cs="Times New Roman"/>
          <w:color w:val="000000" w:themeColor="text1"/>
          <w:sz w:val="20"/>
          <w:szCs w:val="20"/>
          <w:highlight w:val="green"/>
        </w:rPr>
        <w:t>mrtvéholékařem</w:t>
      </w:r>
      <w:proofErr w:type="spellEnd"/>
      <w:r w:rsidRPr="00996891">
        <w:rPr>
          <w:rFonts w:ascii="Times New Roman" w:eastAsia="Times New Roman" w:hAnsi="Times New Roman" w:cs="Times New Roman"/>
          <w:color w:val="000000" w:themeColor="text1"/>
          <w:sz w:val="20"/>
          <w:szCs w:val="20"/>
          <w:highlight w:val="green"/>
        </w:rPr>
        <w:t xml:space="preserve">. Pokud není prohlídka možná, rozhoduje soud o prohlášení člověk za mrtvého (viz </w:t>
      </w:r>
      <w:proofErr w:type="spellStart"/>
      <w:r w:rsidRPr="00996891">
        <w:rPr>
          <w:rFonts w:ascii="Times New Roman" w:eastAsia="Times New Roman" w:hAnsi="Times New Roman" w:cs="Times New Roman"/>
          <w:color w:val="000000" w:themeColor="text1"/>
          <w:sz w:val="20"/>
          <w:szCs w:val="20"/>
          <w:highlight w:val="green"/>
        </w:rPr>
        <w:t>podrobnějiúprava</w:t>
      </w:r>
      <w:proofErr w:type="spellEnd"/>
      <w:r w:rsidRPr="00996891">
        <w:rPr>
          <w:rFonts w:ascii="Times New Roman" w:eastAsia="Times New Roman" w:hAnsi="Times New Roman" w:cs="Times New Roman"/>
          <w:color w:val="000000" w:themeColor="text1"/>
          <w:sz w:val="20"/>
          <w:szCs w:val="20"/>
          <w:highlight w:val="green"/>
        </w:rPr>
        <w:t xml:space="preserve"> nezvěstnosti - § 66 a násl. NOZ a domněnky smrti - § 71 a násl. NOZ).</w:t>
      </w:r>
      <w:r w:rsidR="7F239602">
        <w:br/>
      </w:r>
      <w:r w:rsidR="7F239602">
        <w:br/>
      </w:r>
      <w:r w:rsidR="6260D8AF"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Za zásah do právní osobnosti člověka považuje NOZ i změnu pohlaví člověka (§ 29 NOZ).</w:t>
      </w:r>
      <w:r w:rsidR="7F239602">
        <w:br/>
      </w:r>
      <w:r w:rsidR="7F239602">
        <w:br/>
      </w:r>
      <w:r w:rsidR="0D9C467D" w:rsidRPr="42B13DDF">
        <w:rPr>
          <w:rFonts w:ascii="Times New Roman" w:eastAsia="Times New Roman" w:hAnsi="Times New Roman" w:cs="Times New Roman"/>
          <w:sz w:val="20"/>
          <w:szCs w:val="20"/>
        </w:rPr>
        <w:t>•</w:t>
      </w:r>
      <w:r w:rsidR="0D9C467D" w:rsidRPr="42B13DDF">
        <w:rPr>
          <w:rFonts w:ascii="Times New Roman" w:eastAsia="Times New Roman" w:hAnsi="Times New Roman" w:cs="Times New Roman"/>
          <w:color w:val="000000" w:themeColor="text1"/>
          <w:sz w:val="20"/>
          <w:szCs w:val="20"/>
        </w:rPr>
        <w:t xml:space="preserve"> </w:t>
      </w:r>
      <w:r w:rsidRPr="008243DA">
        <w:rPr>
          <w:rFonts w:ascii="Times New Roman" w:eastAsia="Times New Roman" w:hAnsi="Times New Roman" w:cs="Times New Roman"/>
          <w:color w:val="000000" w:themeColor="text1"/>
          <w:sz w:val="20"/>
          <w:szCs w:val="20"/>
          <w:highlight w:val="green"/>
        </w:rPr>
        <w:t xml:space="preserve">Ochrana osobnosti </w:t>
      </w:r>
      <w:r w:rsidR="7F239602" w:rsidRPr="008243DA">
        <w:rPr>
          <w:highlight w:val="green"/>
        </w:rPr>
        <w:br/>
      </w:r>
      <w:r w:rsidRPr="008243DA">
        <w:rPr>
          <w:rFonts w:ascii="Times New Roman" w:eastAsia="Times New Roman" w:hAnsi="Times New Roman" w:cs="Times New Roman"/>
          <w:color w:val="000000" w:themeColor="text1"/>
          <w:sz w:val="20"/>
          <w:szCs w:val="20"/>
          <w:highlight w:val="green"/>
        </w:rPr>
        <w:t xml:space="preserve">                                   Osobnost člověka (§ 81 a násl. NOZ)Podle současné právní úpravy hovoříme o tzv. všeobecných osobnostních právech člověka, která tvoří zejména život a zdraví, občanská čest a lidská důstojnost, jakož i soukromí, jméno </w:t>
      </w:r>
      <w:proofErr w:type="spellStart"/>
      <w:r w:rsidRPr="008243DA">
        <w:rPr>
          <w:rFonts w:ascii="Times New Roman" w:eastAsia="Times New Roman" w:hAnsi="Times New Roman" w:cs="Times New Roman"/>
          <w:color w:val="000000" w:themeColor="text1"/>
          <w:sz w:val="20"/>
          <w:szCs w:val="20"/>
          <w:highlight w:val="green"/>
        </w:rPr>
        <w:t>aprojevy</w:t>
      </w:r>
      <w:proofErr w:type="spellEnd"/>
      <w:r w:rsidRPr="008243DA">
        <w:rPr>
          <w:rFonts w:ascii="Times New Roman" w:eastAsia="Times New Roman" w:hAnsi="Times New Roman" w:cs="Times New Roman"/>
          <w:color w:val="000000" w:themeColor="text1"/>
          <w:sz w:val="20"/>
          <w:szCs w:val="20"/>
          <w:highlight w:val="green"/>
        </w:rPr>
        <w:t xml:space="preserve"> osobní povahy.</w:t>
      </w:r>
      <w:r w:rsidRPr="42B13DDF">
        <w:rPr>
          <w:rFonts w:ascii="Times New Roman" w:eastAsia="Times New Roman" w:hAnsi="Times New Roman" w:cs="Times New Roman"/>
          <w:color w:val="000000" w:themeColor="text1"/>
          <w:sz w:val="20"/>
          <w:szCs w:val="20"/>
        </w:rPr>
        <w:t xml:space="preserve"> </w:t>
      </w:r>
      <w:r w:rsidR="7F239602">
        <w:br/>
      </w:r>
      <w:r w:rsidR="7F239602">
        <w:br/>
      </w:r>
      <w:r w:rsidR="307813B3" w:rsidRPr="42B13DDF">
        <w:rPr>
          <w:rFonts w:ascii="Times New Roman" w:eastAsia="Times New Roman" w:hAnsi="Times New Roman" w:cs="Times New Roman"/>
          <w:sz w:val="20"/>
          <w:szCs w:val="20"/>
        </w:rPr>
        <w:t>•</w:t>
      </w:r>
      <w:r w:rsidR="307813B3" w:rsidRPr="42B13DDF">
        <w:rPr>
          <w:rFonts w:ascii="Times New Roman" w:eastAsia="Times New Roman" w:hAnsi="Times New Roman" w:cs="Times New Roman"/>
          <w:color w:val="000000" w:themeColor="text1"/>
          <w:sz w:val="20"/>
          <w:szCs w:val="20"/>
        </w:rPr>
        <w:t xml:space="preserve"> </w:t>
      </w:r>
      <w:r w:rsidRPr="00142652">
        <w:rPr>
          <w:rFonts w:ascii="Times New Roman" w:eastAsia="Times New Roman" w:hAnsi="Times New Roman" w:cs="Times New Roman"/>
          <w:color w:val="000000" w:themeColor="text1"/>
          <w:sz w:val="20"/>
          <w:szCs w:val="20"/>
          <w:highlight w:val="green"/>
        </w:rPr>
        <w:t xml:space="preserve">Dále jsou chráněny písemnosti osobní povahy, podobizny, obrazové snímky </w:t>
      </w:r>
      <w:proofErr w:type="spellStart"/>
      <w:r w:rsidRPr="00142652">
        <w:rPr>
          <w:rFonts w:ascii="Times New Roman" w:eastAsia="Times New Roman" w:hAnsi="Times New Roman" w:cs="Times New Roman"/>
          <w:color w:val="000000" w:themeColor="text1"/>
          <w:sz w:val="20"/>
          <w:szCs w:val="20"/>
          <w:highlight w:val="green"/>
        </w:rPr>
        <w:t>neboobrazové</w:t>
      </w:r>
      <w:proofErr w:type="spellEnd"/>
      <w:r w:rsidRPr="00142652">
        <w:rPr>
          <w:rFonts w:ascii="Times New Roman" w:eastAsia="Times New Roman" w:hAnsi="Times New Roman" w:cs="Times New Roman"/>
          <w:color w:val="000000" w:themeColor="text1"/>
          <w:sz w:val="20"/>
          <w:szCs w:val="20"/>
          <w:highlight w:val="green"/>
        </w:rPr>
        <w:t xml:space="preserve"> a zvukové záznamy, které mohou být pořízeny, ale použity pouze se svolením anebo </w:t>
      </w:r>
      <w:proofErr w:type="spellStart"/>
      <w:r w:rsidRPr="00142652">
        <w:rPr>
          <w:rFonts w:ascii="Times New Roman" w:eastAsia="Times New Roman" w:hAnsi="Times New Roman" w:cs="Times New Roman"/>
          <w:color w:val="000000" w:themeColor="text1"/>
          <w:sz w:val="20"/>
          <w:szCs w:val="20"/>
          <w:highlight w:val="green"/>
        </w:rPr>
        <w:t>nazákladě</w:t>
      </w:r>
      <w:proofErr w:type="spellEnd"/>
      <w:r w:rsidRPr="00142652">
        <w:rPr>
          <w:rFonts w:ascii="Times New Roman" w:eastAsia="Times New Roman" w:hAnsi="Times New Roman" w:cs="Times New Roman"/>
          <w:color w:val="000000" w:themeColor="text1"/>
          <w:sz w:val="20"/>
          <w:szCs w:val="20"/>
          <w:highlight w:val="green"/>
        </w:rPr>
        <w:t xml:space="preserve"> některé ze zákonných licencí (úřední licence, vědecké a umělecké licence a </w:t>
      </w:r>
      <w:proofErr w:type="spellStart"/>
      <w:r w:rsidRPr="00142652">
        <w:rPr>
          <w:rFonts w:ascii="Times New Roman" w:eastAsia="Times New Roman" w:hAnsi="Times New Roman" w:cs="Times New Roman"/>
          <w:color w:val="000000" w:themeColor="text1"/>
          <w:sz w:val="20"/>
          <w:szCs w:val="20"/>
          <w:highlight w:val="green"/>
        </w:rPr>
        <w:t>zpravodajskélicence</w:t>
      </w:r>
      <w:proofErr w:type="spellEnd"/>
      <w:r w:rsidRPr="00142652">
        <w:rPr>
          <w:rFonts w:ascii="Times New Roman" w:eastAsia="Times New Roman" w:hAnsi="Times New Roman" w:cs="Times New Roman"/>
          <w:color w:val="000000" w:themeColor="text1"/>
          <w:sz w:val="20"/>
          <w:szCs w:val="20"/>
          <w:highlight w:val="green"/>
        </w:rPr>
        <w:t>).</w:t>
      </w:r>
      <w:r w:rsidR="7F239602" w:rsidRPr="00142652">
        <w:rPr>
          <w:highlight w:val="green"/>
        </w:rPr>
        <w:br/>
      </w:r>
      <w:r w:rsidR="7F239602" w:rsidRPr="00142652">
        <w:rPr>
          <w:highlight w:val="green"/>
        </w:rPr>
        <w:br/>
      </w:r>
      <w:r w:rsidR="722110B8" w:rsidRPr="00142652">
        <w:rPr>
          <w:rFonts w:ascii="Times New Roman" w:eastAsia="Times New Roman" w:hAnsi="Times New Roman" w:cs="Times New Roman"/>
          <w:sz w:val="20"/>
          <w:szCs w:val="20"/>
          <w:highlight w:val="green"/>
        </w:rPr>
        <w:t>•</w:t>
      </w:r>
      <w:r w:rsidR="722110B8"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xml:space="preserve">Prostředky ochrany osobnosti jsou žaloby negatorní (neboli zdržovací), restituční (odstraňovací) </w:t>
      </w:r>
      <w:proofErr w:type="spellStart"/>
      <w:r w:rsidRPr="00142652">
        <w:rPr>
          <w:rFonts w:ascii="Times New Roman" w:eastAsia="Times New Roman" w:hAnsi="Times New Roman" w:cs="Times New Roman"/>
          <w:color w:val="000000" w:themeColor="text1"/>
          <w:sz w:val="20"/>
          <w:szCs w:val="20"/>
          <w:highlight w:val="green"/>
        </w:rPr>
        <w:t>asatisfakční</w:t>
      </w:r>
      <w:proofErr w:type="spellEnd"/>
      <w:r w:rsidRPr="00142652">
        <w:rPr>
          <w:rFonts w:ascii="Times New Roman" w:eastAsia="Times New Roman" w:hAnsi="Times New Roman" w:cs="Times New Roman"/>
          <w:color w:val="000000" w:themeColor="text1"/>
          <w:sz w:val="20"/>
          <w:szCs w:val="20"/>
          <w:highlight w:val="green"/>
        </w:rPr>
        <w:t xml:space="preserve">, když zadostiučinění by mělo spočívat především v morální satisfakci (omluvě), až </w:t>
      </w:r>
      <w:proofErr w:type="spellStart"/>
      <w:r w:rsidRPr="00142652">
        <w:rPr>
          <w:rFonts w:ascii="Times New Roman" w:eastAsia="Times New Roman" w:hAnsi="Times New Roman" w:cs="Times New Roman"/>
          <w:color w:val="000000" w:themeColor="text1"/>
          <w:sz w:val="20"/>
          <w:szCs w:val="20"/>
          <w:highlight w:val="green"/>
        </w:rPr>
        <w:t>pokudby</w:t>
      </w:r>
      <w:proofErr w:type="spellEnd"/>
      <w:r w:rsidRPr="00142652">
        <w:rPr>
          <w:rFonts w:ascii="Times New Roman" w:eastAsia="Times New Roman" w:hAnsi="Times New Roman" w:cs="Times New Roman"/>
          <w:color w:val="000000" w:themeColor="text1"/>
          <w:sz w:val="20"/>
          <w:szCs w:val="20"/>
          <w:highlight w:val="green"/>
        </w:rPr>
        <w:t xml:space="preserve"> se jevilo nedostatečným, potom by bylo na místě zadostiučinění v penězích.</w:t>
      </w:r>
      <w:r w:rsidR="7F239602" w:rsidRPr="00142652">
        <w:rPr>
          <w:highlight w:val="green"/>
        </w:rPr>
        <w:br/>
      </w:r>
      <w:r w:rsidR="7F239602" w:rsidRPr="00142652">
        <w:rPr>
          <w:highlight w:val="green"/>
        </w:rPr>
        <w:br/>
      </w:r>
      <w:r w:rsidR="6D6853CF" w:rsidRPr="00142652">
        <w:rPr>
          <w:rFonts w:ascii="Times New Roman" w:eastAsia="Times New Roman" w:hAnsi="Times New Roman" w:cs="Times New Roman"/>
          <w:sz w:val="20"/>
          <w:szCs w:val="20"/>
          <w:highlight w:val="green"/>
        </w:rPr>
        <w:t>•</w:t>
      </w:r>
      <w:r w:rsidR="6D6853CF"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xml:space="preserve">Nový občanský zákoník umožňuje, aby ochranu osobnosti člověka za podmínky souhlasu </w:t>
      </w:r>
      <w:proofErr w:type="spellStart"/>
      <w:r w:rsidRPr="00142652">
        <w:rPr>
          <w:rFonts w:ascii="Times New Roman" w:eastAsia="Times New Roman" w:hAnsi="Times New Roman" w:cs="Times New Roman"/>
          <w:color w:val="000000" w:themeColor="text1"/>
          <w:sz w:val="20"/>
          <w:szCs w:val="20"/>
          <w:highlight w:val="green"/>
        </w:rPr>
        <w:t>dotčenéhočlověka</w:t>
      </w:r>
      <w:proofErr w:type="spellEnd"/>
      <w:r w:rsidRPr="00142652">
        <w:rPr>
          <w:rFonts w:ascii="Times New Roman" w:eastAsia="Times New Roman" w:hAnsi="Times New Roman" w:cs="Times New Roman"/>
          <w:color w:val="000000" w:themeColor="text1"/>
          <w:sz w:val="20"/>
          <w:szCs w:val="20"/>
          <w:highlight w:val="green"/>
        </w:rPr>
        <w:t xml:space="preserve"> uplatnila i právnická osoba, souvisí-li zásah do osobnosti dotčeného člověka s </w:t>
      </w:r>
      <w:proofErr w:type="spellStart"/>
      <w:r w:rsidRPr="00142652">
        <w:rPr>
          <w:rFonts w:ascii="Times New Roman" w:eastAsia="Times New Roman" w:hAnsi="Times New Roman" w:cs="Times New Roman"/>
          <w:color w:val="000000" w:themeColor="text1"/>
          <w:sz w:val="20"/>
          <w:szCs w:val="20"/>
          <w:highlight w:val="green"/>
        </w:rPr>
        <w:t>jehočinností</w:t>
      </w:r>
      <w:proofErr w:type="spellEnd"/>
      <w:r w:rsidRPr="00142652">
        <w:rPr>
          <w:rFonts w:ascii="Times New Roman" w:eastAsia="Times New Roman" w:hAnsi="Times New Roman" w:cs="Times New Roman"/>
          <w:color w:val="000000" w:themeColor="text1"/>
          <w:sz w:val="20"/>
          <w:szCs w:val="20"/>
          <w:highlight w:val="green"/>
        </w:rPr>
        <w:t xml:space="preserve"> v právnické osobě. Po smrti člověka může právo na ochranu jeho osobnosti uplatit </w:t>
      </w:r>
      <w:proofErr w:type="spellStart"/>
      <w:r w:rsidRPr="00142652">
        <w:rPr>
          <w:rFonts w:ascii="Times New Roman" w:eastAsia="Times New Roman" w:hAnsi="Times New Roman" w:cs="Times New Roman"/>
          <w:color w:val="000000" w:themeColor="text1"/>
          <w:sz w:val="20"/>
          <w:szCs w:val="20"/>
          <w:highlight w:val="green"/>
        </w:rPr>
        <w:t>kterákoliz</w:t>
      </w:r>
      <w:proofErr w:type="spellEnd"/>
      <w:r w:rsidRPr="00142652">
        <w:rPr>
          <w:rFonts w:ascii="Times New Roman" w:eastAsia="Times New Roman" w:hAnsi="Times New Roman" w:cs="Times New Roman"/>
          <w:color w:val="000000" w:themeColor="text1"/>
          <w:sz w:val="20"/>
          <w:szCs w:val="20"/>
          <w:highlight w:val="green"/>
        </w:rPr>
        <w:t xml:space="preserve"> osob jemu blízkých nebo právnická osoba (viz § 83 NOZ).</w:t>
      </w:r>
      <w:r w:rsidR="7F239602" w:rsidRPr="00142652">
        <w:rPr>
          <w:highlight w:val="green"/>
        </w:rPr>
        <w:br/>
      </w:r>
      <w:r w:rsidR="7F239602" w:rsidRPr="00142652">
        <w:rPr>
          <w:highlight w:val="green"/>
        </w:rPr>
        <w:br/>
      </w:r>
      <w:r w:rsidR="78E82AB1" w:rsidRPr="00142652">
        <w:rPr>
          <w:rFonts w:ascii="Times New Roman" w:eastAsia="Times New Roman" w:hAnsi="Times New Roman" w:cs="Times New Roman"/>
          <w:sz w:val="20"/>
          <w:szCs w:val="20"/>
          <w:highlight w:val="green"/>
        </w:rPr>
        <w:t>•</w:t>
      </w:r>
      <w:r w:rsidR="78E82AB1"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xml:space="preserve">Předmětem osobnostních práv je v NOZ obecně osobnost člověka včetně všech jeho přirozených práv </w:t>
      </w:r>
      <w:proofErr w:type="spellStart"/>
      <w:r w:rsidRPr="00142652">
        <w:rPr>
          <w:rFonts w:ascii="Times New Roman" w:eastAsia="Times New Roman" w:hAnsi="Times New Roman" w:cs="Times New Roman"/>
          <w:color w:val="000000" w:themeColor="text1"/>
          <w:sz w:val="20"/>
          <w:szCs w:val="20"/>
          <w:highlight w:val="green"/>
        </w:rPr>
        <w:t>asvoboda</w:t>
      </w:r>
      <w:proofErr w:type="spellEnd"/>
      <w:r w:rsidRPr="00142652">
        <w:rPr>
          <w:rFonts w:ascii="Times New Roman" w:eastAsia="Times New Roman" w:hAnsi="Times New Roman" w:cs="Times New Roman"/>
          <w:color w:val="000000" w:themeColor="text1"/>
          <w:sz w:val="20"/>
          <w:szCs w:val="20"/>
          <w:highlight w:val="green"/>
        </w:rPr>
        <w:t xml:space="preserve"> člověka žít podle svého, demonstrativním výčtem je potom vyzdvižena ochrana života </w:t>
      </w:r>
      <w:proofErr w:type="spellStart"/>
      <w:r w:rsidRPr="00142652">
        <w:rPr>
          <w:rFonts w:ascii="Times New Roman" w:eastAsia="Times New Roman" w:hAnsi="Times New Roman" w:cs="Times New Roman"/>
          <w:color w:val="000000" w:themeColor="text1"/>
          <w:sz w:val="20"/>
          <w:szCs w:val="20"/>
          <w:highlight w:val="green"/>
        </w:rPr>
        <w:t>adůstojnosti</w:t>
      </w:r>
      <w:proofErr w:type="spellEnd"/>
      <w:r w:rsidRPr="00142652">
        <w:rPr>
          <w:rFonts w:ascii="Times New Roman" w:eastAsia="Times New Roman" w:hAnsi="Times New Roman" w:cs="Times New Roman"/>
          <w:color w:val="000000" w:themeColor="text1"/>
          <w:sz w:val="20"/>
          <w:szCs w:val="20"/>
          <w:highlight w:val="green"/>
        </w:rPr>
        <w:t xml:space="preserve">, zdraví, právo žít ve zdravém životním prostředí, vážnost, čest, soukromí a </w:t>
      </w:r>
      <w:proofErr w:type="spellStart"/>
      <w:r w:rsidRPr="00142652">
        <w:rPr>
          <w:rFonts w:ascii="Times New Roman" w:eastAsia="Times New Roman" w:hAnsi="Times New Roman" w:cs="Times New Roman"/>
          <w:color w:val="000000" w:themeColor="text1"/>
          <w:sz w:val="20"/>
          <w:szCs w:val="20"/>
          <w:highlight w:val="green"/>
        </w:rPr>
        <w:t>projevyosobní</w:t>
      </w:r>
      <w:proofErr w:type="spellEnd"/>
      <w:r w:rsidRPr="00142652">
        <w:rPr>
          <w:rFonts w:ascii="Times New Roman" w:eastAsia="Times New Roman" w:hAnsi="Times New Roman" w:cs="Times New Roman"/>
          <w:color w:val="000000" w:themeColor="text1"/>
          <w:sz w:val="20"/>
          <w:szCs w:val="20"/>
          <w:highlight w:val="green"/>
        </w:rPr>
        <w:t xml:space="preserve"> povahy.</w:t>
      </w:r>
      <w:r w:rsidR="7F239602" w:rsidRPr="00142652">
        <w:rPr>
          <w:highlight w:val="green"/>
        </w:rPr>
        <w:br/>
      </w:r>
      <w:r w:rsidR="7F239602" w:rsidRPr="00142652">
        <w:rPr>
          <w:highlight w:val="green"/>
        </w:rPr>
        <w:br/>
      </w:r>
      <w:r w:rsidR="21664260" w:rsidRPr="00142652">
        <w:rPr>
          <w:rFonts w:ascii="Times New Roman" w:eastAsia="Times New Roman" w:hAnsi="Times New Roman" w:cs="Times New Roman"/>
          <w:sz w:val="20"/>
          <w:szCs w:val="20"/>
          <w:highlight w:val="green"/>
        </w:rPr>
        <w:t>•</w:t>
      </w:r>
      <w:r w:rsidR="21664260"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Zvláštní právní úprava je věnována úpravě</w:t>
      </w:r>
      <w:r w:rsidR="7F239602" w:rsidRPr="00142652">
        <w:rPr>
          <w:highlight w:val="green"/>
        </w:rPr>
        <w:br/>
      </w:r>
      <w:r w:rsidRPr="00142652">
        <w:rPr>
          <w:rFonts w:ascii="Times New Roman" w:eastAsia="Times New Roman" w:hAnsi="Times New Roman" w:cs="Times New Roman"/>
          <w:color w:val="000000" w:themeColor="text1"/>
          <w:sz w:val="20"/>
          <w:szCs w:val="20"/>
          <w:highlight w:val="green"/>
        </w:rPr>
        <w:t xml:space="preserve"> </w:t>
      </w:r>
      <w:r w:rsidR="23F11C06"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podoby a soukromí (viz podrobněji § 84 a násl NOZ),</w:t>
      </w:r>
      <w:r w:rsidR="7F239602" w:rsidRPr="00142652">
        <w:rPr>
          <w:highlight w:val="green"/>
        </w:rPr>
        <w:br/>
      </w:r>
      <w:r w:rsidR="5158FE3C"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právu na duševní a tělesnou integritu (§ 91 a násl. NOZ),</w:t>
      </w:r>
      <w:r w:rsidR="7F239602" w:rsidRPr="00142652">
        <w:rPr>
          <w:highlight w:val="green"/>
        </w:rPr>
        <w:br/>
      </w:r>
      <w:r w:rsidRPr="00142652">
        <w:rPr>
          <w:rFonts w:ascii="Times New Roman" w:eastAsia="Times New Roman" w:hAnsi="Times New Roman" w:cs="Times New Roman"/>
          <w:color w:val="000000" w:themeColor="text1"/>
          <w:sz w:val="20"/>
          <w:szCs w:val="20"/>
          <w:highlight w:val="green"/>
        </w:rPr>
        <w:t xml:space="preserve"> </w:t>
      </w:r>
      <w:r w:rsidR="5151F461"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právům člověka převzatého do zdravotnického zařízení bez jeho souhlasu (§ 104 a násl. NOZ) a</w:t>
      </w:r>
      <w:r w:rsidR="7F239602" w:rsidRPr="00142652">
        <w:rPr>
          <w:highlight w:val="green"/>
        </w:rPr>
        <w:br/>
      </w:r>
      <w:r w:rsidR="42837E67"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nakládání s částmi lidského těla a ochranu lidského těla po smrti člověka (§ 111 a násl. NOZ).Způsobilost k právním úkonům</w:t>
      </w:r>
      <w:r w:rsidRPr="42B13DDF">
        <w:rPr>
          <w:rFonts w:ascii="Times New Roman" w:eastAsia="Times New Roman" w:hAnsi="Times New Roman" w:cs="Times New Roman"/>
          <w:color w:val="000000" w:themeColor="text1"/>
          <w:sz w:val="20"/>
          <w:szCs w:val="20"/>
        </w:rPr>
        <w:t xml:space="preserve"> </w:t>
      </w:r>
      <w:r w:rsidR="7F239602">
        <w:br/>
      </w:r>
      <w:r w:rsidR="7F239602">
        <w:br/>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                                         </w:t>
      </w:r>
      <w:r w:rsidRPr="00486D3C">
        <w:rPr>
          <w:rFonts w:ascii="Times New Roman" w:eastAsia="Times New Roman" w:hAnsi="Times New Roman" w:cs="Times New Roman"/>
          <w:b/>
          <w:bCs/>
          <w:color w:val="000000" w:themeColor="text1"/>
          <w:sz w:val="20"/>
          <w:szCs w:val="20"/>
          <w:highlight w:val="green"/>
        </w:rPr>
        <w:t>Svéprávnost</w:t>
      </w:r>
      <w:r w:rsidRPr="00486D3C">
        <w:rPr>
          <w:rFonts w:ascii="Times New Roman" w:eastAsia="Times New Roman" w:hAnsi="Times New Roman" w:cs="Times New Roman"/>
          <w:color w:val="000000" w:themeColor="text1"/>
          <w:sz w:val="20"/>
          <w:szCs w:val="20"/>
          <w:highlight w:val="green"/>
        </w:rPr>
        <w:t xml:space="preserve"> (§ 15 a násl. NOZ)</w:t>
      </w:r>
      <w:r w:rsidR="7F239602" w:rsidRPr="00486D3C">
        <w:rPr>
          <w:highlight w:val="green"/>
        </w:rPr>
        <w:br/>
      </w:r>
      <w:r w:rsidR="53B9B58C" w:rsidRPr="00486D3C">
        <w:rPr>
          <w:rFonts w:ascii="Times New Roman" w:eastAsia="Times New Roman" w:hAnsi="Times New Roman" w:cs="Times New Roman"/>
          <w:sz w:val="20"/>
          <w:szCs w:val="20"/>
          <w:highlight w:val="green"/>
        </w:rPr>
        <w:t>•</w:t>
      </w:r>
      <w:r w:rsidRPr="00486D3C">
        <w:rPr>
          <w:rFonts w:ascii="Times New Roman" w:eastAsia="Times New Roman" w:hAnsi="Times New Roman" w:cs="Times New Roman"/>
          <w:color w:val="000000" w:themeColor="text1"/>
          <w:sz w:val="20"/>
          <w:szCs w:val="20"/>
          <w:highlight w:val="green"/>
        </w:rPr>
        <w:t xml:space="preserve">Způsobilost k právním úkonům představuje možnost vlastními právními úkony nabývat práv a </w:t>
      </w:r>
      <w:proofErr w:type="spellStart"/>
      <w:r w:rsidRPr="00486D3C">
        <w:rPr>
          <w:rFonts w:ascii="Times New Roman" w:eastAsia="Times New Roman" w:hAnsi="Times New Roman" w:cs="Times New Roman"/>
          <w:color w:val="000000" w:themeColor="text1"/>
          <w:sz w:val="20"/>
          <w:szCs w:val="20"/>
          <w:highlight w:val="green"/>
        </w:rPr>
        <w:t>zavazovalse</w:t>
      </w:r>
      <w:proofErr w:type="spellEnd"/>
      <w:r w:rsidRPr="00486D3C">
        <w:rPr>
          <w:rFonts w:ascii="Times New Roman" w:eastAsia="Times New Roman" w:hAnsi="Times New Roman" w:cs="Times New Roman"/>
          <w:color w:val="000000" w:themeColor="text1"/>
          <w:sz w:val="20"/>
          <w:szCs w:val="20"/>
          <w:highlight w:val="green"/>
        </w:rPr>
        <w:t xml:space="preserve"> k právním povinnostem. Nový občanský zákoník nahrazuje způsobilost k právním úkonům </w:t>
      </w:r>
      <w:proofErr w:type="spellStart"/>
      <w:r w:rsidRPr="00486D3C">
        <w:rPr>
          <w:rFonts w:ascii="Times New Roman" w:eastAsia="Times New Roman" w:hAnsi="Times New Roman" w:cs="Times New Roman"/>
          <w:color w:val="000000" w:themeColor="text1"/>
          <w:sz w:val="20"/>
          <w:szCs w:val="20"/>
          <w:highlight w:val="green"/>
        </w:rPr>
        <w:t>pojmemsvéprávnost</w:t>
      </w:r>
      <w:proofErr w:type="spellEnd"/>
      <w:r w:rsidRPr="00486D3C">
        <w:rPr>
          <w:rFonts w:ascii="Times New Roman" w:eastAsia="Times New Roman" w:hAnsi="Times New Roman" w:cs="Times New Roman"/>
          <w:color w:val="000000" w:themeColor="text1"/>
          <w:sz w:val="20"/>
          <w:szCs w:val="20"/>
          <w:highlight w:val="green"/>
        </w:rPr>
        <w:t xml:space="preserve"> (a pojem právní úkon nahrazuje právním jednáním).</w:t>
      </w:r>
      <w:r w:rsidR="7F239602">
        <w:br/>
      </w:r>
      <w:r w:rsidR="7F239602">
        <w:br/>
      </w:r>
      <w:r w:rsidRPr="00EE5728">
        <w:rPr>
          <w:rFonts w:ascii="Times New Roman" w:eastAsia="Times New Roman" w:hAnsi="Times New Roman" w:cs="Times New Roman"/>
          <w:color w:val="000000" w:themeColor="text1"/>
          <w:sz w:val="20"/>
          <w:szCs w:val="20"/>
          <w:highlight w:val="green"/>
        </w:rPr>
        <w:t>NEZLETILÍ</w:t>
      </w:r>
      <w:r w:rsidR="7F239602" w:rsidRPr="00EE5728">
        <w:rPr>
          <w:highlight w:val="green"/>
        </w:rPr>
        <w:br/>
      </w:r>
      <w:r w:rsidR="7F239602" w:rsidRPr="00EE5728">
        <w:rPr>
          <w:highlight w:val="green"/>
        </w:rPr>
        <w:br/>
      </w:r>
      <w:r w:rsidR="101CF856" w:rsidRPr="00EE5728">
        <w:rPr>
          <w:rFonts w:ascii="Times New Roman" w:eastAsia="Times New Roman" w:hAnsi="Times New Roman" w:cs="Times New Roman"/>
          <w:sz w:val="20"/>
          <w:szCs w:val="20"/>
          <w:highlight w:val="green"/>
        </w:rPr>
        <w:t>•</w:t>
      </w:r>
      <w:r w:rsidR="101CF856" w:rsidRPr="00EE5728">
        <w:rPr>
          <w:rFonts w:ascii="Times New Roman" w:eastAsia="Times New Roman" w:hAnsi="Times New Roman" w:cs="Times New Roman"/>
          <w:color w:val="000000" w:themeColor="text1"/>
          <w:sz w:val="20"/>
          <w:szCs w:val="20"/>
          <w:highlight w:val="green"/>
        </w:rPr>
        <w:t xml:space="preserve"> </w:t>
      </w:r>
      <w:r w:rsidRPr="00EE5728">
        <w:rPr>
          <w:rFonts w:ascii="Times New Roman" w:eastAsia="Times New Roman" w:hAnsi="Times New Roman" w:cs="Times New Roman"/>
          <w:color w:val="000000" w:themeColor="text1"/>
          <w:sz w:val="20"/>
          <w:szCs w:val="20"/>
          <w:highlight w:val="green"/>
        </w:rPr>
        <w:t xml:space="preserve">Osoba fyzická nabývá způsobilosti k právním úkonům spolu se svou rozumovou a mravní </w:t>
      </w:r>
      <w:proofErr w:type="spellStart"/>
      <w:r w:rsidRPr="00EE5728">
        <w:rPr>
          <w:rFonts w:ascii="Times New Roman" w:eastAsia="Times New Roman" w:hAnsi="Times New Roman" w:cs="Times New Roman"/>
          <w:color w:val="000000" w:themeColor="text1"/>
          <w:sz w:val="20"/>
          <w:szCs w:val="20"/>
          <w:highlight w:val="green"/>
        </w:rPr>
        <w:t>vyspělostí,v</w:t>
      </w:r>
      <w:proofErr w:type="spellEnd"/>
      <w:r w:rsidRPr="00EE5728">
        <w:rPr>
          <w:rFonts w:ascii="Times New Roman" w:eastAsia="Times New Roman" w:hAnsi="Times New Roman" w:cs="Times New Roman"/>
          <w:color w:val="000000" w:themeColor="text1"/>
          <w:sz w:val="20"/>
          <w:szCs w:val="20"/>
          <w:highlight w:val="green"/>
        </w:rPr>
        <w:t xml:space="preserve"> plném rozsahu zletilostí.</w:t>
      </w:r>
      <w:r w:rsidR="7F239602" w:rsidRPr="00EE5728">
        <w:rPr>
          <w:highlight w:val="green"/>
        </w:rPr>
        <w:br/>
      </w:r>
      <w:r w:rsidR="7F239602" w:rsidRPr="00EE5728">
        <w:rPr>
          <w:highlight w:val="green"/>
        </w:rPr>
        <w:lastRenderedPageBreak/>
        <w:br/>
      </w:r>
      <w:r w:rsidR="3EE43055" w:rsidRPr="00EE5728">
        <w:rPr>
          <w:rFonts w:ascii="Times New Roman" w:eastAsia="Times New Roman" w:hAnsi="Times New Roman" w:cs="Times New Roman"/>
          <w:sz w:val="20"/>
          <w:szCs w:val="20"/>
          <w:highlight w:val="green"/>
        </w:rPr>
        <w:t>•</w:t>
      </w:r>
      <w:r w:rsidRPr="00EE5728">
        <w:rPr>
          <w:rFonts w:ascii="Times New Roman" w:eastAsia="Times New Roman" w:hAnsi="Times New Roman" w:cs="Times New Roman"/>
          <w:color w:val="000000" w:themeColor="text1"/>
          <w:sz w:val="20"/>
          <w:szCs w:val="20"/>
          <w:highlight w:val="green"/>
        </w:rPr>
        <w:t xml:space="preserve"> Zletilosti se nabývá dosažením věku 18 let, případně u osoby starší 16 let uzavřením </w:t>
      </w:r>
      <w:proofErr w:type="spellStart"/>
      <w:r w:rsidRPr="00EE5728">
        <w:rPr>
          <w:rFonts w:ascii="Times New Roman" w:eastAsia="Times New Roman" w:hAnsi="Times New Roman" w:cs="Times New Roman"/>
          <w:color w:val="000000" w:themeColor="text1"/>
          <w:sz w:val="20"/>
          <w:szCs w:val="20"/>
          <w:highlight w:val="green"/>
        </w:rPr>
        <w:t>manželství.Zletilosti</w:t>
      </w:r>
      <w:proofErr w:type="spellEnd"/>
      <w:r w:rsidRPr="00EE5728">
        <w:rPr>
          <w:rFonts w:ascii="Times New Roman" w:eastAsia="Times New Roman" w:hAnsi="Times New Roman" w:cs="Times New Roman"/>
          <w:color w:val="000000" w:themeColor="text1"/>
          <w:sz w:val="20"/>
          <w:szCs w:val="20"/>
          <w:highlight w:val="green"/>
        </w:rPr>
        <w:t xml:space="preserve"> se nepozbývá ani zánikem manželství nebo jeho prohlášením za neplatné.</w:t>
      </w:r>
      <w:r w:rsidR="7F239602">
        <w:br/>
      </w:r>
      <w:r w:rsidR="7F239602">
        <w:br/>
      </w:r>
      <w:r w:rsidR="31F8B2EB" w:rsidRPr="004460A4">
        <w:rPr>
          <w:rFonts w:ascii="Times New Roman" w:eastAsia="Times New Roman" w:hAnsi="Times New Roman" w:cs="Times New Roman"/>
          <w:sz w:val="20"/>
          <w:szCs w:val="20"/>
          <w:highlight w:val="green"/>
        </w:rPr>
        <w:t>•</w:t>
      </w:r>
      <w:r w:rsidR="31F8B2EB" w:rsidRPr="004460A4">
        <w:rPr>
          <w:rFonts w:ascii="Times New Roman" w:eastAsia="Times New Roman" w:hAnsi="Times New Roman" w:cs="Times New Roman"/>
          <w:color w:val="000000" w:themeColor="text1"/>
          <w:sz w:val="20"/>
          <w:szCs w:val="20"/>
          <w:highlight w:val="green"/>
        </w:rPr>
        <w:t xml:space="preserve"> </w:t>
      </w:r>
      <w:r w:rsidRPr="004460A4">
        <w:rPr>
          <w:rFonts w:ascii="Times New Roman" w:eastAsia="Times New Roman" w:hAnsi="Times New Roman" w:cs="Times New Roman"/>
          <w:color w:val="000000" w:themeColor="text1"/>
          <w:sz w:val="20"/>
          <w:szCs w:val="20"/>
          <w:highlight w:val="green"/>
        </w:rPr>
        <w:t xml:space="preserve">Konstrukce plné svéprávnosti v novém občanském zákoníku je odlišná. Podle NOZ se plné </w:t>
      </w:r>
      <w:proofErr w:type="spellStart"/>
      <w:r w:rsidRPr="004460A4">
        <w:rPr>
          <w:rFonts w:ascii="Times New Roman" w:eastAsia="Times New Roman" w:hAnsi="Times New Roman" w:cs="Times New Roman"/>
          <w:color w:val="000000" w:themeColor="text1"/>
          <w:sz w:val="20"/>
          <w:szCs w:val="20"/>
          <w:highlight w:val="green"/>
        </w:rPr>
        <w:t>svéprávnostinabývá</w:t>
      </w:r>
      <w:proofErr w:type="spellEnd"/>
      <w:r w:rsidRPr="004460A4">
        <w:rPr>
          <w:rFonts w:ascii="Times New Roman" w:eastAsia="Times New Roman" w:hAnsi="Times New Roman" w:cs="Times New Roman"/>
          <w:color w:val="000000" w:themeColor="text1"/>
          <w:sz w:val="20"/>
          <w:szCs w:val="20"/>
          <w:highlight w:val="green"/>
        </w:rPr>
        <w:t xml:space="preserve"> zletilostí a před nabytím zletilosti přiznáním svéprávnosti soudem* anebo </w:t>
      </w:r>
      <w:proofErr w:type="spellStart"/>
      <w:r w:rsidRPr="004460A4">
        <w:rPr>
          <w:rFonts w:ascii="Times New Roman" w:eastAsia="Times New Roman" w:hAnsi="Times New Roman" w:cs="Times New Roman"/>
          <w:color w:val="000000" w:themeColor="text1"/>
          <w:sz w:val="20"/>
          <w:szCs w:val="20"/>
          <w:highlight w:val="green"/>
        </w:rPr>
        <w:t>uzavřenímmanželství</w:t>
      </w:r>
      <w:proofErr w:type="spellEnd"/>
      <w:r w:rsidRPr="004460A4">
        <w:rPr>
          <w:rFonts w:ascii="Times New Roman" w:eastAsia="Times New Roman" w:hAnsi="Times New Roman" w:cs="Times New Roman"/>
          <w:color w:val="000000" w:themeColor="text1"/>
          <w:sz w:val="20"/>
          <w:szCs w:val="20"/>
          <w:highlight w:val="green"/>
        </w:rPr>
        <w:t>.</w:t>
      </w:r>
      <w:r w:rsidR="7F239602">
        <w:br/>
      </w:r>
      <w:r w:rsidR="7F239602">
        <w:br/>
      </w:r>
      <w:r w:rsidR="5E9DE844" w:rsidRPr="00646DEB">
        <w:rPr>
          <w:rFonts w:ascii="Times New Roman" w:eastAsia="Times New Roman" w:hAnsi="Times New Roman" w:cs="Times New Roman"/>
          <w:sz w:val="20"/>
          <w:szCs w:val="20"/>
          <w:highlight w:val="green"/>
        </w:rPr>
        <w:t>•</w:t>
      </w:r>
      <w:r w:rsidR="5E9DE844" w:rsidRPr="00646DEB">
        <w:rPr>
          <w:rFonts w:ascii="Times New Roman" w:eastAsia="Times New Roman" w:hAnsi="Times New Roman" w:cs="Times New Roman"/>
          <w:color w:val="000000" w:themeColor="text1"/>
          <w:sz w:val="20"/>
          <w:szCs w:val="20"/>
          <w:highlight w:val="green"/>
        </w:rPr>
        <w:t xml:space="preserve"> </w:t>
      </w:r>
      <w:r w:rsidRPr="00646DEB">
        <w:rPr>
          <w:rFonts w:ascii="Times New Roman" w:eastAsia="Times New Roman" w:hAnsi="Times New Roman" w:cs="Times New Roman"/>
          <w:color w:val="000000" w:themeColor="text1"/>
          <w:sz w:val="20"/>
          <w:szCs w:val="20"/>
          <w:highlight w:val="green"/>
        </w:rPr>
        <w:t xml:space="preserve">Dosažení způsobilosti k právním úkonům v plném rozsahu                                                      </w:t>
      </w:r>
      <w:r w:rsidR="7F239602" w:rsidRPr="00646DEB">
        <w:rPr>
          <w:highlight w:val="green"/>
        </w:rPr>
        <w:br/>
      </w:r>
      <w:r w:rsidR="7F239602" w:rsidRPr="00646DEB">
        <w:rPr>
          <w:highlight w:val="green"/>
        </w:rPr>
        <w:br/>
      </w:r>
      <w:r w:rsidRPr="00646DEB">
        <w:rPr>
          <w:rFonts w:ascii="Times New Roman" w:eastAsia="Times New Roman" w:hAnsi="Times New Roman" w:cs="Times New Roman"/>
          <w:color w:val="000000" w:themeColor="text1"/>
          <w:sz w:val="20"/>
          <w:szCs w:val="20"/>
          <w:highlight w:val="green"/>
        </w:rPr>
        <w:t xml:space="preserve">Plná </w:t>
      </w:r>
      <w:proofErr w:type="spellStart"/>
      <w:r w:rsidRPr="00646DEB">
        <w:rPr>
          <w:rFonts w:ascii="Times New Roman" w:eastAsia="Times New Roman" w:hAnsi="Times New Roman" w:cs="Times New Roman"/>
          <w:color w:val="000000" w:themeColor="text1"/>
          <w:sz w:val="20"/>
          <w:szCs w:val="20"/>
          <w:highlight w:val="green"/>
        </w:rPr>
        <w:t>svéprávnostzletilostí</w:t>
      </w:r>
      <w:proofErr w:type="spellEnd"/>
      <w:r w:rsidRPr="00646DEB">
        <w:rPr>
          <w:rFonts w:ascii="Times New Roman" w:eastAsia="Times New Roman" w:hAnsi="Times New Roman" w:cs="Times New Roman"/>
          <w:color w:val="000000" w:themeColor="text1"/>
          <w:sz w:val="20"/>
          <w:szCs w:val="20"/>
          <w:highlight w:val="green"/>
        </w:rPr>
        <w:t xml:space="preserve">          - dosažením 18 let                                                      zletilostí - dosažením 18 let          - uzavřením manželství (starší 16 let)                                                      uzavření </w:t>
      </w:r>
      <w:proofErr w:type="spellStart"/>
      <w:r w:rsidRPr="00646DEB">
        <w:rPr>
          <w:rFonts w:ascii="Times New Roman" w:eastAsia="Times New Roman" w:hAnsi="Times New Roman" w:cs="Times New Roman"/>
          <w:color w:val="000000" w:themeColor="text1"/>
          <w:sz w:val="20"/>
          <w:szCs w:val="20"/>
          <w:highlight w:val="green"/>
        </w:rPr>
        <w:t>manželstvíx</w:t>
      </w:r>
      <w:proofErr w:type="spellEnd"/>
      <w:r w:rsidRPr="00646DEB">
        <w:rPr>
          <w:rFonts w:ascii="Times New Roman" w:eastAsia="Times New Roman" w:hAnsi="Times New Roman" w:cs="Times New Roman"/>
          <w:color w:val="000000" w:themeColor="text1"/>
          <w:sz w:val="20"/>
          <w:szCs w:val="20"/>
          <w:highlight w:val="green"/>
        </w:rPr>
        <w:t xml:space="preserve">                                                      přiznání svéprávnosti soudem</w:t>
      </w:r>
      <w:r w:rsidR="2E8B73BF" w:rsidRPr="00646DEB">
        <w:rPr>
          <w:rFonts w:ascii="Times New Roman" w:eastAsia="Times New Roman" w:hAnsi="Times New Roman" w:cs="Times New Roman"/>
          <w:sz w:val="20"/>
          <w:szCs w:val="20"/>
          <w:highlight w:val="green"/>
        </w:rPr>
        <w:t xml:space="preserve"> </w:t>
      </w:r>
      <w:r w:rsidR="7F239602" w:rsidRPr="00646DEB">
        <w:rPr>
          <w:highlight w:val="green"/>
        </w:rPr>
        <w:br/>
      </w:r>
      <w:r w:rsidR="2E8B73BF" w:rsidRPr="00646DEB">
        <w:rPr>
          <w:rFonts w:ascii="Times New Roman" w:eastAsia="Times New Roman" w:hAnsi="Times New Roman" w:cs="Times New Roman"/>
          <w:sz w:val="20"/>
          <w:szCs w:val="20"/>
          <w:highlight w:val="green"/>
        </w:rPr>
        <w:t>•</w:t>
      </w:r>
      <w:r w:rsidR="2E8B73BF" w:rsidRPr="00646DEB">
        <w:rPr>
          <w:rFonts w:ascii="Times New Roman" w:eastAsia="Times New Roman" w:hAnsi="Times New Roman" w:cs="Times New Roman"/>
          <w:color w:val="000000" w:themeColor="text1"/>
          <w:sz w:val="20"/>
          <w:szCs w:val="20"/>
          <w:highlight w:val="green"/>
        </w:rPr>
        <w:t xml:space="preserve"> </w:t>
      </w:r>
      <w:r w:rsidRPr="00646DEB">
        <w:rPr>
          <w:rFonts w:ascii="Times New Roman" w:eastAsia="Times New Roman" w:hAnsi="Times New Roman" w:cs="Times New Roman"/>
          <w:color w:val="000000" w:themeColor="text1"/>
          <w:sz w:val="20"/>
          <w:szCs w:val="20"/>
          <w:highlight w:val="green"/>
        </w:rPr>
        <w:t xml:space="preserve"> Přiznání svéprávnosti soudem (§ 37 NOZ) - na návrh nezletilého (zpravidla staršího 16 let) </w:t>
      </w:r>
      <w:proofErr w:type="spellStart"/>
      <w:r w:rsidRPr="00646DEB">
        <w:rPr>
          <w:rFonts w:ascii="Times New Roman" w:eastAsia="Times New Roman" w:hAnsi="Times New Roman" w:cs="Times New Roman"/>
          <w:color w:val="000000" w:themeColor="text1"/>
          <w:sz w:val="20"/>
          <w:szCs w:val="20"/>
          <w:highlight w:val="green"/>
        </w:rPr>
        <w:t>nebojeho</w:t>
      </w:r>
      <w:proofErr w:type="spellEnd"/>
      <w:r w:rsidRPr="00646DEB">
        <w:rPr>
          <w:rFonts w:ascii="Times New Roman" w:eastAsia="Times New Roman" w:hAnsi="Times New Roman" w:cs="Times New Roman"/>
          <w:color w:val="000000" w:themeColor="text1"/>
          <w:sz w:val="20"/>
          <w:szCs w:val="20"/>
          <w:highlight w:val="green"/>
        </w:rPr>
        <w:t xml:space="preserve"> zákonného zástupce může soud přiznat nezletilému plnou svéprávnost. </w:t>
      </w:r>
      <w:r w:rsidR="7F239602" w:rsidRPr="00646DEB">
        <w:rPr>
          <w:highlight w:val="green"/>
        </w:rPr>
        <w:br/>
      </w:r>
      <w:r w:rsidRPr="00646DEB">
        <w:rPr>
          <w:rFonts w:ascii="Times New Roman" w:eastAsia="Times New Roman" w:hAnsi="Times New Roman" w:cs="Times New Roman"/>
          <w:color w:val="000000" w:themeColor="text1"/>
          <w:sz w:val="20"/>
          <w:szCs w:val="20"/>
          <w:highlight w:val="green"/>
        </w:rPr>
        <w:t xml:space="preserve">Soud zkoumá, zda </w:t>
      </w:r>
      <w:proofErr w:type="spellStart"/>
      <w:r w:rsidRPr="00646DEB">
        <w:rPr>
          <w:rFonts w:ascii="Times New Roman" w:eastAsia="Times New Roman" w:hAnsi="Times New Roman" w:cs="Times New Roman"/>
          <w:color w:val="000000" w:themeColor="text1"/>
          <w:sz w:val="20"/>
          <w:szCs w:val="20"/>
          <w:highlight w:val="green"/>
        </w:rPr>
        <w:t>jenezletilý</w:t>
      </w:r>
      <w:proofErr w:type="spellEnd"/>
      <w:r w:rsidRPr="00646DEB">
        <w:rPr>
          <w:rFonts w:ascii="Times New Roman" w:eastAsia="Times New Roman" w:hAnsi="Times New Roman" w:cs="Times New Roman"/>
          <w:color w:val="000000" w:themeColor="text1"/>
          <w:sz w:val="20"/>
          <w:szCs w:val="20"/>
          <w:highlight w:val="green"/>
        </w:rPr>
        <w:t xml:space="preserve"> schopen se sám živit a obstarat si své záležitosti a zda s návrhem souhlasí </w:t>
      </w:r>
      <w:proofErr w:type="spellStart"/>
      <w:r w:rsidRPr="00646DEB">
        <w:rPr>
          <w:rFonts w:ascii="Times New Roman" w:eastAsia="Times New Roman" w:hAnsi="Times New Roman" w:cs="Times New Roman"/>
          <w:color w:val="000000" w:themeColor="text1"/>
          <w:sz w:val="20"/>
          <w:szCs w:val="20"/>
          <w:highlight w:val="green"/>
        </w:rPr>
        <w:t>zákonnýzástupce</w:t>
      </w:r>
      <w:proofErr w:type="spellEnd"/>
      <w:r w:rsidRPr="00646DEB">
        <w:rPr>
          <w:rFonts w:ascii="Times New Roman" w:eastAsia="Times New Roman" w:hAnsi="Times New Roman" w:cs="Times New Roman"/>
          <w:color w:val="000000" w:themeColor="text1"/>
          <w:sz w:val="20"/>
          <w:szCs w:val="20"/>
          <w:highlight w:val="green"/>
        </w:rPr>
        <w:t xml:space="preserve">. Pokud nejsou splněny předchozí podmínky, soud návrhu vyhoví jen tehdy, je-li to z </w:t>
      </w:r>
      <w:proofErr w:type="spellStart"/>
      <w:r w:rsidRPr="00646DEB">
        <w:rPr>
          <w:rFonts w:ascii="Times New Roman" w:eastAsia="Times New Roman" w:hAnsi="Times New Roman" w:cs="Times New Roman"/>
          <w:color w:val="000000" w:themeColor="text1"/>
          <w:sz w:val="20"/>
          <w:szCs w:val="20"/>
          <w:highlight w:val="green"/>
        </w:rPr>
        <w:t>vážnýchdůvodů</w:t>
      </w:r>
      <w:proofErr w:type="spellEnd"/>
      <w:r w:rsidRPr="00646DEB">
        <w:rPr>
          <w:rFonts w:ascii="Times New Roman" w:eastAsia="Times New Roman" w:hAnsi="Times New Roman" w:cs="Times New Roman"/>
          <w:color w:val="000000" w:themeColor="text1"/>
          <w:sz w:val="20"/>
          <w:szCs w:val="20"/>
          <w:highlight w:val="green"/>
        </w:rPr>
        <w:t xml:space="preserve"> v zájmu nezletilého.</w:t>
      </w:r>
      <w:r w:rsidR="7F239602">
        <w:br/>
      </w:r>
      <w:r w:rsidR="7F239602">
        <w:br/>
      </w:r>
      <w:r w:rsidR="6C6190F8" w:rsidRPr="42B13DDF">
        <w:rPr>
          <w:rFonts w:ascii="Times New Roman" w:eastAsia="Times New Roman" w:hAnsi="Times New Roman" w:cs="Times New Roman"/>
          <w:sz w:val="20"/>
          <w:szCs w:val="20"/>
        </w:rPr>
        <w:t>•</w:t>
      </w:r>
      <w:r w:rsidRPr="00BF0A56">
        <w:rPr>
          <w:rFonts w:ascii="Times New Roman" w:eastAsia="Times New Roman" w:hAnsi="Times New Roman" w:cs="Times New Roman"/>
          <w:color w:val="000000" w:themeColor="text1"/>
          <w:sz w:val="20"/>
          <w:szCs w:val="20"/>
          <w:highlight w:val="green"/>
        </w:rPr>
        <w:t xml:space="preserve">Podle NOZ je nezletilý, který nenabyl plné svéprávnosti, způsobilý k takovým právním </w:t>
      </w:r>
      <w:proofErr w:type="spellStart"/>
      <w:r w:rsidRPr="00BF0A56">
        <w:rPr>
          <w:rFonts w:ascii="Times New Roman" w:eastAsia="Times New Roman" w:hAnsi="Times New Roman" w:cs="Times New Roman"/>
          <w:color w:val="000000" w:themeColor="text1"/>
          <w:sz w:val="20"/>
          <w:szCs w:val="20"/>
          <w:highlight w:val="green"/>
        </w:rPr>
        <w:t>jednáním,která</w:t>
      </w:r>
      <w:proofErr w:type="spellEnd"/>
      <w:r w:rsidRPr="00BF0A56">
        <w:rPr>
          <w:rFonts w:ascii="Times New Roman" w:eastAsia="Times New Roman" w:hAnsi="Times New Roman" w:cs="Times New Roman"/>
          <w:color w:val="000000" w:themeColor="text1"/>
          <w:sz w:val="20"/>
          <w:szCs w:val="20"/>
          <w:highlight w:val="green"/>
        </w:rPr>
        <w:t xml:space="preserve"> jsou svou povahou přiměřená rozumové a volní vyspělosti nezletilých jeho věku (</w:t>
      </w:r>
      <w:proofErr w:type="spellStart"/>
      <w:r w:rsidRPr="00BF0A56">
        <w:rPr>
          <w:rFonts w:ascii="Times New Roman" w:eastAsia="Times New Roman" w:hAnsi="Times New Roman" w:cs="Times New Roman"/>
          <w:color w:val="000000" w:themeColor="text1"/>
          <w:sz w:val="20"/>
          <w:szCs w:val="20"/>
          <w:highlight w:val="green"/>
        </w:rPr>
        <w:t>objektivníkritérium</w:t>
      </w:r>
      <w:proofErr w:type="spellEnd"/>
      <w:r w:rsidRPr="00BF0A56">
        <w:rPr>
          <w:rFonts w:ascii="Times New Roman" w:eastAsia="Times New Roman" w:hAnsi="Times New Roman" w:cs="Times New Roman"/>
          <w:color w:val="000000" w:themeColor="text1"/>
          <w:sz w:val="20"/>
          <w:szCs w:val="20"/>
          <w:highlight w:val="green"/>
        </w:rPr>
        <w:t>).</w:t>
      </w:r>
      <w:r w:rsidR="7F239602">
        <w:br/>
      </w:r>
      <w:r w:rsidR="7F239602">
        <w:br/>
      </w:r>
      <w:r w:rsidR="4135932F" w:rsidRPr="42B13DDF">
        <w:rPr>
          <w:rFonts w:ascii="Times New Roman" w:eastAsia="Times New Roman" w:hAnsi="Times New Roman" w:cs="Times New Roman"/>
          <w:sz w:val="20"/>
          <w:szCs w:val="20"/>
        </w:rPr>
        <w:t>•</w:t>
      </w:r>
      <w:r w:rsidR="4135932F" w:rsidRPr="42B13DDF">
        <w:rPr>
          <w:rFonts w:ascii="Times New Roman" w:eastAsia="Times New Roman" w:hAnsi="Times New Roman" w:cs="Times New Roman"/>
          <w:color w:val="000000" w:themeColor="text1"/>
          <w:sz w:val="20"/>
          <w:szCs w:val="20"/>
        </w:rPr>
        <w:t xml:space="preserve"> </w:t>
      </w:r>
      <w:r w:rsidRPr="001D22B4">
        <w:rPr>
          <w:rFonts w:ascii="Times New Roman" w:eastAsia="Times New Roman" w:hAnsi="Times New Roman" w:cs="Times New Roman"/>
          <w:color w:val="000000" w:themeColor="text1"/>
          <w:sz w:val="20"/>
          <w:szCs w:val="20"/>
          <w:highlight w:val="green"/>
        </w:rPr>
        <w:t>NOZ se navrací k tzv. částečné (omezené) svéprávnosti nezletilých, kdy nezletilý může získat (</w:t>
      </w:r>
      <w:proofErr w:type="spellStart"/>
      <w:r w:rsidRPr="001D22B4">
        <w:rPr>
          <w:rFonts w:ascii="Times New Roman" w:eastAsia="Times New Roman" w:hAnsi="Times New Roman" w:cs="Times New Roman"/>
          <w:color w:val="000000" w:themeColor="text1"/>
          <w:sz w:val="20"/>
          <w:szCs w:val="20"/>
          <w:highlight w:val="green"/>
        </w:rPr>
        <w:t>veshodě</w:t>
      </w:r>
      <w:proofErr w:type="spellEnd"/>
      <w:r w:rsidRPr="001D22B4">
        <w:rPr>
          <w:rFonts w:ascii="Times New Roman" w:eastAsia="Times New Roman" w:hAnsi="Times New Roman" w:cs="Times New Roman"/>
          <w:color w:val="000000" w:themeColor="text1"/>
          <w:sz w:val="20"/>
          <w:szCs w:val="20"/>
          <w:highlight w:val="green"/>
        </w:rPr>
        <w:t xml:space="preserve"> se zvyklostmi soukromého života) svéprávnost k takovým jednáním, ke kterým by jinak </w:t>
      </w:r>
      <w:proofErr w:type="spellStart"/>
      <w:r w:rsidRPr="001D22B4">
        <w:rPr>
          <w:rFonts w:ascii="Times New Roman" w:eastAsia="Times New Roman" w:hAnsi="Times New Roman" w:cs="Times New Roman"/>
          <w:color w:val="000000" w:themeColor="text1"/>
          <w:sz w:val="20"/>
          <w:szCs w:val="20"/>
          <w:highlight w:val="green"/>
        </w:rPr>
        <w:t>svéprávnýnebyl</w:t>
      </w:r>
      <w:proofErr w:type="spellEnd"/>
      <w:r w:rsidRPr="001D22B4">
        <w:rPr>
          <w:rFonts w:ascii="Times New Roman" w:eastAsia="Times New Roman" w:hAnsi="Times New Roman" w:cs="Times New Roman"/>
          <w:color w:val="000000" w:themeColor="text1"/>
          <w:sz w:val="20"/>
          <w:szCs w:val="20"/>
          <w:highlight w:val="green"/>
        </w:rPr>
        <w:t>, na základě souhlasu zákonného zástupce (§ 32 NOZ).</w:t>
      </w:r>
      <w:r w:rsidR="7F239602">
        <w:br/>
      </w:r>
      <w:r w:rsidR="7F239602">
        <w:br/>
      </w:r>
      <w:r w:rsidRPr="0018217B">
        <w:rPr>
          <w:rFonts w:ascii="Times New Roman" w:eastAsia="Times New Roman" w:hAnsi="Times New Roman" w:cs="Times New Roman"/>
          <w:color w:val="000000" w:themeColor="text1"/>
          <w:sz w:val="20"/>
          <w:szCs w:val="20"/>
          <w:highlight w:val="green"/>
        </w:rPr>
        <w:t>ZLETILÍ</w:t>
      </w:r>
      <w:r w:rsidR="7F239602" w:rsidRPr="0018217B">
        <w:rPr>
          <w:highlight w:val="green"/>
        </w:rPr>
        <w:br/>
      </w:r>
      <w:r w:rsidR="7D1FB075" w:rsidRPr="0018217B">
        <w:rPr>
          <w:rFonts w:ascii="Times New Roman" w:eastAsia="Times New Roman" w:hAnsi="Times New Roman" w:cs="Times New Roman"/>
          <w:sz w:val="20"/>
          <w:szCs w:val="20"/>
          <w:highlight w:val="green"/>
        </w:rPr>
        <w:t>•</w:t>
      </w:r>
      <w:r w:rsidRPr="0018217B">
        <w:rPr>
          <w:rFonts w:ascii="Times New Roman" w:eastAsia="Times New Roman" w:hAnsi="Times New Roman" w:cs="Times New Roman"/>
          <w:color w:val="000000" w:themeColor="text1"/>
          <w:sz w:val="20"/>
          <w:szCs w:val="20"/>
          <w:highlight w:val="green"/>
        </w:rPr>
        <w:t xml:space="preserve">Duševní a volní vyspělost zletilých vždy nemusí odpovídat právním úkonům (právním jednáním), </w:t>
      </w:r>
      <w:proofErr w:type="spellStart"/>
      <w:r w:rsidRPr="0018217B">
        <w:rPr>
          <w:rFonts w:ascii="Times New Roman" w:eastAsia="Times New Roman" w:hAnsi="Times New Roman" w:cs="Times New Roman"/>
          <w:color w:val="000000" w:themeColor="text1"/>
          <w:sz w:val="20"/>
          <w:szCs w:val="20"/>
          <w:highlight w:val="green"/>
        </w:rPr>
        <w:t>kteréčiní</w:t>
      </w:r>
      <w:proofErr w:type="spellEnd"/>
      <w:r w:rsidRPr="0018217B">
        <w:rPr>
          <w:rFonts w:ascii="Times New Roman" w:eastAsia="Times New Roman" w:hAnsi="Times New Roman" w:cs="Times New Roman"/>
          <w:color w:val="000000" w:themeColor="text1"/>
          <w:sz w:val="20"/>
          <w:szCs w:val="20"/>
          <w:highlight w:val="green"/>
        </w:rPr>
        <w:t xml:space="preserve"> (NOZ výslovně předpokládá u svéprávné osoby rozum průměrného člověka, viz § 4 NOZ).</w:t>
      </w:r>
      <w:r w:rsidRPr="42B13DDF">
        <w:rPr>
          <w:rFonts w:ascii="Times New Roman" w:eastAsia="Times New Roman" w:hAnsi="Times New Roman" w:cs="Times New Roman"/>
          <w:color w:val="000000" w:themeColor="text1"/>
          <w:sz w:val="20"/>
          <w:szCs w:val="20"/>
        </w:rPr>
        <w:t xml:space="preserve"> Pro </w:t>
      </w:r>
      <w:proofErr w:type="spellStart"/>
      <w:r w:rsidRPr="42B13DDF">
        <w:rPr>
          <w:rFonts w:ascii="Times New Roman" w:eastAsia="Times New Roman" w:hAnsi="Times New Roman" w:cs="Times New Roman"/>
          <w:color w:val="000000" w:themeColor="text1"/>
          <w:sz w:val="20"/>
          <w:szCs w:val="20"/>
        </w:rPr>
        <w:t>takovépřípady</w:t>
      </w:r>
      <w:proofErr w:type="spellEnd"/>
      <w:r w:rsidRPr="42B13DDF">
        <w:rPr>
          <w:rFonts w:ascii="Times New Roman" w:eastAsia="Times New Roman" w:hAnsi="Times New Roman" w:cs="Times New Roman"/>
          <w:color w:val="000000" w:themeColor="text1"/>
          <w:sz w:val="20"/>
          <w:szCs w:val="20"/>
        </w:rPr>
        <w:t xml:space="preserve"> obsahuje OZ možnost zbavení* způsobilosti k právním úkonům či jejího omezení**, kdy </w:t>
      </w:r>
      <w:proofErr w:type="spellStart"/>
      <w:r w:rsidRPr="42B13DDF">
        <w:rPr>
          <w:rFonts w:ascii="Times New Roman" w:eastAsia="Times New Roman" w:hAnsi="Times New Roman" w:cs="Times New Roman"/>
          <w:color w:val="000000" w:themeColor="text1"/>
          <w:sz w:val="20"/>
          <w:szCs w:val="20"/>
        </w:rPr>
        <w:t>zaosobu</w:t>
      </w:r>
      <w:proofErr w:type="spellEnd"/>
      <w:r w:rsidRPr="42B13DDF">
        <w:rPr>
          <w:rFonts w:ascii="Times New Roman" w:eastAsia="Times New Roman" w:hAnsi="Times New Roman" w:cs="Times New Roman"/>
          <w:color w:val="000000" w:themeColor="text1"/>
          <w:sz w:val="20"/>
          <w:szCs w:val="20"/>
        </w:rPr>
        <w:t xml:space="preserve"> zbavenou nebo omezenou ve způsobilosti k právním úkonům jedná v určeném rozsahu opatrovník.</w:t>
      </w:r>
      <w:r w:rsidR="0128D00A" w:rsidRPr="42B13DDF">
        <w:rPr>
          <w:rFonts w:ascii="Times New Roman" w:eastAsia="Times New Roman" w:hAnsi="Times New Roman" w:cs="Times New Roman"/>
          <w:sz w:val="20"/>
          <w:szCs w:val="20"/>
        </w:rPr>
        <w:t xml:space="preserve"> </w:t>
      </w:r>
      <w:r w:rsidR="7F239602">
        <w:br/>
      </w:r>
      <w:r w:rsidR="7F239602">
        <w:br/>
      </w:r>
      <w:r w:rsidR="0128D00A"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Zbavení způsobilosti k právním </w:t>
      </w:r>
      <w:proofErr w:type="gramStart"/>
      <w:r w:rsidRPr="42B13DDF">
        <w:rPr>
          <w:rFonts w:ascii="Times New Roman" w:eastAsia="Times New Roman" w:hAnsi="Times New Roman" w:cs="Times New Roman"/>
          <w:color w:val="000000" w:themeColor="text1"/>
          <w:sz w:val="20"/>
          <w:szCs w:val="20"/>
        </w:rPr>
        <w:t>úkonům - Jestliže</w:t>
      </w:r>
      <w:proofErr w:type="gramEnd"/>
      <w:r w:rsidRPr="42B13DDF">
        <w:rPr>
          <w:rFonts w:ascii="Times New Roman" w:eastAsia="Times New Roman" w:hAnsi="Times New Roman" w:cs="Times New Roman"/>
          <w:color w:val="000000" w:themeColor="text1"/>
          <w:sz w:val="20"/>
          <w:szCs w:val="20"/>
        </w:rPr>
        <w:t xml:space="preserve"> fyzická osoba pro duševní poruchu, která </w:t>
      </w:r>
      <w:proofErr w:type="spellStart"/>
      <w:r w:rsidRPr="42B13DDF">
        <w:rPr>
          <w:rFonts w:ascii="Times New Roman" w:eastAsia="Times New Roman" w:hAnsi="Times New Roman" w:cs="Times New Roman"/>
          <w:color w:val="000000" w:themeColor="text1"/>
          <w:sz w:val="20"/>
          <w:szCs w:val="20"/>
        </w:rPr>
        <w:t>neníjen</w:t>
      </w:r>
      <w:proofErr w:type="spellEnd"/>
      <w:r w:rsidRPr="42B13DDF">
        <w:rPr>
          <w:rFonts w:ascii="Times New Roman" w:eastAsia="Times New Roman" w:hAnsi="Times New Roman" w:cs="Times New Roman"/>
          <w:color w:val="000000" w:themeColor="text1"/>
          <w:sz w:val="20"/>
          <w:szCs w:val="20"/>
        </w:rPr>
        <w:t xml:space="preserve"> přechodná, není vůbec schopna činit právní úkony, soud ji způsobilosti k právním úkonům zbaví.</w:t>
      </w:r>
      <w:r w:rsidR="4444A510" w:rsidRPr="42B13DDF">
        <w:rPr>
          <w:rFonts w:ascii="Times New Roman" w:eastAsia="Times New Roman" w:hAnsi="Times New Roman" w:cs="Times New Roman"/>
          <w:sz w:val="20"/>
          <w:szCs w:val="20"/>
        </w:rPr>
        <w:t xml:space="preserve"> </w:t>
      </w:r>
      <w:r w:rsidR="7F239602">
        <w:br/>
      </w:r>
      <w:r w:rsidR="4444A510"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Omezení způsobilosti k právním úkonům - Jestliže fyzická osoba pro duševní poruchu, která </w:t>
      </w:r>
      <w:proofErr w:type="spellStart"/>
      <w:r w:rsidRPr="42B13DDF">
        <w:rPr>
          <w:rFonts w:ascii="Times New Roman" w:eastAsia="Times New Roman" w:hAnsi="Times New Roman" w:cs="Times New Roman"/>
          <w:color w:val="000000" w:themeColor="text1"/>
          <w:sz w:val="20"/>
          <w:szCs w:val="20"/>
        </w:rPr>
        <w:t>neníjen</w:t>
      </w:r>
      <w:proofErr w:type="spellEnd"/>
      <w:r w:rsidRPr="42B13DDF">
        <w:rPr>
          <w:rFonts w:ascii="Times New Roman" w:eastAsia="Times New Roman" w:hAnsi="Times New Roman" w:cs="Times New Roman"/>
          <w:color w:val="000000" w:themeColor="text1"/>
          <w:sz w:val="20"/>
          <w:szCs w:val="20"/>
        </w:rPr>
        <w:t xml:space="preserve"> přechodná, anebo pro nadměrné požívání alkoholických nápojů nebo omamných prostředků či jedů </w:t>
      </w:r>
      <w:proofErr w:type="spellStart"/>
      <w:r w:rsidRPr="42B13DDF">
        <w:rPr>
          <w:rFonts w:ascii="Times New Roman" w:eastAsia="Times New Roman" w:hAnsi="Times New Roman" w:cs="Times New Roman"/>
          <w:color w:val="000000" w:themeColor="text1"/>
          <w:sz w:val="20"/>
          <w:szCs w:val="20"/>
        </w:rPr>
        <w:t>jeschopna</w:t>
      </w:r>
      <w:proofErr w:type="spellEnd"/>
      <w:r w:rsidRPr="42B13DDF">
        <w:rPr>
          <w:rFonts w:ascii="Times New Roman" w:eastAsia="Times New Roman" w:hAnsi="Times New Roman" w:cs="Times New Roman"/>
          <w:color w:val="000000" w:themeColor="text1"/>
          <w:sz w:val="20"/>
          <w:szCs w:val="20"/>
        </w:rPr>
        <w:t xml:space="preserve"> činit jen některé právní úkony, soud její způsobilost k právním úkonům omezí a </w:t>
      </w:r>
      <w:proofErr w:type="spellStart"/>
      <w:r w:rsidRPr="42B13DDF">
        <w:rPr>
          <w:rFonts w:ascii="Times New Roman" w:eastAsia="Times New Roman" w:hAnsi="Times New Roman" w:cs="Times New Roman"/>
          <w:color w:val="000000" w:themeColor="text1"/>
          <w:sz w:val="20"/>
          <w:szCs w:val="20"/>
        </w:rPr>
        <w:t>rozsahomezení</w:t>
      </w:r>
      <w:proofErr w:type="spellEnd"/>
      <w:r w:rsidRPr="42B13DDF">
        <w:rPr>
          <w:rFonts w:ascii="Times New Roman" w:eastAsia="Times New Roman" w:hAnsi="Times New Roman" w:cs="Times New Roman"/>
          <w:color w:val="000000" w:themeColor="text1"/>
          <w:sz w:val="20"/>
          <w:szCs w:val="20"/>
        </w:rPr>
        <w:t xml:space="preserve"> v rozhodnutí určí.</w:t>
      </w:r>
      <w:r w:rsidR="7F239602">
        <w:br/>
      </w:r>
      <w:r w:rsidR="7F239602">
        <w:br/>
      </w:r>
      <w:r w:rsidR="3AA41EE8" w:rsidRPr="42B13DDF">
        <w:rPr>
          <w:rFonts w:ascii="Times New Roman" w:eastAsia="Times New Roman" w:hAnsi="Times New Roman" w:cs="Times New Roman"/>
          <w:sz w:val="20"/>
          <w:szCs w:val="20"/>
        </w:rPr>
        <w:t>•</w:t>
      </w:r>
      <w:r w:rsidR="3AA41EE8"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Právní úkony činěné osobami zbavenými nebo omezenými ve způsobilosti k právním úkonům v rozsahu, </w:t>
      </w:r>
      <w:proofErr w:type="spellStart"/>
      <w:r w:rsidRPr="42B13DDF">
        <w:rPr>
          <w:rFonts w:ascii="Times New Roman" w:eastAsia="Times New Roman" w:hAnsi="Times New Roman" w:cs="Times New Roman"/>
          <w:color w:val="000000" w:themeColor="text1"/>
          <w:sz w:val="20"/>
          <w:szCs w:val="20"/>
        </w:rPr>
        <w:t>vekterém</w:t>
      </w:r>
      <w:proofErr w:type="spellEnd"/>
      <w:r w:rsidRPr="42B13DDF">
        <w:rPr>
          <w:rFonts w:ascii="Times New Roman" w:eastAsia="Times New Roman" w:hAnsi="Times New Roman" w:cs="Times New Roman"/>
          <w:color w:val="000000" w:themeColor="text1"/>
          <w:sz w:val="20"/>
          <w:szCs w:val="20"/>
        </w:rPr>
        <w:t xml:space="preserve"> byly takové osoby zbaveny způsobilosti nebo omezeny, jsou absolutně neplatné, stejně </w:t>
      </w:r>
      <w:proofErr w:type="spellStart"/>
      <w:r w:rsidRPr="42B13DDF">
        <w:rPr>
          <w:rFonts w:ascii="Times New Roman" w:eastAsia="Times New Roman" w:hAnsi="Times New Roman" w:cs="Times New Roman"/>
          <w:color w:val="000000" w:themeColor="text1"/>
          <w:sz w:val="20"/>
          <w:szCs w:val="20"/>
        </w:rPr>
        <w:t>jakoprávní</w:t>
      </w:r>
      <w:proofErr w:type="spellEnd"/>
      <w:r w:rsidRPr="42B13DDF">
        <w:rPr>
          <w:rFonts w:ascii="Times New Roman" w:eastAsia="Times New Roman" w:hAnsi="Times New Roman" w:cs="Times New Roman"/>
          <w:color w:val="000000" w:themeColor="text1"/>
          <w:sz w:val="20"/>
          <w:szCs w:val="20"/>
        </w:rPr>
        <w:t xml:space="preserve"> úkony, které fyzická osoba učinila ve stavu duševní poruchy, která ji činí k takovému </w:t>
      </w:r>
      <w:proofErr w:type="spellStart"/>
      <w:r w:rsidRPr="42B13DDF">
        <w:rPr>
          <w:rFonts w:ascii="Times New Roman" w:eastAsia="Times New Roman" w:hAnsi="Times New Roman" w:cs="Times New Roman"/>
          <w:color w:val="000000" w:themeColor="text1"/>
          <w:sz w:val="20"/>
          <w:szCs w:val="20"/>
        </w:rPr>
        <w:t>úkonuneschopnou</w:t>
      </w:r>
      <w:proofErr w:type="spellEnd"/>
      <w:r w:rsidRPr="42B13DDF">
        <w:rPr>
          <w:rFonts w:ascii="Times New Roman" w:eastAsia="Times New Roman" w:hAnsi="Times New Roman" w:cs="Times New Roman"/>
          <w:color w:val="000000" w:themeColor="text1"/>
          <w:sz w:val="20"/>
          <w:szCs w:val="20"/>
        </w:rPr>
        <w:t>.</w:t>
      </w:r>
      <w:r w:rsidR="7F239602">
        <w:br/>
      </w:r>
      <w:r w:rsidR="7F239602">
        <w:br/>
      </w:r>
      <w:r w:rsidR="78750EF3" w:rsidRPr="00ED33B8">
        <w:rPr>
          <w:rFonts w:ascii="Times New Roman" w:eastAsia="Times New Roman" w:hAnsi="Times New Roman" w:cs="Times New Roman"/>
          <w:sz w:val="20"/>
          <w:szCs w:val="20"/>
          <w:highlight w:val="green"/>
        </w:rPr>
        <w:t>•</w:t>
      </w:r>
      <w:r w:rsidR="78750EF3" w:rsidRPr="00ED33B8">
        <w:rPr>
          <w:rFonts w:ascii="Times New Roman" w:eastAsia="Times New Roman" w:hAnsi="Times New Roman" w:cs="Times New Roman"/>
          <w:color w:val="000000" w:themeColor="text1"/>
          <w:sz w:val="20"/>
          <w:szCs w:val="20"/>
          <w:highlight w:val="green"/>
        </w:rPr>
        <w:t xml:space="preserve"> </w:t>
      </w:r>
      <w:r w:rsidRPr="00ED33B8">
        <w:rPr>
          <w:rFonts w:ascii="Times New Roman" w:eastAsia="Times New Roman" w:hAnsi="Times New Roman" w:cs="Times New Roman"/>
          <w:color w:val="000000" w:themeColor="text1"/>
          <w:sz w:val="20"/>
          <w:szCs w:val="20"/>
          <w:highlight w:val="green"/>
        </w:rPr>
        <w:t xml:space="preserve">NOZ již upravuje pouze možnost omezení svéprávnosti* a oproti tomuto institutu tzv. </w:t>
      </w:r>
      <w:proofErr w:type="spellStart"/>
      <w:r w:rsidRPr="00ED33B8">
        <w:rPr>
          <w:rFonts w:ascii="Times New Roman" w:eastAsia="Times New Roman" w:hAnsi="Times New Roman" w:cs="Times New Roman"/>
          <w:color w:val="000000" w:themeColor="text1"/>
          <w:sz w:val="20"/>
          <w:szCs w:val="20"/>
          <w:highlight w:val="green"/>
        </w:rPr>
        <w:t>náhradníhorozhodování</w:t>
      </w:r>
      <w:proofErr w:type="spellEnd"/>
      <w:r w:rsidRPr="00ED33B8">
        <w:rPr>
          <w:rFonts w:ascii="Times New Roman" w:eastAsia="Times New Roman" w:hAnsi="Times New Roman" w:cs="Times New Roman"/>
          <w:color w:val="000000" w:themeColor="text1"/>
          <w:sz w:val="20"/>
          <w:szCs w:val="20"/>
          <w:highlight w:val="green"/>
        </w:rPr>
        <w:t xml:space="preserve"> upřednostňuje podporované rozhodování v podobě podpůrných opatření při </w:t>
      </w:r>
      <w:proofErr w:type="spellStart"/>
      <w:r w:rsidRPr="00ED33B8">
        <w:rPr>
          <w:rFonts w:ascii="Times New Roman" w:eastAsia="Times New Roman" w:hAnsi="Times New Roman" w:cs="Times New Roman"/>
          <w:color w:val="000000" w:themeColor="text1"/>
          <w:sz w:val="20"/>
          <w:szCs w:val="20"/>
          <w:highlight w:val="green"/>
        </w:rPr>
        <w:t>narušeníschopnosti</w:t>
      </w:r>
      <w:proofErr w:type="spellEnd"/>
      <w:r w:rsidRPr="00ED33B8">
        <w:rPr>
          <w:rFonts w:ascii="Times New Roman" w:eastAsia="Times New Roman" w:hAnsi="Times New Roman" w:cs="Times New Roman"/>
          <w:color w:val="000000" w:themeColor="text1"/>
          <w:sz w:val="20"/>
          <w:szCs w:val="20"/>
          <w:highlight w:val="green"/>
        </w:rPr>
        <w:t xml:space="preserve"> zletilého právně jednat (podrobněji viz § 38 a násl. NOZ).</w:t>
      </w:r>
      <w:r w:rsidR="7F239602">
        <w:br/>
      </w:r>
      <w:r w:rsidR="7F239602">
        <w:br/>
      </w:r>
      <w:r w:rsidRPr="42B13DDF">
        <w:rPr>
          <w:rFonts w:ascii="Times New Roman" w:eastAsia="Times New Roman" w:hAnsi="Times New Roman" w:cs="Times New Roman"/>
          <w:color w:val="000000" w:themeColor="text1"/>
          <w:sz w:val="20"/>
          <w:szCs w:val="20"/>
        </w:rPr>
        <w:t>-podpůrná opatření při narušení schopnosti zletilého právně jednat:</w:t>
      </w:r>
      <w:r w:rsidR="7F239602">
        <w:br/>
      </w:r>
      <w:r w:rsidRPr="42B13DDF">
        <w:rPr>
          <w:rFonts w:ascii="Times New Roman" w:eastAsia="Times New Roman" w:hAnsi="Times New Roman" w:cs="Times New Roman"/>
          <w:color w:val="000000" w:themeColor="text1"/>
          <w:sz w:val="20"/>
          <w:szCs w:val="20"/>
        </w:rPr>
        <w:t>- předběžné prohlášení</w:t>
      </w:r>
      <w:r w:rsidR="7F239602">
        <w:br/>
      </w:r>
      <w:r w:rsidRPr="42B13DDF">
        <w:rPr>
          <w:rFonts w:ascii="Times New Roman" w:eastAsia="Times New Roman" w:hAnsi="Times New Roman" w:cs="Times New Roman"/>
          <w:color w:val="000000" w:themeColor="text1"/>
          <w:sz w:val="20"/>
          <w:szCs w:val="20"/>
        </w:rPr>
        <w:t>- nápomoc při rozhodování</w:t>
      </w:r>
      <w:r w:rsidR="7F239602">
        <w:br/>
      </w:r>
      <w:r w:rsidRPr="42B13DDF">
        <w:rPr>
          <w:rFonts w:ascii="Times New Roman" w:eastAsia="Times New Roman" w:hAnsi="Times New Roman" w:cs="Times New Roman"/>
          <w:color w:val="000000" w:themeColor="text1"/>
          <w:sz w:val="20"/>
          <w:szCs w:val="20"/>
        </w:rPr>
        <w:t xml:space="preserve">- zastoupení členem </w:t>
      </w:r>
      <w:proofErr w:type="spellStart"/>
      <w:r w:rsidRPr="42B13DDF">
        <w:rPr>
          <w:rFonts w:ascii="Times New Roman" w:eastAsia="Times New Roman" w:hAnsi="Times New Roman" w:cs="Times New Roman"/>
          <w:color w:val="000000" w:themeColor="text1"/>
          <w:sz w:val="20"/>
          <w:szCs w:val="20"/>
        </w:rPr>
        <w:t>domácnostiomezení</w:t>
      </w:r>
      <w:proofErr w:type="spellEnd"/>
      <w:r w:rsidRPr="42B13DDF">
        <w:rPr>
          <w:rFonts w:ascii="Times New Roman" w:eastAsia="Times New Roman" w:hAnsi="Times New Roman" w:cs="Times New Roman"/>
          <w:color w:val="000000" w:themeColor="text1"/>
          <w:sz w:val="20"/>
          <w:szCs w:val="20"/>
        </w:rPr>
        <w:t xml:space="preserve"> způsobilosti k právním </w:t>
      </w:r>
      <w:proofErr w:type="spellStart"/>
      <w:r w:rsidRPr="42B13DDF">
        <w:rPr>
          <w:rFonts w:ascii="Times New Roman" w:eastAsia="Times New Roman" w:hAnsi="Times New Roman" w:cs="Times New Roman"/>
          <w:color w:val="000000" w:themeColor="text1"/>
          <w:sz w:val="20"/>
          <w:szCs w:val="20"/>
        </w:rPr>
        <w:t>úkonůmomezení</w:t>
      </w:r>
      <w:proofErr w:type="spellEnd"/>
      <w:r w:rsidRPr="42B13DDF">
        <w:rPr>
          <w:rFonts w:ascii="Times New Roman" w:eastAsia="Times New Roman" w:hAnsi="Times New Roman" w:cs="Times New Roman"/>
          <w:color w:val="000000" w:themeColor="text1"/>
          <w:sz w:val="20"/>
          <w:szCs w:val="20"/>
        </w:rPr>
        <w:t xml:space="preserve"> svéprávnosti</w:t>
      </w:r>
      <w:r w:rsidR="47C2314E" w:rsidRPr="42B13DDF">
        <w:rPr>
          <w:rFonts w:ascii="Times New Roman" w:eastAsia="Times New Roman" w:hAnsi="Times New Roman" w:cs="Times New Roman"/>
          <w:color w:val="000000" w:themeColor="text1"/>
          <w:sz w:val="20"/>
          <w:szCs w:val="20"/>
        </w:rPr>
        <w:t xml:space="preserve"> </w:t>
      </w:r>
      <w:r w:rsidR="7F239602">
        <w:br/>
      </w:r>
      <w:r w:rsidR="505CDDC6" w:rsidRPr="42B13DDF">
        <w:rPr>
          <w:rFonts w:ascii="Times New Roman" w:eastAsia="Times New Roman" w:hAnsi="Times New Roman" w:cs="Times New Roman"/>
          <w:sz w:val="20"/>
          <w:szCs w:val="20"/>
        </w:rPr>
        <w:t>•</w:t>
      </w:r>
      <w:r w:rsidR="505CDDC6"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zbavení způsobilosti k právním úkonům</w:t>
      </w:r>
      <w:r w:rsidR="7F239602">
        <w:br/>
      </w:r>
      <w:r w:rsidR="7F239602">
        <w:lastRenderedPageBreak/>
        <w:br/>
      </w:r>
      <w:r w:rsidR="63A78BD3" w:rsidRPr="42B13DDF">
        <w:rPr>
          <w:rFonts w:ascii="Times New Roman" w:eastAsia="Times New Roman" w:hAnsi="Times New Roman" w:cs="Times New Roman"/>
          <w:sz w:val="20"/>
          <w:szCs w:val="20"/>
        </w:rPr>
        <w:t>•</w:t>
      </w:r>
      <w:r w:rsidR="63A78BD3"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K omezení svéprávnosti lze podle NOZ přistoupit, jen nepostačí-li mírnější a méně </w:t>
      </w:r>
      <w:proofErr w:type="spellStart"/>
      <w:r w:rsidRPr="42B13DDF">
        <w:rPr>
          <w:rFonts w:ascii="Times New Roman" w:eastAsia="Times New Roman" w:hAnsi="Times New Roman" w:cs="Times New Roman"/>
          <w:color w:val="000000" w:themeColor="text1"/>
          <w:sz w:val="20"/>
          <w:szCs w:val="20"/>
        </w:rPr>
        <w:t>omezujícíopatření</w:t>
      </w:r>
      <w:proofErr w:type="spellEnd"/>
      <w:r w:rsidRPr="42B13DDF">
        <w:rPr>
          <w:rFonts w:ascii="Times New Roman" w:eastAsia="Times New Roman" w:hAnsi="Times New Roman" w:cs="Times New Roman"/>
          <w:color w:val="000000" w:themeColor="text1"/>
          <w:sz w:val="20"/>
          <w:szCs w:val="20"/>
        </w:rPr>
        <w:t xml:space="preserve">. Omezení svéprávnosti je také nově pojato jako dočasné, neboť svéprávnost může </w:t>
      </w:r>
      <w:proofErr w:type="spellStart"/>
      <w:r w:rsidRPr="42B13DDF">
        <w:rPr>
          <w:rFonts w:ascii="Times New Roman" w:eastAsia="Times New Roman" w:hAnsi="Times New Roman" w:cs="Times New Roman"/>
          <w:color w:val="000000" w:themeColor="text1"/>
          <w:sz w:val="20"/>
          <w:szCs w:val="20"/>
        </w:rPr>
        <w:t>býtrozhodnutím</w:t>
      </w:r>
      <w:proofErr w:type="spellEnd"/>
      <w:r w:rsidRPr="42B13DDF">
        <w:rPr>
          <w:rFonts w:ascii="Times New Roman" w:eastAsia="Times New Roman" w:hAnsi="Times New Roman" w:cs="Times New Roman"/>
          <w:color w:val="000000" w:themeColor="text1"/>
          <w:sz w:val="20"/>
          <w:szCs w:val="20"/>
        </w:rPr>
        <w:t xml:space="preserve"> omezena pouze na dobu tří let (omezení je nutné do tří let přezkoumat, jinak </w:t>
      </w:r>
      <w:proofErr w:type="spellStart"/>
      <w:r w:rsidRPr="42B13DDF">
        <w:rPr>
          <w:rFonts w:ascii="Times New Roman" w:eastAsia="Times New Roman" w:hAnsi="Times New Roman" w:cs="Times New Roman"/>
          <w:color w:val="000000" w:themeColor="text1"/>
          <w:sz w:val="20"/>
          <w:szCs w:val="20"/>
        </w:rPr>
        <w:t>osobanabude</w:t>
      </w:r>
      <w:proofErr w:type="spellEnd"/>
      <w:r w:rsidRPr="42B13DDF">
        <w:rPr>
          <w:rFonts w:ascii="Times New Roman" w:eastAsia="Times New Roman" w:hAnsi="Times New Roman" w:cs="Times New Roman"/>
          <w:color w:val="000000" w:themeColor="text1"/>
          <w:sz w:val="20"/>
          <w:szCs w:val="20"/>
        </w:rPr>
        <w:t xml:space="preserve"> zpět plnou svéprávnost). Rozhodnutí o omezení svéprávnosti nezbavuje člověka </w:t>
      </w:r>
      <w:proofErr w:type="spellStart"/>
      <w:r w:rsidRPr="42B13DDF">
        <w:rPr>
          <w:rFonts w:ascii="Times New Roman" w:eastAsia="Times New Roman" w:hAnsi="Times New Roman" w:cs="Times New Roman"/>
          <w:color w:val="000000" w:themeColor="text1"/>
          <w:sz w:val="20"/>
          <w:szCs w:val="20"/>
        </w:rPr>
        <w:t>právasamostatně</w:t>
      </w:r>
      <w:proofErr w:type="spellEnd"/>
      <w:r w:rsidRPr="42B13DDF">
        <w:rPr>
          <w:rFonts w:ascii="Times New Roman" w:eastAsia="Times New Roman" w:hAnsi="Times New Roman" w:cs="Times New Roman"/>
          <w:color w:val="000000" w:themeColor="text1"/>
          <w:sz w:val="20"/>
          <w:szCs w:val="20"/>
        </w:rPr>
        <w:t xml:space="preserve"> právně jednat v běžných záležitostech každodenního života</w:t>
      </w:r>
      <w:r w:rsidR="7F239602">
        <w:br/>
      </w:r>
      <w:r w:rsidR="7F239602">
        <w:br/>
      </w:r>
      <w:r w:rsidR="1D598357"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Deliktní způsobilost (§ 422 - 423 </w:t>
      </w:r>
      <w:proofErr w:type="gramStart"/>
      <w:r w:rsidRPr="42B13DDF">
        <w:rPr>
          <w:rFonts w:ascii="Times New Roman" w:eastAsia="Times New Roman" w:hAnsi="Times New Roman" w:cs="Times New Roman"/>
          <w:color w:val="000000" w:themeColor="text1"/>
          <w:sz w:val="20"/>
          <w:szCs w:val="20"/>
        </w:rPr>
        <w:t xml:space="preserve">OZ)   </w:t>
      </w:r>
      <w:proofErr w:type="gramEnd"/>
      <w:r w:rsidRPr="42B13DDF">
        <w:rPr>
          <w:rFonts w:ascii="Times New Roman" w:eastAsia="Times New Roman" w:hAnsi="Times New Roman" w:cs="Times New Roman"/>
          <w:color w:val="000000" w:themeColor="text1"/>
          <w:sz w:val="20"/>
          <w:szCs w:val="20"/>
        </w:rPr>
        <w:t xml:space="preserve">                                  </w:t>
      </w:r>
      <w:r w:rsidRPr="005D475D">
        <w:rPr>
          <w:rFonts w:ascii="Times New Roman" w:eastAsia="Times New Roman" w:hAnsi="Times New Roman" w:cs="Times New Roman"/>
          <w:color w:val="000000" w:themeColor="text1"/>
          <w:sz w:val="20"/>
          <w:szCs w:val="20"/>
          <w:highlight w:val="green"/>
        </w:rPr>
        <w:t>Deliktní způsobilost (§ 24 NOZ, § 2920 - 2922 NOZ)Deliktní způsobilost je způsobilost nést následky svých protiprávních úkonů (</w:t>
      </w:r>
      <w:proofErr w:type="spellStart"/>
      <w:r w:rsidRPr="005D475D">
        <w:rPr>
          <w:rFonts w:ascii="Times New Roman" w:eastAsia="Times New Roman" w:hAnsi="Times New Roman" w:cs="Times New Roman"/>
          <w:color w:val="000000" w:themeColor="text1"/>
          <w:sz w:val="20"/>
          <w:szCs w:val="20"/>
          <w:highlight w:val="green"/>
        </w:rPr>
        <w:t>protiprávníchjednání</w:t>
      </w:r>
      <w:proofErr w:type="spellEnd"/>
      <w:r w:rsidRPr="005D475D">
        <w:rPr>
          <w:rFonts w:ascii="Times New Roman" w:eastAsia="Times New Roman" w:hAnsi="Times New Roman" w:cs="Times New Roman"/>
          <w:color w:val="000000" w:themeColor="text1"/>
          <w:sz w:val="20"/>
          <w:szCs w:val="20"/>
          <w:highlight w:val="green"/>
        </w:rPr>
        <w:t xml:space="preserve">). Nový občanský zákoník obdobně jako zákoník současný upravuje obecnou deliktní </w:t>
      </w:r>
      <w:proofErr w:type="spellStart"/>
      <w:r w:rsidRPr="005D475D">
        <w:rPr>
          <w:rFonts w:ascii="Times New Roman" w:eastAsia="Times New Roman" w:hAnsi="Times New Roman" w:cs="Times New Roman"/>
          <w:color w:val="000000" w:themeColor="text1"/>
          <w:sz w:val="20"/>
          <w:szCs w:val="20"/>
          <w:highlight w:val="green"/>
        </w:rPr>
        <w:t>způsobilostve</w:t>
      </w:r>
      <w:proofErr w:type="spellEnd"/>
      <w:r w:rsidRPr="005D475D">
        <w:rPr>
          <w:rFonts w:ascii="Times New Roman" w:eastAsia="Times New Roman" w:hAnsi="Times New Roman" w:cs="Times New Roman"/>
          <w:color w:val="000000" w:themeColor="text1"/>
          <w:sz w:val="20"/>
          <w:szCs w:val="20"/>
          <w:highlight w:val="green"/>
        </w:rPr>
        <w:t xml:space="preserve"> vazbě na schopnost posoudit své jednání a své jednání ovládnout.</w:t>
      </w:r>
    </w:p>
    <w:p w14:paraId="1E19DCBE" w14:textId="1B9AB17D" w:rsidR="00936FA6" w:rsidRDefault="00936FA6" w:rsidP="42B13DDF">
      <w:pPr>
        <w:rPr>
          <w:sz w:val="20"/>
          <w:szCs w:val="20"/>
        </w:rPr>
      </w:pPr>
    </w:p>
    <w:p w14:paraId="5C6CEAB3" w14:textId="3A52B3AC"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3. Právnické osoby – pojem, třídění, organizační struktura, přičítání právního jednání a protiprávních činů, vznik a zánik, likvidace a přeměny. </w:t>
      </w:r>
    </w:p>
    <w:p w14:paraId="02091A92" w14:textId="07766C81" w:rsidR="4906CBFC" w:rsidRPr="00B80A6B" w:rsidRDefault="5A5ECCA8" w:rsidP="42B13DDF">
      <w:pPr>
        <w:rPr>
          <w:rFonts w:ascii="Times New Roman" w:eastAsia="Times New Roman" w:hAnsi="Times New Roman" w:cs="Times New Roman"/>
          <w:sz w:val="20"/>
          <w:szCs w:val="20"/>
          <w:highlight w:val="green"/>
        </w:rPr>
      </w:pPr>
      <w:r w:rsidRPr="42B13DDF">
        <w:rPr>
          <w:rFonts w:ascii="Times New Roman" w:eastAsia="Times New Roman" w:hAnsi="Times New Roman" w:cs="Times New Roman"/>
          <w:b/>
          <w:bCs/>
          <w:sz w:val="20"/>
          <w:szCs w:val="20"/>
        </w:rPr>
        <w:t>POJETÍ PRÁVNICKÉ OSOBY</w:t>
      </w:r>
      <w:r w:rsidR="4906CBFC">
        <w:br/>
      </w:r>
      <w:r w:rsidRPr="42B13DDF">
        <w:rPr>
          <w:rFonts w:ascii="Times New Roman" w:eastAsia="Times New Roman" w:hAnsi="Times New Roman" w:cs="Times New Roman"/>
          <w:sz w:val="20"/>
          <w:szCs w:val="20"/>
        </w:rPr>
        <w:t xml:space="preserve"> • NOZ přináší do pojetí právnické osoby řadu změn a od stávajícího OZ se tak odchyluje. </w:t>
      </w:r>
      <w:r w:rsidR="4906CBFC">
        <w:br/>
      </w:r>
      <w:r w:rsidR="00642841">
        <w:rPr>
          <w:rFonts w:ascii="Times New Roman" w:eastAsia="Times New Roman" w:hAnsi="Times New Roman" w:cs="Times New Roman"/>
          <w:sz w:val="20"/>
          <w:szCs w:val="20"/>
          <w:highlight w:val="green"/>
        </w:rPr>
        <w:t xml:space="preserve"> </w:t>
      </w:r>
      <w:r w:rsidR="07EF0AA8" w:rsidRPr="001D5D35">
        <w:rPr>
          <w:rFonts w:ascii="Times New Roman" w:eastAsia="Times New Roman" w:hAnsi="Times New Roman" w:cs="Times New Roman"/>
          <w:sz w:val="20"/>
          <w:szCs w:val="20"/>
          <w:highlight w:val="green"/>
        </w:rPr>
        <w:t xml:space="preserve">• </w:t>
      </w:r>
      <w:r w:rsidRPr="001D5D35">
        <w:rPr>
          <w:rFonts w:ascii="Times New Roman" w:eastAsia="Times New Roman" w:hAnsi="Times New Roman" w:cs="Times New Roman"/>
          <w:sz w:val="20"/>
          <w:szCs w:val="20"/>
          <w:highlight w:val="green"/>
        </w:rPr>
        <w:t>V pojetí samotné subjektivity jakožto základního předpokladu existence právnické osoby se silně přiklání k teorii fikce (§20 odst. 1 NOZ). Svou subjektivitu tak právnická osoba odvozuje od zákonného uznání.</w:t>
      </w:r>
      <w:r w:rsidRPr="42B13DDF">
        <w:rPr>
          <w:rFonts w:ascii="Times New Roman" w:eastAsia="Times New Roman" w:hAnsi="Times New Roman" w:cs="Times New Roman"/>
          <w:sz w:val="20"/>
          <w:szCs w:val="20"/>
        </w:rPr>
        <w:t xml:space="preserve"> </w:t>
      </w:r>
      <w:r w:rsidR="4906CBFC">
        <w:br/>
      </w:r>
      <w:r w:rsidR="4906CBFC">
        <w:br/>
      </w:r>
      <w:r w:rsidRPr="00AF439A">
        <w:rPr>
          <w:rFonts w:ascii="Times New Roman" w:eastAsia="Times New Roman" w:hAnsi="Times New Roman" w:cs="Times New Roman"/>
          <w:b/>
          <w:bCs/>
          <w:sz w:val="20"/>
          <w:szCs w:val="20"/>
          <w:highlight w:val="green"/>
        </w:rPr>
        <w:t>PRÁVNÍ OSOBNOST PRÁVNICKÉ OSOBY</w:t>
      </w:r>
      <w:r w:rsidRPr="00AF439A">
        <w:rPr>
          <w:rFonts w:ascii="Times New Roman" w:eastAsia="Times New Roman" w:hAnsi="Times New Roman" w:cs="Times New Roman"/>
          <w:sz w:val="20"/>
          <w:szCs w:val="20"/>
          <w:highlight w:val="green"/>
        </w:rPr>
        <w:t xml:space="preserve"> </w:t>
      </w:r>
      <w:r w:rsidR="4906CBFC" w:rsidRPr="00AF439A">
        <w:rPr>
          <w:highlight w:val="green"/>
        </w:rPr>
        <w:br/>
      </w:r>
      <w:r w:rsidR="0B077D70" w:rsidRPr="00AF439A">
        <w:rPr>
          <w:rFonts w:ascii="Times New Roman" w:eastAsia="Times New Roman" w:hAnsi="Times New Roman" w:cs="Times New Roman"/>
          <w:sz w:val="20"/>
          <w:szCs w:val="20"/>
          <w:highlight w:val="green"/>
        </w:rPr>
        <w:t xml:space="preserve">• </w:t>
      </w:r>
      <w:r w:rsidRPr="00AF439A">
        <w:rPr>
          <w:rFonts w:ascii="Times New Roman" w:eastAsia="Times New Roman" w:hAnsi="Times New Roman" w:cs="Times New Roman"/>
          <w:sz w:val="20"/>
          <w:szCs w:val="20"/>
          <w:highlight w:val="green"/>
        </w:rPr>
        <w:t xml:space="preserve">Obsahem právní osobnosti (dříve právní subjektivity) právnické osoby jsou práva a povinnosti. </w:t>
      </w:r>
      <w:r w:rsidR="4906CBFC" w:rsidRPr="00AF439A">
        <w:rPr>
          <w:highlight w:val="green"/>
        </w:rPr>
        <w:br/>
      </w:r>
      <w:r w:rsidR="2D3A5A89" w:rsidRPr="00AF439A">
        <w:rPr>
          <w:rFonts w:ascii="Times New Roman" w:eastAsia="Times New Roman" w:hAnsi="Times New Roman" w:cs="Times New Roman"/>
          <w:sz w:val="20"/>
          <w:szCs w:val="20"/>
          <w:highlight w:val="green"/>
        </w:rPr>
        <w:t xml:space="preserve">• </w:t>
      </w:r>
      <w:r w:rsidRPr="00AF439A">
        <w:rPr>
          <w:rFonts w:ascii="Times New Roman" w:eastAsia="Times New Roman" w:hAnsi="Times New Roman" w:cs="Times New Roman"/>
          <w:sz w:val="20"/>
          <w:szCs w:val="20"/>
          <w:highlight w:val="green"/>
        </w:rPr>
        <w:t xml:space="preserve">Jejich katalog NOZ omezuje pouze na ta, která jsou slučitelná s její povahou. Toto vymezení lze chápat v několika rovinách. </w:t>
      </w:r>
      <w:r w:rsidR="4906CBFC" w:rsidRPr="00AF439A">
        <w:rPr>
          <w:highlight w:val="green"/>
        </w:rPr>
        <w:br/>
      </w:r>
      <w:r w:rsidR="62308E34" w:rsidRPr="00AF439A">
        <w:rPr>
          <w:rFonts w:ascii="Times New Roman" w:eastAsia="Times New Roman" w:hAnsi="Times New Roman" w:cs="Times New Roman"/>
          <w:sz w:val="20"/>
          <w:szCs w:val="20"/>
          <w:highlight w:val="green"/>
        </w:rPr>
        <w:t xml:space="preserve">             </w:t>
      </w:r>
      <w:r w:rsidR="110945B4" w:rsidRPr="00AF439A">
        <w:rPr>
          <w:rFonts w:ascii="Times New Roman" w:eastAsia="Times New Roman" w:hAnsi="Times New Roman" w:cs="Times New Roman"/>
          <w:sz w:val="20"/>
          <w:szCs w:val="20"/>
          <w:highlight w:val="green"/>
        </w:rPr>
        <w:t xml:space="preserve">• </w:t>
      </w:r>
      <w:r w:rsidRPr="00AF439A">
        <w:rPr>
          <w:rFonts w:ascii="Times New Roman" w:eastAsia="Times New Roman" w:hAnsi="Times New Roman" w:cs="Times New Roman"/>
          <w:sz w:val="20"/>
          <w:szCs w:val="20"/>
          <w:highlight w:val="green"/>
        </w:rPr>
        <w:t xml:space="preserve">Rovinou první je omezení právnických osob co do práv a povinností, která přísluší výlučně člověku (právo osvojit dítě, vyživovací povinnost). </w:t>
      </w:r>
      <w:r w:rsidR="4906CBFC" w:rsidRPr="00AF439A">
        <w:rPr>
          <w:highlight w:val="green"/>
        </w:rPr>
        <w:br/>
      </w:r>
      <w:r w:rsidR="00D476DD" w:rsidRPr="00AF439A">
        <w:rPr>
          <w:rFonts w:ascii="Times New Roman" w:eastAsia="Times New Roman" w:hAnsi="Times New Roman" w:cs="Times New Roman"/>
          <w:sz w:val="20"/>
          <w:szCs w:val="20"/>
          <w:highlight w:val="green"/>
        </w:rPr>
        <w:t xml:space="preserve">             • </w:t>
      </w:r>
      <w:r w:rsidRPr="00AF439A">
        <w:rPr>
          <w:rFonts w:ascii="Times New Roman" w:eastAsia="Times New Roman" w:hAnsi="Times New Roman" w:cs="Times New Roman"/>
          <w:sz w:val="20"/>
          <w:szCs w:val="20"/>
          <w:highlight w:val="green"/>
        </w:rPr>
        <w:t xml:space="preserve">Druhou rovinou jsou omezení, stanovená pro právnické osoby veřejného práva (vyhrazeny úpravě ve zvláštních zákonech – obce, kraje…) a soukromého práva (nadace, spolky…). </w:t>
      </w:r>
      <w:r w:rsidR="4906CBFC" w:rsidRPr="00AF439A">
        <w:rPr>
          <w:highlight w:val="green"/>
        </w:rPr>
        <w:br/>
      </w:r>
      <w:r w:rsidR="6E4B33E8" w:rsidRPr="00AF439A">
        <w:rPr>
          <w:rFonts w:ascii="Times New Roman" w:eastAsia="Times New Roman" w:hAnsi="Times New Roman" w:cs="Times New Roman"/>
          <w:sz w:val="20"/>
          <w:szCs w:val="20"/>
          <w:highlight w:val="green"/>
        </w:rPr>
        <w:t xml:space="preserve">             • </w:t>
      </w:r>
      <w:r w:rsidRPr="00AF439A">
        <w:rPr>
          <w:rFonts w:ascii="Times New Roman" w:eastAsia="Times New Roman" w:hAnsi="Times New Roman" w:cs="Times New Roman"/>
          <w:sz w:val="20"/>
          <w:szCs w:val="20"/>
          <w:highlight w:val="green"/>
        </w:rPr>
        <w:t xml:space="preserve">Třetí rovinou jsou omezení, stanovená pro různé typy právnických osob soukromého práva. </w:t>
      </w:r>
      <w:r w:rsidR="4906CBFC" w:rsidRPr="00AF439A">
        <w:rPr>
          <w:highlight w:val="green"/>
        </w:rPr>
        <w:br/>
      </w:r>
      <w:r w:rsidR="4906CBFC" w:rsidRPr="00AF439A">
        <w:rPr>
          <w:highlight w:val="green"/>
        </w:rPr>
        <w:br/>
      </w:r>
      <w:r w:rsidRPr="00AF439A">
        <w:rPr>
          <w:rFonts w:ascii="Times New Roman" w:eastAsia="Times New Roman" w:hAnsi="Times New Roman" w:cs="Times New Roman"/>
          <w:b/>
          <w:bCs/>
          <w:sz w:val="20"/>
          <w:szCs w:val="20"/>
          <w:highlight w:val="green"/>
        </w:rPr>
        <w:t xml:space="preserve">ZALOŽENÍ, VZNIK, ZRUŠENÍ &amp; ZÁNIK PRÁVNICKÉ OSOBY </w:t>
      </w:r>
      <w:r w:rsidR="4906CBFC" w:rsidRPr="00AF439A">
        <w:rPr>
          <w:highlight w:val="green"/>
        </w:rPr>
        <w:br/>
      </w:r>
      <w:r w:rsidR="72620D92" w:rsidRPr="00AF439A">
        <w:rPr>
          <w:rFonts w:ascii="Times New Roman" w:eastAsia="Times New Roman" w:hAnsi="Times New Roman" w:cs="Times New Roman"/>
          <w:sz w:val="20"/>
          <w:szCs w:val="20"/>
          <w:highlight w:val="green"/>
        </w:rPr>
        <w:t xml:space="preserve"> • </w:t>
      </w:r>
      <w:proofErr w:type="spellStart"/>
      <w:r w:rsidR="72620D92" w:rsidRPr="00AF439A">
        <w:rPr>
          <w:rFonts w:ascii="Times New Roman" w:eastAsia="Times New Roman" w:hAnsi="Times New Roman" w:cs="Times New Roman"/>
          <w:sz w:val="20"/>
          <w:szCs w:val="20"/>
          <w:highlight w:val="green"/>
        </w:rPr>
        <w:t>NOZ</w:t>
      </w:r>
      <w:r w:rsidRPr="00AF439A">
        <w:rPr>
          <w:rFonts w:ascii="Times New Roman" w:eastAsia="Times New Roman" w:hAnsi="Times New Roman" w:cs="Times New Roman"/>
          <w:sz w:val="20"/>
          <w:szCs w:val="20"/>
          <w:highlight w:val="green"/>
        </w:rPr>
        <w:t>etrvává</w:t>
      </w:r>
      <w:proofErr w:type="spellEnd"/>
      <w:r w:rsidRPr="00AF439A">
        <w:rPr>
          <w:rFonts w:ascii="Times New Roman" w:eastAsia="Times New Roman" w:hAnsi="Times New Roman" w:cs="Times New Roman"/>
          <w:sz w:val="20"/>
          <w:szCs w:val="20"/>
          <w:highlight w:val="green"/>
        </w:rPr>
        <w:t xml:space="preserve"> na koncepci stupňovitého vzniku a zániku právnických osob ve čtyřech stupních (založení, vznik, zrušení, zánik, § 118 NOZ). </w:t>
      </w:r>
      <w:r w:rsidR="4906CBFC" w:rsidRPr="00AF439A">
        <w:rPr>
          <w:highlight w:val="green"/>
        </w:rPr>
        <w:br/>
      </w:r>
      <w:r w:rsidR="31C35786" w:rsidRPr="00AF439A">
        <w:rPr>
          <w:rFonts w:ascii="Times New Roman" w:eastAsia="Times New Roman" w:hAnsi="Times New Roman" w:cs="Times New Roman"/>
          <w:sz w:val="20"/>
          <w:szCs w:val="20"/>
          <w:highlight w:val="green"/>
        </w:rPr>
        <w:t xml:space="preserve"> • </w:t>
      </w:r>
      <w:r w:rsidRPr="00AF439A">
        <w:rPr>
          <w:rFonts w:ascii="Times New Roman" w:eastAsia="Times New Roman" w:hAnsi="Times New Roman" w:cs="Times New Roman"/>
          <w:sz w:val="20"/>
          <w:szCs w:val="20"/>
          <w:highlight w:val="green"/>
        </w:rPr>
        <w:t>Ve věci založení právnické osoby zavádí NOZ přesnější pojem zakladatelské právní jednání namísto zakladatelského dokumentu. Nový pojem lépe odráží povahu jednání jako skutečného projevu vůle se svým obsahem a dokumentu jako jeho pouhého formálního zachycení.</w:t>
      </w:r>
      <w:r w:rsidRPr="42B13DDF">
        <w:rPr>
          <w:rFonts w:ascii="Times New Roman" w:eastAsia="Times New Roman" w:hAnsi="Times New Roman" w:cs="Times New Roman"/>
          <w:sz w:val="20"/>
          <w:szCs w:val="20"/>
        </w:rPr>
        <w:t xml:space="preserve"> </w:t>
      </w:r>
      <w:r w:rsidR="4906CBFC">
        <w:br/>
      </w:r>
      <w:r w:rsidR="291E4410" w:rsidRPr="42B13DDF">
        <w:rPr>
          <w:rFonts w:ascii="Times New Roman" w:eastAsia="Times New Roman" w:hAnsi="Times New Roman" w:cs="Times New Roman"/>
          <w:sz w:val="20"/>
          <w:szCs w:val="20"/>
        </w:rPr>
        <w:t xml:space="preserve"> </w:t>
      </w:r>
      <w:r w:rsidR="291E4410" w:rsidRPr="00662B82">
        <w:rPr>
          <w:rFonts w:ascii="Times New Roman" w:eastAsia="Times New Roman" w:hAnsi="Times New Roman" w:cs="Times New Roman"/>
          <w:sz w:val="20"/>
          <w:szCs w:val="20"/>
          <w:highlight w:val="green"/>
        </w:rPr>
        <w:t xml:space="preserve">• </w:t>
      </w:r>
      <w:r w:rsidRPr="00662B82">
        <w:rPr>
          <w:rFonts w:ascii="Times New Roman" w:eastAsia="Times New Roman" w:hAnsi="Times New Roman" w:cs="Times New Roman"/>
          <w:sz w:val="20"/>
          <w:szCs w:val="20"/>
          <w:highlight w:val="green"/>
        </w:rPr>
        <w:t xml:space="preserve">Po založení dle NOZ následuje vznik, který nastává okamžikem zápisu do příslušného veřejného rejstříku. Po vzniku se již nelze domáhat toho, že právnická osoba nevznikla, soud může pouze ve vymezených případech prohlásit neplatnost (§ 129 NOZ) a </w:t>
      </w:r>
      <w:proofErr w:type="gramStart"/>
      <w:r w:rsidRPr="00662B82">
        <w:rPr>
          <w:rFonts w:ascii="Times New Roman" w:eastAsia="Times New Roman" w:hAnsi="Times New Roman" w:cs="Times New Roman"/>
          <w:sz w:val="20"/>
          <w:szCs w:val="20"/>
          <w:highlight w:val="green"/>
        </w:rPr>
        <w:t>to</w:t>
      </w:r>
      <w:proofErr w:type="gramEnd"/>
      <w:r w:rsidRPr="00662B82">
        <w:rPr>
          <w:rFonts w:ascii="Times New Roman" w:eastAsia="Times New Roman" w:hAnsi="Times New Roman" w:cs="Times New Roman"/>
          <w:sz w:val="20"/>
          <w:szCs w:val="20"/>
          <w:highlight w:val="green"/>
        </w:rPr>
        <w:t xml:space="preserve"> pokud neodstraní nedostatky v přiměřené lhůtě (§ 130 NOZ).</w:t>
      </w:r>
      <w:r w:rsidR="4906CBFC">
        <w:br/>
      </w:r>
      <w:r w:rsidR="4906CBFC">
        <w:br/>
      </w:r>
      <w:r w:rsidR="2CB5CAB2" w:rsidRPr="0027257B">
        <w:rPr>
          <w:rFonts w:ascii="Times New Roman" w:eastAsia="Times New Roman" w:hAnsi="Times New Roman" w:cs="Times New Roman"/>
          <w:b/>
          <w:bCs/>
          <w:sz w:val="20"/>
          <w:szCs w:val="20"/>
          <w:highlight w:val="green"/>
        </w:rPr>
        <w:t>MINIMÁLNÍ ORGANIZAČNÍ STRUKTURA PRÁVNICKÉ OSOBY</w:t>
      </w:r>
      <w:r w:rsidR="4906CBFC" w:rsidRPr="0027257B">
        <w:rPr>
          <w:highlight w:val="green"/>
        </w:rPr>
        <w:br/>
      </w:r>
      <w:r w:rsidR="2CB5CAB2" w:rsidRPr="0027257B">
        <w:rPr>
          <w:rFonts w:ascii="Times New Roman" w:eastAsia="Times New Roman" w:hAnsi="Times New Roman" w:cs="Times New Roman"/>
          <w:sz w:val="20"/>
          <w:szCs w:val="20"/>
          <w:highlight w:val="green"/>
        </w:rPr>
        <w:t xml:space="preserve">• Nový kodex předpokládá, že právnická osoba je organizovaným útvarem, čímž naznačuje existenci její vnitřní struktury. </w:t>
      </w:r>
      <w:r w:rsidR="4906CBFC" w:rsidRPr="0027257B">
        <w:rPr>
          <w:highlight w:val="green"/>
        </w:rPr>
        <w:br/>
      </w:r>
      <w:r w:rsidR="2CB5CAB2" w:rsidRPr="0027257B">
        <w:rPr>
          <w:rFonts w:ascii="Times New Roman" w:eastAsia="Times New Roman" w:hAnsi="Times New Roman" w:cs="Times New Roman"/>
          <w:sz w:val="20"/>
          <w:szCs w:val="20"/>
          <w:highlight w:val="green"/>
        </w:rPr>
        <w:t>• Detailní úpravu požadavků na tuto strukturu však již ponechává otevřenou pro regulaci ustanoveními k jednotlivým typům společností.</w:t>
      </w:r>
      <w:r w:rsidR="4906CBFC">
        <w:br/>
      </w:r>
      <w:r w:rsidR="4906CBFC">
        <w:br/>
      </w:r>
      <w:r w:rsidR="5BDF92EE" w:rsidRPr="42B13DDF">
        <w:rPr>
          <w:rFonts w:ascii="Times New Roman" w:eastAsia="Times New Roman" w:hAnsi="Times New Roman" w:cs="Times New Roman"/>
          <w:sz w:val="20"/>
          <w:szCs w:val="20"/>
        </w:rPr>
        <w:t xml:space="preserve"> </w:t>
      </w:r>
      <w:r w:rsidR="5BDF92EE" w:rsidRPr="00F94AE8">
        <w:rPr>
          <w:rFonts w:ascii="Times New Roman" w:eastAsia="Times New Roman" w:hAnsi="Times New Roman" w:cs="Times New Roman"/>
          <w:b/>
          <w:bCs/>
          <w:sz w:val="20"/>
          <w:szCs w:val="20"/>
          <w:highlight w:val="green"/>
        </w:rPr>
        <w:t>VEŘEJNÉ REJSTŘÍKY &amp; IDENTIFIKAČNÍ ÚDAJE PRÁVNICKÝCH OSOB</w:t>
      </w:r>
      <w:r w:rsidR="5BDF92EE" w:rsidRPr="00F94AE8">
        <w:rPr>
          <w:rFonts w:ascii="Times New Roman" w:eastAsia="Times New Roman" w:hAnsi="Times New Roman" w:cs="Times New Roman"/>
          <w:sz w:val="20"/>
          <w:szCs w:val="20"/>
          <w:highlight w:val="green"/>
        </w:rPr>
        <w:t xml:space="preserve"> </w:t>
      </w:r>
      <w:r w:rsidR="4906CBFC" w:rsidRPr="00F94AE8">
        <w:rPr>
          <w:highlight w:val="green"/>
        </w:rPr>
        <w:br/>
      </w:r>
      <w:r w:rsidR="5BDF92EE" w:rsidRPr="00F94AE8">
        <w:rPr>
          <w:rFonts w:ascii="Times New Roman" w:eastAsia="Times New Roman" w:hAnsi="Times New Roman" w:cs="Times New Roman"/>
          <w:sz w:val="20"/>
          <w:szCs w:val="20"/>
          <w:highlight w:val="green"/>
        </w:rPr>
        <w:t xml:space="preserve"> • NOZ se věnuje i problematice veřejných rejstříků právnických osob. Detailní úpravu problematiky ponechává vzhledem k jejímu veřejnoprávnímu charakteru na dalších předpisech a stanovuje jen základní regulativní rámec v podobě rozsahu povinně zapisovaných údajů, zakotvení zásady formální a materiální publicity.</w:t>
      </w:r>
      <w:r w:rsidR="5BDF92EE" w:rsidRPr="42B13DDF">
        <w:rPr>
          <w:rFonts w:ascii="Times New Roman" w:eastAsia="Times New Roman" w:hAnsi="Times New Roman" w:cs="Times New Roman"/>
          <w:sz w:val="20"/>
          <w:szCs w:val="20"/>
        </w:rPr>
        <w:t xml:space="preserve"> </w:t>
      </w:r>
      <w:r w:rsidR="4906CBFC">
        <w:br/>
      </w:r>
      <w:r w:rsidR="5BDF92EE" w:rsidRPr="42B13DDF">
        <w:rPr>
          <w:rFonts w:ascii="Times New Roman" w:eastAsia="Times New Roman" w:hAnsi="Times New Roman" w:cs="Times New Roman"/>
          <w:sz w:val="20"/>
          <w:szCs w:val="20"/>
        </w:rPr>
        <w:t xml:space="preserve">  </w:t>
      </w:r>
      <w:r w:rsidR="4906CBFC">
        <w:br/>
      </w:r>
      <w:r w:rsidR="5BDF92EE" w:rsidRPr="42B13DDF">
        <w:rPr>
          <w:rFonts w:ascii="Times New Roman" w:eastAsia="Times New Roman" w:hAnsi="Times New Roman" w:cs="Times New Roman"/>
          <w:sz w:val="20"/>
          <w:szCs w:val="20"/>
        </w:rPr>
        <w:t xml:space="preserve">  </w:t>
      </w:r>
      <w:r w:rsidR="5BDF92EE" w:rsidRPr="00592A01">
        <w:rPr>
          <w:rFonts w:ascii="Times New Roman" w:eastAsia="Times New Roman" w:hAnsi="Times New Roman" w:cs="Times New Roman"/>
          <w:sz w:val="20"/>
          <w:szCs w:val="20"/>
          <w:highlight w:val="green"/>
        </w:rPr>
        <w:t>• Mezi povinně zapisované údaje řadí NOZ název, adresu sídla, den vzniku, zrušení a zániku, identifikační údaje statutárních orgánů, způsob jejich zastupování a časové vymezení jejich funkce. Zásady publicity naplňuje NOZ stanovením všeobecné přístupnosti rejstříku a povinnosti informovat o změnách zapisovaných skutečností.</w:t>
      </w:r>
      <w:r w:rsidR="5BDF92EE" w:rsidRPr="42B13DDF">
        <w:rPr>
          <w:rFonts w:ascii="Times New Roman" w:eastAsia="Times New Roman" w:hAnsi="Times New Roman" w:cs="Times New Roman"/>
          <w:sz w:val="20"/>
          <w:szCs w:val="20"/>
        </w:rPr>
        <w:t xml:space="preserve"> </w:t>
      </w:r>
      <w:r w:rsidR="4906CBFC">
        <w:br/>
      </w:r>
      <w:r w:rsidR="5BDF92EE" w:rsidRPr="42B13DDF">
        <w:rPr>
          <w:rFonts w:ascii="Times New Roman" w:eastAsia="Times New Roman" w:hAnsi="Times New Roman" w:cs="Times New Roman"/>
          <w:sz w:val="20"/>
          <w:szCs w:val="20"/>
        </w:rPr>
        <w:lastRenderedPageBreak/>
        <w:t xml:space="preserve">  </w:t>
      </w:r>
      <w:r w:rsidR="5BDF92EE" w:rsidRPr="002B0D83">
        <w:rPr>
          <w:rFonts w:ascii="Times New Roman" w:eastAsia="Times New Roman" w:hAnsi="Times New Roman" w:cs="Times New Roman"/>
          <w:sz w:val="20"/>
          <w:szCs w:val="20"/>
          <w:highlight w:val="green"/>
        </w:rPr>
        <w:t xml:space="preserve">• Název PO ji odlišuje od jiných a nesmí být klamavý, dále obsahuje právní formu. Název PO může obsahovat jméno FO jen ve vymezených případech (§ 133 NOZ), vyžaduje souhlas a je odvolatelný. Názvy PO lze kombinovat (např. v koncernu) pokud je mezi nimi vztah. Název PO je chráněn i před zpochybněním a hrozící újmou, tedy pouze potenciálními zásahy. Dále je chráněna pověst PO (již ne nutně dobrá). </w:t>
      </w:r>
      <w:r w:rsidR="4906CBFC" w:rsidRPr="002B0D83">
        <w:rPr>
          <w:highlight w:val="green"/>
        </w:rPr>
        <w:br/>
      </w:r>
      <w:r w:rsidR="5BDF92EE" w:rsidRPr="002B0D83">
        <w:rPr>
          <w:rFonts w:ascii="Times New Roman" w:eastAsia="Times New Roman" w:hAnsi="Times New Roman" w:cs="Times New Roman"/>
          <w:sz w:val="20"/>
          <w:szCs w:val="20"/>
          <w:highlight w:val="green"/>
        </w:rPr>
        <w:t xml:space="preserve">  • Sídlo PO může být v bytě, pokud nebude rušit klid a pořádek (časté obchodní návštěvy apod.). Lze se dovolávat faktického i formálního sídla. Dále se NOZ věnuje úpravě změn sídla v rámci ČR i do zahraničí (§§ </w:t>
      </w:r>
      <w:proofErr w:type="gramStart"/>
      <w:r w:rsidR="5BDF92EE" w:rsidRPr="002B0D83">
        <w:rPr>
          <w:rFonts w:ascii="Times New Roman" w:eastAsia="Times New Roman" w:hAnsi="Times New Roman" w:cs="Times New Roman"/>
          <w:sz w:val="20"/>
          <w:szCs w:val="20"/>
          <w:highlight w:val="green"/>
        </w:rPr>
        <w:t>138 – 143</w:t>
      </w:r>
      <w:proofErr w:type="gramEnd"/>
      <w:r w:rsidR="5BDF92EE" w:rsidRPr="002B0D83">
        <w:rPr>
          <w:rFonts w:ascii="Times New Roman" w:eastAsia="Times New Roman" w:hAnsi="Times New Roman" w:cs="Times New Roman"/>
          <w:sz w:val="20"/>
          <w:szCs w:val="20"/>
          <w:highlight w:val="green"/>
        </w:rPr>
        <w:t xml:space="preserve">). </w:t>
      </w:r>
      <w:r w:rsidR="4906CBFC" w:rsidRPr="002B0D83">
        <w:rPr>
          <w:highlight w:val="green"/>
        </w:rPr>
        <w:br/>
      </w:r>
      <w:r w:rsidR="4906CBFC" w:rsidRPr="002B0D83">
        <w:rPr>
          <w:highlight w:val="green"/>
        </w:rPr>
        <w:br/>
      </w:r>
      <w:r w:rsidR="5BDF92EE" w:rsidRPr="002B0D83">
        <w:rPr>
          <w:rFonts w:ascii="Times New Roman" w:eastAsia="Times New Roman" w:hAnsi="Times New Roman" w:cs="Times New Roman"/>
          <w:sz w:val="20"/>
          <w:szCs w:val="20"/>
          <w:highlight w:val="green"/>
        </w:rPr>
        <w:t xml:space="preserve"> • NOZ uvádí i účely, za nimiž nelze založit PO (§ 145 NOZ) – např. popření práv, podpora násilí... </w:t>
      </w:r>
      <w:r w:rsidR="4906CBFC" w:rsidRPr="002B0D83">
        <w:rPr>
          <w:highlight w:val="green"/>
        </w:rPr>
        <w:br/>
      </w:r>
      <w:r w:rsidR="4906CBFC" w:rsidRPr="002B0D83">
        <w:rPr>
          <w:highlight w:val="green"/>
        </w:rPr>
        <w:br/>
      </w:r>
      <w:r w:rsidR="5BDF92EE" w:rsidRPr="002B0D83">
        <w:rPr>
          <w:rFonts w:ascii="Times New Roman" w:eastAsia="Times New Roman" w:hAnsi="Times New Roman" w:cs="Times New Roman"/>
          <w:sz w:val="20"/>
          <w:szCs w:val="20"/>
          <w:highlight w:val="green"/>
        </w:rPr>
        <w:t>• Novinkou, obsaženou v NOZ, je úprava statutu veřejně prospěšné společnosti. Ta bude detailně upravena ve speciálním předpisu. Již nyní očekává NOZ jako základní předpoklady činnost k dosahování obecného blaha, výkon vlivu jen bezúhonnými osobami, majetek z poctivých zdrojů a jeho užívání k veřejně prospěšnému účelu.</w:t>
      </w:r>
      <w:r w:rsidR="4906CBFC">
        <w:br/>
      </w:r>
      <w:r w:rsidR="4906CBFC">
        <w:br/>
      </w:r>
      <w:r w:rsidR="771B013F" w:rsidRPr="00B6755C">
        <w:rPr>
          <w:rFonts w:ascii="Times New Roman" w:eastAsia="Times New Roman" w:hAnsi="Times New Roman" w:cs="Times New Roman"/>
          <w:b/>
          <w:bCs/>
          <w:sz w:val="20"/>
          <w:szCs w:val="20"/>
          <w:highlight w:val="green"/>
        </w:rPr>
        <w:t>Jednání za právnické osoby</w:t>
      </w:r>
      <w:r w:rsidR="771B013F" w:rsidRPr="00B6755C">
        <w:rPr>
          <w:rFonts w:ascii="Times New Roman" w:eastAsia="Times New Roman" w:hAnsi="Times New Roman" w:cs="Times New Roman"/>
          <w:sz w:val="20"/>
          <w:szCs w:val="20"/>
          <w:highlight w:val="green"/>
        </w:rPr>
        <w:t xml:space="preserve"> </w:t>
      </w:r>
      <w:r w:rsidR="4906CBFC" w:rsidRPr="00B6755C">
        <w:rPr>
          <w:highlight w:val="green"/>
        </w:rPr>
        <w:br/>
      </w:r>
      <w:r w:rsidR="771B013F" w:rsidRPr="00B6755C">
        <w:rPr>
          <w:rFonts w:ascii="Times New Roman" w:eastAsia="Times New Roman" w:hAnsi="Times New Roman" w:cs="Times New Roman"/>
          <w:sz w:val="20"/>
          <w:szCs w:val="20"/>
          <w:highlight w:val="green"/>
        </w:rPr>
        <w:t xml:space="preserve">– při právních jednáních jsou zastupovány osobami fyzickými, které za ně jednají jejich jménem a na jejich účet přímo jako jejich orgány nebo jde o nepřímé zastoupení smluvní (dříve nazývané „zastoupení na základě plné moci“). Orgány právnické osoby jsou jednak individuální (jimiž je jeden člen), nebo kolektivní (mají více členů). Právnickou osobu zavazuje protiprávní čin, kterého se při plnění svých úkolů dopustil člen jejího orgánu, její zaměstnanec nebo jiný její zástupce vůči třetí osobě. Sankce v takovém případě postihuje právnickou osobu, ta může vůči provinilé osobě uplatnit tzv. </w:t>
      </w:r>
      <w:r w:rsidR="7EC58C05" w:rsidRPr="00B6755C">
        <w:rPr>
          <w:rFonts w:ascii="Times New Roman" w:eastAsia="Times New Roman" w:hAnsi="Times New Roman" w:cs="Times New Roman"/>
          <w:sz w:val="20"/>
          <w:szCs w:val="20"/>
          <w:highlight w:val="green"/>
        </w:rPr>
        <w:t>R</w:t>
      </w:r>
      <w:r w:rsidR="771B013F" w:rsidRPr="00B6755C">
        <w:rPr>
          <w:rFonts w:ascii="Times New Roman" w:eastAsia="Times New Roman" w:hAnsi="Times New Roman" w:cs="Times New Roman"/>
          <w:sz w:val="20"/>
          <w:szCs w:val="20"/>
          <w:highlight w:val="green"/>
        </w:rPr>
        <w:t>egres.</w:t>
      </w:r>
      <w:r w:rsidR="4906CBFC">
        <w:br/>
      </w:r>
      <w:r w:rsidR="4906CBFC">
        <w:br/>
      </w:r>
      <w:r w:rsidR="4C5E06E2" w:rsidRPr="00B80A6B">
        <w:rPr>
          <w:rFonts w:ascii="Times New Roman" w:eastAsia="Times New Roman" w:hAnsi="Times New Roman" w:cs="Times New Roman"/>
          <w:b/>
          <w:bCs/>
          <w:sz w:val="20"/>
          <w:szCs w:val="20"/>
          <w:highlight w:val="green"/>
        </w:rPr>
        <w:t>Zrušení právnické osoby</w:t>
      </w:r>
      <w:r w:rsidR="4C5E06E2" w:rsidRPr="00B80A6B">
        <w:rPr>
          <w:rFonts w:ascii="Times New Roman" w:eastAsia="Times New Roman" w:hAnsi="Times New Roman" w:cs="Times New Roman"/>
          <w:sz w:val="20"/>
          <w:szCs w:val="20"/>
          <w:highlight w:val="green"/>
        </w:rPr>
        <w:t xml:space="preserve"> </w:t>
      </w:r>
      <w:r w:rsidR="4906CBFC" w:rsidRPr="00B80A6B">
        <w:rPr>
          <w:highlight w:val="green"/>
        </w:rPr>
        <w:br/>
      </w:r>
      <w:r w:rsidR="4C5E06E2" w:rsidRPr="00B80A6B">
        <w:rPr>
          <w:rFonts w:ascii="Times New Roman" w:eastAsia="Times New Roman" w:hAnsi="Times New Roman" w:cs="Times New Roman"/>
          <w:sz w:val="20"/>
          <w:szCs w:val="20"/>
          <w:highlight w:val="green"/>
        </w:rPr>
        <w:t xml:space="preserve">a) Právním jednáním jejího příslušného orgánu </w:t>
      </w:r>
      <w:r w:rsidR="4906CBFC" w:rsidRPr="00B80A6B">
        <w:rPr>
          <w:highlight w:val="green"/>
        </w:rPr>
        <w:br/>
      </w:r>
      <w:r w:rsidR="4C5E06E2" w:rsidRPr="00B80A6B">
        <w:rPr>
          <w:rFonts w:ascii="Times New Roman" w:eastAsia="Times New Roman" w:hAnsi="Times New Roman" w:cs="Times New Roman"/>
          <w:sz w:val="20"/>
          <w:szCs w:val="20"/>
          <w:highlight w:val="green"/>
        </w:rPr>
        <w:t xml:space="preserve">b) Uplynutím doby, na kterou byla ustavena </w:t>
      </w:r>
      <w:r w:rsidR="4906CBFC" w:rsidRPr="00B80A6B">
        <w:rPr>
          <w:highlight w:val="green"/>
        </w:rPr>
        <w:br/>
      </w:r>
      <w:r w:rsidR="4C5E06E2" w:rsidRPr="00B80A6B">
        <w:rPr>
          <w:rFonts w:ascii="Times New Roman" w:eastAsia="Times New Roman" w:hAnsi="Times New Roman" w:cs="Times New Roman"/>
          <w:sz w:val="20"/>
          <w:szCs w:val="20"/>
          <w:highlight w:val="green"/>
        </w:rPr>
        <w:t xml:space="preserve">c) Dosažením účelu, pro který byla ustavena </w:t>
      </w:r>
      <w:r w:rsidR="4906CBFC" w:rsidRPr="00B80A6B">
        <w:rPr>
          <w:highlight w:val="green"/>
        </w:rPr>
        <w:br/>
      </w:r>
      <w:r w:rsidR="4C5E06E2" w:rsidRPr="00B80A6B">
        <w:rPr>
          <w:rFonts w:ascii="Times New Roman" w:eastAsia="Times New Roman" w:hAnsi="Times New Roman" w:cs="Times New Roman"/>
          <w:sz w:val="20"/>
          <w:szCs w:val="20"/>
          <w:highlight w:val="green"/>
        </w:rPr>
        <w:t xml:space="preserve">d) Rozhodnutím soudu či jiného orgánu veřejné moci. </w:t>
      </w:r>
      <w:r w:rsidR="4906CBFC" w:rsidRPr="00B80A6B">
        <w:rPr>
          <w:highlight w:val="green"/>
        </w:rPr>
        <w:br/>
      </w:r>
      <w:r w:rsidR="4906CBFC" w:rsidRPr="00B80A6B">
        <w:rPr>
          <w:highlight w:val="green"/>
        </w:rPr>
        <w:br/>
      </w:r>
      <w:r w:rsidR="2B5C8DC4" w:rsidRPr="00B80A6B">
        <w:rPr>
          <w:rFonts w:ascii="Times New Roman" w:eastAsia="Times New Roman" w:hAnsi="Times New Roman" w:cs="Times New Roman"/>
          <w:sz w:val="20"/>
          <w:szCs w:val="20"/>
          <w:highlight w:val="green"/>
        </w:rPr>
        <w:t xml:space="preserve">• </w:t>
      </w:r>
      <w:r w:rsidR="4C5E06E2" w:rsidRPr="00B80A6B">
        <w:rPr>
          <w:rFonts w:ascii="Times New Roman" w:eastAsia="Times New Roman" w:hAnsi="Times New Roman" w:cs="Times New Roman"/>
          <w:sz w:val="20"/>
          <w:szCs w:val="20"/>
          <w:highlight w:val="green"/>
        </w:rPr>
        <w:t xml:space="preserve">Obvykle se ruší s likvidací, určený likvidátor vymáhá její pohledávky, uhrazuje její dluhy a zpeněžuje její majetek. </w:t>
      </w:r>
    </w:p>
    <w:p w14:paraId="4E96B166" w14:textId="55FC14B0" w:rsidR="39586392" w:rsidRDefault="2805DA0F" w:rsidP="42B13DDF">
      <w:pPr>
        <w:rPr>
          <w:rFonts w:ascii="Times New Roman" w:eastAsia="Times New Roman" w:hAnsi="Times New Roman" w:cs="Times New Roman"/>
          <w:sz w:val="20"/>
          <w:szCs w:val="20"/>
        </w:rPr>
      </w:pPr>
      <w:r w:rsidRPr="00B80A6B">
        <w:rPr>
          <w:rFonts w:ascii="Times New Roman" w:eastAsia="Times New Roman" w:hAnsi="Times New Roman" w:cs="Times New Roman"/>
          <w:sz w:val="20"/>
          <w:szCs w:val="20"/>
          <w:highlight w:val="green"/>
        </w:rPr>
        <w:t xml:space="preserve">• </w:t>
      </w:r>
      <w:r w:rsidR="4C5E06E2" w:rsidRPr="00B80A6B">
        <w:rPr>
          <w:rFonts w:ascii="Times New Roman" w:eastAsia="Times New Roman" w:hAnsi="Times New Roman" w:cs="Times New Roman"/>
          <w:sz w:val="20"/>
          <w:szCs w:val="20"/>
          <w:highlight w:val="green"/>
        </w:rPr>
        <w:t>Ke zrušení bez likvidace dochází tehdy, pokud celé jmění právnické osoby i se všemi dluhy a pohledávkami přechází na právního nástupce.</w:t>
      </w:r>
      <w:r w:rsidR="4C5E06E2" w:rsidRPr="42B13DDF">
        <w:rPr>
          <w:rFonts w:ascii="Times New Roman" w:eastAsia="Times New Roman" w:hAnsi="Times New Roman" w:cs="Times New Roman"/>
          <w:sz w:val="20"/>
          <w:szCs w:val="20"/>
        </w:rPr>
        <w:t xml:space="preserve"> </w:t>
      </w:r>
      <w:r w:rsidR="4C5E06E2" w:rsidRPr="00EE4363">
        <w:rPr>
          <w:rFonts w:ascii="Times New Roman" w:eastAsia="Times New Roman" w:hAnsi="Times New Roman" w:cs="Times New Roman"/>
          <w:sz w:val="20"/>
          <w:szCs w:val="20"/>
          <w:highlight w:val="green"/>
        </w:rPr>
        <w:t xml:space="preserve">Občanský zákoník člení právnické osoby do tří skupin: </w:t>
      </w:r>
      <w:r w:rsidR="39586392" w:rsidRPr="00EE4363">
        <w:rPr>
          <w:highlight w:val="green"/>
        </w:rPr>
        <w:br/>
      </w:r>
      <w:r w:rsidR="16B4E118" w:rsidRPr="00EE4363">
        <w:rPr>
          <w:rFonts w:ascii="Times New Roman" w:eastAsia="Times New Roman" w:hAnsi="Times New Roman" w:cs="Times New Roman"/>
          <w:sz w:val="20"/>
          <w:szCs w:val="20"/>
          <w:highlight w:val="green"/>
        </w:rPr>
        <w:t xml:space="preserve">           </w:t>
      </w:r>
      <w:r w:rsidR="4C5E06E2" w:rsidRPr="00EE4363">
        <w:rPr>
          <w:rFonts w:ascii="Times New Roman" w:eastAsia="Times New Roman" w:hAnsi="Times New Roman" w:cs="Times New Roman"/>
          <w:sz w:val="20"/>
          <w:szCs w:val="20"/>
          <w:highlight w:val="green"/>
        </w:rPr>
        <w:t xml:space="preserve">1. Korporace </w:t>
      </w:r>
      <w:r w:rsidR="39586392" w:rsidRPr="00EE4363">
        <w:rPr>
          <w:highlight w:val="green"/>
        </w:rPr>
        <w:br/>
      </w:r>
      <w:r w:rsidR="609375C1" w:rsidRPr="00EE4363">
        <w:rPr>
          <w:rFonts w:ascii="Times New Roman" w:eastAsia="Times New Roman" w:hAnsi="Times New Roman" w:cs="Times New Roman"/>
          <w:sz w:val="20"/>
          <w:szCs w:val="20"/>
          <w:highlight w:val="green"/>
        </w:rPr>
        <w:t xml:space="preserve">           </w:t>
      </w:r>
      <w:r w:rsidR="4C5E06E2" w:rsidRPr="00EE4363">
        <w:rPr>
          <w:rFonts w:ascii="Times New Roman" w:eastAsia="Times New Roman" w:hAnsi="Times New Roman" w:cs="Times New Roman"/>
          <w:sz w:val="20"/>
          <w:szCs w:val="20"/>
          <w:highlight w:val="green"/>
        </w:rPr>
        <w:t xml:space="preserve">2. Fundace </w:t>
      </w:r>
      <w:r w:rsidR="39586392" w:rsidRPr="00EE4363">
        <w:rPr>
          <w:highlight w:val="green"/>
        </w:rPr>
        <w:br/>
      </w:r>
      <w:r w:rsidR="0FF9E3BA" w:rsidRPr="00EE4363">
        <w:rPr>
          <w:rFonts w:ascii="Times New Roman" w:eastAsia="Times New Roman" w:hAnsi="Times New Roman" w:cs="Times New Roman"/>
          <w:sz w:val="20"/>
          <w:szCs w:val="20"/>
          <w:highlight w:val="green"/>
        </w:rPr>
        <w:t xml:space="preserve">           </w:t>
      </w:r>
      <w:r w:rsidR="4C5E06E2" w:rsidRPr="00EE4363">
        <w:rPr>
          <w:rFonts w:ascii="Times New Roman" w:eastAsia="Times New Roman" w:hAnsi="Times New Roman" w:cs="Times New Roman"/>
          <w:sz w:val="20"/>
          <w:szCs w:val="20"/>
          <w:highlight w:val="green"/>
        </w:rPr>
        <w:t xml:space="preserve">3. Ústavy </w:t>
      </w:r>
      <w:r w:rsidR="39586392" w:rsidRPr="00EE4363">
        <w:rPr>
          <w:highlight w:val="green"/>
        </w:rPr>
        <w:br/>
      </w:r>
      <w:r w:rsidR="4C5E06E2" w:rsidRPr="00EE4363">
        <w:rPr>
          <w:rFonts w:ascii="Times New Roman" w:eastAsia="Times New Roman" w:hAnsi="Times New Roman" w:cs="Times New Roman"/>
          <w:sz w:val="20"/>
          <w:szCs w:val="20"/>
          <w:highlight w:val="green"/>
        </w:rPr>
        <w:t xml:space="preserve">• </w:t>
      </w:r>
      <w:r w:rsidR="4C5E06E2" w:rsidRPr="00EE4363">
        <w:rPr>
          <w:rFonts w:ascii="Times New Roman" w:eastAsia="Times New Roman" w:hAnsi="Times New Roman" w:cs="Times New Roman"/>
          <w:b/>
          <w:bCs/>
          <w:sz w:val="20"/>
          <w:szCs w:val="20"/>
          <w:highlight w:val="green"/>
        </w:rPr>
        <w:t>Korporace</w:t>
      </w:r>
      <w:r w:rsidR="4C5E06E2" w:rsidRPr="00EE4363">
        <w:rPr>
          <w:rFonts w:ascii="Times New Roman" w:eastAsia="Times New Roman" w:hAnsi="Times New Roman" w:cs="Times New Roman"/>
          <w:sz w:val="20"/>
          <w:szCs w:val="20"/>
          <w:highlight w:val="green"/>
        </w:rPr>
        <w:t xml:space="preserve"> (spolky) tvoří společenství osob, jejím základem je osobní složka (corpus = latinsky tělo).</w:t>
      </w:r>
      <w:r w:rsidR="4C5E06E2" w:rsidRPr="42B13DDF">
        <w:rPr>
          <w:rFonts w:ascii="Times New Roman" w:eastAsia="Times New Roman" w:hAnsi="Times New Roman" w:cs="Times New Roman"/>
          <w:sz w:val="20"/>
          <w:szCs w:val="20"/>
        </w:rPr>
        <w:t xml:space="preserve"> • I právnická osoba tvořená jej jedním členem je korporací. Občanský zákoník podrobně upravuje nejčastěji se vyskytující korporace – spolky. </w:t>
      </w:r>
      <w:r w:rsidR="39586392">
        <w:br/>
      </w:r>
      <w:r w:rsidR="39586392">
        <w:br/>
      </w:r>
      <w:r w:rsidR="4C5E06E2"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b/>
          <w:bCs/>
          <w:sz w:val="20"/>
          <w:szCs w:val="20"/>
          <w:highlight w:val="green"/>
        </w:rPr>
        <w:t>Spolek</w:t>
      </w:r>
      <w:r w:rsidR="4C5E06E2" w:rsidRPr="00E32660">
        <w:rPr>
          <w:rFonts w:ascii="Times New Roman" w:eastAsia="Times New Roman" w:hAnsi="Times New Roman" w:cs="Times New Roman"/>
          <w:sz w:val="20"/>
          <w:szCs w:val="20"/>
          <w:highlight w:val="green"/>
        </w:rPr>
        <w:t xml:space="preserve"> </w:t>
      </w:r>
      <w:proofErr w:type="gramStart"/>
      <w:r w:rsidR="4C5E06E2" w:rsidRPr="00E32660">
        <w:rPr>
          <w:rFonts w:ascii="Times New Roman" w:eastAsia="Times New Roman" w:hAnsi="Times New Roman" w:cs="Times New Roman"/>
          <w:sz w:val="20"/>
          <w:szCs w:val="20"/>
          <w:highlight w:val="green"/>
        </w:rPr>
        <w:t xml:space="preserve">mohou </w:t>
      </w:r>
      <w:r w:rsidR="00F30318"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založit</w:t>
      </w:r>
      <w:proofErr w:type="gramEnd"/>
      <w:r w:rsidR="4C5E06E2" w:rsidRPr="00E32660">
        <w:rPr>
          <w:rFonts w:ascii="Times New Roman" w:eastAsia="Times New Roman" w:hAnsi="Times New Roman" w:cs="Times New Roman"/>
          <w:sz w:val="20"/>
          <w:szCs w:val="20"/>
          <w:highlight w:val="green"/>
        </w:rPr>
        <w:t xml:space="preserve"> nejméně tři osoby, mající společný zájem o vytvoření samosprávného dobrovolného svazku.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Nikdo nesmí být nucen k účasti ve spolku a nikomu nesmí být bráněno vystoupit z něho.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Členové spolku neručí za jeho dluhy </w:t>
      </w:r>
      <w:r w:rsidR="39586392" w:rsidRPr="00E32660">
        <w:rPr>
          <w:highlight w:val="green"/>
        </w:rPr>
        <w:br/>
      </w:r>
      <w:r w:rsidR="4C5E06E2" w:rsidRPr="00E32660">
        <w:rPr>
          <w:rFonts w:ascii="Times New Roman" w:eastAsia="Times New Roman" w:hAnsi="Times New Roman" w:cs="Times New Roman"/>
          <w:sz w:val="20"/>
          <w:szCs w:val="20"/>
          <w:highlight w:val="green"/>
        </w:rPr>
        <w:t>• Název spolku musí obsahovat slova „spolek“ nebo „zapsaný spolek“, postačí i zkratka „</w:t>
      </w:r>
      <w:proofErr w:type="spellStart"/>
      <w:r w:rsidR="4C5E06E2" w:rsidRPr="00E32660">
        <w:rPr>
          <w:rFonts w:ascii="Times New Roman" w:eastAsia="Times New Roman" w:hAnsi="Times New Roman" w:cs="Times New Roman"/>
          <w:sz w:val="20"/>
          <w:szCs w:val="20"/>
          <w:highlight w:val="green"/>
        </w:rPr>
        <w:t>z.s</w:t>
      </w:r>
      <w:proofErr w:type="spellEnd"/>
      <w:r w:rsidR="4C5E06E2" w:rsidRPr="00E32660">
        <w:rPr>
          <w:rFonts w:ascii="Times New Roman" w:eastAsia="Times New Roman" w:hAnsi="Times New Roman" w:cs="Times New Roman"/>
          <w:sz w:val="20"/>
          <w:szCs w:val="20"/>
          <w:highlight w:val="green"/>
        </w:rPr>
        <w:t xml:space="preserve">.“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Hlavní činností spolku může být jen uspokojování a ochrana těch zájmů, které vedly společníky k jeho založení.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Spolky nelze zakládat za účelem podnikání nebo jiné výdělečné činnosti. Příklad spolku – Spolek pro obnovu venkova ČR </w:t>
      </w:r>
      <w:r w:rsidR="39586392" w:rsidRPr="00E32660">
        <w:rPr>
          <w:highlight w:val="green"/>
        </w:rPr>
        <w:br/>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b/>
          <w:bCs/>
          <w:sz w:val="20"/>
          <w:szCs w:val="20"/>
          <w:highlight w:val="green"/>
        </w:rPr>
        <w:t>Fundace</w:t>
      </w:r>
      <w:r w:rsidR="4C5E06E2" w:rsidRPr="00E32660">
        <w:rPr>
          <w:rFonts w:ascii="Times New Roman" w:eastAsia="Times New Roman" w:hAnsi="Times New Roman" w:cs="Times New Roman"/>
          <w:sz w:val="20"/>
          <w:szCs w:val="20"/>
          <w:highlight w:val="green"/>
        </w:rPr>
        <w:t xml:space="preserve"> je právnická osoba vytvořená majetkem vyčleněným k určitému účelu. Její činnost se váže na účel, k němuž byla zřízena. Fundus = latinsky základ. </w:t>
      </w:r>
      <w:r w:rsidR="39586392" w:rsidRPr="00E32660">
        <w:rPr>
          <w:highlight w:val="green"/>
        </w:rPr>
        <w:br/>
      </w:r>
      <w:r w:rsidR="7C523CA3"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 xml:space="preserve">• Fundace se ustavují zakladatelským právním jednáním nebo zákonem. </w:t>
      </w:r>
      <w:r w:rsidR="39586392" w:rsidRPr="00E32660">
        <w:rPr>
          <w:highlight w:val="green"/>
        </w:rPr>
        <w:br/>
      </w:r>
      <w:r w:rsidR="4C5E06E2" w:rsidRPr="00E32660">
        <w:rPr>
          <w:rFonts w:ascii="Times New Roman" w:eastAsia="Times New Roman" w:hAnsi="Times New Roman" w:cs="Times New Roman"/>
          <w:sz w:val="20"/>
          <w:szCs w:val="20"/>
          <w:highlight w:val="green"/>
        </w:rPr>
        <w:lastRenderedPageBreak/>
        <w:t xml:space="preserve">• V občanském zákoníku upravené fundace jsou nadace a nadační fondy. </w:t>
      </w:r>
      <w:r w:rsidR="39586392" w:rsidRPr="00E32660">
        <w:rPr>
          <w:highlight w:val="green"/>
        </w:rPr>
        <w:br/>
      </w:r>
      <w:r w:rsidR="39586392" w:rsidRPr="00E32660">
        <w:rPr>
          <w:highlight w:val="green"/>
        </w:rPr>
        <w:br/>
      </w:r>
      <w:r w:rsidR="63250A23"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b/>
          <w:bCs/>
          <w:sz w:val="20"/>
          <w:szCs w:val="20"/>
          <w:highlight w:val="green"/>
        </w:rPr>
        <w:t>Nadace</w:t>
      </w:r>
      <w:r w:rsidR="4C5E06E2" w:rsidRPr="00E32660">
        <w:rPr>
          <w:rFonts w:ascii="Times New Roman" w:eastAsia="Times New Roman" w:hAnsi="Times New Roman" w:cs="Times New Roman"/>
          <w:sz w:val="20"/>
          <w:szCs w:val="20"/>
          <w:highlight w:val="green"/>
        </w:rPr>
        <w:t xml:space="preserve"> se zakládají k užitečnému účelu, který může být veřejně prospěšný nebo dobročinný. Např. Nadace Naše dítě. </w:t>
      </w:r>
      <w:r w:rsidR="39586392" w:rsidRPr="00E32660">
        <w:rPr>
          <w:highlight w:val="green"/>
        </w:rPr>
        <w:br/>
      </w:r>
      <w:r w:rsidR="511C5722"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 xml:space="preserve">• Je zakázáno zakládat nadace k podpoře politických stran nebo k dosažení výdělečných cílů. Plní-li nadace zakázaný účel, soud ji i bez návrhu zruší a nařídí její likvidaci.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Nadace může podnikat, pokud podnikání představuje pouhou vedlejší činnost a výtěžky podnikání slouží jen k podpoře jejího účelu. Nadace však podnikat nesmí, pokud to zakladatel v nadační listině vyloučil. </w:t>
      </w:r>
      <w:r w:rsidR="39586392" w:rsidRPr="00E32660">
        <w:rPr>
          <w:highlight w:val="green"/>
        </w:rPr>
        <w:br/>
      </w:r>
      <w:r w:rsidR="3D63F3BC"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 xml:space="preserve">• Název nadace obsahuje slovo „nadace“ a obvyklou součástí názvu bývá uvedení jejího účelu. </w:t>
      </w:r>
      <w:r w:rsidR="39586392" w:rsidRPr="00E32660">
        <w:rPr>
          <w:highlight w:val="green"/>
        </w:rPr>
        <w:br/>
      </w:r>
      <w:r w:rsidR="5CC48A3D"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 xml:space="preserve">• Nadace se zakládá nadační listinou, kterou může být zakládací listina nebo pořízení pro případ smrti.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Zákon vyžaduje dodržení formy veřejné listiny, která musí obsahovat mimo jiné název a sídlo nadace, jméno a bydliště zakladatele, účel a výši nadačního kapitálu. Výše majetkového vkladu při založení nadace musí představovat částku nejméně 500 000 Kč.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Vnitřní uspořádání, orgány a činnost nadace upravuje její statut. Statutárním orgánem je správní rada mající alespoň tři členy. Dalším orgánem bývá dozorčí rada, není-li zřízena, vykonává její působnost revizor. </w:t>
      </w:r>
      <w:r w:rsidR="39586392" w:rsidRPr="00E32660">
        <w:rPr>
          <w:highlight w:val="green"/>
        </w:rPr>
        <w:br/>
      </w:r>
      <w:r w:rsidR="4C5E06E2" w:rsidRPr="00E32660">
        <w:rPr>
          <w:rFonts w:ascii="Times New Roman" w:eastAsia="Times New Roman" w:hAnsi="Times New Roman" w:cs="Times New Roman"/>
          <w:sz w:val="20"/>
          <w:szCs w:val="20"/>
          <w:highlight w:val="green"/>
        </w:rPr>
        <w:t>• Nadace vzniká dnem zápisu do nadačního rejstříku a zaniká dnem výmazu z něj.</w:t>
      </w:r>
      <w:r w:rsidR="4C5E06E2" w:rsidRPr="42B13DDF">
        <w:rPr>
          <w:rFonts w:ascii="Times New Roman" w:eastAsia="Times New Roman" w:hAnsi="Times New Roman" w:cs="Times New Roman"/>
          <w:sz w:val="20"/>
          <w:szCs w:val="20"/>
        </w:rPr>
        <w:t xml:space="preserve"> </w:t>
      </w:r>
      <w:r w:rsidR="39586392">
        <w:br/>
      </w:r>
      <w:r w:rsidR="39586392">
        <w:br/>
      </w:r>
      <w:r w:rsidR="4C5E06E2" w:rsidRPr="00B27D51">
        <w:rPr>
          <w:rFonts w:ascii="Times New Roman" w:eastAsia="Times New Roman" w:hAnsi="Times New Roman" w:cs="Times New Roman"/>
          <w:sz w:val="20"/>
          <w:szCs w:val="20"/>
          <w:highlight w:val="green"/>
        </w:rPr>
        <w:t xml:space="preserve">• </w:t>
      </w:r>
      <w:r w:rsidR="4C5E06E2" w:rsidRPr="00B27D51">
        <w:rPr>
          <w:rFonts w:ascii="Times New Roman" w:eastAsia="Times New Roman" w:hAnsi="Times New Roman" w:cs="Times New Roman"/>
          <w:b/>
          <w:bCs/>
          <w:sz w:val="20"/>
          <w:szCs w:val="20"/>
          <w:highlight w:val="green"/>
        </w:rPr>
        <w:t xml:space="preserve">Nadační fond </w:t>
      </w:r>
      <w:r w:rsidR="4C5E06E2" w:rsidRPr="00B27D51">
        <w:rPr>
          <w:rFonts w:ascii="Times New Roman" w:eastAsia="Times New Roman" w:hAnsi="Times New Roman" w:cs="Times New Roman"/>
          <w:sz w:val="20"/>
          <w:szCs w:val="20"/>
          <w:highlight w:val="green"/>
        </w:rPr>
        <w:t xml:space="preserve">slouží stejně jako nadace k veřejně prospěšnému nebo dobročinnému účelu. </w:t>
      </w:r>
      <w:r w:rsidR="39586392" w:rsidRPr="00B27D51">
        <w:rPr>
          <w:highlight w:val="green"/>
        </w:rPr>
        <w:br/>
      </w:r>
      <w:r w:rsidR="09E5C817" w:rsidRPr="00B27D51">
        <w:rPr>
          <w:rFonts w:ascii="Times New Roman" w:eastAsia="Times New Roman" w:hAnsi="Times New Roman" w:cs="Times New Roman"/>
          <w:sz w:val="20"/>
          <w:szCs w:val="20"/>
          <w:highlight w:val="green"/>
        </w:rPr>
        <w:t xml:space="preserve">• </w:t>
      </w:r>
      <w:r w:rsidR="4C5E06E2" w:rsidRPr="00B27D51">
        <w:rPr>
          <w:rFonts w:ascii="Times New Roman" w:eastAsia="Times New Roman" w:hAnsi="Times New Roman" w:cs="Times New Roman"/>
          <w:sz w:val="20"/>
          <w:szCs w:val="20"/>
          <w:highlight w:val="green"/>
        </w:rPr>
        <w:t xml:space="preserve">Zakládá se také veřejnou listinou, liší se však od nadace tím, že není trvalý. Jeho majetek nemusí splňovat předpoklad trvalého výnosu. Naopak může být celý spotřebován k účelu, pro nějž byl založen. Na rozdíl od nadace není minimální výše jeho majetku limitována. </w:t>
      </w:r>
      <w:r w:rsidR="39586392" w:rsidRPr="00B27D51">
        <w:rPr>
          <w:highlight w:val="green"/>
        </w:rPr>
        <w:br/>
      </w:r>
      <w:r w:rsidR="4C5E06E2" w:rsidRPr="00B27D51">
        <w:rPr>
          <w:rFonts w:ascii="Times New Roman" w:eastAsia="Times New Roman" w:hAnsi="Times New Roman" w:cs="Times New Roman"/>
          <w:sz w:val="20"/>
          <w:szCs w:val="20"/>
          <w:highlight w:val="green"/>
        </w:rPr>
        <w:t>• V názvu tohoto fondu musí být uvedena slova „nadační fond“. Např. Nadační fond obětem holocaustu.</w:t>
      </w:r>
      <w:r w:rsidR="4C5E06E2" w:rsidRPr="42B13DDF">
        <w:rPr>
          <w:rFonts w:ascii="Times New Roman" w:eastAsia="Times New Roman" w:hAnsi="Times New Roman" w:cs="Times New Roman"/>
          <w:sz w:val="20"/>
          <w:szCs w:val="20"/>
        </w:rPr>
        <w:t xml:space="preserve"> </w:t>
      </w:r>
      <w:r w:rsidR="39586392">
        <w:br/>
      </w:r>
      <w:r w:rsidR="39586392">
        <w:br/>
      </w:r>
      <w:r w:rsidR="4C5E06E2" w:rsidRPr="00862B1A">
        <w:rPr>
          <w:rFonts w:ascii="Times New Roman" w:eastAsia="Times New Roman" w:hAnsi="Times New Roman" w:cs="Times New Roman"/>
          <w:sz w:val="20"/>
          <w:szCs w:val="20"/>
          <w:highlight w:val="green"/>
        </w:rPr>
        <w:t xml:space="preserve">• </w:t>
      </w:r>
      <w:r w:rsidR="4C5E06E2" w:rsidRPr="00862B1A">
        <w:rPr>
          <w:rFonts w:ascii="Times New Roman" w:eastAsia="Times New Roman" w:hAnsi="Times New Roman" w:cs="Times New Roman"/>
          <w:b/>
          <w:bCs/>
          <w:sz w:val="20"/>
          <w:szCs w:val="20"/>
          <w:highlight w:val="green"/>
        </w:rPr>
        <w:t>Ústav</w:t>
      </w:r>
      <w:r w:rsidR="4C5E06E2" w:rsidRPr="00862B1A">
        <w:rPr>
          <w:rFonts w:ascii="Times New Roman" w:eastAsia="Times New Roman" w:hAnsi="Times New Roman" w:cs="Times New Roman"/>
          <w:sz w:val="20"/>
          <w:szCs w:val="20"/>
          <w:highlight w:val="green"/>
        </w:rPr>
        <w:t xml:space="preserve"> je právnická osoba ustavená za účelem provozování činnosti užitečné společensky nebo hospodářsky s využitím své osobní a majetkové složky. </w:t>
      </w:r>
      <w:r w:rsidR="39586392" w:rsidRPr="00862B1A">
        <w:rPr>
          <w:highlight w:val="green"/>
        </w:rPr>
        <w:br/>
      </w:r>
      <w:r w:rsidR="4C5E06E2" w:rsidRPr="00862B1A">
        <w:rPr>
          <w:rFonts w:ascii="Times New Roman" w:eastAsia="Times New Roman" w:hAnsi="Times New Roman" w:cs="Times New Roman"/>
          <w:sz w:val="20"/>
          <w:szCs w:val="20"/>
          <w:highlight w:val="green"/>
        </w:rPr>
        <w:t xml:space="preserve">• Ústav provozuje činnost, jejíž výsledky jsou každému rovnocenně dostupné za podmínek předem stanovených. </w:t>
      </w:r>
      <w:r w:rsidR="39586392" w:rsidRPr="00862B1A">
        <w:rPr>
          <w:highlight w:val="green"/>
        </w:rPr>
        <w:br/>
      </w:r>
      <w:r w:rsidR="4C5E06E2" w:rsidRPr="00862B1A">
        <w:rPr>
          <w:rFonts w:ascii="Times New Roman" w:eastAsia="Times New Roman" w:hAnsi="Times New Roman" w:cs="Times New Roman"/>
          <w:sz w:val="20"/>
          <w:szCs w:val="20"/>
          <w:highlight w:val="green"/>
        </w:rPr>
        <w:t>• Název ústavu musí obsahovat slova „zapsaný ústav“, postačí však zkratka „</w:t>
      </w:r>
      <w:proofErr w:type="spellStart"/>
      <w:r w:rsidR="4C5E06E2" w:rsidRPr="00862B1A">
        <w:rPr>
          <w:rFonts w:ascii="Times New Roman" w:eastAsia="Times New Roman" w:hAnsi="Times New Roman" w:cs="Times New Roman"/>
          <w:sz w:val="20"/>
          <w:szCs w:val="20"/>
          <w:highlight w:val="green"/>
        </w:rPr>
        <w:t>z.ú</w:t>
      </w:r>
      <w:proofErr w:type="spellEnd"/>
      <w:r w:rsidR="4C5E06E2" w:rsidRPr="00862B1A">
        <w:rPr>
          <w:rFonts w:ascii="Times New Roman" w:eastAsia="Times New Roman" w:hAnsi="Times New Roman" w:cs="Times New Roman"/>
          <w:sz w:val="20"/>
          <w:szCs w:val="20"/>
          <w:highlight w:val="green"/>
        </w:rPr>
        <w:t xml:space="preserve">.“ </w:t>
      </w:r>
      <w:r w:rsidR="39586392" w:rsidRPr="00862B1A">
        <w:rPr>
          <w:highlight w:val="green"/>
        </w:rPr>
        <w:br/>
      </w:r>
      <w:r w:rsidR="4C5E06E2" w:rsidRPr="00862B1A">
        <w:rPr>
          <w:rFonts w:ascii="Times New Roman" w:eastAsia="Times New Roman" w:hAnsi="Times New Roman" w:cs="Times New Roman"/>
          <w:sz w:val="20"/>
          <w:szCs w:val="20"/>
          <w:highlight w:val="green"/>
        </w:rPr>
        <w:t xml:space="preserve">• Od korporací se liší tím, že řízení a provoz v nich nezajišťují členové, ale zaměstnanci. </w:t>
      </w:r>
      <w:r w:rsidR="39586392" w:rsidRPr="00862B1A">
        <w:rPr>
          <w:highlight w:val="green"/>
        </w:rPr>
        <w:br/>
      </w:r>
      <w:r w:rsidR="4C5E06E2" w:rsidRPr="00862B1A">
        <w:rPr>
          <w:rFonts w:ascii="Times New Roman" w:eastAsia="Times New Roman" w:hAnsi="Times New Roman" w:cs="Times New Roman"/>
          <w:sz w:val="20"/>
          <w:szCs w:val="20"/>
          <w:highlight w:val="green"/>
        </w:rPr>
        <w:t xml:space="preserve">• Statutárním orgánem ústavu je ředitel odpovědný správní radě, která ho do funkce jmenuje a z funkce odvolává. </w:t>
      </w:r>
      <w:r w:rsidR="39586392" w:rsidRPr="00862B1A">
        <w:rPr>
          <w:highlight w:val="green"/>
        </w:rPr>
        <w:br/>
      </w:r>
      <w:r w:rsidR="4C5E06E2" w:rsidRPr="00862B1A">
        <w:rPr>
          <w:rFonts w:ascii="Times New Roman" w:eastAsia="Times New Roman" w:hAnsi="Times New Roman" w:cs="Times New Roman"/>
          <w:sz w:val="20"/>
          <w:szCs w:val="20"/>
          <w:highlight w:val="green"/>
        </w:rPr>
        <w:t xml:space="preserve">• Ústavů je mnoho, podle zaměření jejich činností a způsobů jejich založení a řízení se rozlišují ústavy soukromoprávní a veřejnoprávní. </w:t>
      </w:r>
      <w:r w:rsidR="39586392" w:rsidRPr="00862B1A">
        <w:rPr>
          <w:highlight w:val="green"/>
        </w:rPr>
        <w:br/>
      </w:r>
      <w:r w:rsidR="4C5E06E2" w:rsidRPr="00862B1A">
        <w:rPr>
          <w:rFonts w:ascii="Times New Roman" w:eastAsia="Times New Roman" w:hAnsi="Times New Roman" w:cs="Times New Roman"/>
          <w:sz w:val="20"/>
          <w:szCs w:val="20"/>
          <w:highlight w:val="green"/>
        </w:rPr>
        <w:t>• Ústavy se vyskytují ve všech oblastech společenského a hospodářského života.</w:t>
      </w:r>
      <w:r w:rsidR="39586392" w:rsidRPr="00862B1A">
        <w:rPr>
          <w:highlight w:val="green"/>
        </w:rPr>
        <w:br/>
      </w:r>
      <w:r w:rsidR="4C5E06E2" w:rsidRPr="00862B1A">
        <w:rPr>
          <w:rFonts w:ascii="Times New Roman" w:eastAsia="Times New Roman" w:hAnsi="Times New Roman" w:cs="Times New Roman"/>
          <w:sz w:val="20"/>
          <w:szCs w:val="20"/>
          <w:highlight w:val="green"/>
        </w:rPr>
        <w:t xml:space="preserve"> • Dobrým příkladem ústavu je Charita České republiky, nebo Výzkumný ústav práce a sociálních věcí.</w:t>
      </w:r>
      <w:r w:rsidR="39586392">
        <w:br/>
      </w:r>
      <w:r w:rsidR="39586392">
        <w:br/>
      </w:r>
      <w:r w:rsidR="1E1C339F" w:rsidRPr="00542847">
        <w:rPr>
          <w:rFonts w:ascii="Times New Roman" w:eastAsia="Times New Roman" w:hAnsi="Times New Roman" w:cs="Times New Roman"/>
          <w:b/>
          <w:bCs/>
          <w:sz w:val="20"/>
          <w:szCs w:val="20"/>
          <w:highlight w:val="green"/>
        </w:rPr>
        <w:t>ZRUŠENÍ &amp; ZÁNIK PRÁVNICKÉ OSOBY</w:t>
      </w:r>
      <w:r w:rsidR="1E1C339F" w:rsidRPr="00542847">
        <w:rPr>
          <w:rFonts w:ascii="Times New Roman" w:eastAsia="Times New Roman" w:hAnsi="Times New Roman" w:cs="Times New Roman"/>
          <w:sz w:val="20"/>
          <w:szCs w:val="20"/>
          <w:highlight w:val="green"/>
        </w:rPr>
        <w:t xml:space="preserve"> </w:t>
      </w:r>
      <w:r w:rsidR="39586392" w:rsidRPr="00542847">
        <w:rPr>
          <w:highlight w:val="green"/>
        </w:rPr>
        <w:br/>
      </w:r>
      <w:r w:rsidR="1E1C339F" w:rsidRPr="00542847">
        <w:rPr>
          <w:rFonts w:ascii="Times New Roman" w:eastAsia="Times New Roman" w:hAnsi="Times New Roman" w:cs="Times New Roman"/>
          <w:sz w:val="20"/>
          <w:szCs w:val="20"/>
          <w:highlight w:val="green"/>
        </w:rPr>
        <w:t xml:space="preserve">• Zrušení PO nastává dobrovolným rozhodnutím PO nebo soudním rozhodnutím. K zániku (§§ </w:t>
      </w:r>
      <w:proofErr w:type="gramStart"/>
      <w:r w:rsidR="1E1C339F" w:rsidRPr="00542847">
        <w:rPr>
          <w:rFonts w:ascii="Times New Roman" w:eastAsia="Times New Roman" w:hAnsi="Times New Roman" w:cs="Times New Roman"/>
          <w:sz w:val="20"/>
          <w:szCs w:val="20"/>
          <w:highlight w:val="green"/>
        </w:rPr>
        <w:t>185 – 186</w:t>
      </w:r>
      <w:proofErr w:type="gramEnd"/>
      <w:r w:rsidR="1E1C339F" w:rsidRPr="00542847">
        <w:rPr>
          <w:rFonts w:ascii="Times New Roman" w:eastAsia="Times New Roman" w:hAnsi="Times New Roman" w:cs="Times New Roman"/>
          <w:sz w:val="20"/>
          <w:szCs w:val="20"/>
          <w:highlight w:val="green"/>
        </w:rPr>
        <w:t xml:space="preserve"> NOZ) dochází výmazem z příslušného rejstříku. Nezapisované PO zanikají skončením likvidace. Mezi zrušením a zánikem probíhá likvidace PO, ledaže jmění nabývá právní nástupce. </w:t>
      </w:r>
      <w:r w:rsidR="39586392" w:rsidRPr="00542847">
        <w:rPr>
          <w:highlight w:val="green"/>
        </w:rPr>
        <w:br/>
      </w:r>
      <w:r w:rsidR="39586392" w:rsidRPr="00542847">
        <w:rPr>
          <w:highlight w:val="green"/>
        </w:rPr>
        <w:br/>
      </w:r>
      <w:r w:rsidR="1E1C339F" w:rsidRPr="00542847">
        <w:rPr>
          <w:rFonts w:ascii="Times New Roman" w:eastAsia="Times New Roman" w:hAnsi="Times New Roman" w:cs="Times New Roman"/>
          <w:sz w:val="20"/>
          <w:szCs w:val="20"/>
          <w:highlight w:val="green"/>
        </w:rPr>
        <w:t xml:space="preserve"> • Likvidací (§ 187 a násl. NOZ) rozumíme vypořádání majetku a dluhů PO a naložení s likvidačním zůstatkem (§ 187 NOZ). Začíná zrušením PO a zapisuje se do příslušného rejstříku. PO a její likvidaci vede likvidátor, který odpovídá jako člen SO. Likvidátora povolá i odvolá soud, musí být způsobilý jako člen SO. Likvidátor zpeněží majetek PO a uspokojí pohledávky, přednostně uspokojuje pohledávky zaměstnanců. Pokud prostředky, získané zpeněžením majetku PO převyšují její dluhy, vyplácí se společníkům jako likvidační zůstatek. Pokud likvidátor zjistí, že dluhy převyšují majetek společnosti, podá insolvenční návrh. Pokud se objeví další majetek a likvidace neskončila, zařadí se do likvidační podstaty, pokud skončila, likvidační proces se obnoví.</w:t>
      </w:r>
      <w:r w:rsidR="1E1C339F" w:rsidRPr="42B13DDF">
        <w:rPr>
          <w:rFonts w:ascii="Times New Roman" w:eastAsia="Times New Roman" w:hAnsi="Times New Roman" w:cs="Times New Roman"/>
          <w:sz w:val="20"/>
          <w:szCs w:val="20"/>
        </w:rPr>
        <w:t xml:space="preserve"> </w:t>
      </w:r>
      <w:r w:rsidR="39586392">
        <w:br/>
      </w:r>
      <w:r w:rsidR="39586392">
        <w:br/>
      </w:r>
      <w:r w:rsidR="1E1C339F" w:rsidRPr="00932F62">
        <w:rPr>
          <w:rFonts w:ascii="Times New Roman" w:eastAsia="Times New Roman" w:hAnsi="Times New Roman" w:cs="Times New Roman"/>
          <w:b/>
          <w:bCs/>
          <w:sz w:val="20"/>
          <w:szCs w:val="20"/>
          <w:highlight w:val="green"/>
        </w:rPr>
        <w:t xml:space="preserve">PŘEMĚNY PRÁVNICKÝCH OSOB </w:t>
      </w:r>
      <w:r w:rsidR="39586392" w:rsidRPr="00932F62">
        <w:rPr>
          <w:highlight w:val="green"/>
        </w:rPr>
        <w:br/>
      </w:r>
      <w:r w:rsidR="1E1C339F" w:rsidRPr="00932F62">
        <w:rPr>
          <w:rFonts w:ascii="Times New Roman" w:eastAsia="Times New Roman" w:hAnsi="Times New Roman" w:cs="Times New Roman"/>
          <w:sz w:val="20"/>
          <w:szCs w:val="20"/>
          <w:highlight w:val="green"/>
        </w:rPr>
        <w:t xml:space="preserve">• NOZ upravuje komplexně otázky přeměn PO a to fúzí, rozdělením a změnou právní formy (§ 174 a násl. NOZ). Vyžaduje stanovení rozhodného data pro účely účetnictví a operuje s pojmem účinnosti přeměny (okamžiku zápisu do příslušného rejstříku). Zatímco rozhodné datum určuje sama PO, okamžik účinnosti přeměny již závisí pouze na rejstříkovém soudu a okamžiku skutečného provedení zápisu. </w:t>
      </w:r>
      <w:r w:rsidR="39586392" w:rsidRPr="00932F62">
        <w:rPr>
          <w:highlight w:val="green"/>
        </w:rPr>
        <w:br/>
      </w:r>
      <w:r w:rsidR="39586392" w:rsidRPr="00932F62">
        <w:rPr>
          <w:highlight w:val="green"/>
        </w:rPr>
        <w:br/>
      </w:r>
      <w:r w:rsidR="1E1C339F" w:rsidRPr="00932F62">
        <w:rPr>
          <w:rFonts w:ascii="Times New Roman" w:eastAsia="Times New Roman" w:hAnsi="Times New Roman" w:cs="Times New Roman"/>
          <w:sz w:val="20"/>
          <w:szCs w:val="20"/>
          <w:highlight w:val="green"/>
        </w:rPr>
        <w:t xml:space="preserve">  • Při fúzi sloučením dojde k zániku nejméně jedny zúčastněné PO, jejich práva a povinnosti přecházejí na </w:t>
      </w:r>
      <w:r w:rsidR="1E1C339F" w:rsidRPr="00932F62">
        <w:rPr>
          <w:rFonts w:ascii="Times New Roman" w:eastAsia="Times New Roman" w:hAnsi="Times New Roman" w:cs="Times New Roman"/>
          <w:sz w:val="20"/>
          <w:szCs w:val="20"/>
          <w:highlight w:val="green"/>
        </w:rPr>
        <w:lastRenderedPageBreak/>
        <w:t>jedinou nástupnickou společnost, existující před přeměnou.</w:t>
      </w:r>
      <w:r w:rsidR="39586392" w:rsidRPr="00932F62">
        <w:rPr>
          <w:highlight w:val="green"/>
        </w:rPr>
        <w:br/>
      </w:r>
      <w:r w:rsidR="39586392" w:rsidRPr="00932F62">
        <w:rPr>
          <w:highlight w:val="green"/>
        </w:rPr>
        <w:br/>
      </w:r>
      <w:r w:rsidR="1E1C339F" w:rsidRPr="00932F62">
        <w:rPr>
          <w:rFonts w:ascii="Times New Roman" w:eastAsia="Times New Roman" w:hAnsi="Times New Roman" w:cs="Times New Roman"/>
          <w:sz w:val="20"/>
          <w:szCs w:val="20"/>
          <w:highlight w:val="green"/>
        </w:rPr>
        <w:t xml:space="preserve">  • Při fúzi splynutím zanikají všechny zúčastněné PO a místo nich vzniká nová, která přebírá jako nástupnická osoba všechna práva a povinnosti. Při rozštěpení vznikají zcela nové PO, při rozštěpení sloučením se oddělené části obratem slučují s jinými, existujícími PO. </w:t>
      </w:r>
      <w:r w:rsidR="39586392" w:rsidRPr="00932F62">
        <w:rPr>
          <w:highlight w:val="green"/>
        </w:rPr>
        <w:br/>
      </w:r>
      <w:r w:rsidR="39586392" w:rsidRPr="00932F62">
        <w:rPr>
          <w:highlight w:val="green"/>
        </w:rPr>
        <w:br/>
      </w:r>
      <w:r w:rsidR="1E1C339F" w:rsidRPr="00932F62">
        <w:rPr>
          <w:rFonts w:ascii="Times New Roman" w:eastAsia="Times New Roman" w:hAnsi="Times New Roman" w:cs="Times New Roman"/>
          <w:sz w:val="20"/>
          <w:szCs w:val="20"/>
          <w:highlight w:val="green"/>
        </w:rPr>
        <w:t xml:space="preserve">  • Při odštěpení se potom část práv a povinností oddělí od původní PO a slučuje se s jinou PO nebo se stává součástí nové PO. </w:t>
      </w:r>
      <w:r w:rsidR="39586392" w:rsidRPr="00932F62">
        <w:rPr>
          <w:highlight w:val="green"/>
        </w:rPr>
        <w:br/>
      </w:r>
      <w:r w:rsidR="39586392" w:rsidRPr="00932F62">
        <w:rPr>
          <w:highlight w:val="green"/>
        </w:rPr>
        <w:br/>
      </w:r>
      <w:r w:rsidR="1E1C339F" w:rsidRPr="00932F62">
        <w:rPr>
          <w:rFonts w:ascii="Times New Roman" w:eastAsia="Times New Roman" w:hAnsi="Times New Roman" w:cs="Times New Roman"/>
          <w:sz w:val="20"/>
          <w:szCs w:val="20"/>
          <w:highlight w:val="green"/>
        </w:rPr>
        <w:t xml:space="preserve">  • I dle NOZ je možné měnit právní formu společnosti (§ 183 NOZ). Tato změna nemá vliv na práva ani povinnosti PO s výjimkou změn, vyplývajících z rozdílné právní formy. Přeměna vyžaduje sestavení mezitímní účetní závěrky.</w:t>
      </w:r>
    </w:p>
    <w:p w14:paraId="10FCD369" w14:textId="6ED35691"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4. Zastoupení, včetně opatrovnictví. </w:t>
      </w:r>
    </w:p>
    <w:p w14:paraId="7EA4BBAF" w14:textId="362B7811" w:rsidR="496EFF91" w:rsidRPr="006E62C3" w:rsidRDefault="52F82794" w:rsidP="42B13DDF">
      <w:pPr>
        <w:pStyle w:val="Heading3"/>
        <w:rPr>
          <w:rFonts w:ascii="Times New Roman" w:eastAsia="Times New Roman" w:hAnsi="Times New Roman" w:cs="Times New Roman"/>
          <w:b/>
          <w:bCs/>
          <w:color w:val="auto"/>
          <w:sz w:val="20"/>
          <w:szCs w:val="20"/>
          <w:highlight w:val="green"/>
        </w:rPr>
      </w:pPr>
      <w:r w:rsidRPr="006E62C3">
        <w:rPr>
          <w:rFonts w:ascii="Times New Roman" w:eastAsia="Times New Roman" w:hAnsi="Times New Roman" w:cs="Times New Roman"/>
          <w:b/>
          <w:bCs/>
          <w:color w:val="auto"/>
          <w:sz w:val="20"/>
          <w:szCs w:val="20"/>
          <w:highlight w:val="green"/>
        </w:rPr>
        <w:t>ZASTOUPENÍ</w:t>
      </w:r>
    </w:p>
    <w:p w14:paraId="293C9C19" w14:textId="7288F702" w:rsidR="496EFF91" w:rsidRPr="006E62C3"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6E62C3">
        <w:rPr>
          <w:rFonts w:ascii="Times New Roman" w:eastAsia="Times New Roman" w:hAnsi="Times New Roman" w:cs="Times New Roman"/>
          <w:color w:val="000000" w:themeColor="text1"/>
          <w:sz w:val="20"/>
          <w:szCs w:val="20"/>
          <w:highlight w:val="green"/>
        </w:rPr>
        <w:t>-        v občanskoprávních vztazích se FO a PO mohou/musí někdy nechat zastoupit zástupcem</w:t>
      </w:r>
    </w:p>
    <w:p w14:paraId="2E904A99" w14:textId="0948653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006E62C3">
        <w:rPr>
          <w:rFonts w:ascii="Times New Roman" w:eastAsia="Times New Roman" w:hAnsi="Times New Roman" w:cs="Times New Roman"/>
          <w:color w:val="000000" w:themeColor="text1"/>
          <w:sz w:val="20"/>
          <w:szCs w:val="20"/>
          <w:highlight w:val="green"/>
        </w:rPr>
        <w:t>-        k zastoupení je nutná svéprávnost – alespoň k právním jednáním, které je nutné za zastoupeného dělat</w:t>
      </w:r>
    </w:p>
    <w:p w14:paraId="48D50989" w14:textId="2695613E" w:rsidR="496EFF91" w:rsidRPr="00D67853"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67853">
        <w:rPr>
          <w:rFonts w:ascii="Times New Roman" w:eastAsia="Times New Roman" w:hAnsi="Times New Roman" w:cs="Times New Roman"/>
          <w:color w:val="000000" w:themeColor="text1"/>
          <w:sz w:val="20"/>
          <w:szCs w:val="20"/>
          <w:highlight w:val="green"/>
        </w:rPr>
        <w:t xml:space="preserve">v  </w:t>
      </w:r>
      <w:proofErr w:type="spellStart"/>
      <w:r w:rsidRPr="00D67853">
        <w:rPr>
          <w:rFonts w:ascii="Times New Roman" w:eastAsia="Times New Roman" w:hAnsi="Times New Roman" w:cs="Times New Roman"/>
          <w:color w:val="000000" w:themeColor="text1"/>
          <w:sz w:val="20"/>
          <w:szCs w:val="20"/>
          <w:highlight w:val="green"/>
        </w:rPr>
        <w:t>v</w:t>
      </w:r>
      <w:proofErr w:type="spellEnd"/>
      <w:proofErr w:type="gramEnd"/>
      <w:r w:rsidRPr="00D67853">
        <w:rPr>
          <w:rFonts w:ascii="Times New Roman" w:eastAsia="Times New Roman" w:hAnsi="Times New Roman" w:cs="Times New Roman"/>
          <w:color w:val="000000" w:themeColor="text1"/>
          <w:sz w:val="20"/>
          <w:szCs w:val="20"/>
          <w:highlight w:val="green"/>
        </w:rPr>
        <w:t xml:space="preserve"> zásadě rozeznáváme </w:t>
      </w:r>
      <w:r w:rsidRPr="00D67853">
        <w:rPr>
          <w:rFonts w:ascii="Times New Roman" w:eastAsia="Times New Roman" w:hAnsi="Times New Roman" w:cs="Times New Roman"/>
          <w:b/>
          <w:bCs/>
          <w:color w:val="000000" w:themeColor="text1"/>
          <w:sz w:val="20"/>
          <w:szCs w:val="20"/>
          <w:highlight w:val="green"/>
        </w:rPr>
        <w:t>2 typy zastoupení</w:t>
      </w:r>
      <w:r w:rsidRPr="00D67853">
        <w:rPr>
          <w:rFonts w:ascii="Times New Roman" w:eastAsia="Times New Roman" w:hAnsi="Times New Roman" w:cs="Times New Roman"/>
          <w:color w:val="000000" w:themeColor="text1"/>
          <w:sz w:val="20"/>
          <w:szCs w:val="20"/>
          <w:highlight w:val="green"/>
        </w:rPr>
        <w:t>:</w:t>
      </w:r>
    </w:p>
    <w:p w14:paraId="06D40EA1" w14:textId="538CFF8E" w:rsidR="496EFF91" w:rsidRPr="00D67853"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D67853">
        <w:rPr>
          <w:rFonts w:ascii="Times New Roman" w:eastAsia="Times New Roman" w:hAnsi="Times New Roman" w:cs="Times New Roman"/>
          <w:color w:val="000000" w:themeColor="text1"/>
          <w:sz w:val="20"/>
          <w:szCs w:val="20"/>
          <w:highlight w:val="green"/>
        </w:rPr>
        <w:t xml:space="preserve">o   </w:t>
      </w:r>
      <w:r w:rsidRPr="00D67853">
        <w:rPr>
          <w:rFonts w:ascii="Times New Roman" w:eastAsia="Times New Roman" w:hAnsi="Times New Roman" w:cs="Times New Roman"/>
          <w:b/>
          <w:bCs/>
          <w:color w:val="000000" w:themeColor="text1"/>
          <w:sz w:val="20"/>
          <w:szCs w:val="20"/>
          <w:highlight w:val="green"/>
        </w:rPr>
        <w:t>zastoupení přímé</w:t>
      </w:r>
      <w:r w:rsidRPr="00D67853">
        <w:rPr>
          <w:rFonts w:ascii="Times New Roman" w:eastAsia="Times New Roman" w:hAnsi="Times New Roman" w:cs="Times New Roman"/>
          <w:color w:val="000000" w:themeColor="text1"/>
          <w:sz w:val="20"/>
          <w:szCs w:val="20"/>
          <w:highlight w:val="green"/>
        </w:rPr>
        <w:t xml:space="preserve"> – zástupce dělá úkony jménem a na účet zastoupeného – je běžnější</w:t>
      </w:r>
    </w:p>
    <w:p w14:paraId="74E15538" w14:textId="330A937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00D67853">
        <w:rPr>
          <w:rFonts w:ascii="Times New Roman" w:eastAsia="Times New Roman" w:hAnsi="Times New Roman" w:cs="Times New Roman"/>
          <w:color w:val="000000" w:themeColor="text1"/>
          <w:sz w:val="20"/>
          <w:szCs w:val="20"/>
          <w:highlight w:val="green"/>
        </w:rPr>
        <w:t xml:space="preserve">o   </w:t>
      </w:r>
      <w:r w:rsidRPr="00D67853">
        <w:rPr>
          <w:rFonts w:ascii="Times New Roman" w:eastAsia="Times New Roman" w:hAnsi="Times New Roman" w:cs="Times New Roman"/>
          <w:b/>
          <w:bCs/>
          <w:color w:val="000000" w:themeColor="text1"/>
          <w:sz w:val="20"/>
          <w:szCs w:val="20"/>
          <w:highlight w:val="green"/>
        </w:rPr>
        <w:t>zastoupení nepřímé</w:t>
      </w:r>
      <w:r w:rsidRPr="00D67853">
        <w:rPr>
          <w:rFonts w:ascii="Times New Roman" w:eastAsia="Times New Roman" w:hAnsi="Times New Roman" w:cs="Times New Roman"/>
          <w:color w:val="000000" w:themeColor="text1"/>
          <w:sz w:val="20"/>
          <w:szCs w:val="20"/>
          <w:highlight w:val="green"/>
        </w:rPr>
        <w:t xml:space="preserve"> – zástupce dělá úkony svým jménem a na svůj účet, avšak nabytá práva a povinnosti musí převést na zastoupeného</w:t>
      </w:r>
    </w:p>
    <w:p w14:paraId="1F3538FE" w14:textId="65B496AD" w:rsidR="496EFF91" w:rsidRPr="00DE6377"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E6377">
        <w:rPr>
          <w:rFonts w:ascii="Times New Roman" w:eastAsia="Times New Roman" w:hAnsi="Times New Roman" w:cs="Times New Roman"/>
          <w:color w:val="000000" w:themeColor="text1"/>
          <w:sz w:val="20"/>
          <w:szCs w:val="20"/>
          <w:highlight w:val="green"/>
        </w:rPr>
        <w:t xml:space="preserve">v  </w:t>
      </w:r>
      <w:r w:rsidRPr="00DE6377">
        <w:rPr>
          <w:rFonts w:ascii="Times New Roman" w:eastAsia="Times New Roman" w:hAnsi="Times New Roman" w:cs="Times New Roman"/>
          <w:b/>
          <w:bCs/>
          <w:color w:val="000000" w:themeColor="text1"/>
          <w:sz w:val="20"/>
          <w:szCs w:val="20"/>
          <w:highlight w:val="green"/>
        </w:rPr>
        <w:t>dle</w:t>
      </w:r>
      <w:proofErr w:type="gramEnd"/>
      <w:r w:rsidRPr="00DE6377">
        <w:rPr>
          <w:rFonts w:ascii="Times New Roman" w:eastAsia="Times New Roman" w:hAnsi="Times New Roman" w:cs="Times New Roman"/>
          <w:b/>
          <w:bCs/>
          <w:color w:val="000000" w:themeColor="text1"/>
          <w:sz w:val="20"/>
          <w:szCs w:val="20"/>
          <w:highlight w:val="green"/>
        </w:rPr>
        <w:t xml:space="preserve"> právního důvodu svého vzniku </w:t>
      </w:r>
      <w:r w:rsidRPr="00DE6377">
        <w:rPr>
          <w:rFonts w:ascii="Times New Roman" w:eastAsia="Times New Roman" w:hAnsi="Times New Roman" w:cs="Times New Roman"/>
          <w:color w:val="000000" w:themeColor="text1"/>
          <w:sz w:val="20"/>
          <w:szCs w:val="20"/>
          <w:highlight w:val="green"/>
        </w:rPr>
        <w:t>rozlišujeme:</w:t>
      </w:r>
    </w:p>
    <w:p w14:paraId="3C59533C" w14:textId="4D948E5B" w:rsidR="496EFF91" w:rsidRPr="00DE6377"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u w:val="single"/>
        </w:rPr>
      </w:pPr>
      <w:r w:rsidRPr="00DE6377">
        <w:rPr>
          <w:rFonts w:ascii="Times New Roman" w:eastAsia="Times New Roman" w:hAnsi="Times New Roman" w:cs="Times New Roman"/>
          <w:color w:val="000000" w:themeColor="text1"/>
          <w:sz w:val="20"/>
          <w:szCs w:val="20"/>
          <w:highlight w:val="green"/>
        </w:rPr>
        <w:t xml:space="preserve">1.     </w:t>
      </w:r>
      <w:r w:rsidRPr="00DE6377">
        <w:rPr>
          <w:rFonts w:ascii="Times New Roman" w:eastAsia="Times New Roman" w:hAnsi="Times New Roman" w:cs="Times New Roman"/>
          <w:color w:val="000000" w:themeColor="text1"/>
          <w:sz w:val="20"/>
          <w:szCs w:val="20"/>
          <w:highlight w:val="green"/>
          <w:u w:val="single"/>
        </w:rPr>
        <w:t>zastoupení zákonné a opatrovnictví</w:t>
      </w:r>
    </w:p>
    <w:p w14:paraId="128961DD" w14:textId="560895CE" w:rsidR="496EFF91" w:rsidRPr="00DE6377"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DE6377">
        <w:rPr>
          <w:rFonts w:ascii="Times New Roman" w:eastAsia="Times New Roman" w:hAnsi="Times New Roman" w:cs="Times New Roman"/>
          <w:color w:val="000000" w:themeColor="text1"/>
          <w:sz w:val="20"/>
          <w:szCs w:val="20"/>
          <w:highlight w:val="green"/>
        </w:rPr>
        <w:t>-        vzniká přímo ze zákona, tj. v případě nezletilých dětí – zákonní zástupci jsou rodiče</w:t>
      </w:r>
    </w:p>
    <w:p w14:paraId="32178AB2" w14:textId="3E251447" w:rsidR="496EFF91" w:rsidRPr="00DE6377"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DE6377">
        <w:rPr>
          <w:rFonts w:ascii="Times New Roman" w:eastAsia="Times New Roman" w:hAnsi="Times New Roman" w:cs="Times New Roman"/>
          <w:color w:val="000000" w:themeColor="text1"/>
          <w:sz w:val="20"/>
          <w:szCs w:val="20"/>
          <w:highlight w:val="green"/>
        </w:rPr>
        <w:t>-        opatrovnictví je zastoupení, které vzniká na základě rozhodnutí soudu – v případě FO, jejichž svéprávnost je omezena a soud jim určí opatrovníka</w:t>
      </w:r>
    </w:p>
    <w:p w14:paraId="7A7D1B3A" w14:textId="4165AAB8"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00DE6377">
        <w:rPr>
          <w:rFonts w:ascii="Times New Roman" w:eastAsia="Times New Roman" w:hAnsi="Times New Roman" w:cs="Times New Roman"/>
          <w:color w:val="000000" w:themeColor="text1"/>
          <w:sz w:val="20"/>
          <w:szCs w:val="20"/>
          <w:highlight w:val="green"/>
        </w:rPr>
        <w:t xml:space="preserve">·       </w:t>
      </w:r>
      <w:r w:rsidRPr="00DE6377">
        <w:rPr>
          <w:rFonts w:ascii="Times New Roman" w:eastAsia="Times New Roman" w:hAnsi="Times New Roman" w:cs="Times New Roman"/>
          <w:b/>
          <w:bCs/>
          <w:color w:val="000000" w:themeColor="text1"/>
          <w:sz w:val="20"/>
          <w:szCs w:val="20"/>
          <w:highlight w:val="green"/>
        </w:rPr>
        <w:t>kolizní opatrovník</w:t>
      </w:r>
      <w:r w:rsidRPr="00DE6377">
        <w:rPr>
          <w:rFonts w:ascii="Times New Roman" w:eastAsia="Times New Roman" w:hAnsi="Times New Roman" w:cs="Times New Roman"/>
          <w:color w:val="000000" w:themeColor="text1"/>
          <w:sz w:val="20"/>
          <w:szCs w:val="20"/>
          <w:highlight w:val="green"/>
        </w:rPr>
        <w:t xml:space="preserve"> – je přidělen zastoupenému soudem, v případě střetu zájmů zákonného zástupce/opatrovníka se zájmem zastoupeného</w:t>
      </w:r>
    </w:p>
    <w:p w14:paraId="20A00523" w14:textId="75D3784B"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05669012" w14:textId="7530BB0F"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u w:val="single"/>
        </w:rPr>
      </w:pPr>
      <w:r w:rsidRPr="00E72416">
        <w:rPr>
          <w:rFonts w:ascii="Times New Roman" w:eastAsia="Times New Roman" w:hAnsi="Times New Roman" w:cs="Times New Roman"/>
          <w:color w:val="000000" w:themeColor="text1"/>
          <w:sz w:val="20"/>
          <w:szCs w:val="20"/>
          <w:highlight w:val="green"/>
        </w:rPr>
        <w:t xml:space="preserve">2.     </w:t>
      </w:r>
      <w:r w:rsidRPr="00E72416">
        <w:rPr>
          <w:rFonts w:ascii="Times New Roman" w:eastAsia="Times New Roman" w:hAnsi="Times New Roman" w:cs="Times New Roman"/>
          <w:color w:val="000000" w:themeColor="text1"/>
          <w:sz w:val="20"/>
          <w:szCs w:val="20"/>
          <w:highlight w:val="green"/>
          <w:u w:val="single"/>
        </w:rPr>
        <w:t>zastoupení smluvní</w:t>
      </w:r>
    </w:p>
    <w:p w14:paraId="0E5C4C44" w14:textId="47BA7CE0"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        právním důvodem vzniku tohoto typu zastoupení je smlouva o zastoupení</w:t>
      </w:r>
    </w:p>
    <w:p w14:paraId="0ECFF02D" w14:textId="7E9709A3"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        jednostranným potvrzením o ujednání a vzniku je plná moc</w:t>
      </w:r>
    </w:p>
    <w:p w14:paraId="4C130D1F" w14:textId="5AD293B2"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        v plné moci musí být uveden rozsah zmocněncova oprávnění</w:t>
      </w:r>
    </w:p>
    <w:p w14:paraId="0D04C33F" w14:textId="0F85C51F" w:rsidR="496EFF91" w:rsidRPr="00E72416" w:rsidRDefault="52F82794" w:rsidP="42B13DDF">
      <w:pPr>
        <w:spacing w:line="253" w:lineRule="exact"/>
        <w:ind w:left="360" w:hanging="360"/>
        <w:rPr>
          <w:rFonts w:ascii="Times New Roman" w:eastAsia="Times New Roman" w:hAnsi="Times New Roman" w:cs="Times New Roman"/>
          <w:b/>
          <w:bCs/>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 xml:space="preserve">-        plná moc může být </w:t>
      </w:r>
      <w:r w:rsidRPr="00E72416">
        <w:rPr>
          <w:rFonts w:ascii="Times New Roman" w:eastAsia="Times New Roman" w:hAnsi="Times New Roman" w:cs="Times New Roman"/>
          <w:b/>
          <w:bCs/>
          <w:color w:val="000000" w:themeColor="text1"/>
          <w:sz w:val="20"/>
          <w:szCs w:val="20"/>
          <w:highlight w:val="green"/>
        </w:rPr>
        <w:t>ústní nebo písemná</w:t>
      </w:r>
    </w:p>
    <w:p w14:paraId="58E4492F" w14:textId="24BE9E21"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o   písemnou vyžaduje zákon v případech:</w:t>
      </w:r>
    </w:p>
    <w:p w14:paraId="2FCB78B6" w14:textId="6D041FED"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E72416">
        <w:rPr>
          <w:rFonts w:ascii="Times New Roman" w:eastAsia="Times New Roman" w:hAnsi="Times New Roman" w:cs="Times New Roman"/>
          <w:color w:val="000000" w:themeColor="text1"/>
          <w:sz w:val="20"/>
          <w:szCs w:val="20"/>
          <w:highlight w:val="green"/>
        </w:rPr>
        <w:t>§  pokud</w:t>
      </w:r>
      <w:proofErr w:type="gramEnd"/>
      <w:r w:rsidRPr="00E72416">
        <w:rPr>
          <w:rFonts w:ascii="Times New Roman" w:eastAsia="Times New Roman" w:hAnsi="Times New Roman" w:cs="Times New Roman"/>
          <w:color w:val="000000" w:themeColor="text1"/>
          <w:sz w:val="20"/>
          <w:szCs w:val="20"/>
          <w:highlight w:val="green"/>
        </w:rPr>
        <w:t xml:space="preserve"> má právní úkon, který má být učiněn, písemnou formu</w:t>
      </w:r>
    </w:p>
    <w:p w14:paraId="311E0969" w14:textId="02FDBDA1"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E72416">
        <w:rPr>
          <w:rFonts w:ascii="Times New Roman" w:eastAsia="Times New Roman" w:hAnsi="Times New Roman" w:cs="Times New Roman"/>
          <w:color w:val="000000" w:themeColor="text1"/>
          <w:sz w:val="20"/>
          <w:szCs w:val="20"/>
          <w:highlight w:val="green"/>
        </w:rPr>
        <w:t>§  pokud</w:t>
      </w:r>
      <w:proofErr w:type="gramEnd"/>
      <w:r w:rsidRPr="00E72416">
        <w:rPr>
          <w:rFonts w:ascii="Times New Roman" w:eastAsia="Times New Roman" w:hAnsi="Times New Roman" w:cs="Times New Roman"/>
          <w:color w:val="000000" w:themeColor="text1"/>
          <w:sz w:val="20"/>
          <w:szCs w:val="20"/>
          <w:highlight w:val="green"/>
        </w:rPr>
        <w:t xml:space="preserve"> se plná moc netýká jen určitého právního úkonu</w:t>
      </w:r>
    </w:p>
    <w:p w14:paraId="091F33BA" w14:textId="1860EF1E"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 xml:space="preserve">-        rozlišujeme </w:t>
      </w:r>
      <w:r w:rsidRPr="00E72416">
        <w:rPr>
          <w:rFonts w:ascii="Times New Roman" w:eastAsia="Times New Roman" w:hAnsi="Times New Roman" w:cs="Times New Roman"/>
          <w:b/>
          <w:bCs/>
          <w:color w:val="000000" w:themeColor="text1"/>
          <w:sz w:val="20"/>
          <w:szCs w:val="20"/>
          <w:highlight w:val="green"/>
        </w:rPr>
        <w:t>2 typy plné moci</w:t>
      </w:r>
      <w:r w:rsidRPr="00E72416">
        <w:rPr>
          <w:rFonts w:ascii="Times New Roman" w:eastAsia="Times New Roman" w:hAnsi="Times New Roman" w:cs="Times New Roman"/>
          <w:color w:val="000000" w:themeColor="text1"/>
          <w:sz w:val="20"/>
          <w:szCs w:val="20"/>
          <w:highlight w:val="green"/>
        </w:rPr>
        <w:t xml:space="preserve"> v závislosti na rozsahu zmocněncova oprávnění:</w:t>
      </w:r>
    </w:p>
    <w:p w14:paraId="1F0C4F55" w14:textId="25DA6441"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 xml:space="preserve">     </w:t>
      </w:r>
      <w:r w:rsidRPr="00E72416">
        <w:rPr>
          <w:rFonts w:ascii="Times New Roman" w:eastAsia="Times New Roman" w:hAnsi="Times New Roman" w:cs="Times New Roman"/>
          <w:color w:val="000000" w:themeColor="text1"/>
          <w:sz w:val="20"/>
          <w:szCs w:val="20"/>
          <w:highlight w:val="green"/>
          <w:u w:val="single"/>
        </w:rPr>
        <w:t>sociální plná moc</w:t>
      </w:r>
      <w:r w:rsidRPr="00E72416">
        <w:rPr>
          <w:rFonts w:ascii="Times New Roman" w:eastAsia="Times New Roman" w:hAnsi="Times New Roman" w:cs="Times New Roman"/>
          <w:color w:val="000000" w:themeColor="text1"/>
          <w:sz w:val="20"/>
          <w:szCs w:val="20"/>
          <w:highlight w:val="green"/>
        </w:rPr>
        <w:t xml:space="preserve"> – je udělena pouze k jednomu nebo několika právním jednáním</w:t>
      </w:r>
    </w:p>
    <w:p w14:paraId="78E15A4B" w14:textId="7E514E66"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00E72416">
        <w:rPr>
          <w:rFonts w:ascii="Times New Roman" w:eastAsia="Times New Roman" w:hAnsi="Times New Roman" w:cs="Times New Roman"/>
          <w:color w:val="000000" w:themeColor="text1"/>
          <w:sz w:val="20"/>
          <w:szCs w:val="20"/>
          <w:highlight w:val="green"/>
        </w:rPr>
        <w:lastRenderedPageBreak/>
        <w:t xml:space="preserve">     </w:t>
      </w:r>
      <w:r w:rsidRPr="00E72416">
        <w:rPr>
          <w:rFonts w:ascii="Times New Roman" w:eastAsia="Times New Roman" w:hAnsi="Times New Roman" w:cs="Times New Roman"/>
          <w:color w:val="000000" w:themeColor="text1"/>
          <w:sz w:val="20"/>
          <w:szCs w:val="20"/>
          <w:highlight w:val="green"/>
          <w:u w:val="single"/>
        </w:rPr>
        <w:t>generální plná moc</w:t>
      </w:r>
      <w:r w:rsidRPr="00E72416">
        <w:rPr>
          <w:rFonts w:ascii="Times New Roman" w:eastAsia="Times New Roman" w:hAnsi="Times New Roman" w:cs="Times New Roman"/>
          <w:color w:val="000000" w:themeColor="text1"/>
          <w:sz w:val="20"/>
          <w:szCs w:val="20"/>
          <w:highlight w:val="green"/>
        </w:rPr>
        <w:t xml:space="preserve"> – udělena ke všem právním jednáním, která by mohl vykonat sám zmocnitel</w:t>
      </w:r>
    </w:p>
    <w:p w14:paraId="5523CE09" w14:textId="08447E31" w:rsidR="496EFF91" w:rsidRPr="003B5B95"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3B5B95">
        <w:rPr>
          <w:rFonts w:ascii="Times New Roman" w:eastAsia="Times New Roman" w:hAnsi="Times New Roman" w:cs="Times New Roman"/>
          <w:color w:val="000000" w:themeColor="text1"/>
          <w:sz w:val="20"/>
          <w:szCs w:val="20"/>
          <w:highlight w:val="green"/>
        </w:rPr>
        <w:t>Ø  zmocnitel</w:t>
      </w:r>
      <w:proofErr w:type="gramEnd"/>
      <w:r w:rsidRPr="003B5B95">
        <w:rPr>
          <w:rFonts w:ascii="Times New Roman" w:eastAsia="Times New Roman" w:hAnsi="Times New Roman" w:cs="Times New Roman"/>
          <w:color w:val="000000" w:themeColor="text1"/>
          <w:sz w:val="20"/>
          <w:szCs w:val="20"/>
          <w:highlight w:val="green"/>
        </w:rPr>
        <w:t xml:space="preserve"> i zmocněnec může být FO i PO</w:t>
      </w:r>
    </w:p>
    <w:p w14:paraId="4D71C404" w14:textId="4B4544B9" w:rsidR="496EFF91" w:rsidRPr="003B5B95" w:rsidRDefault="52F82794" w:rsidP="42B13DDF">
      <w:pPr>
        <w:spacing w:line="253" w:lineRule="exact"/>
        <w:rPr>
          <w:rFonts w:ascii="Times New Roman" w:eastAsia="Times New Roman" w:hAnsi="Times New Roman" w:cs="Times New Roman"/>
          <w:b/>
          <w:bCs/>
          <w:color w:val="000000" w:themeColor="text1"/>
          <w:sz w:val="20"/>
          <w:szCs w:val="20"/>
          <w:highlight w:val="green"/>
        </w:rPr>
      </w:pPr>
      <w:r w:rsidRPr="003B5B95">
        <w:rPr>
          <w:rFonts w:ascii="Times New Roman" w:eastAsia="Times New Roman" w:hAnsi="Times New Roman" w:cs="Times New Roman"/>
          <w:color w:val="000000" w:themeColor="text1"/>
          <w:sz w:val="20"/>
          <w:szCs w:val="20"/>
          <w:highlight w:val="green"/>
        </w:rPr>
        <w:t xml:space="preserve"> -        </w:t>
      </w:r>
      <w:r w:rsidRPr="003B5B95">
        <w:rPr>
          <w:rFonts w:ascii="Times New Roman" w:eastAsia="Times New Roman" w:hAnsi="Times New Roman" w:cs="Times New Roman"/>
          <w:b/>
          <w:bCs/>
          <w:color w:val="000000" w:themeColor="text1"/>
          <w:sz w:val="20"/>
          <w:szCs w:val="20"/>
          <w:highlight w:val="green"/>
        </w:rPr>
        <w:t>zmocněnec se může nechat zastoupit jinou osobou v těchto případech:</w:t>
      </w:r>
    </w:p>
    <w:p w14:paraId="62EAEFEF" w14:textId="449FA785" w:rsidR="496EFF91" w:rsidRPr="003B5B95"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3B5B95">
        <w:rPr>
          <w:rFonts w:ascii="Times New Roman" w:eastAsia="Times New Roman" w:hAnsi="Times New Roman" w:cs="Times New Roman"/>
          <w:color w:val="000000" w:themeColor="text1"/>
          <w:sz w:val="20"/>
          <w:szCs w:val="20"/>
          <w:highlight w:val="green"/>
        </w:rPr>
        <w:t>o   je-li zmocněncem PO</w:t>
      </w:r>
    </w:p>
    <w:p w14:paraId="792D715D" w14:textId="4DFFFA57" w:rsidR="496EFF91" w:rsidRPr="003B5B95"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3B5B95">
        <w:rPr>
          <w:rFonts w:ascii="Times New Roman" w:eastAsia="Times New Roman" w:hAnsi="Times New Roman" w:cs="Times New Roman"/>
          <w:color w:val="000000" w:themeColor="text1"/>
          <w:sz w:val="20"/>
          <w:szCs w:val="20"/>
          <w:highlight w:val="green"/>
        </w:rPr>
        <w:t>o   je-li to stanoveno v plné moci</w:t>
      </w:r>
    </w:p>
    <w:p w14:paraId="3451DF7E" w14:textId="3BCAF2C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003B5B95">
        <w:rPr>
          <w:rFonts w:ascii="Times New Roman" w:eastAsia="Times New Roman" w:hAnsi="Times New Roman" w:cs="Times New Roman"/>
          <w:color w:val="000000" w:themeColor="text1"/>
          <w:sz w:val="20"/>
          <w:szCs w:val="20"/>
          <w:highlight w:val="green"/>
        </w:rPr>
        <w:t>o   vyžaduje-li to nutná potřeba</w:t>
      </w:r>
    </w:p>
    <w:p w14:paraId="618B0E6D" w14:textId="594F09D8" w:rsidR="496EFF91" w:rsidRPr="003C4E9F" w:rsidRDefault="52F82794" w:rsidP="42B13DDF">
      <w:pPr>
        <w:spacing w:line="253" w:lineRule="exact"/>
        <w:ind w:left="360" w:hanging="360"/>
        <w:rPr>
          <w:rFonts w:ascii="Times New Roman" w:eastAsia="Times New Roman" w:hAnsi="Times New Roman" w:cs="Times New Roman"/>
          <w:b/>
          <w:bCs/>
          <w:color w:val="000000" w:themeColor="text1"/>
          <w:sz w:val="20"/>
          <w:szCs w:val="20"/>
          <w:highlight w:val="green"/>
        </w:rPr>
      </w:pPr>
      <w:r w:rsidRPr="003C4E9F">
        <w:rPr>
          <w:rFonts w:ascii="Times New Roman" w:eastAsia="Times New Roman" w:hAnsi="Times New Roman" w:cs="Times New Roman"/>
          <w:color w:val="000000" w:themeColor="text1"/>
          <w:sz w:val="20"/>
          <w:szCs w:val="20"/>
          <w:highlight w:val="green"/>
        </w:rPr>
        <w:t xml:space="preserve">-        </w:t>
      </w:r>
      <w:r w:rsidRPr="003C4E9F">
        <w:rPr>
          <w:rFonts w:ascii="Times New Roman" w:eastAsia="Times New Roman" w:hAnsi="Times New Roman" w:cs="Times New Roman"/>
          <w:b/>
          <w:bCs/>
          <w:color w:val="000000" w:themeColor="text1"/>
          <w:sz w:val="20"/>
          <w:szCs w:val="20"/>
          <w:highlight w:val="green"/>
        </w:rPr>
        <w:t>zánik plné moci</w:t>
      </w:r>
    </w:p>
    <w:p w14:paraId="300DC980" w14:textId="410A4997" w:rsidR="496EFF91" w:rsidRPr="003C4E9F"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3C4E9F">
        <w:rPr>
          <w:rFonts w:ascii="Times New Roman" w:eastAsia="Times New Roman" w:hAnsi="Times New Roman" w:cs="Times New Roman"/>
          <w:color w:val="000000" w:themeColor="text1"/>
          <w:sz w:val="20"/>
          <w:szCs w:val="20"/>
          <w:highlight w:val="green"/>
        </w:rPr>
        <w:t>§  provedením</w:t>
      </w:r>
      <w:proofErr w:type="gramEnd"/>
      <w:r w:rsidRPr="003C4E9F">
        <w:rPr>
          <w:rFonts w:ascii="Times New Roman" w:eastAsia="Times New Roman" w:hAnsi="Times New Roman" w:cs="Times New Roman"/>
          <w:color w:val="000000" w:themeColor="text1"/>
          <w:sz w:val="20"/>
          <w:szCs w:val="20"/>
          <w:highlight w:val="green"/>
        </w:rPr>
        <w:t xml:space="preserve"> právního jednání stanoveného v plné moci</w:t>
      </w:r>
    </w:p>
    <w:p w14:paraId="7D17EE95" w14:textId="4AD050E5" w:rsidR="496EFF91" w:rsidRPr="003C4E9F"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3C4E9F">
        <w:rPr>
          <w:rFonts w:ascii="Times New Roman" w:eastAsia="Times New Roman" w:hAnsi="Times New Roman" w:cs="Times New Roman"/>
          <w:color w:val="000000" w:themeColor="text1"/>
          <w:sz w:val="20"/>
          <w:szCs w:val="20"/>
          <w:highlight w:val="green"/>
        </w:rPr>
        <w:t>§  odvolání</w:t>
      </w:r>
      <w:proofErr w:type="gramEnd"/>
      <w:r w:rsidRPr="003C4E9F">
        <w:rPr>
          <w:rFonts w:ascii="Times New Roman" w:eastAsia="Times New Roman" w:hAnsi="Times New Roman" w:cs="Times New Roman"/>
          <w:color w:val="000000" w:themeColor="text1"/>
          <w:sz w:val="20"/>
          <w:szCs w:val="20"/>
          <w:highlight w:val="green"/>
        </w:rPr>
        <w:t xml:space="preserve"> plné moci zmocnitelem – účinnost okamžitě, kdy se to zmocněnec dozvěděl</w:t>
      </w:r>
    </w:p>
    <w:p w14:paraId="0C0C7B6B" w14:textId="47E8BCF8" w:rsidR="496EFF91" w:rsidRPr="003C4E9F"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3C4E9F">
        <w:rPr>
          <w:rFonts w:ascii="Times New Roman" w:eastAsia="Times New Roman" w:hAnsi="Times New Roman" w:cs="Times New Roman"/>
          <w:color w:val="000000" w:themeColor="text1"/>
          <w:sz w:val="20"/>
          <w:szCs w:val="20"/>
          <w:highlight w:val="green"/>
        </w:rPr>
        <w:t>§  výpovědí</w:t>
      </w:r>
      <w:proofErr w:type="gramEnd"/>
      <w:r w:rsidRPr="003C4E9F">
        <w:rPr>
          <w:rFonts w:ascii="Times New Roman" w:eastAsia="Times New Roman" w:hAnsi="Times New Roman" w:cs="Times New Roman"/>
          <w:color w:val="000000" w:themeColor="text1"/>
          <w:sz w:val="20"/>
          <w:szCs w:val="20"/>
          <w:highlight w:val="green"/>
        </w:rPr>
        <w:t xml:space="preserve"> plní moci zmocněncem</w:t>
      </w:r>
    </w:p>
    <w:p w14:paraId="12542D2D" w14:textId="772B47E6" w:rsidR="496EFF91" w:rsidRPr="003C4E9F"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3C4E9F">
        <w:rPr>
          <w:rFonts w:ascii="Times New Roman" w:eastAsia="Times New Roman" w:hAnsi="Times New Roman" w:cs="Times New Roman"/>
          <w:color w:val="000000" w:themeColor="text1"/>
          <w:sz w:val="20"/>
          <w:szCs w:val="20"/>
          <w:highlight w:val="green"/>
        </w:rPr>
        <w:t>§  smrtí</w:t>
      </w:r>
      <w:proofErr w:type="gramEnd"/>
      <w:r w:rsidRPr="003C4E9F">
        <w:rPr>
          <w:rFonts w:ascii="Times New Roman" w:eastAsia="Times New Roman" w:hAnsi="Times New Roman" w:cs="Times New Roman"/>
          <w:color w:val="000000" w:themeColor="text1"/>
          <w:sz w:val="20"/>
          <w:szCs w:val="20"/>
          <w:highlight w:val="green"/>
        </w:rPr>
        <w:t xml:space="preserve"> zmocněnce</w:t>
      </w:r>
    </w:p>
    <w:p w14:paraId="4DCFA71E" w14:textId="65BD71F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003C4E9F">
        <w:rPr>
          <w:rFonts w:ascii="Times New Roman" w:eastAsia="Times New Roman" w:hAnsi="Times New Roman" w:cs="Times New Roman"/>
          <w:color w:val="000000" w:themeColor="text1"/>
          <w:sz w:val="20"/>
          <w:szCs w:val="20"/>
          <w:highlight w:val="green"/>
        </w:rPr>
        <w:t>§  smrtí</w:t>
      </w:r>
      <w:proofErr w:type="gramEnd"/>
      <w:r w:rsidRPr="003C4E9F">
        <w:rPr>
          <w:rFonts w:ascii="Times New Roman" w:eastAsia="Times New Roman" w:hAnsi="Times New Roman" w:cs="Times New Roman"/>
          <w:color w:val="000000" w:themeColor="text1"/>
          <w:sz w:val="20"/>
          <w:szCs w:val="20"/>
          <w:highlight w:val="green"/>
        </w:rPr>
        <w:t xml:space="preserve"> zmocnitele zaniká pouze, pokud z obsahu plné moci nevyplývá něco jiného</w:t>
      </w:r>
    </w:p>
    <w:p w14:paraId="3D206648" w14:textId="28654D8C"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69A6C6F2" w14:textId="1FAD0297" w:rsidR="496EFF91" w:rsidRPr="000F0520"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u w:val="single"/>
        </w:rPr>
      </w:pPr>
      <w:r w:rsidRPr="000F0520">
        <w:rPr>
          <w:rFonts w:ascii="Times New Roman" w:eastAsia="Times New Roman" w:hAnsi="Times New Roman" w:cs="Times New Roman"/>
          <w:color w:val="000000" w:themeColor="text1"/>
          <w:sz w:val="20"/>
          <w:szCs w:val="20"/>
          <w:highlight w:val="green"/>
        </w:rPr>
        <w:t xml:space="preserve">3.     </w:t>
      </w:r>
      <w:r w:rsidRPr="000F0520">
        <w:rPr>
          <w:rFonts w:ascii="Times New Roman" w:eastAsia="Times New Roman" w:hAnsi="Times New Roman" w:cs="Times New Roman"/>
          <w:color w:val="000000" w:themeColor="text1"/>
          <w:sz w:val="20"/>
          <w:szCs w:val="20"/>
          <w:highlight w:val="green"/>
          <w:u w:val="single"/>
        </w:rPr>
        <w:t>Prokura</w:t>
      </w:r>
    </w:p>
    <w:p w14:paraId="2BFA697D" w14:textId="444DB64D" w:rsidR="496EFF91" w:rsidRPr="000F0520"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0F0520">
        <w:rPr>
          <w:rFonts w:ascii="Times New Roman" w:eastAsia="Times New Roman" w:hAnsi="Times New Roman" w:cs="Times New Roman"/>
          <w:color w:val="000000" w:themeColor="text1"/>
          <w:sz w:val="20"/>
          <w:szCs w:val="20"/>
          <w:highlight w:val="green"/>
        </w:rPr>
        <w:t>-        udělením prokury zmocňuje podnikatel zapsaný v OR prokuristu k právním jednáním, ke kterým dochází při provozu obchodního závodu nebo pobočky</w:t>
      </w:r>
    </w:p>
    <w:p w14:paraId="1EE00C66" w14:textId="1FB0A9FD" w:rsidR="496EFF91" w:rsidRPr="000F0520"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0F0520">
        <w:rPr>
          <w:rFonts w:ascii="Times New Roman" w:eastAsia="Times New Roman" w:hAnsi="Times New Roman" w:cs="Times New Roman"/>
          <w:color w:val="000000" w:themeColor="text1"/>
          <w:sz w:val="20"/>
          <w:szCs w:val="20"/>
          <w:highlight w:val="green"/>
        </w:rPr>
        <w:t>-        zcizovat/zatěžovat nemovitosti je prokurista oprávněn pouze je-li to v udělení prokury uvedeno</w:t>
      </w:r>
    </w:p>
    <w:p w14:paraId="656C002C" w14:textId="523CF2BE" w:rsidR="496EFF91" w:rsidRPr="000F0520"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0F0520">
        <w:rPr>
          <w:rFonts w:ascii="Times New Roman" w:eastAsia="Times New Roman" w:hAnsi="Times New Roman" w:cs="Times New Roman"/>
          <w:color w:val="000000" w:themeColor="text1"/>
          <w:sz w:val="20"/>
          <w:szCs w:val="20"/>
          <w:highlight w:val="green"/>
        </w:rPr>
        <w:t>-        prokurista není oprávněn prokuru převést na jinou osobu</w:t>
      </w:r>
    </w:p>
    <w:p w14:paraId="086AA3F0" w14:textId="74B06151" w:rsidR="496EFF91" w:rsidRPr="000F0520"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0F0520">
        <w:rPr>
          <w:rFonts w:ascii="Times New Roman" w:eastAsia="Times New Roman" w:hAnsi="Times New Roman" w:cs="Times New Roman"/>
          <w:color w:val="000000" w:themeColor="text1"/>
          <w:sz w:val="20"/>
          <w:szCs w:val="20"/>
          <w:highlight w:val="green"/>
        </w:rPr>
        <w:t>-        zaniká převodem obchodního závodu/pobočky, pro které byla udělena</w:t>
      </w:r>
    </w:p>
    <w:p w14:paraId="107FCA61" w14:textId="175EA4BB"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000F0520">
        <w:rPr>
          <w:rFonts w:ascii="Times New Roman" w:eastAsia="Times New Roman" w:hAnsi="Times New Roman" w:cs="Times New Roman"/>
          <w:color w:val="000000" w:themeColor="text1"/>
          <w:sz w:val="20"/>
          <w:szCs w:val="20"/>
          <w:highlight w:val="green"/>
        </w:rPr>
        <w:t>-        smrtí podnikatele prokura nezaniká, pokud to nebylo ujednáno</w:t>
      </w:r>
    </w:p>
    <w:p w14:paraId="7D5F815D" w14:textId="5CEEB756"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790D9869" w14:textId="1E8B8656" w:rsidR="496EFF91" w:rsidRDefault="52F82794"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00AF6676">
        <w:rPr>
          <w:rFonts w:ascii="Times New Roman" w:eastAsia="Times New Roman" w:hAnsi="Times New Roman" w:cs="Times New Roman"/>
          <w:color w:val="000000" w:themeColor="text1"/>
          <w:sz w:val="20"/>
          <w:szCs w:val="20"/>
          <w:highlight w:val="green"/>
        </w:rPr>
        <w:t xml:space="preserve">v  </w:t>
      </w:r>
      <w:r w:rsidRPr="00AF6676">
        <w:rPr>
          <w:rFonts w:ascii="Times New Roman" w:eastAsia="Times New Roman" w:hAnsi="Times New Roman" w:cs="Times New Roman"/>
          <w:b/>
          <w:bCs/>
          <w:color w:val="000000" w:themeColor="text1"/>
          <w:sz w:val="20"/>
          <w:szCs w:val="20"/>
          <w:highlight w:val="green"/>
        </w:rPr>
        <w:t>ADVOKACIE</w:t>
      </w:r>
      <w:proofErr w:type="gramEnd"/>
    </w:p>
    <w:p w14:paraId="63878D91" w14:textId="604683E3"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lze jeho služby využít k zastupování při jednání u soudu, ale i v případě jiných právních jednání</w:t>
      </w:r>
    </w:p>
    <w:p w14:paraId="585CF826" w14:textId="4F2F74CF"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může se jím stát ten, kdo splní podmínky a je zapsán do seznamu do seznamu advokátů České advokátní komory</w:t>
      </w:r>
    </w:p>
    <w:p w14:paraId="1C4947A1" w14:textId="5B0753D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podmínky – VŠ vzdělání, tříletá koncipientská praxe a úspěšné advokátní zkoušky</w:t>
      </w:r>
    </w:p>
    <w:p w14:paraId="3F8325C2" w14:textId="4D7BCDA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advokacie je svobodné povolání</w:t>
      </w:r>
    </w:p>
    <w:p w14:paraId="67137ED1" w14:textId="17341A5A"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poskytují právní služby – právní porady, sepisování listin, zpracování právních rozborů, zastupování FO i PO v řízení před soudy a jinými orgány, zastupování obviněných a obžalovaných v trestním řízení</w:t>
      </w:r>
    </w:p>
    <w:p w14:paraId="53ACE6CB" w14:textId="1A8C9BB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je vázán právními předpisy, je nezávislý – nesmí je porušovat ani na příkaz svého klienta – jinak se řídí pokyny klienta a chrání a prosazuje jeho zájmy</w:t>
      </w:r>
    </w:p>
    <w:p w14:paraId="3677ED3F" w14:textId="0618A58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za poskytnuté služby je mi poskytnuta odměna</w:t>
      </w:r>
    </w:p>
    <w:p w14:paraId="00A1F240" w14:textId="3898D355"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22F30883" w14:textId="0EEA6FF8" w:rsidR="496EFF91" w:rsidRDefault="52F82794"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00AF6676">
        <w:rPr>
          <w:rFonts w:ascii="Times New Roman" w:eastAsia="Times New Roman" w:hAnsi="Times New Roman" w:cs="Times New Roman"/>
          <w:color w:val="000000" w:themeColor="text1"/>
          <w:sz w:val="20"/>
          <w:szCs w:val="20"/>
          <w:highlight w:val="green"/>
        </w:rPr>
        <w:t xml:space="preserve">v  </w:t>
      </w:r>
      <w:r w:rsidRPr="00AF6676">
        <w:rPr>
          <w:rFonts w:ascii="Times New Roman" w:eastAsia="Times New Roman" w:hAnsi="Times New Roman" w:cs="Times New Roman"/>
          <w:b/>
          <w:bCs/>
          <w:color w:val="000000" w:themeColor="text1"/>
          <w:sz w:val="20"/>
          <w:szCs w:val="20"/>
          <w:highlight w:val="green"/>
        </w:rPr>
        <w:t>NOTÁŘI</w:t>
      </w:r>
      <w:proofErr w:type="gramEnd"/>
    </w:p>
    <w:p w14:paraId="5A2CBA41" w14:textId="23BA33F4"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vedle advokátů se na ně můžeme obrátit v případě potřeby sepsání některého z právního dokumentů</w:t>
      </w:r>
    </w:p>
    <w:p w14:paraId="028EBFCF" w14:textId="72F027E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může jím být FO s VŠ právnickým vzděláním, pokud složila předepsanou notářskou zkoušku a je ustanovena do notářského úřadu ministrem spravedlnosti</w:t>
      </w:r>
    </w:p>
    <w:p w14:paraId="6DDE8AD3" w14:textId="53F566F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postavení notářů je upraveno notářským řádem</w:t>
      </w:r>
    </w:p>
    <w:p w14:paraId="1E10DA70" w14:textId="5C1AC730"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všichni notáři jsou sdruženi v Notářské komoře</w:t>
      </w:r>
    </w:p>
    <w:p w14:paraId="5377B2FC" w14:textId="428F8D3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poskytují takové právní služby, které předcházejí sporům</w:t>
      </w:r>
    </w:p>
    <w:p w14:paraId="423CA6A7" w14:textId="2ACB4F1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sepisují listiny o právních jednáních, např. kupní smlouvy, darovací smlouvy, závěti, společenské smlouvy korporací, osvědčují právně významné skutečnosti, např. průběh valných hromad, přijímají závěti do úschovy</w:t>
      </w:r>
    </w:p>
    <w:p w14:paraId="730AE79C" w14:textId="1BB40478"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významnou roli má v dědickém řízení – je soudem pověřen, aby v tomto řízení za odměnu provedl úkony, které se považují za úkony soudu</w:t>
      </w:r>
    </w:p>
    <w:p w14:paraId="16F8C64B" w14:textId="03C7B2DF"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notář provede celé dědické řízení a vydá konečné rozhodnutí – může v něm schválit dohodu dědiců o vypořádání dědictví nebo rozhodne o vypořádání dědictví nebo rozhodne o vypořádání dědictví sám, pokud se dědicové nedohodnou</w:t>
      </w:r>
    </w:p>
    <w:p w14:paraId="38095DC8" w14:textId="2DA0757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současně rozhodne o své odměně, kterou nehradí stát, ale dědicové</w:t>
      </w:r>
    </w:p>
    <w:p w14:paraId="6510A617" w14:textId="70579DFD" w:rsidR="24484EE9" w:rsidRDefault="24484EE9" w:rsidP="42B13DDF">
      <w:pPr>
        <w:rPr>
          <w:rFonts w:ascii="Times New Roman" w:eastAsia="Times New Roman" w:hAnsi="Times New Roman" w:cs="Times New Roman"/>
          <w:b/>
          <w:bCs/>
          <w:sz w:val="20"/>
          <w:szCs w:val="20"/>
        </w:rPr>
      </w:pPr>
    </w:p>
    <w:p w14:paraId="71DE48F5" w14:textId="635E3EFB"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5. Věci a jejich rozdělení.</w:t>
      </w:r>
    </w:p>
    <w:p w14:paraId="5D61B4BA" w14:textId="33CB9FB6" w:rsidR="00936FA6" w:rsidRDefault="380304B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Absolutní majetková práva </w:t>
      </w:r>
      <w:r w:rsidR="42CA87A9">
        <w:br/>
      </w:r>
      <w:r w:rsidR="2A5EDF6A"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Zákona stanová jejich taxativní (uzavřený výčet) – nelze si ujednat </w:t>
      </w:r>
      <w:proofErr w:type="gramStart"/>
      <w:r w:rsidRPr="42B13DDF">
        <w:rPr>
          <w:rFonts w:ascii="Times New Roman" w:eastAsia="Times New Roman" w:hAnsi="Times New Roman" w:cs="Times New Roman"/>
          <w:sz w:val="20"/>
          <w:szCs w:val="20"/>
        </w:rPr>
        <w:t>jiné absolutní majetkové práva</w:t>
      </w:r>
      <w:proofErr w:type="gramEnd"/>
      <w:r w:rsidRPr="42B13DDF">
        <w:rPr>
          <w:rFonts w:ascii="Times New Roman" w:eastAsia="Times New Roman" w:hAnsi="Times New Roman" w:cs="Times New Roman"/>
          <w:sz w:val="20"/>
          <w:szCs w:val="20"/>
        </w:rPr>
        <w:t>, než ta která jsou v zákoně upravena</w:t>
      </w:r>
      <w:r w:rsidR="42CA87A9">
        <w:br/>
      </w:r>
      <w:r w:rsidRPr="42B13DDF">
        <w:rPr>
          <w:rFonts w:ascii="Times New Roman" w:eastAsia="Times New Roman" w:hAnsi="Times New Roman" w:cs="Times New Roman"/>
          <w:sz w:val="20"/>
          <w:szCs w:val="20"/>
        </w:rPr>
        <w:t xml:space="preserve"> </w:t>
      </w:r>
      <w:r w:rsidR="1D0B7609"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Značně omezena volnost vůle – od zákonných ustanoveních se lze odchýlit s účinky pro třetí osoby pouze tam, kde to zákon dovoluje. </w:t>
      </w:r>
      <w:r w:rsidR="42CA87A9">
        <w:br/>
      </w:r>
      <w:r w:rsidR="15409EDE"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Typický princip publicity – veřejnosti absolutních majetkových práv (př. Katastr nemovitostí).</w:t>
      </w:r>
      <w:r w:rsidR="22DA2146" w:rsidRPr="42B13DDF">
        <w:rPr>
          <w:rFonts w:ascii="Times New Roman" w:eastAsia="Times New Roman" w:hAnsi="Times New Roman" w:cs="Times New Roman"/>
          <w:b/>
          <w:bCs/>
          <w:sz w:val="20"/>
          <w:szCs w:val="20"/>
        </w:rPr>
        <w:t xml:space="preserve"> </w:t>
      </w:r>
      <w:r w:rsidR="42CA87A9">
        <w:br/>
      </w:r>
      <w:r w:rsidR="42CA87A9">
        <w:br/>
      </w:r>
      <w:r w:rsidR="040CBF09" w:rsidRPr="42B13DDF">
        <w:rPr>
          <w:rFonts w:ascii="Times New Roman" w:eastAsia="Times New Roman" w:hAnsi="Times New Roman" w:cs="Times New Roman"/>
          <w:b/>
          <w:bCs/>
          <w:sz w:val="20"/>
          <w:szCs w:val="20"/>
        </w:rPr>
        <w:t xml:space="preserve">Absolutní majetková práva </w:t>
      </w:r>
      <w:r w:rsidR="42CA87A9">
        <w:br/>
      </w:r>
      <w:r w:rsidR="49924F5D" w:rsidRPr="42B13DDF">
        <w:rPr>
          <w:rFonts w:ascii="Times New Roman" w:eastAsia="Times New Roman" w:hAnsi="Times New Roman" w:cs="Times New Roman"/>
          <w:sz w:val="20"/>
          <w:szCs w:val="20"/>
        </w:rPr>
        <w:t xml:space="preserve">• </w:t>
      </w:r>
      <w:r w:rsidR="040CBF09" w:rsidRPr="42B13DDF">
        <w:rPr>
          <w:rFonts w:ascii="Times New Roman" w:eastAsia="Times New Roman" w:hAnsi="Times New Roman" w:cs="Times New Roman"/>
          <w:sz w:val="20"/>
          <w:szCs w:val="20"/>
        </w:rPr>
        <w:t xml:space="preserve">určující je právo k věci </w:t>
      </w:r>
      <w:r w:rsidR="42CA87A9">
        <w:br/>
      </w:r>
      <w:r w:rsidR="4969F394" w:rsidRPr="42B13DDF">
        <w:rPr>
          <w:rFonts w:ascii="Times New Roman" w:eastAsia="Times New Roman" w:hAnsi="Times New Roman" w:cs="Times New Roman"/>
          <w:sz w:val="20"/>
          <w:szCs w:val="20"/>
        </w:rPr>
        <w:t xml:space="preserve">• </w:t>
      </w:r>
      <w:r w:rsidR="040CBF09" w:rsidRPr="42B13DDF">
        <w:rPr>
          <w:rFonts w:ascii="Times New Roman" w:eastAsia="Times New Roman" w:hAnsi="Times New Roman" w:cs="Times New Roman"/>
          <w:sz w:val="20"/>
          <w:szCs w:val="20"/>
        </w:rPr>
        <w:t>Věci a jejich rozdělení‐ NOZ §§ 489 – 544 Nová definice věci dle NOZ – změna koncepce pojetí věci v právním smyslu.</w:t>
      </w:r>
      <w:r w:rsidR="42CA87A9">
        <w:br/>
      </w:r>
      <w:r w:rsidR="040CBF09" w:rsidRPr="42B13DDF">
        <w:rPr>
          <w:rFonts w:ascii="Times New Roman" w:eastAsia="Times New Roman" w:hAnsi="Times New Roman" w:cs="Times New Roman"/>
          <w:sz w:val="20"/>
          <w:szCs w:val="20"/>
        </w:rPr>
        <w:t xml:space="preserve"> § 489 </w:t>
      </w:r>
      <w:r w:rsidR="42CA87A9">
        <w:br/>
      </w:r>
      <w:r w:rsidR="040CBF09" w:rsidRPr="42B13DDF">
        <w:rPr>
          <w:rFonts w:ascii="Times New Roman" w:eastAsia="Times New Roman" w:hAnsi="Times New Roman" w:cs="Times New Roman"/>
          <w:sz w:val="20"/>
          <w:szCs w:val="20"/>
        </w:rPr>
        <w:t>„Věc v právním smyslu je vše, co je rozdílné od osoby a slouží k potřebám lidí.“</w:t>
      </w:r>
      <w:r w:rsidR="42CA87A9">
        <w:br/>
      </w:r>
      <w:r w:rsidR="42CA87A9">
        <w:br/>
      </w:r>
      <w:r w:rsidR="464A76F1" w:rsidRPr="00A235E0">
        <w:rPr>
          <w:rFonts w:ascii="Times New Roman" w:eastAsia="Times New Roman" w:hAnsi="Times New Roman" w:cs="Times New Roman"/>
          <w:sz w:val="20"/>
          <w:szCs w:val="20"/>
          <w:highlight w:val="green"/>
        </w:rPr>
        <w:t xml:space="preserve">• CO není </w:t>
      </w:r>
      <w:proofErr w:type="gramStart"/>
      <w:r w:rsidR="464A76F1" w:rsidRPr="00A235E0">
        <w:rPr>
          <w:rFonts w:ascii="Times New Roman" w:eastAsia="Times New Roman" w:hAnsi="Times New Roman" w:cs="Times New Roman"/>
          <w:sz w:val="20"/>
          <w:szCs w:val="20"/>
          <w:highlight w:val="green"/>
        </w:rPr>
        <w:t>věc ?</w:t>
      </w:r>
      <w:proofErr w:type="gramEnd"/>
      <w:r w:rsidR="464A76F1" w:rsidRPr="00A235E0">
        <w:rPr>
          <w:rFonts w:ascii="Times New Roman" w:eastAsia="Times New Roman" w:hAnsi="Times New Roman" w:cs="Times New Roman"/>
          <w:sz w:val="20"/>
          <w:szCs w:val="20"/>
          <w:highlight w:val="green"/>
        </w:rPr>
        <w:t xml:space="preserve"> </w:t>
      </w:r>
      <w:r w:rsidR="42CA87A9" w:rsidRPr="00A235E0">
        <w:rPr>
          <w:highlight w:val="green"/>
        </w:rPr>
        <w:br/>
      </w:r>
      <w:r w:rsidR="464A76F1" w:rsidRPr="00A235E0">
        <w:rPr>
          <w:rFonts w:ascii="Times New Roman" w:eastAsia="Times New Roman" w:hAnsi="Times New Roman" w:cs="Times New Roman"/>
          <w:sz w:val="20"/>
          <w:szCs w:val="20"/>
          <w:highlight w:val="green"/>
        </w:rPr>
        <w:t xml:space="preserve">•§ 493 NOZ Lidské tělo ani jeho části, třebaže byly od těla odděleny, nejsou věcí. </w:t>
      </w:r>
      <w:r w:rsidR="42CA87A9" w:rsidRPr="00A235E0">
        <w:rPr>
          <w:highlight w:val="green"/>
        </w:rPr>
        <w:br/>
      </w:r>
      <w:r w:rsidR="464A76F1" w:rsidRPr="00A235E0">
        <w:rPr>
          <w:rFonts w:ascii="Times New Roman" w:eastAsia="Times New Roman" w:hAnsi="Times New Roman" w:cs="Times New Roman"/>
          <w:sz w:val="20"/>
          <w:szCs w:val="20"/>
          <w:highlight w:val="green"/>
        </w:rPr>
        <w:t xml:space="preserve">•§ 494 Živé zvíře není věc. (novinka) </w:t>
      </w:r>
      <w:r w:rsidR="42CA87A9" w:rsidRPr="00A235E0">
        <w:rPr>
          <w:highlight w:val="green"/>
        </w:rPr>
        <w:br/>
      </w:r>
      <w:r w:rsidR="464A76F1" w:rsidRPr="00A235E0">
        <w:rPr>
          <w:rFonts w:ascii="Times New Roman" w:eastAsia="Times New Roman" w:hAnsi="Times New Roman" w:cs="Times New Roman"/>
          <w:sz w:val="20"/>
          <w:szCs w:val="20"/>
          <w:highlight w:val="green"/>
        </w:rPr>
        <w:t>• ustanovení o věcech se na živé zvíře použijí obdobně jen v rozsahu, ve kterém to neodporuje jeho povaze.</w:t>
      </w:r>
      <w:r w:rsidR="42CA87A9">
        <w:br/>
      </w:r>
      <w:r w:rsidR="42CA87A9">
        <w:br/>
      </w:r>
      <w:r w:rsidR="154923DE" w:rsidRPr="00136E15">
        <w:rPr>
          <w:rFonts w:ascii="Times New Roman" w:eastAsia="Times New Roman" w:hAnsi="Times New Roman" w:cs="Times New Roman"/>
          <w:b/>
          <w:bCs/>
          <w:sz w:val="20"/>
          <w:szCs w:val="20"/>
          <w:highlight w:val="green"/>
        </w:rPr>
        <w:t xml:space="preserve">Rozdělení věcí </w:t>
      </w:r>
      <w:r w:rsidR="42CA87A9" w:rsidRPr="00136E15">
        <w:rPr>
          <w:highlight w:val="green"/>
        </w:rPr>
        <w:br/>
      </w:r>
      <w:r w:rsidR="154923DE" w:rsidRPr="00136E15">
        <w:rPr>
          <w:rFonts w:ascii="Times New Roman" w:eastAsia="Times New Roman" w:hAnsi="Times New Roman" w:cs="Times New Roman"/>
          <w:sz w:val="20"/>
          <w:szCs w:val="20"/>
          <w:highlight w:val="green"/>
        </w:rPr>
        <w:t xml:space="preserve">• Věci hmotně x nehmotné </w:t>
      </w:r>
      <w:r w:rsidR="42CA87A9" w:rsidRPr="00136E15">
        <w:rPr>
          <w:highlight w:val="green"/>
        </w:rPr>
        <w:br/>
      </w:r>
      <w:r w:rsidR="154923DE" w:rsidRPr="00136E15">
        <w:rPr>
          <w:rFonts w:ascii="Times New Roman" w:eastAsia="Times New Roman" w:hAnsi="Times New Roman" w:cs="Times New Roman"/>
          <w:sz w:val="20"/>
          <w:szCs w:val="20"/>
          <w:highlight w:val="green"/>
        </w:rPr>
        <w:t>• Věci movité x nemovité</w:t>
      </w:r>
      <w:r w:rsidR="42CA87A9" w:rsidRPr="00136E15">
        <w:rPr>
          <w:highlight w:val="green"/>
        </w:rPr>
        <w:br/>
      </w:r>
      <w:r w:rsidR="42CA87A9" w:rsidRPr="00136E15">
        <w:rPr>
          <w:highlight w:val="green"/>
        </w:rPr>
        <w:br/>
      </w:r>
      <w:r w:rsidR="71892757" w:rsidRPr="00136E15">
        <w:rPr>
          <w:rFonts w:ascii="Times New Roman" w:eastAsia="Times New Roman" w:hAnsi="Times New Roman" w:cs="Times New Roman"/>
          <w:b/>
          <w:bCs/>
          <w:sz w:val="20"/>
          <w:szCs w:val="20"/>
          <w:highlight w:val="green"/>
        </w:rPr>
        <w:t>Věci hmotné x nehmotné</w:t>
      </w:r>
      <w:r w:rsidR="42CA87A9" w:rsidRPr="00136E15">
        <w:rPr>
          <w:highlight w:val="green"/>
        </w:rPr>
        <w:br/>
      </w:r>
      <w:r w:rsidR="71892757" w:rsidRPr="00136E15">
        <w:rPr>
          <w:rFonts w:ascii="Times New Roman" w:eastAsia="Times New Roman" w:hAnsi="Times New Roman" w:cs="Times New Roman"/>
          <w:sz w:val="20"/>
          <w:szCs w:val="20"/>
          <w:highlight w:val="green"/>
        </w:rPr>
        <w:t xml:space="preserve"> §§ </w:t>
      </w:r>
      <w:proofErr w:type="gramStart"/>
      <w:r w:rsidR="71892757" w:rsidRPr="00136E15">
        <w:rPr>
          <w:rFonts w:ascii="Times New Roman" w:eastAsia="Times New Roman" w:hAnsi="Times New Roman" w:cs="Times New Roman"/>
          <w:sz w:val="20"/>
          <w:szCs w:val="20"/>
          <w:highlight w:val="green"/>
        </w:rPr>
        <w:t>496 ‐ 497</w:t>
      </w:r>
      <w:proofErr w:type="gramEnd"/>
      <w:r w:rsidR="71892757" w:rsidRPr="00136E15">
        <w:rPr>
          <w:rFonts w:ascii="Times New Roman" w:eastAsia="Times New Roman" w:hAnsi="Times New Roman" w:cs="Times New Roman"/>
          <w:sz w:val="20"/>
          <w:szCs w:val="20"/>
          <w:highlight w:val="green"/>
        </w:rPr>
        <w:t xml:space="preserve"> </w:t>
      </w:r>
      <w:r w:rsidR="42CA87A9" w:rsidRPr="00136E15">
        <w:rPr>
          <w:highlight w:val="green"/>
        </w:rPr>
        <w:br/>
      </w:r>
      <w:r w:rsidR="7F13B2A1" w:rsidRPr="00136E15">
        <w:rPr>
          <w:rFonts w:ascii="Times New Roman" w:eastAsia="Times New Roman" w:hAnsi="Times New Roman" w:cs="Times New Roman"/>
          <w:sz w:val="20"/>
          <w:szCs w:val="20"/>
          <w:highlight w:val="green"/>
        </w:rPr>
        <w:t xml:space="preserve">• </w:t>
      </w:r>
      <w:r w:rsidR="71892757" w:rsidRPr="00136E15">
        <w:rPr>
          <w:rFonts w:ascii="Times New Roman" w:eastAsia="Times New Roman" w:hAnsi="Times New Roman" w:cs="Times New Roman"/>
          <w:sz w:val="20"/>
          <w:szCs w:val="20"/>
          <w:highlight w:val="green"/>
        </w:rPr>
        <w:t xml:space="preserve">Hmotná věc je ovladatelná část vnějšího světa, která má povahu samostatného předmětu. </w:t>
      </w:r>
      <w:r w:rsidR="42CA87A9" w:rsidRPr="00136E15">
        <w:rPr>
          <w:highlight w:val="green"/>
        </w:rPr>
        <w:br/>
      </w:r>
      <w:r w:rsidR="71892757" w:rsidRPr="00136E15">
        <w:rPr>
          <w:rFonts w:ascii="Times New Roman" w:eastAsia="Times New Roman" w:hAnsi="Times New Roman" w:cs="Times New Roman"/>
          <w:sz w:val="20"/>
          <w:szCs w:val="20"/>
          <w:highlight w:val="green"/>
        </w:rPr>
        <w:t xml:space="preserve">• Na ovladatelné přírodní síly, se kterými se obchoduje, se použijí přiměřeně ustanovení o věcech hmotných. </w:t>
      </w:r>
      <w:r w:rsidR="42CA87A9" w:rsidRPr="00136E15">
        <w:rPr>
          <w:highlight w:val="green"/>
        </w:rPr>
        <w:br/>
      </w:r>
      <w:r w:rsidR="3E0FB978" w:rsidRPr="00136E15">
        <w:rPr>
          <w:rFonts w:ascii="Times New Roman" w:eastAsia="Times New Roman" w:hAnsi="Times New Roman" w:cs="Times New Roman"/>
          <w:sz w:val="20"/>
          <w:szCs w:val="20"/>
          <w:highlight w:val="green"/>
        </w:rPr>
        <w:t xml:space="preserve">• </w:t>
      </w:r>
      <w:r w:rsidR="71892757" w:rsidRPr="00136E15">
        <w:rPr>
          <w:rFonts w:ascii="Times New Roman" w:eastAsia="Times New Roman" w:hAnsi="Times New Roman" w:cs="Times New Roman"/>
          <w:sz w:val="20"/>
          <w:szCs w:val="20"/>
          <w:highlight w:val="green"/>
        </w:rPr>
        <w:t>Nehmotné věci jsou práva, jejichž povaha to připouští, a jiné věci bez hmotné podstaty.</w:t>
      </w:r>
      <w:r w:rsidR="42CA87A9">
        <w:br/>
      </w:r>
      <w:r w:rsidR="42CA87A9">
        <w:br/>
      </w:r>
      <w:r w:rsidR="43AD7F02" w:rsidRPr="00225BFB">
        <w:rPr>
          <w:rFonts w:ascii="Times New Roman" w:eastAsia="Times New Roman" w:hAnsi="Times New Roman" w:cs="Times New Roman"/>
          <w:b/>
          <w:bCs/>
          <w:sz w:val="20"/>
          <w:szCs w:val="20"/>
          <w:highlight w:val="green"/>
        </w:rPr>
        <w:t>Věci movité a nemovité</w:t>
      </w:r>
      <w:r w:rsidR="43AD7F02" w:rsidRPr="00225BFB">
        <w:rPr>
          <w:rFonts w:ascii="Times New Roman" w:eastAsia="Times New Roman" w:hAnsi="Times New Roman" w:cs="Times New Roman"/>
          <w:sz w:val="20"/>
          <w:szCs w:val="20"/>
          <w:highlight w:val="green"/>
        </w:rPr>
        <w:t xml:space="preserve"> </w:t>
      </w:r>
      <w:r w:rsidR="42CA87A9" w:rsidRPr="00225BFB">
        <w:rPr>
          <w:highlight w:val="green"/>
        </w:rPr>
        <w:br/>
      </w:r>
      <w:r w:rsidR="43AD7F02" w:rsidRPr="00225BFB">
        <w:rPr>
          <w:rFonts w:ascii="Times New Roman" w:eastAsia="Times New Roman" w:hAnsi="Times New Roman" w:cs="Times New Roman"/>
          <w:sz w:val="20"/>
          <w:szCs w:val="20"/>
          <w:highlight w:val="green"/>
        </w:rPr>
        <w:lastRenderedPageBreak/>
        <w:t xml:space="preserve">§ 498 NOZ </w:t>
      </w:r>
      <w:r w:rsidR="42CA87A9" w:rsidRPr="00225BFB">
        <w:rPr>
          <w:highlight w:val="green"/>
        </w:rPr>
        <w:br/>
      </w:r>
      <w:r w:rsidR="43AD7F02" w:rsidRPr="00225BFB">
        <w:rPr>
          <w:rFonts w:ascii="Times New Roman" w:eastAsia="Times New Roman" w:hAnsi="Times New Roman" w:cs="Times New Roman"/>
          <w:sz w:val="20"/>
          <w:szCs w:val="20"/>
          <w:highlight w:val="green"/>
        </w:rPr>
        <w:t xml:space="preserve">• Nemovité věci jsou pozemky a podzemní stavby se samostatným účelovým určením, jakož i věcná práva k nim, a práva, která za nemovité věci prohlásí zákon. </w:t>
      </w:r>
      <w:r w:rsidR="42CA87A9" w:rsidRPr="00225BFB">
        <w:rPr>
          <w:highlight w:val="green"/>
        </w:rPr>
        <w:br/>
      </w:r>
      <w:r w:rsidR="43AD7F02" w:rsidRPr="00225BFB">
        <w:rPr>
          <w:rFonts w:ascii="Times New Roman" w:eastAsia="Times New Roman" w:hAnsi="Times New Roman" w:cs="Times New Roman"/>
          <w:sz w:val="20"/>
          <w:szCs w:val="20"/>
          <w:highlight w:val="green"/>
        </w:rPr>
        <w:t>• Veškeré další věci, ať je jejich podstata hmotná či nehmotná, jsou movité.</w:t>
      </w:r>
      <w:r w:rsidR="42CA87A9" w:rsidRPr="00225BFB">
        <w:rPr>
          <w:highlight w:val="green"/>
        </w:rPr>
        <w:br/>
      </w:r>
      <w:r w:rsidR="42CA87A9" w:rsidRPr="00225BFB">
        <w:rPr>
          <w:highlight w:val="green"/>
        </w:rPr>
        <w:br/>
      </w:r>
      <w:r w:rsidR="6C3BDAB1" w:rsidRPr="00225BFB">
        <w:rPr>
          <w:rFonts w:ascii="Times New Roman" w:eastAsia="Times New Roman" w:hAnsi="Times New Roman" w:cs="Times New Roman"/>
          <w:sz w:val="20"/>
          <w:szCs w:val="20"/>
          <w:highlight w:val="green"/>
        </w:rPr>
        <w:t xml:space="preserve">• Věc </w:t>
      </w:r>
      <w:proofErr w:type="gramStart"/>
      <w:r w:rsidR="6C3BDAB1" w:rsidRPr="00225BFB">
        <w:rPr>
          <w:rFonts w:ascii="Times New Roman" w:eastAsia="Times New Roman" w:hAnsi="Times New Roman" w:cs="Times New Roman"/>
          <w:sz w:val="20"/>
          <w:szCs w:val="20"/>
          <w:highlight w:val="green"/>
        </w:rPr>
        <w:t>hromadná ‐ Soubor</w:t>
      </w:r>
      <w:proofErr w:type="gramEnd"/>
      <w:r w:rsidR="6C3BDAB1" w:rsidRPr="00225BFB">
        <w:rPr>
          <w:rFonts w:ascii="Times New Roman" w:eastAsia="Times New Roman" w:hAnsi="Times New Roman" w:cs="Times New Roman"/>
          <w:sz w:val="20"/>
          <w:szCs w:val="20"/>
          <w:highlight w:val="green"/>
        </w:rPr>
        <w:t xml:space="preserve"> jednotlivých věcí náležejících téže osobě, považovaný za jeden předmět a jako takový nesoucí společné označení, pokládá se za celek a tvoří hromadnou věc. • Věc </w:t>
      </w:r>
      <w:proofErr w:type="gramStart"/>
      <w:r w:rsidR="6C3BDAB1" w:rsidRPr="00225BFB">
        <w:rPr>
          <w:rFonts w:ascii="Times New Roman" w:eastAsia="Times New Roman" w:hAnsi="Times New Roman" w:cs="Times New Roman"/>
          <w:sz w:val="20"/>
          <w:szCs w:val="20"/>
          <w:highlight w:val="green"/>
        </w:rPr>
        <w:t>zastupitelná ‐ Movitá</w:t>
      </w:r>
      <w:proofErr w:type="gramEnd"/>
      <w:r w:rsidR="6C3BDAB1" w:rsidRPr="00225BFB">
        <w:rPr>
          <w:rFonts w:ascii="Times New Roman" w:eastAsia="Times New Roman" w:hAnsi="Times New Roman" w:cs="Times New Roman"/>
          <w:sz w:val="20"/>
          <w:szCs w:val="20"/>
          <w:highlight w:val="green"/>
        </w:rPr>
        <w:t xml:space="preserve"> věc, která může být nahrazena jinou věcí téhož druhu, je zastupitelná; ostatní věci jsou nezastupitelné. </w:t>
      </w:r>
      <w:r w:rsidR="42CA87A9" w:rsidRPr="00225BFB">
        <w:rPr>
          <w:highlight w:val="green"/>
        </w:rPr>
        <w:br/>
      </w:r>
      <w:r w:rsidR="6C3BDAB1" w:rsidRPr="00225BFB">
        <w:rPr>
          <w:rFonts w:ascii="Times New Roman" w:eastAsia="Times New Roman" w:hAnsi="Times New Roman" w:cs="Times New Roman"/>
          <w:sz w:val="20"/>
          <w:szCs w:val="20"/>
          <w:highlight w:val="green"/>
        </w:rPr>
        <w:t xml:space="preserve">• Věc </w:t>
      </w:r>
      <w:proofErr w:type="gramStart"/>
      <w:r w:rsidR="6C3BDAB1" w:rsidRPr="00225BFB">
        <w:rPr>
          <w:rFonts w:ascii="Times New Roman" w:eastAsia="Times New Roman" w:hAnsi="Times New Roman" w:cs="Times New Roman"/>
          <w:sz w:val="20"/>
          <w:szCs w:val="20"/>
          <w:highlight w:val="green"/>
        </w:rPr>
        <w:t>zuživatelná ‐ Movitá</w:t>
      </w:r>
      <w:proofErr w:type="gramEnd"/>
      <w:r w:rsidR="6C3BDAB1" w:rsidRPr="00225BFB">
        <w:rPr>
          <w:rFonts w:ascii="Times New Roman" w:eastAsia="Times New Roman" w:hAnsi="Times New Roman" w:cs="Times New Roman"/>
          <w:sz w:val="20"/>
          <w:szCs w:val="20"/>
          <w:highlight w:val="green"/>
        </w:rPr>
        <w:t xml:space="preserve"> věc, jejíž běžné použití spočívá v jejím spotřebování, zpracování nebo zcizení, je zuživatelná </w:t>
      </w:r>
      <w:r w:rsidR="42CA87A9" w:rsidRPr="00225BFB">
        <w:rPr>
          <w:highlight w:val="green"/>
        </w:rPr>
        <w:br/>
      </w:r>
      <w:r w:rsidR="6C3BDAB1" w:rsidRPr="00225BFB">
        <w:rPr>
          <w:rFonts w:ascii="Times New Roman" w:eastAsia="Times New Roman" w:hAnsi="Times New Roman" w:cs="Times New Roman"/>
          <w:sz w:val="20"/>
          <w:szCs w:val="20"/>
          <w:highlight w:val="green"/>
        </w:rPr>
        <w:t>• Obchodní závod ‐ organizovaný soubor jmění, který podnikatel vytvořil a který z jeho vůle slouží k provozování jeho činnosti. Má se za to, že závod tvoří vše, co zpravidla slouží k jeho provozu.</w:t>
      </w:r>
      <w:r w:rsidR="42CA87A9" w:rsidRPr="00225BFB">
        <w:rPr>
          <w:highlight w:val="green"/>
        </w:rPr>
        <w:br/>
      </w:r>
      <w:r w:rsidR="42CA87A9" w:rsidRPr="00225BFB">
        <w:rPr>
          <w:highlight w:val="green"/>
        </w:rPr>
        <w:br/>
      </w:r>
      <w:r w:rsidR="7CC81C38" w:rsidRPr="00225BFB">
        <w:rPr>
          <w:rFonts w:ascii="Times New Roman" w:eastAsia="Times New Roman" w:hAnsi="Times New Roman" w:cs="Times New Roman"/>
          <w:b/>
          <w:bCs/>
          <w:sz w:val="20"/>
          <w:szCs w:val="20"/>
          <w:highlight w:val="green"/>
        </w:rPr>
        <w:t>Součást věci a příslušenství věci</w:t>
      </w:r>
      <w:r w:rsidR="7CC81C38" w:rsidRPr="00225BFB">
        <w:rPr>
          <w:rFonts w:ascii="Times New Roman" w:eastAsia="Times New Roman" w:hAnsi="Times New Roman" w:cs="Times New Roman"/>
          <w:sz w:val="20"/>
          <w:szCs w:val="20"/>
          <w:highlight w:val="green"/>
        </w:rPr>
        <w:t xml:space="preserve"> </w:t>
      </w:r>
      <w:r w:rsidR="42CA87A9" w:rsidRPr="00225BFB">
        <w:rPr>
          <w:highlight w:val="green"/>
        </w:rPr>
        <w:br/>
      </w:r>
      <w:r w:rsidR="7CC81C38" w:rsidRPr="00225BFB">
        <w:rPr>
          <w:rFonts w:ascii="Times New Roman" w:eastAsia="Times New Roman" w:hAnsi="Times New Roman" w:cs="Times New Roman"/>
          <w:sz w:val="20"/>
          <w:szCs w:val="20"/>
          <w:highlight w:val="green"/>
        </w:rPr>
        <w:t xml:space="preserve">• Součástí věci je vše, co k ní podle povahy patří a nemůže být od ní odděleno, aniž by se tím znehodnotila. </w:t>
      </w:r>
      <w:r w:rsidR="42CA87A9" w:rsidRPr="00225BFB">
        <w:rPr>
          <w:highlight w:val="green"/>
        </w:rPr>
        <w:br/>
      </w:r>
      <w:r w:rsidR="7CC81C38" w:rsidRPr="00225BFB">
        <w:rPr>
          <w:rFonts w:ascii="Times New Roman" w:eastAsia="Times New Roman" w:hAnsi="Times New Roman" w:cs="Times New Roman"/>
          <w:sz w:val="20"/>
          <w:szCs w:val="20"/>
          <w:highlight w:val="green"/>
        </w:rPr>
        <w:t xml:space="preserve">• !!!! NOVĚ stará římská zásada </w:t>
      </w:r>
      <w:proofErr w:type="spellStart"/>
      <w:r w:rsidR="7CC81C38" w:rsidRPr="00225BFB">
        <w:rPr>
          <w:rFonts w:ascii="Times New Roman" w:eastAsia="Times New Roman" w:hAnsi="Times New Roman" w:cs="Times New Roman"/>
          <w:sz w:val="20"/>
          <w:szCs w:val="20"/>
          <w:highlight w:val="green"/>
        </w:rPr>
        <w:t>superficies</w:t>
      </w:r>
      <w:proofErr w:type="spellEnd"/>
      <w:r w:rsidR="7CC81C38" w:rsidRPr="00225BFB">
        <w:rPr>
          <w:rFonts w:ascii="Times New Roman" w:eastAsia="Times New Roman" w:hAnsi="Times New Roman" w:cs="Times New Roman"/>
          <w:sz w:val="20"/>
          <w:szCs w:val="20"/>
          <w:highlight w:val="green"/>
        </w:rPr>
        <w:t xml:space="preserve"> </w:t>
      </w:r>
      <w:proofErr w:type="spellStart"/>
      <w:r w:rsidR="7CC81C38" w:rsidRPr="00225BFB">
        <w:rPr>
          <w:rFonts w:ascii="Times New Roman" w:eastAsia="Times New Roman" w:hAnsi="Times New Roman" w:cs="Times New Roman"/>
          <w:sz w:val="20"/>
          <w:szCs w:val="20"/>
          <w:highlight w:val="green"/>
        </w:rPr>
        <w:t>solo</w:t>
      </w:r>
      <w:proofErr w:type="spellEnd"/>
      <w:r w:rsidR="7CC81C38" w:rsidRPr="00225BFB">
        <w:rPr>
          <w:rFonts w:ascii="Times New Roman" w:eastAsia="Times New Roman" w:hAnsi="Times New Roman" w:cs="Times New Roman"/>
          <w:sz w:val="20"/>
          <w:szCs w:val="20"/>
          <w:highlight w:val="green"/>
        </w:rPr>
        <w:t xml:space="preserve"> cedit. </w:t>
      </w:r>
      <w:r w:rsidR="42CA87A9" w:rsidRPr="00225BFB">
        <w:rPr>
          <w:highlight w:val="green"/>
        </w:rPr>
        <w:br/>
      </w:r>
      <w:r w:rsidR="7CC81C38" w:rsidRPr="00225BFB">
        <w:rPr>
          <w:rFonts w:ascii="Times New Roman" w:eastAsia="Times New Roman" w:hAnsi="Times New Roman" w:cs="Times New Roman"/>
          <w:sz w:val="20"/>
          <w:szCs w:val="20"/>
          <w:highlight w:val="green"/>
        </w:rPr>
        <w:t xml:space="preserve">Povrch ustupuje </w:t>
      </w:r>
      <w:proofErr w:type="gramStart"/>
      <w:r w:rsidR="7CC81C38" w:rsidRPr="00225BFB">
        <w:rPr>
          <w:rFonts w:ascii="Times New Roman" w:eastAsia="Times New Roman" w:hAnsi="Times New Roman" w:cs="Times New Roman"/>
          <w:sz w:val="20"/>
          <w:szCs w:val="20"/>
          <w:highlight w:val="green"/>
        </w:rPr>
        <w:t>půdě  Stavba</w:t>
      </w:r>
      <w:proofErr w:type="gramEnd"/>
      <w:r w:rsidR="7CC81C38" w:rsidRPr="00225BFB">
        <w:rPr>
          <w:rFonts w:ascii="Times New Roman" w:eastAsia="Times New Roman" w:hAnsi="Times New Roman" w:cs="Times New Roman"/>
          <w:sz w:val="20"/>
          <w:szCs w:val="20"/>
          <w:highlight w:val="green"/>
        </w:rPr>
        <w:t xml:space="preserve"> je součástí pozemku, ne samostatná věc !</w:t>
      </w:r>
      <w:r w:rsidR="42CA87A9" w:rsidRPr="00225BFB">
        <w:rPr>
          <w:highlight w:val="green"/>
        </w:rPr>
        <w:br/>
      </w:r>
      <w:r w:rsidR="42CA87A9" w:rsidRPr="00225BFB">
        <w:rPr>
          <w:highlight w:val="green"/>
        </w:rPr>
        <w:br/>
      </w:r>
      <w:r w:rsidR="43434CE8" w:rsidRPr="00225BFB">
        <w:rPr>
          <w:rFonts w:ascii="Times New Roman" w:eastAsia="Times New Roman" w:hAnsi="Times New Roman" w:cs="Times New Roman"/>
          <w:b/>
          <w:bCs/>
          <w:sz w:val="20"/>
          <w:szCs w:val="20"/>
          <w:highlight w:val="green"/>
        </w:rPr>
        <w:t xml:space="preserve">Součást věci a příslušenství věci </w:t>
      </w:r>
      <w:r w:rsidR="42CA87A9" w:rsidRPr="00225BFB">
        <w:rPr>
          <w:highlight w:val="green"/>
        </w:rPr>
        <w:br/>
      </w:r>
      <w:r w:rsidR="43434CE8" w:rsidRPr="00225BFB">
        <w:rPr>
          <w:rFonts w:ascii="Times New Roman" w:eastAsia="Times New Roman" w:hAnsi="Times New Roman" w:cs="Times New Roman"/>
          <w:sz w:val="20"/>
          <w:szCs w:val="20"/>
          <w:highlight w:val="green"/>
        </w:rPr>
        <w:t xml:space="preserve">• Příslušenstvím věci je vedlejší věc vlastníka, která je určena, aby byla trvale užívána společně s věcí hlavní. </w:t>
      </w:r>
      <w:r w:rsidR="42CA87A9" w:rsidRPr="00225BFB">
        <w:rPr>
          <w:highlight w:val="green"/>
        </w:rPr>
        <w:br/>
      </w:r>
      <w:r w:rsidR="43434CE8" w:rsidRPr="00225BFB">
        <w:rPr>
          <w:rFonts w:ascii="Times New Roman" w:eastAsia="Times New Roman" w:hAnsi="Times New Roman" w:cs="Times New Roman"/>
          <w:sz w:val="20"/>
          <w:szCs w:val="20"/>
          <w:highlight w:val="green"/>
        </w:rPr>
        <w:t xml:space="preserve">• Má se zato, že příslušenství sleduje právní osud věci hlavní. </w:t>
      </w:r>
      <w:r w:rsidR="42CA87A9" w:rsidRPr="00225BFB">
        <w:rPr>
          <w:highlight w:val="green"/>
        </w:rPr>
        <w:br/>
      </w:r>
      <w:r w:rsidR="147FC87D" w:rsidRPr="00225BFB">
        <w:rPr>
          <w:rFonts w:ascii="Times New Roman" w:eastAsia="Times New Roman" w:hAnsi="Times New Roman" w:cs="Times New Roman"/>
          <w:sz w:val="20"/>
          <w:szCs w:val="20"/>
          <w:highlight w:val="green"/>
        </w:rPr>
        <w:t xml:space="preserve">• </w:t>
      </w:r>
      <w:r w:rsidR="43434CE8" w:rsidRPr="00225BFB">
        <w:rPr>
          <w:rFonts w:ascii="Times New Roman" w:eastAsia="Times New Roman" w:hAnsi="Times New Roman" w:cs="Times New Roman"/>
          <w:sz w:val="20"/>
          <w:szCs w:val="20"/>
          <w:highlight w:val="green"/>
        </w:rPr>
        <w:t>Příslušenství je na rozdíl od součásti samostatnou věcí</w:t>
      </w:r>
    </w:p>
    <w:p w14:paraId="0B266406" w14:textId="364504A2" w:rsidR="00936FA6" w:rsidRDefault="21401D87" w:rsidP="42B13DDF">
      <w:pPr>
        <w:pStyle w:val="Heading2"/>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Rozdělení věcí</w:t>
      </w:r>
    </w:p>
    <w:p w14:paraId="40B69680" w14:textId="00879C88" w:rsidR="00936FA6" w:rsidRPr="00EF2D43" w:rsidRDefault="21401D87" w:rsidP="42B13DDF">
      <w:pPr>
        <w:jc w:val="center"/>
        <w:rPr>
          <w:rFonts w:ascii="Times New Roman" w:eastAsia="Times New Roman" w:hAnsi="Times New Roman" w:cs="Times New Roman"/>
          <w:b/>
          <w:bCs/>
          <w:color w:val="4A5D6D"/>
          <w:sz w:val="20"/>
          <w:szCs w:val="20"/>
          <w:highlight w:val="green"/>
        </w:rPr>
      </w:pPr>
      <w:r w:rsidRPr="00EF2D43">
        <w:rPr>
          <w:rFonts w:ascii="Times New Roman" w:eastAsia="Times New Roman" w:hAnsi="Times New Roman" w:cs="Times New Roman"/>
          <w:b/>
          <w:bCs/>
          <w:color w:val="4A5D6D"/>
          <w:sz w:val="20"/>
          <w:szCs w:val="20"/>
          <w:highlight w:val="green"/>
        </w:rPr>
        <w:t>§ 496</w:t>
      </w:r>
    </w:p>
    <w:p w14:paraId="4E0C354F" w14:textId="60543E20" w:rsidR="00936FA6" w:rsidRPr="00EF2D43" w:rsidRDefault="21401D87" w:rsidP="42B13DDF">
      <w:pPr>
        <w:pStyle w:val="Heading2"/>
        <w:rPr>
          <w:rFonts w:ascii="Times New Roman" w:eastAsia="Times New Roman" w:hAnsi="Times New Roman" w:cs="Times New Roman"/>
          <w:b/>
          <w:bCs/>
          <w:color w:val="000000" w:themeColor="text1"/>
          <w:sz w:val="20"/>
          <w:szCs w:val="20"/>
          <w:highlight w:val="green"/>
        </w:rPr>
      </w:pPr>
      <w:r w:rsidRPr="00EF2D43">
        <w:rPr>
          <w:rFonts w:ascii="Times New Roman" w:eastAsia="Times New Roman" w:hAnsi="Times New Roman" w:cs="Times New Roman"/>
          <w:b/>
          <w:bCs/>
          <w:color w:val="000000" w:themeColor="text1"/>
          <w:sz w:val="20"/>
          <w:szCs w:val="20"/>
          <w:highlight w:val="green"/>
        </w:rPr>
        <w:t>Věci hmotné a nehmotné</w:t>
      </w:r>
    </w:p>
    <w:p w14:paraId="6E7ED66F" w14:textId="3CD752C4" w:rsidR="00936FA6" w:rsidRPr="00EF2D43" w:rsidRDefault="21401D87" w:rsidP="42B13DDF">
      <w:pPr>
        <w:rPr>
          <w:rFonts w:ascii="Times New Roman" w:eastAsia="Times New Roman" w:hAnsi="Times New Roman" w:cs="Times New Roman"/>
          <w:color w:val="000000" w:themeColor="text1"/>
          <w:sz w:val="20"/>
          <w:szCs w:val="20"/>
          <w:highlight w:val="green"/>
        </w:rPr>
      </w:pPr>
      <w:r w:rsidRPr="00EF2D43">
        <w:rPr>
          <w:rFonts w:ascii="Times New Roman" w:eastAsia="Times New Roman" w:hAnsi="Times New Roman" w:cs="Times New Roman"/>
          <w:b/>
          <w:bCs/>
          <w:color w:val="4A5D6D"/>
          <w:sz w:val="20"/>
          <w:szCs w:val="20"/>
          <w:highlight w:val="green"/>
          <w:u w:val="single"/>
        </w:rPr>
        <w:t>(1)</w:t>
      </w:r>
      <w:r w:rsidRPr="00EF2D43">
        <w:rPr>
          <w:rFonts w:ascii="Times New Roman" w:eastAsia="Times New Roman" w:hAnsi="Times New Roman" w:cs="Times New Roman"/>
          <w:color w:val="000000" w:themeColor="text1"/>
          <w:sz w:val="20"/>
          <w:szCs w:val="20"/>
          <w:highlight w:val="green"/>
        </w:rPr>
        <w:t xml:space="preserve"> Hmotná věc je ovladatelná část vnějšího světa, která má povahu samostatného předmětu.</w:t>
      </w:r>
    </w:p>
    <w:p w14:paraId="057C7E4D" w14:textId="2CD97195" w:rsidR="00936FA6" w:rsidRDefault="21401D87" w:rsidP="42B13DDF">
      <w:pPr>
        <w:rPr>
          <w:rFonts w:ascii="Times New Roman" w:eastAsia="Times New Roman" w:hAnsi="Times New Roman" w:cs="Times New Roman"/>
          <w:color w:val="000000" w:themeColor="text1"/>
          <w:sz w:val="20"/>
          <w:szCs w:val="20"/>
        </w:rPr>
      </w:pPr>
      <w:r w:rsidRPr="00EF2D43">
        <w:rPr>
          <w:rFonts w:ascii="Times New Roman" w:eastAsia="Times New Roman" w:hAnsi="Times New Roman" w:cs="Times New Roman"/>
          <w:b/>
          <w:bCs/>
          <w:color w:val="4A5D6D"/>
          <w:sz w:val="20"/>
          <w:szCs w:val="20"/>
          <w:highlight w:val="green"/>
          <w:u w:val="single"/>
        </w:rPr>
        <w:t>(2)</w:t>
      </w:r>
      <w:r w:rsidRPr="00EF2D43">
        <w:rPr>
          <w:rFonts w:ascii="Times New Roman" w:eastAsia="Times New Roman" w:hAnsi="Times New Roman" w:cs="Times New Roman"/>
          <w:color w:val="000000" w:themeColor="text1"/>
          <w:sz w:val="20"/>
          <w:szCs w:val="20"/>
          <w:highlight w:val="green"/>
        </w:rPr>
        <w:t xml:space="preserve"> Nehmotné věci jsou práva, jejichž povaha to připouští, a jiné věci bez hmotné podstaty.</w:t>
      </w:r>
    </w:p>
    <w:p w14:paraId="19F0768F" w14:textId="4E00663C" w:rsidR="00936FA6" w:rsidRPr="00EF2D43" w:rsidRDefault="21401D87" w:rsidP="42B13DDF">
      <w:pPr>
        <w:jc w:val="center"/>
        <w:rPr>
          <w:rFonts w:ascii="Times New Roman" w:eastAsia="Times New Roman" w:hAnsi="Times New Roman" w:cs="Times New Roman"/>
          <w:b/>
          <w:bCs/>
          <w:color w:val="4A5D6D"/>
          <w:sz w:val="20"/>
          <w:szCs w:val="20"/>
          <w:highlight w:val="green"/>
        </w:rPr>
      </w:pPr>
      <w:r w:rsidRPr="00EF2D43">
        <w:rPr>
          <w:rFonts w:ascii="Times New Roman" w:eastAsia="Times New Roman" w:hAnsi="Times New Roman" w:cs="Times New Roman"/>
          <w:b/>
          <w:bCs/>
          <w:color w:val="4A5D6D"/>
          <w:sz w:val="20"/>
          <w:szCs w:val="20"/>
          <w:highlight w:val="green"/>
        </w:rPr>
        <w:t>§ 497</w:t>
      </w:r>
    </w:p>
    <w:p w14:paraId="03926CCB" w14:textId="2BC6A935" w:rsidR="00936FA6" w:rsidRPr="00EF2D43" w:rsidRDefault="21401D87" w:rsidP="42B13DDF">
      <w:pPr>
        <w:pStyle w:val="Heading2"/>
        <w:rPr>
          <w:rFonts w:ascii="Times New Roman" w:eastAsia="Times New Roman" w:hAnsi="Times New Roman" w:cs="Times New Roman"/>
          <w:color w:val="000000" w:themeColor="text1"/>
          <w:sz w:val="20"/>
          <w:szCs w:val="20"/>
          <w:highlight w:val="green"/>
        </w:rPr>
      </w:pPr>
      <w:r w:rsidRPr="00EF2D43">
        <w:rPr>
          <w:rFonts w:ascii="Times New Roman" w:eastAsia="Times New Roman" w:hAnsi="Times New Roman" w:cs="Times New Roman"/>
          <w:color w:val="000000" w:themeColor="text1"/>
          <w:sz w:val="20"/>
          <w:szCs w:val="20"/>
          <w:highlight w:val="green"/>
        </w:rPr>
        <w:t>Ovladatelné přírodní síly</w:t>
      </w:r>
    </w:p>
    <w:p w14:paraId="725ECC11" w14:textId="33457DCD" w:rsidR="00936FA6" w:rsidRDefault="21401D87" w:rsidP="42B13DDF">
      <w:pPr>
        <w:rPr>
          <w:rFonts w:ascii="Times New Roman" w:eastAsia="Times New Roman" w:hAnsi="Times New Roman" w:cs="Times New Roman"/>
          <w:color w:val="000000" w:themeColor="text1"/>
          <w:sz w:val="20"/>
          <w:szCs w:val="20"/>
        </w:rPr>
      </w:pPr>
      <w:r w:rsidRPr="00EF2D43">
        <w:rPr>
          <w:rFonts w:ascii="Times New Roman" w:eastAsia="Times New Roman" w:hAnsi="Times New Roman" w:cs="Times New Roman"/>
          <w:color w:val="000000" w:themeColor="text1"/>
          <w:sz w:val="20"/>
          <w:szCs w:val="20"/>
          <w:highlight w:val="green"/>
        </w:rPr>
        <w:t>Na ovladatelné přírodní síly, se kterými se obchoduje, se použijí přiměřeně ustanovení o věcech hmotných.</w:t>
      </w:r>
    </w:p>
    <w:p w14:paraId="4962C82F" w14:textId="50450BDC"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498</w:t>
      </w:r>
    </w:p>
    <w:p w14:paraId="1684E76D" w14:textId="558A7187" w:rsidR="00936FA6" w:rsidRPr="009B52B1" w:rsidRDefault="21401D87" w:rsidP="42B13DDF">
      <w:pPr>
        <w:pStyle w:val="Heading2"/>
        <w:rPr>
          <w:rFonts w:ascii="Times New Roman" w:eastAsia="Times New Roman" w:hAnsi="Times New Roman" w:cs="Times New Roman"/>
          <w:b/>
          <w:bCs/>
          <w:color w:val="000000" w:themeColor="text1"/>
          <w:sz w:val="20"/>
          <w:szCs w:val="20"/>
          <w:highlight w:val="green"/>
        </w:rPr>
      </w:pPr>
      <w:r w:rsidRPr="009B52B1">
        <w:rPr>
          <w:rFonts w:ascii="Times New Roman" w:eastAsia="Times New Roman" w:hAnsi="Times New Roman" w:cs="Times New Roman"/>
          <w:b/>
          <w:bCs/>
          <w:color w:val="000000" w:themeColor="text1"/>
          <w:sz w:val="20"/>
          <w:szCs w:val="20"/>
          <w:highlight w:val="green"/>
        </w:rPr>
        <w:t>Nemovité a movité věci</w:t>
      </w:r>
    </w:p>
    <w:p w14:paraId="285EAC5E" w14:textId="076999B7" w:rsidR="00936FA6" w:rsidRPr="009B52B1" w:rsidRDefault="21401D87" w:rsidP="42B13DDF">
      <w:pPr>
        <w:rPr>
          <w:rFonts w:ascii="Times New Roman" w:eastAsia="Times New Roman" w:hAnsi="Times New Roman" w:cs="Times New Roman"/>
          <w:color w:val="000000" w:themeColor="text1"/>
          <w:sz w:val="20"/>
          <w:szCs w:val="20"/>
          <w:highlight w:val="green"/>
        </w:rPr>
      </w:pPr>
      <w:r w:rsidRPr="009B52B1">
        <w:rPr>
          <w:rFonts w:ascii="Times New Roman" w:eastAsia="Times New Roman" w:hAnsi="Times New Roman" w:cs="Times New Roman"/>
          <w:b/>
          <w:bCs/>
          <w:color w:val="4A5D6D"/>
          <w:sz w:val="20"/>
          <w:szCs w:val="20"/>
          <w:highlight w:val="green"/>
          <w:u w:val="single"/>
        </w:rPr>
        <w:t>(1)</w:t>
      </w:r>
      <w:r w:rsidRPr="009B52B1">
        <w:rPr>
          <w:rFonts w:ascii="Times New Roman" w:eastAsia="Times New Roman" w:hAnsi="Times New Roman" w:cs="Times New Roman"/>
          <w:color w:val="000000" w:themeColor="text1"/>
          <w:sz w:val="20"/>
          <w:szCs w:val="20"/>
          <w:highlight w:val="green"/>
        </w:rPr>
        <w:t xml:space="preserve"> Nemovité věci jsou pozemky a podzemní stavby se samostatným účelovým určením, jakož i věcná práva k nim, a práva, která za nemovité věci prohlásí zákon. Stanoví-li zákon, že určitá věc není součástí pozemku, a nelze-li takovou věc přenést z místa na místo bez porušení její podstaty, je i tato věc nemovitá.</w:t>
      </w:r>
    </w:p>
    <w:p w14:paraId="2617448A" w14:textId="7F33FE0B" w:rsidR="00936FA6" w:rsidRDefault="21401D87" w:rsidP="42B13DDF">
      <w:pPr>
        <w:rPr>
          <w:rFonts w:ascii="Times New Roman" w:eastAsia="Times New Roman" w:hAnsi="Times New Roman" w:cs="Times New Roman"/>
          <w:color w:val="000000" w:themeColor="text1"/>
          <w:sz w:val="20"/>
          <w:szCs w:val="20"/>
        </w:rPr>
      </w:pPr>
      <w:r w:rsidRPr="009B52B1">
        <w:rPr>
          <w:rFonts w:ascii="Times New Roman" w:eastAsia="Times New Roman" w:hAnsi="Times New Roman" w:cs="Times New Roman"/>
          <w:b/>
          <w:bCs/>
          <w:color w:val="4A5D6D"/>
          <w:sz w:val="20"/>
          <w:szCs w:val="20"/>
          <w:highlight w:val="green"/>
          <w:u w:val="single"/>
        </w:rPr>
        <w:t>(2)</w:t>
      </w:r>
      <w:r w:rsidRPr="009B52B1">
        <w:rPr>
          <w:rFonts w:ascii="Times New Roman" w:eastAsia="Times New Roman" w:hAnsi="Times New Roman" w:cs="Times New Roman"/>
          <w:color w:val="000000" w:themeColor="text1"/>
          <w:sz w:val="20"/>
          <w:szCs w:val="20"/>
          <w:highlight w:val="green"/>
        </w:rPr>
        <w:t xml:space="preserve"> Veškeré další věci, ať je jejich podstata hmotná nebo nehmotná, jsou movité.</w:t>
      </w:r>
    </w:p>
    <w:p w14:paraId="4E3EE57D" w14:textId="44E8768A" w:rsidR="00936FA6" w:rsidRPr="00FD6C7D" w:rsidRDefault="21401D87" w:rsidP="42B13DDF">
      <w:pPr>
        <w:jc w:val="center"/>
        <w:rPr>
          <w:rFonts w:ascii="Times New Roman" w:eastAsia="Times New Roman" w:hAnsi="Times New Roman" w:cs="Times New Roman"/>
          <w:b/>
          <w:bCs/>
          <w:color w:val="4A5D6D"/>
          <w:sz w:val="20"/>
          <w:szCs w:val="20"/>
          <w:highlight w:val="green"/>
        </w:rPr>
      </w:pPr>
      <w:r w:rsidRPr="00FD6C7D">
        <w:rPr>
          <w:rFonts w:ascii="Times New Roman" w:eastAsia="Times New Roman" w:hAnsi="Times New Roman" w:cs="Times New Roman"/>
          <w:b/>
          <w:bCs/>
          <w:color w:val="4A5D6D"/>
          <w:sz w:val="20"/>
          <w:szCs w:val="20"/>
          <w:highlight w:val="green"/>
        </w:rPr>
        <w:t>§ 499</w:t>
      </w:r>
    </w:p>
    <w:p w14:paraId="08F210BA" w14:textId="05C3C956" w:rsidR="00936FA6" w:rsidRPr="00FD6C7D" w:rsidRDefault="21401D87" w:rsidP="42B13DDF">
      <w:pPr>
        <w:pStyle w:val="Heading2"/>
        <w:rPr>
          <w:rFonts w:ascii="Times New Roman" w:eastAsia="Times New Roman" w:hAnsi="Times New Roman" w:cs="Times New Roman"/>
          <w:b/>
          <w:bCs/>
          <w:color w:val="000000" w:themeColor="text1"/>
          <w:sz w:val="20"/>
          <w:szCs w:val="20"/>
          <w:highlight w:val="green"/>
        </w:rPr>
      </w:pPr>
      <w:r w:rsidRPr="00FD6C7D">
        <w:rPr>
          <w:rFonts w:ascii="Times New Roman" w:eastAsia="Times New Roman" w:hAnsi="Times New Roman" w:cs="Times New Roman"/>
          <w:b/>
          <w:bCs/>
          <w:color w:val="000000" w:themeColor="text1"/>
          <w:sz w:val="20"/>
          <w:szCs w:val="20"/>
          <w:highlight w:val="green"/>
        </w:rPr>
        <w:t>Zastupitelná věc</w:t>
      </w:r>
    </w:p>
    <w:p w14:paraId="1EBE00FE" w14:textId="09E90F7A" w:rsidR="00936FA6" w:rsidRDefault="21401D87" w:rsidP="42B13DDF">
      <w:pPr>
        <w:rPr>
          <w:rFonts w:ascii="Times New Roman" w:eastAsia="Times New Roman" w:hAnsi="Times New Roman" w:cs="Times New Roman"/>
          <w:color w:val="000000" w:themeColor="text1"/>
          <w:sz w:val="20"/>
          <w:szCs w:val="20"/>
        </w:rPr>
      </w:pPr>
      <w:r w:rsidRPr="00FD6C7D">
        <w:rPr>
          <w:rFonts w:ascii="Times New Roman" w:eastAsia="Times New Roman" w:hAnsi="Times New Roman" w:cs="Times New Roman"/>
          <w:color w:val="000000" w:themeColor="text1"/>
          <w:sz w:val="20"/>
          <w:szCs w:val="20"/>
          <w:highlight w:val="green"/>
        </w:rPr>
        <w:t>Movitá věc, která může být nahrazena jinou věcí téhož druhu, je zastupitelná; ostatní věci jsou nezastupitelné. V pochybnostech se případ posoudí podle zvyklostí.</w:t>
      </w:r>
    </w:p>
    <w:p w14:paraId="53322BE2" w14:textId="02DD1D88"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500</w:t>
      </w:r>
    </w:p>
    <w:p w14:paraId="33523121" w14:textId="34B363D1" w:rsidR="00936FA6" w:rsidRPr="00BD5FC1" w:rsidRDefault="21401D87" w:rsidP="42B13DDF">
      <w:pPr>
        <w:pStyle w:val="Heading2"/>
        <w:rPr>
          <w:rFonts w:ascii="Times New Roman" w:eastAsia="Times New Roman" w:hAnsi="Times New Roman" w:cs="Times New Roman"/>
          <w:b/>
          <w:bCs/>
          <w:color w:val="000000" w:themeColor="text1"/>
          <w:sz w:val="20"/>
          <w:szCs w:val="20"/>
          <w:highlight w:val="green"/>
        </w:rPr>
      </w:pPr>
      <w:r w:rsidRPr="00BD5FC1">
        <w:rPr>
          <w:rFonts w:ascii="Times New Roman" w:eastAsia="Times New Roman" w:hAnsi="Times New Roman" w:cs="Times New Roman"/>
          <w:b/>
          <w:bCs/>
          <w:color w:val="000000" w:themeColor="text1"/>
          <w:sz w:val="20"/>
          <w:szCs w:val="20"/>
          <w:highlight w:val="green"/>
        </w:rPr>
        <w:t>Zuživatelná věc</w:t>
      </w:r>
    </w:p>
    <w:p w14:paraId="2517FC09" w14:textId="6B98BE40" w:rsidR="00936FA6" w:rsidRDefault="21401D87" w:rsidP="42B13DDF">
      <w:pPr>
        <w:rPr>
          <w:rFonts w:ascii="Times New Roman" w:eastAsia="Times New Roman" w:hAnsi="Times New Roman" w:cs="Times New Roman"/>
          <w:color w:val="000000" w:themeColor="text1"/>
          <w:sz w:val="20"/>
          <w:szCs w:val="20"/>
        </w:rPr>
      </w:pPr>
      <w:r w:rsidRPr="00BD5FC1">
        <w:rPr>
          <w:rFonts w:ascii="Times New Roman" w:eastAsia="Times New Roman" w:hAnsi="Times New Roman" w:cs="Times New Roman"/>
          <w:color w:val="000000" w:themeColor="text1"/>
          <w:sz w:val="20"/>
          <w:szCs w:val="20"/>
          <w:highlight w:val="green"/>
        </w:rPr>
        <w:t>Movitá věc, jejíž běžné použití spočívá v jejím spotřebování, zpracování nebo zcizení, je zuživatelná; zuživatelné jsou i ty movité věci, které náleží ke skladu nebo k jinému souboru, pokud jejich běžné užití spočívá v tom, že jsou prodávány jednotlivě. Ostatní věci jsou nezuživatelné.</w:t>
      </w:r>
    </w:p>
    <w:p w14:paraId="6242DAC5" w14:textId="746AC6E1" w:rsidR="00936FA6" w:rsidRPr="00340156" w:rsidRDefault="21401D87" w:rsidP="42B13DDF">
      <w:pPr>
        <w:jc w:val="center"/>
        <w:rPr>
          <w:rFonts w:ascii="Times New Roman" w:eastAsia="Times New Roman" w:hAnsi="Times New Roman" w:cs="Times New Roman"/>
          <w:b/>
          <w:bCs/>
          <w:color w:val="4A5D6D"/>
          <w:sz w:val="20"/>
          <w:szCs w:val="20"/>
          <w:highlight w:val="green"/>
        </w:rPr>
      </w:pPr>
      <w:r w:rsidRPr="00340156">
        <w:rPr>
          <w:rFonts w:ascii="Times New Roman" w:eastAsia="Times New Roman" w:hAnsi="Times New Roman" w:cs="Times New Roman"/>
          <w:b/>
          <w:bCs/>
          <w:color w:val="4A5D6D"/>
          <w:sz w:val="20"/>
          <w:szCs w:val="20"/>
          <w:highlight w:val="green"/>
        </w:rPr>
        <w:t>§ 501</w:t>
      </w:r>
    </w:p>
    <w:p w14:paraId="109A10D9" w14:textId="76EFA9A3" w:rsidR="00936FA6" w:rsidRPr="00340156" w:rsidRDefault="21401D87" w:rsidP="42B13DDF">
      <w:pPr>
        <w:pStyle w:val="Heading2"/>
        <w:rPr>
          <w:rFonts w:ascii="Times New Roman" w:eastAsia="Times New Roman" w:hAnsi="Times New Roman" w:cs="Times New Roman"/>
          <w:b/>
          <w:bCs/>
          <w:color w:val="000000" w:themeColor="text1"/>
          <w:sz w:val="20"/>
          <w:szCs w:val="20"/>
          <w:highlight w:val="green"/>
        </w:rPr>
      </w:pPr>
      <w:r w:rsidRPr="00340156">
        <w:rPr>
          <w:rFonts w:ascii="Times New Roman" w:eastAsia="Times New Roman" w:hAnsi="Times New Roman" w:cs="Times New Roman"/>
          <w:b/>
          <w:bCs/>
          <w:color w:val="000000" w:themeColor="text1"/>
          <w:sz w:val="20"/>
          <w:szCs w:val="20"/>
          <w:highlight w:val="green"/>
        </w:rPr>
        <w:lastRenderedPageBreak/>
        <w:t>Hromadná věc</w:t>
      </w:r>
    </w:p>
    <w:p w14:paraId="5443973D" w14:textId="2FD1E60A" w:rsidR="00936FA6" w:rsidRDefault="21401D87" w:rsidP="42B13DDF">
      <w:pPr>
        <w:rPr>
          <w:rFonts w:ascii="Times New Roman" w:eastAsia="Times New Roman" w:hAnsi="Times New Roman" w:cs="Times New Roman"/>
          <w:color w:val="000000" w:themeColor="text1"/>
          <w:sz w:val="20"/>
          <w:szCs w:val="20"/>
        </w:rPr>
      </w:pPr>
      <w:r w:rsidRPr="00340156">
        <w:rPr>
          <w:rFonts w:ascii="Times New Roman" w:eastAsia="Times New Roman" w:hAnsi="Times New Roman" w:cs="Times New Roman"/>
          <w:color w:val="000000" w:themeColor="text1"/>
          <w:sz w:val="20"/>
          <w:szCs w:val="20"/>
          <w:highlight w:val="green"/>
        </w:rPr>
        <w:t>Soubor jednotlivých věcí náležejících téže osobě, považovaný za jeden předmět a jako takový nesoucí společné označení, pokládá se za celek a tvoří hromadnou věc.</w:t>
      </w:r>
    </w:p>
    <w:p w14:paraId="776EBEDF" w14:textId="77555463" w:rsidR="00936FA6" w:rsidRPr="00024717" w:rsidRDefault="21401D87" w:rsidP="42B13DDF">
      <w:pPr>
        <w:jc w:val="center"/>
        <w:rPr>
          <w:rFonts w:ascii="Times New Roman" w:eastAsia="Times New Roman" w:hAnsi="Times New Roman" w:cs="Times New Roman"/>
          <w:b/>
          <w:bCs/>
          <w:color w:val="4A5D6D"/>
          <w:sz w:val="20"/>
          <w:szCs w:val="20"/>
          <w:highlight w:val="green"/>
        </w:rPr>
      </w:pPr>
      <w:r w:rsidRPr="00024717">
        <w:rPr>
          <w:rFonts w:ascii="Times New Roman" w:eastAsia="Times New Roman" w:hAnsi="Times New Roman" w:cs="Times New Roman"/>
          <w:b/>
          <w:bCs/>
          <w:color w:val="4A5D6D"/>
          <w:sz w:val="20"/>
          <w:szCs w:val="20"/>
          <w:highlight w:val="green"/>
        </w:rPr>
        <w:t>§ 502</w:t>
      </w:r>
    </w:p>
    <w:p w14:paraId="10CC2DE0" w14:textId="5A90862B" w:rsidR="00936FA6" w:rsidRPr="00024717" w:rsidRDefault="21401D87" w:rsidP="42B13DDF">
      <w:pPr>
        <w:pStyle w:val="Heading2"/>
        <w:rPr>
          <w:rFonts w:ascii="Times New Roman" w:eastAsia="Times New Roman" w:hAnsi="Times New Roman" w:cs="Times New Roman"/>
          <w:b/>
          <w:bCs/>
          <w:color w:val="000000" w:themeColor="text1"/>
          <w:sz w:val="20"/>
          <w:szCs w:val="20"/>
          <w:highlight w:val="green"/>
        </w:rPr>
      </w:pPr>
      <w:r w:rsidRPr="00024717">
        <w:rPr>
          <w:rFonts w:ascii="Times New Roman" w:eastAsia="Times New Roman" w:hAnsi="Times New Roman" w:cs="Times New Roman"/>
          <w:b/>
          <w:bCs/>
          <w:color w:val="000000" w:themeColor="text1"/>
          <w:sz w:val="20"/>
          <w:szCs w:val="20"/>
          <w:highlight w:val="green"/>
        </w:rPr>
        <w:t>Obchodní závod</w:t>
      </w:r>
    </w:p>
    <w:p w14:paraId="64FF72E6" w14:textId="3940E0CB" w:rsidR="00936FA6" w:rsidRDefault="21401D87" w:rsidP="42B13DDF">
      <w:pPr>
        <w:rPr>
          <w:rFonts w:ascii="Times New Roman" w:eastAsia="Times New Roman" w:hAnsi="Times New Roman" w:cs="Times New Roman"/>
          <w:color w:val="000000" w:themeColor="text1"/>
          <w:sz w:val="20"/>
          <w:szCs w:val="20"/>
        </w:rPr>
      </w:pPr>
      <w:r w:rsidRPr="00024717">
        <w:rPr>
          <w:rFonts w:ascii="Times New Roman" w:eastAsia="Times New Roman" w:hAnsi="Times New Roman" w:cs="Times New Roman"/>
          <w:color w:val="000000" w:themeColor="text1"/>
          <w:sz w:val="20"/>
          <w:szCs w:val="20"/>
          <w:highlight w:val="green"/>
        </w:rPr>
        <w:t>Obchodní závod (dále jen „závod“) je organizovaný soubor jmění, který podnikatel vytvořil a který z jeho vůle slouží k provozování jeho činnosti. Má se za to, že závod tvoří vše, co zpravidla slouží k jeho provozu.</w:t>
      </w:r>
    </w:p>
    <w:p w14:paraId="4560C62E" w14:textId="36C041E5" w:rsidR="00936FA6" w:rsidRPr="006B3E0C" w:rsidRDefault="21401D87" w:rsidP="42B13DDF">
      <w:pPr>
        <w:jc w:val="center"/>
        <w:rPr>
          <w:rFonts w:ascii="Times New Roman" w:eastAsia="Times New Roman" w:hAnsi="Times New Roman" w:cs="Times New Roman"/>
          <w:b/>
          <w:bCs/>
          <w:color w:val="4A5D6D"/>
          <w:sz w:val="20"/>
          <w:szCs w:val="20"/>
          <w:highlight w:val="green"/>
        </w:rPr>
      </w:pPr>
      <w:r w:rsidRPr="006B3E0C">
        <w:rPr>
          <w:rFonts w:ascii="Times New Roman" w:eastAsia="Times New Roman" w:hAnsi="Times New Roman" w:cs="Times New Roman"/>
          <w:b/>
          <w:bCs/>
          <w:color w:val="4A5D6D"/>
          <w:sz w:val="20"/>
          <w:szCs w:val="20"/>
          <w:highlight w:val="green"/>
        </w:rPr>
        <w:t>§ 503</w:t>
      </w:r>
    </w:p>
    <w:p w14:paraId="4E515FCC" w14:textId="2089AE6A" w:rsidR="00936FA6" w:rsidRPr="006B3E0C" w:rsidRDefault="21401D87" w:rsidP="42B13DDF">
      <w:pPr>
        <w:pStyle w:val="Heading2"/>
        <w:rPr>
          <w:rFonts w:ascii="Times New Roman" w:eastAsia="Times New Roman" w:hAnsi="Times New Roman" w:cs="Times New Roman"/>
          <w:b/>
          <w:bCs/>
          <w:color w:val="000000" w:themeColor="text1"/>
          <w:sz w:val="20"/>
          <w:szCs w:val="20"/>
          <w:highlight w:val="green"/>
        </w:rPr>
      </w:pPr>
      <w:r w:rsidRPr="006B3E0C">
        <w:rPr>
          <w:rFonts w:ascii="Times New Roman" w:eastAsia="Times New Roman" w:hAnsi="Times New Roman" w:cs="Times New Roman"/>
          <w:b/>
          <w:bCs/>
          <w:color w:val="000000" w:themeColor="text1"/>
          <w:sz w:val="20"/>
          <w:szCs w:val="20"/>
          <w:highlight w:val="green"/>
        </w:rPr>
        <w:t>Pobočka</w:t>
      </w:r>
    </w:p>
    <w:p w14:paraId="617D60D3" w14:textId="2CE3ABC1" w:rsidR="00936FA6" w:rsidRPr="006B3E0C" w:rsidRDefault="21401D87" w:rsidP="42B13DDF">
      <w:pPr>
        <w:rPr>
          <w:rFonts w:ascii="Times New Roman" w:eastAsia="Times New Roman" w:hAnsi="Times New Roman" w:cs="Times New Roman"/>
          <w:color w:val="000000" w:themeColor="text1"/>
          <w:sz w:val="20"/>
          <w:szCs w:val="20"/>
          <w:highlight w:val="green"/>
        </w:rPr>
      </w:pPr>
      <w:r w:rsidRPr="006B3E0C">
        <w:rPr>
          <w:rFonts w:ascii="Times New Roman" w:eastAsia="Times New Roman" w:hAnsi="Times New Roman" w:cs="Times New Roman"/>
          <w:b/>
          <w:bCs/>
          <w:color w:val="4A5D6D"/>
          <w:sz w:val="20"/>
          <w:szCs w:val="20"/>
          <w:highlight w:val="green"/>
          <w:u w:val="single"/>
        </w:rPr>
        <w:t>(1)</w:t>
      </w:r>
      <w:r w:rsidRPr="006B3E0C">
        <w:rPr>
          <w:rFonts w:ascii="Times New Roman" w:eastAsia="Times New Roman" w:hAnsi="Times New Roman" w:cs="Times New Roman"/>
          <w:color w:val="000000" w:themeColor="text1"/>
          <w:sz w:val="20"/>
          <w:szCs w:val="20"/>
          <w:highlight w:val="green"/>
        </w:rPr>
        <w:t xml:space="preserve"> Pobočka je taková část závodu, která vykazuje hospodářskou a funkční samostatnost a o které podnikatel rozhodl, že bude pobočkou.</w:t>
      </w:r>
    </w:p>
    <w:p w14:paraId="13333542" w14:textId="3234B44E" w:rsidR="00936FA6" w:rsidRDefault="21401D87" w:rsidP="42B13DDF">
      <w:pPr>
        <w:rPr>
          <w:rFonts w:ascii="Times New Roman" w:eastAsia="Times New Roman" w:hAnsi="Times New Roman" w:cs="Times New Roman"/>
          <w:color w:val="000000" w:themeColor="text1"/>
          <w:sz w:val="20"/>
          <w:szCs w:val="20"/>
        </w:rPr>
      </w:pPr>
      <w:r w:rsidRPr="006B3E0C">
        <w:rPr>
          <w:rFonts w:ascii="Times New Roman" w:eastAsia="Times New Roman" w:hAnsi="Times New Roman" w:cs="Times New Roman"/>
          <w:b/>
          <w:bCs/>
          <w:color w:val="4A5D6D"/>
          <w:sz w:val="20"/>
          <w:szCs w:val="20"/>
          <w:highlight w:val="green"/>
          <w:u w:val="single"/>
        </w:rPr>
        <w:t>(2)</w:t>
      </w:r>
      <w:r w:rsidRPr="006B3E0C">
        <w:rPr>
          <w:rFonts w:ascii="Times New Roman" w:eastAsia="Times New Roman" w:hAnsi="Times New Roman" w:cs="Times New Roman"/>
          <w:color w:val="000000" w:themeColor="text1"/>
          <w:sz w:val="20"/>
          <w:szCs w:val="20"/>
          <w:highlight w:val="green"/>
        </w:rPr>
        <w:t xml:space="preserve"> Je-li pobočka zapsána do obchodního rejstříku, jedná se o odštěpný závod; to platí i o jiné organizační složce, pokud o ní jiný právní předpis stanoví, že se zapíše do obchodního rejstříku. Vedoucí odštěpného závodu je oprávněn zastupovat podnikatele ve všech záležitostech týkajících se odštěpného závodu ode dne, ke kterému byl jako vedoucí odštěpného závodu zapsán do obchodního rejstříku.</w:t>
      </w:r>
    </w:p>
    <w:p w14:paraId="5DD02607" w14:textId="53221C17" w:rsidR="00936FA6" w:rsidRPr="002A2930" w:rsidRDefault="21401D87" w:rsidP="42B13DDF">
      <w:pPr>
        <w:jc w:val="center"/>
        <w:rPr>
          <w:rFonts w:ascii="Times New Roman" w:eastAsia="Times New Roman" w:hAnsi="Times New Roman" w:cs="Times New Roman"/>
          <w:b/>
          <w:bCs/>
          <w:color w:val="4A5D6D"/>
          <w:sz w:val="20"/>
          <w:szCs w:val="20"/>
          <w:highlight w:val="green"/>
        </w:rPr>
      </w:pPr>
      <w:r w:rsidRPr="002A2930">
        <w:rPr>
          <w:rFonts w:ascii="Times New Roman" w:eastAsia="Times New Roman" w:hAnsi="Times New Roman" w:cs="Times New Roman"/>
          <w:b/>
          <w:bCs/>
          <w:color w:val="4A5D6D"/>
          <w:sz w:val="20"/>
          <w:szCs w:val="20"/>
          <w:highlight w:val="green"/>
        </w:rPr>
        <w:t>§ 504</w:t>
      </w:r>
    </w:p>
    <w:p w14:paraId="78199A9B" w14:textId="34F17F60" w:rsidR="00936FA6" w:rsidRPr="002A2930" w:rsidRDefault="21401D87" w:rsidP="42B13DDF">
      <w:pPr>
        <w:pStyle w:val="Heading2"/>
        <w:rPr>
          <w:rFonts w:ascii="Times New Roman" w:eastAsia="Times New Roman" w:hAnsi="Times New Roman" w:cs="Times New Roman"/>
          <w:b/>
          <w:bCs/>
          <w:color w:val="000000" w:themeColor="text1"/>
          <w:sz w:val="20"/>
          <w:szCs w:val="20"/>
          <w:highlight w:val="green"/>
        </w:rPr>
      </w:pPr>
      <w:r w:rsidRPr="002A2930">
        <w:rPr>
          <w:rFonts w:ascii="Times New Roman" w:eastAsia="Times New Roman" w:hAnsi="Times New Roman" w:cs="Times New Roman"/>
          <w:b/>
          <w:bCs/>
          <w:color w:val="000000" w:themeColor="text1"/>
          <w:sz w:val="20"/>
          <w:szCs w:val="20"/>
          <w:highlight w:val="green"/>
        </w:rPr>
        <w:t>Obchodní tajemství</w:t>
      </w:r>
    </w:p>
    <w:p w14:paraId="073CFA01" w14:textId="2F9A56A8" w:rsidR="00936FA6" w:rsidRDefault="21401D87" w:rsidP="42B13DDF">
      <w:pPr>
        <w:rPr>
          <w:rFonts w:ascii="Times New Roman" w:eastAsia="Times New Roman" w:hAnsi="Times New Roman" w:cs="Times New Roman"/>
          <w:color w:val="000000" w:themeColor="text1"/>
          <w:sz w:val="20"/>
          <w:szCs w:val="20"/>
        </w:rPr>
      </w:pPr>
      <w:r w:rsidRPr="002A2930">
        <w:rPr>
          <w:rFonts w:ascii="Times New Roman" w:eastAsia="Times New Roman" w:hAnsi="Times New Roman" w:cs="Times New Roman"/>
          <w:color w:val="000000" w:themeColor="text1"/>
          <w:sz w:val="20"/>
          <w:szCs w:val="20"/>
          <w:highlight w:val="green"/>
        </w:rPr>
        <w:t>Obchodní tajemství tvoří konkurenčně významné, určitelné, ocenitelné a v příslušných obchodních kruzích běžně nedostupné skutečnosti, které souvisejí se závodem a jejichž vlastník zajišťuje ve svém zájmu odpovídajícím způsobem jejich utajení.</w:t>
      </w:r>
    </w:p>
    <w:p w14:paraId="7E4B6FBF" w14:textId="69447B57" w:rsidR="00936FA6" w:rsidRDefault="00936FA6" w:rsidP="42B13DDF">
      <w:pPr>
        <w:rPr>
          <w:rFonts w:ascii="Times New Roman" w:eastAsia="Times New Roman" w:hAnsi="Times New Roman" w:cs="Times New Roman"/>
          <w:sz w:val="20"/>
          <w:szCs w:val="20"/>
        </w:rPr>
      </w:pPr>
    </w:p>
    <w:p w14:paraId="77708B4E" w14:textId="31DF4605"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6. Subjektivní práva a právní povinnosti. Ochrana subjektivních práv. Soukromoprávní odpovědnost. </w:t>
      </w:r>
    </w:p>
    <w:p w14:paraId="145653C3" w14:textId="1AF06E43" w:rsidR="00936FA6" w:rsidRPr="00E01A0E" w:rsidRDefault="0A0DCECA" w:rsidP="42B13DDF">
      <w:pPr>
        <w:pStyle w:val="Heading1"/>
        <w:rPr>
          <w:rFonts w:ascii="Times New Roman" w:eastAsia="Times New Roman" w:hAnsi="Times New Roman" w:cs="Times New Roman"/>
          <w:b/>
          <w:bCs/>
          <w:color w:val="000000" w:themeColor="text1"/>
          <w:sz w:val="20"/>
          <w:szCs w:val="20"/>
          <w:highlight w:val="green"/>
        </w:rPr>
      </w:pPr>
      <w:r w:rsidRPr="00E01A0E">
        <w:rPr>
          <w:rFonts w:ascii="Times New Roman" w:eastAsia="Times New Roman" w:hAnsi="Times New Roman" w:cs="Times New Roman"/>
          <w:b/>
          <w:bCs/>
          <w:color w:val="000000" w:themeColor="text1"/>
          <w:sz w:val="20"/>
          <w:szCs w:val="20"/>
          <w:highlight w:val="green"/>
        </w:rPr>
        <w:t>Subjektivní právo</w:t>
      </w:r>
    </w:p>
    <w:p w14:paraId="48B864D4" w14:textId="7202F9BE" w:rsidR="00936FA6" w:rsidRDefault="0A0DCECA" w:rsidP="42B13DDF">
      <w:pPr>
        <w:rPr>
          <w:rFonts w:ascii="Times New Roman" w:eastAsia="Times New Roman" w:hAnsi="Times New Roman" w:cs="Times New Roman"/>
          <w:color w:val="252525"/>
          <w:sz w:val="20"/>
          <w:szCs w:val="20"/>
          <w:lang w:val="cs"/>
        </w:rPr>
      </w:pPr>
      <w:r w:rsidRPr="00E01A0E">
        <w:rPr>
          <w:rFonts w:ascii="Times New Roman" w:eastAsia="Times New Roman" w:hAnsi="Times New Roman" w:cs="Times New Roman"/>
          <w:color w:val="252525"/>
          <w:sz w:val="20"/>
          <w:szCs w:val="20"/>
          <w:highlight w:val="green"/>
          <w:lang w:val="cs"/>
        </w:rPr>
        <w:t xml:space="preserve">Subjektivní právo znamená jisté oprávnění představující míru dovoleného chování subjektu práva. </w:t>
      </w:r>
      <w:r w:rsidR="53DCEAFF" w:rsidRPr="00E01A0E">
        <w:rPr>
          <w:highlight w:val="green"/>
        </w:rPr>
        <w:br/>
      </w:r>
      <w:r w:rsidRPr="00E01A0E">
        <w:rPr>
          <w:rFonts w:ascii="Times New Roman" w:eastAsia="Times New Roman" w:hAnsi="Times New Roman" w:cs="Times New Roman"/>
          <w:color w:val="252525"/>
          <w:sz w:val="20"/>
          <w:szCs w:val="20"/>
          <w:highlight w:val="green"/>
          <w:lang w:val="cs"/>
        </w:rPr>
        <w:t>Je to realizace objektivního práva, které tvoří základ konkrétních právních vztahů.</w:t>
      </w:r>
    </w:p>
    <w:p w14:paraId="33FED73F" w14:textId="7FE5BC07" w:rsidR="00936FA6" w:rsidRPr="00217EC6" w:rsidRDefault="0A0DCECA" w:rsidP="42B13DDF">
      <w:pPr>
        <w:rPr>
          <w:rFonts w:ascii="Times New Roman" w:eastAsia="Times New Roman" w:hAnsi="Times New Roman" w:cs="Times New Roman"/>
          <w:color w:val="252525"/>
          <w:sz w:val="20"/>
          <w:szCs w:val="20"/>
          <w:highlight w:val="green"/>
          <w:lang w:val="cs"/>
        </w:rPr>
      </w:pPr>
      <w:r w:rsidRPr="00217EC6">
        <w:rPr>
          <w:rFonts w:ascii="Times New Roman" w:eastAsia="Times New Roman" w:hAnsi="Times New Roman" w:cs="Times New Roman"/>
          <w:color w:val="252525"/>
          <w:sz w:val="20"/>
          <w:szCs w:val="20"/>
          <w:highlight w:val="green"/>
          <w:lang w:val="cs"/>
        </w:rPr>
        <w:t>Subjektivní právo má 3 roviny:</w:t>
      </w:r>
    </w:p>
    <w:p w14:paraId="62C5D80D" w14:textId="753B9F2B" w:rsidR="00936FA6" w:rsidRPr="00217EC6" w:rsidRDefault="0A0DCECA" w:rsidP="42B13DDF">
      <w:pPr>
        <w:rPr>
          <w:rFonts w:ascii="Times New Roman" w:eastAsia="Times New Roman" w:hAnsi="Times New Roman" w:cs="Times New Roman"/>
          <w:color w:val="252525"/>
          <w:sz w:val="20"/>
          <w:szCs w:val="20"/>
          <w:highlight w:val="green"/>
          <w:lang w:val="cs"/>
        </w:rPr>
      </w:pPr>
      <w:r w:rsidRPr="00217EC6">
        <w:rPr>
          <w:rFonts w:ascii="Times New Roman" w:eastAsia="Times New Roman" w:hAnsi="Times New Roman" w:cs="Times New Roman"/>
          <w:color w:val="252525"/>
          <w:sz w:val="20"/>
          <w:szCs w:val="20"/>
          <w:highlight w:val="green"/>
          <w:lang w:val="cs"/>
        </w:rPr>
        <w:t>• možnost chovat se právně nezakázaným způsobem</w:t>
      </w:r>
    </w:p>
    <w:p w14:paraId="646EB6DA" w14:textId="5106D09D" w:rsidR="00936FA6" w:rsidRPr="00217EC6" w:rsidRDefault="0A0DCECA" w:rsidP="42B13DDF">
      <w:pPr>
        <w:rPr>
          <w:rFonts w:ascii="Times New Roman" w:eastAsia="Times New Roman" w:hAnsi="Times New Roman" w:cs="Times New Roman"/>
          <w:color w:val="252525"/>
          <w:sz w:val="20"/>
          <w:szCs w:val="20"/>
          <w:highlight w:val="green"/>
          <w:lang w:val="cs"/>
        </w:rPr>
      </w:pPr>
      <w:r w:rsidRPr="00217EC6">
        <w:rPr>
          <w:rFonts w:ascii="Times New Roman" w:eastAsia="Times New Roman" w:hAnsi="Times New Roman" w:cs="Times New Roman"/>
          <w:color w:val="252525"/>
          <w:sz w:val="20"/>
          <w:szCs w:val="20"/>
          <w:highlight w:val="green"/>
          <w:lang w:val="cs"/>
        </w:rPr>
        <w:t>• možnost požadovat odpovídající chování od jiného</w:t>
      </w:r>
    </w:p>
    <w:p w14:paraId="050FE491" w14:textId="5B3B3FAE" w:rsidR="00936FA6" w:rsidRDefault="0A0DCECA" w:rsidP="42B13DDF">
      <w:pPr>
        <w:rPr>
          <w:rFonts w:ascii="Times New Roman" w:eastAsia="Times New Roman" w:hAnsi="Times New Roman" w:cs="Times New Roman"/>
          <w:color w:val="252525"/>
          <w:sz w:val="20"/>
          <w:szCs w:val="20"/>
          <w:lang w:val="cs"/>
        </w:rPr>
      </w:pPr>
      <w:r w:rsidRPr="00217EC6">
        <w:rPr>
          <w:rFonts w:ascii="Times New Roman" w:eastAsia="Times New Roman" w:hAnsi="Times New Roman" w:cs="Times New Roman"/>
          <w:color w:val="252525"/>
          <w:sz w:val="20"/>
          <w:szCs w:val="20"/>
          <w:highlight w:val="green"/>
          <w:lang w:val="cs"/>
        </w:rPr>
        <w:t>• možnost požadovat ochranu práva, resp. možnost svépomoci↑</w:t>
      </w:r>
    </w:p>
    <w:p w14:paraId="252B6BF1" w14:textId="70CDF748" w:rsidR="00936FA6" w:rsidRPr="00306C3E" w:rsidRDefault="0A0DCECA" w:rsidP="42B13DDF">
      <w:pPr>
        <w:pStyle w:val="Heading3"/>
        <w:rPr>
          <w:rFonts w:ascii="Times New Roman" w:eastAsia="Times New Roman" w:hAnsi="Times New Roman" w:cs="Times New Roman"/>
          <w:color w:val="000000" w:themeColor="text1"/>
          <w:sz w:val="20"/>
          <w:szCs w:val="20"/>
          <w:highlight w:val="green"/>
        </w:rPr>
      </w:pPr>
      <w:r w:rsidRPr="00306C3E">
        <w:rPr>
          <w:rFonts w:ascii="Times New Roman" w:eastAsia="Times New Roman" w:hAnsi="Times New Roman" w:cs="Times New Roman"/>
          <w:color w:val="000000" w:themeColor="text1"/>
          <w:sz w:val="20"/>
          <w:szCs w:val="20"/>
          <w:highlight w:val="green"/>
        </w:rPr>
        <w:t>Dělení subjektivních práv</w:t>
      </w:r>
    </w:p>
    <w:p w14:paraId="430A60FC" w14:textId="6152944B" w:rsidR="00936FA6" w:rsidRPr="00306C3E" w:rsidRDefault="0A0DCECA" w:rsidP="42B13DDF">
      <w:pPr>
        <w:rPr>
          <w:rFonts w:ascii="Times New Roman" w:eastAsia="Times New Roman" w:hAnsi="Times New Roman" w:cs="Times New Roman"/>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t xml:space="preserve">• </w:t>
      </w:r>
      <w:r w:rsidRPr="00306C3E">
        <w:rPr>
          <w:rFonts w:ascii="Times New Roman" w:eastAsia="Times New Roman" w:hAnsi="Times New Roman" w:cs="Times New Roman"/>
          <w:b/>
          <w:bCs/>
          <w:color w:val="252525"/>
          <w:sz w:val="20"/>
          <w:szCs w:val="20"/>
          <w:highlight w:val="green"/>
          <w:lang w:val="cs"/>
        </w:rPr>
        <w:t>práva absolutní povahy -</w:t>
      </w:r>
      <w:r w:rsidRPr="00306C3E">
        <w:rPr>
          <w:rFonts w:ascii="Times New Roman" w:eastAsia="Times New Roman" w:hAnsi="Times New Roman" w:cs="Times New Roman"/>
          <w:color w:val="252525"/>
          <w:sz w:val="20"/>
          <w:szCs w:val="20"/>
          <w:highlight w:val="green"/>
          <w:lang w:val="cs"/>
        </w:rPr>
        <w:t xml:space="preserve"> právo, do kterého ostatní subjekty nesmí zasahovat, absolutní práva působí vůči všem (</w:t>
      </w:r>
      <w:proofErr w:type="spellStart"/>
      <w:r w:rsidRPr="00306C3E">
        <w:rPr>
          <w:rFonts w:ascii="Times New Roman" w:eastAsia="Times New Roman" w:hAnsi="Times New Roman" w:cs="Times New Roman"/>
          <w:color w:val="252525"/>
          <w:sz w:val="20"/>
          <w:szCs w:val="20"/>
          <w:highlight w:val="green"/>
          <w:lang w:val="cs"/>
        </w:rPr>
        <w:t>erga</w:t>
      </w:r>
      <w:proofErr w:type="spellEnd"/>
      <w:r w:rsidRPr="00306C3E">
        <w:rPr>
          <w:rFonts w:ascii="Times New Roman" w:eastAsia="Times New Roman" w:hAnsi="Times New Roman" w:cs="Times New Roman"/>
          <w:color w:val="252525"/>
          <w:sz w:val="20"/>
          <w:szCs w:val="20"/>
          <w:highlight w:val="green"/>
          <w:lang w:val="cs"/>
        </w:rPr>
        <w:t xml:space="preserve"> </w:t>
      </w:r>
      <w:proofErr w:type="spellStart"/>
      <w:r w:rsidRPr="00306C3E">
        <w:rPr>
          <w:rFonts w:ascii="Times New Roman" w:eastAsia="Times New Roman" w:hAnsi="Times New Roman" w:cs="Times New Roman"/>
          <w:color w:val="252525"/>
          <w:sz w:val="20"/>
          <w:szCs w:val="20"/>
          <w:highlight w:val="green"/>
          <w:lang w:val="cs"/>
        </w:rPr>
        <w:t>omnes</w:t>
      </w:r>
      <w:proofErr w:type="spellEnd"/>
      <w:r w:rsidRPr="00306C3E">
        <w:rPr>
          <w:rFonts w:ascii="Times New Roman" w:eastAsia="Times New Roman" w:hAnsi="Times New Roman" w:cs="Times New Roman"/>
          <w:color w:val="252525"/>
          <w:sz w:val="20"/>
          <w:szCs w:val="20"/>
          <w:highlight w:val="green"/>
          <w:lang w:val="cs"/>
        </w:rPr>
        <w:t xml:space="preserve">), absolutním právem je například právo na život, právo na ochranu osobnosti, vlastnické </w:t>
      </w:r>
      <w:proofErr w:type="gramStart"/>
      <w:r w:rsidRPr="00306C3E">
        <w:rPr>
          <w:rFonts w:ascii="Times New Roman" w:eastAsia="Times New Roman" w:hAnsi="Times New Roman" w:cs="Times New Roman"/>
          <w:color w:val="252525"/>
          <w:sz w:val="20"/>
          <w:szCs w:val="20"/>
          <w:highlight w:val="green"/>
          <w:lang w:val="cs"/>
        </w:rPr>
        <w:t>právo,…</w:t>
      </w:r>
      <w:proofErr w:type="gramEnd"/>
    </w:p>
    <w:p w14:paraId="00925FB7" w14:textId="4B02CBDF" w:rsidR="00936FA6" w:rsidRPr="00306C3E" w:rsidRDefault="0A0DCECA" w:rsidP="42B13DDF">
      <w:pPr>
        <w:rPr>
          <w:rFonts w:ascii="Times New Roman" w:eastAsia="Times New Roman" w:hAnsi="Times New Roman" w:cs="Times New Roman"/>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t xml:space="preserve">• </w:t>
      </w:r>
      <w:r w:rsidRPr="00306C3E">
        <w:rPr>
          <w:rFonts w:ascii="Times New Roman" w:eastAsia="Times New Roman" w:hAnsi="Times New Roman" w:cs="Times New Roman"/>
          <w:b/>
          <w:bCs/>
          <w:color w:val="252525"/>
          <w:sz w:val="20"/>
          <w:szCs w:val="20"/>
          <w:highlight w:val="green"/>
          <w:lang w:val="cs"/>
        </w:rPr>
        <w:t>práva relativní povahy-</w:t>
      </w:r>
      <w:r w:rsidRPr="00306C3E">
        <w:rPr>
          <w:rFonts w:ascii="Times New Roman" w:eastAsia="Times New Roman" w:hAnsi="Times New Roman" w:cs="Times New Roman"/>
          <w:color w:val="252525"/>
          <w:sz w:val="20"/>
          <w:szCs w:val="20"/>
          <w:highlight w:val="green"/>
          <w:lang w:val="cs"/>
        </w:rPr>
        <w:t xml:space="preserve"> právo, které působí mezi stranami (inter partes), je uplatňováno ve vztahu ke konkrétnímu subjektu, relativním právem je například nájemní právo, právo na zaplacení pohledávky, právo na zdravotní </w:t>
      </w:r>
      <w:proofErr w:type="gramStart"/>
      <w:r w:rsidRPr="00306C3E">
        <w:rPr>
          <w:rFonts w:ascii="Times New Roman" w:eastAsia="Times New Roman" w:hAnsi="Times New Roman" w:cs="Times New Roman"/>
          <w:color w:val="252525"/>
          <w:sz w:val="20"/>
          <w:szCs w:val="20"/>
          <w:highlight w:val="green"/>
          <w:lang w:val="cs"/>
        </w:rPr>
        <w:t>péči,…</w:t>
      </w:r>
      <w:proofErr w:type="gramEnd"/>
    </w:p>
    <w:p w14:paraId="1A65D78B" w14:textId="1497B03F" w:rsidR="00936FA6" w:rsidRPr="00306C3E" w:rsidRDefault="0A0DCECA" w:rsidP="42B13DDF">
      <w:pPr>
        <w:rPr>
          <w:rFonts w:ascii="Times New Roman" w:eastAsia="Times New Roman" w:hAnsi="Times New Roman" w:cs="Times New Roman"/>
          <w:b/>
          <w:bCs/>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t xml:space="preserve">• </w:t>
      </w:r>
      <w:r w:rsidRPr="00306C3E">
        <w:rPr>
          <w:rFonts w:ascii="Times New Roman" w:eastAsia="Times New Roman" w:hAnsi="Times New Roman" w:cs="Times New Roman"/>
          <w:b/>
          <w:bCs/>
          <w:color w:val="252525"/>
          <w:sz w:val="20"/>
          <w:szCs w:val="20"/>
          <w:highlight w:val="green"/>
          <w:lang w:val="cs"/>
        </w:rPr>
        <w:t>práva soukromá</w:t>
      </w:r>
    </w:p>
    <w:p w14:paraId="6FF90CBA" w14:textId="5EAEF6F3" w:rsidR="00936FA6" w:rsidRPr="00306C3E" w:rsidRDefault="0A0DCECA" w:rsidP="42B13DDF">
      <w:pPr>
        <w:rPr>
          <w:rFonts w:ascii="Times New Roman" w:eastAsia="Times New Roman" w:hAnsi="Times New Roman" w:cs="Times New Roman"/>
          <w:b/>
          <w:bCs/>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t xml:space="preserve">• </w:t>
      </w:r>
      <w:r w:rsidRPr="00306C3E">
        <w:rPr>
          <w:rFonts w:ascii="Times New Roman" w:eastAsia="Times New Roman" w:hAnsi="Times New Roman" w:cs="Times New Roman"/>
          <w:b/>
          <w:bCs/>
          <w:color w:val="252525"/>
          <w:sz w:val="20"/>
          <w:szCs w:val="20"/>
          <w:highlight w:val="green"/>
          <w:lang w:val="cs"/>
        </w:rPr>
        <w:t>práva veřejná</w:t>
      </w:r>
    </w:p>
    <w:p w14:paraId="58ECDFC5" w14:textId="4E884B5E" w:rsidR="00936FA6" w:rsidRPr="00306C3E" w:rsidRDefault="0A0DCECA" w:rsidP="42B13DDF">
      <w:pPr>
        <w:rPr>
          <w:rFonts w:ascii="Times New Roman" w:eastAsia="Times New Roman" w:hAnsi="Times New Roman" w:cs="Times New Roman"/>
          <w:b/>
          <w:bCs/>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t xml:space="preserve">• </w:t>
      </w:r>
      <w:r w:rsidRPr="00306C3E">
        <w:rPr>
          <w:rFonts w:ascii="Times New Roman" w:eastAsia="Times New Roman" w:hAnsi="Times New Roman" w:cs="Times New Roman"/>
          <w:b/>
          <w:bCs/>
          <w:color w:val="252525"/>
          <w:sz w:val="20"/>
          <w:szCs w:val="20"/>
          <w:highlight w:val="green"/>
          <w:lang w:val="cs"/>
        </w:rPr>
        <w:t>práva hmotná</w:t>
      </w:r>
    </w:p>
    <w:p w14:paraId="36C183D3" w14:textId="45E80228" w:rsidR="00936FA6" w:rsidRPr="00306C3E" w:rsidRDefault="0A0DCECA" w:rsidP="42B13DDF">
      <w:pPr>
        <w:rPr>
          <w:rFonts w:ascii="Times New Roman" w:eastAsia="Times New Roman" w:hAnsi="Times New Roman" w:cs="Times New Roman"/>
          <w:b/>
          <w:bCs/>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t xml:space="preserve">• </w:t>
      </w:r>
      <w:r w:rsidRPr="00306C3E">
        <w:rPr>
          <w:rFonts w:ascii="Times New Roman" w:eastAsia="Times New Roman" w:hAnsi="Times New Roman" w:cs="Times New Roman"/>
          <w:b/>
          <w:bCs/>
          <w:color w:val="252525"/>
          <w:sz w:val="20"/>
          <w:szCs w:val="20"/>
          <w:highlight w:val="green"/>
          <w:lang w:val="cs"/>
        </w:rPr>
        <w:t>práva procesní</w:t>
      </w:r>
    </w:p>
    <w:p w14:paraId="23EF8879" w14:textId="13A5828D" w:rsidR="00936FA6" w:rsidRPr="00306C3E" w:rsidRDefault="0A0DCECA" w:rsidP="42B13DDF">
      <w:pPr>
        <w:rPr>
          <w:rFonts w:ascii="Times New Roman" w:eastAsia="Times New Roman" w:hAnsi="Times New Roman" w:cs="Times New Roman"/>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lastRenderedPageBreak/>
        <w:t>Nejdůležitější subjektivní práva jsou základní práva a svobody, zaručeny ústavním právem a mezinárodním právem.</w:t>
      </w:r>
    </w:p>
    <w:p w14:paraId="68D828BB" w14:textId="7BFD423E" w:rsidR="00936FA6" w:rsidRPr="00306C3E" w:rsidRDefault="0A0DCECA" w:rsidP="42B13DDF">
      <w:pPr>
        <w:pStyle w:val="Heading3"/>
        <w:rPr>
          <w:rFonts w:ascii="Times New Roman" w:eastAsia="Times New Roman" w:hAnsi="Times New Roman" w:cs="Times New Roman"/>
          <w:color w:val="000000" w:themeColor="text1"/>
          <w:sz w:val="20"/>
          <w:szCs w:val="20"/>
          <w:highlight w:val="green"/>
        </w:rPr>
      </w:pPr>
      <w:r w:rsidRPr="00306C3E">
        <w:rPr>
          <w:rFonts w:ascii="Times New Roman" w:eastAsia="Times New Roman" w:hAnsi="Times New Roman" w:cs="Times New Roman"/>
          <w:color w:val="000000" w:themeColor="text1"/>
          <w:sz w:val="20"/>
          <w:szCs w:val="20"/>
          <w:highlight w:val="green"/>
        </w:rPr>
        <w:t>Prvky subjektivního práva</w:t>
      </w:r>
    </w:p>
    <w:p w14:paraId="45581ADB" w14:textId="3BD56AD2" w:rsidR="00936FA6" w:rsidRPr="00306C3E" w:rsidRDefault="0A0DCECA" w:rsidP="42B13DDF">
      <w:pPr>
        <w:rPr>
          <w:rFonts w:ascii="Times New Roman" w:eastAsia="Times New Roman" w:hAnsi="Times New Roman" w:cs="Times New Roman"/>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t>• možnost být subjektem (nositelem) práva</w:t>
      </w:r>
    </w:p>
    <w:p w14:paraId="1F164589" w14:textId="17200F8B" w:rsidR="00936FA6" w:rsidRPr="00306C3E" w:rsidRDefault="0A0DCECA" w:rsidP="42B13DDF">
      <w:pPr>
        <w:rPr>
          <w:rFonts w:ascii="Times New Roman" w:eastAsia="Times New Roman" w:hAnsi="Times New Roman" w:cs="Times New Roman"/>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t>• možnost se chovat dovoleným způsobem</w:t>
      </w:r>
    </w:p>
    <w:p w14:paraId="71E3D3E2" w14:textId="66B206E3" w:rsidR="00936FA6" w:rsidRPr="00306C3E" w:rsidRDefault="0A0DCECA" w:rsidP="42B13DDF">
      <w:pPr>
        <w:rPr>
          <w:rFonts w:ascii="Times New Roman" w:eastAsia="Times New Roman" w:hAnsi="Times New Roman" w:cs="Times New Roman"/>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t>• možnost vyžadovat odpovídající chování jiných subjektů</w:t>
      </w:r>
    </w:p>
    <w:p w14:paraId="03EB2730" w14:textId="7D1AF784" w:rsidR="00936FA6" w:rsidRPr="00306C3E" w:rsidRDefault="0A0DCECA" w:rsidP="42B13DDF">
      <w:pPr>
        <w:rPr>
          <w:rFonts w:ascii="Times New Roman" w:eastAsia="Times New Roman" w:hAnsi="Times New Roman" w:cs="Times New Roman"/>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t xml:space="preserve">• možnost </w:t>
      </w:r>
      <w:proofErr w:type="spellStart"/>
      <w:r w:rsidRPr="00306C3E">
        <w:rPr>
          <w:rFonts w:ascii="Times New Roman" w:eastAsia="Times New Roman" w:hAnsi="Times New Roman" w:cs="Times New Roman"/>
          <w:color w:val="252525"/>
          <w:sz w:val="20"/>
          <w:szCs w:val="20"/>
          <w:highlight w:val="green"/>
          <w:lang w:val="cs"/>
        </w:rPr>
        <w:t>státněmocenského</w:t>
      </w:r>
      <w:proofErr w:type="spellEnd"/>
      <w:r w:rsidRPr="00306C3E">
        <w:rPr>
          <w:rFonts w:ascii="Times New Roman" w:eastAsia="Times New Roman" w:hAnsi="Times New Roman" w:cs="Times New Roman"/>
          <w:color w:val="252525"/>
          <w:sz w:val="20"/>
          <w:szCs w:val="20"/>
          <w:highlight w:val="green"/>
          <w:lang w:val="cs"/>
        </w:rPr>
        <w:t xml:space="preserve"> zásahu</w:t>
      </w:r>
    </w:p>
    <w:p w14:paraId="2D40160D" w14:textId="5299E974" w:rsidR="00936FA6" w:rsidRPr="00306C3E" w:rsidRDefault="0A0DCECA" w:rsidP="42B13DDF">
      <w:pPr>
        <w:pStyle w:val="Heading3"/>
        <w:rPr>
          <w:rFonts w:ascii="Times New Roman" w:eastAsia="Times New Roman" w:hAnsi="Times New Roman" w:cs="Times New Roman"/>
          <w:color w:val="000000" w:themeColor="text1"/>
          <w:sz w:val="20"/>
          <w:szCs w:val="20"/>
          <w:highlight w:val="green"/>
        </w:rPr>
      </w:pPr>
      <w:r w:rsidRPr="00306C3E">
        <w:rPr>
          <w:rFonts w:ascii="Times New Roman" w:eastAsia="Times New Roman" w:hAnsi="Times New Roman" w:cs="Times New Roman"/>
          <w:color w:val="000000" w:themeColor="text1"/>
          <w:sz w:val="20"/>
          <w:szCs w:val="20"/>
          <w:highlight w:val="green"/>
        </w:rPr>
        <w:t>Hierarchie subjektivních práv</w:t>
      </w:r>
    </w:p>
    <w:p w14:paraId="02883D02" w14:textId="53B4373B" w:rsidR="00936FA6" w:rsidRPr="00306C3E" w:rsidRDefault="0A0DCECA" w:rsidP="42B13DDF">
      <w:pPr>
        <w:rPr>
          <w:rFonts w:ascii="Times New Roman" w:eastAsia="Times New Roman" w:hAnsi="Times New Roman" w:cs="Times New Roman"/>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t>Dělení práv podle významu je důležité při kolizi práv.</w:t>
      </w:r>
    </w:p>
    <w:p w14:paraId="00017689" w14:textId="548310CA" w:rsidR="00936FA6" w:rsidRPr="00306C3E" w:rsidRDefault="0A0DCECA" w:rsidP="42B13DDF">
      <w:pPr>
        <w:rPr>
          <w:rFonts w:ascii="Times New Roman" w:eastAsia="Times New Roman" w:hAnsi="Times New Roman" w:cs="Times New Roman"/>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t xml:space="preserve">• </w:t>
      </w:r>
      <w:r w:rsidRPr="00306C3E">
        <w:rPr>
          <w:rFonts w:ascii="Times New Roman" w:eastAsia="Times New Roman" w:hAnsi="Times New Roman" w:cs="Times New Roman"/>
          <w:b/>
          <w:bCs/>
          <w:color w:val="252525"/>
          <w:sz w:val="20"/>
          <w:szCs w:val="20"/>
          <w:highlight w:val="green"/>
          <w:lang w:val="cs"/>
        </w:rPr>
        <w:t xml:space="preserve">základní práva a </w:t>
      </w:r>
      <w:proofErr w:type="gramStart"/>
      <w:r w:rsidRPr="00306C3E">
        <w:rPr>
          <w:rFonts w:ascii="Times New Roman" w:eastAsia="Times New Roman" w:hAnsi="Times New Roman" w:cs="Times New Roman"/>
          <w:b/>
          <w:bCs/>
          <w:color w:val="252525"/>
          <w:sz w:val="20"/>
          <w:szCs w:val="20"/>
          <w:highlight w:val="green"/>
          <w:lang w:val="cs"/>
        </w:rPr>
        <w:t>svobody-</w:t>
      </w:r>
      <w:r w:rsidRPr="00306C3E">
        <w:rPr>
          <w:rFonts w:ascii="Times New Roman" w:eastAsia="Times New Roman" w:hAnsi="Times New Roman" w:cs="Times New Roman"/>
          <w:color w:val="252525"/>
          <w:sz w:val="20"/>
          <w:szCs w:val="20"/>
          <w:highlight w:val="green"/>
          <w:lang w:val="cs"/>
        </w:rPr>
        <w:t xml:space="preserve"> zaručena</w:t>
      </w:r>
      <w:proofErr w:type="gramEnd"/>
      <w:r w:rsidRPr="00306C3E">
        <w:rPr>
          <w:rFonts w:ascii="Times New Roman" w:eastAsia="Times New Roman" w:hAnsi="Times New Roman" w:cs="Times New Roman"/>
          <w:color w:val="252525"/>
          <w:sz w:val="20"/>
          <w:szCs w:val="20"/>
          <w:highlight w:val="green"/>
          <w:lang w:val="cs"/>
        </w:rPr>
        <w:t xml:space="preserve"> ústavou, jsou nezadatelná, nezcizitelná, nezrušitelná a nepromlčitelná, jsou pod ochranou soudu, kterou nelze vyloučit ani zákonem.</w:t>
      </w:r>
    </w:p>
    <w:p w14:paraId="3DA5A079" w14:textId="44CCF3BC" w:rsidR="00936FA6" w:rsidRPr="00306C3E" w:rsidRDefault="0A0DCECA" w:rsidP="42B13DDF">
      <w:pPr>
        <w:rPr>
          <w:rFonts w:ascii="Times New Roman" w:eastAsia="Times New Roman" w:hAnsi="Times New Roman" w:cs="Times New Roman"/>
          <w:b/>
          <w:bCs/>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t xml:space="preserve">• </w:t>
      </w:r>
      <w:r w:rsidRPr="00306C3E">
        <w:rPr>
          <w:rFonts w:ascii="Times New Roman" w:eastAsia="Times New Roman" w:hAnsi="Times New Roman" w:cs="Times New Roman"/>
          <w:b/>
          <w:bCs/>
          <w:color w:val="252525"/>
          <w:sz w:val="20"/>
          <w:szCs w:val="20"/>
          <w:highlight w:val="green"/>
          <w:lang w:val="cs"/>
        </w:rPr>
        <w:t>práva zaručená zákonem</w:t>
      </w:r>
    </w:p>
    <w:p w14:paraId="3007FA60" w14:textId="08921238" w:rsidR="00936FA6" w:rsidRPr="00306C3E" w:rsidRDefault="0A0DCECA" w:rsidP="42B13DDF">
      <w:pPr>
        <w:rPr>
          <w:rFonts w:ascii="Times New Roman" w:eastAsia="Times New Roman" w:hAnsi="Times New Roman" w:cs="Times New Roman"/>
          <w:b/>
          <w:bCs/>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t xml:space="preserve">• </w:t>
      </w:r>
      <w:r w:rsidRPr="00306C3E">
        <w:rPr>
          <w:rFonts w:ascii="Times New Roman" w:eastAsia="Times New Roman" w:hAnsi="Times New Roman" w:cs="Times New Roman"/>
          <w:b/>
          <w:bCs/>
          <w:color w:val="252525"/>
          <w:sz w:val="20"/>
          <w:szCs w:val="20"/>
          <w:highlight w:val="green"/>
          <w:lang w:val="cs"/>
        </w:rPr>
        <w:t>práva vyplývající přímo ze zákona</w:t>
      </w:r>
    </w:p>
    <w:p w14:paraId="2711DA64" w14:textId="12AFE7F3" w:rsidR="00936FA6" w:rsidRPr="00306C3E" w:rsidRDefault="0A0DCECA" w:rsidP="42B13DDF">
      <w:pPr>
        <w:rPr>
          <w:rFonts w:ascii="Times New Roman" w:eastAsia="Times New Roman" w:hAnsi="Times New Roman" w:cs="Times New Roman"/>
          <w:b/>
          <w:bCs/>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t xml:space="preserve">• </w:t>
      </w:r>
      <w:r w:rsidRPr="00306C3E">
        <w:rPr>
          <w:rFonts w:ascii="Times New Roman" w:eastAsia="Times New Roman" w:hAnsi="Times New Roman" w:cs="Times New Roman"/>
          <w:b/>
          <w:bCs/>
          <w:color w:val="252525"/>
          <w:sz w:val="20"/>
          <w:szCs w:val="20"/>
          <w:highlight w:val="green"/>
          <w:lang w:val="cs"/>
        </w:rPr>
        <w:t>práva na základě zákona vyloučená</w:t>
      </w:r>
    </w:p>
    <w:p w14:paraId="7A339DE7" w14:textId="547ED20B" w:rsidR="00936FA6" w:rsidRPr="00306C3E" w:rsidRDefault="0A0DCECA" w:rsidP="42B13DDF">
      <w:pPr>
        <w:pStyle w:val="Heading3"/>
        <w:rPr>
          <w:rFonts w:ascii="Times New Roman" w:eastAsia="Times New Roman" w:hAnsi="Times New Roman" w:cs="Times New Roman"/>
          <w:color w:val="000000" w:themeColor="text1"/>
          <w:sz w:val="20"/>
          <w:szCs w:val="20"/>
          <w:highlight w:val="green"/>
        </w:rPr>
      </w:pPr>
      <w:r w:rsidRPr="00306C3E">
        <w:rPr>
          <w:rFonts w:ascii="Times New Roman" w:eastAsia="Times New Roman" w:hAnsi="Times New Roman" w:cs="Times New Roman"/>
          <w:color w:val="000000" w:themeColor="text1"/>
          <w:sz w:val="20"/>
          <w:szCs w:val="20"/>
          <w:highlight w:val="green"/>
        </w:rPr>
        <w:t>Vymahatelnost subjektivních práv</w:t>
      </w:r>
    </w:p>
    <w:p w14:paraId="51101406" w14:textId="34C28F78" w:rsidR="00936FA6" w:rsidRDefault="0A0DCECA" w:rsidP="42B13DDF">
      <w:pPr>
        <w:rPr>
          <w:rFonts w:ascii="Times New Roman" w:eastAsia="Times New Roman" w:hAnsi="Times New Roman" w:cs="Times New Roman"/>
          <w:color w:val="252525"/>
          <w:sz w:val="20"/>
          <w:szCs w:val="20"/>
          <w:lang w:val="cs"/>
        </w:rPr>
      </w:pPr>
      <w:r w:rsidRPr="00306C3E">
        <w:rPr>
          <w:rFonts w:ascii="Times New Roman" w:eastAsia="Times New Roman" w:hAnsi="Times New Roman" w:cs="Times New Roman"/>
          <w:color w:val="252525"/>
          <w:sz w:val="20"/>
          <w:szCs w:val="20"/>
          <w:highlight w:val="green"/>
          <w:lang w:val="cs"/>
        </w:rPr>
        <w:t>Subjekt práva má vůči jinému nárok donucení jiného právního subjektu splnit jeho povinnost. Vymahatelnost subjektivního práva je spojena se státní ochranou stanovenou normami pozitivního práva.</w:t>
      </w:r>
    </w:p>
    <w:p w14:paraId="7FB3E8BE" w14:textId="15889B20" w:rsidR="00936FA6" w:rsidRPr="009B1B2F" w:rsidRDefault="0A0DCECA" w:rsidP="42B13DDF">
      <w:pPr>
        <w:rPr>
          <w:rFonts w:ascii="Times New Roman" w:eastAsia="Times New Roman" w:hAnsi="Times New Roman" w:cs="Times New Roman"/>
          <w:b/>
          <w:bCs/>
          <w:color w:val="252525"/>
          <w:sz w:val="20"/>
          <w:szCs w:val="20"/>
          <w:highlight w:val="green"/>
          <w:lang w:val="cs"/>
        </w:rPr>
      </w:pPr>
      <w:r w:rsidRPr="009B1B2F">
        <w:rPr>
          <w:rFonts w:ascii="Times New Roman" w:eastAsia="Times New Roman" w:hAnsi="Times New Roman" w:cs="Times New Roman"/>
          <w:b/>
          <w:bCs/>
          <w:color w:val="252525"/>
          <w:sz w:val="20"/>
          <w:szCs w:val="20"/>
          <w:highlight w:val="green"/>
          <w:lang w:val="cs"/>
        </w:rPr>
        <w:t>Vymáhání subjektivního práva může probíhat 2 způsoby:</w:t>
      </w:r>
    </w:p>
    <w:p w14:paraId="75F841FA" w14:textId="21C32CA6" w:rsidR="00936FA6" w:rsidRPr="009B1B2F" w:rsidRDefault="0A0DCECA" w:rsidP="42B13DDF">
      <w:pPr>
        <w:rPr>
          <w:rFonts w:ascii="Times New Roman" w:eastAsia="Times New Roman" w:hAnsi="Times New Roman" w:cs="Times New Roman"/>
          <w:color w:val="252525"/>
          <w:sz w:val="20"/>
          <w:szCs w:val="20"/>
          <w:highlight w:val="green"/>
          <w:lang w:val="cs"/>
        </w:rPr>
      </w:pPr>
      <w:r w:rsidRPr="009B1B2F">
        <w:rPr>
          <w:rFonts w:ascii="Times New Roman" w:eastAsia="Times New Roman" w:hAnsi="Times New Roman" w:cs="Times New Roman"/>
          <w:i/>
          <w:iCs/>
          <w:color w:val="252525"/>
          <w:sz w:val="20"/>
          <w:szCs w:val="20"/>
          <w:highlight w:val="green"/>
          <w:lang w:val="cs"/>
        </w:rPr>
        <w:t xml:space="preserve">1) Prostřednictvím </w:t>
      </w:r>
      <w:proofErr w:type="gramStart"/>
      <w:r w:rsidRPr="009B1B2F">
        <w:rPr>
          <w:rFonts w:ascii="Times New Roman" w:eastAsia="Times New Roman" w:hAnsi="Times New Roman" w:cs="Times New Roman"/>
          <w:i/>
          <w:iCs/>
          <w:color w:val="252525"/>
          <w:sz w:val="20"/>
          <w:szCs w:val="20"/>
          <w:highlight w:val="green"/>
          <w:lang w:val="cs"/>
        </w:rPr>
        <w:t>státu</w:t>
      </w:r>
      <w:r w:rsidRPr="009B1B2F">
        <w:rPr>
          <w:rFonts w:ascii="Times New Roman" w:eastAsia="Times New Roman" w:hAnsi="Times New Roman" w:cs="Times New Roman"/>
          <w:color w:val="252525"/>
          <w:sz w:val="20"/>
          <w:szCs w:val="20"/>
          <w:highlight w:val="green"/>
          <w:lang w:val="cs"/>
        </w:rPr>
        <w:t>- použitím</w:t>
      </w:r>
      <w:proofErr w:type="gramEnd"/>
      <w:r w:rsidRPr="009B1B2F">
        <w:rPr>
          <w:rFonts w:ascii="Times New Roman" w:eastAsia="Times New Roman" w:hAnsi="Times New Roman" w:cs="Times New Roman"/>
          <w:color w:val="252525"/>
          <w:sz w:val="20"/>
          <w:szCs w:val="20"/>
          <w:highlight w:val="green"/>
          <w:lang w:val="cs"/>
        </w:rPr>
        <w:t xml:space="preserve"> veřejné moci, stát garantuje práva a vynucuje plnění povinností. Vymáhání probíhá prostřednictvím obecných soudů, správních soudů, Ústavním soudem, mezinárodními soudy.</w:t>
      </w:r>
    </w:p>
    <w:p w14:paraId="7EFE3F83" w14:textId="7DD03ACD" w:rsidR="00936FA6" w:rsidRPr="009B1B2F" w:rsidRDefault="0A0DCECA" w:rsidP="42B13DDF">
      <w:pPr>
        <w:rPr>
          <w:rFonts w:ascii="Times New Roman" w:eastAsia="Times New Roman" w:hAnsi="Times New Roman" w:cs="Times New Roman"/>
          <w:color w:val="252525"/>
          <w:sz w:val="20"/>
          <w:szCs w:val="20"/>
          <w:highlight w:val="green"/>
          <w:lang w:val="cs"/>
        </w:rPr>
      </w:pPr>
      <w:r w:rsidRPr="009B1B2F">
        <w:rPr>
          <w:rFonts w:ascii="Times New Roman" w:eastAsia="Times New Roman" w:hAnsi="Times New Roman" w:cs="Times New Roman"/>
          <w:i/>
          <w:iCs/>
          <w:color w:val="252525"/>
          <w:sz w:val="20"/>
          <w:szCs w:val="20"/>
          <w:highlight w:val="green"/>
          <w:lang w:val="cs"/>
        </w:rPr>
        <w:t xml:space="preserve">2) Prostřednictvím </w:t>
      </w:r>
      <w:proofErr w:type="gramStart"/>
      <w:r w:rsidRPr="009B1B2F">
        <w:rPr>
          <w:rFonts w:ascii="Times New Roman" w:eastAsia="Times New Roman" w:hAnsi="Times New Roman" w:cs="Times New Roman"/>
          <w:i/>
          <w:iCs/>
          <w:color w:val="252525"/>
          <w:sz w:val="20"/>
          <w:szCs w:val="20"/>
          <w:highlight w:val="green"/>
          <w:lang w:val="cs"/>
        </w:rPr>
        <w:t>svépomoci</w:t>
      </w:r>
      <w:r w:rsidRPr="009B1B2F">
        <w:rPr>
          <w:rFonts w:ascii="Times New Roman" w:eastAsia="Times New Roman" w:hAnsi="Times New Roman" w:cs="Times New Roman"/>
          <w:color w:val="252525"/>
          <w:sz w:val="20"/>
          <w:szCs w:val="20"/>
          <w:highlight w:val="green"/>
          <w:lang w:val="cs"/>
        </w:rPr>
        <w:t>- donucením</w:t>
      </w:r>
      <w:proofErr w:type="gramEnd"/>
      <w:r w:rsidRPr="009B1B2F">
        <w:rPr>
          <w:rFonts w:ascii="Times New Roman" w:eastAsia="Times New Roman" w:hAnsi="Times New Roman" w:cs="Times New Roman"/>
          <w:color w:val="252525"/>
          <w:sz w:val="20"/>
          <w:szCs w:val="20"/>
          <w:highlight w:val="green"/>
          <w:lang w:val="cs"/>
        </w:rPr>
        <w:t xml:space="preserve"> vlastními silami, pro civilizovaný moderní stát není typická, používá se při oslabení moci státu. Svémoc se uplatňuje pomocí jednání v nutné obraně (útok jiné osoby, ochrana vlastního majetku), jednání v krajní nouzi (živelné katastrofy, útok </w:t>
      </w:r>
      <w:proofErr w:type="gramStart"/>
      <w:r w:rsidRPr="009B1B2F">
        <w:rPr>
          <w:rFonts w:ascii="Times New Roman" w:eastAsia="Times New Roman" w:hAnsi="Times New Roman" w:cs="Times New Roman"/>
          <w:color w:val="252525"/>
          <w:sz w:val="20"/>
          <w:szCs w:val="20"/>
          <w:highlight w:val="green"/>
          <w:lang w:val="cs"/>
        </w:rPr>
        <w:t>zvířete,…</w:t>
      </w:r>
      <w:proofErr w:type="gramEnd"/>
    </w:p>
    <w:p w14:paraId="25696B5A" w14:textId="4CB2AF25" w:rsidR="00936FA6" w:rsidRDefault="0A0DCECA" w:rsidP="42B13DDF">
      <w:pPr>
        <w:rPr>
          <w:rFonts w:ascii="Times New Roman" w:eastAsia="Times New Roman" w:hAnsi="Times New Roman" w:cs="Times New Roman"/>
          <w:color w:val="252525"/>
          <w:sz w:val="20"/>
          <w:szCs w:val="20"/>
          <w:lang w:val="cs"/>
        </w:rPr>
      </w:pPr>
      <w:r w:rsidRPr="009B1B2F">
        <w:rPr>
          <w:rFonts w:ascii="Times New Roman" w:eastAsia="Times New Roman" w:hAnsi="Times New Roman" w:cs="Times New Roman"/>
          <w:i/>
          <w:iCs/>
          <w:color w:val="252525"/>
          <w:sz w:val="20"/>
          <w:szCs w:val="20"/>
          <w:highlight w:val="green"/>
          <w:lang w:val="cs"/>
        </w:rPr>
        <w:t xml:space="preserve">3) Zadržení </w:t>
      </w:r>
      <w:proofErr w:type="gramStart"/>
      <w:r w:rsidRPr="009B1B2F">
        <w:rPr>
          <w:rFonts w:ascii="Times New Roman" w:eastAsia="Times New Roman" w:hAnsi="Times New Roman" w:cs="Times New Roman"/>
          <w:i/>
          <w:iCs/>
          <w:color w:val="252525"/>
          <w:sz w:val="20"/>
          <w:szCs w:val="20"/>
          <w:highlight w:val="green"/>
          <w:lang w:val="cs"/>
        </w:rPr>
        <w:t>věci</w:t>
      </w:r>
      <w:r w:rsidRPr="009B1B2F">
        <w:rPr>
          <w:rFonts w:ascii="Times New Roman" w:eastAsia="Times New Roman" w:hAnsi="Times New Roman" w:cs="Times New Roman"/>
          <w:color w:val="252525"/>
          <w:sz w:val="20"/>
          <w:szCs w:val="20"/>
          <w:highlight w:val="green"/>
          <w:lang w:val="cs"/>
        </w:rPr>
        <w:t>- právo</w:t>
      </w:r>
      <w:proofErr w:type="gramEnd"/>
      <w:r w:rsidRPr="009B1B2F">
        <w:rPr>
          <w:rFonts w:ascii="Times New Roman" w:eastAsia="Times New Roman" w:hAnsi="Times New Roman" w:cs="Times New Roman"/>
          <w:color w:val="252525"/>
          <w:sz w:val="20"/>
          <w:szCs w:val="20"/>
          <w:highlight w:val="green"/>
          <w:lang w:val="cs"/>
        </w:rPr>
        <w:t xml:space="preserve"> na zadržení věci, když dlužník neplní svou povinnost (když dlužník neplatí, je možné mu zadržet věc v odpovídající hodnotě).</w:t>
      </w:r>
    </w:p>
    <w:p w14:paraId="7983C3F1" w14:textId="3CA70C35" w:rsidR="00936FA6" w:rsidRPr="00592D23" w:rsidRDefault="0A0DCECA" w:rsidP="42B13DDF">
      <w:pPr>
        <w:pStyle w:val="Heading3"/>
        <w:rPr>
          <w:rFonts w:ascii="Times New Roman" w:eastAsia="Times New Roman" w:hAnsi="Times New Roman" w:cs="Times New Roman"/>
          <w:b/>
          <w:bCs/>
          <w:color w:val="000000" w:themeColor="text1"/>
          <w:sz w:val="20"/>
          <w:szCs w:val="20"/>
          <w:highlight w:val="green"/>
        </w:rPr>
      </w:pPr>
      <w:r w:rsidRPr="00592D23">
        <w:rPr>
          <w:rFonts w:ascii="Times New Roman" w:eastAsia="Times New Roman" w:hAnsi="Times New Roman" w:cs="Times New Roman"/>
          <w:b/>
          <w:bCs/>
          <w:color w:val="000000" w:themeColor="text1"/>
          <w:sz w:val="20"/>
          <w:szCs w:val="20"/>
          <w:highlight w:val="green"/>
        </w:rPr>
        <w:t>Subjektivní povinnost</w:t>
      </w:r>
    </w:p>
    <w:p w14:paraId="247003ED" w14:textId="796ECADF" w:rsidR="00936FA6" w:rsidRPr="00592D23" w:rsidRDefault="0A0DCECA" w:rsidP="42B13DDF">
      <w:pPr>
        <w:rPr>
          <w:rFonts w:ascii="Times New Roman" w:eastAsia="Times New Roman" w:hAnsi="Times New Roman" w:cs="Times New Roman"/>
          <w:color w:val="252525"/>
          <w:sz w:val="20"/>
          <w:szCs w:val="20"/>
          <w:highlight w:val="green"/>
          <w:lang w:val="cs"/>
        </w:rPr>
      </w:pPr>
      <w:r w:rsidRPr="00592D23">
        <w:rPr>
          <w:rFonts w:ascii="Times New Roman" w:eastAsia="Times New Roman" w:hAnsi="Times New Roman" w:cs="Times New Roman"/>
          <w:color w:val="252525"/>
          <w:sz w:val="20"/>
          <w:szCs w:val="20"/>
          <w:highlight w:val="green"/>
          <w:lang w:val="cs"/>
        </w:rPr>
        <w:t>• subjektivní povinnost a subjektivní právo jsou párové pojmy</w:t>
      </w:r>
    </w:p>
    <w:p w14:paraId="1E6FDADC" w14:textId="5C77F6D1" w:rsidR="00936FA6" w:rsidRPr="00592D23" w:rsidRDefault="0A0DCECA" w:rsidP="42B13DDF">
      <w:pPr>
        <w:rPr>
          <w:rFonts w:ascii="Times New Roman" w:eastAsia="Times New Roman" w:hAnsi="Times New Roman" w:cs="Times New Roman"/>
          <w:color w:val="252525"/>
          <w:sz w:val="20"/>
          <w:szCs w:val="20"/>
          <w:highlight w:val="green"/>
          <w:lang w:val="cs"/>
        </w:rPr>
      </w:pPr>
      <w:r w:rsidRPr="00592D23">
        <w:rPr>
          <w:rFonts w:ascii="Times New Roman" w:eastAsia="Times New Roman" w:hAnsi="Times New Roman" w:cs="Times New Roman"/>
          <w:color w:val="252525"/>
          <w:sz w:val="20"/>
          <w:szCs w:val="20"/>
          <w:highlight w:val="green"/>
          <w:lang w:val="cs"/>
        </w:rPr>
        <w:t>• možnost chovat se určitým způsobem musí být vždy spojena a povinností jiného chovat se tomu odpovídajícím způsobem</w:t>
      </w:r>
    </w:p>
    <w:p w14:paraId="7D8916FB" w14:textId="34C66D73" w:rsidR="00936FA6" w:rsidRPr="006972D3" w:rsidRDefault="0A0DCECA" w:rsidP="42B13DDF">
      <w:pPr>
        <w:rPr>
          <w:rFonts w:ascii="Times New Roman" w:eastAsia="Times New Roman" w:hAnsi="Times New Roman" w:cs="Times New Roman"/>
          <w:b/>
          <w:bCs/>
          <w:sz w:val="20"/>
          <w:szCs w:val="20"/>
          <w:highlight w:val="green"/>
          <w:lang w:val="cs"/>
        </w:rPr>
      </w:pPr>
      <w:r w:rsidRPr="00592D23">
        <w:rPr>
          <w:rFonts w:ascii="Times New Roman" w:eastAsia="Times New Roman" w:hAnsi="Times New Roman" w:cs="Times New Roman"/>
          <w:color w:val="252525"/>
          <w:sz w:val="20"/>
          <w:szCs w:val="20"/>
          <w:highlight w:val="green"/>
          <w:lang w:val="cs"/>
        </w:rPr>
        <w:t>• nutnost chovat se způsobem stanoveným právní normou (pokud není splněna dobrovolně, lze ji podle objektivního práva vynutit státním donucením)</w:t>
      </w:r>
      <w:r w:rsidR="53DCEAFF">
        <w:br/>
      </w:r>
      <w:r w:rsidR="53DCEAFF">
        <w:br/>
      </w:r>
      <w:r w:rsidR="457F190A" w:rsidRPr="006972D3">
        <w:rPr>
          <w:rFonts w:ascii="Times New Roman" w:eastAsia="Times New Roman" w:hAnsi="Times New Roman" w:cs="Times New Roman"/>
          <w:b/>
          <w:bCs/>
          <w:sz w:val="20"/>
          <w:szCs w:val="20"/>
          <w:highlight w:val="green"/>
          <w:lang w:val="cs"/>
        </w:rPr>
        <w:t>subjektivní práva a právní povinnosti jsou obsahem občanskoprávních vztahů</w:t>
      </w:r>
    </w:p>
    <w:p w14:paraId="06A1EF17" w14:textId="34FA3929" w:rsidR="00936FA6" w:rsidRPr="006972D3" w:rsidRDefault="457F190A" w:rsidP="42B13DDF">
      <w:pPr>
        <w:pStyle w:val="ListParagraph"/>
        <w:numPr>
          <w:ilvl w:val="0"/>
          <w:numId w:val="8"/>
        </w:numPr>
        <w:rPr>
          <w:rFonts w:eastAsiaTheme="minorEastAsia"/>
          <w:b/>
          <w:bCs/>
          <w:color w:val="000000" w:themeColor="text1"/>
          <w:sz w:val="20"/>
          <w:szCs w:val="20"/>
          <w:highlight w:val="green"/>
        </w:rPr>
      </w:pPr>
      <w:r w:rsidRPr="006972D3">
        <w:rPr>
          <w:rFonts w:ascii="Times New Roman" w:eastAsia="Times New Roman" w:hAnsi="Times New Roman" w:cs="Times New Roman"/>
          <w:b/>
          <w:bCs/>
          <w:sz w:val="20"/>
          <w:szCs w:val="20"/>
          <w:highlight w:val="green"/>
          <w:lang w:val="cs"/>
        </w:rPr>
        <w:t xml:space="preserve">subjektivní práva relativní </w:t>
      </w:r>
      <w:r w:rsidRPr="006972D3">
        <w:rPr>
          <w:rFonts w:ascii="Times New Roman" w:eastAsia="Times New Roman" w:hAnsi="Times New Roman" w:cs="Times New Roman"/>
          <w:sz w:val="20"/>
          <w:szCs w:val="20"/>
          <w:highlight w:val="green"/>
          <w:lang w:val="cs"/>
        </w:rPr>
        <w:t>– existují v rámci občanskoprávního vztahu, na jedné straně oprávnění, na druhé povinnost, věřitel je oprávněn žádat splnění své pohledávky a dlužník je povinen splnit svůj dluh</w:t>
      </w:r>
    </w:p>
    <w:p w14:paraId="2FFCEB9F" w14:textId="27E61804" w:rsidR="00936FA6" w:rsidRPr="006972D3" w:rsidRDefault="457F190A" w:rsidP="42B13DDF">
      <w:pPr>
        <w:pStyle w:val="ListParagraph"/>
        <w:numPr>
          <w:ilvl w:val="0"/>
          <w:numId w:val="8"/>
        </w:numPr>
        <w:rPr>
          <w:rFonts w:eastAsiaTheme="minorEastAsia"/>
          <w:b/>
          <w:bCs/>
          <w:color w:val="000000" w:themeColor="text1"/>
          <w:sz w:val="20"/>
          <w:szCs w:val="20"/>
          <w:highlight w:val="green"/>
        </w:rPr>
      </w:pPr>
      <w:r w:rsidRPr="006972D3">
        <w:rPr>
          <w:rFonts w:ascii="Times New Roman" w:eastAsia="Times New Roman" w:hAnsi="Times New Roman" w:cs="Times New Roman"/>
          <w:b/>
          <w:bCs/>
          <w:sz w:val="20"/>
          <w:szCs w:val="20"/>
          <w:highlight w:val="green"/>
          <w:lang w:val="cs"/>
        </w:rPr>
        <w:t>subjektivní práva absolutní</w:t>
      </w:r>
      <w:r w:rsidRPr="006972D3">
        <w:rPr>
          <w:rFonts w:ascii="Times New Roman" w:eastAsia="Times New Roman" w:hAnsi="Times New Roman" w:cs="Times New Roman"/>
          <w:sz w:val="20"/>
          <w:szCs w:val="20"/>
          <w:highlight w:val="green"/>
          <w:lang w:val="cs"/>
        </w:rPr>
        <w:t xml:space="preserve"> – existují mimo občanskoprávní vztah, na jedné straně oprávnění individuálně určeného objektu a na druhé straně povinnost neurčitého počtu neurčených subjektů</w:t>
      </w:r>
    </w:p>
    <w:p w14:paraId="69036A98" w14:textId="2F042D58" w:rsidR="00936FA6" w:rsidRPr="006972D3" w:rsidRDefault="00936FA6" w:rsidP="42B13DDF">
      <w:pPr>
        <w:rPr>
          <w:rFonts w:ascii="Times New Roman" w:eastAsia="Times New Roman" w:hAnsi="Times New Roman" w:cs="Times New Roman"/>
          <w:color w:val="252525"/>
          <w:sz w:val="20"/>
          <w:szCs w:val="20"/>
          <w:highlight w:val="green"/>
          <w:lang w:val="cs"/>
        </w:rPr>
      </w:pPr>
    </w:p>
    <w:p w14:paraId="0F725048" w14:textId="2901F18D" w:rsidR="00936FA6" w:rsidRPr="006972D3" w:rsidRDefault="0A0DCECA" w:rsidP="42B13DDF">
      <w:pPr>
        <w:pStyle w:val="Heading3"/>
        <w:rPr>
          <w:rFonts w:ascii="Times New Roman" w:eastAsia="Times New Roman" w:hAnsi="Times New Roman" w:cs="Times New Roman"/>
          <w:color w:val="000000" w:themeColor="text1"/>
          <w:sz w:val="20"/>
          <w:szCs w:val="20"/>
          <w:highlight w:val="green"/>
        </w:rPr>
      </w:pPr>
      <w:r w:rsidRPr="006972D3">
        <w:rPr>
          <w:rFonts w:ascii="Times New Roman" w:eastAsia="Times New Roman" w:hAnsi="Times New Roman" w:cs="Times New Roman"/>
          <w:color w:val="000000" w:themeColor="text1"/>
          <w:sz w:val="20"/>
          <w:szCs w:val="20"/>
          <w:highlight w:val="green"/>
        </w:rPr>
        <w:t>Druhy právních povinností</w:t>
      </w:r>
    </w:p>
    <w:p w14:paraId="3E35C4FC" w14:textId="4AC64846" w:rsidR="00936FA6" w:rsidRPr="006972D3" w:rsidRDefault="0A0DCECA" w:rsidP="42B13DDF">
      <w:pPr>
        <w:rPr>
          <w:rFonts w:ascii="Times New Roman" w:eastAsia="Times New Roman" w:hAnsi="Times New Roman" w:cs="Times New Roman"/>
          <w:color w:val="252525"/>
          <w:sz w:val="20"/>
          <w:szCs w:val="20"/>
          <w:highlight w:val="green"/>
          <w:lang w:val="cs"/>
        </w:rPr>
      </w:pPr>
      <w:r w:rsidRPr="006972D3">
        <w:rPr>
          <w:rFonts w:ascii="Times New Roman" w:eastAsia="Times New Roman" w:hAnsi="Times New Roman" w:cs="Times New Roman"/>
          <w:color w:val="252525"/>
          <w:sz w:val="20"/>
          <w:szCs w:val="20"/>
          <w:highlight w:val="green"/>
          <w:lang w:val="cs"/>
        </w:rPr>
        <w:t xml:space="preserve">• </w:t>
      </w:r>
      <w:proofErr w:type="gramStart"/>
      <w:r w:rsidRPr="006972D3">
        <w:rPr>
          <w:rFonts w:ascii="Times New Roman" w:eastAsia="Times New Roman" w:hAnsi="Times New Roman" w:cs="Times New Roman"/>
          <w:i/>
          <w:iCs/>
          <w:color w:val="252525"/>
          <w:sz w:val="20"/>
          <w:szCs w:val="20"/>
          <w:highlight w:val="green"/>
          <w:lang w:val="cs"/>
        </w:rPr>
        <w:t>dare</w:t>
      </w:r>
      <w:r w:rsidRPr="006972D3">
        <w:rPr>
          <w:rFonts w:ascii="Times New Roman" w:eastAsia="Times New Roman" w:hAnsi="Times New Roman" w:cs="Times New Roman"/>
          <w:color w:val="252525"/>
          <w:sz w:val="20"/>
          <w:szCs w:val="20"/>
          <w:highlight w:val="green"/>
          <w:lang w:val="cs"/>
        </w:rPr>
        <w:t xml:space="preserve"> - něco</w:t>
      </w:r>
      <w:proofErr w:type="gramEnd"/>
      <w:r w:rsidRPr="006972D3">
        <w:rPr>
          <w:rFonts w:ascii="Times New Roman" w:eastAsia="Times New Roman" w:hAnsi="Times New Roman" w:cs="Times New Roman"/>
          <w:color w:val="252525"/>
          <w:sz w:val="20"/>
          <w:szCs w:val="20"/>
          <w:highlight w:val="green"/>
          <w:lang w:val="cs"/>
        </w:rPr>
        <w:t xml:space="preserve"> dát</w:t>
      </w:r>
    </w:p>
    <w:p w14:paraId="7B0C147D" w14:textId="55E8BEA4" w:rsidR="00936FA6" w:rsidRPr="006972D3" w:rsidRDefault="0A0DCECA" w:rsidP="42B13DDF">
      <w:pPr>
        <w:rPr>
          <w:rFonts w:ascii="Times New Roman" w:eastAsia="Times New Roman" w:hAnsi="Times New Roman" w:cs="Times New Roman"/>
          <w:color w:val="252525"/>
          <w:sz w:val="20"/>
          <w:szCs w:val="20"/>
          <w:highlight w:val="green"/>
          <w:lang w:val="cs"/>
        </w:rPr>
      </w:pPr>
      <w:r w:rsidRPr="006972D3">
        <w:rPr>
          <w:rFonts w:ascii="Times New Roman" w:eastAsia="Times New Roman" w:hAnsi="Times New Roman" w:cs="Times New Roman"/>
          <w:color w:val="252525"/>
          <w:sz w:val="20"/>
          <w:szCs w:val="20"/>
          <w:highlight w:val="green"/>
          <w:lang w:val="cs"/>
        </w:rPr>
        <w:t xml:space="preserve">• </w:t>
      </w:r>
      <w:proofErr w:type="spellStart"/>
      <w:proofErr w:type="gramStart"/>
      <w:r w:rsidRPr="006972D3">
        <w:rPr>
          <w:rFonts w:ascii="Times New Roman" w:eastAsia="Times New Roman" w:hAnsi="Times New Roman" w:cs="Times New Roman"/>
          <w:i/>
          <w:iCs/>
          <w:color w:val="252525"/>
          <w:sz w:val="20"/>
          <w:szCs w:val="20"/>
          <w:highlight w:val="green"/>
          <w:lang w:val="cs"/>
        </w:rPr>
        <w:t>facere</w:t>
      </w:r>
      <w:proofErr w:type="spellEnd"/>
      <w:r w:rsidRPr="006972D3">
        <w:rPr>
          <w:rFonts w:ascii="Times New Roman" w:eastAsia="Times New Roman" w:hAnsi="Times New Roman" w:cs="Times New Roman"/>
          <w:color w:val="252525"/>
          <w:sz w:val="20"/>
          <w:szCs w:val="20"/>
          <w:highlight w:val="green"/>
          <w:lang w:val="cs"/>
        </w:rPr>
        <w:t xml:space="preserve"> - něco</w:t>
      </w:r>
      <w:proofErr w:type="gramEnd"/>
      <w:r w:rsidRPr="006972D3">
        <w:rPr>
          <w:rFonts w:ascii="Times New Roman" w:eastAsia="Times New Roman" w:hAnsi="Times New Roman" w:cs="Times New Roman"/>
          <w:color w:val="252525"/>
          <w:sz w:val="20"/>
          <w:szCs w:val="20"/>
          <w:highlight w:val="green"/>
          <w:lang w:val="cs"/>
        </w:rPr>
        <w:t xml:space="preserve"> konat</w:t>
      </w:r>
    </w:p>
    <w:p w14:paraId="00D0EA9B" w14:textId="2BEA74DE" w:rsidR="00936FA6" w:rsidRPr="006972D3" w:rsidRDefault="0A0DCECA" w:rsidP="42B13DDF">
      <w:pPr>
        <w:rPr>
          <w:rFonts w:ascii="Times New Roman" w:eastAsia="Times New Roman" w:hAnsi="Times New Roman" w:cs="Times New Roman"/>
          <w:color w:val="252525"/>
          <w:sz w:val="20"/>
          <w:szCs w:val="20"/>
          <w:highlight w:val="green"/>
          <w:lang w:val="cs"/>
        </w:rPr>
      </w:pPr>
      <w:r w:rsidRPr="006972D3">
        <w:rPr>
          <w:rFonts w:ascii="Times New Roman" w:eastAsia="Times New Roman" w:hAnsi="Times New Roman" w:cs="Times New Roman"/>
          <w:color w:val="252525"/>
          <w:sz w:val="20"/>
          <w:szCs w:val="20"/>
          <w:highlight w:val="green"/>
          <w:lang w:val="cs"/>
        </w:rPr>
        <w:lastRenderedPageBreak/>
        <w:t xml:space="preserve">• </w:t>
      </w:r>
      <w:proofErr w:type="spellStart"/>
      <w:r w:rsidRPr="006972D3">
        <w:rPr>
          <w:rFonts w:ascii="Times New Roman" w:eastAsia="Times New Roman" w:hAnsi="Times New Roman" w:cs="Times New Roman"/>
          <w:i/>
          <w:iCs/>
          <w:color w:val="252525"/>
          <w:sz w:val="20"/>
          <w:szCs w:val="20"/>
          <w:highlight w:val="green"/>
          <w:lang w:val="cs"/>
        </w:rPr>
        <w:t>omittere</w:t>
      </w:r>
      <w:proofErr w:type="spellEnd"/>
      <w:r w:rsidRPr="006972D3">
        <w:rPr>
          <w:rFonts w:ascii="Times New Roman" w:eastAsia="Times New Roman" w:hAnsi="Times New Roman" w:cs="Times New Roman"/>
          <w:color w:val="252525"/>
          <w:sz w:val="20"/>
          <w:szCs w:val="20"/>
          <w:highlight w:val="green"/>
          <w:lang w:val="cs"/>
        </w:rPr>
        <w:t xml:space="preserve"> – nekonat</w:t>
      </w:r>
    </w:p>
    <w:p w14:paraId="745B51AC" w14:textId="55DBC20C" w:rsidR="00936FA6" w:rsidRPr="00003855" w:rsidRDefault="0A0DCECA" w:rsidP="42B13DDF">
      <w:pPr>
        <w:pStyle w:val="Heading2"/>
        <w:rPr>
          <w:rFonts w:ascii="Times New Roman" w:eastAsia="Times New Roman" w:hAnsi="Times New Roman" w:cs="Times New Roman"/>
          <w:color w:val="19232D"/>
          <w:sz w:val="20"/>
          <w:szCs w:val="20"/>
          <w:highlight w:val="green"/>
        </w:rPr>
      </w:pPr>
      <w:r w:rsidRPr="006972D3">
        <w:rPr>
          <w:rFonts w:ascii="Times New Roman" w:eastAsia="Times New Roman" w:hAnsi="Times New Roman" w:cs="Times New Roman"/>
          <w:color w:val="252525"/>
          <w:sz w:val="20"/>
          <w:szCs w:val="20"/>
          <w:highlight w:val="green"/>
          <w:lang w:val="cs"/>
        </w:rPr>
        <w:t xml:space="preserve">• </w:t>
      </w:r>
      <w:proofErr w:type="spellStart"/>
      <w:proofErr w:type="gramStart"/>
      <w:r w:rsidRPr="006972D3">
        <w:rPr>
          <w:rFonts w:ascii="Times New Roman" w:eastAsia="Times New Roman" w:hAnsi="Times New Roman" w:cs="Times New Roman"/>
          <w:i/>
          <w:iCs/>
          <w:color w:val="252525"/>
          <w:sz w:val="20"/>
          <w:szCs w:val="20"/>
          <w:highlight w:val="green"/>
          <w:lang w:val="cs"/>
        </w:rPr>
        <w:t>pati</w:t>
      </w:r>
      <w:proofErr w:type="spellEnd"/>
      <w:r w:rsidRPr="006972D3">
        <w:rPr>
          <w:rFonts w:ascii="Times New Roman" w:eastAsia="Times New Roman" w:hAnsi="Times New Roman" w:cs="Times New Roman"/>
          <w:color w:val="252525"/>
          <w:sz w:val="20"/>
          <w:szCs w:val="20"/>
          <w:highlight w:val="green"/>
          <w:lang w:val="cs"/>
        </w:rPr>
        <w:t xml:space="preserve"> - něco</w:t>
      </w:r>
      <w:proofErr w:type="gramEnd"/>
      <w:r w:rsidRPr="006972D3">
        <w:rPr>
          <w:rFonts w:ascii="Times New Roman" w:eastAsia="Times New Roman" w:hAnsi="Times New Roman" w:cs="Times New Roman"/>
          <w:color w:val="252525"/>
          <w:sz w:val="20"/>
          <w:szCs w:val="20"/>
          <w:highlight w:val="green"/>
          <w:lang w:val="cs"/>
        </w:rPr>
        <w:t xml:space="preserve"> strpět</w:t>
      </w:r>
      <w:r w:rsidR="53DCEAFF">
        <w:br/>
      </w:r>
      <w:r w:rsidR="53DCEAFF">
        <w:br/>
      </w:r>
      <w:r w:rsidR="6E461805" w:rsidRPr="00003855">
        <w:rPr>
          <w:rFonts w:ascii="Times New Roman" w:eastAsia="Times New Roman" w:hAnsi="Times New Roman" w:cs="Times New Roman"/>
          <w:color w:val="19232D"/>
          <w:sz w:val="20"/>
          <w:szCs w:val="20"/>
          <w:highlight w:val="green"/>
        </w:rPr>
        <w:t>Ochrana subjektivních práv</w:t>
      </w:r>
    </w:p>
    <w:p w14:paraId="5837F2F1" w14:textId="752D7C90" w:rsidR="00936FA6" w:rsidRPr="00003855" w:rsidRDefault="6E461805" w:rsidP="42B13DDF">
      <w:pPr>
        <w:rPr>
          <w:rFonts w:ascii="Times New Roman" w:eastAsia="Times New Roman" w:hAnsi="Times New Roman" w:cs="Times New Roman"/>
          <w:sz w:val="20"/>
          <w:szCs w:val="20"/>
          <w:highlight w:val="green"/>
          <w:lang w:val="cs"/>
        </w:rPr>
      </w:pPr>
      <w:r w:rsidRPr="00003855">
        <w:rPr>
          <w:rFonts w:ascii="Times New Roman" w:eastAsia="Times New Roman" w:hAnsi="Times New Roman" w:cs="Times New Roman"/>
          <w:sz w:val="20"/>
          <w:szCs w:val="20"/>
          <w:highlight w:val="green"/>
          <w:lang w:val="cs"/>
        </w:rPr>
        <w:t>Ochrana je poskytována celým právním řádem, všemi právními odvětvími:</w:t>
      </w:r>
    </w:p>
    <w:p w14:paraId="440375B6" w14:textId="491CC63A" w:rsidR="00936FA6" w:rsidRPr="00003855" w:rsidRDefault="6E461805" w:rsidP="42B13DDF">
      <w:pPr>
        <w:pStyle w:val="ListParagraph"/>
        <w:numPr>
          <w:ilvl w:val="0"/>
          <w:numId w:val="9"/>
        </w:numPr>
        <w:rPr>
          <w:rFonts w:ascii="Times New Roman" w:eastAsia="Times New Roman" w:hAnsi="Times New Roman" w:cs="Times New Roman"/>
          <w:b/>
          <w:bCs/>
          <w:color w:val="000000" w:themeColor="text1"/>
          <w:sz w:val="20"/>
          <w:szCs w:val="20"/>
          <w:highlight w:val="green"/>
        </w:rPr>
      </w:pPr>
      <w:r w:rsidRPr="00003855">
        <w:rPr>
          <w:rFonts w:ascii="Times New Roman" w:eastAsia="Times New Roman" w:hAnsi="Times New Roman" w:cs="Times New Roman"/>
          <w:b/>
          <w:bCs/>
          <w:sz w:val="20"/>
          <w:szCs w:val="20"/>
          <w:highlight w:val="green"/>
          <w:lang w:val="cs"/>
        </w:rPr>
        <w:t xml:space="preserve">soudní ochrana </w:t>
      </w:r>
      <w:r w:rsidRPr="00003855">
        <w:rPr>
          <w:rFonts w:ascii="Times New Roman" w:eastAsia="Times New Roman" w:hAnsi="Times New Roman" w:cs="Times New Roman"/>
          <w:sz w:val="20"/>
          <w:szCs w:val="20"/>
          <w:highlight w:val="green"/>
          <w:lang w:val="cs"/>
        </w:rPr>
        <w:t>– poskytovaná soudní mocí = jestliže se subjekt obrátí na soud a splní přitom všechny zákonem stanovené podmínky, soud jej nesmí odmítnout a musí jeho věc rozhodnout, proto základními formami poskytnutí ochrany subjektivního práva jsou rozhodnutí soudu</w:t>
      </w:r>
    </w:p>
    <w:p w14:paraId="252DBA46" w14:textId="2B8E8F49" w:rsidR="00936FA6" w:rsidRPr="00003855" w:rsidRDefault="6E461805" w:rsidP="42B13DDF">
      <w:pPr>
        <w:pStyle w:val="ListParagraph"/>
        <w:numPr>
          <w:ilvl w:val="0"/>
          <w:numId w:val="9"/>
        </w:numPr>
        <w:rPr>
          <w:rFonts w:ascii="Times New Roman" w:eastAsia="Times New Roman" w:hAnsi="Times New Roman" w:cs="Times New Roman"/>
          <w:b/>
          <w:bCs/>
          <w:color w:val="000000" w:themeColor="text1"/>
          <w:sz w:val="20"/>
          <w:szCs w:val="20"/>
          <w:highlight w:val="green"/>
        </w:rPr>
      </w:pPr>
      <w:r w:rsidRPr="00003855">
        <w:rPr>
          <w:rFonts w:ascii="Times New Roman" w:eastAsia="Times New Roman" w:hAnsi="Times New Roman" w:cs="Times New Roman"/>
          <w:b/>
          <w:bCs/>
          <w:sz w:val="20"/>
          <w:szCs w:val="20"/>
          <w:highlight w:val="green"/>
          <w:lang w:val="cs"/>
        </w:rPr>
        <w:t>ochrana pokojného stavu –</w:t>
      </w:r>
      <w:r w:rsidRPr="00003855">
        <w:rPr>
          <w:rFonts w:ascii="Times New Roman" w:eastAsia="Times New Roman" w:hAnsi="Times New Roman" w:cs="Times New Roman"/>
          <w:sz w:val="20"/>
          <w:szCs w:val="20"/>
          <w:highlight w:val="green"/>
          <w:lang w:val="cs"/>
        </w:rPr>
        <w:t xml:space="preserve"> kdo se domnívá, že byl porušen pokojný stav, může se domáhat ochrany u příslušného orgánu státní správy = ochrana provizorní (rozhodnutí je předběžné, účastník se může obrátit na soud)</w:t>
      </w:r>
    </w:p>
    <w:p w14:paraId="6451D83F" w14:textId="4347FF20" w:rsidR="00936FA6" w:rsidRPr="00964F29" w:rsidRDefault="6E461805" w:rsidP="42B13DDF">
      <w:pPr>
        <w:pStyle w:val="ListParagraph"/>
        <w:numPr>
          <w:ilvl w:val="0"/>
          <w:numId w:val="9"/>
        </w:numPr>
        <w:rPr>
          <w:rFonts w:ascii="Times New Roman" w:eastAsia="Times New Roman" w:hAnsi="Times New Roman" w:cs="Times New Roman"/>
          <w:b/>
          <w:bCs/>
          <w:color w:val="000000" w:themeColor="text1"/>
          <w:sz w:val="20"/>
          <w:szCs w:val="20"/>
          <w:highlight w:val="green"/>
          <w:lang w:val="cs"/>
        </w:rPr>
      </w:pPr>
      <w:r w:rsidRPr="00003855">
        <w:rPr>
          <w:rFonts w:ascii="Times New Roman" w:eastAsia="Times New Roman" w:hAnsi="Times New Roman" w:cs="Times New Roman"/>
          <w:b/>
          <w:bCs/>
          <w:sz w:val="20"/>
          <w:szCs w:val="20"/>
          <w:highlight w:val="green"/>
          <w:lang w:val="cs"/>
        </w:rPr>
        <w:t>ochrana svépomocí</w:t>
      </w:r>
      <w:r w:rsidRPr="00003855">
        <w:rPr>
          <w:rFonts w:ascii="Times New Roman" w:eastAsia="Times New Roman" w:hAnsi="Times New Roman" w:cs="Times New Roman"/>
          <w:sz w:val="20"/>
          <w:szCs w:val="20"/>
          <w:highlight w:val="green"/>
          <w:lang w:val="cs"/>
        </w:rPr>
        <w:t xml:space="preserve"> – svépomoc je možná pouze výjimečně = jestliže hrozí neoprávněný zásah do práva bezprostředně, může ohrožený přiměřeným způsobem zásah sám odvrátit (=nesmí způsobit újmu nepřiměřenou té, která mu hrozí), např. sebeobrana, nutná obrana, krajní nouze</w:t>
      </w:r>
      <w:r w:rsidR="57DCD143">
        <w:br/>
      </w:r>
      <w:r w:rsidR="57DCD143">
        <w:br/>
      </w:r>
      <w:r w:rsidR="4D18812F" w:rsidRPr="00964F29">
        <w:rPr>
          <w:rFonts w:ascii="Times New Roman" w:eastAsia="Times New Roman" w:hAnsi="Times New Roman" w:cs="Times New Roman"/>
          <w:b/>
          <w:bCs/>
          <w:sz w:val="20"/>
          <w:szCs w:val="20"/>
          <w:highlight w:val="green"/>
        </w:rPr>
        <w:t>Soukromoprávní odpovědnost</w:t>
      </w:r>
    </w:p>
    <w:p w14:paraId="1DA45AA7" w14:textId="7EB45EEE" w:rsidR="00936FA6" w:rsidRPr="00964F29"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highlight w:val="green"/>
        </w:rPr>
      </w:pPr>
      <w:r w:rsidRPr="00964F29">
        <w:rPr>
          <w:rFonts w:ascii="Times New Roman" w:eastAsia="Times New Roman" w:hAnsi="Times New Roman" w:cs="Times New Roman"/>
          <w:color w:val="151515"/>
          <w:sz w:val="20"/>
          <w:szCs w:val="20"/>
          <w:highlight w:val="green"/>
          <w:lang w:val="cs"/>
        </w:rPr>
        <w:t xml:space="preserve">Protiprávní jednání, kdy do hry nevstupuje stát. </w:t>
      </w:r>
    </w:p>
    <w:p w14:paraId="238FEAFA" w14:textId="430A4EAB" w:rsidR="00936FA6" w:rsidRPr="00964F29"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highlight w:val="green"/>
        </w:rPr>
      </w:pPr>
      <w:r w:rsidRPr="00964F29">
        <w:rPr>
          <w:rFonts w:ascii="Times New Roman" w:eastAsia="Times New Roman" w:hAnsi="Times New Roman" w:cs="Times New Roman"/>
          <w:color w:val="151515"/>
          <w:sz w:val="20"/>
          <w:szCs w:val="20"/>
          <w:highlight w:val="green"/>
          <w:lang w:val="cs"/>
        </w:rPr>
        <w:t>Jedná se tudíž o vztah mezi dvěma subjekty, které mají totožné postavení. V rámci soukromoprávní odpovědnosti rozlišujeme např.</w:t>
      </w:r>
    </w:p>
    <w:p w14:paraId="4C2E6507" w14:textId="6460E8FA" w:rsidR="00936FA6" w:rsidRPr="00964F29"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highlight w:val="green"/>
        </w:rPr>
      </w:pPr>
      <w:r w:rsidRPr="00964F29">
        <w:rPr>
          <w:rFonts w:ascii="Times New Roman" w:eastAsia="Times New Roman" w:hAnsi="Times New Roman" w:cs="Times New Roman"/>
          <w:color w:val="151515"/>
          <w:sz w:val="20"/>
          <w:szCs w:val="20"/>
          <w:highlight w:val="green"/>
          <w:lang w:val="cs"/>
        </w:rPr>
        <w:t>- odpovědnost za škodu</w:t>
      </w:r>
    </w:p>
    <w:p w14:paraId="52C3ED3B" w14:textId="66BCD42F" w:rsidR="00936FA6" w:rsidRPr="00964F29"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highlight w:val="green"/>
        </w:rPr>
      </w:pPr>
      <w:r w:rsidRPr="00964F29">
        <w:rPr>
          <w:rFonts w:ascii="Times New Roman" w:eastAsia="Times New Roman" w:hAnsi="Times New Roman" w:cs="Times New Roman"/>
          <w:color w:val="151515"/>
          <w:sz w:val="20"/>
          <w:szCs w:val="20"/>
          <w:highlight w:val="green"/>
          <w:lang w:val="cs"/>
        </w:rPr>
        <w:t>- odpovědnost za nemajetkovou újmu</w:t>
      </w:r>
    </w:p>
    <w:p w14:paraId="4CA411A1" w14:textId="37F225A3" w:rsidR="00936FA6" w:rsidRPr="00964F29"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highlight w:val="green"/>
        </w:rPr>
      </w:pPr>
      <w:r w:rsidRPr="00964F29">
        <w:rPr>
          <w:rFonts w:ascii="Times New Roman" w:eastAsia="Times New Roman" w:hAnsi="Times New Roman" w:cs="Times New Roman"/>
          <w:color w:val="151515"/>
          <w:sz w:val="20"/>
          <w:szCs w:val="20"/>
          <w:highlight w:val="green"/>
          <w:lang w:val="cs"/>
        </w:rPr>
        <w:t>- odpovědnost za vady</w:t>
      </w:r>
    </w:p>
    <w:p w14:paraId="5660EB44" w14:textId="3463D78A" w:rsidR="00936FA6" w:rsidRPr="00964F29"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highlight w:val="green"/>
        </w:rPr>
      </w:pPr>
      <w:r w:rsidRPr="00964F29">
        <w:rPr>
          <w:rFonts w:ascii="Times New Roman" w:eastAsia="Times New Roman" w:hAnsi="Times New Roman" w:cs="Times New Roman"/>
          <w:color w:val="151515"/>
          <w:sz w:val="20"/>
          <w:szCs w:val="20"/>
          <w:highlight w:val="green"/>
          <w:lang w:val="cs"/>
        </w:rPr>
        <w:t>- odpovědnost za prodlení</w:t>
      </w:r>
    </w:p>
    <w:p w14:paraId="643AF6EB" w14:textId="4EA4B1E2" w:rsidR="00936FA6" w:rsidRPr="00964F29"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highlight w:val="green"/>
        </w:rPr>
      </w:pPr>
      <w:r w:rsidRPr="00964F29">
        <w:rPr>
          <w:rFonts w:ascii="Times New Roman" w:eastAsia="Times New Roman" w:hAnsi="Times New Roman" w:cs="Times New Roman"/>
          <w:color w:val="151515"/>
          <w:sz w:val="20"/>
          <w:szCs w:val="20"/>
          <w:highlight w:val="green"/>
          <w:lang w:val="cs"/>
        </w:rPr>
        <w:t xml:space="preserve">- odpovědnost za bezdůvodné obohacení atd. </w:t>
      </w:r>
    </w:p>
    <w:p w14:paraId="7E97F8A0" w14:textId="3BCABE69" w:rsidR="00936FA6" w:rsidRDefault="4D18812F" w:rsidP="42B13DDF">
      <w:pPr>
        <w:spacing w:line="288" w:lineRule="exact"/>
        <w:ind w:left="360"/>
        <w:rPr>
          <w:rFonts w:ascii="Times New Roman" w:eastAsia="Times New Roman" w:hAnsi="Times New Roman" w:cs="Times New Roman"/>
          <w:color w:val="151515"/>
          <w:sz w:val="20"/>
          <w:szCs w:val="20"/>
          <w:lang w:val="cs"/>
        </w:rPr>
      </w:pPr>
      <w:r w:rsidRPr="42B13DDF">
        <w:rPr>
          <w:rFonts w:ascii="Times New Roman" w:eastAsia="Times New Roman" w:hAnsi="Times New Roman" w:cs="Times New Roman"/>
          <w:color w:val="151515"/>
          <w:sz w:val="20"/>
          <w:szCs w:val="20"/>
          <w:lang w:val="cs"/>
        </w:rPr>
        <w:t xml:space="preserve"> </w:t>
      </w:r>
    </w:p>
    <w:p w14:paraId="5E1B9415" w14:textId="2AEE1969" w:rsidR="00936FA6" w:rsidRDefault="4D18812F" w:rsidP="42B13DDF">
      <w:pPr>
        <w:pStyle w:val="ListParagraph"/>
        <w:numPr>
          <w:ilvl w:val="0"/>
          <w:numId w:val="9"/>
        </w:numPr>
        <w:spacing w:line="288" w:lineRule="exact"/>
        <w:rPr>
          <w:rFonts w:eastAsiaTheme="minorEastAsia"/>
          <w:color w:val="151515"/>
          <w:sz w:val="20"/>
          <w:szCs w:val="20"/>
        </w:rPr>
      </w:pPr>
      <w:r w:rsidRPr="42B13DDF">
        <w:rPr>
          <w:rFonts w:ascii="Times New Roman" w:eastAsia="Times New Roman" w:hAnsi="Times New Roman" w:cs="Times New Roman"/>
          <w:color w:val="151515"/>
          <w:sz w:val="20"/>
          <w:szCs w:val="20"/>
          <w:lang w:val="cs"/>
        </w:rPr>
        <w:t>Škůdce je vždy povinen odčinit své jednání a nahradit poškozenému újmu</w:t>
      </w:r>
      <w:r w:rsidRPr="42B13DDF">
        <w:rPr>
          <w:rFonts w:ascii="Arial" w:eastAsia="Arial" w:hAnsi="Arial" w:cs="Arial"/>
          <w:color w:val="151515"/>
          <w:sz w:val="20"/>
          <w:szCs w:val="20"/>
          <w:lang w:val="cs"/>
        </w:rPr>
        <w:t>.</w:t>
      </w:r>
    </w:p>
    <w:p w14:paraId="6C07FD1C" w14:textId="17785461" w:rsidR="00936FA6" w:rsidRDefault="00936FA6" w:rsidP="42B13DDF">
      <w:pPr>
        <w:pStyle w:val="Heading3"/>
        <w:ind w:left="360"/>
        <w:rPr>
          <w:rFonts w:ascii="Times New Roman" w:eastAsia="Times New Roman" w:hAnsi="Times New Roman" w:cs="Times New Roman"/>
          <w:b/>
          <w:bCs/>
          <w:color w:val="auto"/>
          <w:sz w:val="20"/>
          <w:szCs w:val="20"/>
        </w:rPr>
      </w:pPr>
    </w:p>
    <w:p w14:paraId="1DDF9FA6" w14:textId="684F7B5B" w:rsidR="00936FA6" w:rsidRDefault="22DA2146" w:rsidP="42B13DDF">
      <w:pPr>
        <w:pStyle w:val="Heading3"/>
        <w:ind w:left="360"/>
        <w:rPr>
          <w:rFonts w:ascii="Times New Roman" w:eastAsia="Times New Roman" w:hAnsi="Times New Roman" w:cs="Times New Roman"/>
          <w:color w:val="F79646"/>
          <w:sz w:val="20"/>
          <w:szCs w:val="20"/>
        </w:rPr>
      </w:pPr>
      <w:r w:rsidRPr="42B13DDF">
        <w:rPr>
          <w:rFonts w:ascii="Times New Roman" w:eastAsia="Times New Roman" w:hAnsi="Times New Roman" w:cs="Times New Roman"/>
          <w:b/>
          <w:bCs/>
          <w:color w:val="auto"/>
          <w:sz w:val="20"/>
          <w:szCs w:val="20"/>
        </w:rPr>
        <w:t>7. Právní skutečnosti. Právní jednání – pojem, náležitosti, vady a jejich následky.</w:t>
      </w:r>
      <w:r w:rsidRPr="42B13DDF">
        <w:rPr>
          <w:rFonts w:ascii="Times New Roman" w:eastAsia="Times New Roman" w:hAnsi="Times New Roman" w:cs="Times New Roman"/>
          <w:b/>
          <w:bCs/>
          <w:sz w:val="20"/>
          <w:szCs w:val="20"/>
        </w:rPr>
        <w:t xml:space="preserve"> </w:t>
      </w:r>
      <w:r w:rsidR="27FB1398">
        <w:br/>
      </w:r>
      <w:r w:rsidR="27FB1398">
        <w:br/>
      </w:r>
      <w:r w:rsidR="1FBC573F" w:rsidRPr="42B13DDF">
        <w:rPr>
          <w:rFonts w:ascii="Times New Roman" w:eastAsia="Times New Roman" w:hAnsi="Times New Roman" w:cs="Times New Roman"/>
          <w:b/>
          <w:bCs/>
          <w:color w:val="auto"/>
          <w:sz w:val="20"/>
          <w:szCs w:val="20"/>
        </w:rPr>
        <w:t>OBČANSKOPRÁVNÍ SKUTEČNOSTI</w:t>
      </w:r>
    </w:p>
    <w:p w14:paraId="1CACF007" w14:textId="24D34EC0" w:rsidR="00936FA6" w:rsidRDefault="1FBC573F"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události/skutečnosti, se kterými právo spojuje vznik, změnu nebo zánik občanskoprávních vztahů</w:t>
      </w:r>
    </w:p>
    <w:p w14:paraId="6B187C04" w14:textId="27FA1798" w:rsidR="00936FA6" w:rsidRDefault="1FBC573F"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právní skutečnosti dělíme na </w:t>
      </w:r>
      <w:r w:rsidRPr="42B13DDF">
        <w:rPr>
          <w:rFonts w:ascii="Times New Roman" w:eastAsia="Times New Roman" w:hAnsi="Times New Roman" w:cs="Times New Roman"/>
          <w:b/>
          <w:bCs/>
          <w:color w:val="000000" w:themeColor="text1"/>
          <w:sz w:val="20"/>
          <w:szCs w:val="20"/>
        </w:rPr>
        <w:t>subjektivní</w:t>
      </w:r>
      <w:r w:rsidRPr="42B13DDF">
        <w:rPr>
          <w:rFonts w:ascii="Times New Roman" w:eastAsia="Times New Roman" w:hAnsi="Times New Roman" w:cs="Times New Roman"/>
          <w:color w:val="000000" w:themeColor="text1"/>
          <w:sz w:val="20"/>
          <w:szCs w:val="20"/>
        </w:rPr>
        <w:t xml:space="preserve"> a </w:t>
      </w:r>
      <w:r w:rsidRPr="42B13DDF">
        <w:rPr>
          <w:rFonts w:ascii="Times New Roman" w:eastAsia="Times New Roman" w:hAnsi="Times New Roman" w:cs="Times New Roman"/>
          <w:b/>
          <w:bCs/>
          <w:color w:val="000000" w:themeColor="text1"/>
          <w:sz w:val="20"/>
          <w:szCs w:val="20"/>
        </w:rPr>
        <w:t>objektivní</w:t>
      </w:r>
    </w:p>
    <w:p w14:paraId="7B573C01" w14:textId="49C766BC" w:rsidR="00936FA6" w:rsidRDefault="1FBC573F"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Subjektivní právní skutečnosti</w:t>
      </w:r>
      <w:r w:rsidRPr="42B13DDF">
        <w:rPr>
          <w:rFonts w:ascii="Times New Roman" w:eastAsia="Times New Roman" w:hAnsi="Times New Roman" w:cs="Times New Roman"/>
          <w:color w:val="000000" w:themeColor="text1"/>
          <w:sz w:val="20"/>
          <w:szCs w:val="20"/>
        </w:rPr>
        <w:t xml:space="preserve"> = lidské chování vycházející z lidské vůle = právní jednání.</w:t>
      </w:r>
    </w:p>
    <w:p w14:paraId="583024C4" w14:textId="7B318D75"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např. kupní smlouva</w:t>
      </w:r>
    </w:p>
    <w:p w14:paraId="526D4075" w14:textId="234DC8C7" w:rsidR="00936FA6" w:rsidRDefault="1FBC573F"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Objektivní právní skutečnosti</w:t>
      </w:r>
      <w:r w:rsidRPr="42B13DDF">
        <w:rPr>
          <w:rFonts w:ascii="Times New Roman" w:eastAsia="Times New Roman" w:hAnsi="Times New Roman" w:cs="Times New Roman"/>
          <w:color w:val="000000" w:themeColor="text1"/>
          <w:sz w:val="20"/>
          <w:szCs w:val="20"/>
        </w:rPr>
        <w:t xml:space="preserve"> = přírodní a společenské jevy, nezávislé na lidské vůli.</w:t>
      </w:r>
    </w:p>
    <w:p w14:paraId="3F0C5A95" w14:textId="216160F1"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např. přírodní katastrofy, smrt, uplynutí času</w:t>
      </w:r>
    </w:p>
    <w:p w14:paraId="75581ED9" w14:textId="627CB148" w:rsidR="00936FA6" w:rsidRDefault="1FBC573F" w:rsidP="42B13DDF">
      <w:pPr>
        <w:spacing w:line="253" w:lineRule="exact"/>
        <w:rPr>
          <w:rFonts w:ascii="Times New Roman" w:eastAsia="Times New Roman" w:hAnsi="Times New Roman" w:cs="Times New Roman"/>
          <w:b/>
          <w:bCs/>
          <w:color w:val="F79646"/>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sz w:val="20"/>
          <w:szCs w:val="20"/>
        </w:rPr>
        <w:t>Právní jednání</w:t>
      </w:r>
    </w:p>
    <w:p w14:paraId="0AF1E8C8" w14:textId="74243A58" w:rsidR="00936FA6" w:rsidRDefault="1FBC573F"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nejvýznamnějšími občanskoprávními skutečnostmi</w:t>
      </w:r>
    </w:p>
    <w:p w14:paraId="720A64EA" w14:textId="47256DBD"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vyvolává právní následky, které jsou v něm vyjádřeny i ty plynoucí ze zákona, dobrých mravů, zvyklostí nebo zavedené praxe stran</w:t>
      </w:r>
    </w:p>
    <w:p w14:paraId="2C735351" w14:textId="18F55B9D"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PJ musí být obsahem i účelem odpovídat zákonu i dobrým mravům</w:t>
      </w:r>
    </w:p>
    <w:p w14:paraId="03F04D5C" w14:textId="3C600195" w:rsidR="00936FA6" w:rsidRDefault="1FBC573F" w:rsidP="42B13DDF">
      <w:pPr>
        <w:spacing w:line="253" w:lineRule="exact"/>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lastRenderedPageBreak/>
        <w:t xml:space="preserve"> </w:t>
      </w:r>
    </w:p>
    <w:p w14:paraId="575729E8" w14:textId="2F817362" w:rsidR="00936FA6" w:rsidRDefault="1FBC573F"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Právní</w:t>
      </w:r>
      <w:proofErr w:type="gramEnd"/>
      <w:r w:rsidRPr="42B13DDF">
        <w:rPr>
          <w:rFonts w:ascii="Times New Roman" w:eastAsia="Times New Roman" w:hAnsi="Times New Roman" w:cs="Times New Roman"/>
          <w:b/>
          <w:bCs/>
          <w:color w:val="000000" w:themeColor="text1"/>
          <w:sz w:val="20"/>
          <w:szCs w:val="20"/>
        </w:rPr>
        <w:t xml:space="preserve"> jednání jsou projevy vůle, které směřují ke vzniku, změně nebo zákonu těch práv a povinností, které právní předpisy s takovým projevem spojují.</w:t>
      </w:r>
    </w:p>
    <w:p w14:paraId="2CDE6284" w14:textId="6435B448"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mohou být rozmanitá – smlouvy, výpovědi, závěti, odstoupení od smlouvy</w:t>
      </w:r>
    </w:p>
    <w:p w14:paraId="35945AAF" w14:textId="5011507D"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oferta</w:t>
      </w:r>
      <w:r w:rsidRPr="42B13DDF">
        <w:rPr>
          <w:rFonts w:ascii="Times New Roman" w:eastAsia="Times New Roman" w:hAnsi="Times New Roman" w:cs="Times New Roman"/>
          <w:color w:val="000000" w:themeColor="text1"/>
          <w:sz w:val="20"/>
          <w:szCs w:val="20"/>
        </w:rPr>
        <w:t xml:space="preserve"> = u dvoustranných právních jednání je </w:t>
      </w:r>
      <w:r w:rsidRPr="42B13DDF">
        <w:rPr>
          <w:rFonts w:ascii="Times New Roman" w:eastAsia="Times New Roman" w:hAnsi="Times New Roman" w:cs="Times New Roman"/>
          <w:color w:val="FF0000"/>
          <w:sz w:val="20"/>
          <w:szCs w:val="20"/>
        </w:rPr>
        <w:t>prvním z úkonů</w:t>
      </w:r>
      <w:r w:rsidRPr="42B13DDF">
        <w:rPr>
          <w:rFonts w:ascii="Times New Roman" w:eastAsia="Times New Roman" w:hAnsi="Times New Roman" w:cs="Times New Roman"/>
          <w:color w:val="000000" w:themeColor="text1"/>
          <w:sz w:val="20"/>
          <w:szCs w:val="20"/>
        </w:rPr>
        <w:t xml:space="preserve"> nabídka na uzavření smlouvy = oferta – platná od doby osobního doručení a zavazuje navrhovatele do doby, než zanikne nebo uplynutím doby určené nebo při odmítnutí</w:t>
      </w:r>
    </w:p>
    <w:p w14:paraId="3034F2DF" w14:textId="3EF23AC4" w:rsidR="00936FA6" w:rsidRDefault="1FBC573F"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FF0000"/>
          <w:sz w:val="20"/>
          <w:szCs w:val="20"/>
        </w:rPr>
        <w:t>druhým úkonem</w:t>
      </w:r>
      <w:r w:rsidRPr="42B13DDF">
        <w:rPr>
          <w:rFonts w:ascii="Times New Roman" w:eastAsia="Times New Roman" w:hAnsi="Times New Roman" w:cs="Times New Roman"/>
          <w:color w:val="000000" w:themeColor="text1"/>
          <w:sz w:val="20"/>
          <w:szCs w:val="20"/>
        </w:rPr>
        <w:t xml:space="preserve"> je </w:t>
      </w:r>
      <w:r w:rsidRPr="42B13DDF">
        <w:rPr>
          <w:rFonts w:ascii="Times New Roman" w:eastAsia="Times New Roman" w:hAnsi="Times New Roman" w:cs="Times New Roman"/>
          <w:b/>
          <w:bCs/>
          <w:color w:val="000000" w:themeColor="text1"/>
          <w:sz w:val="20"/>
          <w:szCs w:val="20"/>
        </w:rPr>
        <w:t>přijetí nabídky neboli akceptace</w:t>
      </w:r>
    </w:p>
    <w:p w14:paraId="6EB88AD7" w14:textId="6D473C75"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akceptace = druhá osoba nabídku přijímá a také všechny podmínky v N uvedené</w:t>
      </w:r>
    </w:p>
    <w:p w14:paraId="7259CB35" w14:textId="76F0A38C"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pokud by smlouva byla přijata, ale s výhradami </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nová oferta</w:t>
      </w:r>
      <w:r w:rsidRPr="42B13DDF">
        <w:rPr>
          <w:rFonts w:ascii="Times New Roman" w:eastAsia="Times New Roman" w:hAnsi="Times New Roman" w:cs="Times New Roman"/>
          <w:color w:val="000000" w:themeColor="text1"/>
          <w:sz w:val="20"/>
          <w:szCs w:val="20"/>
        </w:rPr>
        <w:t>, nikoli akceptace</w:t>
      </w:r>
    </w:p>
    <w:p w14:paraId="60BDFFB3" w14:textId="3B78E7F3"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mlčení/nečinnost neznamenají přijetí N</w:t>
      </w:r>
    </w:p>
    <w:p w14:paraId="017BF61C" w14:textId="60B9CD63" w:rsidR="00936FA6" w:rsidRDefault="1FBC573F" w:rsidP="42B13DDF">
      <w:pPr>
        <w:spacing w:line="253" w:lineRule="exact"/>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Náležitost právních jednání:</w:t>
      </w:r>
    </w:p>
    <w:p w14:paraId="690CB2B8" w14:textId="799C2AC5"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náležitost subjektu – rozlišujeme právní osobnost a svéprávnost</w:t>
      </w:r>
    </w:p>
    <w:p w14:paraId="66A91075" w14:textId="5395CDF2"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náležitost projevu a vůle – musí být spojeno s vůlí jednající osoby, musí být určité a srozumitelné, ne mimoděk, musí být projevena pevná vůle</w:t>
      </w:r>
    </w:p>
    <w:p w14:paraId="4640EB54" w14:textId="5AFF04C8"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Není důležité, jak účastníci pojmenují, ale co je jejím obsahem.</w:t>
      </w:r>
    </w:p>
    <w:p w14:paraId="0D62B049" w14:textId="235DD338"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náležitosti poměru vůle a projevu – mezi vůlí jednajícího subjektu a jeho projevem musí být shoda</w:t>
      </w:r>
      <w:r w:rsidR="5D7EC769">
        <w:br/>
      </w:r>
      <w:r w:rsidR="39A7FCAE" w:rsidRPr="42B13DDF">
        <w:rPr>
          <w:rFonts w:ascii="Times New Roman" w:eastAsia="Times New Roman" w:hAnsi="Times New Roman" w:cs="Times New Roman"/>
          <w:color w:val="000000" w:themeColor="text1"/>
          <w:sz w:val="20"/>
          <w:szCs w:val="20"/>
        </w:rPr>
        <w:t>·       náležitosti předmětu – možnost a dovolenost, plnění musí být objektivně možné – i když za ztížených podmínek a současně musí být dovolené – nesmí odporovat zákonu a nijak ho obcházet</w:t>
      </w:r>
    </w:p>
    <w:p w14:paraId="57D4D669" w14:textId="1FCEE6DC" w:rsidR="00936FA6" w:rsidRDefault="39A7FCAE" w:rsidP="42B13DDF">
      <w:pPr>
        <w:spacing w:line="253" w:lineRule="exact"/>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Podle okolností hovoříme o vadách způsobujících:</w:t>
      </w:r>
    </w:p>
    <w:p w14:paraId="06221356" w14:textId="651DE2B8"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neplatnost právního jednání</w:t>
      </w:r>
    </w:p>
    <w:p w14:paraId="590C1F6E" w14:textId="5FF89291"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povinnost nahradit způsobenou škodu</w:t>
      </w:r>
    </w:p>
    <w:p w14:paraId="0508E786" w14:textId="072C906C"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možnost odstoupit od smlouvy</w:t>
      </w:r>
    </w:p>
    <w:p w14:paraId="76DEC8C9" w14:textId="1F5AE0B6"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Nejvýznamnějším následkem je </w:t>
      </w:r>
      <w:r w:rsidRPr="42B13DDF">
        <w:rPr>
          <w:rFonts w:ascii="Times New Roman" w:eastAsia="Times New Roman" w:hAnsi="Times New Roman" w:cs="Times New Roman"/>
          <w:b/>
          <w:bCs/>
          <w:color w:val="000000" w:themeColor="text1"/>
          <w:sz w:val="20"/>
          <w:szCs w:val="20"/>
        </w:rPr>
        <w:t>neplatnost právního jednání</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může být absolutní nebo relativní</w:t>
      </w:r>
    </w:p>
    <w:p w14:paraId="1D734DE2" w14:textId="5B32B3EE"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absolutně neplatné</w:t>
      </w:r>
      <w:r w:rsidRPr="42B13DDF">
        <w:rPr>
          <w:rFonts w:ascii="Times New Roman" w:eastAsia="Times New Roman" w:hAnsi="Times New Roman" w:cs="Times New Roman"/>
          <w:color w:val="000000" w:themeColor="text1"/>
          <w:sz w:val="20"/>
          <w:szCs w:val="20"/>
        </w:rPr>
        <w:t xml:space="preserve"> jednání existuje, ale nevyvolává právní následky, tato neplatnost nastává přímo ze zákona, může se k ní dovolat každý, kdo má na věci právní zájem a soud k ní přihlíží z úřední povinnosti</w:t>
      </w:r>
    </w:p>
    <w:p w14:paraId="7E40059C" w14:textId="1037F515"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např. PJ odporující dobrým mravům s předběžnou nemožností plnění – je neplatné od samého začátku, nemusí ji nikdo namítat</w:t>
      </w:r>
    </w:p>
    <w:p w14:paraId="0EE0A887" w14:textId="21E65A3D"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př. kupní smlouva na koupi nemovitosti musí mít písemnou formu, pokud by byla uzavřena ústně, byla by absolutně neplatná</w:t>
      </w:r>
    </w:p>
    <w:p w14:paraId="3D5015BF" w14:textId="610738B6"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relativně neplatné PJ</w:t>
      </w:r>
      <w:r w:rsidRPr="42B13DDF">
        <w:rPr>
          <w:rFonts w:ascii="Times New Roman" w:eastAsia="Times New Roman" w:hAnsi="Times New Roman" w:cs="Times New Roman"/>
          <w:color w:val="000000" w:themeColor="text1"/>
          <w:sz w:val="20"/>
          <w:szCs w:val="20"/>
        </w:rPr>
        <w:t xml:space="preserve"> = platné až do okamžiku, kdy se dotčená osoba neplatnosti dovolí – lze se k ní dovolat ve tříletí promlčecí době</w:t>
      </w:r>
    </w:p>
    <w:p w14:paraId="7EF7611A" w14:textId="03CDC8B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př. účastníci se domluvili, že uzavřou písemnou smlouvu, ačkoli podle zákona mohla být uzavřena ústně a smlouvu uzavřeli ústně, smlouva bude platná o okamžiku, pokud se některý z účastníků nedovolá neplatnosti</w:t>
      </w:r>
    </w:p>
    <w:p w14:paraId="7462EB75" w14:textId="6E7E9EB3"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Odstoupení od smlouvy</w:t>
      </w:r>
      <w:r w:rsidRPr="42B13DDF">
        <w:rPr>
          <w:rFonts w:ascii="Times New Roman" w:eastAsia="Times New Roman" w:hAnsi="Times New Roman" w:cs="Times New Roman"/>
          <w:color w:val="000000" w:themeColor="text1"/>
          <w:sz w:val="20"/>
          <w:szCs w:val="20"/>
        </w:rPr>
        <w:t xml:space="preserve"> je jednostranné PJ subjektu, lze ho učinit např. ve lhůtě 14 dní při uzavření spotřebitelské smlouvy.</w:t>
      </w:r>
    </w:p>
    <w:p w14:paraId="7521CBDF" w14:textId="1F9400BF"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Jiným následkem vad PJ může být </w:t>
      </w:r>
      <w:r w:rsidRPr="42B13DDF">
        <w:rPr>
          <w:rFonts w:ascii="Times New Roman" w:eastAsia="Times New Roman" w:hAnsi="Times New Roman" w:cs="Times New Roman"/>
          <w:b/>
          <w:bCs/>
          <w:color w:val="000000" w:themeColor="text1"/>
          <w:sz w:val="20"/>
          <w:szCs w:val="20"/>
        </w:rPr>
        <w:t>odporovatelnost právním jednáním dlužníka (odpůrčí žaloba)</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podstatou je právo věřitele domáhat se u soudu určení, že právní jednání dlužníka jsou vůči němu právně neúčinná</w:t>
      </w:r>
    </w:p>
    <w:p w14:paraId="61F5DB1F" w14:textId="4B0DB839" w:rsidR="00936FA6" w:rsidRDefault="39A7FCAE"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b/>
          <w:bCs/>
          <w:color w:val="auto"/>
          <w:sz w:val="20"/>
          <w:szCs w:val="20"/>
        </w:rPr>
        <w:t>Protiprávní jednání</w:t>
      </w:r>
    </w:p>
    <w:p w14:paraId="4EAB88D4" w14:textId="2C90BFFE"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jednání v rozporu s právem – mohou být smluvní/mimosmluvní, v př. smluvního = porušení smluvní povinnosti, v př. mimosmluvního = porušení povinnosti vyplývající přímo ze zákona</w:t>
      </w:r>
    </w:p>
    <w:p w14:paraId="276CA391" w14:textId="52C6E47C"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Způsobilost nést následky vlastního protiprávního jednání</w:t>
      </w:r>
      <w:r w:rsidRPr="42B13DDF">
        <w:rPr>
          <w:rFonts w:ascii="Times New Roman" w:eastAsia="Times New Roman" w:hAnsi="Times New Roman" w:cs="Times New Roman"/>
          <w:color w:val="000000" w:themeColor="text1"/>
          <w:sz w:val="20"/>
          <w:szCs w:val="20"/>
        </w:rPr>
        <w:t>.</w:t>
      </w:r>
    </w:p>
    <w:p w14:paraId="6765DEAA" w14:textId="4D296C11"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má jej taková osoba, která je schopna </w:t>
      </w:r>
      <w:r w:rsidRPr="42B13DDF">
        <w:rPr>
          <w:rFonts w:ascii="Times New Roman" w:eastAsia="Times New Roman" w:hAnsi="Times New Roman" w:cs="Times New Roman"/>
          <w:color w:val="000000" w:themeColor="text1"/>
          <w:sz w:val="20"/>
          <w:szCs w:val="20"/>
          <w:u w:val="single"/>
        </w:rPr>
        <w:t>rozeznat</w:t>
      </w:r>
      <w:r w:rsidRPr="42B13DDF">
        <w:rPr>
          <w:rFonts w:ascii="Times New Roman" w:eastAsia="Times New Roman" w:hAnsi="Times New Roman" w:cs="Times New Roman"/>
          <w:color w:val="000000" w:themeColor="text1"/>
          <w:sz w:val="20"/>
          <w:szCs w:val="20"/>
        </w:rPr>
        <w:t xml:space="preserve"> následky svého jednání a </w:t>
      </w:r>
      <w:proofErr w:type="spellStart"/>
      <w:r w:rsidRPr="42B13DDF">
        <w:rPr>
          <w:rFonts w:ascii="Times New Roman" w:eastAsia="Times New Roman" w:hAnsi="Times New Roman" w:cs="Times New Roman"/>
          <w:color w:val="000000" w:themeColor="text1"/>
          <w:sz w:val="20"/>
          <w:szCs w:val="20"/>
        </w:rPr>
        <w:t>zárove%n</w:t>
      </w:r>
      <w:proofErr w:type="spellEnd"/>
      <w:r w:rsidRPr="42B13DDF">
        <w:rPr>
          <w:rFonts w:ascii="Times New Roman" w:eastAsia="Times New Roman" w:hAnsi="Times New Roman" w:cs="Times New Roman"/>
          <w:color w:val="000000" w:themeColor="text1"/>
          <w:sz w:val="20"/>
          <w:szCs w:val="20"/>
        </w:rPr>
        <w:t xml:space="preserve"> je schopna své jednání </w:t>
      </w:r>
      <w:r w:rsidRPr="42B13DDF">
        <w:rPr>
          <w:rFonts w:ascii="Times New Roman" w:eastAsia="Times New Roman" w:hAnsi="Times New Roman" w:cs="Times New Roman"/>
          <w:color w:val="000000" w:themeColor="text1"/>
          <w:sz w:val="20"/>
          <w:szCs w:val="20"/>
          <w:u w:val="single"/>
        </w:rPr>
        <w:t>ovládat</w:t>
      </w:r>
      <w:r w:rsidRPr="42B13DDF">
        <w:rPr>
          <w:rFonts w:ascii="Times New Roman" w:eastAsia="Times New Roman" w:hAnsi="Times New Roman" w:cs="Times New Roman"/>
          <w:color w:val="000000" w:themeColor="text1"/>
          <w:sz w:val="20"/>
          <w:szCs w:val="20"/>
        </w:rPr>
        <w:t>.</w:t>
      </w:r>
    </w:p>
    <w:p w14:paraId="4044AAD4" w14:textId="46BE44F1"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je vázána na dosažení zletilosti, na duševní poruchu</w:t>
      </w:r>
    </w:p>
    <w:p w14:paraId="4059D68C" w14:textId="3E4B22CF" w:rsidR="00936FA6" w:rsidRDefault="39A7FCAE"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b/>
          <w:bCs/>
          <w:color w:val="auto"/>
          <w:sz w:val="20"/>
          <w:szCs w:val="20"/>
        </w:rPr>
        <w:t>ZÁNIK PRÁVA UPLYNUTÍM LHŮTY</w:t>
      </w:r>
    </w:p>
    <w:p w14:paraId="54085D4F" w14:textId="02D9EFD6"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zákonné lhůty jsou upraveny zákonem, smluvní lhůty jsou upraveny právním jednáním</w:t>
      </w:r>
    </w:p>
    <w:p w14:paraId="4AA350CB" w14:textId="66376736"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prekluze</w:t>
      </w:r>
      <w:proofErr w:type="gramEnd"/>
      <w:r w:rsidRPr="42B13DDF">
        <w:rPr>
          <w:rFonts w:ascii="Times New Roman" w:eastAsia="Times New Roman" w:hAnsi="Times New Roman" w:cs="Times New Roman"/>
          <w:color w:val="000000" w:themeColor="text1"/>
          <w:sz w:val="20"/>
          <w:szCs w:val="20"/>
        </w:rPr>
        <w:t xml:space="preserve"> – jejím následkem je </w:t>
      </w:r>
      <w:r w:rsidRPr="42B13DDF">
        <w:rPr>
          <w:rFonts w:ascii="Times New Roman" w:eastAsia="Times New Roman" w:hAnsi="Times New Roman" w:cs="Times New Roman"/>
          <w:b/>
          <w:bCs/>
          <w:color w:val="000000" w:themeColor="text1"/>
          <w:sz w:val="20"/>
          <w:szCs w:val="20"/>
        </w:rPr>
        <w:t>zánik práva jeho neuplatněním</w:t>
      </w:r>
      <w:r w:rsidRPr="42B13DDF">
        <w:rPr>
          <w:rFonts w:ascii="Times New Roman" w:eastAsia="Times New Roman" w:hAnsi="Times New Roman" w:cs="Times New Roman"/>
          <w:color w:val="000000" w:themeColor="text1"/>
          <w:sz w:val="20"/>
          <w:szCs w:val="20"/>
        </w:rPr>
        <w:t xml:space="preserve"> v propadné (prekluzivní) době, musí být splněny tyto 2 podmínky:</w:t>
      </w:r>
    </w:p>
    <w:p w14:paraId="693513AE" w14:textId="2DE78FD7"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uplynutí</w:t>
      </w:r>
      <w:r w:rsidRPr="42B13DDF">
        <w:rPr>
          <w:rFonts w:ascii="Times New Roman" w:eastAsia="Times New Roman" w:hAnsi="Times New Roman" w:cs="Times New Roman"/>
          <w:color w:val="000000" w:themeColor="text1"/>
          <w:sz w:val="20"/>
          <w:szCs w:val="20"/>
        </w:rPr>
        <w:t xml:space="preserve"> určité zákonem </w:t>
      </w:r>
      <w:r w:rsidRPr="42B13DDF">
        <w:rPr>
          <w:rFonts w:ascii="Times New Roman" w:eastAsia="Times New Roman" w:hAnsi="Times New Roman" w:cs="Times New Roman"/>
          <w:b/>
          <w:bCs/>
          <w:color w:val="000000" w:themeColor="text1"/>
          <w:sz w:val="20"/>
          <w:szCs w:val="20"/>
        </w:rPr>
        <w:t>předně stanovené doby</w:t>
      </w:r>
    </w:p>
    <w:p w14:paraId="017CD772" w14:textId="5601459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neuplatnění práva</w:t>
      </w:r>
      <w:r w:rsidRPr="42B13DDF">
        <w:rPr>
          <w:rFonts w:ascii="Times New Roman" w:eastAsia="Times New Roman" w:hAnsi="Times New Roman" w:cs="Times New Roman"/>
          <w:color w:val="000000" w:themeColor="text1"/>
          <w:sz w:val="20"/>
          <w:szCs w:val="20"/>
        </w:rPr>
        <w:t xml:space="preserve"> v této době</w:t>
      </w:r>
    </w:p>
    <w:p w14:paraId="60A724E0" w14:textId="347FE28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Př.</w:t>
      </w:r>
      <w:proofErr w:type="gramEnd"/>
      <w:r w:rsidRPr="42B13DDF">
        <w:rPr>
          <w:rFonts w:ascii="Times New Roman" w:eastAsia="Times New Roman" w:hAnsi="Times New Roman" w:cs="Times New Roman"/>
          <w:color w:val="000000" w:themeColor="text1"/>
          <w:sz w:val="20"/>
          <w:szCs w:val="20"/>
        </w:rPr>
        <w:t xml:space="preserve"> „… toto právo musí být uplatněno do šesti měsíců, jinak zaniká.“</w:t>
      </w:r>
    </w:p>
    <w:p w14:paraId="28C1EC7A" w14:textId="492AD2B4"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promlčení</w:t>
      </w:r>
      <w:proofErr w:type="gramEnd"/>
      <w:r w:rsidRPr="42B13DDF">
        <w:rPr>
          <w:rFonts w:ascii="Times New Roman" w:eastAsia="Times New Roman" w:hAnsi="Times New Roman" w:cs="Times New Roman"/>
          <w:color w:val="000000" w:themeColor="text1"/>
          <w:sz w:val="20"/>
          <w:szCs w:val="20"/>
        </w:rPr>
        <w:t xml:space="preserve"> – právo jím nezaniká, ale je </w:t>
      </w:r>
      <w:r w:rsidRPr="42B13DDF">
        <w:rPr>
          <w:rFonts w:ascii="Times New Roman" w:eastAsia="Times New Roman" w:hAnsi="Times New Roman" w:cs="Times New Roman"/>
          <w:b/>
          <w:bCs/>
          <w:color w:val="000000" w:themeColor="text1"/>
          <w:sz w:val="20"/>
          <w:szCs w:val="20"/>
        </w:rPr>
        <w:t>oslabeno</w:t>
      </w:r>
      <w:r w:rsidRPr="42B13DDF">
        <w:rPr>
          <w:rFonts w:ascii="Times New Roman" w:eastAsia="Times New Roman" w:hAnsi="Times New Roman" w:cs="Times New Roman"/>
          <w:color w:val="000000" w:themeColor="text1"/>
          <w:sz w:val="20"/>
          <w:szCs w:val="20"/>
        </w:rPr>
        <w:t xml:space="preserve"> = právní vztah trvá nadále, pouze je nyní závislý na tom, zda se povinný promlčení dovolá nebo ne</w:t>
      </w:r>
    </w:p>
    <w:p w14:paraId="494D15A7" w14:textId="317817B1"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oproti prekluzi se lze svého práva domáhat</w:t>
      </w:r>
    </w:p>
    <w:p w14:paraId="0ED15361" w14:textId="5BB5D720"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práva, která se nepromlčují: vlastnické, právo na výživné, domáhat se rozdělení společné věci, právo na zřízení nezbytné cesty, vykoupení reálného břemene, osobnostní práva – právo na život a důstojnost, jméno, zdraví, vážnost, čest, soukromí</w:t>
      </w:r>
    </w:p>
    <w:p w14:paraId="4771F463" w14:textId="67E9D99F"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promlčecí</w:t>
      </w:r>
      <w:proofErr w:type="gramEnd"/>
      <w:r w:rsidRPr="42B13DDF">
        <w:rPr>
          <w:rFonts w:ascii="Times New Roman" w:eastAsia="Times New Roman" w:hAnsi="Times New Roman" w:cs="Times New Roman"/>
          <w:b/>
          <w:bCs/>
          <w:color w:val="000000" w:themeColor="text1"/>
          <w:sz w:val="20"/>
          <w:szCs w:val="20"/>
        </w:rPr>
        <w:t xml:space="preserve"> lhůta</w:t>
      </w:r>
      <w:r w:rsidRPr="42B13DDF">
        <w:rPr>
          <w:rFonts w:ascii="Times New Roman" w:eastAsia="Times New Roman" w:hAnsi="Times New Roman" w:cs="Times New Roman"/>
          <w:color w:val="000000" w:themeColor="text1"/>
          <w:sz w:val="20"/>
          <w:szCs w:val="20"/>
        </w:rPr>
        <w:t xml:space="preserve"> = dle OZ je tříletá</w:t>
      </w:r>
    </w:p>
    <w:p w14:paraId="4675CCA7" w14:textId="4877C8E2"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OZ upravuje pravidla pro určení počátku a délky</w:t>
      </w:r>
    </w:p>
    <w:p w14:paraId="04B55040" w14:textId="06320B70"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SUBJEKTIVNÍ</w:t>
      </w:r>
      <w:proofErr w:type="gramEnd"/>
    </w:p>
    <w:p w14:paraId="1DA78985" w14:textId="5BAD36EE"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běží ode dne, kdy se subjekt o skutečnosti dozví</w:t>
      </w:r>
    </w:p>
    <w:p w14:paraId="5A33CB0B" w14:textId="3215761D"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OBJEKTIVNÍ</w:t>
      </w:r>
      <w:proofErr w:type="gramEnd"/>
    </w:p>
    <w:p w14:paraId="4AE1E70A" w14:textId="08F08C27"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běží ode dne, kdy právo mohlo být uplatněno poprvé podáním návrhu k soudu</w:t>
      </w:r>
    </w:p>
    <w:p w14:paraId="28B28D1D" w14:textId="56C3D1CC"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začátek subjektivní a objektivní nemusí být stejný</w:t>
      </w:r>
    </w:p>
    <w:p w14:paraId="5858560F" w14:textId="5FD69A6C"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právo se promlčí uplynutím subjektivní promlčecí lhůty, nejpozději uplynutím objektivní </w:t>
      </w:r>
      <w:r w:rsidRPr="42B13DDF">
        <w:rPr>
          <w:rFonts w:ascii="Times New Roman" w:eastAsia="Times New Roman" w:hAnsi="Times New Roman" w:cs="Times New Roman"/>
          <w:color w:val="000000" w:themeColor="text1"/>
          <w:sz w:val="20"/>
          <w:szCs w:val="20"/>
        </w:rPr>
        <w:t xml:space="preserve"> př. </w:t>
      </w:r>
      <w:r w:rsidRPr="42B13DDF">
        <w:rPr>
          <w:rFonts w:ascii="Times New Roman" w:eastAsia="Times New Roman" w:hAnsi="Times New Roman" w:cs="Times New Roman"/>
          <w:b/>
          <w:bCs/>
          <w:color w:val="000000" w:themeColor="text1"/>
          <w:sz w:val="20"/>
          <w:szCs w:val="20"/>
        </w:rPr>
        <w:t>náhrada škody</w:t>
      </w:r>
      <w:r w:rsidRPr="42B13DDF">
        <w:rPr>
          <w:rFonts w:ascii="Times New Roman" w:eastAsia="Times New Roman" w:hAnsi="Times New Roman" w:cs="Times New Roman"/>
          <w:color w:val="000000" w:themeColor="text1"/>
          <w:sz w:val="20"/>
          <w:szCs w:val="20"/>
        </w:rPr>
        <w:t xml:space="preserve"> – </w:t>
      </w:r>
      <w:r w:rsidRPr="42B13DDF">
        <w:rPr>
          <w:rFonts w:ascii="Times New Roman" w:eastAsia="Times New Roman" w:hAnsi="Times New Roman" w:cs="Times New Roman"/>
          <w:color w:val="000000" w:themeColor="text1"/>
          <w:sz w:val="20"/>
          <w:szCs w:val="20"/>
          <w:u w:val="single"/>
        </w:rPr>
        <w:t>subjektivní</w:t>
      </w:r>
      <w:r w:rsidRPr="42B13DDF">
        <w:rPr>
          <w:rFonts w:ascii="Times New Roman" w:eastAsia="Times New Roman" w:hAnsi="Times New Roman" w:cs="Times New Roman"/>
          <w:color w:val="000000" w:themeColor="text1"/>
          <w:sz w:val="20"/>
          <w:szCs w:val="20"/>
        </w:rPr>
        <w:t xml:space="preserve"> = 3 roky, začíná běžet ode dne, kdy se poškozený o škodě dozví, </w:t>
      </w:r>
      <w:r w:rsidRPr="42B13DDF">
        <w:rPr>
          <w:rFonts w:ascii="Times New Roman" w:eastAsia="Times New Roman" w:hAnsi="Times New Roman" w:cs="Times New Roman"/>
          <w:color w:val="000000" w:themeColor="text1"/>
          <w:sz w:val="20"/>
          <w:szCs w:val="20"/>
          <w:u w:val="single"/>
        </w:rPr>
        <w:t>objektivní</w:t>
      </w:r>
      <w:r w:rsidRPr="42B13DDF">
        <w:rPr>
          <w:rFonts w:ascii="Times New Roman" w:eastAsia="Times New Roman" w:hAnsi="Times New Roman" w:cs="Times New Roman"/>
          <w:color w:val="000000" w:themeColor="text1"/>
          <w:sz w:val="20"/>
          <w:szCs w:val="20"/>
        </w:rPr>
        <w:t xml:space="preserve"> = 10 let, úmyslná škoda 15 let a běží od chvíle, kdy došlo k události</w:t>
      </w:r>
    </w:p>
    <w:p w14:paraId="1F1D37A8" w14:textId="1A759C4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u w:val="single"/>
        </w:rPr>
        <w:t>Příklad:</w:t>
      </w:r>
      <w:r w:rsidRPr="42B13DDF">
        <w:rPr>
          <w:rFonts w:ascii="Times New Roman" w:eastAsia="Times New Roman" w:hAnsi="Times New Roman" w:cs="Times New Roman"/>
          <w:color w:val="000000" w:themeColor="text1"/>
          <w:sz w:val="20"/>
          <w:szCs w:val="20"/>
        </w:rPr>
        <w:t xml:space="preserve"> Pokud neuplatníme právo u soudu, běh promlčecí doby se zastaví. Soudní řízení pak může trvat i několik </w:t>
      </w:r>
      <w:proofErr w:type="gramStart"/>
      <w:r w:rsidRPr="42B13DDF">
        <w:rPr>
          <w:rFonts w:ascii="Times New Roman" w:eastAsia="Times New Roman" w:hAnsi="Times New Roman" w:cs="Times New Roman"/>
          <w:color w:val="000000" w:themeColor="text1"/>
          <w:sz w:val="20"/>
          <w:szCs w:val="20"/>
        </w:rPr>
        <w:t>let</w:t>
      </w:r>
      <w:proofErr w:type="gramEnd"/>
      <w:r w:rsidRPr="42B13DDF">
        <w:rPr>
          <w:rFonts w:ascii="Times New Roman" w:eastAsia="Times New Roman" w:hAnsi="Times New Roman" w:cs="Times New Roman"/>
          <w:color w:val="000000" w:themeColor="text1"/>
          <w:sz w:val="20"/>
          <w:szCs w:val="20"/>
        </w:rPr>
        <w:t xml:space="preserve"> a přitom promlčecí doba neskončí a naše právo se nemůže promlčet.</w:t>
      </w:r>
    </w:p>
    <w:p w14:paraId="68461043" w14:textId="0AC6D92F" w:rsidR="3B884A14" w:rsidRDefault="3B884A14" w:rsidP="42B13DDF">
      <w:pPr>
        <w:spacing w:line="253" w:lineRule="exact"/>
        <w:ind w:left="360" w:hanging="360"/>
        <w:rPr>
          <w:rFonts w:ascii="Calibri" w:eastAsia="Calibri" w:hAnsi="Calibri" w:cs="Calibri"/>
          <w:color w:val="000000" w:themeColor="text1"/>
          <w:sz w:val="20"/>
          <w:szCs w:val="20"/>
        </w:rPr>
      </w:pPr>
    </w:p>
    <w:p w14:paraId="3AAF5375" w14:textId="58FD2B7F"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8. Čas jako občanskoprávní skutečnost. Promlčení, prekluze a další občanskoprávní instituty založené na běhu času. </w:t>
      </w:r>
    </w:p>
    <w:p w14:paraId="06828E6C" w14:textId="009CABAA" w:rsidR="00936FA6" w:rsidRDefault="03141612"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Občanskoprávní skutečnosti</w:t>
      </w:r>
      <w:r w:rsidRPr="42B13DDF">
        <w:rPr>
          <w:rFonts w:ascii="Times New Roman" w:eastAsia="Times New Roman" w:hAnsi="Times New Roman" w:cs="Times New Roman"/>
          <w:sz w:val="20"/>
          <w:szCs w:val="20"/>
        </w:rPr>
        <w:t xml:space="preserve"> </w:t>
      </w:r>
      <w:r w:rsidR="44B424BA">
        <w:br/>
      </w:r>
      <w:r w:rsidR="0D5F9F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Občanskoprávní vztahy vznikají, mění se a zanikají na základě právních skutečností.</w:t>
      </w:r>
      <w:r w:rsidR="44B424BA">
        <w:br/>
      </w:r>
      <w:r w:rsidR="5E0C9004"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Obecně rozumíme právní skutečností takovou skutečnost, s níž zákon spojuje vznik, změnu nebo zánik právních vztahů. </w:t>
      </w:r>
      <w:r w:rsidR="44B424BA">
        <w:br/>
      </w:r>
      <w:r w:rsidR="44B424BA">
        <w:br/>
      </w:r>
      <w:r w:rsidRPr="42B13DDF">
        <w:rPr>
          <w:rFonts w:ascii="Times New Roman" w:eastAsia="Times New Roman" w:hAnsi="Times New Roman" w:cs="Times New Roman"/>
          <w:b/>
          <w:bCs/>
          <w:sz w:val="20"/>
          <w:szCs w:val="20"/>
        </w:rPr>
        <w:t>Podle závislosti na lidské vůli rozeznáváme:</w:t>
      </w:r>
      <w:r w:rsidRPr="42B13DDF">
        <w:rPr>
          <w:rFonts w:ascii="Times New Roman" w:eastAsia="Times New Roman" w:hAnsi="Times New Roman" w:cs="Times New Roman"/>
          <w:sz w:val="20"/>
          <w:szCs w:val="20"/>
        </w:rPr>
        <w:t xml:space="preserve"> </w:t>
      </w:r>
      <w:r w:rsidR="44B424BA">
        <w:br/>
      </w:r>
      <w:r w:rsidR="24CA00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a) skutečnosti subjektivní, sem patří: - právní úkony, protiprávní úkony, soudní nebo jiná úřední rozhodnutí, chování lidí, které nepochází </w:t>
      </w:r>
      <w:proofErr w:type="gramStart"/>
      <w:r w:rsidRPr="42B13DDF">
        <w:rPr>
          <w:rFonts w:ascii="Times New Roman" w:eastAsia="Times New Roman" w:hAnsi="Times New Roman" w:cs="Times New Roman"/>
          <w:sz w:val="20"/>
          <w:szCs w:val="20"/>
        </w:rPr>
        <w:t>z</w:t>
      </w:r>
      <w:proofErr w:type="gramEnd"/>
      <w:r w:rsidRPr="42B13DDF">
        <w:rPr>
          <w:rFonts w:ascii="Times New Roman" w:eastAsia="Times New Roman" w:hAnsi="Times New Roman" w:cs="Times New Roman"/>
          <w:sz w:val="20"/>
          <w:szCs w:val="20"/>
        </w:rPr>
        <w:t xml:space="preserve"> právem uznané vůle subjektů. </w:t>
      </w:r>
      <w:r w:rsidR="44B424BA">
        <w:br/>
      </w:r>
      <w:r w:rsidR="39EB26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b) skutečnosti objektivní – existují mimo vůli lidí a patří sem události např. narození a smrt člověka, běh času apod. </w:t>
      </w:r>
      <w:r w:rsidR="44B424BA">
        <w:br/>
      </w:r>
      <w:r w:rsidR="6FD666C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c) promlčení – </w:t>
      </w:r>
      <w:r w:rsidR="056C03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spočívá na třech právních skutečnostech:  </w:t>
      </w:r>
      <w:r w:rsidR="44B424BA">
        <w:br/>
      </w:r>
      <w:r w:rsidR="07237D9D"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 xml:space="preserve">na uplynutí zákonem stanovené promlčecí doby,  </w:t>
      </w:r>
      <w:r w:rsidR="44B424BA">
        <w:br/>
      </w:r>
      <w:r w:rsidR="62B8433D"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 xml:space="preserve">na neuplatnění práva před soudem v té době,  </w:t>
      </w:r>
      <w:r w:rsidR="44B424BA">
        <w:br/>
      </w:r>
      <w:r w:rsidR="1B530C54"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na uplatnění námitky promlčení v řízení, v němž se právo uplatňuje po</w:t>
      </w:r>
      <w:r w:rsidR="44B424BA">
        <w:br/>
      </w:r>
      <w:r w:rsidR="3A5F08D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r w:rsidR="0764781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uplynutí promlčecí doby. </w:t>
      </w:r>
      <w:r w:rsidR="44B424BA">
        <w:br/>
      </w:r>
      <w:r w:rsidR="0C12CE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d) vydržení – je jeden ze způsobů původního nabytí vlastnického práva na základě oprávněné držby po stanovenou dobu. </w:t>
      </w:r>
      <w:r w:rsidR="44B424BA">
        <w:br/>
      </w:r>
      <w:r w:rsidR="44B424BA">
        <w:br/>
      </w:r>
      <w:r w:rsidR="17752BD4" w:rsidRPr="42B13DDF">
        <w:rPr>
          <w:rFonts w:ascii="Times New Roman" w:eastAsia="Times New Roman" w:hAnsi="Times New Roman" w:cs="Times New Roman"/>
          <w:sz w:val="20"/>
          <w:szCs w:val="20"/>
        </w:rPr>
        <w:t>Dále rozeznáváme události předvídatelné, nepředvídatelné, události odvratitelné a neodvratitelné. Specifickou událostí je plynutí času.</w:t>
      </w:r>
      <w:r w:rsidR="44B424BA">
        <w:br/>
      </w:r>
      <w:r w:rsidR="44B424BA">
        <w:br/>
      </w:r>
      <w:r w:rsidR="57D2D3E5" w:rsidRPr="42B13DDF">
        <w:rPr>
          <w:rFonts w:ascii="Times New Roman" w:eastAsia="Times New Roman" w:hAnsi="Times New Roman" w:cs="Times New Roman"/>
          <w:b/>
          <w:bCs/>
          <w:sz w:val="20"/>
          <w:szCs w:val="20"/>
        </w:rPr>
        <w:t xml:space="preserve">Význam času a počítání času </w:t>
      </w:r>
      <w:r w:rsidR="44B424BA">
        <w:br/>
      </w:r>
      <w:r w:rsidR="57D2D3E5" w:rsidRPr="42B13DDF">
        <w:rPr>
          <w:rFonts w:ascii="Times New Roman" w:eastAsia="Times New Roman" w:hAnsi="Times New Roman" w:cs="Times New Roman"/>
          <w:sz w:val="20"/>
          <w:szCs w:val="20"/>
        </w:rPr>
        <w:t xml:space="preserve">1. Zvláště významnou právní skutečností (událostí) v občanském právu je ČAS. </w:t>
      </w:r>
      <w:r w:rsidR="44B424BA">
        <w:br/>
      </w:r>
      <w:r w:rsidR="57D2D3E5" w:rsidRPr="42B13DDF">
        <w:rPr>
          <w:rFonts w:ascii="Times New Roman" w:eastAsia="Times New Roman" w:hAnsi="Times New Roman" w:cs="Times New Roman"/>
          <w:sz w:val="20"/>
          <w:szCs w:val="20"/>
        </w:rPr>
        <w:t xml:space="preserve">• Tím se rozumí zejména: </w:t>
      </w:r>
      <w:r w:rsidR="44B424BA">
        <w:br/>
      </w:r>
      <w:r w:rsidR="57D2D3E5" w:rsidRPr="42B13DDF">
        <w:rPr>
          <w:rFonts w:ascii="Times New Roman" w:eastAsia="Times New Roman" w:hAnsi="Times New Roman" w:cs="Times New Roman"/>
          <w:sz w:val="20"/>
          <w:szCs w:val="20"/>
        </w:rPr>
        <w:t xml:space="preserve">        a) určitý okamžik (den, konec dne, začátek dne), </w:t>
      </w:r>
      <w:r w:rsidR="44B424BA">
        <w:br/>
      </w:r>
      <w:r w:rsidR="57D2D3E5" w:rsidRPr="42B13DDF">
        <w:rPr>
          <w:rFonts w:ascii="Times New Roman" w:eastAsia="Times New Roman" w:hAnsi="Times New Roman" w:cs="Times New Roman"/>
          <w:sz w:val="20"/>
          <w:szCs w:val="20"/>
        </w:rPr>
        <w:t xml:space="preserve">        b) plynutí času, v kterémžto případě se zpravidla hovoří o lhůtě či o době, </w:t>
      </w:r>
      <w:r w:rsidR="44B424BA">
        <w:br/>
      </w:r>
      <w:r w:rsidR="57D2D3E5" w:rsidRPr="42B13DDF">
        <w:rPr>
          <w:rFonts w:ascii="Times New Roman" w:eastAsia="Times New Roman" w:hAnsi="Times New Roman" w:cs="Times New Roman"/>
          <w:sz w:val="20"/>
          <w:szCs w:val="20"/>
        </w:rPr>
        <w:t xml:space="preserve">        c) dovršení určitého času, jako např. dovršení zletilosti, dospělost pohledávky atd. </w:t>
      </w:r>
      <w:r w:rsidR="44B424BA">
        <w:br/>
      </w:r>
      <w:r w:rsidR="44B424BA">
        <w:br/>
      </w:r>
      <w:r w:rsidR="2D88B1E2"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K právním skutečnostem se počítá i tzv. doložka času. Jde o případ, kdy účinky (následky) právního </w:t>
      </w:r>
      <w:r w:rsidR="355B9871" w:rsidRPr="42B13DDF">
        <w:rPr>
          <w:rFonts w:ascii="Times New Roman" w:eastAsia="Times New Roman" w:hAnsi="Times New Roman" w:cs="Times New Roman"/>
          <w:sz w:val="20"/>
          <w:szCs w:val="20"/>
        </w:rPr>
        <w:t>jednání</w:t>
      </w:r>
      <w:r w:rsidR="57D2D3E5" w:rsidRPr="42B13DDF">
        <w:rPr>
          <w:rFonts w:ascii="Times New Roman" w:eastAsia="Times New Roman" w:hAnsi="Times New Roman" w:cs="Times New Roman"/>
          <w:sz w:val="20"/>
          <w:szCs w:val="20"/>
        </w:rPr>
        <w:t xml:space="preserve"> jsou závislé na budoucí jisté události, na které se strany dohodly (smlouva) anebo kterou strana určila (u jednostranných právních </w:t>
      </w:r>
      <w:r w:rsidR="06138FF1" w:rsidRPr="42B13DDF">
        <w:rPr>
          <w:rFonts w:ascii="Times New Roman" w:eastAsia="Times New Roman" w:hAnsi="Times New Roman" w:cs="Times New Roman"/>
          <w:sz w:val="20"/>
          <w:szCs w:val="20"/>
        </w:rPr>
        <w:t>jednáních</w:t>
      </w:r>
      <w:r w:rsidR="57D2D3E5" w:rsidRPr="42B13DDF">
        <w:rPr>
          <w:rFonts w:ascii="Times New Roman" w:eastAsia="Times New Roman" w:hAnsi="Times New Roman" w:cs="Times New Roman"/>
          <w:sz w:val="20"/>
          <w:szCs w:val="20"/>
        </w:rPr>
        <w:t xml:space="preserve">). </w:t>
      </w:r>
    </w:p>
    <w:p w14:paraId="25AA9093" w14:textId="474507B9" w:rsidR="00936FA6" w:rsidRDefault="161369E6"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Konec plynutí času jako právní skutečnosti může být stanoven následovně: </w:t>
      </w:r>
      <w:r w:rsidR="2A5FD43D">
        <w:br/>
      </w:r>
      <w:r w:rsidR="367CB2B7"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a) jako den, o němž je jisto, že nastane, ale neví se kdy (smrt člověka), </w:t>
      </w:r>
      <w:r w:rsidR="2A5FD43D">
        <w:br/>
      </w:r>
      <w:r w:rsidR="17A12E76"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b) jako den, o němž není jisto, zda nastane, ale je jisto, kdy nastane (dosažení určitého věku), </w:t>
      </w:r>
      <w:r w:rsidR="2A5FD43D">
        <w:br/>
      </w:r>
      <w:r w:rsidR="2283BC49"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c) jako den, o němž není jisto, zda nastane, ani kdy případně nastane (zda a kdy někdo uzavře manželství). </w:t>
      </w:r>
      <w:r w:rsidR="2A5FD43D">
        <w:br/>
      </w:r>
      <w:r w:rsidR="2A5FD43D">
        <w:br/>
      </w:r>
      <w:r w:rsidR="57D2D3E5" w:rsidRPr="42B13DDF">
        <w:rPr>
          <w:rFonts w:ascii="Times New Roman" w:eastAsia="Times New Roman" w:hAnsi="Times New Roman" w:cs="Times New Roman"/>
          <w:sz w:val="20"/>
          <w:szCs w:val="20"/>
        </w:rPr>
        <w:t>V prvním případě se jedná o čisté stanovení času-doložku času, v ostatních o podmínku.</w:t>
      </w:r>
      <w:r w:rsidR="2A5FD43D">
        <w:br/>
      </w:r>
      <w:r w:rsidR="2A5FD43D">
        <w:br/>
      </w:r>
      <w:r w:rsidR="4C4C64B7" w:rsidRPr="42B13DDF">
        <w:rPr>
          <w:rFonts w:ascii="Times New Roman" w:eastAsia="Times New Roman" w:hAnsi="Times New Roman" w:cs="Times New Roman"/>
          <w:b/>
          <w:bCs/>
          <w:sz w:val="20"/>
          <w:szCs w:val="20"/>
        </w:rPr>
        <w:t>Čas jako právní skutečnost</w:t>
      </w:r>
      <w:r w:rsidR="4C4C64B7" w:rsidRPr="42B13DDF">
        <w:rPr>
          <w:rFonts w:ascii="Times New Roman" w:eastAsia="Times New Roman" w:hAnsi="Times New Roman" w:cs="Times New Roman"/>
          <w:sz w:val="20"/>
          <w:szCs w:val="20"/>
        </w:rPr>
        <w:t xml:space="preserve"> </w:t>
      </w:r>
      <w:r w:rsidR="2A5FD43D">
        <w:br/>
      </w:r>
      <w:r w:rsidR="4C4C64B7" w:rsidRPr="42B13DDF">
        <w:rPr>
          <w:rFonts w:ascii="Times New Roman" w:eastAsia="Times New Roman" w:hAnsi="Times New Roman" w:cs="Times New Roman"/>
          <w:sz w:val="20"/>
          <w:szCs w:val="20"/>
        </w:rPr>
        <w:t xml:space="preserve">• Čas je významnou právní skutečností, která může působit vznik, změnu nebo zánik právních vztahů. </w:t>
      </w:r>
      <w:r w:rsidR="2A5FD43D">
        <w:br/>
      </w:r>
      <w:r w:rsidR="4C4C64B7" w:rsidRPr="42B13DDF">
        <w:rPr>
          <w:rFonts w:ascii="Times New Roman" w:eastAsia="Times New Roman" w:hAnsi="Times New Roman" w:cs="Times New Roman"/>
          <w:sz w:val="20"/>
          <w:szCs w:val="20"/>
        </w:rPr>
        <w:t xml:space="preserve">• Nabývá-li se právo nebo vzniká-li povinnost v určitý den, nabude se nebo vznikne počátkem toho dne (v 0:00:00 hod.); zaniká-li právo nebo povinnost v určitý den, zanikne koncem toho dne, tedy v 23:59:59 hod. (to neplatí pouze v případech, kdy to vylučuje povaha právního případu). </w:t>
      </w:r>
      <w:r w:rsidR="2A5FD43D">
        <w:br/>
      </w:r>
      <w:r w:rsidR="4C4C64B7" w:rsidRPr="42B13DDF">
        <w:rPr>
          <w:rFonts w:ascii="Times New Roman" w:eastAsia="Times New Roman" w:hAnsi="Times New Roman" w:cs="Times New Roman"/>
          <w:sz w:val="20"/>
          <w:szCs w:val="20"/>
        </w:rPr>
        <w:t xml:space="preserve">• Má-li se právo vykonat nebo povinnost splnit v určitý den nebo do určitého dne, vyžaduje se, aby se tak stalo v obvyklou denní dobu (např. otevírací doba obchodu), ledaže něco jiného plyne ze zvyklostí, ze zavedené praxe stran, popřípadě ze zvláštních okolností případu. </w:t>
      </w:r>
      <w:r w:rsidR="2A5FD43D">
        <w:br/>
      </w:r>
      <w:r w:rsidR="2A5FD43D">
        <w:br/>
      </w:r>
      <w:r w:rsidR="4C4C64B7" w:rsidRPr="42B13DDF">
        <w:rPr>
          <w:rFonts w:ascii="Times New Roman" w:eastAsia="Times New Roman" w:hAnsi="Times New Roman" w:cs="Times New Roman"/>
          <w:b/>
          <w:bCs/>
          <w:sz w:val="20"/>
          <w:szCs w:val="20"/>
        </w:rPr>
        <w:t xml:space="preserve">Pravidla pro počítání času </w:t>
      </w:r>
      <w:r w:rsidR="2A5FD43D">
        <w:br/>
      </w:r>
      <w:r w:rsidR="4C4C64B7" w:rsidRPr="42B13DDF">
        <w:rPr>
          <w:rFonts w:ascii="Times New Roman" w:eastAsia="Times New Roman" w:hAnsi="Times New Roman" w:cs="Times New Roman"/>
          <w:sz w:val="20"/>
          <w:szCs w:val="20"/>
        </w:rPr>
        <w:t xml:space="preserve">• Lhůta nebo doba určená podle dnů počíná dnem, který následuje po skutečnosti rozhodné pro její počátek. </w:t>
      </w:r>
      <w:r w:rsidR="2A5FD43D">
        <w:br/>
      </w:r>
      <w:r w:rsidR="2A5FD43D">
        <w:br/>
      </w:r>
      <w:r w:rsidR="4C4C64B7" w:rsidRPr="42B13DDF">
        <w:rPr>
          <w:rFonts w:ascii="Times New Roman" w:eastAsia="Times New Roman" w:hAnsi="Times New Roman" w:cs="Times New Roman"/>
          <w:sz w:val="20"/>
          <w:szCs w:val="20"/>
        </w:rPr>
        <w:t xml:space="preserve"> Např. dne 2. 1. 2018 si dlužník půjčí peníze na tři dny – lhůta začne běžet 3. 1. 2018, má vrátit 5. 1. 2018. </w:t>
      </w:r>
      <w:r w:rsidR="2A5FD43D">
        <w:br/>
      </w:r>
      <w:r w:rsidR="2A5FD43D">
        <w:br/>
      </w:r>
      <w:r w:rsidR="4C4C64B7" w:rsidRPr="42B13DDF">
        <w:rPr>
          <w:rFonts w:ascii="Times New Roman" w:eastAsia="Times New Roman" w:hAnsi="Times New Roman" w:cs="Times New Roman"/>
          <w:sz w:val="20"/>
          <w:szCs w:val="20"/>
        </w:rPr>
        <w:t xml:space="preserve">• Konec lhůty nebo doby určené podle týdnů, měsíců nebo let připadá na den, který se pojmenováním nebo číslem shoduje se dnem, na který připadá skutečnost, od níž se lhůta nebo doba počítá. </w:t>
      </w:r>
      <w:r w:rsidR="2A5FD43D">
        <w:br/>
      </w:r>
      <w:r w:rsidR="2A5FD43D">
        <w:lastRenderedPageBreak/>
        <w:br/>
      </w:r>
      <w:r w:rsidR="4C4C64B7" w:rsidRPr="42B13DDF">
        <w:rPr>
          <w:rFonts w:ascii="Times New Roman" w:eastAsia="Times New Roman" w:hAnsi="Times New Roman" w:cs="Times New Roman"/>
          <w:sz w:val="20"/>
          <w:szCs w:val="20"/>
        </w:rPr>
        <w:t xml:space="preserve"> Např. dne 5. 1. 2018 si dlužník půjčí peníze na měsíc – má vrátit 5. 2. 2018. </w:t>
      </w:r>
      <w:r w:rsidR="2A5FD43D">
        <w:br/>
      </w:r>
      <w:r w:rsidR="4C4C64B7" w:rsidRPr="42B13DDF">
        <w:rPr>
          <w:rFonts w:ascii="Times New Roman" w:eastAsia="Times New Roman" w:hAnsi="Times New Roman" w:cs="Times New Roman"/>
          <w:sz w:val="20"/>
          <w:szCs w:val="20"/>
        </w:rPr>
        <w:t xml:space="preserve">• </w:t>
      </w:r>
      <w:r w:rsidR="2A5FD43D">
        <w:br/>
      </w:r>
      <w:r w:rsidR="4C4C64B7" w:rsidRPr="42B13DDF">
        <w:rPr>
          <w:rFonts w:ascii="Times New Roman" w:eastAsia="Times New Roman" w:hAnsi="Times New Roman" w:cs="Times New Roman"/>
          <w:sz w:val="20"/>
          <w:szCs w:val="20"/>
        </w:rPr>
        <w:t xml:space="preserve">Není-li takový den v posledním měsíci, připadne konec lhůty nebo doby na poslední den měsíce. </w:t>
      </w:r>
      <w:r w:rsidR="2A5FD43D">
        <w:br/>
      </w:r>
      <w:r w:rsidR="2A5FD43D">
        <w:br/>
      </w:r>
      <w:r w:rsidR="4C4C64B7" w:rsidRPr="42B13DDF">
        <w:rPr>
          <w:rFonts w:ascii="Times New Roman" w:eastAsia="Times New Roman" w:hAnsi="Times New Roman" w:cs="Times New Roman"/>
          <w:sz w:val="20"/>
          <w:szCs w:val="20"/>
        </w:rPr>
        <w:t xml:space="preserve"> Např. dne 31. 10. 2017 si dlužník půjčí peníze na měsíc – má vrátit 30. 11. 2017. </w:t>
      </w:r>
      <w:r w:rsidR="2A5FD43D">
        <w:br/>
      </w:r>
      <w:r w:rsidR="2A5FD43D">
        <w:br/>
      </w:r>
      <w:r w:rsidR="4C4C64B7" w:rsidRPr="42B13DDF">
        <w:rPr>
          <w:rFonts w:ascii="Times New Roman" w:eastAsia="Times New Roman" w:hAnsi="Times New Roman" w:cs="Times New Roman"/>
          <w:sz w:val="20"/>
          <w:szCs w:val="20"/>
        </w:rPr>
        <w:t>• Polovinou měsíce se rozumí 15 dnů a středem měsíce jeho patnáctý den, přičemž je-li lhůta nebo doba určena na jeden nebo více měsíců a část měsíce, počítá se část měsíce naposled.</w:t>
      </w:r>
      <w:r w:rsidR="2A5FD43D">
        <w:br/>
      </w:r>
      <w:r w:rsidR="2A5FD43D">
        <w:br/>
      </w:r>
      <w:r w:rsidR="4C4C64B7" w:rsidRPr="42B13DDF">
        <w:rPr>
          <w:rFonts w:ascii="Times New Roman" w:eastAsia="Times New Roman" w:hAnsi="Times New Roman" w:cs="Times New Roman"/>
          <w:sz w:val="20"/>
          <w:szCs w:val="20"/>
        </w:rPr>
        <w:t xml:space="preserve">• Připadne-li poslední den lhůty na sobotu, neděli nebo svátek, je posledním dnem lhůty pracovní den nejblíže následující. </w:t>
      </w:r>
      <w:r w:rsidR="4C4C64B7" w:rsidRPr="42B13DDF">
        <w:rPr>
          <w:rFonts w:ascii="Times New Roman" w:eastAsia="Times New Roman" w:hAnsi="Times New Roman" w:cs="Times New Roman"/>
          <w:sz w:val="20"/>
          <w:szCs w:val="20"/>
        </w:rPr>
        <w:t xml:space="preserve"> Např. dne 10. 1. 2018 si dlužník půjčí peníze na 3 dny – měl by vrátit 13. 1. 2018, to je ale sobota, takže má vrátit v pondělí 15. 1. 2018. </w:t>
      </w:r>
      <w:r w:rsidR="2A5FD43D">
        <w:br/>
      </w:r>
      <w:r w:rsidR="2A5FD43D">
        <w:br/>
      </w:r>
      <w:r w:rsidR="101661F2" w:rsidRPr="42B13DDF">
        <w:rPr>
          <w:rFonts w:ascii="Times New Roman" w:eastAsia="Times New Roman" w:hAnsi="Times New Roman" w:cs="Times New Roman"/>
          <w:b/>
          <w:bCs/>
          <w:color w:val="000000" w:themeColor="text1"/>
          <w:sz w:val="20"/>
          <w:szCs w:val="20"/>
        </w:rPr>
        <w:t>Dobou</w:t>
      </w:r>
      <w:r w:rsidR="101661F2" w:rsidRPr="42B13DDF">
        <w:rPr>
          <w:rFonts w:ascii="Times New Roman" w:eastAsia="Times New Roman" w:hAnsi="Times New Roman" w:cs="Times New Roman"/>
          <w:color w:val="000000" w:themeColor="text1"/>
          <w:sz w:val="20"/>
          <w:szCs w:val="20"/>
        </w:rPr>
        <w:t xml:space="preserve"> </w:t>
      </w:r>
      <w:r w:rsidR="2A5FD43D">
        <w:br/>
      </w:r>
      <w:r w:rsidR="101661F2" w:rsidRPr="42B13DDF">
        <w:rPr>
          <w:rFonts w:ascii="Times New Roman" w:eastAsia="Times New Roman" w:hAnsi="Times New Roman" w:cs="Times New Roman"/>
          <w:sz w:val="20"/>
          <w:szCs w:val="20"/>
        </w:rPr>
        <w:t>•</w:t>
      </w:r>
      <w:r w:rsidR="101661F2" w:rsidRPr="42B13DDF">
        <w:rPr>
          <w:rFonts w:ascii="Times New Roman" w:eastAsia="Times New Roman" w:hAnsi="Times New Roman" w:cs="Times New Roman"/>
          <w:color w:val="000000" w:themeColor="text1"/>
          <w:sz w:val="20"/>
          <w:szCs w:val="20"/>
        </w:rPr>
        <w:t xml:space="preserve"> se naopak rozumí časový úsek, jehož uplynutím zaniká právo nebo povinnost bez dalšího, aniž je potřeba pro vyvolání tohoto právního následku zvláště projevit vůli. Typickým příkladem je </w:t>
      </w:r>
      <w:r w:rsidR="101661F2" w:rsidRPr="42B13DDF">
        <w:rPr>
          <w:rFonts w:ascii="Times New Roman" w:eastAsia="Times New Roman" w:hAnsi="Times New Roman" w:cs="Times New Roman"/>
          <w:b/>
          <w:bCs/>
          <w:color w:val="000000" w:themeColor="text1"/>
          <w:sz w:val="20"/>
          <w:szCs w:val="20"/>
        </w:rPr>
        <w:t>výpovědní doba či záruční doba</w:t>
      </w:r>
      <w:r w:rsidR="101661F2" w:rsidRPr="42B13DDF">
        <w:rPr>
          <w:rFonts w:ascii="Times New Roman" w:eastAsia="Times New Roman" w:hAnsi="Times New Roman" w:cs="Times New Roman"/>
          <w:color w:val="000000" w:themeColor="text1"/>
          <w:sz w:val="20"/>
          <w:szCs w:val="20"/>
        </w:rPr>
        <w:t>.</w:t>
      </w:r>
      <w:r w:rsidR="2A5FD43D">
        <w:br/>
      </w:r>
      <w:r w:rsidR="2A5FD43D">
        <w:br/>
      </w:r>
      <w:r w:rsidR="665CEDEA" w:rsidRPr="42B13DDF">
        <w:rPr>
          <w:rFonts w:ascii="Times New Roman" w:eastAsia="Times New Roman" w:hAnsi="Times New Roman" w:cs="Times New Roman"/>
          <w:sz w:val="20"/>
          <w:szCs w:val="20"/>
        </w:rPr>
        <w:t>•</w:t>
      </w:r>
      <w:r w:rsidR="665CEDEA" w:rsidRPr="42B13DDF">
        <w:rPr>
          <w:rFonts w:ascii="Arial" w:eastAsia="Arial" w:hAnsi="Arial" w:cs="Arial"/>
          <w:color w:val="000000" w:themeColor="text1"/>
          <w:sz w:val="20"/>
          <w:szCs w:val="20"/>
        </w:rPr>
        <w:t xml:space="preserve"> Praktický důsledek má rozlišení lhůty a doby v případě počítání času. Pokud totiž připadne poslední den lhůty na sobotu, neděli nebo svátek, je posledním dnem </w:t>
      </w:r>
      <w:r w:rsidR="665CEDEA" w:rsidRPr="42B13DDF">
        <w:rPr>
          <w:rFonts w:ascii="Arial" w:eastAsia="Arial" w:hAnsi="Arial" w:cs="Arial"/>
          <w:b/>
          <w:bCs/>
          <w:color w:val="000000" w:themeColor="text1"/>
          <w:sz w:val="20"/>
          <w:szCs w:val="20"/>
        </w:rPr>
        <w:t>lhůty</w:t>
      </w:r>
      <w:r w:rsidR="665CEDEA" w:rsidRPr="42B13DDF">
        <w:rPr>
          <w:rFonts w:ascii="Arial" w:eastAsia="Arial" w:hAnsi="Arial" w:cs="Arial"/>
          <w:color w:val="000000" w:themeColor="text1"/>
          <w:sz w:val="20"/>
          <w:szCs w:val="20"/>
        </w:rPr>
        <w:t xml:space="preserve"> pracovní den nejblíže následující. </w:t>
      </w:r>
      <w:r w:rsidR="665CEDEA" w:rsidRPr="42B13DDF">
        <w:rPr>
          <w:rFonts w:ascii="Arial" w:eastAsia="Arial" w:hAnsi="Arial" w:cs="Arial"/>
          <w:b/>
          <w:bCs/>
          <w:color w:val="000000" w:themeColor="text1"/>
          <w:sz w:val="20"/>
          <w:szCs w:val="20"/>
        </w:rPr>
        <w:t>Pro dobu ale to samé neplatí</w:t>
      </w:r>
      <w:r w:rsidR="665CEDEA" w:rsidRPr="42B13DDF">
        <w:rPr>
          <w:rFonts w:ascii="Arial" w:eastAsia="Arial" w:hAnsi="Arial" w:cs="Arial"/>
          <w:color w:val="000000" w:themeColor="text1"/>
          <w:sz w:val="20"/>
          <w:szCs w:val="20"/>
        </w:rPr>
        <w:t>. To znamená, že pokud připadne poslední den doby na sobotu, neděli nebo svátek, zůstává tento den posledním dnem sjednané doby</w:t>
      </w:r>
    </w:p>
    <w:p w14:paraId="3492716D" w14:textId="129F0E27" w:rsidR="00936FA6" w:rsidRDefault="4C4C64B7"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Promlčení</w:t>
      </w:r>
      <w:r w:rsidRPr="42B13DDF">
        <w:rPr>
          <w:rFonts w:ascii="Times New Roman" w:eastAsia="Times New Roman" w:hAnsi="Times New Roman" w:cs="Times New Roman"/>
          <w:sz w:val="20"/>
          <w:szCs w:val="20"/>
        </w:rPr>
        <w:t xml:space="preserve"> </w:t>
      </w:r>
      <w:r w:rsidR="0C701A1A">
        <w:br/>
      </w:r>
      <w:r w:rsidRPr="42B13DDF">
        <w:rPr>
          <w:rFonts w:ascii="Times New Roman" w:eastAsia="Times New Roman" w:hAnsi="Times New Roman" w:cs="Times New Roman"/>
          <w:sz w:val="20"/>
          <w:szCs w:val="20"/>
        </w:rPr>
        <w:t xml:space="preserve">• Promlčení je institut, který slouží zejména k právní jistotě. </w:t>
      </w:r>
      <w:r w:rsidR="0C701A1A">
        <w:br/>
      </w:r>
      <w:r w:rsidRPr="42B13DDF">
        <w:rPr>
          <w:rFonts w:ascii="Times New Roman" w:eastAsia="Times New Roman" w:hAnsi="Times New Roman" w:cs="Times New Roman"/>
          <w:sz w:val="20"/>
          <w:szCs w:val="20"/>
        </w:rPr>
        <w:t xml:space="preserve">• Promlčují se všechna práva majetková s výjimkou práva vlastnického. </w:t>
      </w:r>
      <w:r w:rsidR="0C701A1A">
        <w:br/>
      </w:r>
      <w:r w:rsidRPr="42B13DDF">
        <w:rPr>
          <w:rFonts w:ascii="Times New Roman" w:eastAsia="Times New Roman" w:hAnsi="Times New Roman" w:cs="Times New Roman"/>
          <w:sz w:val="20"/>
          <w:szCs w:val="20"/>
        </w:rPr>
        <w:t xml:space="preserve">• Věřitel má povinnost domáhat se svého práva v určité zákonem stanovené době, jinak se toto právo promlčí, a pokud dlužník namítne námitku promlčení, není pak povinen věřiteli dluh splnit. </w:t>
      </w:r>
      <w:r w:rsidR="0C701A1A">
        <w:br/>
      </w:r>
      <w:r w:rsidRPr="42B13DDF">
        <w:rPr>
          <w:rFonts w:ascii="Times New Roman" w:eastAsia="Times New Roman" w:hAnsi="Times New Roman" w:cs="Times New Roman"/>
          <w:sz w:val="20"/>
          <w:szCs w:val="20"/>
        </w:rPr>
        <w:t>• Uplatní-li však věřitel v promlčecí době právo u soudu, promlčecí doba</w:t>
      </w:r>
      <w:r w:rsidR="0C701A1A">
        <w:br/>
      </w:r>
      <w:r w:rsidRPr="42B13DDF">
        <w:rPr>
          <w:rFonts w:ascii="Times New Roman" w:eastAsia="Times New Roman" w:hAnsi="Times New Roman" w:cs="Times New Roman"/>
          <w:sz w:val="20"/>
          <w:szCs w:val="20"/>
        </w:rPr>
        <w:t>• od tohoto uplatnění po dobu řízení neběží. Pokud není v jiných ustanoveních uvedeno jinak, je obecná promlčecí lhůta tříletá.</w:t>
      </w:r>
      <w:r w:rsidR="0C701A1A">
        <w:br/>
      </w:r>
      <w:r w:rsidR="0C701A1A">
        <w:br/>
      </w:r>
      <w:r w:rsidRPr="42B13DDF">
        <w:rPr>
          <w:rFonts w:ascii="Times New Roman" w:eastAsia="Times New Roman" w:hAnsi="Times New Roman" w:cs="Times New Roman"/>
          <w:b/>
          <w:bCs/>
          <w:sz w:val="20"/>
          <w:szCs w:val="20"/>
        </w:rPr>
        <w:t xml:space="preserve">Prekluze </w:t>
      </w:r>
      <w:r w:rsidR="0C701A1A">
        <w:br/>
      </w:r>
      <w:r w:rsidRPr="42B13DDF">
        <w:rPr>
          <w:rFonts w:ascii="Times New Roman" w:eastAsia="Times New Roman" w:hAnsi="Times New Roman" w:cs="Times New Roman"/>
          <w:sz w:val="20"/>
          <w:szCs w:val="20"/>
        </w:rPr>
        <w:t xml:space="preserve">• Naopak u prekluze zaniká nejen nárok, ale i samotné právo, nebylo-li vykonáno ve stanovené lhůtě. </w:t>
      </w:r>
      <w:r w:rsidR="0C701A1A">
        <w:br/>
      </w:r>
      <w:r w:rsidRPr="42B13DDF">
        <w:rPr>
          <w:rFonts w:ascii="Times New Roman" w:eastAsia="Times New Roman" w:hAnsi="Times New Roman" w:cs="Times New Roman"/>
          <w:sz w:val="20"/>
          <w:szCs w:val="20"/>
        </w:rPr>
        <w:t>• K zániku práva soud přihlédne (z úřední povinnosti), tzn., i když to dlužník nenamítne.</w:t>
      </w:r>
      <w:r w:rsidR="0C701A1A">
        <w:br/>
      </w:r>
    </w:p>
    <w:p w14:paraId="5D101358" w14:textId="355BCDF8" w:rsidR="00936FA6" w:rsidRDefault="22DA2146"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9. Manželství, majetkové právo manželské. Rodiče a dítě, osvojení, náhradní formy péče o dítě. </w:t>
      </w:r>
    </w:p>
    <w:p w14:paraId="498EDA3F" w14:textId="4F8B5CB5" w:rsidR="00936FA6" w:rsidRDefault="0DD90A3A"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Manželství</w:t>
      </w:r>
      <w:r w:rsidR="2CC476CC">
        <w:br/>
      </w:r>
      <w:r w:rsidR="28E42B3F" w:rsidRPr="42B13DDF">
        <w:rPr>
          <w:rFonts w:ascii="Times New Roman" w:eastAsia="Times New Roman" w:hAnsi="Times New Roman" w:cs="Times New Roman"/>
          <w:sz w:val="20"/>
          <w:szCs w:val="20"/>
        </w:rPr>
        <w:t xml:space="preserve">= trvalý svazek muže a ženy vzniklý způsobem, který stanoví tento zákon. Hlavním účelem manželství je založení rodiny, řádná výchova dětí a vzájemná podpora a pomoc. (§ 655 OZ) hlavní zásady: </w:t>
      </w:r>
      <w:r w:rsidR="2CC476CC">
        <w:br/>
      </w:r>
      <w:r w:rsidR="3B846CB6" w:rsidRPr="42B13DDF">
        <w:rPr>
          <w:rFonts w:ascii="Times New Roman" w:eastAsia="Times New Roman" w:hAnsi="Times New Roman" w:cs="Times New Roman"/>
          <w:sz w:val="20"/>
          <w:szCs w:val="20"/>
        </w:rPr>
        <w:t xml:space="preserve">              </w:t>
      </w:r>
      <w:r w:rsidR="7FD7F94C" w:rsidRPr="42B13DDF">
        <w:rPr>
          <w:rFonts w:ascii="Times New Roman" w:eastAsia="Times New Roman" w:hAnsi="Times New Roman" w:cs="Times New Roman"/>
          <w:sz w:val="20"/>
          <w:szCs w:val="20"/>
        </w:rPr>
        <w:t>•</w:t>
      </w:r>
      <w:r w:rsidR="28E42B3F" w:rsidRPr="42B13DDF">
        <w:rPr>
          <w:rFonts w:ascii="Times New Roman" w:eastAsia="Times New Roman" w:hAnsi="Times New Roman" w:cs="Times New Roman"/>
          <w:sz w:val="20"/>
          <w:szCs w:val="20"/>
        </w:rPr>
        <w:t xml:space="preserve"> osoby různého pohlaví </w:t>
      </w:r>
      <w:r w:rsidR="2CC476CC">
        <w:br/>
      </w:r>
      <w:r w:rsidR="589D1A94" w:rsidRPr="42B13DDF">
        <w:rPr>
          <w:rFonts w:ascii="Times New Roman" w:eastAsia="Times New Roman" w:hAnsi="Times New Roman" w:cs="Times New Roman"/>
          <w:sz w:val="20"/>
          <w:szCs w:val="20"/>
        </w:rPr>
        <w:t xml:space="preserve">              </w:t>
      </w:r>
      <w:r w:rsidR="64B20F8E" w:rsidRPr="42B13DDF">
        <w:rPr>
          <w:rFonts w:ascii="Times New Roman" w:eastAsia="Times New Roman" w:hAnsi="Times New Roman" w:cs="Times New Roman"/>
          <w:sz w:val="20"/>
          <w:szCs w:val="20"/>
        </w:rPr>
        <w:t>•</w:t>
      </w:r>
      <w:r w:rsidR="28E42B3F" w:rsidRPr="42B13DDF">
        <w:rPr>
          <w:rFonts w:ascii="Times New Roman" w:eastAsia="Times New Roman" w:hAnsi="Times New Roman" w:cs="Times New Roman"/>
          <w:sz w:val="20"/>
          <w:szCs w:val="20"/>
        </w:rPr>
        <w:t xml:space="preserve"> monogamie </w:t>
      </w:r>
      <w:r w:rsidR="2CC476CC">
        <w:br/>
      </w:r>
      <w:r w:rsidR="6AEA838F" w:rsidRPr="42B13DDF">
        <w:rPr>
          <w:rFonts w:ascii="Times New Roman" w:eastAsia="Times New Roman" w:hAnsi="Times New Roman" w:cs="Times New Roman"/>
          <w:sz w:val="20"/>
          <w:szCs w:val="20"/>
        </w:rPr>
        <w:t xml:space="preserve">              </w:t>
      </w:r>
      <w:r w:rsidR="0AA2882B" w:rsidRPr="42B13DDF">
        <w:rPr>
          <w:rFonts w:ascii="Times New Roman" w:eastAsia="Times New Roman" w:hAnsi="Times New Roman" w:cs="Times New Roman"/>
          <w:sz w:val="20"/>
          <w:szCs w:val="20"/>
        </w:rPr>
        <w:t>•</w:t>
      </w:r>
      <w:r w:rsidR="28E42B3F" w:rsidRPr="42B13DDF">
        <w:rPr>
          <w:rFonts w:ascii="Times New Roman" w:eastAsia="Times New Roman" w:hAnsi="Times New Roman" w:cs="Times New Roman"/>
          <w:sz w:val="20"/>
          <w:szCs w:val="20"/>
        </w:rPr>
        <w:t xml:space="preserve"> rozlučitelnost </w:t>
      </w:r>
      <w:r w:rsidR="2CC476CC">
        <w:br/>
      </w:r>
      <w:r w:rsidR="6363795A" w:rsidRPr="42B13DDF">
        <w:rPr>
          <w:rFonts w:ascii="Times New Roman" w:eastAsia="Times New Roman" w:hAnsi="Times New Roman" w:cs="Times New Roman"/>
          <w:sz w:val="20"/>
          <w:szCs w:val="20"/>
        </w:rPr>
        <w:t xml:space="preserve">             </w:t>
      </w:r>
      <w:r w:rsidR="28E42B3F" w:rsidRPr="42B13DDF">
        <w:rPr>
          <w:rFonts w:ascii="Times New Roman" w:eastAsia="Times New Roman" w:hAnsi="Times New Roman" w:cs="Times New Roman"/>
          <w:sz w:val="20"/>
          <w:szCs w:val="20"/>
        </w:rPr>
        <w:t xml:space="preserve"> civilní či církevní forma</w:t>
      </w:r>
      <w:r w:rsidR="2CC476CC">
        <w:br/>
      </w:r>
      <w:r w:rsidR="122C88CC" w:rsidRPr="42B13DDF">
        <w:rPr>
          <w:rFonts w:ascii="Times New Roman" w:eastAsia="Times New Roman" w:hAnsi="Times New Roman" w:cs="Times New Roman"/>
          <w:b/>
          <w:bCs/>
          <w:sz w:val="20"/>
          <w:szCs w:val="20"/>
        </w:rPr>
        <w:t>Vznik manželství</w:t>
      </w:r>
      <w:r w:rsidR="2CC476CC">
        <w:br/>
      </w:r>
      <w:r w:rsidR="76AD1F6B" w:rsidRPr="42B13DDF">
        <w:rPr>
          <w:rFonts w:ascii="Times New Roman" w:eastAsia="Times New Roman" w:hAnsi="Times New Roman" w:cs="Times New Roman"/>
          <w:sz w:val="20"/>
          <w:szCs w:val="20"/>
        </w:rPr>
        <w:t xml:space="preserve">• </w:t>
      </w:r>
      <w:r w:rsidR="6B85BF58" w:rsidRPr="42B13DDF">
        <w:rPr>
          <w:rFonts w:ascii="Times New Roman" w:eastAsia="Times New Roman" w:hAnsi="Times New Roman" w:cs="Times New Roman"/>
          <w:sz w:val="20"/>
          <w:szCs w:val="20"/>
        </w:rPr>
        <w:t xml:space="preserve">manželství se uzavírá zákonem stanoveným způsobem = sňatkem </w:t>
      </w:r>
      <w:r w:rsidR="2CC476CC">
        <w:br/>
      </w:r>
      <w:r w:rsidR="249FF310" w:rsidRPr="42B13DDF">
        <w:rPr>
          <w:rFonts w:ascii="Times New Roman" w:eastAsia="Times New Roman" w:hAnsi="Times New Roman" w:cs="Times New Roman"/>
          <w:sz w:val="20"/>
          <w:szCs w:val="20"/>
        </w:rPr>
        <w:t>•</w:t>
      </w:r>
      <w:r w:rsidR="6B85BF58" w:rsidRPr="42B13DDF">
        <w:rPr>
          <w:rFonts w:ascii="Times New Roman" w:eastAsia="Times New Roman" w:hAnsi="Times New Roman" w:cs="Times New Roman"/>
          <w:sz w:val="20"/>
          <w:szCs w:val="20"/>
        </w:rPr>
        <w:t xml:space="preserve"> sňatek spočívá ve svobodném a úplném souhlasném projevu vůle muže a ženy, kteří hodlají vstoupit do manželství (dále jen „snoubenci“), že spolu vstupují do manželství. </w:t>
      </w:r>
      <w:r w:rsidR="2CC476CC">
        <w:br/>
      </w:r>
      <w:r w:rsidR="0C5F50A4" w:rsidRPr="42B13DDF">
        <w:rPr>
          <w:rFonts w:ascii="Times New Roman" w:eastAsia="Times New Roman" w:hAnsi="Times New Roman" w:cs="Times New Roman"/>
          <w:sz w:val="20"/>
          <w:szCs w:val="20"/>
        </w:rPr>
        <w:t>•</w:t>
      </w:r>
      <w:r w:rsidR="6B85BF58" w:rsidRPr="42B13DDF">
        <w:rPr>
          <w:rFonts w:ascii="Times New Roman" w:eastAsia="Times New Roman" w:hAnsi="Times New Roman" w:cs="Times New Roman"/>
          <w:sz w:val="20"/>
          <w:szCs w:val="20"/>
        </w:rPr>
        <w:t xml:space="preserve"> </w:t>
      </w:r>
      <w:proofErr w:type="spellStart"/>
      <w:r w:rsidR="6B85BF58" w:rsidRPr="42B13DDF">
        <w:rPr>
          <w:rFonts w:ascii="Times New Roman" w:eastAsia="Times New Roman" w:hAnsi="Times New Roman" w:cs="Times New Roman"/>
          <w:sz w:val="20"/>
          <w:szCs w:val="20"/>
        </w:rPr>
        <w:t>sňatečný</w:t>
      </w:r>
      <w:proofErr w:type="spellEnd"/>
      <w:r w:rsidR="6B85BF58" w:rsidRPr="42B13DDF">
        <w:rPr>
          <w:rFonts w:ascii="Times New Roman" w:eastAsia="Times New Roman" w:hAnsi="Times New Roman" w:cs="Times New Roman"/>
          <w:sz w:val="20"/>
          <w:szCs w:val="20"/>
        </w:rPr>
        <w:t xml:space="preserve"> obřad je veřejný a slavnostní, koná se za přítomnosti dvou svědků</w:t>
      </w:r>
      <w:r w:rsidR="2CC476CC">
        <w:br/>
      </w:r>
      <w:r w:rsidR="2572BD11" w:rsidRPr="42B13DDF">
        <w:rPr>
          <w:rFonts w:ascii="Times New Roman" w:eastAsia="Times New Roman" w:hAnsi="Times New Roman" w:cs="Times New Roman"/>
          <w:b/>
          <w:bCs/>
          <w:sz w:val="20"/>
          <w:szCs w:val="20"/>
        </w:rPr>
        <w:t>Formy sňatku</w:t>
      </w:r>
      <w:r w:rsidR="2572BD11" w:rsidRPr="42B13DDF">
        <w:rPr>
          <w:rFonts w:ascii="Times New Roman" w:eastAsia="Times New Roman" w:hAnsi="Times New Roman" w:cs="Times New Roman"/>
          <w:sz w:val="20"/>
          <w:szCs w:val="20"/>
        </w:rPr>
        <w:t xml:space="preserve"> </w:t>
      </w:r>
      <w:r w:rsidR="2CC476CC">
        <w:br/>
      </w:r>
      <w:r w:rsidR="2572BD11" w:rsidRPr="42B13DDF">
        <w:rPr>
          <w:rFonts w:ascii="Times New Roman" w:eastAsia="Times New Roman" w:hAnsi="Times New Roman" w:cs="Times New Roman"/>
          <w:b/>
          <w:bCs/>
          <w:i/>
          <w:iCs/>
          <w:sz w:val="20"/>
          <w:szCs w:val="20"/>
        </w:rPr>
        <w:t>a) občan</w:t>
      </w:r>
      <w:r w:rsidR="6C1D2360" w:rsidRPr="42B13DDF">
        <w:rPr>
          <w:rFonts w:ascii="Times New Roman" w:eastAsia="Times New Roman" w:hAnsi="Times New Roman" w:cs="Times New Roman"/>
          <w:sz w:val="20"/>
          <w:szCs w:val="20"/>
        </w:rPr>
        <w:t xml:space="preserve"> •</w:t>
      </w:r>
      <w:r w:rsidR="6C1D2360" w:rsidRPr="42B13DDF">
        <w:rPr>
          <w:rFonts w:ascii="Times New Roman" w:eastAsia="Times New Roman" w:hAnsi="Times New Roman" w:cs="Times New Roman"/>
          <w:b/>
          <w:bCs/>
          <w:i/>
          <w:iCs/>
          <w:sz w:val="20"/>
          <w:szCs w:val="20"/>
        </w:rPr>
        <w:t xml:space="preserve"> </w:t>
      </w:r>
      <w:proofErr w:type="spellStart"/>
      <w:r w:rsidR="2572BD11" w:rsidRPr="42B13DDF">
        <w:rPr>
          <w:rFonts w:ascii="Times New Roman" w:eastAsia="Times New Roman" w:hAnsi="Times New Roman" w:cs="Times New Roman"/>
          <w:b/>
          <w:bCs/>
          <w:i/>
          <w:iCs/>
          <w:sz w:val="20"/>
          <w:szCs w:val="20"/>
        </w:rPr>
        <w:t>ský</w:t>
      </w:r>
      <w:proofErr w:type="spellEnd"/>
      <w:r w:rsidR="2572BD11" w:rsidRPr="42B13DDF">
        <w:rPr>
          <w:rFonts w:ascii="Times New Roman" w:eastAsia="Times New Roman" w:hAnsi="Times New Roman" w:cs="Times New Roman"/>
          <w:b/>
          <w:bCs/>
          <w:i/>
          <w:iCs/>
          <w:sz w:val="20"/>
          <w:szCs w:val="20"/>
        </w:rPr>
        <w:t xml:space="preserve"> sňatek</w:t>
      </w:r>
      <w:r w:rsidR="2572BD11" w:rsidRPr="42B13DDF">
        <w:rPr>
          <w:rFonts w:ascii="Times New Roman" w:eastAsia="Times New Roman" w:hAnsi="Times New Roman" w:cs="Times New Roman"/>
          <w:sz w:val="20"/>
          <w:szCs w:val="20"/>
        </w:rPr>
        <w:t xml:space="preserve"> – před orgánem veřejné moci (starosta / místostarosta / pověřený člen zastupitelstva - </w:t>
      </w:r>
      <w:r w:rsidR="2572BD11" w:rsidRPr="42B13DDF">
        <w:rPr>
          <w:rFonts w:ascii="Times New Roman" w:eastAsia="Times New Roman" w:hAnsi="Times New Roman" w:cs="Times New Roman"/>
          <w:sz w:val="20"/>
          <w:szCs w:val="20"/>
        </w:rPr>
        <w:lastRenderedPageBreak/>
        <w:t xml:space="preserve">upraveno zákonem č. 128/2000 Sb., o obcích) a za přítomnosti matrikáře </w:t>
      </w:r>
      <w:r w:rsidR="2CC476CC">
        <w:br/>
      </w:r>
      <w:r w:rsidR="77F03504" w:rsidRPr="42B13DDF">
        <w:rPr>
          <w:rFonts w:ascii="Times New Roman" w:eastAsia="Times New Roman" w:hAnsi="Times New Roman" w:cs="Times New Roman"/>
          <w:sz w:val="20"/>
          <w:szCs w:val="20"/>
        </w:rPr>
        <w:t xml:space="preserve">• </w:t>
      </w:r>
      <w:r w:rsidR="2572BD11" w:rsidRPr="42B13DDF">
        <w:rPr>
          <w:rFonts w:ascii="Times New Roman" w:eastAsia="Times New Roman" w:hAnsi="Times New Roman" w:cs="Times New Roman"/>
          <w:sz w:val="20"/>
          <w:szCs w:val="20"/>
        </w:rPr>
        <w:t xml:space="preserve">o provedení </w:t>
      </w:r>
      <w:proofErr w:type="spellStart"/>
      <w:r w:rsidR="2572BD11" w:rsidRPr="42B13DDF">
        <w:rPr>
          <w:rFonts w:ascii="Times New Roman" w:eastAsia="Times New Roman" w:hAnsi="Times New Roman" w:cs="Times New Roman"/>
          <w:sz w:val="20"/>
          <w:szCs w:val="20"/>
        </w:rPr>
        <w:t>sňatečného</w:t>
      </w:r>
      <w:proofErr w:type="spellEnd"/>
      <w:r w:rsidR="2572BD11" w:rsidRPr="42B13DDF">
        <w:rPr>
          <w:rFonts w:ascii="Times New Roman" w:eastAsia="Times New Roman" w:hAnsi="Times New Roman" w:cs="Times New Roman"/>
          <w:sz w:val="20"/>
          <w:szCs w:val="20"/>
        </w:rPr>
        <w:t xml:space="preserve"> obřadu žádají snoubenci ten obecní úřad, v jehož obvodu chtějí manželství uzavřít </w:t>
      </w:r>
      <w:r w:rsidR="2CC476CC">
        <w:br/>
      </w:r>
      <w:r w:rsidR="5B57763A" w:rsidRPr="42B13DDF">
        <w:rPr>
          <w:rFonts w:ascii="Times New Roman" w:eastAsia="Times New Roman" w:hAnsi="Times New Roman" w:cs="Times New Roman"/>
          <w:sz w:val="20"/>
          <w:szCs w:val="20"/>
        </w:rPr>
        <w:t>•</w:t>
      </w:r>
      <w:r w:rsidR="2572BD11" w:rsidRPr="42B13DDF">
        <w:rPr>
          <w:rFonts w:ascii="Times New Roman" w:eastAsia="Times New Roman" w:hAnsi="Times New Roman" w:cs="Times New Roman"/>
          <w:sz w:val="20"/>
          <w:szCs w:val="20"/>
        </w:rPr>
        <w:t xml:space="preserve"> místo konání: místo určené úřadem pro slavnostní akce, přihlíží se k vůli snoubenců</w:t>
      </w:r>
      <w:r w:rsidR="2CC476CC">
        <w:br/>
      </w:r>
      <w:r w:rsidR="285A72AE" w:rsidRPr="42B13DDF">
        <w:rPr>
          <w:rFonts w:ascii="Times New Roman" w:eastAsia="Times New Roman" w:hAnsi="Times New Roman" w:cs="Times New Roman"/>
          <w:b/>
          <w:bCs/>
          <w:i/>
          <w:iCs/>
          <w:sz w:val="20"/>
          <w:szCs w:val="20"/>
        </w:rPr>
        <w:t>b) církevní sňatek</w:t>
      </w:r>
      <w:r w:rsidR="285A72AE" w:rsidRPr="42B13DDF">
        <w:rPr>
          <w:rFonts w:ascii="Times New Roman" w:eastAsia="Times New Roman" w:hAnsi="Times New Roman" w:cs="Times New Roman"/>
          <w:sz w:val="20"/>
          <w:szCs w:val="20"/>
        </w:rPr>
        <w:t xml:space="preserve"> – před orgánem církve či náboženské společnosti oprávněné k oddávání dle zákona č. 3/2002 Sb., o církvích a náboženských společnostech  </w:t>
      </w:r>
      <w:r w:rsidR="2CC476CC">
        <w:br/>
      </w:r>
      <w:r w:rsidR="31DCD1DE"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o provedení obřadu žádají snoubenci příslušnou církev </w:t>
      </w:r>
      <w:r w:rsidR="2CC476CC">
        <w:br/>
      </w:r>
      <w:r w:rsidR="7563A41C"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předpoklady pro uzavření manželství v dané církvi, podmínky pro jeho konání, průběh i místo konání - vnitřní předpisy církve </w:t>
      </w:r>
      <w:r w:rsidR="2CC476CC">
        <w:br/>
      </w:r>
      <w:r w:rsidR="37307EE1" w:rsidRPr="42B13DDF">
        <w:rPr>
          <w:rFonts w:ascii="Times New Roman" w:eastAsia="Times New Roman" w:hAnsi="Times New Roman" w:cs="Times New Roman"/>
          <w:sz w:val="20"/>
          <w:szCs w:val="20"/>
        </w:rPr>
        <w:t xml:space="preserve">• </w:t>
      </w:r>
      <w:r w:rsidR="285A72AE" w:rsidRPr="42B13DDF">
        <w:rPr>
          <w:rFonts w:ascii="Times New Roman" w:eastAsia="Times New Roman" w:hAnsi="Times New Roman" w:cs="Times New Roman"/>
          <w:sz w:val="20"/>
          <w:szCs w:val="20"/>
        </w:rPr>
        <w:t xml:space="preserve">osvědčení vydané matričním úřadem, v jehož obvodu má být manželství uzavřeno, že snoubenci splňují zákonné požadavky pro uzavření manželství </w:t>
      </w:r>
      <w:r w:rsidR="2CC476CC">
        <w:br/>
      </w:r>
      <w:r w:rsidR="7D0A9CA8"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osvědčení nesmí být starší 6 měsíců </w:t>
      </w:r>
      <w:r w:rsidR="2CC476CC">
        <w:br/>
      </w:r>
      <w:r w:rsidR="496D49A1"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do 3 dnů po uzavření manželství oddávající zašle protokol o uzavření manželství matričnímu úřadu, v jehož obvodu bylo manželství uzavřeno</w:t>
      </w:r>
      <w:r w:rsidR="2CC476CC">
        <w:br/>
      </w:r>
      <w:r w:rsidR="2CC476CC">
        <w:br/>
      </w:r>
      <w:r w:rsidR="5C851CE7" w:rsidRPr="42B13DDF">
        <w:rPr>
          <w:rFonts w:ascii="Times New Roman" w:eastAsia="Times New Roman" w:hAnsi="Times New Roman" w:cs="Times New Roman"/>
          <w:b/>
          <w:bCs/>
          <w:sz w:val="20"/>
          <w:szCs w:val="20"/>
        </w:rPr>
        <w:t>Práva a povinnosti manželů</w:t>
      </w:r>
      <w:r w:rsidR="5C851CE7" w:rsidRPr="42B13DDF">
        <w:rPr>
          <w:rFonts w:ascii="Times New Roman" w:eastAsia="Times New Roman" w:hAnsi="Times New Roman" w:cs="Times New Roman"/>
          <w:sz w:val="20"/>
          <w:szCs w:val="20"/>
        </w:rPr>
        <w:t xml:space="preserve"> </w:t>
      </w:r>
      <w:r w:rsidR="2CC476CC">
        <w:br/>
      </w:r>
      <w:r w:rsidR="5C851CE7" w:rsidRPr="42B13DDF">
        <w:rPr>
          <w:rFonts w:ascii="Times New Roman" w:eastAsia="Times New Roman" w:hAnsi="Times New Roman" w:cs="Times New Roman"/>
          <w:sz w:val="20"/>
          <w:szCs w:val="20"/>
        </w:rPr>
        <w:t xml:space="preserve">• rovné povinnosti a rovná práva </w:t>
      </w:r>
      <w:r w:rsidR="2CC476CC">
        <w:br/>
      </w:r>
      <w:r w:rsidR="5C851CE7" w:rsidRPr="42B13DDF">
        <w:rPr>
          <w:rFonts w:ascii="Times New Roman" w:eastAsia="Times New Roman" w:hAnsi="Times New Roman" w:cs="Times New Roman"/>
          <w:sz w:val="20"/>
          <w:szCs w:val="20"/>
        </w:rPr>
        <w:t xml:space="preserve">• jsou si navzájem povinni úctou </w:t>
      </w:r>
      <w:r w:rsidR="2CC476CC">
        <w:br/>
      </w:r>
      <w:r w:rsidR="5C851CE7" w:rsidRPr="42B13DDF">
        <w:rPr>
          <w:rFonts w:ascii="Times New Roman" w:eastAsia="Times New Roman" w:hAnsi="Times New Roman" w:cs="Times New Roman"/>
          <w:sz w:val="20"/>
          <w:szCs w:val="20"/>
        </w:rPr>
        <w:t xml:space="preserve">• jsou povinni žít spolu, být si věrni, vzájemně respektovat svou důstojnost, podporovat se, udržovat rodinné společenství, vytvářet zdravé rodinné prostředí a společně pečovat o děti • vzájemné právo znát své příjmy a majetek </w:t>
      </w:r>
      <w:r w:rsidR="2CC476CC">
        <w:br/>
      </w:r>
      <w:r w:rsidR="5C851CE7" w:rsidRPr="42B13DDF">
        <w:rPr>
          <w:rFonts w:ascii="Times New Roman" w:eastAsia="Times New Roman" w:hAnsi="Times New Roman" w:cs="Times New Roman"/>
          <w:sz w:val="20"/>
          <w:szCs w:val="20"/>
        </w:rPr>
        <w:t xml:space="preserve">• společná domácnost manželů = rodinná domácnost </w:t>
      </w:r>
      <w:r w:rsidR="2CC476CC">
        <w:br/>
      </w:r>
      <w:r w:rsidR="5C851CE7" w:rsidRPr="42B13DDF">
        <w:rPr>
          <w:rFonts w:ascii="Times New Roman" w:eastAsia="Times New Roman" w:hAnsi="Times New Roman" w:cs="Times New Roman"/>
          <w:sz w:val="20"/>
          <w:szCs w:val="20"/>
        </w:rPr>
        <w:t>• každý z manželů přispívá na potřeby života rodiny a potřeby rodinné domácnosti podle svých osobních a majetkových poměrů, schopností a možností tak, aby životní úroveň všech členů rodiny byla zásadně srovnatelná</w:t>
      </w:r>
      <w:r w:rsidR="2CC476CC">
        <w:br/>
      </w:r>
      <w:r w:rsidR="10238099" w:rsidRPr="42B13DDF">
        <w:rPr>
          <w:rFonts w:ascii="Times New Roman" w:eastAsia="Times New Roman" w:hAnsi="Times New Roman" w:cs="Times New Roman"/>
          <w:sz w:val="20"/>
          <w:szCs w:val="20"/>
        </w:rPr>
        <w:t xml:space="preserve">• poskytování majetkových plnění má stejný význam jako osobní péče o rodinu a její členy • o záležitostech rodiny rozhodují společně </w:t>
      </w:r>
      <w:r w:rsidR="2CC476CC">
        <w:br/>
      </w:r>
      <w:r w:rsidR="10238099" w:rsidRPr="42B13DDF">
        <w:rPr>
          <w:rFonts w:ascii="Times New Roman" w:eastAsia="Times New Roman" w:hAnsi="Times New Roman" w:cs="Times New Roman"/>
          <w:sz w:val="20"/>
          <w:szCs w:val="20"/>
        </w:rPr>
        <w:t xml:space="preserve">• v běžných záležitostech může jednat kterýkoliv z nich, mají vzájemné </w:t>
      </w:r>
      <w:proofErr w:type="spellStart"/>
      <w:r w:rsidR="10238099" w:rsidRPr="42B13DDF">
        <w:rPr>
          <w:rFonts w:ascii="Times New Roman" w:eastAsia="Times New Roman" w:hAnsi="Times New Roman" w:cs="Times New Roman"/>
          <w:sz w:val="20"/>
          <w:szCs w:val="20"/>
        </w:rPr>
        <w:t>zástupčí</w:t>
      </w:r>
      <w:proofErr w:type="spellEnd"/>
      <w:r w:rsidR="10238099" w:rsidRPr="42B13DDF">
        <w:rPr>
          <w:rFonts w:ascii="Times New Roman" w:eastAsia="Times New Roman" w:hAnsi="Times New Roman" w:cs="Times New Roman"/>
          <w:sz w:val="20"/>
          <w:szCs w:val="20"/>
        </w:rPr>
        <w:t xml:space="preserve"> oprávnění • vzájemná vyživovací povinnost manželů – hmotná a kulturní úroveň obou byla zásadně stejná</w:t>
      </w:r>
      <w:r w:rsidR="2CC476CC">
        <w:br/>
      </w:r>
      <w:r w:rsidR="2CC476CC">
        <w:br/>
      </w:r>
      <w:r w:rsidR="68328814" w:rsidRPr="42B13DDF">
        <w:rPr>
          <w:rFonts w:ascii="Times New Roman" w:eastAsia="Times New Roman" w:hAnsi="Times New Roman" w:cs="Times New Roman"/>
          <w:b/>
          <w:bCs/>
          <w:sz w:val="20"/>
          <w:szCs w:val="20"/>
        </w:rPr>
        <w:t>Zánik manželství</w:t>
      </w:r>
      <w:r w:rsidR="2CC476CC">
        <w:br/>
      </w:r>
      <w:r w:rsidR="68328814" w:rsidRPr="42B13DDF">
        <w:rPr>
          <w:rFonts w:ascii="Times New Roman" w:eastAsia="Times New Roman" w:hAnsi="Times New Roman" w:cs="Times New Roman"/>
          <w:sz w:val="20"/>
          <w:szCs w:val="20"/>
        </w:rPr>
        <w:t xml:space="preserve">• smrtí </w:t>
      </w:r>
      <w:r w:rsidR="2CC476CC">
        <w:br/>
      </w:r>
      <w:r w:rsidR="68328814" w:rsidRPr="42B13DDF">
        <w:rPr>
          <w:rFonts w:ascii="Times New Roman" w:eastAsia="Times New Roman" w:hAnsi="Times New Roman" w:cs="Times New Roman"/>
          <w:sz w:val="20"/>
          <w:szCs w:val="20"/>
        </w:rPr>
        <w:t xml:space="preserve">• prohlášením manžela za mrtvého § 71/2 OZ: manželství / registrované partnerství zaniká dnem, který se pokládá za den smrti § 76 OZ: zjistí-li se, že je manžel naživu – manželství / </w:t>
      </w:r>
      <w:proofErr w:type="spellStart"/>
      <w:r w:rsidR="68328814" w:rsidRPr="42B13DDF">
        <w:rPr>
          <w:rFonts w:ascii="Times New Roman" w:eastAsia="Times New Roman" w:hAnsi="Times New Roman" w:cs="Times New Roman"/>
          <w:sz w:val="20"/>
          <w:szCs w:val="20"/>
        </w:rPr>
        <w:t>reg</w:t>
      </w:r>
      <w:proofErr w:type="spellEnd"/>
      <w:r w:rsidR="68328814" w:rsidRPr="42B13DDF">
        <w:rPr>
          <w:rFonts w:ascii="Times New Roman" w:eastAsia="Times New Roman" w:hAnsi="Times New Roman" w:cs="Times New Roman"/>
          <w:sz w:val="20"/>
          <w:szCs w:val="20"/>
        </w:rPr>
        <w:t xml:space="preserve">. partnerství se neobnovuje </w:t>
      </w:r>
      <w:r w:rsidR="2CC476CC">
        <w:br/>
      </w:r>
      <w:r w:rsidR="68328814" w:rsidRPr="42B13DDF">
        <w:rPr>
          <w:rFonts w:ascii="Times New Roman" w:eastAsia="Times New Roman" w:hAnsi="Times New Roman" w:cs="Times New Roman"/>
          <w:sz w:val="20"/>
          <w:szCs w:val="20"/>
        </w:rPr>
        <w:t>• rozvodem</w:t>
      </w:r>
      <w:r w:rsidR="2CC476CC">
        <w:br/>
      </w:r>
      <w:r w:rsidR="37051749" w:rsidRPr="42B13DDF">
        <w:rPr>
          <w:rFonts w:ascii="Times New Roman" w:eastAsia="Times New Roman" w:hAnsi="Times New Roman" w:cs="Times New Roman"/>
          <w:b/>
          <w:bCs/>
          <w:sz w:val="20"/>
          <w:szCs w:val="20"/>
        </w:rPr>
        <w:t xml:space="preserve">Sporný“ x „nesporný“ rozvod </w:t>
      </w:r>
      <w:r w:rsidR="2CC476CC">
        <w:br/>
      </w:r>
      <w:r w:rsidR="37051749" w:rsidRPr="42B13DDF">
        <w:rPr>
          <w:rFonts w:ascii="Times New Roman" w:eastAsia="Times New Roman" w:hAnsi="Times New Roman" w:cs="Times New Roman"/>
          <w:sz w:val="20"/>
          <w:szCs w:val="20"/>
        </w:rPr>
        <w:t xml:space="preserve">• „sporný“ rozvod = soud zjišťuje existenci rozvratu a jeho příčiny dojde-li k závěru, že zde je kvalifikovaný rozvrat a rozvodu nebrání jedna ze dvou </w:t>
      </w:r>
      <w:proofErr w:type="spellStart"/>
      <w:r w:rsidR="37051749" w:rsidRPr="42B13DDF">
        <w:rPr>
          <w:rFonts w:ascii="Times New Roman" w:eastAsia="Times New Roman" w:hAnsi="Times New Roman" w:cs="Times New Roman"/>
          <w:sz w:val="20"/>
          <w:szCs w:val="20"/>
        </w:rPr>
        <w:t>tvrdostních</w:t>
      </w:r>
      <w:proofErr w:type="spellEnd"/>
      <w:r w:rsidR="37051749" w:rsidRPr="42B13DDF">
        <w:rPr>
          <w:rFonts w:ascii="Times New Roman" w:eastAsia="Times New Roman" w:hAnsi="Times New Roman" w:cs="Times New Roman"/>
          <w:sz w:val="20"/>
          <w:szCs w:val="20"/>
        </w:rPr>
        <w:t xml:space="preserve"> klauzulí - může manželství rozvést </w:t>
      </w:r>
      <w:r w:rsidR="2CC476CC">
        <w:br/>
      </w:r>
      <w:r w:rsidR="37051749" w:rsidRPr="42B13DDF">
        <w:rPr>
          <w:rFonts w:ascii="Times New Roman" w:eastAsia="Times New Roman" w:hAnsi="Times New Roman" w:cs="Times New Roman"/>
          <w:sz w:val="20"/>
          <w:szCs w:val="20"/>
        </w:rPr>
        <w:t xml:space="preserve">•„nesporný“ rozvod = soud nezjišťuje příčiny rozvratu a manželství rozvede (opět pokud rozvodu nebrání jedna ze dvou </w:t>
      </w:r>
      <w:proofErr w:type="spellStart"/>
      <w:r w:rsidR="37051749" w:rsidRPr="42B13DDF">
        <w:rPr>
          <w:rFonts w:ascii="Times New Roman" w:eastAsia="Times New Roman" w:hAnsi="Times New Roman" w:cs="Times New Roman"/>
          <w:sz w:val="20"/>
          <w:szCs w:val="20"/>
        </w:rPr>
        <w:t>tvrdostních</w:t>
      </w:r>
      <w:proofErr w:type="spellEnd"/>
      <w:r w:rsidR="37051749" w:rsidRPr="42B13DDF">
        <w:rPr>
          <w:rFonts w:ascii="Times New Roman" w:eastAsia="Times New Roman" w:hAnsi="Times New Roman" w:cs="Times New Roman"/>
          <w:sz w:val="20"/>
          <w:szCs w:val="20"/>
        </w:rPr>
        <w:t xml:space="preserve"> klauzulí), jestliže: </w:t>
      </w:r>
      <w:r w:rsidR="2CC476CC">
        <w:br/>
      </w:r>
      <w:r w:rsidR="693FA487" w:rsidRPr="42B13DDF">
        <w:rPr>
          <w:rFonts w:ascii="Times New Roman" w:eastAsia="Times New Roman" w:hAnsi="Times New Roman" w:cs="Times New Roman"/>
          <w:sz w:val="20"/>
          <w:szCs w:val="20"/>
        </w:rPr>
        <w:t xml:space="preserve">        1) druhý manžel se k návrhu na rozvod připojí </w:t>
      </w:r>
      <w:r w:rsidR="2CC476CC">
        <w:br/>
      </w:r>
      <w:r w:rsidR="693FA487" w:rsidRPr="42B13DDF">
        <w:rPr>
          <w:rFonts w:ascii="Times New Roman" w:eastAsia="Times New Roman" w:hAnsi="Times New Roman" w:cs="Times New Roman"/>
          <w:sz w:val="20"/>
          <w:szCs w:val="20"/>
        </w:rPr>
        <w:t xml:space="preserve">        2) manželé shodně tvrdí, že manželství je nenapravitelně rozvráceno </w:t>
      </w:r>
      <w:r w:rsidR="2CC476CC">
        <w:br/>
      </w:r>
      <w:r w:rsidR="693FA487" w:rsidRPr="42B13DDF">
        <w:rPr>
          <w:rFonts w:ascii="Times New Roman" w:eastAsia="Times New Roman" w:hAnsi="Times New Roman" w:cs="Times New Roman"/>
          <w:sz w:val="20"/>
          <w:szCs w:val="20"/>
        </w:rPr>
        <w:t xml:space="preserve">        3) manželství trvalo alespoň 1 rok </w:t>
      </w:r>
      <w:r w:rsidR="2CC476CC">
        <w:br/>
      </w:r>
      <w:r w:rsidR="693FA487" w:rsidRPr="42B13DDF">
        <w:rPr>
          <w:rFonts w:ascii="Times New Roman" w:eastAsia="Times New Roman" w:hAnsi="Times New Roman" w:cs="Times New Roman"/>
          <w:sz w:val="20"/>
          <w:szCs w:val="20"/>
        </w:rPr>
        <w:t xml:space="preserve">        4) manželé spolu alespoň 6 měsíců nežijí </w:t>
      </w:r>
      <w:r w:rsidR="2CC476CC">
        <w:br/>
      </w:r>
      <w:r w:rsidR="693FA487" w:rsidRPr="42B13DDF">
        <w:rPr>
          <w:rFonts w:ascii="Times New Roman" w:eastAsia="Times New Roman" w:hAnsi="Times New Roman" w:cs="Times New Roman"/>
          <w:sz w:val="20"/>
          <w:szCs w:val="20"/>
        </w:rPr>
        <w:t xml:space="preserve">        5) dohodli se na úpravě poměrů nezletilého dítěte a soud tuto dohodu schválil </w:t>
      </w:r>
      <w:r w:rsidR="2CC476CC">
        <w:br/>
      </w:r>
      <w:r w:rsidR="693FA487" w:rsidRPr="42B13DDF">
        <w:rPr>
          <w:rFonts w:ascii="Times New Roman" w:eastAsia="Times New Roman" w:hAnsi="Times New Roman" w:cs="Times New Roman"/>
          <w:sz w:val="20"/>
          <w:szCs w:val="20"/>
        </w:rPr>
        <w:t xml:space="preserve">        6) dohodli se na vypořádání svých majetkových poměrů, bydlení a příp. též na výživném mezi rozvedenými manželi</w:t>
      </w:r>
      <w:r w:rsidR="2CC476CC">
        <w:br/>
      </w:r>
      <w:r w:rsidR="2CC476CC">
        <w:br/>
      </w:r>
      <w:r w:rsidR="2206CE38" w:rsidRPr="42B13DDF">
        <w:rPr>
          <w:rFonts w:ascii="Times New Roman" w:eastAsia="Times New Roman" w:hAnsi="Times New Roman" w:cs="Times New Roman"/>
          <w:b/>
          <w:bCs/>
          <w:sz w:val="20"/>
          <w:szCs w:val="20"/>
        </w:rPr>
        <w:t>Společné jmění</w:t>
      </w:r>
      <w:r w:rsidR="2206CE38" w:rsidRPr="42B13DDF">
        <w:rPr>
          <w:rFonts w:ascii="Times New Roman" w:eastAsia="Times New Roman" w:hAnsi="Times New Roman" w:cs="Times New Roman"/>
          <w:sz w:val="20"/>
          <w:szCs w:val="20"/>
        </w:rPr>
        <w:t xml:space="preserve"> </w:t>
      </w:r>
      <w:r w:rsidR="2CC476CC">
        <w:br/>
      </w:r>
      <w:r w:rsidR="2206CE38" w:rsidRPr="42B13DDF">
        <w:rPr>
          <w:rFonts w:ascii="Times New Roman" w:eastAsia="Times New Roman" w:hAnsi="Times New Roman" w:cs="Times New Roman"/>
          <w:sz w:val="20"/>
          <w:szCs w:val="20"/>
        </w:rPr>
        <w:t xml:space="preserve">•  to, co manželům náleží, má majetkovou hodnotu a není vyloučeno z právních poměrů, je součástí společného jmění manželů </w:t>
      </w:r>
      <w:r w:rsidR="2CC476CC">
        <w:br/>
      </w:r>
      <w:r w:rsidR="2206CE38" w:rsidRPr="42B13DDF">
        <w:rPr>
          <w:rFonts w:ascii="Times New Roman" w:eastAsia="Times New Roman" w:hAnsi="Times New Roman" w:cs="Times New Roman"/>
          <w:sz w:val="20"/>
          <w:szCs w:val="20"/>
        </w:rPr>
        <w:t xml:space="preserve">• to neplatí, zanikne-li společné jmění za trvání manželství na základě zákona (prohlášením konkursu na majetek jednoho z manželů, uložení trestu propadnutí majetku) </w:t>
      </w:r>
      <w:r w:rsidR="2CC476CC">
        <w:br/>
      </w:r>
      <w:r w:rsidR="2206CE38" w:rsidRPr="42B13DDF">
        <w:rPr>
          <w:rFonts w:ascii="Times New Roman" w:eastAsia="Times New Roman" w:hAnsi="Times New Roman" w:cs="Times New Roman"/>
          <w:sz w:val="20"/>
          <w:szCs w:val="20"/>
        </w:rPr>
        <w:t>• Režim SJ: a) zákonný b) smluvený c) založený rozhodnutím soudu</w:t>
      </w:r>
      <w:r w:rsidR="2CC476CC">
        <w:br/>
      </w:r>
      <w:r w:rsidR="2CC476CC">
        <w:br/>
      </w:r>
      <w:r w:rsidR="609059C8" w:rsidRPr="42B13DDF">
        <w:rPr>
          <w:rFonts w:ascii="Times New Roman" w:eastAsia="Times New Roman" w:hAnsi="Times New Roman" w:cs="Times New Roman"/>
          <w:b/>
          <w:bCs/>
          <w:sz w:val="20"/>
          <w:szCs w:val="20"/>
        </w:rPr>
        <w:t xml:space="preserve">Zákonný režim SJ </w:t>
      </w:r>
      <w:r w:rsidR="2CC476CC">
        <w:br/>
      </w:r>
      <w:r w:rsidR="609059C8" w:rsidRPr="42B13DDF">
        <w:rPr>
          <w:rFonts w:ascii="Times New Roman" w:eastAsia="Times New Roman" w:hAnsi="Times New Roman" w:cs="Times New Roman"/>
          <w:sz w:val="20"/>
          <w:szCs w:val="20"/>
        </w:rPr>
        <w:lastRenderedPageBreak/>
        <w:t xml:space="preserve">• Aktiva = to, co nabyl jeden nebo oba manželé společně za trvání manželství, s výjimkou: </w:t>
      </w:r>
      <w:r w:rsidR="2CC476CC">
        <w:br/>
      </w:r>
      <w:r w:rsidR="41133AE5"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věci osobní potřeby </w:t>
      </w:r>
      <w:r w:rsidR="2CC476CC">
        <w:br/>
      </w:r>
      <w:r w:rsidR="4DF62E12"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to, co nabyl jeden z manželů darem, děděním či odkazem (ledaže dárce / zůstavitel projevil vůli darovat / odkázat do společného jmění) </w:t>
      </w:r>
      <w:r w:rsidR="2CC476CC">
        <w:br/>
      </w:r>
      <w:r w:rsidR="3E6D1299"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náhrada nemajetkové újmy na přirozených právech </w:t>
      </w:r>
      <w:r w:rsidR="2CC476CC">
        <w:br/>
      </w:r>
      <w:r w:rsidR="2C121C13"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to, co manžel nabyl za svůj výlučný majetek nebo náhradou za jeho poškození/ zničení </w:t>
      </w:r>
      <w:r w:rsidR="2CC476CC">
        <w:br/>
      </w:r>
      <w:r w:rsidR="46F23B8D"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to, co nabyl jeden z manželů v restitucích (§ 3040 OZ) + do SJ patří zisk z toho, co náleží výhradně jednomu z manželů</w:t>
      </w:r>
      <w:r w:rsidR="2CC476CC">
        <w:br/>
      </w:r>
      <w:r w:rsidR="49E79740" w:rsidRPr="42B13DDF">
        <w:rPr>
          <w:rFonts w:ascii="Times New Roman" w:eastAsia="Times New Roman" w:hAnsi="Times New Roman" w:cs="Times New Roman"/>
          <w:sz w:val="20"/>
          <w:szCs w:val="20"/>
        </w:rPr>
        <w:t xml:space="preserve">• Pasiva = dluhy převzaté za trvání manželství (= dluhy soukromoprávní) s výjimkou: </w:t>
      </w:r>
      <w:r w:rsidR="2CC476CC">
        <w:br/>
      </w:r>
      <w:r w:rsidR="49E79740" w:rsidRPr="42B13DDF">
        <w:rPr>
          <w:rFonts w:ascii="Times New Roman" w:eastAsia="Times New Roman" w:hAnsi="Times New Roman" w:cs="Times New Roman"/>
          <w:sz w:val="20"/>
          <w:szCs w:val="20"/>
        </w:rPr>
        <w:t xml:space="preserve">     - dluhy týkající se výlučného majetku jednoho z manželů, v rozsahu, ve kterém přesahují zisk z tohoto majetku </w:t>
      </w:r>
      <w:r w:rsidR="2CC476CC">
        <w:br/>
      </w:r>
      <w:r w:rsidR="49E79740" w:rsidRPr="42B13DDF">
        <w:rPr>
          <w:rFonts w:ascii="Times New Roman" w:eastAsia="Times New Roman" w:hAnsi="Times New Roman" w:cs="Times New Roman"/>
          <w:sz w:val="20"/>
          <w:szCs w:val="20"/>
        </w:rPr>
        <w:t xml:space="preserve">     - dluhy, které převzal jeden manžel bez souhlasu druhého, aniž by se jednalo o obstarávání každodenních či běžných potřeb rodiny</w:t>
      </w:r>
      <w:r w:rsidR="2CC476CC">
        <w:br/>
      </w:r>
      <w:r w:rsidR="2CC476CC">
        <w:br/>
      </w:r>
      <w:r w:rsidR="074B8450" w:rsidRPr="42B13DDF">
        <w:rPr>
          <w:rFonts w:ascii="Times New Roman" w:eastAsia="Times New Roman" w:hAnsi="Times New Roman" w:cs="Times New Roman"/>
          <w:b/>
          <w:bCs/>
          <w:sz w:val="20"/>
          <w:szCs w:val="20"/>
        </w:rPr>
        <w:t>Správa SJ v zákonném režimu</w:t>
      </w:r>
      <w:r w:rsidR="074B8450" w:rsidRPr="42B13DDF">
        <w:rPr>
          <w:rFonts w:ascii="Times New Roman" w:eastAsia="Times New Roman" w:hAnsi="Times New Roman" w:cs="Times New Roman"/>
          <w:sz w:val="20"/>
          <w:szCs w:val="20"/>
        </w:rPr>
        <w:t xml:space="preserve"> </w:t>
      </w:r>
      <w:r w:rsidR="2CC476CC">
        <w:br/>
      </w:r>
      <w:r w:rsidR="074B8450" w:rsidRPr="42B13DDF">
        <w:rPr>
          <w:rFonts w:ascii="Times New Roman" w:eastAsia="Times New Roman" w:hAnsi="Times New Roman" w:cs="Times New Roman"/>
          <w:sz w:val="20"/>
          <w:szCs w:val="20"/>
        </w:rPr>
        <w:t xml:space="preserve">• v běžných záležitostech týkajících se SJ může jednat každý z manželů sám, v nikoliv běžných – společně, v opačném případě se druhý manžel může dovolat neplatnosti tohoto jednání u soudu </w:t>
      </w:r>
      <w:r w:rsidR="2CC476CC">
        <w:br/>
      </w:r>
      <w:r w:rsidR="074B8450" w:rsidRPr="42B13DDF">
        <w:rPr>
          <w:rFonts w:ascii="Times New Roman" w:eastAsia="Times New Roman" w:hAnsi="Times New Roman" w:cs="Times New Roman"/>
          <w:sz w:val="20"/>
          <w:szCs w:val="20"/>
        </w:rPr>
        <w:t>• povinnosti a práva spojená se SJ náleží oběma manželům a oba manželé jsou zavázáni z právních jednání týkajících se SJ společně a nerozdílně</w:t>
      </w:r>
      <w:r w:rsidR="2CC476CC">
        <w:br/>
      </w:r>
      <w:r w:rsidR="2CC476CC">
        <w:br/>
      </w:r>
      <w:r w:rsidR="0A1B28A9" w:rsidRPr="42B13DDF">
        <w:rPr>
          <w:rFonts w:ascii="Times New Roman" w:eastAsia="Times New Roman" w:hAnsi="Times New Roman" w:cs="Times New Roman"/>
          <w:b/>
          <w:bCs/>
          <w:sz w:val="20"/>
          <w:szCs w:val="20"/>
        </w:rPr>
        <w:t>Smluvený režim SJ</w:t>
      </w:r>
      <w:r w:rsidR="0A1B28A9" w:rsidRPr="42B13DDF">
        <w:rPr>
          <w:rFonts w:ascii="Times New Roman" w:eastAsia="Times New Roman" w:hAnsi="Times New Roman" w:cs="Times New Roman"/>
          <w:sz w:val="20"/>
          <w:szCs w:val="20"/>
        </w:rPr>
        <w:t xml:space="preserve"> </w:t>
      </w:r>
      <w:r w:rsidR="2CC476CC">
        <w:br/>
      </w:r>
      <w:r w:rsidR="0A1B28A9" w:rsidRPr="42B13DDF">
        <w:rPr>
          <w:rFonts w:ascii="Times New Roman" w:eastAsia="Times New Roman" w:hAnsi="Times New Roman" w:cs="Times New Roman"/>
          <w:sz w:val="20"/>
          <w:szCs w:val="20"/>
        </w:rPr>
        <w:t xml:space="preserve">• smlouva o manželském majetkovém režimu ve formě notářského zápisu </w:t>
      </w:r>
      <w:r w:rsidR="2CC476CC">
        <w:br/>
      </w:r>
      <w:r w:rsidR="0A1B28A9" w:rsidRPr="42B13DDF">
        <w:rPr>
          <w:rFonts w:ascii="Times New Roman" w:eastAsia="Times New Roman" w:hAnsi="Times New Roman" w:cs="Times New Roman"/>
          <w:sz w:val="20"/>
          <w:szCs w:val="20"/>
        </w:rPr>
        <w:t xml:space="preserve">• mohou uzavřít manželé s účinky od teď do budoucnosti (ne zpětně!) nebo snoubenci s účinky ke dni uzavření manželství podoba smluveného režimu: </w:t>
      </w:r>
      <w:r w:rsidR="2CC476CC">
        <w:br/>
      </w:r>
      <w:r w:rsidR="0A1B28A9" w:rsidRPr="42B13DDF">
        <w:rPr>
          <w:rFonts w:ascii="Times New Roman" w:eastAsia="Times New Roman" w:hAnsi="Times New Roman" w:cs="Times New Roman"/>
          <w:sz w:val="20"/>
          <w:szCs w:val="20"/>
        </w:rPr>
        <w:t xml:space="preserve">   a) režim oddělených jmění = žádné SJ </w:t>
      </w:r>
      <w:r w:rsidR="2CC476CC">
        <w:br/>
      </w:r>
      <w:r w:rsidR="0A1B28A9" w:rsidRPr="42B13DDF">
        <w:rPr>
          <w:rFonts w:ascii="Times New Roman" w:eastAsia="Times New Roman" w:hAnsi="Times New Roman" w:cs="Times New Roman"/>
          <w:sz w:val="20"/>
          <w:szCs w:val="20"/>
        </w:rPr>
        <w:t xml:space="preserve">   b) vznik SJ ke dni zániku manželství </w:t>
      </w:r>
      <w:r w:rsidR="2CC476CC">
        <w:br/>
      </w:r>
      <w:r w:rsidR="0A1B28A9" w:rsidRPr="42B13DDF">
        <w:rPr>
          <w:rFonts w:ascii="Times New Roman" w:eastAsia="Times New Roman" w:hAnsi="Times New Roman" w:cs="Times New Roman"/>
          <w:sz w:val="20"/>
          <w:szCs w:val="20"/>
        </w:rPr>
        <w:t xml:space="preserve">   c) zúžení nebo rozšíření rozsahu SJ oproti zákonnému režimu </w:t>
      </w:r>
      <w:r w:rsidR="2CC476CC">
        <w:br/>
      </w:r>
      <w:r w:rsidR="0A1B28A9" w:rsidRPr="42B13DDF">
        <w:rPr>
          <w:rFonts w:ascii="Times New Roman" w:eastAsia="Times New Roman" w:hAnsi="Times New Roman" w:cs="Times New Roman"/>
          <w:sz w:val="20"/>
          <w:szCs w:val="20"/>
        </w:rPr>
        <w:t xml:space="preserve">   d) vypořádání SJ ke dni zániku manželství</w:t>
      </w:r>
      <w:r w:rsidR="2CC476CC">
        <w:br/>
      </w:r>
      <w:r w:rsidR="2CC476CC">
        <w:br/>
      </w:r>
      <w:r w:rsidR="36A0FCC5" w:rsidRPr="42B13DDF">
        <w:rPr>
          <w:rFonts w:ascii="Times New Roman" w:eastAsia="Times New Roman" w:hAnsi="Times New Roman" w:cs="Times New Roman"/>
          <w:b/>
          <w:bCs/>
          <w:sz w:val="20"/>
          <w:szCs w:val="20"/>
        </w:rPr>
        <w:t>Práva třetích osob ve vztahu k SJ</w:t>
      </w:r>
      <w:r w:rsidR="36A0FCC5" w:rsidRPr="42B13DDF">
        <w:rPr>
          <w:rFonts w:ascii="Times New Roman" w:eastAsia="Times New Roman" w:hAnsi="Times New Roman" w:cs="Times New Roman"/>
          <w:sz w:val="20"/>
          <w:szCs w:val="20"/>
        </w:rPr>
        <w:t xml:space="preserve"> </w:t>
      </w:r>
      <w:r w:rsidR="2CC476CC">
        <w:br/>
      </w:r>
      <w:r w:rsidR="36A0FCC5" w:rsidRPr="42B13DDF">
        <w:rPr>
          <w:rFonts w:ascii="Times New Roman" w:eastAsia="Times New Roman" w:hAnsi="Times New Roman" w:cs="Times New Roman"/>
          <w:sz w:val="20"/>
          <w:szCs w:val="20"/>
        </w:rPr>
        <w:t xml:space="preserve">a) pokud je dluh součástí SJ – věřitel se může uspokojit ze SJ + s výlučného majetku obou manželů </w:t>
      </w:r>
      <w:r w:rsidR="2CC476CC">
        <w:br/>
      </w:r>
      <w:r w:rsidR="36A0FCC5" w:rsidRPr="42B13DDF">
        <w:rPr>
          <w:rFonts w:ascii="Times New Roman" w:eastAsia="Times New Roman" w:hAnsi="Times New Roman" w:cs="Times New Roman"/>
          <w:sz w:val="20"/>
          <w:szCs w:val="20"/>
        </w:rPr>
        <w:t xml:space="preserve">b) pokud dluh není součástí SJ a zavazuje pouze jednoho z manželů – věřitel se může uspokojit z výlučného majetku zavázaného manžela + ze SJ, ale zpravidla jen do výše podílu na SJ, který připadá na zavázaného manžela (§ 732 OZ) </w:t>
      </w:r>
      <w:r w:rsidR="2CC476CC">
        <w:br/>
      </w:r>
      <w:r w:rsidR="2CC476CC">
        <w:br/>
      </w:r>
      <w:r w:rsidR="4F748543" w:rsidRPr="42B13DDF">
        <w:rPr>
          <w:rFonts w:ascii="Times New Roman" w:eastAsia="Times New Roman" w:hAnsi="Times New Roman" w:cs="Times New Roman"/>
          <w:b/>
          <w:bCs/>
          <w:sz w:val="20"/>
          <w:szCs w:val="20"/>
        </w:rPr>
        <w:t>Vypořádání SJ</w:t>
      </w:r>
      <w:r w:rsidR="2CC476CC">
        <w:br/>
      </w:r>
      <w:r w:rsidR="4F748543" w:rsidRPr="42B13DDF">
        <w:rPr>
          <w:rFonts w:ascii="Times New Roman" w:eastAsia="Times New Roman" w:hAnsi="Times New Roman" w:cs="Times New Roman"/>
          <w:sz w:val="20"/>
          <w:szCs w:val="20"/>
        </w:rPr>
        <w:t xml:space="preserve"> Způsob vypořádání: </w:t>
      </w:r>
      <w:r w:rsidR="2CC476CC">
        <w:br/>
      </w:r>
      <w:r w:rsidR="4F748543" w:rsidRPr="42B13DDF">
        <w:rPr>
          <w:rFonts w:ascii="Times New Roman" w:eastAsia="Times New Roman" w:hAnsi="Times New Roman" w:cs="Times New Roman"/>
          <w:sz w:val="20"/>
          <w:szCs w:val="20"/>
        </w:rPr>
        <w:t xml:space="preserve">• dohodou manželů </w:t>
      </w:r>
      <w:r w:rsidR="2CC476CC">
        <w:br/>
      </w:r>
      <w:r w:rsidR="4F748543" w:rsidRPr="42B13DDF">
        <w:rPr>
          <w:rFonts w:ascii="Times New Roman" w:eastAsia="Times New Roman" w:hAnsi="Times New Roman" w:cs="Times New Roman"/>
          <w:sz w:val="20"/>
          <w:szCs w:val="20"/>
        </w:rPr>
        <w:t xml:space="preserve">• nedohodnou-li se – na návrh vypořádá soud </w:t>
      </w:r>
      <w:r w:rsidR="2CC476CC">
        <w:br/>
      </w:r>
      <w:r w:rsidR="4F748543" w:rsidRPr="42B13DDF">
        <w:rPr>
          <w:rFonts w:ascii="Times New Roman" w:eastAsia="Times New Roman" w:hAnsi="Times New Roman" w:cs="Times New Roman"/>
          <w:sz w:val="20"/>
          <w:szCs w:val="20"/>
        </w:rPr>
        <w:t>• zákonná domněnka: - movité věci toho manžela, který je užívá - nemovité věci v podíl. spoluvlastnictví - ostatní práva + dluhy oběma</w:t>
      </w:r>
      <w:r w:rsidR="2CC476CC">
        <w:br/>
      </w:r>
      <w:r w:rsidR="2CC476CC">
        <w:br/>
      </w:r>
      <w:r w:rsidR="7CC1EFF0" w:rsidRPr="42B13DDF">
        <w:rPr>
          <w:rFonts w:ascii="Times New Roman" w:eastAsia="Times New Roman" w:hAnsi="Times New Roman" w:cs="Times New Roman"/>
          <w:b/>
          <w:bCs/>
          <w:sz w:val="20"/>
          <w:szCs w:val="20"/>
        </w:rPr>
        <w:t>Rodičovská práva a povinnosti</w:t>
      </w:r>
      <w:r w:rsidR="2CC476CC">
        <w:br/>
      </w:r>
      <w:r w:rsidR="7CC1EFF0" w:rsidRPr="42B13DDF">
        <w:rPr>
          <w:rFonts w:ascii="Times New Roman" w:eastAsia="Times New Roman" w:hAnsi="Times New Roman" w:cs="Times New Roman"/>
          <w:sz w:val="20"/>
          <w:szCs w:val="20"/>
        </w:rPr>
        <w:t xml:space="preserve"> • rodiče a děti mají vůči sobě navzájem povinnosti a práva, těchto se nemohou vzdát – jsou nezadatelná (jediná přípustná dispozice s nimi = udělení souhlasu s osvojením dítěte) </w:t>
      </w:r>
      <w:r w:rsidR="2CC476CC">
        <w:br/>
      </w:r>
      <w:r w:rsidR="7CC1EFF0" w:rsidRPr="42B13DDF">
        <w:rPr>
          <w:rFonts w:ascii="Times New Roman" w:eastAsia="Times New Roman" w:hAnsi="Times New Roman" w:cs="Times New Roman"/>
          <w:sz w:val="20"/>
          <w:szCs w:val="20"/>
        </w:rPr>
        <w:t xml:space="preserve">• účelem P. a P. k dítěti je zajištění jeho morálního a hmotného prospěchu </w:t>
      </w:r>
      <w:r w:rsidR="2CC476CC">
        <w:br/>
      </w:r>
      <w:r w:rsidR="7CC1EFF0" w:rsidRPr="42B13DDF">
        <w:rPr>
          <w:rFonts w:ascii="Times New Roman" w:eastAsia="Times New Roman" w:hAnsi="Times New Roman" w:cs="Times New Roman"/>
          <w:sz w:val="20"/>
          <w:szCs w:val="20"/>
        </w:rPr>
        <w:t>• dítě je povinno dbát svých rodičů, podřídit se jejich výchovným opatřením – v podobě a míře přiměřené okolnostem a věku dítěte, neohrožující zdraví dítěte, jeho rozvoj a důstojnost</w:t>
      </w:r>
      <w:r w:rsidR="2CC476CC">
        <w:br/>
      </w:r>
      <w:r w:rsidR="28AF54AC" w:rsidRPr="42B13DDF">
        <w:rPr>
          <w:rFonts w:ascii="Times New Roman" w:eastAsia="Times New Roman" w:hAnsi="Times New Roman" w:cs="Times New Roman"/>
          <w:sz w:val="20"/>
          <w:szCs w:val="20"/>
        </w:rPr>
        <w:t>a) osobnostní práva (</w:t>
      </w:r>
      <w:proofErr w:type="spellStart"/>
      <w:r w:rsidR="28AF54AC" w:rsidRPr="42B13DDF">
        <w:rPr>
          <w:rFonts w:ascii="Times New Roman" w:eastAsia="Times New Roman" w:hAnsi="Times New Roman" w:cs="Times New Roman"/>
          <w:sz w:val="20"/>
          <w:szCs w:val="20"/>
        </w:rPr>
        <w:t>pr</w:t>
      </w:r>
      <w:proofErr w:type="spellEnd"/>
      <w:r w:rsidR="28AF54AC" w:rsidRPr="42B13DDF">
        <w:rPr>
          <w:rFonts w:ascii="Times New Roman" w:eastAsia="Times New Roman" w:hAnsi="Times New Roman" w:cs="Times New Roman"/>
          <w:sz w:val="20"/>
          <w:szCs w:val="20"/>
        </w:rPr>
        <w:t xml:space="preserve">. dát souhlas s osvojením, </w:t>
      </w:r>
      <w:proofErr w:type="spellStart"/>
      <w:r w:rsidR="28AF54AC" w:rsidRPr="42B13DDF">
        <w:rPr>
          <w:rFonts w:ascii="Times New Roman" w:eastAsia="Times New Roman" w:hAnsi="Times New Roman" w:cs="Times New Roman"/>
          <w:sz w:val="20"/>
          <w:szCs w:val="20"/>
        </w:rPr>
        <w:t>pr</w:t>
      </w:r>
      <w:proofErr w:type="spellEnd"/>
      <w:r w:rsidR="28AF54AC" w:rsidRPr="42B13DDF">
        <w:rPr>
          <w:rFonts w:ascii="Times New Roman" w:eastAsia="Times New Roman" w:hAnsi="Times New Roman" w:cs="Times New Roman"/>
          <w:sz w:val="20"/>
          <w:szCs w:val="20"/>
        </w:rPr>
        <w:t xml:space="preserve">. určit dítěti jméno a příjmení, </w:t>
      </w:r>
      <w:proofErr w:type="spellStart"/>
      <w:r w:rsidR="28AF54AC" w:rsidRPr="42B13DDF">
        <w:rPr>
          <w:rFonts w:ascii="Times New Roman" w:eastAsia="Times New Roman" w:hAnsi="Times New Roman" w:cs="Times New Roman"/>
          <w:sz w:val="20"/>
          <w:szCs w:val="20"/>
        </w:rPr>
        <w:t>pr</w:t>
      </w:r>
      <w:proofErr w:type="spellEnd"/>
      <w:r w:rsidR="28AF54AC" w:rsidRPr="42B13DDF">
        <w:rPr>
          <w:rFonts w:ascii="Times New Roman" w:eastAsia="Times New Roman" w:hAnsi="Times New Roman" w:cs="Times New Roman"/>
          <w:sz w:val="20"/>
          <w:szCs w:val="20"/>
        </w:rPr>
        <w:t xml:space="preserve">. určit otcovství k dítěti souhlasným prohlášením rodičů..) - trvají od narození do nabytí zletilosti dítěte </w:t>
      </w:r>
      <w:r w:rsidR="2CC476CC">
        <w:br/>
      </w:r>
      <w:r w:rsidR="28AF54AC" w:rsidRPr="42B13DDF">
        <w:rPr>
          <w:rFonts w:ascii="Times New Roman" w:eastAsia="Times New Roman" w:hAnsi="Times New Roman" w:cs="Times New Roman"/>
          <w:sz w:val="20"/>
          <w:szCs w:val="20"/>
        </w:rPr>
        <w:t xml:space="preserve">b) rodičovská odpovědnost </w:t>
      </w:r>
      <w:r w:rsidR="2CC476CC">
        <w:br/>
      </w:r>
      <w:r w:rsidR="28AF54AC" w:rsidRPr="42B13DDF">
        <w:rPr>
          <w:rFonts w:ascii="Times New Roman" w:eastAsia="Times New Roman" w:hAnsi="Times New Roman" w:cs="Times New Roman"/>
          <w:sz w:val="20"/>
          <w:szCs w:val="20"/>
        </w:rPr>
        <w:t>c) vyživovací povinnost</w:t>
      </w:r>
      <w:r w:rsidR="2CC476CC">
        <w:br/>
      </w:r>
      <w:r w:rsidR="2CC476CC">
        <w:br/>
      </w:r>
      <w:r w:rsidR="0548A308" w:rsidRPr="42B13DDF">
        <w:rPr>
          <w:rFonts w:ascii="Times New Roman" w:eastAsia="Times New Roman" w:hAnsi="Times New Roman" w:cs="Times New Roman"/>
          <w:b/>
          <w:bCs/>
          <w:sz w:val="20"/>
          <w:szCs w:val="20"/>
        </w:rPr>
        <w:lastRenderedPageBreak/>
        <w:t>Pozastavení výkonu RO</w:t>
      </w:r>
      <w:r w:rsidR="0548A308" w:rsidRPr="42B13DDF">
        <w:rPr>
          <w:rFonts w:ascii="Times New Roman" w:eastAsia="Times New Roman" w:hAnsi="Times New Roman" w:cs="Times New Roman"/>
          <w:sz w:val="20"/>
          <w:szCs w:val="20"/>
        </w:rPr>
        <w:t xml:space="preserve"> </w:t>
      </w:r>
      <w:r w:rsidR="2CC476CC">
        <w:br/>
      </w:r>
      <w:r w:rsidR="0548A308" w:rsidRPr="42B13DDF">
        <w:rPr>
          <w:rFonts w:ascii="Times New Roman" w:eastAsia="Times New Roman" w:hAnsi="Times New Roman" w:cs="Times New Roman"/>
          <w:sz w:val="20"/>
          <w:szCs w:val="20"/>
        </w:rPr>
        <w:t xml:space="preserve">• výkon RO ze zákona pozastaven u: </w:t>
      </w:r>
      <w:r w:rsidR="2CC476CC">
        <w:br/>
      </w:r>
      <w:r w:rsidR="0548A308" w:rsidRPr="42B13DDF">
        <w:rPr>
          <w:rFonts w:ascii="Times New Roman" w:eastAsia="Times New Roman" w:hAnsi="Times New Roman" w:cs="Times New Roman"/>
          <w:sz w:val="20"/>
          <w:szCs w:val="20"/>
        </w:rPr>
        <w:t xml:space="preserve">      a) nezletilého rodiče, který nenabyl plné svéprávnosti – náleží mu pouze výkon té části RO, který spočívá v péči o dítě </w:t>
      </w:r>
      <w:r w:rsidR="2CC476CC">
        <w:br/>
      </w:r>
      <w:r w:rsidR="0548A308" w:rsidRPr="42B13DDF">
        <w:rPr>
          <w:rFonts w:ascii="Times New Roman" w:eastAsia="Times New Roman" w:hAnsi="Times New Roman" w:cs="Times New Roman"/>
          <w:sz w:val="20"/>
          <w:szCs w:val="20"/>
        </w:rPr>
        <w:t xml:space="preserve">      b) rodiče, jehož svéprávnost je v této oblasti omezena – v celém rozsahu, ledaže soud rozhodne o ponechání RO co do péče o dítě a osobního styku s dítětem </w:t>
      </w:r>
      <w:r w:rsidR="2CC476CC">
        <w:br/>
      </w:r>
      <w:r w:rsidR="0548A308" w:rsidRPr="42B13DDF">
        <w:rPr>
          <w:rFonts w:ascii="Times New Roman" w:eastAsia="Times New Roman" w:hAnsi="Times New Roman" w:cs="Times New Roman"/>
          <w:sz w:val="20"/>
          <w:szCs w:val="20"/>
        </w:rPr>
        <w:t>• výkon RO pozastaven rozhodnutím soudu – brání-li rodiči ve výkonu RO závažná okolnost (objektivní) a je-li pozastavení v zájmu dítěte</w:t>
      </w:r>
      <w:r w:rsidR="2CC476CC">
        <w:br/>
      </w:r>
      <w:r w:rsidR="2CC476CC">
        <w:br/>
      </w:r>
      <w:r w:rsidR="6125B479" w:rsidRPr="42B13DDF">
        <w:rPr>
          <w:rFonts w:ascii="Times New Roman" w:eastAsia="Times New Roman" w:hAnsi="Times New Roman" w:cs="Times New Roman"/>
          <w:b/>
          <w:bCs/>
          <w:sz w:val="20"/>
          <w:szCs w:val="20"/>
        </w:rPr>
        <w:t>Omezení RO</w:t>
      </w:r>
      <w:r w:rsidR="6125B479" w:rsidRPr="42B13DDF">
        <w:rPr>
          <w:rFonts w:ascii="Times New Roman" w:eastAsia="Times New Roman" w:hAnsi="Times New Roman" w:cs="Times New Roman"/>
          <w:sz w:val="20"/>
          <w:szCs w:val="20"/>
        </w:rPr>
        <w:t xml:space="preserve"> </w:t>
      </w:r>
      <w:r w:rsidR="2CC476CC">
        <w:br/>
      </w:r>
      <w:r w:rsidR="6125B479" w:rsidRPr="42B13DDF">
        <w:rPr>
          <w:rFonts w:ascii="Times New Roman" w:eastAsia="Times New Roman" w:hAnsi="Times New Roman" w:cs="Times New Roman"/>
          <w:sz w:val="20"/>
          <w:szCs w:val="20"/>
        </w:rPr>
        <w:t xml:space="preserve">• vždy rozhodnutím soudu </w:t>
      </w:r>
      <w:r w:rsidR="2CC476CC">
        <w:br/>
      </w:r>
      <w:r w:rsidR="6125B479" w:rsidRPr="42B13DDF">
        <w:rPr>
          <w:rFonts w:ascii="Times New Roman" w:eastAsia="Times New Roman" w:hAnsi="Times New Roman" w:cs="Times New Roman"/>
          <w:sz w:val="20"/>
          <w:szCs w:val="20"/>
        </w:rPr>
        <w:t xml:space="preserve">• rodič nevykonává svoji RO řádně + omezení vyžaduje zájem dítěte </w:t>
      </w:r>
      <w:r w:rsidR="2CC476CC">
        <w:br/>
      </w:r>
      <w:r w:rsidR="6125B479" w:rsidRPr="42B13DDF">
        <w:rPr>
          <w:rFonts w:ascii="Times New Roman" w:eastAsia="Times New Roman" w:hAnsi="Times New Roman" w:cs="Times New Roman"/>
          <w:sz w:val="20"/>
          <w:szCs w:val="20"/>
        </w:rPr>
        <w:t>• v rozhodnutí soud určí rozsah omezení</w:t>
      </w:r>
      <w:r w:rsidR="2CC476CC">
        <w:br/>
      </w:r>
      <w:r w:rsidR="2CC476CC">
        <w:br/>
      </w:r>
      <w:r w:rsidR="4202F289" w:rsidRPr="42B13DDF">
        <w:rPr>
          <w:rFonts w:ascii="Times New Roman" w:eastAsia="Times New Roman" w:hAnsi="Times New Roman" w:cs="Times New Roman"/>
          <w:b/>
          <w:bCs/>
          <w:sz w:val="20"/>
          <w:szCs w:val="20"/>
        </w:rPr>
        <w:t>Zbavení RO</w:t>
      </w:r>
      <w:r w:rsidR="4202F289" w:rsidRPr="42B13DDF">
        <w:rPr>
          <w:rFonts w:ascii="Times New Roman" w:eastAsia="Times New Roman" w:hAnsi="Times New Roman" w:cs="Times New Roman"/>
          <w:sz w:val="20"/>
          <w:szCs w:val="20"/>
        </w:rPr>
        <w:t xml:space="preserve"> </w:t>
      </w:r>
      <w:r w:rsidR="2CC476CC">
        <w:br/>
      </w:r>
      <w:r w:rsidR="4202F289" w:rsidRPr="42B13DDF">
        <w:rPr>
          <w:rFonts w:ascii="Times New Roman" w:eastAsia="Times New Roman" w:hAnsi="Times New Roman" w:cs="Times New Roman"/>
          <w:sz w:val="20"/>
          <w:szCs w:val="20"/>
        </w:rPr>
        <w:t xml:space="preserve">• vždy rozhodnutím soudu </w:t>
      </w:r>
      <w:r w:rsidR="2CC476CC">
        <w:br/>
      </w:r>
      <w:r w:rsidR="4202F289" w:rsidRPr="42B13DDF">
        <w:rPr>
          <w:rFonts w:ascii="Times New Roman" w:eastAsia="Times New Roman" w:hAnsi="Times New Roman" w:cs="Times New Roman"/>
          <w:sz w:val="20"/>
          <w:szCs w:val="20"/>
        </w:rPr>
        <w:t xml:space="preserve">• rodič zneužívá RO nebo ji závažným způsobem zanedbává </w:t>
      </w:r>
      <w:r w:rsidR="2CC476CC">
        <w:br/>
      </w:r>
      <w:r w:rsidR="4202F289" w:rsidRPr="42B13DDF">
        <w:rPr>
          <w:rFonts w:ascii="Times New Roman" w:eastAsia="Times New Roman" w:hAnsi="Times New Roman" w:cs="Times New Roman"/>
          <w:sz w:val="20"/>
          <w:szCs w:val="20"/>
        </w:rPr>
        <w:t xml:space="preserve">• soud vždy posoudí, zda nejsou dány důvody pro zbavení, pokud rodič spáchal vůči dítěti úmyslný TČ nebo ho použil ke spáchání TČ </w:t>
      </w:r>
      <w:r w:rsidR="2CC476CC">
        <w:br/>
      </w:r>
      <w:r w:rsidR="4202F289" w:rsidRPr="42B13DDF">
        <w:rPr>
          <w:rFonts w:ascii="Times New Roman" w:eastAsia="Times New Roman" w:hAnsi="Times New Roman" w:cs="Times New Roman"/>
          <w:sz w:val="20"/>
          <w:szCs w:val="20"/>
        </w:rPr>
        <w:t xml:space="preserve">• pokud soud zbaví rodiče RO – rodič ztrácí právo osobně se stýkat s dítětem (jen výjimečně může soud právo styku zachovat) </w:t>
      </w:r>
      <w:r w:rsidR="2CC476CC">
        <w:br/>
      </w:r>
      <w:r w:rsidR="4202F289" w:rsidRPr="42B13DDF">
        <w:rPr>
          <w:rFonts w:ascii="Times New Roman" w:eastAsia="Times New Roman" w:hAnsi="Times New Roman" w:cs="Times New Roman"/>
          <w:sz w:val="20"/>
          <w:szCs w:val="20"/>
        </w:rPr>
        <w:t>• soud může zároveň rozhodnout, že zbavuje rodiče osobnostních práv vůči dítěti, zejm. práva dát souhlas s osvojením</w:t>
      </w:r>
      <w:r w:rsidR="2CC476CC">
        <w:br/>
      </w:r>
      <w:r w:rsidR="10BBA561" w:rsidRPr="42B13DDF">
        <w:rPr>
          <w:rFonts w:ascii="Times New Roman" w:eastAsia="Times New Roman" w:hAnsi="Times New Roman" w:cs="Times New Roman"/>
          <w:sz w:val="20"/>
          <w:szCs w:val="20"/>
        </w:rPr>
        <w:t xml:space="preserve">• nežije-li jeden z rodičů / není znám/ má pozastaven výkon RO / je mu omezena RO / zbaven RO – náleží v plném rozsahu druhému rodiči </w:t>
      </w:r>
      <w:r w:rsidR="2CC476CC">
        <w:br/>
      </w:r>
      <w:r w:rsidR="10BBA561" w:rsidRPr="42B13DDF">
        <w:rPr>
          <w:rFonts w:ascii="Times New Roman" w:eastAsia="Times New Roman" w:hAnsi="Times New Roman" w:cs="Times New Roman"/>
          <w:sz w:val="20"/>
          <w:szCs w:val="20"/>
        </w:rPr>
        <w:t xml:space="preserve">• není-li zde žádný rodič / žádný z nich není nositelem RO - poručník </w:t>
      </w:r>
      <w:r w:rsidR="2CC476CC">
        <w:br/>
      </w:r>
      <w:r w:rsidR="10BBA561" w:rsidRPr="42B13DDF">
        <w:rPr>
          <w:rFonts w:ascii="Times New Roman" w:eastAsia="Times New Roman" w:hAnsi="Times New Roman" w:cs="Times New Roman"/>
          <w:sz w:val="20"/>
          <w:szCs w:val="20"/>
        </w:rPr>
        <w:t>• pokud oba rodiče omezeni v RO - opatrovník</w:t>
      </w:r>
      <w:r w:rsidR="2CC476CC">
        <w:br/>
      </w:r>
      <w:r w:rsidR="2CC476CC">
        <w:br/>
      </w:r>
      <w:r w:rsidR="79B43F4C" w:rsidRPr="42B13DDF">
        <w:rPr>
          <w:rFonts w:ascii="Times New Roman" w:eastAsia="Times New Roman" w:hAnsi="Times New Roman" w:cs="Times New Roman"/>
          <w:b/>
          <w:bCs/>
          <w:sz w:val="20"/>
          <w:szCs w:val="20"/>
        </w:rPr>
        <w:t>Pojem osvojení</w:t>
      </w:r>
      <w:r w:rsidR="2CC476CC">
        <w:br/>
      </w:r>
      <w:r w:rsidR="79B43F4C" w:rsidRPr="42B13DDF">
        <w:rPr>
          <w:rFonts w:ascii="Times New Roman" w:eastAsia="Times New Roman" w:hAnsi="Times New Roman" w:cs="Times New Roman"/>
          <w:sz w:val="20"/>
          <w:szCs w:val="20"/>
        </w:rPr>
        <w:t xml:space="preserve"> = přijetí cizí osoby za vlastní na základě rozhodnutí soudu</w:t>
      </w:r>
      <w:r w:rsidR="2CC476CC">
        <w:br/>
      </w:r>
      <w:r w:rsidR="79B43F4C" w:rsidRPr="42B13DDF">
        <w:rPr>
          <w:rFonts w:ascii="Times New Roman" w:eastAsia="Times New Roman" w:hAnsi="Times New Roman" w:cs="Times New Roman"/>
          <w:sz w:val="20"/>
          <w:szCs w:val="20"/>
        </w:rPr>
        <w:t xml:space="preserve"> předpoklad osvojení </w:t>
      </w:r>
      <w:r w:rsidR="2CC476CC">
        <w:br/>
      </w:r>
      <w:r w:rsidR="70A0ACD4" w:rsidRPr="42B13DDF">
        <w:rPr>
          <w:rFonts w:ascii="Times New Roman" w:eastAsia="Times New Roman" w:hAnsi="Times New Roman" w:cs="Times New Roman"/>
          <w:sz w:val="20"/>
          <w:szCs w:val="20"/>
        </w:rPr>
        <w:t xml:space="preserve"> </w:t>
      </w:r>
      <w:r w:rsidR="79B43F4C" w:rsidRPr="42B13DDF">
        <w:rPr>
          <w:rFonts w:ascii="Times New Roman" w:eastAsia="Times New Roman" w:hAnsi="Times New Roman" w:cs="Times New Roman"/>
          <w:sz w:val="20"/>
          <w:szCs w:val="20"/>
        </w:rPr>
        <w:t>= takový vztah mezi osvojitelem a osvojencem, jaký je mezi rodičem a dítětem, nebo že tu jsou alespoň základy takového vztahu</w:t>
      </w:r>
      <w:r w:rsidR="2CC476CC">
        <w:br/>
      </w:r>
      <w:r w:rsidR="2CC476CC">
        <w:br/>
      </w:r>
      <w:r w:rsidR="4A5F8F56" w:rsidRPr="42B13DDF">
        <w:rPr>
          <w:rFonts w:ascii="Times New Roman" w:eastAsia="Times New Roman" w:hAnsi="Times New Roman" w:cs="Times New Roman"/>
          <w:b/>
          <w:bCs/>
          <w:sz w:val="20"/>
          <w:szCs w:val="20"/>
        </w:rPr>
        <w:t xml:space="preserve">Osvojení nezletilého </w:t>
      </w:r>
      <w:r w:rsidR="2CC476CC">
        <w:br/>
      </w:r>
      <w:r w:rsidR="4A5F8F56" w:rsidRPr="42B13DDF">
        <w:rPr>
          <w:rFonts w:ascii="Times New Roman" w:eastAsia="Times New Roman" w:hAnsi="Times New Roman" w:cs="Times New Roman"/>
          <w:b/>
          <w:bCs/>
          <w:sz w:val="20"/>
          <w:szCs w:val="20"/>
        </w:rPr>
        <w:t>Osvojenec</w:t>
      </w:r>
      <w:r w:rsidR="4A5F8F56" w:rsidRPr="42B13DDF">
        <w:rPr>
          <w:rFonts w:ascii="Times New Roman" w:eastAsia="Times New Roman" w:hAnsi="Times New Roman" w:cs="Times New Roman"/>
          <w:sz w:val="20"/>
          <w:szCs w:val="20"/>
        </w:rPr>
        <w:t xml:space="preserve"> = nezletilý, který nenabyl plné svéprávnosti (pokud nabyl plné svéprávnosti, bude se postupovat jako při osvojení zletilého) </w:t>
      </w:r>
      <w:r w:rsidR="2CC476CC">
        <w:br/>
      </w:r>
      <w:r w:rsidR="4A5F8F56" w:rsidRPr="42B13DDF">
        <w:rPr>
          <w:rFonts w:ascii="Times New Roman" w:eastAsia="Times New Roman" w:hAnsi="Times New Roman" w:cs="Times New Roman"/>
          <w:sz w:val="20"/>
          <w:szCs w:val="20"/>
        </w:rPr>
        <w:t xml:space="preserve">Osvojitel </w:t>
      </w:r>
      <w:r w:rsidR="1FB0F971" w:rsidRPr="42B13DDF">
        <w:rPr>
          <w:rFonts w:ascii="Times New Roman" w:eastAsia="Times New Roman" w:hAnsi="Times New Roman" w:cs="Times New Roman"/>
          <w:sz w:val="20"/>
          <w:szCs w:val="20"/>
        </w:rPr>
        <w:t>•</w:t>
      </w:r>
      <w:r w:rsidR="4A5F8F56" w:rsidRPr="42B13DDF">
        <w:rPr>
          <w:rFonts w:ascii="Times New Roman" w:eastAsia="Times New Roman" w:hAnsi="Times New Roman" w:cs="Times New Roman"/>
          <w:sz w:val="20"/>
          <w:szCs w:val="20"/>
        </w:rPr>
        <w:t xml:space="preserve"> zletilý, plně svéprávný </w:t>
      </w:r>
      <w:r w:rsidR="2CC476CC">
        <w:br/>
      </w:r>
      <w:r w:rsidR="4A5F8F56" w:rsidRPr="42B13DDF">
        <w:rPr>
          <w:rFonts w:ascii="Times New Roman" w:eastAsia="Times New Roman" w:hAnsi="Times New Roman" w:cs="Times New Roman"/>
          <w:sz w:val="20"/>
          <w:szCs w:val="20"/>
        </w:rPr>
        <w:t xml:space="preserve"> </w:t>
      </w:r>
      <w:r w:rsidR="472C460E" w:rsidRPr="42B13DDF">
        <w:rPr>
          <w:rFonts w:ascii="Times New Roman" w:eastAsia="Times New Roman" w:hAnsi="Times New Roman" w:cs="Times New Roman"/>
          <w:sz w:val="20"/>
          <w:szCs w:val="20"/>
        </w:rPr>
        <w:t xml:space="preserve">               • </w:t>
      </w:r>
      <w:r w:rsidR="4A5F8F56" w:rsidRPr="42B13DDF">
        <w:rPr>
          <w:rFonts w:ascii="Times New Roman" w:eastAsia="Times New Roman" w:hAnsi="Times New Roman" w:cs="Times New Roman"/>
          <w:sz w:val="20"/>
          <w:szCs w:val="20"/>
        </w:rPr>
        <w:t xml:space="preserve">osobní vlastnosti, způsob života, pohnutky pro osvojení dávají záruku, že bude dobrým rodičem </w:t>
      </w:r>
      <w:r w:rsidR="2CC476CC">
        <w:br/>
      </w:r>
      <w:r w:rsidR="4A5F8F56" w:rsidRPr="42B13DDF">
        <w:rPr>
          <w:rFonts w:ascii="Times New Roman" w:eastAsia="Times New Roman" w:hAnsi="Times New Roman" w:cs="Times New Roman"/>
          <w:sz w:val="20"/>
          <w:szCs w:val="20"/>
        </w:rPr>
        <w:t xml:space="preserve"> </w:t>
      </w:r>
      <w:r w:rsidR="23F1F209" w:rsidRPr="42B13DDF">
        <w:rPr>
          <w:rFonts w:ascii="Times New Roman" w:eastAsia="Times New Roman" w:hAnsi="Times New Roman" w:cs="Times New Roman"/>
          <w:sz w:val="20"/>
          <w:szCs w:val="20"/>
        </w:rPr>
        <w:t xml:space="preserve">               • </w:t>
      </w:r>
      <w:r w:rsidR="4A5F8F56" w:rsidRPr="42B13DDF">
        <w:rPr>
          <w:rFonts w:ascii="Times New Roman" w:eastAsia="Times New Roman" w:hAnsi="Times New Roman" w:cs="Times New Roman"/>
          <w:sz w:val="20"/>
          <w:szCs w:val="20"/>
        </w:rPr>
        <w:t xml:space="preserve">zdravotní způsobilost </w:t>
      </w:r>
      <w:r w:rsidR="2CC476CC">
        <w:br/>
      </w:r>
      <w:r w:rsidR="5E399013"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manželé / jeden z manželů se souhlasem druhého manžela </w:t>
      </w:r>
      <w:r w:rsidR="2CC476CC">
        <w:br/>
      </w:r>
      <w:r w:rsidR="70F949CD"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výjimečně osamělá osoba </w:t>
      </w:r>
      <w:r w:rsidR="2CC476CC">
        <w:br/>
      </w:r>
      <w:r w:rsidR="56A88B58"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přiměřený věkový rozdíl (zpravidla min 16 let) </w:t>
      </w:r>
      <w:r w:rsidR="2CC476CC">
        <w:br/>
      </w:r>
      <w:r w:rsidR="2BD98E96"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ne příbuzenství v linii přímé / sourozenci </w:t>
      </w:r>
      <w:r w:rsidR="2CC476CC">
        <w:br/>
      </w:r>
      <w:r w:rsidR="72172314"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výjimka „náhradní mateřství“</w:t>
      </w:r>
      <w:r w:rsidR="2CC476CC">
        <w:br/>
      </w:r>
      <w:r w:rsidR="2CC476CC">
        <w:br/>
      </w:r>
      <w:r w:rsidR="2352DC65" w:rsidRPr="42B13DDF">
        <w:rPr>
          <w:rFonts w:ascii="Times New Roman" w:eastAsia="Times New Roman" w:hAnsi="Times New Roman" w:cs="Times New Roman"/>
          <w:b/>
          <w:bCs/>
          <w:sz w:val="20"/>
          <w:szCs w:val="20"/>
        </w:rPr>
        <w:t>Souhlas k osvojení:</w:t>
      </w:r>
      <w:r w:rsidR="2352DC65" w:rsidRPr="42B13DDF">
        <w:rPr>
          <w:rFonts w:ascii="Times New Roman" w:eastAsia="Times New Roman" w:hAnsi="Times New Roman" w:cs="Times New Roman"/>
          <w:sz w:val="20"/>
          <w:szCs w:val="20"/>
        </w:rPr>
        <w:t xml:space="preserve"> </w:t>
      </w:r>
      <w:r w:rsidR="2CC476CC">
        <w:br/>
      </w:r>
      <w:r w:rsidR="2352DC65" w:rsidRPr="42B13DDF">
        <w:rPr>
          <w:rFonts w:ascii="Times New Roman" w:eastAsia="Times New Roman" w:hAnsi="Times New Roman" w:cs="Times New Roman"/>
          <w:sz w:val="20"/>
          <w:szCs w:val="20"/>
        </w:rPr>
        <w:t xml:space="preserve">a) souhlas osvojovaného dítěte </w:t>
      </w:r>
      <w:r w:rsidR="2CC476CC">
        <w:br/>
      </w:r>
      <w:r w:rsidR="2352DC65" w:rsidRPr="42B13DDF">
        <w:rPr>
          <w:rFonts w:ascii="Times New Roman" w:eastAsia="Times New Roman" w:hAnsi="Times New Roman" w:cs="Times New Roman"/>
          <w:sz w:val="20"/>
          <w:szCs w:val="20"/>
        </w:rPr>
        <w:t xml:space="preserve">     • je-li starší 12 let zpravidla vždy </w:t>
      </w:r>
      <w:r w:rsidR="2CC476CC">
        <w:br/>
      </w:r>
      <w:r w:rsidR="2352DC65" w:rsidRPr="42B13DDF">
        <w:rPr>
          <w:rFonts w:ascii="Times New Roman" w:eastAsia="Times New Roman" w:hAnsi="Times New Roman" w:cs="Times New Roman"/>
          <w:sz w:val="20"/>
          <w:szCs w:val="20"/>
        </w:rPr>
        <w:t xml:space="preserve">     • u mladších dětí – opatrovník </w:t>
      </w:r>
      <w:r w:rsidR="2CC476CC">
        <w:br/>
      </w:r>
      <w:r w:rsidR="2352DC65" w:rsidRPr="42B13DDF">
        <w:rPr>
          <w:rFonts w:ascii="Times New Roman" w:eastAsia="Times New Roman" w:hAnsi="Times New Roman" w:cs="Times New Roman"/>
          <w:sz w:val="20"/>
          <w:szCs w:val="20"/>
        </w:rPr>
        <w:t xml:space="preserve">b) souhlas rodičů </w:t>
      </w:r>
      <w:r w:rsidR="2CC476CC">
        <w:br/>
      </w:r>
      <w:r w:rsidR="2352DC65" w:rsidRPr="42B13DDF">
        <w:rPr>
          <w:rFonts w:ascii="Times New Roman" w:eastAsia="Times New Roman" w:hAnsi="Times New Roman" w:cs="Times New Roman"/>
          <w:sz w:val="20"/>
          <w:szCs w:val="20"/>
        </w:rPr>
        <w:t xml:space="preserve">      • pravidlo: k osvojení je třeba souhlasu rodiče, ledaže je dána některá z výjimek, kdy se souhlas nevyžaduje </w:t>
      </w:r>
      <w:r w:rsidR="2CC476CC">
        <w:br/>
      </w:r>
      <w:r w:rsidR="2352DC65" w:rsidRPr="42B13DDF">
        <w:rPr>
          <w:rFonts w:ascii="Times New Roman" w:eastAsia="Times New Roman" w:hAnsi="Times New Roman" w:cs="Times New Roman"/>
          <w:sz w:val="20"/>
          <w:szCs w:val="20"/>
        </w:rPr>
        <w:t xml:space="preserve">     • souhlas nemůže dát rodič mladší 16 let - jeho dítě nelze dát k osvojení! </w:t>
      </w:r>
      <w:r w:rsidR="2CC476CC">
        <w:br/>
      </w:r>
      <w:r w:rsidR="2352DC65" w:rsidRPr="42B13DDF">
        <w:rPr>
          <w:rFonts w:ascii="Times New Roman" w:eastAsia="Times New Roman" w:hAnsi="Times New Roman" w:cs="Times New Roman"/>
          <w:sz w:val="20"/>
          <w:szCs w:val="20"/>
        </w:rPr>
        <w:t xml:space="preserve">     • matka může souhlas udělit až po uplynutí 6 týdnů od porodu </w:t>
      </w:r>
      <w:r w:rsidR="2CC476CC">
        <w:br/>
      </w:r>
      <w:r w:rsidR="2352DC65" w:rsidRPr="42B13DDF">
        <w:rPr>
          <w:rFonts w:ascii="Times New Roman" w:eastAsia="Times New Roman" w:hAnsi="Times New Roman" w:cs="Times New Roman"/>
          <w:sz w:val="20"/>
          <w:szCs w:val="20"/>
        </w:rPr>
        <w:t xml:space="preserve">     • otec po narození dítěte </w:t>
      </w:r>
      <w:r w:rsidR="2CC476CC">
        <w:br/>
      </w:r>
      <w:r w:rsidR="2352DC65" w:rsidRPr="42B13DDF">
        <w:rPr>
          <w:rFonts w:ascii="Times New Roman" w:eastAsia="Times New Roman" w:hAnsi="Times New Roman" w:cs="Times New Roman"/>
          <w:sz w:val="20"/>
          <w:szCs w:val="20"/>
        </w:rPr>
        <w:lastRenderedPageBreak/>
        <w:t xml:space="preserve">     • do 3 měsíců lze souhlas odvolat</w:t>
      </w:r>
      <w:r w:rsidR="2CC476CC">
        <w:br/>
      </w:r>
      <w:r w:rsidR="2CC476CC">
        <w:br/>
      </w:r>
      <w:r w:rsidR="487999FB" w:rsidRPr="42B13DDF">
        <w:rPr>
          <w:rFonts w:ascii="Times New Roman" w:eastAsia="Times New Roman" w:hAnsi="Times New Roman" w:cs="Times New Roman"/>
          <w:b/>
          <w:bCs/>
          <w:sz w:val="20"/>
          <w:szCs w:val="20"/>
        </w:rPr>
        <w:t>Osvojení bez souhlasu rodičů</w:t>
      </w:r>
      <w:r w:rsidR="487999FB" w:rsidRPr="42B13DDF">
        <w:rPr>
          <w:rFonts w:ascii="Times New Roman" w:eastAsia="Times New Roman" w:hAnsi="Times New Roman" w:cs="Times New Roman"/>
          <w:sz w:val="20"/>
          <w:szCs w:val="20"/>
        </w:rPr>
        <w:t xml:space="preserve"> </w:t>
      </w:r>
      <w:r w:rsidR="2CC476CC">
        <w:br/>
      </w:r>
      <w:r w:rsidR="487999FB" w:rsidRPr="42B13DDF">
        <w:rPr>
          <w:rFonts w:ascii="Times New Roman" w:eastAsia="Times New Roman" w:hAnsi="Times New Roman" w:cs="Times New Roman"/>
          <w:sz w:val="20"/>
          <w:szCs w:val="20"/>
        </w:rPr>
        <w:t xml:space="preserve">• pokud rodiče zbaveni RO + práva dát souhlas s osvojením (§ 873 OZ) </w:t>
      </w:r>
      <w:r w:rsidR="2CC476CC">
        <w:br/>
      </w:r>
      <w:r w:rsidR="487999FB" w:rsidRPr="42B13DDF">
        <w:rPr>
          <w:rFonts w:ascii="Times New Roman" w:eastAsia="Times New Roman" w:hAnsi="Times New Roman" w:cs="Times New Roman"/>
          <w:sz w:val="20"/>
          <w:szCs w:val="20"/>
        </w:rPr>
        <w:t xml:space="preserve">• rodič není schopen projevit svou vůli </w:t>
      </w:r>
      <w:r w:rsidR="2CC476CC">
        <w:br/>
      </w:r>
      <w:r w:rsidR="487999FB" w:rsidRPr="42B13DDF">
        <w:rPr>
          <w:rFonts w:ascii="Times New Roman" w:eastAsia="Times New Roman" w:hAnsi="Times New Roman" w:cs="Times New Roman"/>
          <w:sz w:val="20"/>
          <w:szCs w:val="20"/>
        </w:rPr>
        <w:t xml:space="preserve">• rodič se zdržuje na neznámém místě </w:t>
      </w:r>
      <w:r w:rsidR="2CC476CC">
        <w:br/>
      </w:r>
      <w:r w:rsidR="487999FB" w:rsidRPr="42B13DDF">
        <w:rPr>
          <w:rFonts w:ascii="Times New Roman" w:eastAsia="Times New Roman" w:hAnsi="Times New Roman" w:cs="Times New Roman"/>
          <w:sz w:val="20"/>
          <w:szCs w:val="20"/>
        </w:rPr>
        <w:t xml:space="preserve">• rodič zjevně nemá o dítě zájem (= nejméně 3 měsíce soustavně neprojevuje o dítě opravdový zájem a tím trvale zaviněně porušuje své povinnosti rodiče) </w:t>
      </w:r>
      <w:r w:rsidR="2CC476CC">
        <w:br/>
      </w:r>
      <w:r w:rsidR="487999FB" w:rsidRPr="42B13DDF">
        <w:rPr>
          <w:rFonts w:ascii="Times New Roman" w:eastAsia="Times New Roman" w:hAnsi="Times New Roman" w:cs="Times New Roman"/>
          <w:sz w:val="20"/>
          <w:szCs w:val="20"/>
        </w:rPr>
        <w:t>• O tom, zda je nebo není třeba souhlasu rodičů k osvojení rozhoduje soud (čl. 32 odst. 4 Listiny)</w:t>
      </w:r>
      <w:r w:rsidR="2CC476CC">
        <w:br/>
      </w:r>
      <w:r w:rsidR="2CC476CC">
        <w:br/>
      </w:r>
      <w:proofErr w:type="spellStart"/>
      <w:r w:rsidR="7C7F8779" w:rsidRPr="42B13DDF">
        <w:rPr>
          <w:rFonts w:ascii="Times New Roman" w:eastAsia="Times New Roman" w:hAnsi="Times New Roman" w:cs="Times New Roman"/>
          <w:b/>
          <w:bCs/>
          <w:sz w:val="20"/>
          <w:szCs w:val="20"/>
        </w:rPr>
        <w:t>Preadopční</w:t>
      </w:r>
      <w:proofErr w:type="spellEnd"/>
      <w:r w:rsidR="7C7F8779" w:rsidRPr="42B13DDF">
        <w:rPr>
          <w:rFonts w:ascii="Times New Roman" w:eastAsia="Times New Roman" w:hAnsi="Times New Roman" w:cs="Times New Roman"/>
          <w:b/>
          <w:bCs/>
          <w:sz w:val="20"/>
          <w:szCs w:val="20"/>
        </w:rPr>
        <w:t xml:space="preserve"> péče</w:t>
      </w:r>
      <w:r w:rsidR="7C7F8779" w:rsidRPr="42B13DDF">
        <w:rPr>
          <w:rFonts w:ascii="Times New Roman" w:eastAsia="Times New Roman" w:hAnsi="Times New Roman" w:cs="Times New Roman"/>
          <w:sz w:val="20"/>
          <w:szCs w:val="20"/>
        </w:rPr>
        <w:t xml:space="preserve"> </w:t>
      </w:r>
      <w:r w:rsidR="2CC476CC">
        <w:br/>
      </w:r>
      <w:r w:rsidR="7C7F8779" w:rsidRPr="42B13DDF">
        <w:rPr>
          <w:rFonts w:ascii="Times New Roman" w:eastAsia="Times New Roman" w:hAnsi="Times New Roman" w:cs="Times New Roman"/>
          <w:sz w:val="20"/>
          <w:szCs w:val="20"/>
        </w:rPr>
        <w:t xml:space="preserve">• pokud souhlas není odvolán – dítě může být svěřeno do péče budoucích osvojitelů = </w:t>
      </w:r>
      <w:proofErr w:type="spellStart"/>
      <w:r w:rsidR="7C7F8779" w:rsidRPr="42B13DDF">
        <w:rPr>
          <w:rFonts w:ascii="Times New Roman" w:eastAsia="Times New Roman" w:hAnsi="Times New Roman" w:cs="Times New Roman"/>
          <w:sz w:val="20"/>
          <w:szCs w:val="20"/>
        </w:rPr>
        <w:t>preadopční</w:t>
      </w:r>
      <w:proofErr w:type="spellEnd"/>
      <w:r w:rsidR="7C7F8779" w:rsidRPr="42B13DDF">
        <w:rPr>
          <w:rFonts w:ascii="Times New Roman" w:eastAsia="Times New Roman" w:hAnsi="Times New Roman" w:cs="Times New Roman"/>
          <w:sz w:val="20"/>
          <w:szCs w:val="20"/>
        </w:rPr>
        <w:t xml:space="preserve"> péče </w:t>
      </w:r>
      <w:r w:rsidR="2CC476CC">
        <w:br/>
      </w:r>
      <w:r w:rsidR="7C7F8779" w:rsidRPr="42B13DDF">
        <w:rPr>
          <w:rFonts w:ascii="Times New Roman" w:eastAsia="Times New Roman" w:hAnsi="Times New Roman" w:cs="Times New Roman"/>
          <w:sz w:val="20"/>
          <w:szCs w:val="20"/>
        </w:rPr>
        <w:t xml:space="preserve">• dítě je v péči budoucích osvojitelů, na jejich náklady </w:t>
      </w:r>
      <w:r w:rsidR="2CC476CC">
        <w:br/>
      </w:r>
      <w:r w:rsidR="7C7F8779" w:rsidRPr="42B13DDF">
        <w:rPr>
          <w:rFonts w:ascii="Times New Roman" w:eastAsia="Times New Roman" w:hAnsi="Times New Roman" w:cs="Times New Roman"/>
          <w:sz w:val="20"/>
          <w:szCs w:val="20"/>
        </w:rPr>
        <w:t xml:space="preserve">• o umístění do </w:t>
      </w:r>
      <w:proofErr w:type="spellStart"/>
      <w:r w:rsidR="7C7F8779" w:rsidRPr="42B13DDF">
        <w:rPr>
          <w:rFonts w:ascii="Times New Roman" w:eastAsia="Times New Roman" w:hAnsi="Times New Roman" w:cs="Times New Roman"/>
          <w:sz w:val="20"/>
          <w:szCs w:val="20"/>
        </w:rPr>
        <w:t>preadopční</w:t>
      </w:r>
      <w:proofErr w:type="spellEnd"/>
      <w:r w:rsidR="7C7F8779" w:rsidRPr="42B13DDF">
        <w:rPr>
          <w:rFonts w:ascii="Times New Roman" w:eastAsia="Times New Roman" w:hAnsi="Times New Roman" w:cs="Times New Roman"/>
          <w:sz w:val="20"/>
          <w:szCs w:val="20"/>
        </w:rPr>
        <w:t xml:space="preserve"> péče rozhoduje soud </w:t>
      </w:r>
      <w:r w:rsidR="2CC476CC">
        <w:br/>
      </w:r>
      <w:r w:rsidR="7C7F8779" w:rsidRPr="42B13DDF">
        <w:rPr>
          <w:rFonts w:ascii="Times New Roman" w:eastAsia="Times New Roman" w:hAnsi="Times New Roman" w:cs="Times New Roman"/>
          <w:sz w:val="20"/>
          <w:szCs w:val="20"/>
        </w:rPr>
        <w:t xml:space="preserve">• </w:t>
      </w:r>
      <w:proofErr w:type="spellStart"/>
      <w:r w:rsidR="7C7F8779" w:rsidRPr="42B13DDF">
        <w:rPr>
          <w:rFonts w:ascii="Times New Roman" w:eastAsia="Times New Roman" w:hAnsi="Times New Roman" w:cs="Times New Roman"/>
          <w:sz w:val="20"/>
          <w:szCs w:val="20"/>
        </w:rPr>
        <w:t>preadopční</w:t>
      </w:r>
      <w:proofErr w:type="spellEnd"/>
      <w:r w:rsidR="7C7F8779" w:rsidRPr="42B13DDF">
        <w:rPr>
          <w:rFonts w:ascii="Times New Roman" w:eastAsia="Times New Roman" w:hAnsi="Times New Roman" w:cs="Times New Roman"/>
          <w:sz w:val="20"/>
          <w:szCs w:val="20"/>
        </w:rPr>
        <w:t xml:space="preserve"> péče musí trvat nejméně 6 měsíců, teprve poté lze rozhodnout o osvojení dítěte osvojiteli</w:t>
      </w:r>
      <w:r w:rsidR="2CC476CC">
        <w:br/>
      </w:r>
      <w:r w:rsidR="2CC476CC">
        <w:br/>
      </w:r>
      <w:r w:rsidR="33E56C46" w:rsidRPr="42B13DDF">
        <w:rPr>
          <w:rFonts w:ascii="Times New Roman" w:eastAsia="Times New Roman" w:hAnsi="Times New Roman" w:cs="Times New Roman"/>
          <w:b/>
          <w:bCs/>
          <w:sz w:val="20"/>
          <w:szCs w:val="20"/>
        </w:rPr>
        <w:t xml:space="preserve">Zrušení osvojení </w:t>
      </w:r>
      <w:r w:rsidR="2CC476CC">
        <w:br/>
      </w:r>
      <w:r w:rsidR="33E56C46" w:rsidRPr="42B13DDF">
        <w:rPr>
          <w:rFonts w:ascii="Times New Roman" w:eastAsia="Times New Roman" w:hAnsi="Times New Roman" w:cs="Times New Roman"/>
          <w:sz w:val="20"/>
          <w:szCs w:val="20"/>
        </w:rPr>
        <w:t xml:space="preserve">• po dobu 3 let od rozhodnutí o osvojení může osvojitel nebo osvojenec požádat soud o zrušení osvojení </w:t>
      </w:r>
      <w:r w:rsidR="2CC476CC">
        <w:br/>
      </w:r>
      <w:r w:rsidR="33E56C46" w:rsidRPr="42B13DDF">
        <w:rPr>
          <w:rFonts w:ascii="Times New Roman" w:eastAsia="Times New Roman" w:hAnsi="Times New Roman" w:cs="Times New Roman"/>
          <w:sz w:val="20"/>
          <w:szCs w:val="20"/>
        </w:rPr>
        <w:t xml:space="preserve">• obnovují se vztahy před osvojení, dítěti se vrací příjmení </w:t>
      </w:r>
      <w:r w:rsidR="2CC476CC">
        <w:br/>
      </w:r>
      <w:r w:rsidR="33E56C46" w:rsidRPr="42B13DDF">
        <w:rPr>
          <w:rFonts w:ascii="Times New Roman" w:eastAsia="Times New Roman" w:hAnsi="Times New Roman" w:cs="Times New Roman"/>
          <w:sz w:val="20"/>
          <w:szCs w:val="20"/>
        </w:rPr>
        <w:t xml:space="preserve">• po uplynutí 3 let se osvojení stává nezrušitelným </w:t>
      </w:r>
      <w:r w:rsidR="2CC476CC">
        <w:br/>
      </w:r>
      <w:r w:rsidR="33E56C46" w:rsidRPr="42B13DDF">
        <w:rPr>
          <w:rFonts w:ascii="Times New Roman" w:eastAsia="Times New Roman" w:hAnsi="Times New Roman" w:cs="Times New Roman"/>
          <w:sz w:val="20"/>
          <w:szCs w:val="20"/>
        </w:rPr>
        <w:t>• na žádost může osvojení za nezrušitelné soud prohlásit i dříve</w:t>
      </w:r>
      <w:r w:rsidR="2CC476CC">
        <w:br/>
      </w:r>
      <w:r w:rsidR="2CC476CC">
        <w:br/>
      </w:r>
      <w:r w:rsidR="2162E3A3" w:rsidRPr="42B13DDF">
        <w:rPr>
          <w:rFonts w:ascii="Times New Roman" w:eastAsia="Times New Roman" w:hAnsi="Times New Roman" w:cs="Times New Roman"/>
          <w:b/>
          <w:bCs/>
          <w:sz w:val="20"/>
          <w:szCs w:val="20"/>
        </w:rPr>
        <w:t>Osvojení zletilého</w:t>
      </w:r>
      <w:r w:rsidR="2162E3A3" w:rsidRPr="42B13DDF">
        <w:rPr>
          <w:rFonts w:ascii="Times New Roman" w:eastAsia="Times New Roman" w:hAnsi="Times New Roman" w:cs="Times New Roman"/>
          <w:sz w:val="20"/>
          <w:szCs w:val="20"/>
        </w:rPr>
        <w:t xml:space="preserve"> </w:t>
      </w:r>
      <w:r w:rsidR="2CC476CC">
        <w:br/>
      </w:r>
      <w:r w:rsidR="2162E3A3" w:rsidRPr="42B13DDF">
        <w:rPr>
          <w:rFonts w:ascii="Times New Roman" w:eastAsia="Times New Roman" w:hAnsi="Times New Roman" w:cs="Times New Roman"/>
          <w:b/>
          <w:bCs/>
          <w:sz w:val="20"/>
          <w:szCs w:val="20"/>
        </w:rPr>
        <w:t xml:space="preserve">a) osvojení zletilého, které je obdobou osvojení nezletilého </w:t>
      </w:r>
      <w:r w:rsidR="2162E3A3" w:rsidRPr="42B13DDF">
        <w:rPr>
          <w:rFonts w:ascii="Times New Roman" w:eastAsia="Times New Roman" w:hAnsi="Times New Roman" w:cs="Times New Roman"/>
          <w:sz w:val="20"/>
          <w:szCs w:val="20"/>
        </w:rPr>
        <w:t xml:space="preserve">= stejné </w:t>
      </w:r>
      <w:proofErr w:type="spellStart"/>
      <w:r w:rsidR="2162E3A3" w:rsidRPr="42B13DDF">
        <w:rPr>
          <w:rFonts w:ascii="Times New Roman" w:eastAsia="Times New Roman" w:hAnsi="Times New Roman" w:cs="Times New Roman"/>
          <w:sz w:val="20"/>
          <w:szCs w:val="20"/>
        </w:rPr>
        <w:t>pr</w:t>
      </w:r>
      <w:proofErr w:type="spellEnd"/>
      <w:r w:rsidR="2162E3A3" w:rsidRPr="42B13DDF">
        <w:rPr>
          <w:rFonts w:ascii="Times New Roman" w:eastAsia="Times New Roman" w:hAnsi="Times New Roman" w:cs="Times New Roman"/>
          <w:sz w:val="20"/>
          <w:szCs w:val="20"/>
        </w:rPr>
        <w:t>. důsledky jako při osvojení nezletilého Lze jen z důvodů v § 847: a) přirozený sourozenec osvojovaného byl</w:t>
      </w:r>
      <w:r w:rsidR="2162E3A3" w:rsidRPr="42B13DDF">
        <w:rPr>
          <w:rFonts w:ascii="Times New Roman" w:eastAsia="Times New Roman" w:hAnsi="Times New Roman" w:cs="Times New Roman"/>
          <w:b/>
          <w:bCs/>
          <w:sz w:val="20"/>
          <w:szCs w:val="20"/>
        </w:rPr>
        <w:t xml:space="preserve"> osvojen týmž osvojitelem,</w:t>
      </w:r>
      <w:r w:rsidR="2162E3A3" w:rsidRPr="42B13DDF">
        <w:rPr>
          <w:rFonts w:ascii="Times New Roman" w:eastAsia="Times New Roman" w:hAnsi="Times New Roman" w:cs="Times New Roman"/>
          <w:sz w:val="20"/>
          <w:szCs w:val="20"/>
        </w:rPr>
        <w:t xml:space="preserve"> </w:t>
      </w:r>
      <w:r w:rsidR="2CC476CC">
        <w:br/>
      </w:r>
      <w:r w:rsidR="2162E3A3" w:rsidRPr="42B13DDF">
        <w:rPr>
          <w:rFonts w:ascii="Times New Roman" w:eastAsia="Times New Roman" w:hAnsi="Times New Roman" w:cs="Times New Roman"/>
          <w:sz w:val="20"/>
          <w:szCs w:val="20"/>
        </w:rPr>
        <w:t xml:space="preserve">b) v době podání návrhu na osvojení byl osvojovaný nezletilý, </w:t>
      </w:r>
      <w:r w:rsidR="2CC476CC">
        <w:br/>
      </w:r>
      <w:r w:rsidR="2162E3A3" w:rsidRPr="42B13DDF">
        <w:rPr>
          <w:rFonts w:ascii="Times New Roman" w:eastAsia="Times New Roman" w:hAnsi="Times New Roman" w:cs="Times New Roman"/>
          <w:sz w:val="20"/>
          <w:szCs w:val="20"/>
        </w:rPr>
        <w:t xml:space="preserve">c) osvojitel pečoval o osvojovaného jako o vlastního již v době jeho nezletilosti nebo </w:t>
      </w:r>
      <w:r w:rsidR="2CC476CC">
        <w:br/>
      </w:r>
      <w:r w:rsidR="2162E3A3" w:rsidRPr="42B13DDF">
        <w:rPr>
          <w:rFonts w:ascii="Times New Roman" w:eastAsia="Times New Roman" w:hAnsi="Times New Roman" w:cs="Times New Roman"/>
          <w:sz w:val="20"/>
          <w:szCs w:val="20"/>
        </w:rPr>
        <w:t xml:space="preserve">d) osvojitel hodlá osvojit dítě svého manžela </w:t>
      </w:r>
      <w:r w:rsidR="2CC476CC">
        <w:br/>
      </w:r>
      <w:r w:rsidR="2CC476CC">
        <w:br/>
      </w:r>
      <w:r w:rsidR="2162E3A3" w:rsidRPr="42B13DDF">
        <w:rPr>
          <w:rFonts w:ascii="Times New Roman" w:eastAsia="Times New Roman" w:hAnsi="Times New Roman" w:cs="Times New Roman"/>
          <w:sz w:val="20"/>
          <w:szCs w:val="20"/>
        </w:rPr>
        <w:t xml:space="preserve">Osvojení zletilého </w:t>
      </w:r>
      <w:r w:rsidR="2CC476CC">
        <w:br/>
      </w:r>
      <w:r w:rsidR="2162E3A3" w:rsidRPr="42B13DDF">
        <w:rPr>
          <w:rFonts w:ascii="Times New Roman" w:eastAsia="Times New Roman" w:hAnsi="Times New Roman" w:cs="Times New Roman"/>
          <w:b/>
          <w:bCs/>
          <w:sz w:val="20"/>
          <w:szCs w:val="20"/>
        </w:rPr>
        <w:t xml:space="preserve">b) osvojení zletilého, které není obdobou osvojení nezletilého </w:t>
      </w:r>
      <w:r w:rsidR="2162E3A3" w:rsidRPr="42B13DDF">
        <w:rPr>
          <w:rFonts w:ascii="Times New Roman" w:eastAsia="Times New Roman" w:hAnsi="Times New Roman" w:cs="Times New Roman"/>
          <w:sz w:val="20"/>
          <w:szCs w:val="20"/>
        </w:rPr>
        <w:t xml:space="preserve">= neúplné osvojení </w:t>
      </w:r>
      <w:r w:rsidR="2CC476CC">
        <w:br/>
      </w:r>
      <w:r w:rsidR="415CAB22" w:rsidRPr="42B13DDF">
        <w:rPr>
          <w:rFonts w:ascii="Times New Roman" w:eastAsia="Times New Roman" w:hAnsi="Times New Roman" w:cs="Times New Roman"/>
          <w:sz w:val="20"/>
          <w:szCs w:val="20"/>
        </w:rPr>
        <w:t>•</w:t>
      </w:r>
      <w:r w:rsidR="2162E3A3" w:rsidRPr="42B13DDF">
        <w:rPr>
          <w:rFonts w:ascii="Times New Roman" w:eastAsia="Times New Roman" w:hAnsi="Times New Roman" w:cs="Times New Roman"/>
          <w:sz w:val="20"/>
          <w:szCs w:val="20"/>
        </w:rPr>
        <w:t xml:space="preserve"> lze jen z důvodů hodných zvláštního zřetele </w:t>
      </w:r>
      <w:r w:rsidR="2CC476CC">
        <w:br/>
      </w:r>
      <w:r w:rsidR="319C2F03" w:rsidRPr="42B13DDF">
        <w:rPr>
          <w:rFonts w:ascii="Times New Roman" w:eastAsia="Times New Roman" w:hAnsi="Times New Roman" w:cs="Times New Roman"/>
          <w:sz w:val="20"/>
          <w:szCs w:val="20"/>
        </w:rPr>
        <w:t>•</w:t>
      </w:r>
      <w:r w:rsidR="2162E3A3" w:rsidRPr="42B13DDF">
        <w:rPr>
          <w:rFonts w:ascii="Times New Roman" w:eastAsia="Times New Roman" w:hAnsi="Times New Roman" w:cs="Times New Roman"/>
          <w:sz w:val="20"/>
          <w:szCs w:val="20"/>
        </w:rPr>
        <w:t xml:space="preserve"> nepromítá se do osobního stavu osvojence ani osvojitele, trvá vztah mezi osvojencem a jeho pokrevní rodinou </w:t>
      </w:r>
      <w:r w:rsidR="2CC476CC">
        <w:br/>
      </w:r>
      <w:r w:rsidR="3599E486" w:rsidRPr="42B13DDF">
        <w:rPr>
          <w:rFonts w:ascii="Times New Roman" w:eastAsia="Times New Roman" w:hAnsi="Times New Roman" w:cs="Times New Roman"/>
          <w:sz w:val="20"/>
          <w:szCs w:val="20"/>
        </w:rPr>
        <w:t>•</w:t>
      </w:r>
      <w:r w:rsidR="2162E3A3" w:rsidRPr="42B13DDF">
        <w:rPr>
          <w:rFonts w:ascii="Times New Roman" w:eastAsia="Times New Roman" w:hAnsi="Times New Roman" w:cs="Times New Roman"/>
          <w:sz w:val="20"/>
          <w:szCs w:val="20"/>
        </w:rPr>
        <w:t xml:space="preserve"> osvojenec dědí po osvojiteli v první třídě dědiců, nemá však zákonné dědické právo vůči ostatním členům rodiny osvojitele</w:t>
      </w:r>
      <w:r w:rsidR="2CC476CC">
        <w:br/>
      </w:r>
      <w:r w:rsidR="2CC476CC">
        <w:br/>
      </w:r>
      <w:r w:rsidR="1D8F9146" w:rsidRPr="42B13DDF">
        <w:rPr>
          <w:rFonts w:ascii="Times New Roman" w:eastAsia="Times New Roman" w:hAnsi="Times New Roman" w:cs="Times New Roman"/>
          <w:b/>
          <w:bCs/>
          <w:sz w:val="20"/>
          <w:szCs w:val="20"/>
        </w:rPr>
        <w:t>Náhradní péče o dítě</w:t>
      </w:r>
      <w:r w:rsidR="1D8F9146" w:rsidRPr="42B13DDF">
        <w:rPr>
          <w:rFonts w:ascii="Times New Roman" w:eastAsia="Times New Roman" w:hAnsi="Times New Roman" w:cs="Times New Roman"/>
          <w:sz w:val="20"/>
          <w:szCs w:val="20"/>
        </w:rPr>
        <w:t xml:space="preserve"> </w:t>
      </w:r>
      <w:r w:rsidR="2CC476CC">
        <w:br/>
      </w:r>
      <w:r w:rsidR="1D8F9146" w:rsidRPr="42B13DDF">
        <w:rPr>
          <w:rFonts w:ascii="Times New Roman" w:eastAsia="Times New Roman" w:hAnsi="Times New Roman" w:cs="Times New Roman"/>
          <w:sz w:val="20"/>
          <w:szCs w:val="20"/>
        </w:rPr>
        <w:t xml:space="preserve">I. rodinná </w:t>
      </w:r>
      <w:r w:rsidR="2CC476CC">
        <w:br/>
      </w:r>
      <w:r w:rsidR="1D8F9146" w:rsidRPr="42B13DDF">
        <w:rPr>
          <w:rFonts w:ascii="Times New Roman" w:eastAsia="Times New Roman" w:hAnsi="Times New Roman" w:cs="Times New Roman"/>
          <w:sz w:val="20"/>
          <w:szCs w:val="20"/>
        </w:rPr>
        <w:t xml:space="preserve">  • osvojení </w:t>
      </w:r>
      <w:r w:rsidR="2CC476CC">
        <w:br/>
      </w:r>
      <w:r w:rsidR="1D8F9146" w:rsidRPr="42B13DDF">
        <w:rPr>
          <w:rFonts w:ascii="Times New Roman" w:eastAsia="Times New Roman" w:hAnsi="Times New Roman" w:cs="Times New Roman"/>
          <w:sz w:val="20"/>
          <w:szCs w:val="20"/>
        </w:rPr>
        <w:t xml:space="preserve">  • pěstounství (včetně </w:t>
      </w:r>
      <w:proofErr w:type="spellStart"/>
      <w:r w:rsidR="1D8F9146" w:rsidRPr="42B13DDF">
        <w:rPr>
          <w:rFonts w:ascii="Times New Roman" w:eastAsia="Times New Roman" w:hAnsi="Times New Roman" w:cs="Times New Roman"/>
          <w:sz w:val="20"/>
          <w:szCs w:val="20"/>
        </w:rPr>
        <w:t>s.o.s</w:t>
      </w:r>
      <w:proofErr w:type="spellEnd"/>
      <w:r w:rsidR="1D8F9146" w:rsidRPr="42B13DDF">
        <w:rPr>
          <w:rFonts w:ascii="Times New Roman" w:eastAsia="Times New Roman" w:hAnsi="Times New Roman" w:cs="Times New Roman"/>
          <w:sz w:val="20"/>
          <w:szCs w:val="20"/>
        </w:rPr>
        <w:t xml:space="preserve">. vesniček) </w:t>
      </w:r>
      <w:r w:rsidR="2CC476CC">
        <w:br/>
      </w:r>
      <w:r w:rsidR="1D8F9146" w:rsidRPr="42B13DDF">
        <w:rPr>
          <w:rFonts w:ascii="Times New Roman" w:eastAsia="Times New Roman" w:hAnsi="Times New Roman" w:cs="Times New Roman"/>
          <w:sz w:val="20"/>
          <w:szCs w:val="20"/>
        </w:rPr>
        <w:t xml:space="preserve">  • svěření do péče jiné osoby </w:t>
      </w:r>
      <w:r w:rsidR="2CC476CC">
        <w:br/>
      </w:r>
      <w:r w:rsidR="1D8F9146" w:rsidRPr="42B13DDF">
        <w:rPr>
          <w:rFonts w:ascii="Times New Roman" w:eastAsia="Times New Roman" w:hAnsi="Times New Roman" w:cs="Times New Roman"/>
          <w:sz w:val="20"/>
          <w:szCs w:val="20"/>
        </w:rPr>
        <w:t xml:space="preserve">  • poručnictví (pokud poručník o dítě osobně pečuje) </w:t>
      </w:r>
      <w:r w:rsidR="2CC476CC">
        <w:br/>
      </w:r>
      <w:r w:rsidR="2CC476CC">
        <w:br/>
      </w:r>
      <w:r w:rsidR="1D8F9146" w:rsidRPr="42B13DDF">
        <w:rPr>
          <w:rFonts w:ascii="Times New Roman" w:eastAsia="Times New Roman" w:hAnsi="Times New Roman" w:cs="Times New Roman"/>
          <w:sz w:val="20"/>
          <w:szCs w:val="20"/>
        </w:rPr>
        <w:t xml:space="preserve">II. ústavní </w:t>
      </w:r>
      <w:r w:rsidR="2CC476CC">
        <w:br/>
      </w:r>
      <w:r w:rsidR="1D8F9146" w:rsidRPr="42B13DDF">
        <w:rPr>
          <w:rFonts w:ascii="Times New Roman" w:eastAsia="Times New Roman" w:hAnsi="Times New Roman" w:cs="Times New Roman"/>
          <w:sz w:val="20"/>
          <w:szCs w:val="20"/>
        </w:rPr>
        <w:t xml:space="preserve">   • kojenecké ústavy, dětské domovy, diagnostické ústavy, zařízení pro děti vyžadující okamžitou pomoc (Klokánky)</w:t>
      </w:r>
      <w:r w:rsidR="2CC476CC">
        <w:br/>
      </w:r>
      <w:r w:rsidR="2CC476CC">
        <w:br/>
      </w:r>
      <w:r w:rsidR="6632E076" w:rsidRPr="42B13DDF">
        <w:rPr>
          <w:rFonts w:ascii="Times New Roman" w:eastAsia="Times New Roman" w:hAnsi="Times New Roman" w:cs="Times New Roman"/>
          <w:b/>
          <w:bCs/>
          <w:sz w:val="20"/>
          <w:szCs w:val="20"/>
        </w:rPr>
        <w:t>Poručenství</w:t>
      </w:r>
      <w:r w:rsidR="2CC476CC">
        <w:br/>
      </w:r>
      <w:r w:rsidR="604D3490"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Není-li tu žádný z rodičů, který má a vůči svému dítěti vykonává rodičovskou odpovědnost v plném rozsahu, soud jmenuje dítěti poručníka. </w:t>
      </w:r>
      <w:r w:rsidR="2CC476CC">
        <w:br/>
      </w:r>
      <w:r w:rsidR="5E808183"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poručník = všechny povinnosti a práva jako rodič, ale nemá k dítěti vyživovací povinnost + některé povinnosti navíc </w:t>
      </w:r>
      <w:r w:rsidR="2CC476CC">
        <w:br/>
      </w:r>
      <w:r w:rsidR="22358C20" w:rsidRPr="42B13DDF">
        <w:rPr>
          <w:rFonts w:ascii="Times New Roman" w:eastAsia="Times New Roman" w:hAnsi="Times New Roman" w:cs="Times New Roman"/>
          <w:sz w:val="20"/>
          <w:szCs w:val="20"/>
        </w:rPr>
        <w:lastRenderedPageBreak/>
        <w:t xml:space="preserve">       </w:t>
      </w:r>
      <w:r w:rsidR="6632E076" w:rsidRPr="42B13DDF">
        <w:rPr>
          <w:rFonts w:ascii="Times New Roman" w:eastAsia="Times New Roman" w:hAnsi="Times New Roman" w:cs="Times New Roman"/>
          <w:sz w:val="20"/>
          <w:szCs w:val="20"/>
        </w:rPr>
        <w:t xml:space="preserve">- stálý dozor soudu </w:t>
      </w:r>
      <w:r w:rsidR="2CC476CC">
        <w:br/>
      </w:r>
      <w:r w:rsidR="70A4B0B4"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 každé rozhodnutí v nikoliv běžné záležitosti dítěte podléhá schválení soudu </w:t>
      </w:r>
      <w:r w:rsidR="2CC476CC">
        <w:br/>
      </w:r>
      <w:r w:rsidR="513C4D91"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 zprávy o osobě dítěte + o jeho jmění alespoň 1 x ročně </w:t>
      </w:r>
      <w:r w:rsidR="2CC476CC">
        <w:br/>
      </w:r>
      <w:r w:rsidR="71B975E8"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náleží mu RO – je zákonným zástupcem dítěte</w:t>
      </w:r>
      <w:r w:rsidR="2CC476CC">
        <w:br/>
      </w:r>
      <w:r w:rsidR="6632E076" w:rsidRPr="42B13DDF">
        <w:rPr>
          <w:rFonts w:ascii="Times New Roman" w:eastAsia="Times New Roman" w:hAnsi="Times New Roman" w:cs="Times New Roman"/>
          <w:sz w:val="20"/>
          <w:szCs w:val="20"/>
        </w:rPr>
        <w:t xml:space="preserve"> </w:t>
      </w:r>
      <w:r w:rsidR="62684C9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jmenuje dítěti poručníka neprodleně poté, kdy zjistí, že jde o dítě, jemuž je třeba poručníka jmenovat – do té doby je ex lege poručníkem dítěte OSPOD </w:t>
      </w:r>
      <w:r w:rsidR="2CC476CC">
        <w:br/>
      </w:r>
      <w:r w:rsidR="2CC476CC">
        <w:br/>
      </w:r>
      <w:r w:rsidR="6632E076" w:rsidRPr="42B13DDF">
        <w:rPr>
          <w:rFonts w:ascii="Times New Roman" w:eastAsia="Times New Roman" w:hAnsi="Times New Roman" w:cs="Times New Roman"/>
          <w:b/>
          <w:bCs/>
          <w:sz w:val="20"/>
          <w:szCs w:val="20"/>
        </w:rPr>
        <w:t xml:space="preserve">Poručník </w:t>
      </w:r>
      <w:r w:rsidR="2CC476CC">
        <w:br/>
      </w:r>
      <w:r w:rsidR="78A1B42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zpravidla ten, koho doporučili rodiče, příbuzný či jiná osoba dítěti blízká </w:t>
      </w:r>
      <w:r w:rsidR="2CC476CC">
        <w:br/>
      </w:r>
      <w:r w:rsidR="0E812A35"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musí souhlasit se jmenováním </w:t>
      </w:r>
      <w:r w:rsidR="2CC476CC">
        <w:br/>
      </w:r>
      <w:r w:rsidR="77C1F9A0"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plná svéprávnost </w:t>
      </w:r>
      <w:r w:rsidR="2CC476CC">
        <w:br/>
      </w:r>
      <w:r w:rsidR="6847952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způsobem života zaručuje řádný výkon funkce</w:t>
      </w:r>
      <w:r w:rsidR="2CC476CC">
        <w:br/>
      </w:r>
      <w:r w:rsidR="6632E076" w:rsidRPr="42B13DDF">
        <w:rPr>
          <w:rFonts w:ascii="Times New Roman" w:eastAsia="Times New Roman" w:hAnsi="Times New Roman" w:cs="Times New Roman"/>
          <w:sz w:val="20"/>
          <w:szCs w:val="20"/>
        </w:rPr>
        <w:t xml:space="preserve"> </w:t>
      </w:r>
      <w:r w:rsidR="1A822A5E"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lze jmenovat i dvě osoby – zpravidla manželé </w:t>
      </w:r>
      <w:r w:rsidR="2CC476CC">
        <w:br/>
      </w:r>
      <w:r w:rsidR="7F67DB3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pokud zde není žádná osoba – soud jmenuje dítěti veřejného opatrovníka = OSPOD </w:t>
      </w:r>
      <w:r w:rsidR="2CC476CC">
        <w:br/>
      </w:r>
      <w:r w:rsidR="6E7E48C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poručník nemá povinnost o dítě osobně pečovat – pokud pečuje – náleží mu hmotné zabezpečení jako pěstounovi </w:t>
      </w:r>
      <w:r w:rsidR="2CC476CC">
        <w:br/>
      </w:r>
      <w:r w:rsidR="2CC476CC">
        <w:br/>
      </w:r>
      <w:r w:rsidR="6632E076" w:rsidRPr="42B13DDF">
        <w:rPr>
          <w:rFonts w:ascii="Times New Roman" w:eastAsia="Times New Roman" w:hAnsi="Times New Roman" w:cs="Times New Roman"/>
          <w:b/>
          <w:bCs/>
          <w:sz w:val="20"/>
          <w:szCs w:val="20"/>
        </w:rPr>
        <w:t xml:space="preserve">Zánik poručenství </w:t>
      </w:r>
      <w:r w:rsidR="2CC476CC">
        <w:br/>
      </w:r>
      <w:r w:rsidR="46646A74"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alespoň jeden z rodičů nabude RO nebo schopnost ji vykonávat </w:t>
      </w:r>
      <w:r w:rsidR="2CC476CC">
        <w:br/>
      </w:r>
      <w:r w:rsidR="1EE01531"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dítě nabude svéprávnosti </w:t>
      </w:r>
      <w:r w:rsidR="2CC476CC">
        <w:br/>
      </w:r>
      <w:r w:rsidR="0255D4C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dítě je osvojeno </w:t>
      </w:r>
      <w:r w:rsidR="2CC476CC">
        <w:br/>
      </w:r>
      <w:r w:rsidR="196413B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smrtí poručníka / poručence </w:t>
      </w:r>
      <w:r w:rsidR="2CC476CC">
        <w:br/>
      </w:r>
      <w:r w:rsidR="1D2148D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poručníka na žádost zprostí funkce </w:t>
      </w:r>
      <w:r w:rsidR="2CC476CC">
        <w:br/>
      </w:r>
      <w:r w:rsidR="6FBC9DFE"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odvolá poručníka z funkce, pokud porušuje své povinnosti </w:t>
      </w:r>
      <w:r w:rsidR="2CC476CC">
        <w:br/>
      </w:r>
      <w:r w:rsidR="2CC476CC">
        <w:br/>
      </w:r>
      <w:r w:rsidR="6632E076" w:rsidRPr="42B13DDF">
        <w:rPr>
          <w:rFonts w:ascii="Times New Roman" w:eastAsia="Times New Roman" w:hAnsi="Times New Roman" w:cs="Times New Roman"/>
          <w:b/>
          <w:bCs/>
          <w:sz w:val="20"/>
          <w:szCs w:val="20"/>
        </w:rPr>
        <w:t>Pěstounství</w:t>
      </w:r>
      <w:r w:rsidR="6632E076" w:rsidRPr="42B13DDF">
        <w:rPr>
          <w:rFonts w:ascii="Times New Roman" w:eastAsia="Times New Roman" w:hAnsi="Times New Roman" w:cs="Times New Roman"/>
          <w:sz w:val="20"/>
          <w:szCs w:val="20"/>
        </w:rPr>
        <w:t xml:space="preserve"> </w:t>
      </w:r>
      <w:r w:rsidR="2CC476CC">
        <w:br/>
      </w:r>
      <w:r w:rsidR="6632E076" w:rsidRPr="42B13DDF">
        <w:rPr>
          <w:rFonts w:ascii="Times New Roman" w:eastAsia="Times New Roman" w:hAnsi="Times New Roman" w:cs="Times New Roman"/>
          <w:sz w:val="20"/>
          <w:szCs w:val="20"/>
        </w:rPr>
        <w:t xml:space="preserve">⚫ nemůže-li o dítě osobně pečovat žádný z rodičů ani poručník, může soud svěřit dítě do osobní péče pěstounovi </w:t>
      </w:r>
      <w:r w:rsidR="2CC476CC">
        <w:br/>
      </w:r>
      <w:r w:rsidR="6632E076" w:rsidRPr="42B13DDF">
        <w:rPr>
          <w:rFonts w:ascii="Times New Roman" w:eastAsia="Times New Roman" w:hAnsi="Times New Roman" w:cs="Times New Roman"/>
          <w:sz w:val="20"/>
          <w:szCs w:val="20"/>
        </w:rPr>
        <w:t xml:space="preserve">⚫ přednost před péčí o dítě v ústavní výchově </w:t>
      </w:r>
      <w:r w:rsidR="2CC476CC">
        <w:br/>
      </w:r>
      <w:r w:rsidR="6632E076" w:rsidRPr="42B13DDF">
        <w:rPr>
          <w:rFonts w:ascii="Times New Roman" w:eastAsia="Times New Roman" w:hAnsi="Times New Roman" w:cs="Times New Roman"/>
          <w:sz w:val="20"/>
          <w:szCs w:val="20"/>
        </w:rPr>
        <w:t xml:space="preserve">⚫ na dobu, po kterou trvá překážka bránící rodičům v osobní péči o dítě </w:t>
      </w:r>
      <w:r w:rsidR="2CC476CC">
        <w:br/>
      </w:r>
      <w:r w:rsidR="6632E076" w:rsidRPr="42B13DDF">
        <w:rPr>
          <w:rFonts w:ascii="Times New Roman" w:eastAsia="Times New Roman" w:hAnsi="Times New Roman" w:cs="Times New Roman"/>
          <w:sz w:val="20"/>
          <w:szCs w:val="20"/>
        </w:rPr>
        <w:t xml:space="preserve">⚫ rozhoduje soud </w:t>
      </w:r>
      <w:r w:rsidR="2CC476CC">
        <w:br/>
      </w:r>
      <w:r w:rsidR="2CC476CC">
        <w:br/>
      </w:r>
      <w:r w:rsidR="6632E076" w:rsidRPr="42B13DDF">
        <w:rPr>
          <w:rFonts w:ascii="Times New Roman" w:eastAsia="Times New Roman" w:hAnsi="Times New Roman" w:cs="Times New Roman"/>
          <w:b/>
          <w:bCs/>
          <w:sz w:val="20"/>
          <w:szCs w:val="20"/>
        </w:rPr>
        <w:t>Pěstoun</w:t>
      </w:r>
      <w:r w:rsidR="6632E076" w:rsidRPr="42B13DDF">
        <w:rPr>
          <w:rFonts w:ascii="Times New Roman" w:eastAsia="Times New Roman" w:hAnsi="Times New Roman" w:cs="Times New Roman"/>
          <w:sz w:val="20"/>
          <w:szCs w:val="20"/>
        </w:rPr>
        <w:t xml:space="preserve"> </w:t>
      </w:r>
      <w:r w:rsidR="2CC476CC">
        <w:br/>
      </w:r>
      <w:r w:rsidR="4D73C8C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záruky řádné péče o dítě </w:t>
      </w:r>
      <w:r w:rsidR="2CC476CC">
        <w:br/>
      </w:r>
      <w:r w:rsidR="556990B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bydliště na území ČR </w:t>
      </w:r>
      <w:r w:rsidR="2CC476CC">
        <w:br/>
      </w:r>
      <w:r w:rsidR="1B18ACF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souhlas se svěřením dítěte do své péče </w:t>
      </w:r>
      <w:r w:rsidR="2CC476CC">
        <w:br/>
      </w:r>
      <w:r w:rsidR="57D0742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rodiče mají právo na informace o dítěti od pěstouna mají právo na styk s dítětem – pěstoun není náhradním rodičem jako osvojitel, ale náhradním pečovatelem </w:t>
      </w:r>
      <w:r w:rsidR="2CC476CC">
        <w:br/>
      </w:r>
      <w:r w:rsidR="63F8A7EA"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Pěstoun nezískává RO – není zákonným zástupcem dítěte! </w:t>
      </w:r>
      <w:r w:rsidR="2CC476CC">
        <w:br/>
      </w:r>
      <w:r w:rsidR="41A18EAD"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RO náleží buď rodičům nebo dítěti jmenován poručník hlavní povinností pěstouna = osobní péče o dítě </w:t>
      </w:r>
      <w:r w:rsidR="2CC476CC">
        <w:br/>
      </w:r>
      <w:r w:rsidR="3A21754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předpěstounská péče – není povinná na rozdíl od </w:t>
      </w:r>
      <w:proofErr w:type="spellStart"/>
      <w:r w:rsidR="6632E076" w:rsidRPr="42B13DDF">
        <w:rPr>
          <w:rFonts w:ascii="Times New Roman" w:eastAsia="Times New Roman" w:hAnsi="Times New Roman" w:cs="Times New Roman"/>
          <w:sz w:val="20"/>
          <w:szCs w:val="20"/>
        </w:rPr>
        <w:t>preadopční</w:t>
      </w:r>
      <w:proofErr w:type="spellEnd"/>
      <w:r w:rsidR="6632E076" w:rsidRPr="42B13DDF">
        <w:rPr>
          <w:rFonts w:ascii="Times New Roman" w:eastAsia="Times New Roman" w:hAnsi="Times New Roman" w:cs="Times New Roman"/>
          <w:sz w:val="20"/>
          <w:szCs w:val="20"/>
        </w:rPr>
        <w:t xml:space="preserve"> péče </w:t>
      </w:r>
      <w:r w:rsidR="2CC476CC">
        <w:br/>
      </w:r>
      <w:r w:rsidR="1B8F18FD"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o svěření do předpěstounské péče rozhoduje soud </w:t>
      </w:r>
      <w:r w:rsidR="2CC476CC">
        <w:br/>
      </w:r>
      <w:r w:rsidR="5B5F0C4D"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pěstoun nemá vyživovací povinnost – jsou mu vypláceny dávky pěstounské péče (§ 47e zákona č. 359/1999 Sb., o SPOD) </w:t>
      </w:r>
      <w:r w:rsidR="2CC476CC">
        <w:br/>
      </w:r>
      <w:r w:rsidR="6752A989"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zprostředkování pěstounské péče - OSPOD </w:t>
      </w:r>
      <w:r w:rsidR="2CC476CC">
        <w:br/>
      </w:r>
      <w:r w:rsidR="53AC7404"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vyživovací povinnost zůstává rodičům – ti platí výživné na účet státu </w:t>
      </w:r>
      <w:r w:rsidR="2CC476CC">
        <w:br/>
      </w:r>
      <w:r w:rsidR="2CC476CC">
        <w:br/>
      </w:r>
      <w:r w:rsidR="6632E076" w:rsidRPr="42B13DDF">
        <w:rPr>
          <w:rFonts w:ascii="Times New Roman" w:eastAsia="Times New Roman" w:hAnsi="Times New Roman" w:cs="Times New Roman"/>
          <w:b/>
          <w:bCs/>
          <w:sz w:val="20"/>
          <w:szCs w:val="20"/>
        </w:rPr>
        <w:t>Dávky pěstounské péče</w:t>
      </w:r>
      <w:r w:rsidR="6632E076" w:rsidRPr="42B13DDF">
        <w:rPr>
          <w:rFonts w:ascii="Times New Roman" w:eastAsia="Times New Roman" w:hAnsi="Times New Roman" w:cs="Times New Roman"/>
          <w:sz w:val="20"/>
          <w:szCs w:val="20"/>
        </w:rPr>
        <w:t xml:space="preserve">: </w:t>
      </w:r>
      <w:r w:rsidR="2CC476CC">
        <w:br/>
      </w:r>
      <w:r w:rsidR="6632E076" w:rsidRPr="42B13DDF">
        <w:rPr>
          <w:rFonts w:ascii="Times New Roman" w:eastAsia="Times New Roman" w:hAnsi="Times New Roman" w:cs="Times New Roman"/>
          <w:sz w:val="20"/>
          <w:szCs w:val="20"/>
        </w:rPr>
        <w:t xml:space="preserve">a) příspěvek na úhradu potřeb dítěte, </w:t>
      </w:r>
      <w:r w:rsidR="2CC476CC">
        <w:br/>
      </w:r>
      <w:r w:rsidR="6632E076" w:rsidRPr="42B13DDF">
        <w:rPr>
          <w:rFonts w:ascii="Times New Roman" w:eastAsia="Times New Roman" w:hAnsi="Times New Roman" w:cs="Times New Roman"/>
          <w:sz w:val="20"/>
          <w:szCs w:val="20"/>
        </w:rPr>
        <w:t>b) odměna pěstouna,</w:t>
      </w:r>
      <w:r w:rsidR="2CC476CC">
        <w:br/>
      </w:r>
      <w:r w:rsidR="6632E076" w:rsidRPr="42B13DDF">
        <w:rPr>
          <w:rFonts w:ascii="Times New Roman" w:eastAsia="Times New Roman" w:hAnsi="Times New Roman" w:cs="Times New Roman"/>
          <w:sz w:val="20"/>
          <w:szCs w:val="20"/>
        </w:rPr>
        <w:t xml:space="preserve"> c) příspěvek při převzetí dítěte, </w:t>
      </w:r>
      <w:r w:rsidR="2CC476CC">
        <w:br/>
      </w:r>
      <w:r w:rsidR="6632E076" w:rsidRPr="42B13DDF">
        <w:rPr>
          <w:rFonts w:ascii="Times New Roman" w:eastAsia="Times New Roman" w:hAnsi="Times New Roman" w:cs="Times New Roman"/>
          <w:sz w:val="20"/>
          <w:szCs w:val="20"/>
        </w:rPr>
        <w:t xml:space="preserve">d) příspěvek na zakoupení osobního motorového vozidla, </w:t>
      </w:r>
      <w:r w:rsidR="2CC476CC">
        <w:br/>
      </w:r>
      <w:r w:rsidR="6632E076" w:rsidRPr="42B13DDF">
        <w:rPr>
          <w:rFonts w:ascii="Times New Roman" w:eastAsia="Times New Roman" w:hAnsi="Times New Roman" w:cs="Times New Roman"/>
          <w:sz w:val="20"/>
          <w:szCs w:val="20"/>
        </w:rPr>
        <w:t xml:space="preserve">e) příspěvek při ukončení pěstounské péče </w:t>
      </w:r>
      <w:r w:rsidR="2CC476CC">
        <w:br/>
      </w:r>
      <w:r w:rsidR="2B8BCFF3"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Zánik pěstounské péče – nejpozději nabytím plné svéprávnosti dítěte </w:t>
      </w:r>
      <w:r w:rsidR="2CC476CC">
        <w:br/>
      </w:r>
      <w:r w:rsidR="2CC476CC">
        <w:lastRenderedPageBreak/>
        <w:br/>
      </w:r>
      <w:r w:rsidR="6632E076"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b/>
          <w:bCs/>
          <w:sz w:val="20"/>
          <w:szCs w:val="20"/>
        </w:rPr>
        <w:t>Opatrovnictví</w:t>
      </w:r>
      <w:r w:rsidR="6632E076" w:rsidRPr="42B13DDF">
        <w:rPr>
          <w:rFonts w:ascii="Times New Roman" w:eastAsia="Times New Roman" w:hAnsi="Times New Roman" w:cs="Times New Roman"/>
          <w:sz w:val="20"/>
          <w:szCs w:val="20"/>
        </w:rPr>
        <w:t xml:space="preserve"> </w:t>
      </w:r>
      <w:r w:rsidR="2CC476CC">
        <w:br/>
      </w:r>
      <w:r w:rsidR="24736143"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jmenuje dítěti opatrovníka, jestliže: </w:t>
      </w:r>
      <w:r w:rsidR="2CC476CC">
        <w:br/>
      </w:r>
      <w:r w:rsidR="6632E076" w:rsidRPr="42B13DDF">
        <w:rPr>
          <w:rFonts w:ascii="Times New Roman" w:eastAsia="Times New Roman" w:hAnsi="Times New Roman" w:cs="Times New Roman"/>
          <w:sz w:val="20"/>
          <w:szCs w:val="20"/>
        </w:rPr>
        <w:t xml:space="preserve">a) hrozí střet zájmů dítěte a zákonného zástupce („kolizní opatrovník“) </w:t>
      </w:r>
      <w:r w:rsidR="2CC476CC">
        <w:br/>
      </w:r>
      <w:r w:rsidR="6632E076" w:rsidRPr="42B13DDF">
        <w:rPr>
          <w:rFonts w:ascii="Times New Roman" w:eastAsia="Times New Roman" w:hAnsi="Times New Roman" w:cs="Times New Roman"/>
          <w:sz w:val="20"/>
          <w:szCs w:val="20"/>
        </w:rPr>
        <w:t xml:space="preserve">b) nehájí zákonný zástupce dostatečně zájmy dítěte </w:t>
      </w:r>
      <w:r w:rsidR="2CC476CC">
        <w:br/>
      </w:r>
      <w:r w:rsidR="6632E076" w:rsidRPr="42B13DDF">
        <w:rPr>
          <w:rFonts w:ascii="Times New Roman" w:eastAsia="Times New Roman" w:hAnsi="Times New Roman" w:cs="Times New Roman"/>
          <w:sz w:val="20"/>
          <w:szCs w:val="20"/>
        </w:rPr>
        <w:t xml:space="preserve">c) je to v zájmu dítěte zapotřebí z jiného důvodu </w:t>
      </w:r>
      <w:r w:rsidR="2CC476CC">
        <w:br/>
      </w:r>
      <w:r w:rsidR="6632E076" w:rsidRPr="42B13DDF">
        <w:rPr>
          <w:rFonts w:ascii="Times New Roman" w:eastAsia="Times New Roman" w:hAnsi="Times New Roman" w:cs="Times New Roman"/>
          <w:sz w:val="20"/>
          <w:szCs w:val="20"/>
        </w:rPr>
        <w:t xml:space="preserve">d) stanoví tak zákon (např. pokud oba rodiče omezen výkon RO, pro řízení o osvojení...) </w:t>
      </w:r>
      <w:r w:rsidR="2CC476CC">
        <w:br/>
      </w:r>
      <w:r w:rsidR="2A88C4E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opatrovník zastupuje dítě pouze v té věci, ke které je soudem jmenován </w:t>
      </w:r>
      <w:r w:rsidR="2CC476CC">
        <w:br/>
      </w:r>
      <w:r w:rsidR="2CC476CC">
        <w:br/>
      </w:r>
      <w:r w:rsidR="6632E076" w:rsidRPr="42B13DDF">
        <w:rPr>
          <w:rFonts w:ascii="Times New Roman" w:eastAsia="Times New Roman" w:hAnsi="Times New Roman" w:cs="Times New Roman"/>
          <w:b/>
          <w:bCs/>
          <w:sz w:val="20"/>
          <w:szCs w:val="20"/>
        </w:rPr>
        <w:t>Opatrovník jmění</w:t>
      </w:r>
      <w:r w:rsidR="6632E076" w:rsidRPr="42B13DDF">
        <w:rPr>
          <w:rFonts w:ascii="Times New Roman" w:eastAsia="Times New Roman" w:hAnsi="Times New Roman" w:cs="Times New Roman"/>
          <w:sz w:val="20"/>
          <w:szCs w:val="20"/>
        </w:rPr>
        <w:t xml:space="preserve"> </w:t>
      </w:r>
      <w:r w:rsidR="2CC476CC">
        <w:br/>
      </w:r>
      <w:r w:rsidR="19670AB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jmenuje za účelem správy jmění dítěte (zpravidla pokud dítě má velký majetek a rodič není schopen jej řádně spravovat) </w:t>
      </w:r>
      <w:r w:rsidR="2CC476CC">
        <w:br/>
      </w:r>
      <w:r w:rsidR="12202B51"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je povinen jednat s péčí řádného hospodáře a nepodstupovat nepřiměřená rizi</w:t>
      </w:r>
      <w:r w:rsidR="282A0336" w:rsidRPr="42B13DDF">
        <w:rPr>
          <w:rFonts w:ascii="Times New Roman" w:eastAsia="Times New Roman" w:hAnsi="Times New Roman" w:cs="Times New Roman"/>
          <w:sz w:val="20"/>
          <w:szCs w:val="20"/>
        </w:rPr>
        <w:t>k</w:t>
      </w:r>
      <w:r w:rsidR="6632E076" w:rsidRPr="42B13DDF">
        <w:rPr>
          <w:rFonts w:ascii="Times New Roman" w:eastAsia="Times New Roman" w:hAnsi="Times New Roman" w:cs="Times New Roman"/>
          <w:sz w:val="20"/>
          <w:szCs w:val="20"/>
        </w:rPr>
        <w:t xml:space="preserve">a </w:t>
      </w:r>
      <w:r w:rsidR="2CC476CC">
        <w:br/>
      </w:r>
      <w:r w:rsidR="2F0C48B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podává soudu vyúčtování ze zprávy jmění </w:t>
      </w:r>
      <w:r w:rsidR="2CC476CC">
        <w:br/>
      </w:r>
      <w:r w:rsidR="75EFF87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má právo na přiměřenou odměnu z výnosu jmění dítěte (výši určí soud) </w:t>
      </w:r>
      <w:r w:rsidR="2CC476CC">
        <w:br/>
      </w:r>
      <w:r w:rsidR="2CC476CC">
        <w:br/>
      </w:r>
      <w:r w:rsidR="6632E076" w:rsidRPr="42B13DDF">
        <w:rPr>
          <w:rFonts w:ascii="Times New Roman" w:eastAsia="Times New Roman" w:hAnsi="Times New Roman" w:cs="Times New Roman"/>
          <w:b/>
          <w:bCs/>
          <w:sz w:val="20"/>
          <w:szCs w:val="20"/>
        </w:rPr>
        <w:t>Ústavní výchova</w:t>
      </w:r>
      <w:r w:rsidR="6632E076" w:rsidRPr="42B13DDF">
        <w:rPr>
          <w:rFonts w:ascii="Times New Roman" w:eastAsia="Times New Roman" w:hAnsi="Times New Roman" w:cs="Times New Roman"/>
          <w:sz w:val="20"/>
          <w:szCs w:val="20"/>
        </w:rPr>
        <w:t xml:space="preserve"> </w:t>
      </w:r>
      <w:r w:rsidR="2CC476CC">
        <w:br/>
      </w:r>
      <w:r w:rsidR="32387C20"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jen nelze-li zajistit péči o dítě jinou – rodinnou – formou náhradní péče </w:t>
      </w:r>
      <w:r w:rsidR="2CC476CC">
        <w:br/>
      </w:r>
      <w:r w:rsidR="7BD14378"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výchova dítěte / tělesný, rozumový či duševní stav / jeho řádný vývoj vážně ohroženy nebo narušeny anebo vážné důvody, pro které rodiče dítěte nemohou výchovu zabezpečit </w:t>
      </w:r>
      <w:r w:rsidR="2CC476CC">
        <w:br/>
      </w:r>
      <w:r w:rsidR="785795A1"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může soud jako nezbytné opatření nařídit ústavní výchovu </w:t>
      </w:r>
      <w:r w:rsidR="2CC476CC">
        <w:br/>
      </w:r>
      <w:r w:rsidR="48276123"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nedostatečné bytové poměry nebo majetkové poměry rodičů dítěte nemohou být samy o sobě důvodem pro rozhodnutí soudu o ústavní výchově, jestliže jsou jinak rodiče způsobilí zabezpečit řádnou výchovu dítěte a plnění dalších povinností vyplývajících z jejich rodičovské odpovědnosti </w:t>
      </w:r>
      <w:r w:rsidR="2CC476CC">
        <w:br/>
      </w:r>
      <w:r w:rsidR="341794F5"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nejdéle na dobu 3 let, ale lze opakovaně prodloužit </w:t>
      </w:r>
      <w:r w:rsidR="2CC476CC">
        <w:br/>
      </w:r>
      <w:r w:rsidR="09CF8DED"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může trvat do 18 let věku, výjimečně může soud v zájmu dítěte prodloužit až do 19 let věku </w:t>
      </w:r>
      <w:r w:rsidR="08D0B20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každých 6 měsíců musí soud přezkoumat, zda trvají důvody ústavní výchova a zda nelze zajistit NRP</w:t>
      </w:r>
      <w:r w:rsidR="2CC476CC">
        <w:br/>
      </w:r>
    </w:p>
    <w:p w14:paraId="074D933C" w14:textId="042750E6" w:rsidR="00936FA6" w:rsidRDefault="22DA2146"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10.Vlastnické právo a jeho ochrana. Spoluvlastnictví. </w:t>
      </w:r>
    </w:p>
    <w:p w14:paraId="3E48039F" w14:textId="2822C758" w:rsidR="00936FA6" w:rsidRDefault="4911BEC3"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Vlastnické právo</w:t>
      </w:r>
    </w:p>
    <w:p w14:paraId="6152D969" w14:textId="1F645B1A"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Vlastnické právo je základním právním institutem, který zakotvuje existující ekonomické vlastnické vztahy.</w:t>
      </w:r>
    </w:p>
    <w:p w14:paraId="1CF9AF9B" w14:textId="6D96D41A" w:rsidR="00936FA6" w:rsidRDefault="4911BEC3"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Nejobecnější definice jej vymezuje jako právem zakotvenou možnost vlastníka v mezích stanovených právním řádem držet, užívat a nakládat věcmi podle své úvahy a ve svém zájmu, a to mocí, která není závislá na existenci moci kohokoliv jiného k téže věci v téže době.</w:t>
      </w:r>
    </w:p>
    <w:p w14:paraId="5E5AF202" w14:textId="5886F6E0"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Omezení vlastnického práva – přípustná pouze na základě zákona – jsou většinou dočasného charakteru. Jakmile omezení, resp. jeho příčina odpadne, vlastníkova oprávnění se obnovují znovu v plném rozsahu, aniž by byl nutný nějaký právní úkon ze strany vlastníka či jiné osoby. Této vlastnosti se říká elasticita vlastnického práva.</w:t>
      </w:r>
    </w:p>
    <w:p w14:paraId="637F70DB" w14:textId="0C2F83CE"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Vlastnictví v sobě zahrnuje několik subjektivních práv vlastníka. Jsou to</w:t>
      </w:r>
    </w:p>
    <w:p w14:paraId="24209A8E" w14:textId="4D3039C3"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právo užívat věc (a požívat její plody a užitky) znamená realizaci užitné hodnoty věci a braní si přírůstků vlastněné věci,</w:t>
      </w:r>
    </w:p>
    <w:p w14:paraId="44112D67" w14:textId="5434FE06"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právo disponovat s věcí, tzn. realizovat směnnou hodnotu věci, rozhodovat o právním i faktickém osudu věci (převést věc na jiného, spotřebovat, popř. zničit věc)</w:t>
      </w:r>
    </w:p>
    <w:p w14:paraId="3DA3EBC1" w14:textId="2A5C903A"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právo věc držet znamená mít ji ve své faktické moci a ovládat ji (jako takové je předpokladem realizace užívacího a většinou též dispozičního práva</w:t>
      </w:r>
      <w:proofErr w:type="gramStart"/>
      <w:r w:rsidRPr="42B13DDF">
        <w:rPr>
          <w:rFonts w:ascii="Times New Roman" w:eastAsia="Times New Roman" w:hAnsi="Times New Roman" w:cs="Times New Roman"/>
          <w:color w:val="000000" w:themeColor="text1"/>
          <w:sz w:val="20"/>
          <w:szCs w:val="20"/>
        </w:rPr>
        <w:t>) .</w:t>
      </w:r>
      <w:proofErr w:type="gramEnd"/>
    </w:p>
    <w:p w14:paraId="3E0D056E" w14:textId="40F23F02" w:rsidR="00936FA6" w:rsidRDefault="00936FA6" w:rsidP="42B13DDF">
      <w:pPr>
        <w:rPr>
          <w:rFonts w:ascii="Times New Roman" w:eastAsia="Times New Roman" w:hAnsi="Times New Roman" w:cs="Times New Roman"/>
          <w:color w:val="000000" w:themeColor="text1"/>
          <w:sz w:val="20"/>
          <w:szCs w:val="20"/>
        </w:rPr>
      </w:pPr>
    </w:p>
    <w:p w14:paraId="208E03AE" w14:textId="352C607B"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K </w:t>
      </w:r>
      <w:r w:rsidRPr="42B13DDF">
        <w:rPr>
          <w:rFonts w:ascii="Times New Roman" w:eastAsia="Times New Roman" w:hAnsi="Times New Roman" w:cs="Times New Roman"/>
          <w:b/>
          <w:bCs/>
          <w:color w:val="000000" w:themeColor="text1"/>
          <w:sz w:val="20"/>
          <w:szCs w:val="20"/>
        </w:rPr>
        <w:t>nabývání vlastnického práva</w:t>
      </w:r>
      <w:r w:rsidRPr="42B13DDF">
        <w:rPr>
          <w:rFonts w:ascii="Times New Roman" w:eastAsia="Times New Roman" w:hAnsi="Times New Roman" w:cs="Times New Roman"/>
          <w:color w:val="000000" w:themeColor="text1"/>
          <w:sz w:val="20"/>
          <w:szCs w:val="20"/>
        </w:rPr>
        <w:t xml:space="preserve"> může docházet různými způsoby, přičemž právní tituly nabývání vlastnického práva definuje </w:t>
      </w:r>
      <w:proofErr w:type="spellStart"/>
      <w:r w:rsidRPr="42B13DDF">
        <w:rPr>
          <w:rFonts w:ascii="Times New Roman" w:eastAsia="Times New Roman" w:hAnsi="Times New Roman" w:cs="Times New Roman"/>
          <w:color w:val="000000" w:themeColor="text1"/>
          <w:sz w:val="20"/>
          <w:szCs w:val="20"/>
        </w:rPr>
        <w:t>ObčZ</w:t>
      </w:r>
      <w:proofErr w:type="spellEnd"/>
      <w:r w:rsidRPr="42B13DDF">
        <w:rPr>
          <w:rFonts w:ascii="Times New Roman" w:eastAsia="Times New Roman" w:hAnsi="Times New Roman" w:cs="Times New Roman"/>
          <w:color w:val="000000" w:themeColor="text1"/>
          <w:sz w:val="20"/>
          <w:szCs w:val="20"/>
        </w:rPr>
        <w:t>:</w:t>
      </w:r>
    </w:p>
    <w:p w14:paraId="4A8FBBE7" w14:textId="1BD9F8C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nabývání smlouvou (kupř. kupní, darovací </w:t>
      </w:r>
      <w:proofErr w:type="gramStart"/>
      <w:r w:rsidRPr="42B13DDF">
        <w:rPr>
          <w:rFonts w:ascii="Times New Roman" w:eastAsia="Times New Roman" w:hAnsi="Times New Roman" w:cs="Times New Roman"/>
          <w:color w:val="000000" w:themeColor="text1"/>
          <w:sz w:val="20"/>
          <w:szCs w:val="20"/>
        </w:rPr>
        <w:t>apod. )</w:t>
      </w:r>
      <w:proofErr w:type="gramEnd"/>
      <w:r w:rsidRPr="42B13DDF">
        <w:rPr>
          <w:rFonts w:ascii="Times New Roman" w:eastAsia="Times New Roman" w:hAnsi="Times New Roman" w:cs="Times New Roman"/>
          <w:color w:val="000000" w:themeColor="text1"/>
          <w:sz w:val="20"/>
          <w:szCs w:val="20"/>
        </w:rPr>
        <w:t xml:space="preserve"> .</w:t>
      </w:r>
    </w:p>
    <w:p w14:paraId="17C262AA" w14:textId="5D38D8D3"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nabývání děděním (blíže viz </w:t>
      </w:r>
      <w:proofErr w:type="gramStart"/>
      <w:r w:rsidRPr="42B13DDF">
        <w:rPr>
          <w:rFonts w:ascii="Times New Roman" w:eastAsia="Times New Roman" w:hAnsi="Times New Roman" w:cs="Times New Roman"/>
          <w:color w:val="000000" w:themeColor="text1"/>
          <w:sz w:val="20"/>
          <w:szCs w:val="20"/>
        </w:rPr>
        <w:t>dále )</w:t>
      </w:r>
      <w:proofErr w:type="gramEnd"/>
    </w:p>
    <w:p w14:paraId="5AFF958E" w14:textId="03E4F565"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nabývání rozhodnutím státního orgánu nabývání na základě jiných </w:t>
      </w:r>
      <w:proofErr w:type="spellStart"/>
      <w:r w:rsidRPr="42B13DDF">
        <w:rPr>
          <w:rFonts w:ascii="Times New Roman" w:eastAsia="Times New Roman" w:hAnsi="Times New Roman" w:cs="Times New Roman"/>
          <w:color w:val="000000" w:themeColor="text1"/>
          <w:sz w:val="20"/>
          <w:szCs w:val="20"/>
        </w:rPr>
        <w:t>skuteč-ností</w:t>
      </w:r>
      <w:proofErr w:type="spellEnd"/>
      <w:r w:rsidRPr="42B13DDF">
        <w:rPr>
          <w:rFonts w:ascii="Times New Roman" w:eastAsia="Times New Roman" w:hAnsi="Times New Roman" w:cs="Times New Roman"/>
          <w:color w:val="000000" w:themeColor="text1"/>
          <w:sz w:val="20"/>
          <w:szCs w:val="20"/>
        </w:rPr>
        <w:t>, k nimž patří zejména</w:t>
      </w:r>
    </w:p>
    <w:p w14:paraId="3B613DFC" w14:textId="0AC82427"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nabytí vlastnictví k přírůstkům věci (ke vzniku samostatného vlastnického práva dochází pouze při jejich oddělení od původní věci)</w:t>
      </w:r>
    </w:p>
    <w:p w14:paraId="35CBA221" w14:textId="2671A7C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nabývání vlastnictví tzv. přisvojení (v omezeném rozsahu, např. při sběru les-</w:t>
      </w:r>
      <w:proofErr w:type="spellStart"/>
      <w:r w:rsidRPr="42B13DDF">
        <w:rPr>
          <w:rFonts w:ascii="Times New Roman" w:eastAsia="Times New Roman" w:hAnsi="Times New Roman" w:cs="Times New Roman"/>
          <w:color w:val="000000" w:themeColor="text1"/>
          <w:sz w:val="20"/>
          <w:szCs w:val="20"/>
        </w:rPr>
        <w:t>ních</w:t>
      </w:r>
      <w:proofErr w:type="spellEnd"/>
      <w:r w:rsidRPr="42B13DDF">
        <w:rPr>
          <w:rFonts w:ascii="Times New Roman" w:eastAsia="Times New Roman" w:hAnsi="Times New Roman" w:cs="Times New Roman"/>
          <w:color w:val="000000" w:themeColor="text1"/>
          <w:sz w:val="20"/>
          <w:szCs w:val="20"/>
        </w:rPr>
        <w:t xml:space="preserve"> plodin či lovu ryb)</w:t>
      </w:r>
    </w:p>
    <w:p w14:paraId="3167BCA7" w14:textId="427B8F6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nabývání tzv. vydržením</w:t>
      </w:r>
    </w:p>
    <w:p w14:paraId="7E616552" w14:textId="3A726D1B"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K </w:t>
      </w:r>
      <w:r w:rsidRPr="42B13DDF">
        <w:rPr>
          <w:rFonts w:ascii="Times New Roman" w:eastAsia="Times New Roman" w:hAnsi="Times New Roman" w:cs="Times New Roman"/>
          <w:b/>
          <w:bCs/>
          <w:color w:val="000000" w:themeColor="text1"/>
          <w:sz w:val="20"/>
          <w:szCs w:val="20"/>
        </w:rPr>
        <w:t>zániku vlastnického práva</w:t>
      </w:r>
      <w:r w:rsidRPr="42B13DDF">
        <w:rPr>
          <w:rFonts w:ascii="Times New Roman" w:eastAsia="Times New Roman" w:hAnsi="Times New Roman" w:cs="Times New Roman"/>
          <w:color w:val="000000" w:themeColor="text1"/>
          <w:sz w:val="20"/>
          <w:szCs w:val="20"/>
        </w:rPr>
        <w:t xml:space="preserve"> může dojít jednak </w:t>
      </w:r>
      <w:r w:rsidRPr="42B13DDF">
        <w:rPr>
          <w:rFonts w:ascii="Times New Roman" w:eastAsia="Times New Roman" w:hAnsi="Times New Roman" w:cs="Times New Roman"/>
          <w:b/>
          <w:bCs/>
          <w:color w:val="000000" w:themeColor="text1"/>
          <w:sz w:val="20"/>
          <w:szCs w:val="20"/>
        </w:rPr>
        <w:t>absolutním zánikem</w:t>
      </w:r>
      <w:r w:rsidRPr="42B13DDF">
        <w:rPr>
          <w:rFonts w:ascii="Times New Roman" w:eastAsia="Times New Roman" w:hAnsi="Times New Roman" w:cs="Times New Roman"/>
          <w:color w:val="000000" w:themeColor="text1"/>
          <w:sz w:val="20"/>
          <w:szCs w:val="20"/>
        </w:rPr>
        <w:t xml:space="preserve"> (tj. v případě, kdy vlastnictví zanikne např. spotřebováním věci popř. jejím zničením), jednak </w:t>
      </w:r>
      <w:r w:rsidRPr="42B13DDF">
        <w:rPr>
          <w:rFonts w:ascii="Times New Roman" w:eastAsia="Times New Roman" w:hAnsi="Times New Roman" w:cs="Times New Roman"/>
          <w:b/>
          <w:bCs/>
          <w:color w:val="000000" w:themeColor="text1"/>
          <w:sz w:val="20"/>
          <w:szCs w:val="20"/>
        </w:rPr>
        <w:t>relativním zánikem</w:t>
      </w:r>
      <w:r w:rsidRPr="42B13DDF">
        <w:rPr>
          <w:rFonts w:ascii="Times New Roman" w:eastAsia="Times New Roman" w:hAnsi="Times New Roman" w:cs="Times New Roman"/>
          <w:color w:val="000000" w:themeColor="text1"/>
          <w:sz w:val="20"/>
          <w:szCs w:val="20"/>
        </w:rPr>
        <w:t>, kdy vlastnické právo zaniká bývalému vlastníkovi, avšak současně je nabývá někdo jiný (v tomto případě odpovídají důvody zániku vlastnictví právním důvodům nabytí vlastnictví</w:t>
      </w:r>
      <w:proofErr w:type="gramStart"/>
      <w:r w:rsidRPr="42B13DDF">
        <w:rPr>
          <w:rFonts w:ascii="Times New Roman" w:eastAsia="Times New Roman" w:hAnsi="Times New Roman" w:cs="Times New Roman"/>
          <w:color w:val="000000" w:themeColor="text1"/>
          <w:sz w:val="20"/>
          <w:szCs w:val="20"/>
        </w:rPr>
        <w:t>) .</w:t>
      </w:r>
      <w:proofErr w:type="gramEnd"/>
      <w:r w:rsidRPr="42B13DDF">
        <w:rPr>
          <w:rFonts w:ascii="Times New Roman" w:eastAsia="Times New Roman" w:hAnsi="Times New Roman" w:cs="Times New Roman"/>
          <w:color w:val="000000" w:themeColor="text1"/>
          <w:sz w:val="20"/>
          <w:szCs w:val="20"/>
        </w:rPr>
        <w:t xml:space="preserve"> Specifickými případy zániku vlastnického práva jsou</w:t>
      </w:r>
    </w:p>
    <w:p w14:paraId="44458415" w14:textId="3D7B43C2"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opuštění věci (pokud vyjadřuje vůli vlastníka nebýt již dále vlastníkem věci – potom vlastnictví přechází na stát)</w:t>
      </w:r>
    </w:p>
    <w:p w14:paraId="17FA9E73" w14:textId="7005834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ztráta věci (pokud nebyla vlastníkovi věc vrácena, stává se novým vlastníkem stát.</w:t>
      </w:r>
    </w:p>
    <w:p w14:paraId="49EA52A4" w14:textId="460AE585" w:rsidR="00936FA6" w:rsidRDefault="0E013EB2" w:rsidP="42B13DDF">
      <w:pPr>
        <w:rPr>
          <w:rFonts w:ascii="Times New Roman" w:eastAsia="Times New Roman" w:hAnsi="Times New Roman" w:cs="Times New Roman"/>
          <w:color w:val="202122"/>
          <w:sz w:val="20"/>
          <w:szCs w:val="20"/>
        </w:rPr>
      </w:pPr>
      <w:r w:rsidRPr="42B13DDF">
        <w:rPr>
          <w:rFonts w:ascii="Times New Roman" w:eastAsia="Times New Roman" w:hAnsi="Times New Roman" w:cs="Times New Roman"/>
          <w:b/>
          <w:bCs/>
          <w:color w:val="000000" w:themeColor="text1"/>
          <w:sz w:val="20"/>
          <w:szCs w:val="20"/>
        </w:rPr>
        <w:t>Ochrana Vlastnického práva</w:t>
      </w:r>
      <w:r w:rsidR="406363DB">
        <w:br/>
      </w:r>
      <w:r w:rsidR="6D8101D1" w:rsidRPr="42B13DDF">
        <w:rPr>
          <w:rFonts w:ascii="Times New Roman" w:eastAsia="Times New Roman" w:hAnsi="Times New Roman" w:cs="Times New Roman"/>
          <w:color w:val="202122"/>
          <w:sz w:val="20"/>
          <w:szCs w:val="20"/>
        </w:rPr>
        <w:t>Každý vlastník má právo na ochranu vlastnického práva a v případě neoprávněného zásahu, má právo na svou obranu a oprávnění bránit se vůči konkrétnímu rušiteli.</w:t>
      </w:r>
    </w:p>
    <w:p w14:paraId="2B81E9FD" w14:textId="2018F110" w:rsidR="00936FA6" w:rsidRDefault="6D8101D1"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color w:val="202122"/>
          <w:sz w:val="20"/>
          <w:szCs w:val="20"/>
        </w:rPr>
        <w:t xml:space="preserve">Vlastník se proti neoprávněnému zasahování do jeho práv může bránit u orgánů veřejné moci, tedy u věcně a místně příslušného </w:t>
      </w:r>
      <w:hyperlink r:id="rId14">
        <w:r w:rsidRPr="42B13DDF">
          <w:rPr>
            <w:rStyle w:val="Hyperlink"/>
            <w:rFonts w:ascii="Times New Roman" w:eastAsia="Times New Roman" w:hAnsi="Times New Roman" w:cs="Times New Roman"/>
            <w:color w:val="auto"/>
            <w:sz w:val="20"/>
            <w:szCs w:val="20"/>
            <w:u w:val="none"/>
          </w:rPr>
          <w:t>soudu</w:t>
        </w:r>
      </w:hyperlink>
      <w:r w:rsidRPr="42B13DDF">
        <w:rPr>
          <w:rFonts w:ascii="Times New Roman" w:eastAsia="Times New Roman" w:hAnsi="Times New Roman" w:cs="Times New Roman"/>
          <w:color w:val="202122"/>
          <w:sz w:val="20"/>
          <w:szCs w:val="20"/>
        </w:rPr>
        <w:t xml:space="preserve"> a to prostřednictvím žaloby. Pokud vlastník využije své právo na ochranu vlastnického práva a obrátí se na soud, stává se žalobcem a dle individuální potřeby může podat </w:t>
      </w:r>
      <w:hyperlink r:id="rId15">
        <w:r w:rsidRPr="42B13DDF">
          <w:rPr>
            <w:rStyle w:val="Hyperlink"/>
            <w:rFonts w:ascii="Times New Roman" w:eastAsia="Times New Roman" w:hAnsi="Times New Roman" w:cs="Times New Roman"/>
            <w:color w:val="0B0080"/>
            <w:sz w:val="20"/>
            <w:szCs w:val="20"/>
            <w:u w:val="none"/>
          </w:rPr>
          <w:t>žalobu reivindikační</w:t>
        </w:r>
      </w:hyperlink>
      <w:r w:rsidRPr="42B13DDF">
        <w:rPr>
          <w:rFonts w:ascii="Times New Roman" w:eastAsia="Times New Roman" w:hAnsi="Times New Roman" w:cs="Times New Roman"/>
          <w:color w:val="202122"/>
          <w:sz w:val="20"/>
          <w:szCs w:val="20"/>
        </w:rPr>
        <w:t xml:space="preserve"> nebo </w:t>
      </w:r>
      <w:hyperlink r:id="rId16">
        <w:r w:rsidRPr="42B13DDF">
          <w:rPr>
            <w:rStyle w:val="Hyperlink"/>
            <w:rFonts w:ascii="Times New Roman" w:eastAsia="Times New Roman" w:hAnsi="Times New Roman" w:cs="Times New Roman"/>
            <w:color w:val="0B0080"/>
            <w:sz w:val="20"/>
            <w:szCs w:val="20"/>
            <w:u w:val="none"/>
          </w:rPr>
          <w:t>žalobu negatorní</w:t>
        </w:r>
        <w:r w:rsidR="7720F77D">
          <w:br/>
        </w:r>
        <w:r w:rsidR="7720F77D">
          <w:br/>
        </w:r>
      </w:hyperlink>
      <w:r w:rsidR="0282CE72" w:rsidRPr="42B13DDF">
        <w:rPr>
          <w:rFonts w:ascii="Times New Roman" w:eastAsia="Times New Roman" w:hAnsi="Times New Roman" w:cs="Times New Roman"/>
          <w:color w:val="F79646"/>
          <w:sz w:val="20"/>
          <w:szCs w:val="20"/>
        </w:rPr>
        <w:t xml:space="preserve"> </w:t>
      </w:r>
      <w:r w:rsidR="0282CE72" w:rsidRPr="42B13DDF">
        <w:rPr>
          <w:rFonts w:ascii="Times New Roman" w:eastAsia="Times New Roman" w:hAnsi="Times New Roman" w:cs="Times New Roman"/>
          <w:color w:val="auto"/>
          <w:sz w:val="20"/>
          <w:szCs w:val="20"/>
        </w:rPr>
        <w:t>SPOLUVLASTNICTVÍ</w:t>
      </w:r>
    </w:p>
    <w:p w14:paraId="39D9A292" w14:textId="1338FDD5"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OZ upravuje spoluvlastnictví podílové, bytové spoluvlastnictví, přídatné spoluvlastnictví a společenství jmění</w:t>
      </w:r>
    </w:p>
    <w:p w14:paraId="79AFA60A" w14:textId="77EE1B02"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podílové</w:t>
      </w:r>
      <w:r w:rsidRPr="42B13DDF">
        <w:rPr>
          <w:rFonts w:ascii="Times New Roman" w:eastAsia="Times New Roman" w:hAnsi="Times New Roman" w:cs="Times New Roman"/>
          <w:color w:val="000000" w:themeColor="text1"/>
          <w:sz w:val="20"/>
          <w:szCs w:val="20"/>
        </w:rPr>
        <w:t xml:space="preserve"> spoluvlastnictví = ideální, kdy má každý spoluvlastník svůj podíl na věci vyjádřen zlomkem, což má význam při užívání a spravování společné věci</w:t>
      </w:r>
    </w:p>
    <w:p w14:paraId="18C2C0BE" w14:textId="3DF4684D"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bytové</w:t>
      </w:r>
      <w:r w:rsidRPr="42B13DDF">
        <w:rPr>
          <w:rFonts w:ascii="Times New Roman" w:eastAsia="Times New Roman" w:hAnsi="Times New Roman" w:cs="Times New Roman"/>
          <w:color w:val="000000" w:themeColor="text1"/>
          <w:sz w:val="20"/>
          <w:szCs w:val="20"/>
        </w:rPr>
        <w:t xml:space="preserve"> spoluvlastnictví je spoluvlastnictví nemovité věci založené vlastnictvím bytových jednotek</w:t>
      </w:r>
    </w:p>
    <w:p w14:paraId="20BAAA20" w14:textId="36FD4FC9"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 xml:space="preserve">přídatné </w:t>
      </w:r>
      <w:r w:rsidRPr="42B13DDF">
        <w:rPr>
          <w:rFonts w:ascii="Times New Roman" w:eastAsia="Times New Roman" w:hAnsi="Times New Roman" w:cs="Times New Roman"/>
          <w:color w:val="000000" w:themeColor="text1"/>
          <w:sz w:val="20"/>
          <w:szCs w:val="20"/>
        </w:rPr>
        <w:t>– věc náleží několika vlastníkům samostatných věcí určených k takovému užívání, že tyto věci vytvářejí místně i účelem vymezený celek</w:t>
      </w:r>
    </w:p>
    <w:p w14:paraId="2783F9EB" w14:textId="3AFE399D"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 xml:space="preserve">společenství jmění – </w:t>
      </w:r>
      <w:r w:rsidRPr="42B13DDF">
        <w:rPr>
          <w:rFonts w:ascii="Times New Roman" w:eastAsia="Times New Roman" w:hAnsi="Times New Roman" w:cs="Times New Roman"/>
          <w:color w:val="000000" w:themeColor="text1"/>
          <w:sz w:val="20"/>
          <w:szCs w:val="20"/>
        </w:rPr>
        <w:t xml:space="preserve">je spoluvlastnictví osob spojených na základě smlouvy, zákona/jiné právní skutečnosti (manželé, dědicové, </w:t>
      </w:r>
      <w:proofErr w:type="gramStart"/>
      <w:r w:rsidRPr="42B13DDF">
        <w:rPr>
          <w:rFonts w:ascii="Times New Roman" w:eastAsia="Times New Roman" w:hAnsi="Times New Roman" w:cs="Times New Roman"/>
          <w:color w:val="000000" w:themeColor="text1"/>
          <w:sz w:val="20"/>
          <w:szCs w:val="20"/>
        </w:rPr>
        <w:t>příbuzní,</w:t>
      </w:r>
      <w:proofErr w:type="gramEnd"/>
      <w:r w:rsidRPr="42B13DDF">
        <w:rPr>
          <w:rFonts w:ascii="Times New Roman" w:eastAsia="Times New Roman" w:hAnsi="Times New Roman" w:cs="Times New Roman"/>
          <w:color w:val="000000" w:themeColor="text1"/>
          <w:sz w:val="20"/>
          <w:szCs w:val="20"/>
        </w:rPr>
        <w:t xml:space="preserve"> apod.)</w:t>
      </w:r>
    </w:p>
    <w:p w14:paraId="16C95844" w14:textId="2274B58D" w:rsidR="00936FA6" w:rsidRDefault="0282CE72"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color w:val="F79646"/>
          <w:sz w:val="20"/>
          <w:szCs w:val="20"/>
        </w:rPr>
        <w:t xml:space="preserve"> </w:t>
      </w:r>
      <w:r w:rsidRPr="42B13DDF">
        <w:rPr>
          <w:rFonts w:ascii="Times New Roman" w:eastAsia="Times New Roman" w:hAnsi="Times New Roman" w:cs="Times New Roman"/>
          <w:color w:val="auto"/>
          <w:sz w:val="20"/>
          <w:szCs w:val="20"/>
        </w:rPr>
        <w:t>Podílové spoluvlastnictví</w:t>
      </w:r>
    </w:p>
    <w:p w14:paraId="47CB8EA6" w14:textId="23064124"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právní vztah, kdy dvě nebo více osob vlastní jednu movitou nebo nemovitou věc</w:t>
      </w:r>
    </w:p>
    <w:p w14:paraId="31256BC4" w14:textId="78208277"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vzniká smlouvou, děděním, vydržením, rozhodnutím soudu, …</w:t>
      </w:r>
    </w:p>
    <w:p w14:paraId="57200C95" w14:textId="1EA3201A"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pokud není určeno – jsou podíly všech stejné</w:t>
      </w:r>
    </w:p>
    <w:p w14:paraId="7C3E1D83" w14:textId="4A0FC6DE"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každý ze spoluvlastníků může se svým podílem disponovat např. v závěti, je však omezen v příp., že by chtěl svůj podíl prodat </w:t>
      </w:r>
      <w:r w:rsidRPr="42B13DDF">
        <w:rPr>
          <w:rFonts w:ascii="Times New Roman" w:eastAsia="Times New Roman" w:hAnsi="Times New Roman" w:cs="Times New Roman"/>
          <w:color w:val="000000" w:themeColor="text1"/>
          <w:sz w:val="20"/>
          <w:szCs w:val="20"/>
        </w:rPr>
        <w:t xml:space="preserve"> ostatní spoluvlastníci mají tzv. předkupní </w:t>
      </w:r>
      <w:proofErr w:type="gramStart"/>
      <w:r w:rsidRPr="42B13DDF">
        <w:rPr>
          <w:rFonts w:ascii="Times New Roman" w:eastAsia="Times New Roman" w:hAnsi="Times New Roman" w:cs="Times New Roman"/>
          <w:color w:val="000000" w:themeColor="text1"/>
          <w:sz w:val="20"/>
          <w:szCs w:val="20"/>
        </w:rPr>
        <w:t>právo</w:t>
      </w:r>
      <w:proofErr w:type="gramEnd"/>
      <w:r w:rsidRPr="42B13DDF">
        <w:rPr>
          <w:rFonts w:ascii="Times New Roman" w:eastAsia="Times New Roman" w:hAnsi="Times New Roman" w:cs="Times New Roman"/>
          <w:color w:val="000000" w:themeColor="text1"/>
          <w:sz w:val="20"/>
          <w:szCs w:val="20"/>
        </w:rPr>
        <w:t xml:space="preserve"> a to po dobu 6 měsíců ode dne vzniku spoluvlastnictví – nejprve musí podíl nabídnout ostatním spoluvlastníkům</w:t>
      </w:r>
    </w:p>
    <w:p w14:paraId="776B9DD2" w14:textId="140604EA"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předkupní právo však spoluvlastník nemusí respektovat v případě, že chce svůj podíl převést na manžela, sourozence, příbuzného v řadě přímé nebo jiného spoluvlastníka</w:t>
      </w:r>
    </w:p>
    <w:p w14:paraId="5B62223C" w14:textId="2A5EC9DC"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48F4CFB9" w14:textId="14834A68" w:rsidR="00936FA6" w:rsidRDefault="0282CE72"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pokud</w:t>
      </w:r>
      <w:proofErr w:type="gramEnd"/>
      <w:r w:rsidRPr="42B13DDF">
        <w:rPr>
          <w:rFonts w:ascii="Times New Roman" w:eastAsia="Times New Roman" w:hAnsi="Times New Roman" w:cs="Times New Roman"/>
          <w:b/>
          <w:bCs/>
          <w:color w:val="000000" w:themeColor="text1"/>
          <w:sz w:val="20"/>
          <w:szCs w:val="20"/>
        </w:rPr>
        <w:t xml:space="preserve"> soud rozhoduje o zrušení a vypořádání spoluvlastníků, může tak učinit 3 způsoby:</w:t>
      </w:r>
    </w:p>
    <w:p w14:paraId="7607BA48" w14:textId="75D97F07"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reálným rozdělením věci</w:t>
      </w:r>
      <w:r w:rsidRPr="42B13DDF">
        <w:rPr>
          <w:rFonts w:ascii="Times New Roman" w:eastAsia="Times New Roman" w:hAnsi="Times New Roman" w:cs="Times New Roman"/>
          <w:color w:val="000000" w:themeColor="text1"/>
          <w:sz w:val="20"/>
          <w:szCs w:val="20"/>
        </w:rPr>
        <w:t xml:space="preserve"> – výjimečně – často tomu brání charakter věci – lze tak rozdělit pozemky, budovy pouze vertikálně, …</w:t>
      </w:r>
    </w:p>
    <w:p w14:paraId="4C0EA4EB" w14:textId="41B0CA73"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o   </w:t>
      </w:r>
      <w:r w:rsidRPr="42B13DDF">
        <w:rPr>
          <w:rFonts w:ascii="Times New Roman" w:eastAsia="Times New Roman" w:hAnsi="Times New Roman" w:cs="Times New Roman"/>
          <w:b/>
          <w:bCs/>
          <w:color w:val="000000" w:themeColor="text1"/>
          <w:sz w:val="20"/>
          <w:szCs w:val="20"/>
        </w:rPr>
        <w:t>přikázáním věci jednomu nebo více spoluvlastníkům</w:t>
      </w:r>
      <w:r w:rsidRPr="42B13DDF">
        <w:rPr>
          <w:rFonts w:ascii="Times New Roman" w:eastAsia="Times New Roman" w:hAnsi="Times New Roman" w:cs="Times New Roman"/>
          <w:color w:val="000000" w:themeColor="text1"/>
          <w:sz w:val="20"/>
          <w:szCs w:val="20"/>
        </w:rPr>
        <w:t xml:space="preserve"> – podmínkou je zájem alespoň jednoho ze spoluvlastníků – pak soud udělí povinnost vyplatit ostatní dle výše </w:t>
      </w:r>
      <w:proofErr w:type="gramStart"/>
      <w:r w:rsidRPr="42B13DDF">
        <w:rPr>
          <w:rFonts w:ascii="Times New Roman" w:eastAsia="Times New Roman" w:hAnsi="Times New Roman" w:cs="Times New Roman"/>
          <w:color w:val="000000" w:themeColor="text1"/>
          <w:sz w:val="20"/>
          <w:szCs w:val="20"/>
        </w:rPr>
        <w:t>jejich  podílů</w:t>
      </w:r>
      <w:proofErr w:type="gramEnd"/>
      <w:r w:rsidRPr="42B13DDF">
        <w:rPr>
          <w:rFonts w:ascii="Times New Roman" w:eastAsia="Times New Roman" w:hAnsi="Times New Roman" w:cs="Times New Roman"/>
          <w:color w:val="000000" w:themeColor="text1"/>
          <w:sz w:val="20"/>
          <w:szCs w:val="20"/>
        </w:rPr>
        <w:t xml:space="preserve"> – věc nelze přikázat do vlastnictví nikomu jinému</w:t>
      </w:r>
    </w:p>
    <w:p w14:paraId="621E7CD5" w14:textId="74B0E7A1"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 xml:space="preserve">prodej věcí </w:t>
      </w:r>
      <w:r w:rsidRPr="42B13DDF">
        <w:rPr>
          <w:rFonts w:ascii="Times New Roman" w:eastAsia="Times New Roman" w:hAnsi="Times New Roman" w:cs="Times New Roman"/>
          <w:color w:val="000000" w:themeColor="text1"/>
          <w:sz w:val="20"/>
          <w:szCs w:val="20"/>
        </w:rPr>
        <w:t>– pokud nelze vypořádat výše zmíněnými způsoby, soud rozhodne o prodeji ve veřejné dražbě a rozdělení výtěžku z prodeje dle výše podílů spoluvlastníků</w:t>
      </w:r>
    </w:p>
    <w:p w14:paraId="7901A220" w14:textId="3D51C713" w:rsidR="00936FA6" w:rsidRDefault="0282CE72"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Bytové spoluvlastnictví</w:t>
      </w:r>
    </w:p>
    <w:p w14:paraId="54290FCD" w14:textId="085CCFB4"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spoluvlastnictví nemovité věci založené vlastnictvím jednotek</w:t>
      </w:r>
    </w:p>
    <w:p w14:paraId="5D2BB047" w14:textId="31802BE7"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může vzniknout, jestliže je součástí nemovité věci dům alespoň se dvěma byty</w:t>
      </w:r>
    </w:p>
    <w:p w14:paraId="7D5CE676" w14:textId="193342AA"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úprava v OZ se vztahuje i na nebytové prostory</w:t>
      </w:r>
    </w:p>
    <w:p w14:paraId="00F8DF15" w14:textId="5EC39910"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jednotkou rozumíme byt, který je v domě prostorově oddělen a podíl na společných částech domu – společné části domu: pozemek, konstrukce domu, elektrické vedení v domě, </w:t>
      </w:r>
      <w:proofErr w:type="gramStart"/>
      <w:r w:rsidRPr="42B13DDF">
        <w:rPr>
          <w:rFonts w:ascii="Times New Roman" w:eastAsia="Times New Roman" w:hAnsi="Times New Roman" w:cs="Times New Roman"/>
          <w:color w:val="000000" w:themeColor="text1"/>
          <w:sz w:val="20"/>
          <w:szCs w:val="20"/>
        </w:rPr>
        <w:t>chodby,</w:t>
      </w:r>
      <w:proofErr w:type="gramEnd"/>
      <w:r w:rsidRPr="42B13DDF">
        <w:rPr>
          <w:rFonts w:ascii="Times New Roman" w:eastAsia="Times New Roman" w:hAnsi="Times New Roman" w:cs="Times New Roman"/>
          <w:color w:val="000000" w:themeColor="text1"/>
          <w:sz w:val="20"/>
          <w:szCs w:val="20"/>
        </w:rPr>
        <w:t xml:space="preserve"> apod.</w:t>
      </w:r>
    </w:p>
    <w:p w14:paraId="63FB9473" w14:textId="681116C0"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jednotky vznikají zápisem do veřejného seznamu a prohlášením vlastníka</w:t>
      </w:r>
    </w:p>
    <w:p w14:paraId="415C3C67" w14:textId="43BD0D42"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správu domu vykonává buď správce, nebo společenství vlastníků jednotek </w:t>
      </w:r>
      <w:r w:rsidRPr="42B13DDF">
        <w:rPr>
          <w:rFonts w:ascii="Times New Roman" w:eastAsia="Times New Roman" w:hAnsi="Times New Roman" w:cs="Times New Roman"/>
          <w:color w:val="000000" w:themeColor="text1"/>
          <w:sz w:val="20"/>
          <w:szCs w:val="20"/>
        </w:rPr>
        <w:t> v případě, že dům má alespoň pět jednotek a vlastní je tři různí vlastníci</w:t>
      </w:r>
    </w:p>
    <w:p w14:paraId="105B8898" w14:textId="31AD09FB" w:rsidR="00936FA6" w:rsidRDefault="0282CE72"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společenství vlastníků jednotek je PO</w:t>
      </w:r>
    </w:p>
    <w:p w14:paraId="3EC89592" w14:textId="774A0F9B"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zajišťuje</w:t>
      </w:r>
      <w:proofErr w:type="gramEnd"/>
      <w:r w:rsidRPr="42B13DDF">
        <w:rPr>
          <w:rFonts w:ascii="Times New Roman" w:eastAsia="Times New Roman" w:hAnsi="Times New Roman" w:cs="Times New Roman"/>
          <w:color w:val="000000" w:themeColor="text1"/>
          <w:sz w:val="20"/>
          <w:szCs w:val="20"/>
        </w:rPr>
        <w:t xml:space="preserve"> správu domu a pozemku, ale nesmí podnikat, členství v tomto společenství je spojeno s vlastnictvím jednotky</w:t>
      </w:r>
    </w:p>
    <w:p w14:paraId="761C4B19" w14:textId="30AE970A" w:rsidR="00936FA6" w:rsidRDefault="22DA2146" w:rsidP="42B13DDF">
      <w:pPr>
        <w:rPr>
          <w:rFonts w:ascii="Times New Roman" w:eastAsia="Times New Roman" w:hAnsi="Times New Roman" w:cs="Times New Roman"/>
          <w:color w:val="202122"/>
          <w:sz w:val="20"/>
          <w:szCs w:val="20"/>
        </w:rPr>
      </w:pPr>
      <w:r w:rsidRPr="42B13DDF">
        <w:rPr>
          <w:rFonts w:ascii="Times New Roman" w:eastAsia="Times New Roman" w:hAnsi="Times New Roman" w:cs="Times New Roman"/>
          <w:b/>
          <w:bCs/>
          <w:sz w:val="20"/>
          <w:szCs w:val="20"/>
        </w:rPr>
        <w:t xml:space="preserve">11.Držba a detence. Věcná práva k věci cizí. </w:t>
      </w:r>
    </w:p>
    <w:p w14:paraId="5E389F6C" w14:textId="0BEF9AEF" w:rsidR="00936FA6" w:rsidRDefault="0091361B" w:rsidP="42B13DDF">
      <w:pPr>
        <w:rPr>
          <w:rFonts w:ascii="Times New Roman" w:eastAsia="Times New Roman" w:hAnsi="Times New Roman" w:cs="Times New Roman"/>
          <w:sz w:val="20"/>
          <w:szCs w:val="20"/>
        </w:rPr>
      </w:pPr>
      <w:hyperlink r:id="rId17">
        <w:r w:rsidR="3F06D65B" w:rsidRPr="42B13DDF">
          <w:rPr>
            <w:rStyle w:val="Hyperlink"/>
            <w:rFonts w:ascii="Times New Roman" w:eastAsia="Times New Roman" w:hAnsi="Times New Roman" w:cs="Times New Roman"/>
            <w:color w:val="auto"/>
            <w:sz w:val="20"/>
            <w:szCs w:val="20"/>
          </w:rPr>
          <w:t>Držba</w:t>
        </w:r>
        <w:r w:rsidR="00BF1697">
          <w:br/>
        </w:r>
      </w:hyperlink>
      <w:r w:rsidR="18381B49" w:rsidRPr="42B13DDF">
        <w:rPr>
          <w:rFonts w:ascii="Times New Roman" w:eastAsia="Times New Roman" w:hAnsi="Times New Roman" w:cs="Times New Roman"/>
          <w:sz w:val="20"/>
          <w:szCs w:val="20"/>
        </w:rPr>
        <w:t>Držbou rozumíme stav, kdy určitá osoba – označuje se jako držitel – vykonává určité právo pro sebe, tj. jako by jí náleželo. V praxi nejčastější je držba vlastnického práva (zjednodušeně, byť ne zcela správně, označovaná jako držba věci), kdy držitel věc fakticky ovládá (tj. má ji ve své moci) a nakládá s ní jako s vlastní. O držbu se tedy nejedná např. v případě výpůjčky knihy v knihovně, kdy vypůjčitel zamýšlí knihu po uplynutí výpůjční lhůty vrátit, nejedná s ní tedy jako s vlastní.</w:t>
      </w:r>
    </w:p>
    <w:p w14:paraId="67DDB41F" w14:textId="59DFCCA3" w:rsidR="00936FA6" w:rsidRDefault="0091361B" w:rsidP="42B13DDF">
      <w:pPr>
        <w:pStyle w:val="Heading4"/>
        <w:rPr>
          <w:rFonts w:ascii="Times New Roman" w:eastAsia="Times New Roman" w:hAnsi="Times New Roman" w:cs="Times New Roman"/>
          <w:color w:val="auto"/>
          <w:sz w:val="20"/>
          <w:szCs w:val="20"/>
        </w:rPr>
      </w:pPr>
      <w:hyperlink r:id="rId18">
        <w:r w:rsidR="3F06D65B" w:rsidRPr="42B13DDF">
          <w:rPr>
            <w:rStyle w:val="Hyperlink"/>
            <w:rFonts w:ascii="Times New Roman" w:eastAsia="Times New Roman" w:hAnsi="Times New Roman" w:cs="Times New Roman"/>
            <w:color w:val="auto"/>
            <w:sz w:val="20"/>
            <w:szCs w:val="20"/>
          </w:rPr>
          <w:t>§ 987</w:t>
        </w:r>
      </w:hyperlink>
    </w:p>
    <w:p w14:paraId="632A0215" w14:textId="3CFE879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Držitelem je ten, kdo vykonává právo pro sebe.</w:t>
      </w:r>
    </w:p>
    <w:p w14:paraId="34E359C8" w14:textId="182EE69A" w:rsidR="00936FA6" w:rsidRDefault="0091361B" w:rsidP="42B13DDF">
      <w:pPr>
        <w:pStyle w:val="Heading4"/>
        <w:rPr>
          <w:rFonts w:ascii="Times New Roman" w:eastAsia="Times New Roman" w:hAnsi="Times New Roman" w:cs="Times New Roman"/>
          <w:color w:val="auto"/>
          <w:sz w:val="20"/>
          <w:szCs w:val="20"/>
        </w:rPr>
      </w:pPr>
      <w:hyperlink r:id="rId19">
        <w:r w:rsidR="3F06D65B" w:rsidRPr="42B13DDF">
          <w:rPr>
            <w:rStyle w:val="Hyperlink"/>
            <w:rFonts w:ascii="Times New Roman" w:eastAsia="Times New Roman" w:hAnsi="Times New Roman" w:cs="Times New Roman"/>
            <w:color w:val="auto"/>
            <w:sz w:val="20"/>
            <w:szCs w:val="20"/>
          </w:rPr>
          <w:t>§ 988</w:t>
        </w:r>
      </w:hyperlink>
    </w:p>
    <w:p w14:paraId="7BD1417F" w14:textId="62E19AE7"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Držet lze právo, které lze právním jednáním převést na jiného a které připouští trvalý nebo opakovaný výkon.</w:t>
      </w:r>
    </w:p>
    <w:p w14:paraId="3F4093F4" w14:textId="5B1CEE46"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Osobní právo není předmětem držby ani vydržení. Kdo však vykonává osobní právo poctivě, je oprávněn své domnělé právo vykonávat a hájit.</w:t>
      </w:r>
    </w:p>
    <w:p w14:paraId="7833377B" w14:textId="74844F43" w:rsidR="00936FA6" w:rsidRDefault="0091361B" w:rsidP="42B13DDF">
      <w:pPr>
        <w:pStyle w:val="Heading4"/>
        <w:rPr>
          <w:rFonts w:ascii="Times New Roman" w:eastAsia="Times New Roman" w:hAnsi="Times New Roman" w:cs="Times New Roman"/>
          <w:color w:val="auto"/>
          <w:sz w:val="20"/>
          <w:szCs w:val="20"/>
        </w:rPr>
      </w:pPr>
      <w:hyperlink r:id="rId20">
        <w:r w:rsidR="3F06D65B" w:rsidRPr="42B13DDF">
          <w:rPr>
            <w:rStyle w:val="Hyperlink"/>
            <w:rFonts w:ascii="Times New Roman" w:eastAsia="Times New Roman" w:hAnsi="Times New Roman" w:cs="Times New Roman"/>
            <w:color w:val="auto"/>
            <w:sz w:val="20"/>
            <w:szCs w:val="20"/>
          </w:rPr>
          <w:t>§ 989</w:t>
        </w:r>
      </w:hyperlink>
    </w:p>
    <w:p w14:paraId="408A93AE" w14:textId="32FAE980"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Vlastnické právo drží ten, kdo se věci ujal, aby ji měl jako vlastník.</w:t>
      </w:r>
    </w:p>
    <w:p w14:paraId="5A38C6C5" w14:textId="1A8E676D"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Jiné právo drží ten, kdo je počal vykonávat jako osoba, jíž takové právo podle zákona náleží, a komu jiné osoby ve shodě s ním plní.</w:t>
      </w:r>
    </w:p>
    <w:p w14:paraId="3585CEFC" w14:textId="2AF417AF" w:rsidR="00936FA6" w:rsidRDefault="3F06D65B"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Nabytí držby</w:t>
      </w:r>
      <w:r w:rsidR="3B6A7914">
        <w:br/>
      </w:r>
      <w:r w:rsidR="18789BAA" w:rsidRPr="42B13DDF">
        <w:rPr>
          <w:sz w:val="20"/>
          <w:szCs w:val="20"/>
        </w:rPr>
        <w:t>Držbu je možné nabýt bezprostředně tím, že se jí držitel ujme svou mocí, či odvozeně, kdy se držitel stává právním nástupcem dosavadního držitele.</w:t>
      </w:r>
    </w:p>
    <w:p w14:paraId="3EE95847" w14:textId="4D1FEADC" w:rsidR="00936FA6" w:rsidRDefault="0091361B" w:rsidP="42B13DDF">
      <w:pPr>
        <w:pStyle w:val="Heading4"/>
        <w:rPr>
          <w:rFonts w:ascii="Times New Roman" w:eastAsia="Times New Roman" w:hAnsi="Times New Roman" w:cs="Times New Roman"/>
          <w:color w:val="auto"/>
          <w:sz w:val="20"/>
          <w:szCs w:val="20"/>
        </w:rPr>
      </w:pPr>
      <w:hyperlink r:id="rId21">
        <w:r w:rsidR="3F06D65B" w:rsidRPr="42B13DDF">
          <w:rPr>
            <w:rStyle w:val="Hyperlink"/>
            <w:rFonts w:ascii="Times New Roman" w:eastAsia="Times New Roman" w:hAnsi="Times New Roman" w:cs="Times New Roman"/>
            <w:color w:val="auto"/>
            <w:sz w:val="20"/>
            <w:szCs w:val="20"/>
          </w:rPr>
          <w:t>§ 990</w:t>
        </w:r>
      </w:hyperlink>
    </w:p>
    <w:p w14:paraId="73E3F1EF" w14:textId="2589212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Držbu lze nabýt bezprostředně tím, že se jí držitel ujme svou mocí. Bezprostředně se držba nabývá v rozsahu, v jakém se jí držitel skutečně ujal.</w:t>
      </w:r>
    </w:p>
    <w:p w14:paraId="2EB8AA98" w14:textId="65EFE20A"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(2)</w:t>
      </w:r>
      <w:r w:rsidRPr="42B13DDF">
        <w:rPr>
          <w:rFonts w:ascii="Times New Roman" w:eastAsia="Times New Roman" w:hAnsi="Times New Roman" w:cs="Times New Roman"/>
          <w:sz w:val="20"/>
          <w:szCs w:val="20"/>
        </w:rPr>
        <w:t xml:space="preserve"> Držbu lze nabýt odvozeně tím, že dosavadní držitel převede svou držbu na nového držitele, nebo tím, že se nový držitel ujme držby jako právní nástupce dosavadního držitele. Odvozeně se nabývá držba v rozsahu, v jakém ji měl dosavadní držitel a v jakém ji na nového držitele převedl.</w:t>
      </w:r>
    </w:p>
    <w:p w14:paraId="7A7C53BD" w14:textId="2EF3FE51" w:rsidR="00936FA6" w:rsidRDefault="0091361B" w:rsidP="42B13DDF">
      <w:pPr>
        <w:pStyle w:val="Heading4"/>
        <w:rPr>
          <w:rFonts w:ascii="Times New Roman" w:eastAsia="Times New Roman" w:hAnsi="Times New Roman" w:cs="Times New Roman"/>
          <w:color w:val="auto"/>
          <w:sz w:val="20"/>
          <w:szCs w:val="20"/>
        </w:rPr>
      </w:pPr>
      <w:hyperlink r:id="rId22">
        <w:r w:rsidR="3F06D65B" w:rsidRPr="42B13DDF">
          <w:rPr>
            <w:rStyle w:val="Hyperlink"/>
            <w:rFonts w:ascii="Times New Roman" w:eastAsia="Times New Roman" w:hAnsi="Times New Roman" w:cs="Times New Roman"/>
            <w:color w:val="auto"/>
            <w:sz w:val="20"/>
            <w:szCs w:val="20"/>
          </w:rPr>
          <w:t>§ 991Řádná držba</w:t>
        </w:r>
      </w:hyperlink>
    </w:p>
    <w:p w14:paraId="66768690" w14:textId="5425978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Držba je řádná, pokud se zakládá na platném právním důvodu. Kdo se ujme držby bezprostředně, aniž ruší cizí držbu, nebo kdo se ujme držby z vůle předchozího držitele nebo na základě výroku orgánu veřejné moci, je řádným držitelem.</w:t>
      </w:r>
    </w:p>
    <w:p w14:paraId="56E1B4AF" w14:textId="33A42E56" w:rsidR="00936FA6" w:rsidRDefault="3F06D65B"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Poctivá držba</w:t>
      </w:r>
      <w:r w:rsidR="3B6A7914">
        <w:br/>
      </w:r>
      <w:r w:rsidR="2DD2F347" w:rsidRPr="42B13DDF">
        <w:rPr>
          <w:rFonts w:ascii="Times New Roman" w:eastAsia="Times New Roman" w:hAnsi="Times New Roman" w:cs="Times New Roman"/>
          <w:sz w:val="20"/>
          <w:szCs w:val="20"/>
        </w:rPr>
        <w:t>Základním dělením držby je dělení na držbu poctivou a nepoctivou. Poctivý držitel je ten, kdo se z přesvědčivého důvodu, resp. se zřetelem ke všem okolnostem, domnívá, že mu náleží právo, které vykonává (u držby vlastnického práva se tedy domnívá, že mu věc patří), nepoctivý držitel je ten, kdo ví nebo komu musí být z okolností zjevné, že vykonává právo, které mu nenáleží.</w:t>
      </w:r>
    </w:p>
    <w:p w14:paraId="369CF40C" w14:textId="662B40E3" w:rsidR="00936FA6" w:rsidRDefault="0091361B" w:rsidP="42B13DDF">
      <w:pPr>
        <w:pStyle w:val="Heading4"/>
        <w:rPr>
          <w:rFonts w:ascii="Times New Roman" w:eastAsia="Times New Roman" w:hAnsi="Times New Roman" w:cs="Times New Roman"/>
          <w:color w:val="auto"/>
          <w:sz w:val="20"/>
          <w:szCs w:val="20"/>
        </w:rPr>
      </w:pPr>
      <w:hyperlink r:id="rId23">
        <w:r w:rsidR="3F06D65B" w:rsidRPr="42B13DDF">
          <w:rPr>
            <w:rStyle w:val="Hyperlink"/>
            <w:rFonts w:ascii="Times New Roman" w:eastAsia="Times New Roman" w:hAnsi="Times New Roman" w:cs="Times New Roman"/>
            <w:color w:val="auto"/>
            <w:sz w:val="20"/>
            <w:szCs w:val="20"/>
          </w:rPr>
          <w:t>§ 992</w:t>
        </w:r>
      </w:hyperlink>
    </w:p>
    <w:p w14:paraId="2411085F" w14:textId="433C03F0"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Kdo má z přesvědčivého důvodu za to, že mu náleží právo, které vykonává, je poctivý držitel. Nepoctivě drží ten, kdo ví nebo komu musí být z okolností zjevné, že vykonává právo, které mu nenáleží.</w:t>
      </w:r>
    </w:p>
    <w:p w14:paraId="00FEEAF4" w14:textId="3832EE28"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Nepoctivost zástupce při nabytí držby nebo při jejím výkonu zástupcem činí držbu nepoctivou. To neplatí, pokud zastoupený zvláštním příkazem daným se zřetelem k této držbě zástupci nařídil, aby se držby ujal nebo aby ji vykonával.</w:t>
      </w:r>
    </w:p>
    <w:p w14:paraId="761BAFC4" w14:textId="314226CE"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Poctivému držiteli náleží stejná práva jako držiteli řádnému.</w:t>
      </w:r>
    </w:p>
    <w:p w14:paraId="779FD0C7" w14:textId="3009DB0E" w:rsidR="00936FA6" w:rsidRDefault="0091361B" w:rsidP="42B13DDF">
      <w:pPr>
        <w:pStyle w:val="Heading4"/>
        <w:rPr>
          <w:rFonts w:ascii="Times New Roman" w:eastAsia="Times New Roman" w:hAnsi="Times New Roman" w:cs="Times New Roman"/>
          <w:color w:val="auto"/>
          <w:sz w:val="20"/>
          <w:szCs w:val="20"/>
        </w:rPr>
      </w:pPr>
      <w:hyperlink r:id="rId24">
        <w:r w:rsidR="3F06D65B" w:rsidRPr="42B13DDF">
          <w:rPr>
            <w:rStyle w:val="Hyperlink"/>
            <w:rFonts w:ascii="Times New Roman" w:eastAsia="Times New Roman" w:hAnsi="Times New Roman" w:cs="Times New Roman"/>
            <w:color w:val="auto"/>
            <w:sz w:val="20"/>
            <w:szCs w:val="20"/>
          </w:rPr>
          <w:t>§ 993Pravá držba</w:t>
        </w:r>
      </w:hyperlink>
    </w:p>
    <w:p w14:paraId="255D0D6B" w14:textId="3016CDB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Neprokáže-li se, že se někdo vetřel v držbu svémocně nebo že se v ni vloudil potajmu nebo lstí, anebo že někdo usiluje proměnit v trvalé právo to, co mu bylo povoleno jen výprosou, jde o pravou držbu.</w:t>
      </w:r>
    </w:p>
    <w:p w14:paraId="637BE6DF" w14:textId="516AB1C4" w:rsidR="00936FA6" w:rsidRDefault="0091361B" w:rsidP="42B13DDF">
      <w:pPr>
        <w:pStyle w:val="Heading4"/>
        <w:rPr>
          <w:rFonts w:ascii="Times New Roman" w:eastAsia="Times New Roman" w:hAnsi="Times New Roman" w:cs="Times New Roman"/>
          <w:color w:val="auto"/>
          <w:sz w:val="20"/>
          <w:szCs w:val="20"/>
        </w:rPr>
      </w:pPr>
      <w:hyperlink r:id="rId25">
        <w:r w:rsidR="3F06D65B" w:rsidRPr="42B13DDF">
          <w:rPr>
            <w:rStyle w:val="Hyperlink"/>
            <w:rFonts w:ascii="Times New Roman" w:eastAsia="Times New Roman" w:hAnsi="Times New Roman" w:cs="Times New Roman"/>
            <w:color w:val="auto"/>
            <w:sz w:val="20"/>
            <w:szCs w:val="20"/>
          </w:rPr>
          <w:t>§ 994</w:t>
        </w:r>
      </w:hyperlink>
    </w:p>
    <w:p w14:paraId="62C3F8C3" w14:textId="3DC4BBA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Má se za to, že držba je řádná, poctivá a pravá.</w:t>
      </w:r>
    </w:p>
    <w:p w14:paraId="0D12C272" w14:textId="12EC7FA0" w:rsidR="00936FA6" w:rsidRDefault="0091361B" w:rsidP="42B13DDF">
      <w:pPr>
        <w:pStyle w:val="Heading4"/>
        <w:rPr>
          <w:rFonts w:ascii="Times New Roman" w:eastAsia="Times New Roman" w:hAnsi="Times New Roman" w:cs="Times New Roman"/>
          <w:color w:val="auto"/>
          <w:sz w:val="20"/>
          <w:szCs w:val="20"/>
        </w:rPr>
      </w:pPr>
      <w:hyperlink r:id="rId26">
        <w:r w:rsidR="3F06D65B" w:rsidRPr="42B13DDF">
          <w:rPr>
            <w:rStyle w:val="Hyperlink"/>
            <w:rFonts w:ascii="Times New Roman" w:eastAsia="Times New Roman" w:hAnsi="Times New Roman" w:cs="Times New Roman"/>
            <w:color w:val="auto"/>
            <w:sz w:val="20"/>
            <w:szCs w:val="20"/>
          </w:rPr>
          <w:t>§ 995</w:t>
        </w:r>
      </w:hyperlink>
    </w:p>
    <w:p w14:paraId="0BFD3FB8" w14:textId="3A0A340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Bylo-li vyhověno žalobě napadající držbu nebo její poctivost, považuje se poctivý držitel za nepoctivého nejpozději od okamžiku, kdy mu byla doručena žaloba. Náhoda, která by věc u vlastníka nebyla stihla, však jde k tíži držitele, jen když spor svévolně zdržel.</w:t>
      </w:r>
    </w:p>
    <w:p w14:paraId="69640A53" w14:textId="07A60D8F" w:rsidR="00936FA6" w:rsidRDefault="3F06D65B"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Držba vlastnického práva</w:t>
      </w:r>
    </w:p>
    <w:p w14:paraId="1B7A7C11" w14:textId="35F0A842" w:rsidR="00936FA6" w:rsidRDefault="0091361B" w:rsidP="42B13DDF">
      <w:pPr>
        <w:pStyle w:val="Heading4"/>
        <w:rPr>
          <w:rFonts w:ascii="Times New Roman" w:eastAsia="Times New Roman" w:hAnsi="Times New Roman" w:cs="Times New Roman"/>
          <w:color w:val="auto"/>
          <w:sz w:val="20"/>
          <w:szCs w:val="20"/>
        </w:rPr>
      </w:pPr>
      <w:hyperlink r:id="rId27">
        <w:r w:rsidR="3F06D65B" w:rsidRPr="42B13DDF">
          <w:rPr>
            <w:rStyle w:val="Hyperlink"/>
            <w:rFonts w:ascii="Times New Roman" w:eastAsia="Times New Roman" w:hAnsi="Times New Roman" w:cs="Times New Roman"/>
            <w:color w:val="auto"/>
            <w:sz w:val="20"/>
            <w:szCs w:val="20"/>
          </w:rPr>
          <w:t>§ 996</w:t>
        </w:r>
      </w:hyperlink>
    </w:p>
    <w:p w14:paraId="15EFC420" w14:textId="7F52293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Poctivý držitel smí v mezích právního řádu věc držet a užívat ji, ba ji i zničit nebo s ní i jinak nakládat, a není z toho nikomu odpovědný.</w:t>
      </w:r>
    </w:p>
    <w:p w14:paraId="1CBB2518" w14:textId="717634A3"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Poctivému držiteli náležejí všechny plody věci, jakmile se oddělí. Jeho jsou také všechny již vybrané užitky, které za držby dospěly.</w:t>
      </w:r>
    </w:p>
    <w:p w14:paraId="47470F33" w14:textId="3E6AB35C" w:rsidR="00936FA6" w:rsidRDefault="0091361B" w:rsidP="42B13DDF">
      <w:pPr>
        <w:pStyle w:val="Heading4"/>
        <w:rPr>
          <w:rFonts w:ascii="Times New Roman" w:eastAsia="Times New Roman" w:hAnsi="Times New Roman" w:cs="Times New Roman"/>
          <w:color w:val="auto"/>
          <w:sz w:val="20"/>
          <w:szCs w:val="20"/>
        </w:rPr>
      </w:pPr>
      <w:hyperlink r:id="rId28">
        <w:r w:rsidR="3F06D65B" w:rsidRPr="42B13DDF">
          <w:rPr>
            <w:rStyle w:val="Hyperlink"/>
            <w:rFonts w:ascii="Times New Roman" w:eastAsia="Times New Roman" w:hAnsi="Times New Roman" w:cs="Times New Roman"/>
            <w:color w:val="auto"/>
            <w:sz w:val="20"/>
            <w:szCs w:val="20"/>
          </w:rPr>
          <w:t>§ 997</w:t>
        </w:r>
      </w:hyperlink>
    </w:p>
    <w:p w14:paraId="513ECFC3" w14:textId="013BA8E6"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Poctivému držiteli se hradí nutné náklady, jichž bylo pro trvající zachování podstaty věci potřeba, jakož i náklady vynaložené účelně a zvyšující užitečnost věci nebo její hodnotu. Náhrada náleží do výše přítomné hodnoty, pokud ta nepřevyšuje náklady skutečné.</w:t>
      </w:r>
    </w:p>
    <w:p w14:paraId="500EB7B4" w14:textId="499B103E"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Obvyklé udržovací náklady se nehradí.</w:t>
      </w:r>
    </w:p>
    <w:p w14:paraId="20E108DC" w14:textId="244ED4D8" w:rsidR="00936FA6" w:rsidRDefault="0091361B" w:rsidP="42B13DDF">
      <w:pPr>
        <w:pStyle w:val="Heading4"/>
        <w:rPr>
          <w:rFonts w:ascii="Times New Roman" w:eastAsia="Times New Roman" w:hAnsi="Times New Roman" w:cs="Times New Roman"/>
          <w:color w:val="auto"/>
          <w:sz w:val="20"/>
          <w:szCs w:val="20"/>
        </w:rPr>
      </w:pPr>
      <w:hyperlink r:id="rId29">
        <w:r w:rsidR="3F06D65B" w:rsidRPr="42B13DDF">
          <w:rPr>
            <w:rStyle w:val="Hyperlink"/>
            <w:rFonts w:ascii="Times New Roman" w:eastAsia="Times New Roman" w:hAnsi="Times New Roman" w:cs="Times New Roman"/>
            <w:color w:val="auto"/>
            <w:sz w:val="20"/>
            <w:szCs w:val="20"/>
          </w:rPr>
          <w:t>§ 998</w:t>
        </w:r>
      </w:hyperlink>
    </w:p>
    <w:p w14:paraId="116CF0A3" w14:textId="450063F3"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Z nákladů učiněných poctivým držitelem ze záliby nebo pro okrasu se hradí jen tolik, o kolik se zvýšila obvyklá cena věci; dřívější držitel však může k svému prospěchu odstranit vše, co lze od věci oddělit bez zhoršení její podstaty.</w:t>
      </w:r>
    </w:p>
    <w:p w14:paraId="16ABFFB6" w14:textId="04A66954" w:rsidR="00936FA6" w:rsidRDefault="0091361B" w:rsidP="42B13DDF">
      <w:pPr>
        <w:pStyle w:val="Heading4"/>
        <w:rPr>
          <w:rFonts w:ascii="Times New Roman" w:eastAsia="Times New Roman" w:hAnsi="Times New Roman" w:cs="Times New Roman"/>
          <w:color w:val="auto"/>
          <w:sz w:val="20"/>
          <w:szCs w:val="20"/>
        </w:rPr>
      </w:pPr>
      <w:hyperlink r:id="rId30">
        <w:r w:rsidR="3F06D65B" w:rsidRPr="42B13DDF">
          <w:rPr>
            <w:rStyle w:val="Hyperlink"/>
            <w:rFonts w:ascii="Times New Roman" w:eastAsia="Times New Roman" w:hAnsi="Times New Roman" w:cs="Times New Roman"/>
            <w:color w:val="auto"/>
            <w:sz w:val="20"/>
            <w:szCs w:val="20"/>
          </w:rPr>
          <w:t>§ 999</w:t>
        </w:r>
      </w:hyperlink>
    </w:p>
    <w:p w14:paraId="00DA07F9" w14:textId="2FBCC510"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Ani poctivý držitel se nemůže domáhat, aby mu byla nahrazena cena, za kterou na sebe věc převedl.</w:t>
      </w:r>
    </w:p>
    <w:p w14:paraId="1B7A7911" w14:textId="103DB321" w:rsidR="00936FA6" w:rsidRDefault="0091361B" w:rsidP="42B13DDF">
      <w:pPr>
        <w:pStyle w:val="Heading4"/>
        <w:rPr>
          <w:rFonts w:ascii="Times New Roman" w:eastAsia="Times New Roman" w:hAnsi="Times New Roman" w:cs="Times New Roman"/>
          <w:color w:val="auto"/>
          <w:sz w:val="20"/>
          <w:szCs w:val="20"/>
        </w:rPr>
      </w:pPr>
      <w:hyperlink r:id="rId31">
        <w:r w:rsidR="3F06D65B" w:rsidRPr="42B13DDF">
          <w:rPr>
            <w:rStyle w:val="Hyperlink"/>
            <w:rFonts w:ascii="Times New Roman" w:eastAsia="Times New Roman" w:hAnsi="Times New Roman" w:cs="Times New Roman"/>
            <w:color w:val="auto"/>
            <w:sz w:val="20"/>
            <w:szCs w:val="20"/>
          </w:rPr>
          <w:t>§ 1000</w:t>
        </w:r>
      </w:hyperlink>
    </w:p>
    <w:p w14:paraId="561A3A88" w14:textId="554825A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Nepoctivý držitel vydá veškerý užitek, kterého držbou nabyl, a nahradí ten, který by získala zkrácená osoba, jakož i všechnu škodu, která vzešla z jeho držby.</w:t>
      </w:r>
    </w:p>
    <w:p w14:paraId="4BD2FA23" w14:textId="10740ED4" w:rsidR="00936FA6" w:rsidRDefault="0091361B" w:rsidP="42B13DDF">
      <w:pPr>
        <w:pStyle w:val="Heading4"/>
        <w:rPr>
          <w:rFonts w:ascii="Times New Roman" w:eastAsia="Times New Roman" w:hAnsi="Times New Roman" w:cs="Times New Roman"/>
          <w:color w:val="auto"/>
          <w:sz w:val="20"/>
          <w:szCs w:val="20"/>
        </w:rPr>
      </w:pPr>
      <w:hyperlink r:id="rId32">
        <w:r w:rsidR="3F06D65B" w:rsidRPr="42B13DDF">
          <w:rPr>
            <w:rStyle w:val="Hyperlink"/>
            <w:rFonts w:ascii="Times New Roman" w:eastAsia="Times New Roman" w:hAnsi="Times New Roman" w:cs="Times New Roman"/>
            <w:color w:val="auto"/>
            <w:sz w:val="20"/>
            <w:szCs w:val="20"/>
          </w:rPr>
          <w:t>§ 1001</w:t>
        </w:r>
      </w:hyperlink>
    </w:p>
    <w:p w14:paraId="1F79A550" w14:textId="53B2BA04"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Vynaloží-li nepoctivý držitel nutné náklady, jichž bylo potřeba pro zachování podstaty věci, náleží mu jejich náhrada. Pokud jde o ostatní náklady, použijí se obdobně ustanovení o nepřikázaném jednateli.</w:t>
      </w:r>
    </w:p>
    <w:p w14:paraId="75AD9D5F" w14:textId="59A7A7B9" w:rsidR="00936FA6" w:rsidRDefault="0091361B" w:rsidP="42B13DDF">
      <w:pPr>
        <w:pStyle w:val="Heading4"/>
        <w:rPr>
          <w:rFonts w:ascii="Times New Roman" w:eastAsia="Times New Roman" w:hAnsi="Times New Roman" w:cs="Times New Roman"/>
          <w:color w:val="auto"/>
          <w:sz w:val="20"/>
          <w:szCs w:val="20"/>
        </w:rPr>
      </w:pPr>
      <w:hyperlink r:id="rId33">
        <w:r w:rsidR="3F06D65B" w:rsidRPr="42B13DDF">
          <w:rPr>
            <w:rStyle w:val="Hyperlink"/>
            <w:rFonts w:ascii="Times New Roman" w:eastAsia="Times New Roman" w:hAnsi="Times New Roman" w:cs="Times New Roman"/>
            <w:color w:val="auto"/>
            <w:sz w:val="20"/>
            <w:szCs w:val="20"/>
          </w:rPr>
          <w:t>§ 1002Držba jiných práv</w:t>
        </w:r>
      </w:hyperlink>
    </w:p>
    <w:p w14:paraId="77428D22" w14:textId="536DFFD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Pro držitele jiných práv platí § 996 až 1001 přiměřeně.</w:t>
      </w:r>
    </w:p>
    <w:p w14:paraId="10851A4A" w14:textId="2704A728" w:rsidR="00936FA6" w:rsidRDefault="3F06D65B"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Ochrana držby</w:t>
      </w:r>
    </w:p>
    <w:p w14:paraId="4D4B2450" w14:textId="1C3FAF9A" w:rsidR="00936FA6" w:rsidRDefault="0091361B" w:rsidP="42B13DDF">
      <w:pPr>
        <w:pStyle w:val="Heading4"/>
        <w:rPr>
          <w:rFonts w:ascii="Times New Roman" w:eastAsia="Times New Roman" w:hAnsi="Times New Roman" w:cs="Times New Roman"/>
          <w:color w:val="auto"/>
          <w:sz w:val="20"/>
          <w:szCs w:val="20"/>
        </w:rPr>
      </w:pPr>
      <w:hyperlink r:id="rId34">
        <w:r w:rsidR="3F06D65B" w:rsidRPr="42B13DDF">
          <w:rPr>
            <w:rStyle w:val="Hyperlink"/>
            <w:rFonts w:ascii="Times New Roman" w:eastAsia="Times New Roman" w:hAnsi="Times New Roman" w:cs="Times New Roman"/>
            <w:color w:val="auto"/>
            <w:sz w:val="20"/>
            <w:szCs w:val="20"/>
          </w:rPr>
          <w:t>§ 1003</w:t>
        </w:r>
      </w:hyperlink>
    </w:p>
    <w:p w14:paraId="2F520B00" w14:textId="6003CC93"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Držbu není nikdo oprávněn svémocně rušit. Kdo byl v držbě rušen, může se domáhat, aby se rušitel rušení zdržel a vše uvedl v předešlý stav.</w:t>
      </w:r>
    </w:p>
    <w:p w14:paraId="77EB3C6C" w14:textId="3B894E9F" w:rsidR="00936FA6" w:rsidRDefault="0091361B" w:rsidP="42B13DDF">
      <w:pPr>
        <w:pStyle w:val="Heading4"/>
        <w:rPr>
          <w:rFonts w:ascii="Times New Roman" w:eastAsia="Times New Roman" w:hAnsi="Times New Roman" w:cs="Times New Roman"/>
          <w:color w:val="auto"/>
          <w:sz w:val="20"/>
          <w:szCs w:val="20"/>
        </w:rPr>
      </w:pPr>
      <w:hyperlink r:id="rId35">
        <w:r w:rsidR="3F06D65B" w:rsidRPr="42B13DDF">
          <w:rPr>
            <w:rStyle w:val="Hyperlink"/>
            <w:rFonts w:ascii="Times New Roman" w:eastAsia="Times New Roman" w:hAnsi="Times New Roman" w:cs="Times New Roman"/>
            <w:color w:val="auto"/>
            <w:sz w:val="20"/>
            <w:szCs w:val="20"/>
          </w:rPr>
          <w:t>§ 1004</w:t>
        </w:r>
      </w:hyperlink>
    </w:p>
    <w:p w14:paraId="0629F2BA" w14:textId="471B83E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Je-li držitel prováděním stavby ohrožen v držbě nemovité věci nebo může-li se pro to důvodně obávat následků uvedených v § 1013 a nezajistí-li se proti němu stavebník cestou práva, může se ohrožený držitel domáhat zákazu provádění stavby. Zákazu se držitel domáhat nemůže, jestliže ve správním řízení, jehož byl účastníkem, neuplatnil své námitky k žádosti o povolení takové stavby, ač tak učinit mohl.</w:t>
      </w:r>
    </w:p>
    <w:p w14:paraId="6B8037BF" w14:textId="2B79D034"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Dokud není o záležitosti rozhodnuto, může soud zakázat, aby se stavba prováděla. Hrozí-li však přímé nebezpečí, nebo dá-li žalovaný přiměřenou jistotu, že věc uvede v předešlý stav a nahradí škodu, ale žalobce jistotu za následky svého zákazu nedá, soud nezakáže, aby se zatím v provádění stavby pokračovalo, ledaže zákaz odůvodňují okolnosti případu.</w:t>
      </w:r>
    </w:p>
    <w:p w14:paraId="7E8E95A6" w14:textId="07313561" w:rsidR="00936FA6" w:rsidRDefault="0091361B" w:rsidP="42B13DDF">
      <w:pPr>
        <w:pStyle w:val="Heading4"/>
        <w:rPr>
          <w:rFonts w:ascii="Times New Roman" w:eastAsia="Times New Roman" w:hAnsi="Times New Roman" w:cs="Times New Roman"/>
          <w:color w:val="auto"/>
          <w:sz w:val="20"/>
          <w:szCs w:val="20"/>
        </w:rPr>
      </w:pPr>
      <w:hyperlink r:id="rId36">
        <w:r w:rsidR="3F06D65B" w:rsidRPr="42B13DDF">
          <w:rPr>
            <w:rStyle w:val="Hyperlink"/>
            <w:rFonts w:ascii="Times New Roman" w:eastAsia="Times New Roman" w:hAnsi="Times New Roman" w:cs="Times New Roman"/>
            <w:color w:val="auto"/>
            <w:sz w:val="20"/>
            <w:szCs w:val="20"/>
          </w:rPr>
          <w:t>§ 1005</w:t>
        </w:r>
      </w:hyperlink>
    </w:p>
    <w:p w14:paraId="374AEF4B" w14:textId="7EB0D20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Pro případ odstraňování stavby platí § 1004 obdobně.</w:t>
      </w:r>
    </w:p>
    <w:p w14:paraId="25903E44" w14:textId="2E29D7DD" w:rsidR="00936FA6" w:rsidRDefault="3F06D65B"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Uchování držby</w:t>
      </w:r>
    </w:p>
    <w:p w14:paraId="788AB173" w14:textId="520674DE" w:rsidR="00936FA6" w:rsidRDefault="0091361B" w:rsidP="42B13DDF">
      <w:pPr>
        <w:pStyle w:val="Heading4"/>
        <w:rPr>
          <w:rFonts w:ascii="Times New Roman" w:eastAsia="Times New Roman" w:hAnsi="Times New Roman" w:cs="Times New Roman"/>
          <w:color w:val="auto"/>
          <w:sz w:val="20"/>
          <w:szCs w:val="20"/>
        </w:rPr>
      </w:pPr>
      <w:hyperlink r:id="rId37">
        <w:r w:rsidR="3F06D65B" w:rsidRPr="42B13DDF">
          <w:rPr>
            <w:rStyle w:val="Hyperlink"/>
            <w:rFonts w:ascii="Times New Roman" w:eastAsia="Times New Roman" w:hAnsi="Times New Roman" w:cs="Times New Roman"/>
            <w:color w:val="auto"/>
            <w:sz w:val="20"/>
            <w:szCs w:val="20"/>
          </w:rPr>
          <w:t>§ 1006</w:t>
        </w:r>
      </w:hyperlink>
    </w:p>
    <w:p w14:paraId="7932E974" w14:textId="6AE441B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Držitel se smí svémocnému rušení vzepřít a věci, jež mu byla odňata, při rušebním činu znovu zmocnit, nepřekročí-li přitom meze nutné obrany.</w:t>
      </w:r>
    </w:p>
    <w:p w14:paraId="409AFA6D" w14:textId="1CC4A0D1" w:rsidR="00936FA6" w:rsidRDefault="0091361B" w:rsidP="42B13DDF">
      <w:pPr>
        <w:pStyle w:val="Heading4"/>
        <w:rPr>
          <w:rFonts w:ascii="Times New Roman" w:eastAsia="Times New Roman" w:hAnsi="Times New Roman" w:cs="Times New Roman"/>
          <w:color w:val="auto"/>
          <w:sz w:val="20"/>
          <w:szCs w:val="20"/>
        </w:rPr>
      </w:pPr>
      <w:hyperlink r:id="rId38">
        <w:r w:rsidR="3F06D65B" w:rsidRPr="42B13DDF">
          <w:rPr>
            <w:rStyle w:val="Hyperlink"/>
            <w:rFonts w:ascii="Times New Roman" w:eastAsia="Times New Roman" w:hAnsi="Times New Roman" w:cs="Times New Roman"/>
            <w:color w:val="auto"/>
            <w:sz w:val="20"/>
            <w:szCs w:val="20"/>
          </w:rPr>
          <w:t>§ 1007</w:t>
        </w:r>
      </w:hyperlink>
    </w:p>
    <w:p w14:paraId="6FBB947C" w14:textId="6467D49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Byl-li držitel z držby vypuzen, může se na </w:t>
      </w:r>
      <w:proofErr w:type="spellStart"/>
      <w:r w:rsidRPr="42B13DDF">
        <w:rPr>
          <w:rFonts w:ascii="Times New Roman" w:eastAsia="Times New Roman" w:hAnsi="Times New Roman" w:cs="Times New Roman"/>
          <w:sz w:val="20"/>
          <w:szCs w:val="20"/>
        </w:rPr>
        <w:t>vypuditeli</w:t>
      </w:r>
      <w:proofErr w:type="spellEnd"/>
      <w:r w:rsidRPr="42B13DDF">
        <w:rPr>
          <w:rFonts w:ascii="Times New Roman" w:eastAsia="Times New Roman" w:hAnsi="Times New Roman" w:cs="Times New Roman"/>
          <w:sz w:val="20"/>
          <w:szCs w:val="20"/>
        </w:rPr>
        <w:t xml:space="preserve"> domáhat, aby se zdržel dalšího vypuzení a obnovil původní stav. Proti žalobě na ochranu držby lze namítnout, že žalobce získal proti žalovanému nepravou držbu nebo že ho z držby vypudil.</w:t>
      </w:r>
    </w:p>
    <w:p w14:paraId="15EF23D8" w14:textId="493BEBD1"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Vypuzení z držby práv nastane, když druhá strana odepře plnit, co dosud plnila, když někdo zabrání výkonu práva, nebo již nedbá povinnosti zdržet se nějakého konání.</w:t>
      </w:r>
    </w:p>
    <w:p w14:paraId="1B20E5FE" w14:textId="5AC02C1C" w:rsidR="00936FA6" w:rsidRDefault="0091361B" w:rsidP="42B13DDF">
      <w:pPr>
        <w:pStyle w:val="Heading4"/>
        <w:rPr>
          <w:rFonts w:ascii="Times New Roman" w:eastAsia="Times New Roman" w:hAnsi="Times New Roman" w:cs="Times New Roman"/>
          <w:color w:val="auto"/>
          <w:sz w:val="20"/>
          <w:szCs w:val="20"/>
        </w:rPr>
      </w:pPr>
      <w:hyperlink r:id="rId39">
        <w:r w:rsidR="3F06D65B" w:rsidRPr="42B13DDF">
          <w:rPr>
            <w:rStyle w:val="Hyperlink"/>
            <w:rFonts w:ascii="Times New Roman" w:eastAsia="Times New Roman" w:hAnsi="Times New Roman" w:cs="Times New Roman"/>
            <w:color w:val="auto"/>
            <w:sz w:val="20"/>
            <w:szCs w:val="20"/>
          </w:rPr>
          <w:t>§ 1008Prekluzivní lhůty</w:t>
        </w:r>
      </w:hyperlink>
    </w:p>
    <w:p w14:paraId="481D4A7F" w14:textId="123BC5FD"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Soud zamítne žalobu na ochranu nebo na uchování držby, pokud bude žaloba podána po uplynutí šesti týdnů ode dne, kdy se žalobce dozvěděl o svém právu i o osobě, která držbu ohrožuje nebo ruší, nejdéle však do jednoho roku ode dne, kdy žalobce mohl své právo uplatnit poprvé.</w:t>
      </w:r>
    </w:p>
    <w:p w14:paraId="73B997D5" w14:textId="3C8D410A"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námitce vypuzení z držby soud nepřihlédne, pokud ji žalovaný uplatní po uplynutí lhůt stanovených v odstavci 1.</w:t>
      </w:r>
    </w:p>
    <w:p w14:paraId="6CF291AD" w14:textId="42142C38" w:rsidR="00936FA6" w:rsidRDefault="0091361B" w:rsidP="42B13DDF">
      <w:pPr>
        <w:pStyle w:val="Heading4"/>
        <w:rPr>
          <w:rFonts w:ascii="Times New Roman" w:eastAsia="Times New Roman" w:hAnsi="Times New Roman" w:cs="Times New Roman"/>
          <w:color w:val="auto"/>
          <w:sz w:val="20"/>
          <w:szCs w:val="20"/>
        </w:rPr>
      </w:pPr>
      <w:hyperlink r:id="rId40">
        <w:r w:rsidR="3F06D65B" w:rsidRPr="42B13DDF">
          <w:rPr>
            <w:rStyle w:val="Hyperlink"/>
            <w:rFonts w:ascii="Times New Roman" w:eastAsia="Times New Roman" w:hAnsi="Times New Roman" w:cs="Times New Roman"/>
            <w:color w:val="auto"/>
            <w:sz w:val="20"/>
            <w:szCs w:val="20"/>
          </w:rPr>
          <w:t>§ 1009Zánik držby</w:t>
        </w:r>
      </w:hyperlink>
    </w:p>
    <w:p w14:paraId="115765E9" w14:textId="497B51F8"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Držba zaniká, vzdá-li se jí držitel, nebo ztratí-li trvale možnost vykonávat obsah práva, které dosud vykonával. Držba rovněž zaniká, je-li z ní držitel vypuzen a neuchová si ji svépomocí nebo žalobou.</w:t>
      </w:r>
    </w:p>
    <w:p w14:paraId="6C3DC405" w14:textId="6CC1610F"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Nevykonává-li držitel držbu, držba tím nezaniká. Ani smrt držitele nebo jeho zánik nepůsobí zánik držby.</w:t>
      </w:r>
    </w:p>
    <w:p w14:paraId="72123BC3" w14:textId="2CFA0286" w:rsidR="00936FA6" w:rsidRDefault="0091361B" w:rsidP="42B13DDF">
      <w:pPr>
        <w:pStyle w:val="Heading4"/>
        <w:rPr>
          <w:rFonts w:ascii="Times New Roman" w:eastAsia="Times New Roman" w:hAnsi="Times New Roman" w:cs="Times New Roman"/>
          <w:color w:val="auto"/>
          <w:sz w:val="20"/>
          <w:szCs w:val="20"/>
        </w:rPr>
      </w:pPr>
      <w:hyperlink r:id="rId41">
        <w:r w:rsidR="3F06D65B" w:rsidRPr="42B13DDF">
          <w:rPr>
            <w:rStyle w:val="Hyperlink"/>
            <w:rFonts w:ascii="Times New Roman" w:eastAsia="Times New Roman" w:hAnsi="Times New Roman" w:cs="Times New Roman"/>
            <w:color w:val="auto"/>
            <w:sz w:val="20"/>
            <w:szCs w:val="20"/>
          </w:rPr>
          <w:t>§ 1010Spoludržba</w:t>
        </w:r>
      </w:hyperlink>
    </w:p>
    <w:p w14:paraId="5016148B" w14:textId="3F79D62B" w:rsidR="00936FA6" w:rsidRDefault="3F06D65B" w:rsidP="42B13DDF">
      <w:pPr>
        <w:jc w:val="both"/>
        <w:rPr>
          <w:rFonts w:ascii="Times New Roman" w:eastAsia="Times New Roman" w:hAnsi="Times New Roman" w:cs="Times New Roman"/>
          <w:b/>
          <w:bCs/>
          <w:color w:val="666666"/>
          <w:sz w:val="20"/>
          <w:szCs w:val="20"/>
        </w:rPr>
      </w:pPr>
      <w:r w:rsidRPr="42B13DDF">
        <w:rPr>
          <w:rFonts w:ascii="Times New Roman" w:eastAsia="Times New Roman" w:hAnsi="Times New Roman" w:cs="Times New Roman"/>
          <w:sz w:val="20"/>
          <w:szCs w:val="20"/>
        </w:rPr>
        <w:t>Spoludržba se řídí přiměřeně ustanoveními o držbě a o společných právech</w:t>
      </w:r>
      <w:r w:rsidR="3B6A7914">
        <w:br/>
      </w:r>
      <w:r w:rsidR="3B6A7914">
        <w:br/>
      </w:r>
      <w:r w:rsidR="18BF17AB" w:rsidRPr="42B13DDF">
        <w:rPr>
          <w:rFonts w:ascii="Times New Roman" w:eastAsia="Times New Roman" w:hAnsi="Times New Roman" w:cs="Times New Roman"/>
          <w:b/>
          <w:bCs/>
          <w:sz w:val="20"/>
          <w:szCs w:val="20"/>
        </w:rPr>
        <w:t>Detence</w:t>
      </w:r>
      <w:r w:rsidR="3B6A7914">
        <w:br/>
      </w:r>
      <w:r w:rsidR="0AE3A3D6" w:rsidRPr="42B13DDF">
        <w:rPr>
          <w:rFonts w:ascii="Times New Roman" w:eastAsia="Times New Roman" w:hAnsi="Times New Roman" w:cs="Times New Roman"/>
          <w:sz w:val="20"/>
          <w:szCs w:val="20"/>
        </w:rPr>
        <w:t>•</w:t>
      </w:r>
      <w:r w:rsidR="0AE3A3D6" w:rsidRPr="42B13DDF">
        <w:rPr>
          <w:rFonts w:ascii="Times New Roman" w:eastAsia="Times New Roman" w:hAnsi="Times New Roman" w:cs="Times New Roman"/>
          <w:b/>
          <w:bCs/>
          <w:color w:val="666666"/>
          <w:sz w:val="20"/>
          <w:szCs w:val="20"/>
        </w:rPr>
        <w:t xml:space="preserve"> </w:t>
      </w:r>
      <w:proofErr w:type="spellStart"/>
      <w:r w:rsidR="0AE3A3D6" w:rsidRPr="42B13DDF">
        <w:rPr>
          <w:rFonts w:ascii="Times New Roman" w:eastAsia="Times New Roman" w:hAnsi="Times New Roman" w:cs="Times New Roman"/>
          <w:b/>
          <w:bCs/>
          <w:color w:val="666666"/>
          <w:sz w:val="20"/>
          <w:szCs w:val="20"/>
        </w:rPr>
        <w:t>Detentor</w:t>
      </w:r>
      <w:proofErr w:type="spellEnd"/>
      <w:r w:rsidR="0AE3A3D6" w:rsidRPr="42B13DDF">
        <w:rPr>
          <w:rFonts w:ascii="Times New Roman" w:eastAsia="Times New Roman" w:hAnsi="Times New Roman" w:cs="Times New Roman"/>
          <w:b/>
          <w:bCs/>
          <w:color w:val="666666"/>
          <w:sz w:val="20"/>
          <w:szCs w:val="20"/>
        </w:rPr>
        <w:t xml:space="preserve"> má sice věc (nebo právo) také ve své moci a nakládá s ní, ovšem ne </w:t>
      </w:r>
      <w:proofErr w:type="gramStart"/>
      <w:r w:rsidR="0AE3A3D6" w:rsidRPr="42B13DDF">
        <w:rPr>
          <w:rFonts w:ascii="Times New Roman" w:eastAsia="Times New Roman" w:hAnsi="Times New Roman" w:cs="Times New Roman"/>
          <w:b/>
          <w:bCs/>
          <w:color w:val="666666"/>
          <w:sz w:val="20"/>
          <w:szCs w:val="20"/>
        </w:rPr>
        <w:t>jako  se</w:t>
      </w:r>
      <w:proofErr w:type="gramEnd"/>
      <w:r w:rsidR="0AE3A3D6" w:rsidRPr="42B13DDF">
        <w:rPr>
          <w:rFonts w:ascii="Times New Roman" w:eastAsia="Times New Roman" w:hAnsi="Times New Roman" w:cs="Times New Roman"/>
          <w:b/>
          <w:bCs/>
          <w:color w:val="666666"/>
          <w:sz w:val="20"/>
          <w:szCs w:val="20"/>
        </w:rPr>
        <w:t xml:space="preserve"> svou, ale jako s věcí cizí (např. nájemce)</w:t>
      </w:r>
      <w:r w:rsidR="3B6A7914">
        <w:br/>
      </w:r>
      <w:r w:rsidR="4367D48C" w:rsidRPr="42B13DDF">
        <w:rPr>
          <w:rFonts w:ascii="Times New Roman" w:eastAsia="Times New Roman" w:hAnsi="Times New Roman" w:cs="Times New Roman"/>
          <w:sz w:val="20"/>
          <w:szCs w:val="20"/>
        </w:rPr>
        <w:t>• Solo corpore (sine animo) → detence</w:t>
      </w:r>
    </w:p>
    <w:p w14:paraId="68BB2928" w14:textId="154FA2C1" w:rsidR="00936FA6" w:rsidRDefault="4A6517F4"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práva k věci cizí</w:t>
      </w:r>
    </w:p>
    <w:p w14:paraId="36C67A1B" w14:textId="03B270B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Tato skupina práv umožňuje </w:t>
      </w:r>
      <w:r w:rsidRPr="42B13DDF">
        <w:rPr>
          <w:rFonts w:ascii="Times New Roman" w:eastAsia="Times New Roman" w:hAnsi="Times New Roman" w:cs="Times New Roman"/>
          <w:b/>
          <w:bCs/>
          <w:color w:val="000000" w:themeColor="text1"/>
          <w:sz w:val="20"/>
          <w:szCs w:val="20"/>
        </w:rPr>
        <w:t>užívání cizích věcí</w:t>
      </w:r>
      <w:r w:rsidRPr="42B13DDF">
        <w:rPr>
          <w:rFonts w:ascii="Times New Roman" w:eastAsia="Times New Roman" w:hAnsi="Times New Roman" w:cs="Times New Roman"/>
          <w:color w:val="000000" w:themeColor="text1"/>
          <w:sz w:val="20"/>
          <w:szCs w:val="20"/>
        </w:rPr>
        <w:t xml:space="preserve"> zákonem vymezeným způsobem. Existence těchto práv představuje tedy vždy určité zatížení, resp. omezení práv vlastníka, který může do budoucna disponovat s </w:t>
      </w:r>
      <w:proofErr w:type="gramStart"/>
      <w:r w:rsidRPr="42B13DDF">
        <w:rPr>
          <w:rFonts w:ascii="Times New Roman" w:eastAsia="Times New Roman" w:hAnsi="Times New Roman" w:cs="Times New Roman"/>
          <w:color w:val="000000" w:themeColor="text1"/>
          <w:sz w:val="20"/>
          <w:szCs w:val="20"/>
        </w:rPr>
        <w:t>věcí</w:t>
      </w:r>
      <w:proofErr w:type="gramEnd"/>
      <w:r w:rsidRPr="42B13DDF">
        <w:rPr>
          <w:rFonts w:ascii="Times New Roman" w:eastAsia="Times New Roman" w:hAnsi="Times New Roman" w:cs="Times New Roman"/>
          <w:color w:val="000000" w:themeColor="text1"/>
          <w:sz w:val="20"/>
          <w:szCs w:val="20"/>
        </w:rPr>
        <w:t xml:space="preserve"> resp. užívat ji tak, aby nenarušil výkon věcného práva jiné osoby. Dalším příznačným rysem těchto práv je skutečnost, že s převodem vlastnictví k této věci se převádí i právo, které na věci vázne (nejtypičtější je to v případě převodu nemovitostí, kde tato věcná práva jsou součástí zápisu v pozemkovém katastru</w:t>
      </w:r>
      <w:proofErr w:type="gramStart"/>
      <w:r w:rsidRPr="42B13DDF">
        <w:rPr>
          <w:rFonts w:ascii="Times New Roman" w:eastAsia="Times New Roman" w:hAnsi="Times New Roman" w:cs="Times New Roman"/>
          <w:color w:val="000000" w:themeColor="text1"/>
          <w:sz w:val="20"/>
          <w:szCs w:val="20"/>
        </w:rPr>
        <w:t>) .</w:t>
      </w:r>
      <w:proofErr w:type="gramEnd"/>
    </w:p>
    <w:p w14:paraId="386C8FA5" w14:textId="78C2CAEF"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Mezi věcná práva k cizí věci patří</w:t>
      </w:r>
    </w:p>
    <w:p w14:paraId="273AEA70" w14:textId="664192CD"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břemena,</w:t>
      </w:r>
    </w:p>
    <w:p w14:paraId="454D5242" w14:textId="6EA6F7FC"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zástavní( resp.</w:t>
      </w:r>
      <w:proofErr w:type="gramEnd"/>
      <w:r w:rsidRPr="42B13DDF">
        <w:rPr>
          <w:rFonts w:ascii="Times New Roman" w:eastAsia="Times New Roman" w:hAnsi="Times New Roman" w:cs="Times New Roman"/>
          <w:color w:val="000000" w:themeColor="text1"/>
          <w:sz w:val="20"/>
          <w:szCs w:val="20"/>
        </w:rPr>
        <w:t xml:space="preserve"> podzástavní) právo</w:t>
      </w:r>
    </w:p>
    <w:p w14:paraId="0596588C" w14:textId="5A8EABAB"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zadržovací (retenční) právo.</w:t>
      </w:r>
    </w:p>
    <w:p w14:paraId="154FF309" w14:textId="62D42DD9" w:rsidR="00936FA6" w:rsidRDefault="4A6517F4" w:rsidP="42B13DDF">
      <w:pPr>
        <w:pStyle w:val="Heading4"/>
        <w:rPr>
          <w:rFonts w:ascii="Times New Roman" w:eastAsia="Times New Roman" w:hAnsi="Times New Roman" w:cs="Times New Roman"/>
          <w:b/>
          <w:bCs/>
          <w:i w:val="0"/>
          <w:iCs w:val="0"/>
          <w:color w:val="000000" w:themeColor="text1"/>
          <w:sz w:val="20"/>
          <w:szCs w:val="20"/>
        </w:rPr>
      </w:pPr>
      <w:r w:rsidRPr="42B13DDF">
        <w:rPr>
          <w:rFonts w:ascii="Times New Roman" w:eastAsia="Times New Roman" w:hAnsi="Times New Roman" w:cs="Times New Roman"/>
          <w:b/>
          <w:bCs/>
          <w:i w:val="0"/>
          <w:iCs w:val="0"/>
          <w:color w:val="000000" w:themeColor="text1"/>
          <w:sz w:val="20"/>
          <w:szCs w:val="20"/>
        </w:rPr>
        <w:t>Věcná břemena</w:t>
      </w:r>
    </w:p>
    <w:p w14:paraId="2413E365" w14:textId="6524ABA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břemena jsou práva, která omezují vlastníka nemovité věci ve prospěch někoho jiného (osoby oprávněné). Ukládají mu tedy povinnosti, jež mohou být různé povahy:</w:t>
      </w:r>
    </w:p>
    <w:p w14:paraId="4C1A2FF0" w14:textId="422A8A5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povinnost něco strpět (kupř. přechod jiného přes jeho pozemek)</w:t>
      </w:r>
    </w:p>
    <w:p w14:paraId="3EB5068A" w14:textId="047003B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povinnost něčeho se zdržet (např. povinnost vlastníka nemovitosti nezvyšovat dům)</w:t>
      </w:r>
    </w:p>
    <w:p w14:paraId="34C80452" w14:textId="07840F13"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povinnost něco vykonat (např. udržovat příjezdovou komunikaci v provozuschopném stavu).</w:t>
      </w:r>
    </w:p>
    <w:p w14:paraId="02B94779" w14:textId="6ABCABE1"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Oprávněná osoba ,které svědčí právo z věcného břemene, může být vymezena dvojím způsobem ,a to jako určitá osoba </w:t>
      </w:r>
      <w:r w:rsidRPr="42B13DDF">
        <w:rPr>
          <w:rFonts w:ascii="Times New Roman" w:eastAsia="Times New Roman" w:hAnsi="Times New Roman" w:cs="Times New Roman"/>
          <w:b/>
          <w:bCs/>
          <w:color w:val="000000" w:themeColor="text1"/>
          <w:sz w:val="20"/>
          <w:szCs w:val="20"/>
        </w:rPr>
        <w:t>konkrétně pojmenovaná</w:t>
      </w:r>
      <w:r w:rsidRPr="42B13DDF">
        <w:rPr>
          <w:rFonts w:ascii="Times New Roman" w:eastAsia="Times New Roman" w:hAnsi="Times New Roman" w:cs="Times New Roman"/>
          <w:color w:val="000000" w:themeColor="text1"/>
          <w:sz w:val="20"/>
          <w:szCs w:val="20"/>
        </w:rPr>
        <w:t xml:space="preserve"> při vzniku břemene (tzv. věcné břemeno </w:t>
      </w:r>
      <w:r w:rsidRPr="42B13DDF">
        <w:rPr>
          <w:rFonts w:ascii="Times New Roman" w:eastAsia="Times New Roman" w:hAnsi="Times New Roman" w:cs="Times New Roman"/>
          <w:i/>
          <w:iCs/>
          <w:color w:val="000000" w:themeColor="text1"/>
          <w:sz w:val="20"/>
          <w:szCs w:val="20"/>
        </w:rPr>
        <w:t>ad personam,</w:t>
      </w:r>
      <w:r w:rsidRPr="42B13DDF">
        <w:rPr>
          <w:rFonts w:ascii="Times New Roman" w:eastAsia="Times New Roman" w:hAnsi="Times New Roman" w:cs="Times New Roman"/>
          <w:color w:val="000000" w:themeColor="text1"/>
          <w:sz w:val="20"/>
          <w:szCs w:val="20"/>
        </w:rPr>
        <w:t xml:space="preserve">– např. právo doživotního bydlení, jež právo je nepřenosné na jinou oprávněnou osobu) , a jednak jako </w:t>
      </w:r>
      <w:r w:rsidRPr="42B13DDF">
        <w:rPr>
          <w:rFonts w:ascii="Times New Roman" w:eastAsia="Times New Roman" w:hAnsi="Times New Roman" w:cs="Times New Roman"/>
          <w:b/>
          <w:bCs/>
          <w:color w:val="000000" w:themeColor="text1"/>
          <w:sz w:val="20"/>
          <w:szCs w:val="20"/>
        </w:rPr>
        <w:t>osoba</w:t>
      </w:r>
      <w:r w:rsidRPr="42B13DDF">
        <w:rPr>
          <w:rFonts w:ascii="Times New Roman" w:eastAsia="Times New Roman" w:hAnsi="Times New Roman" w:cs="Times New Roman"/>
          <w:color w:val="000000" w:themeColor="text1"/>
          <w:sz w:val="20"/>
          <w:szCs w:val="20"/>
        </w:rPr>
        <w:t xml:space="preserve"> určená okolností, že </w:t>
      </w:r>
      <w:r w:rsidRPr="42B13DDF">
        <w:rPr>
          <w:rFonts w:ascii="Times New Roman" w:eastAsia="Times New Roman" w:hAnsi="Times New Roman" w:cs="Times New Roman"/>
          <w:b/>
          <w:bCs/>
          <w:color w:val="000000" w:themeColor="text1"/>
          <w:sz w:val="20"/>
          <w:szCs w:val="20"/>
        </w:rPr>
        <w:t>vlastní jinou</w:t>
      </w:r>
      <w:r w:rsidRPr="42B13DDF">
        <w:rPr>
          <w:rFonts w:ascii="Times New Roman" w:eastAsia="Times New Roman" w:hAnsi="Times New Roman" w:cs="Times New Roman"/>
          <w:color w:val="000000" w:themeColor="text1"/>
          <w:sz w:val="20"/>
          <w:szCs w:val="20"/>
        </w:rPr>
        <w:t xml:space="preserve"> (zpravidla sousední) </w:t>
      </w:r>
      <w:r w:rsidRPr="42B13DDF">
        <w:rPr>
          <w:rFonts w:ascii="Times New Roman" w:eastAsia="Times New Roman" w:hAnsi="Times New Roman" w:cs="Times New Roman"/>
          <w:b/>
          <w:bCs/>
          <w:color w:val="000000" w:themeColor="text1"/>
          <w:sz w:val="20"/>
          <w:szCs w:val="20"/>
        </w:rPr>
        <w:t xml:space="preserve">nemovitost </w:t>
      </w:r>
      <w:r w:rsidRPr="42B13DDF">
        <w:rPr>
          <w:rFonts w:ascii="Times New Roman" w:eastAsia="Times New Roman" w:hAnsi="Times New Roman" w:cs="Times New Roman"/>
          <w:color w:val="000000" w:themeColor="text1"/>
          <w:sz w:val="20"/>
          <w:szCs w:val="20"/>
        </w:rPr>
        <w:t xml:space="preserve">(tzv. věcné břemeno </w:t>
      </w:r>
      <w:r w:rsidRPr="42B13DDF">
        <w:rPr>
          <w:rFonts w:ascii="Times New Roman" w:eastAsia="Times New Roman" w:hAnsi="Times New Roman" w:cs="Times New Roman"/>
          <w:i/>
          <w:iCs/>
          <w:color w:val="000000" w:themeColor="text1"/>
          <w:sz w:val="20"/>
          <w:szCs w:val="20"/>
        </w:rPr>
        <w:t xml:space="preserve">ad </w:t>
      </w:r>
      <w:proofErr w:type="spellStart"/>
      <w:r w:rsidRPr="42B13DDF">
        <w:rPr>
          <w:rFonts w:ascii="Times New Roman" w:eastAsia="Times New Roman" w:hAnsi="Times New Roman" w:cs="Times New Roman"/>
          <w:i/>
          <w:iCs/>
          <w:color w:val="000000" w:themeColor="text1"/>
          <w:sz w:val="20"/>
          <w:szCs w:val="20"/>
        </w:rPr>
        <w:t>rem</w:t>
      </w:r>
      <w:proofErr w:type="spellEnd"/>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–např. právo přechodu přes pozemek, jež může přejít spolu s přechodem vlastnictví k této sousední nemovitosti.)</w:t>
      </w:r>
    </w:p>
    <w:p w14:paraId="6BE8940B" w14:textId="736AADD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Nejčastější způsob </w:t>
      </w:r>
      <w:r w:rsidRPr="42B13DDF">
        <w:rPr>
          <w:rFonts w:ascii="Times New Roman" w:eastAsia="Times New Roman" w:hAnsi="Times New Roman" w:cs="Times New Roman"/>
          <w:b/>
          <w:bCs/>
          <w:color w:val="000000" w:themeColor="text1"/>
          <w:sz w:val="20"/>
          <w:szCs w:val="20"/>
        </w:rPr>
        <w:t>vzniku</w:t>
      </w:r>
      <w:r w:rsidRPr="42B13DDF">
        <w:rPr>
          <w:rFonts w:ascii="Times New Roman" w:eastAsia="Times New Roman" w:hAnsi="Times New Roman" w:cs="Times New Roman"/>
          <w:color w:val="000000" w:themeColor="text1"/>
          <w:sz w:val="20"/>
          <w:szCs w:val="20"/>
        </w:rPr>
        <w:t xml:space="preserve"> věcného břemene je na základě písemné </w:t>
      </w:r>
      <w:proofErr w:type="gramStart"/>
      <w:r w:rsidRPr="42B13DDF">
        <w:rPr>
          <w:rFonts w:ascii="Times New Roman" w:eastAsia="Times New Roman" w:hAnsi="Times New Roman" w:cs="Times New Roman"/>
          <w:color w:val="000000" w:themeColor="text1"/>
          <w:sz w:val="20"/>
          <w:szCs w:val="20"/>
        </w:rPr>
        <w:t>smlouvy .</w:t>
      </w:r>
      <w:proofErr w:type="gramEnd"/>
      <w:r w:rsidRPr="42B13DDF">
        <w:rPr>
          <w:rFonts w:ascii="Times New Roman" w:eastAsia="Times New Roman" w:hAnsi="Times New Roman" w:cs="Times New Roman"/>
          <w:color w:val="000000" w:themeColor="text1"/>
          <w:sz w:val="20"/>
          <w:szCs w:val="20"/>
        </w:rPr>
        <w:t xml:space="preserve"> Tato smlouva může být uzavřena samostatně, ale často je sepisována na jedné listině spolu se smlouvou o převodu nemovitosti (kupní, darovací atd.). Předpokladem nabytí práva, odpovídajícího věcnému břemeni je vklad do katastru nemovitostí na základě uzavřené smlouvy </w:t>
      </w:r>
      <w:proofErr w:type="gramStart"/>
      <w:r w:rsidRPr="42B13DDF">
        <w:rPr>
          <w:rFonts w:ascii="Times New Roman" w:eastAsia="Times New Roman" w:hAnsi="Times New Roman" w:cs="Times New Roman"/>
          <w:color w:val="000000" w:themeColor="text1"/>
          <w:sz w:val="20"/>
          <w:szCs w:val="20"/>
        </w:rPr>
        <w:t>(,jež</w:t>
      </w:r>
      <w:proofErr w:type="gramEnd"/>
      <w:r w:rsidRPr="42B13DDF">
        <w:rPr>
          <w:rFonts w:ascii="Times New Roman" w:eastAsia="Times New Roman" w:hAnsi="Times New Roman" w:cs="Times New Roman"/>
          <w:color w:val="000000" w:themeColor="text1"/>
          <w:sz w:val="20"/>
          <w:szCs w:val="20"/>
        </w:rPr>
        <w:t xml:space="preserve"> z tohoto hlediska musí mít obdobné formální náležitosti jako smlouvy o nabytí (převodu)vlastnictví.</w:t>
      </w:r>
    </w:p>
    <w:p w14:paraId="00CAE1CA" w14:textId="321F4F3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Soudy mohou zřizovat věcná břemena např. v rámci rozhodnutí o zrušení a vypořádání společného jmění manželů či při řešení režimu neoprávněné stavby. Jiný státní orgán může zřídit věcné břemeno svým </w:t>
      </w:r>
      <w:proofErr w:type="gramStart"/>
      <w:r w:rsidRPr="42B13DDF">
        <w:rPr>
          <w:rFonts w:ascii="Times New Roman" w:eastAsia="Times New Roman" w:hAnsi="Times New Roman" w:cs="Times New Roman"/>
          <w:color w:val="000000" w:themeColor="text1"/>
          <w:sz w:val="20"/>
          <w:szCs w:val="20"/>
        </w:rPr>
        <w:t>rozhodnutím - výslovně</w:t>
      </w:r>
      <w:proofErr w:type="gramEnd"/>
      <w:r w:rsidRPr="42B13DDF">
        <w:rPr>
          <w:rFonts w:ascii="Times New Roman" w:eastAsia="Times New Roman" w:hAnsi="Times New Roman" w:cs="Times New Roman"/>
          <w:color w:val="000000" w:themeColor="text1"/>
          <w:sz w:val="20"/>
          <w:szCs w:val="20"/>
        </w:rPr>
        <w:t xml:space="preserve"> obsahuje případy zřízení věcného břemene rozhodnutím stavebního úřadu např. stavební zákon v rámci vyvlastňovacího řízení</w:t>
      </w:r>
    </w:p>
    <w:p w14:paraId="3EF1C997" w14:textId="51FBF93B"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Co se týče </w:t>
      </w:r>
      <w:r w:rsidRPr="42B13DDF">
        <w:rPr>
          <w:rFonts w:ascii="Times New Roman" w:eastAsia="Times New Roman" w:hAnsi="Times New Roman" w:cs="Times New Roman"/>
          <w:b/>
          <w:bCs/>
          <w:color w:val="000000" w:themeColor="text1"/>
          <w:sz w:val="20"/>
          <w:szCs w:val="20"/>
        </w:rPr>
        <w:t>zániku</w:t>
      </w:r>
      <w:r w:rsidRPr="42B13DDF">
        <w:rPr>
          <w:rFonts w:ascii="Times New Roman" w:eastAsia="Times New Roman" w:hAnsi="Times New Roman" w:cs="Times New Roman"/>
          <w:color w:val="000000" w:themeColor="text1"/>
          <w:sz w:val="20"/>
          <w:szCs w:val="20"/>
        </w:rPr>
        <w:t xml:space="preserve"> věcného břemene, může k němu dojít</w:t>
      </w:r>
    </w:p>
    <w:p w14:paraId="0B21D2CE" w14:textId="0DEBCF86"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uzavřením dohody mezi stranami (podléhá zápisu do KN)</w:t>
      </w:r>
    </w:p>
    <w:p w14:paraId="180AE3C5" w14:textId="11097C60"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 důsledku právní události (zánikem </w:t>
      </w:r>
      <w:proofErr w:type="gramStart"/>
      <w:r w:rsidRPr="42B13DDF">
        <w:rPr>
          <w:rFonts w:ascii="Times New Roman" w:eastAsia="Times New Roman" w:hAnsi="Times New Roman" w:cs="Times New Roman"/>
          <w:color w:val="000000" w:themeColor="text1"/>
          <w:sz w:val="20"/>
          <w:szCs w:val="20"/>
        </w:rPr>
        <w:t>nemovitosti )</w:t>
      </w:r>
      <w:proofErr w:type="gramEnd"/>
    </w:p>
    <w:p w14:paraId="0E38EC38" w14:textId="46320ADD"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rozhodnutím státního orgánu (soudu, orgánu státní správy) při změně poměrů</w:t>
      </w:r>
    </w:p>
    <w:p w14:paraId="72673024" w14:textId="085DEADD"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uplynutím doby, na níž byla smlouva sjednána, resp. dosažením účelu břemene (např. dokončením stavby, k níž bylo zřízeno právo průjezdu přes sousedící pozemky).</w:t>
      </w:r>
    </w:p>
    <w:p w14:paraId="63864614" w14:textId="4D1EF3E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Vznik, změna a zánik věcného břemene se zapisují vkladem (popř. záznamem) do KN u příslušného katastrálního úřadu. Pokud věcná břemena vznikají smlouvou, musí se pro účel zápisu a následného zdanění ocenit podle oceňovacího zákona.</w:t>
      </w:r>
    </w:p>
    <w:p w14:paraId="4AEAF047" w14:textId="09331D5C" w:rsidR="00936FA6" w:rsidRDefault="4A6517F4" w:rsidP="42B13DDF">
      <w:pPr>
        <w:pStyle w:val="Heading4"/>
        <w:rPr>
          <w:rFonts w:ascii="Times New Roman" w:eastAsia="Times New Roman" w:hAnsi="Times New Roman" w:cs="Times New Roman"/>
          <w:b/>
          <w:bCs/>
          <w:i w:val="0"/>
          <w:iCs w:val="0"/>
          <w:color w:val="000000" w:themeColor="text1"/>
          <w:sz w:val="20"/>
          <w:szCs w:val="20"/>
        </w:rPr>
      </w:pPr>
      <w:r w:rsidRPr="42B13DDF">
        <w:rPr>
          <w:rFonts w:ascii="Times New Roman" w:eastAsia="Times New Roman" w:hAnsi="Times New Roman" w:cs="Times New Roman"/>
          <w:b/>
          <w:bCs/>
          <w:i w:val="0"/>
          <w:iCs w:val="0"/>
          <w:color w:val="000000" w:themeColor="text1"/>
          <w:sz w:val="20"/>
          <w:szCs w:val="20"/>
        </w:rPr>
        <w:lastRenderedPageBreak/>
        <w:t>Zástavní právo</w:t>
      </w:r>
    </w:p>
    <w:p w14:paraId="32F4E6B7" w14:textId="466EC7A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slouží k </w:t>
      </w:r>
      <w:r w:rsidRPr="42B13DDF">
        <w:rPr>
          <w:rFonts w:ascii="Times New Roman" w:eastAsia="Times New Roman" w:hAnsi="Times New Roman" w:cs="Times New Roman"/>
          <w:b/>
          <w:bCs/>
          <w:color w:val="000000" w:themeColor="text1"/>
          <w:sz w:val="20"/>
          <w:szCs w:val="20"/>
        </w:rPr>
        <w:t>zajištění pohledávky s příslušenstvím</w:t>
      </w:r>
      <w:r w:rsidRPr="42B13DDF">
        <w:rPr>
          <w:rFonts w:ascii="Times New Roman" w:eastAsia="Times New Roman" w:hAnsi="Times New Roman" w:cs="Times New Roman"/>
          <w:color w:val="000000" w:themeColor="text1"/>
          <w:sz w:val="20"/>
          <w:szCs w:val="20"/>
        </w:rPr>
        <w:t xml:space="preserve"> (kupř. s úroky či poplatky z prodlení). Podstata zástavního práva spočívá v tom, že v případě nesplnění povinnosti dlužníka je zástavní věřitel oprávněn domáhat se uspokojení ze zastavené věci.</w:t>
      </w:r>
    </w:p>
    <w:p w14:paraId="1A63DBD5" w14:textId="39F66D3E"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w:t>
      </w:r>
      <w:r w:rsidRPr="42B13DDF">
        <w:rPr>
          <w:rFonts w:ascii="Times New Roman" w:eastAsia="Times New Roman" w:hAnsi="Times New Roman" w:cs="Times New Roman"/>
          <w:b/>
          <w:bCs/>
          <w:color w:val="000000" w:themeColor="text1"/>
          <w:sz w:val="20"/>
          <w:szCs w:val="20"/>
        </w:rPr>
        <w:t xml:space="preserve">vzniká </w:t>
      </w:r>
      <w:r w:rsidRPr="42B13DDF">
        <w:rPr>
          <w:rFonts w:ascii="Times New Roman" w:eastAsia="Times New Roman" w:hAnsi="Times New Roman" w:cs="Times New Roman"/>
          <w:color w:val="000000" w:themeColor="text1"/>
          <w:sz w:val="20"/>
          <w:szCs w:val="20"/>
        </w:rPr>
        <w:t xml:space="preserve">opět </w:t>
      </w:r>
      <w:proofErr w:type="spellStart"/>
      <w:r w:rsidRPr="42B13DDF">
        <w:rPr>
          <w:rFonts w:ascii="Times New Roman" w:eastAsia="Times New Roman" w:hAnsi="Times New Roman" w:cs="Times New Roman"/>
          <w:color w:val="000000" w:themeColor="text1"/>
          <w:sz w:val="20"/>
          <w:szCs w:val="20"/>
        </w:rPr>
        <w:t>nejčastějí</w:t>
      </w:r>
      <w:proofErr w:type="spellEnd"/>
      <w:r w:rsidRPr="42B13DDF">
        <w:rPr>
          <w:rFonts w:ascii="Times New Roman" w:eastAsia="Times New Roman" w:hAnsi="Times New Roman" w:cs="Times New Roman"/>
          <w:color w:val="000000" w:themeColor="text1"/>
          <w:sz w:val="20"/>
          <w:szCs w:val="20"/>
        </w:rPr>
        <w:t xml:space="preserve"> na základě písemné </w:t>
      </w:r>
      <w:proofErr w:type="gramStart"/>
      <w:r w:rsidRPr="42B13DDF">
        <w:rPr>
          <w:rFonts w:ascii="Times New Roman" w:eastAsia="Times New Roman" w:hAnsi="Times New Roman" w:cs="Times New Roman"/>
          <w:color w:val="000000" w:themeColor="text1"/>
          <w:sz w:val="20"/>
          <w:szCs w:val="20"/>
        </w:rPr>
        <w:t>smlouvy ,</w:t>
      </w:r>
      <w:proofErr w:type="gramEnd"/>
      <w:r w:rsidRPr="42B13DDF">
        <w:rPr>
          <w:rFonts w:ascii="Times New Roman" w:eastAsia="Times New Roman" w:hAnsi="Times New Roman" w:cs="Times New Roman"/>
          <w:color w:val="000000" w:themeColor="text1"/>
          <w:sz w:val="20"/>
          <w:szCs w:val="20"/>
        </w:rPr>
        <w:t xml:space="preserve"> kromě toho ale též uzavřením dohody o vypořádání dědictví (a jejím schválením soudem) nebo   z rozhodnutí státního orgánu</w:t>
      </w:r>
    </w:p>
    <w:p w14:paraId="3768B61A" w14:textId="63A4F66C"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Zástavní smlouva musí obsahovat označení zástavy a pohledávky, kterou zástava zajišťuje. Přitom platí, že</w:t>
      </w:r>
    </w:p>
    <w:p w14:paraId="3D211149" w14:textId="7D54CA9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k </w:t>
      </w:r>
      <w:r w:rsidRPr="42B13DDF">
        <w:rPr>
          <w:rFonts w:ascii="Times New Roman" w:eastAsia="Times New Roman" w:hAnsi="Times New Roman" w:cs="Times New Roman"/>
          <w:i/>
          <w:iCs/>
          <w:color w:val="000000" w:themeColor="text1"/>
          <w:sz w:val="20"/>
          <w:szCs w:val="20"/>
        </w:rPr>
        <w:t>movitým věcem</w:t>
      </w:r>
      <w:r w:rsidRPr="42B13DDF">
        <w:rPr>
          <w:rFonts w:ascii="Times New Roman" w:eastAsia="Times New Roman" w:hAnsi="Times New Roman" w:cs="Times New Roman"/>
          <w:color w:val="000000" w:themeColor="text1"/>
          <w:sz w:val="20"/>
          <w:szCs w:val="20"/>
        </w:rPr>
        <w:t xml:space="preserve"> vzniká zásadně jejich odevzdáním zástavní-mu věřiteli; odevzdání movité věci zástavnímu věřiteli může být nahrazeno je-jím předáním do úschovy nebo ke skladování pro zástavního věřitele nebo pro zástavního dlužníka u třetí osoby. Zástavní právo k movitým věcem, jež nebyly odevzdány zástavnímu věřiteli nebo třetí osobě, vzniká zápisem do Rejstříku zástav vedeného Notářskou komorou ČR.</w:t>
      </w:r>
    </w:p>
    <w:p w14:paraId="29EB5557" w14:textId="2FD92857"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k </w:t>
      </w:r>
      <w:r w:rsidRPr="42B13DDF">
        <w:rPr>
          <w:rFonts w:ascii="Times New Roman" w:eastAsia="Times New Roman" w:hAnsi="Times New Roman" w:cs="Times New Roman"/>
          <w:i/>
          <w:iCs/>
          <w:color w:val="000000" w:themeColor="text1"/>
          <w:sz w:val="20"/>
          <w:szCs w:val="20"/>
        </w:rPr>
        <w:t>nemovitým věcem</w:t>
      </w:r>
      <w:r w:rsidRPr="42B13DDF">
        <w:rPr>
          <w:rFonts w:ascii="Times New Roman" w:eastAsia="Times New Roman" w:hAnsi="Times New Roman" w:cs="Times New Roman"/>
          <w:color w:val="000000" w:themeColor="text1"/>
          <w:sz w:val="20"/>
          <w:szCs w:val="20"/>
        </w:rPr>
        <w:t xml:space="preserve"> a k bytům nebo nebytovým prostorům ve vlastnictví vzniká zápisem (vkladem) do katastru nemovitostí.</w:t>
      </w:r>
    </w:p>
    <w:p w14:paraId="363723EA" w14:textId="0CF46A91"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zajišťuje pohledávku tak, že v případě nesplnění povinnosti, plynoucí ze smlouvy dlužníkovi, je zástavní věřitel oprávněn domáhat se prodeje zastavené věci a uspokojit svoji pohledávku z výtěžku prodeje (zbývající část ceny je ovšem povinen dlužníkovi vrátit). </w:t>
      </w:r>
      <w:proofErr w:type="spellStart"/>
      <w:r w:rsidRPr="42B13DDF">
        <w:rPr>
          <w:rFonts w:ascii="Times New Roman" w:eastAsia="Times New Roman" w:hAnsi="Times New Roman" w:cs="Times New Roman"/>
          <w:color w:val="000000" w:themeColor="text1"/>
          <w:sz w:val="20"/>
          <w:szCs w:val="20"/>
        </w:rPr>
        <w:t>ObčZ</w:t>
      </w:r>
      <w:proofErr w:type="spellEnd"/>
      <w:r w:rsidRPr="42B13DDF">
        <w:rPr>
          <w:rFonts w:ascii="Times New Roman" w:eastAsia="Times New Roman" w:hAnsi="Times New Roman" w:cs="Times New Roman"/>
          <w:color w:val="000000" w:themeColor="text1"/>
          <w:sz w:val="20"/>
          <w:szCs w:val="20"/>
        </w:rPr>
        <w:t xml:space="preserve"> umožňuje věřiteli v případě nesplnění závazku dlužníkem trojí postup:</w:t>
      </w:r>
    </w:p>
    <w:p w14:paraId="0A70CBCD" w14:textId="467322F2"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domáhat se tzv. zástavní žalobou u soudu uspokojení ze zástavy jejím prodejem podle v rámci výkonu soudního rozhodnutí,</w:t>
      </w:r>
    </w:p>
    <w:p w14:paraId="08F5BF57" w14:textId="35DBFEF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domáhat se prodeje nemovitosti ve veřejné dražbě postupem dle zákona o veřejných dražbách</w:t>
      </w:r>
    </w:p>
    <w:p w14:paraId="5259413E" w14:textId="3172CA6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domáhat se žalobou na plnění původní (zajištěné) pohledávky (toto bude účelné zejména v případě, kdy hodnota zástavy nepokrývá v plné výši </w:t>
      </w:r>
      <w:proofErr w:type="spellStart"/>
      <w:r w:rsidRPr="42B13DDF">
        <w:rPr>
          <w:rFonts w:ascii="Times New Roman" w:eastAsia="Times New Roman" w:hAnsi="Times New Roman" w:cs="Times New Roman"/>
          <w:color w:val="000000" w:themeColor="text1"/>
          <w:sz w:val="20"/>
          <w:szCs w:val="20"/>
        </w:rPr>
        <w:t>pohle</w:t>
      </w:r>
      <w:proofErr w:type="spellEnd"/>
      <w:r w:rsidRPr="42B13DDF">
        <w:rPr>
          <w:rFonts w:ascii="Times New Roman" w:eastAsia="Times New Roman" w:hAnsi="Times New Roman" w:cs="Times New Roman"/>
          <w:color w:val="000000" w:themeColor="text1"/>
          <w:sz w:val="20"/>
          <w:szCs w:val="20"/>
        </w:rPr>
        <w:t xml:space="preserve">-dávku věřitele. Tato možnost je tudíž dána paralelně </w:t>
      </w:r>
      <w:proofErr w:type="gramStart"/>
      <w:r w:rsidRPr="42B13DDF">
        <w:rPr>
          <w:rFonts w:ascii="Times New Roman" w:eastAsia="Times New Roman" w:hAnsi="Times New Roman" w:cs="Times New Roman"/>
          <w:color w:val="000000" w:themeColor="text1"/>
          <w:sz w:val="20"/>
          <w:szCs w:val="20"/>
        </w:rPr>
        <w:t>s</w:t>
      </w:r>
      <w:proofErr w:type="gramEnd"/>
      <w:r w:rsidRPr="42B13DDF">
        <w:rPr>
          <w:rFonts w:ascii="Times New Roman" w:eastAsia="Times New Roman" w:hAnsi="Times New Roman" w:cs="Times New Roman"/>
          <w:color w:val="000000" w:themeColor="text1"/>
          <w:sz w:val="20"/>
          <w:szCs w:val="20"/>
        </w:rPr>
        <w:t xml:space="preserve"> uplatnění procesního postupu na uspokojení pohledávky ze zástavy.</w:t>
      </w:r>
    </w:p>
    <w:p w14:paraId="1F89DCC5" w14:textId="74FF70CE" w:rsidR="00936FA6" w:rsidRDefault="4A6517F4" w:rsidP="42B13DDF">
      <w:pPr>
        <w:pStyle w:val="Heading4"/>
        <w:rPr>
          <w:rFonts w:ascii="Times New Roman" w:eastAsia="Times New Roman" w:hAnsi="Times New Roman" w:cs="Times New Roman"/>
          <w:b/>
          <w:bCs/>
          <w:i w:val="0"/>
          <w:iCs w:val="0"/>
          <w:color w:val="000000" w:themeColor="text1"/>
          <w:sz w:val="20"/>
          <w:szCs w:val="20"/>
        </w:rPr>
      </w:pPr>
      <w:r w:rsidRPr="42B13DDF">
        <w:rPr>
          <w:rFonts w:ascii="Times New Roman" w:eastAsia="Times New Roman" w:hAnsi="Times New Roman" w:cs="Times New Roman"/>
          <w:b/>
          <w:bCs/>
          <w:i w:val="0"/>
          <w:iCs w:val="0"/>
          <w:color w:val="000000" w:themeColor="text1"/>
          <w:sz w:val="20"/>
          <w:szCs w:val="20"/>
        </w:rPr>
        <w:t>Zadržovací právo</w:t>
      </w:r>
    </w:p>
    <w:p w14:paraId="33EF38DB" w14:textId="0C2F51A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Zadržovací právo není v praxi příliš užívaným institutem. Jeho podstata spočívá v možnosti věřitele nevydat cizí movitou věc tomu, komu je věc povinen věc vydat (tedy ne nezbytně majiteli), aby tak </w:t>
      </w:r>
      <w:r w:rsidRPr="42B13DDF">
        <w:rPr>
          <w:rFonts w:ascii="Times New Roman" w:eastAsia="Times New Roman" w:hAnsi="Times New Roman" w:cs="Times New Roman"/>
          <w:b/>
          <w:bCs/>
          <w:color w:val="000000" w:themeColor="text1"/>
          <w:sz w:val="20"/>
          <w:szCs w:val="20"/>
        </w:rPr>
        <w:t>zajistil svou splatnou pohledávku</w:t>
      </w:r>
      <w:r w:rsidRPr="42B13DDF">
        <w:rPr>
          <w:rFonts w:ascii="Times New Roman" w:eastAsia="Times New Roman" w:hAnsi="Times New Roman" w:cs="Times New Roman"/>
          <w:color w:val="000000" w:themeColor="text1"/>
          <w:sz w:val="20"/>
          <w:szCs w:val="20"/>
        </w:rPr>
        <w:t xml:space="preserve"> vůči tomuto subjektu. Na rozdíl od zástavního práva nemůže být zadržovacím právem zajištěna pohledávka, která se má stát splatnou až v budoucnu, nebo jejíž vznik je nějak podmíněn, ani kdyby měl budoucí věřitel jakékoliv pochybnosti o budoucím splnění takové pohledávky. Původní úprava hovořila pouze o zadržení věci (mohlo jít tedy o věc samotného věřitele, kterou byl např. podle smlouvy povinen vydat dlužníkovi).</w:t>
      </w:r>
    </w:p>
    <w:p w14:paraId="29DE2C55" w14:textId="7B6BBCDF"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zadržení věci je nutné dlužníka bez zbytečného odkladu vyrozumět včet-ně důvodu, proč věc zadržuje. Byla-li smlouva na jejíž základě má věřitel věc u sebe (nikoliv smlouva, ze které vznikla sporná pohledávka) uzavřena písemně, musí být písemné i vyrozumění. Doručení vyrozumění nemá vliv na vznik zadržovacího práva. neboť vyrozumění nemusí být totožné s úkonem, kterým zadržovací právo vznikne. Ten, kdo věc zadržuje, má ohledně jejího opatrování a úhrady nákladů s tím spojených postavení, jaké má zástavní věřitel ohledně zástavy.</w:t>
      </w:r>
    </w:p>
    <w:p w14:paraId="00DBC9C8" w14:textId="6057BAEF"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Zadržovací právo </w:t>
      </w:r>
      <w:r w:rsidRPr="42B13DDF">
        <w:rPr>
          <w:rFonts w:ascii="Times New Roman" w:eastAsia="Times New Roman" w:hAnsi="Times New Roman" w:cs="Times New Roman"/>
          <w:b/>
          <w:bCs/>
          <w:color w:val="000000" w:themeColor="text1"/>
          <w:sz w:val="20"/>
          <w:szCs w:val="20"/>
        </w:rPr>
        <w:t>zanikne</w:t>
      </w:r>
      <w:r w:rsidRPr="42B13DDF">
        <w:rPr>
          <w:rFonts w:ascii="Times New Roman" w:eastAsia="Times New Roman" w:hAnsi="Times New Roman" w:cs="Times New Roman"/>
          <w:color w:val="000000" w:themeColor="text1"/>
          <w:sz w:val="20"/>
          <w:szCs w:val="20"/>
        </w:rPr>
        <w:t xml:space="preserve"> zánikem zajištěné pohledávky, tedy jakýmkoliv zánikem, nikoliv pouze uspokojením. Zaniká rovněž tehdy, jestliže dlužník poskytne věřiteli s jejím souhlasem jinou jistotu.</w:t>
      </w:r>
    </w:p>
    <w:p w14:paraId="667053BD" w14:textId="4FD757E8" w:rsidR="00936FA6" w:rsidRDefault="22DA2146" w:rsidP="42B13DDF">
      <w:pPr>
        <w:ind w:left="360" w:hanging="360"/>
        <w:jc w:val="both"/>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12.Dědické právo – pojem, systém, základní pojmy a principy. Dědění. Odkaz. </w:t>
      </w:r>
    </w:p>
    <w:p w14:paraId="73E238C6" w14:textId="2F68DA25" w:rsidR="00936FA6" w:rsidRDefault="0CAC08CA" w:rsidP="42B13DDF">
      <w:pPr>
        <w:spacing w:line="253" w:lineRule="exact"/>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  </w:t>
      </w:r>
      <w:r w:rsidRPr="42B13DDF">
        <w:rPr>
          <w:rFonts w:ascii="Calibri" w:eastAsia="Calibri" w:hAnsi="Calibri" w:cs="Calibri"/>
          <w:color w:val="000000" w:themeColor="text1"/>
          <w:sz w:val="20"/>
          <w:szCs w:val="20"/>
        </w:rPr>
        <w:t>= právní normy upravující přechod práv a povinností na základě dědické posloupnosti – účastníky právních vztahů dědění jsou zůstavitel a jeden nebo více dědiců</w:t>
      </w:r>
    </w:p>
    <w:p w14:paraId="2EC2964D" w14:textId="331C7376" w:rsidR="00936FA6" w:rsidRDefault="0CAC08CA"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naše</w:t>
      </w:r>
      <w:proofErr w:type="gramEnd"/>
      <w:r w:rsidRPr="42B13DDF">
        <w:rPr>
          <w:rFonts w:ascii="Calibri" w:eastAsia="Calibri" w:hAnsi="Calibri" w:cs="Calibri"/>
          <w:b/>
          <w:bCs/>
          <w:color w:val="000000" w:themeColor="text1"/>
          <w:sz w:val="20"/>
          <w:szCs w:val="20"/>
        </w:rPr>
        <w:t xml:space="preserve"> dědické právo je postaveno na dvou základních zásadách:</w:t>
      </w:r>
    </w:p>
    <w:p w14:paraId="1C9A14B6" w14:textId="66E568F2"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zásada univerzální sukcese (dědického právního nástupnictví)</w:t>
      </w:r>
      <w:r w:rsidRPr="42B13DDF">
        <w:rPr>
          <w:rFonts w:ascii="Calibri" w:eastAsia="Calibri" w:hAnsi="Calibri" w:cs="Calibri"/>
          <w:color w:val="000000" w:themeColor="text1"/>
          <w:sz w:val="20"/>
          <w:szCs w:val="20"/>
        </w:rPr>
        <w:t xml:space="preserve"> = dědic vstupuje do všech práv a povinností zůstavitele, pozůstalost tvoří celé jmění zůstavitele kromě práv a povinností vázaných výlučně na jeho osobu</w:t>
      </w:r>
    </w:p>
    <w:p w14:paraId="4A962FC2" w14:textId="101C464D"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lastRenderedPageBreak/>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zásada přechodu majetku zůstavitele na dědice smrtí zůstavitele</w:t>
      </w:r>
      <w:r w:rsidRPr="42B13DDF">
        <w:rPr>
          <w:rFonts w:ascii="Calibri" w:eastAsia="Calibri" w:hAnsi="Calibri" w:cs="Calibri"/>
          <w:color w:val="000000" w:themeColor="text1"/>
          <w:sz w:val="20"/>
          <w:szCs w:val="20"/>
        </w:rPr>
        <w:t xml:space="preserve"> = práva a povinnosti týkající se majetku zůstavitele přecházejí na dědice okamžikem smrti zůstavitele</w:t>
      </w:r>
    </w:p>
    <w:p w14:paraId="733EDB8F" w14:textId="396070CC" w:rsidR="00936FA6" w:rsidRDefault="0CAC08CA"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3.15.1 Předpoklady dědění</w:t>
      </w:r>
    </w:p>
    <w:p w14:paraId="47A3DF10" w14:textId="36C53FC5" w:rsidR="00936FA6" w:rsidRDefault="0CAC08CA"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musejí</w:t>
      </w:r>
      <w:proofErr w:type="gramEnd"/>
      <w:r w:rsidRPr="42B13DDF">
        <w:rPr>
          <w:rFonts w:ascii="Calibri" w:eastAsia="Calibri" w:hAnsi="Calibri" w:cs="Calibri"/>
          <w:color w:val="000000" w:themeColor="text1"/>
          <w:sz w:val="20"/>
          <w:szCs w:val="20"/>
        </w:rPr>
        <w:t xml:space="preserve"> být splněny </w:t>
      </w:r>
      <w:r w:rsidRPr="42B13DDF">
        <w:rPr>
          <w:rFonts w:ascii="Calibri" w:eastAsia="Calibri" w:hAnsi="Calibri" w:cs="Calibri"/>
          <w:b/>
          <w:bCs/>
          <w:color w:val="000000" w:themeColor="text1"/>
          <w:sz w:val="20"/>
          <w:szCs w:val="20"/>
        </w:rPr>
        <w:t>zákonem stanovené podmínky:</w:t>
      </w:r>
    </w:p>
    <w:p w14:paraId="2CFD57E6" w14:textId="5432A4A6"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smrt zůstavitele</w:t>
      </w:r>
      <w:r w:rsidRPr="42B13DDF">
        <w:rPr>
          <w:rFonts w:ascii="Calibri" w:eastAsia="Calibri" w:hAnsi="Calibri" w:cs="Calibri"/>
          <w:color w:val="000000" w:themeColor="text1"/>
          <w:sz w:val="20"/>
          <w:szCs w:val="20"/>
        </w:rPr>
        <w:t xml:space="preserve"> – smrt musí být prokázána předepsaným způsobem (úřední zjištění smrti od lékaře, vydání úmrtního listu)</w:t>
      </w:r>
    </w:p>
    <w:p w14:paraId="5A93344F" w14:textId="2379BDF6"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v příp. nezvěstné osoby, pokud lze předpokládat vzhledem ke všem okolnostem, že osoba zemřela, musí rozhodnout </w:t>
      </w:r>
      <w:proofErr w:type="spellStart"/>
      <w:r w:rsidRPr="42B13DDF">
        <w:rPr>
          <w:rFonts w:ascii="Calibri" w:eastAsia="Calibri" w:hAnsi="Calibri" w:cs="Calibri"/>
          <w:color w:val="000000" w:themeColor="text1"/>
          <w:sz w:val="20"/>
          <w:szCs w:val="20"/>
        </w:rPr>
        <w:t>sou</w:t>
      </w:r>
      <w:proofErr w:type="spellEnd"/>
      <w:r w:rsidRPr="42B13DDF">
        <w:rPr>
          <w:rFonts w:ascii="Calibri" w:eastAsia="Calibri" w:hAnsi="Calibri" w:cs="Calibri"/>
          <w:color w:val="000000" w:themeColor="text1"/>
          <w:sz w:val="20"/>
          <w:szCs w:val="20"/>
        </w:rPr>
        <w:t xml:space="preserve"> a prohlásit takovou FO za mrtvou</w:t>
      </w:r>
    </w:p>
    <w:p w14:paraId="6510B4E2" w14:textId="0A90E52B" w:rsidR="00936FA6" w:rsidRDefault="0CAC08CA"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74955413" w14:textId="215B50B5"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existence dědictví</w:t>
      </w:r>
      <w:r w:rsidRPr="42B13DDF">
        <w:rPr>
          <w:rFonts w:ascii="Calibri" w:eastAsia="Calibri" w:hAnsi="Calibri" w:cs="Calibri"/>
          <w:color w:val="000000" w:themeColor="text1"/>
          <w:sz w:val="20"/>
          <w:szCs w:val="20"/>
        </w:rPr>
        <w:t xml:space="preserve"> = existence majetku, který měl nějakou hodnotu a byl ve vlastnictví/spoluvlastnictví zůstavitele v době jeho smrti</w:t>
      </w:r>
    </w:p>
    <w:p w14:paraId="6873C933" w14:textId="357DF678"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majetkem nejčastěji movité a nemovité věci, ostatní věcná práva, osobní majetková práva a závazky, pohledávky a dluhy – za ty zůstavitel odpovídá</w:t>
      </w:r>
      <w:r w:rsidR="2259D1CB">
        <w:br/>
      </w:r>
      <w:r w:rsidR="2259D1CB">
        <w:br/>
      </w:r>
      <w:r w:rsidR="0F9ABEE4" w:rsidRPr="42B13DDF">
        <w:rPr>
          <w:rFonts w:ascii="Calibri" w:eastAsia="Calibri" w:hAnsi="Calibri" w:cs="Calibri"/>
          <w:color w:val="000000" w:themeColor="text1"/>
          <w:sz w:val="20"/>
          <w:szCs w:val="20"/>
        </w:rPr>
        <w:t>-</w:t>
      </w:r>
      <w:r w:rsidR="0F9ABEE4" w:rsidRPr="42B13DDF">
        <w:rPr>
          <w:rFonts w:ascii="Times New Roman" w:eastAsia="Times New Roman" w:hAnsi="Times New Roman" w:cs="Times New Roman"/>
          <w:color w:val="000000" w:themeColor="text1"/>
          <w:sz w:val="20"/>
          <w:szCs w:val="20"/>
        </w:rPr>
        <w:t xml:space="preserve">        </w:t>
      </w:r>
      <w:r w:rsidR="0F9ABEE4" w:rsidRPr="42B13DDF">
        <w:rPr>
          <w:rFonts w:ascii="Calibri" w:eastAsia="Calibri" w:hAnsi="Calibri" w:cs="Calibri"/>
          <w:color w:val="000000" w:themeColor="text1"/>
          <w:sz w:val="20"/>
          <w:szCs w:val="20"/>
        </w:rPr>
        <w:t>dědic může požádat o vyhotovení soupisu pozůstalosti</w:t>
      </w:r>
    </w:p>
    <w:p w14:paraId="20E27EA1" w14:textId="021FDE42"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způsobilý dědic</w:t>
      </w:r>
      <w:r w:rsidRPr="42B13DDF">
        <w:rPr>
          <w:rFonts w:ascii="Calibri" w:eastAsia="Calibri" w:hAnsi="Calibri" w:cs="Calibri"/>
          <w:color w:val="000000" w:themeColor="text1"/>
          <w:sz w:val="20"/>
          <w:szCs w:val="20"/>
        </w:rPr>
        <w:t xml:space="preserve"> – FO, PO, </w:t>
      </w:r>
      <w:proofErr w:type="gramStart"/>
      <w:r w:rsidRPr="42B13DDF">
        <w:rPr>
          <w:rFonts w:ascii="Calibri" w:eastAsia="Calibri" w:hAnsi="Calibri" w:cs="Calibri"/>
          <w:color w:val="000000" w:themeColor="text1"/>
          <w:sz w:val="20"/>
          <w:szCs w:val="20"/>
        </w:rPr>
        <w:t>stát - v</w:t>
      </w:r>
      <w:proofErr w:type="gramEnd"/>
      <w:r w:rsidRPr="42B13DDF">
        <w:rPr>
          <w:rFonts w:ascii="Calibri" w:eastAsia="Calibri" w:hAnsi="Calibri" w:cs="Calibri"/>
          <w:color w:val="000000" w:themeColor="text1"/>
          <w:sz w:val="20"/>
          <w:szCs w:val="20"/>
        </w:rPr>
        <w:t xml:space="preserve"> příp. dědění ze závěti nebo </w:t>
      </w:r>
      <w:r w:rsidRPr="42B13DDF">
        <w:rPr>
          <w:rFonts w:ascii="Calibri" w:eastAsia="Calibri" w:hAnsi="Calibri" w:cs="Calibri"/>
          <w:b/>
          <w:bCs/>
          <w:color w:val="000000" w:themeColor="text1"/>
          <w:sz w:val="20"/>
          <w:szCs w:val="20"/>
        </w:rPr>
        <w:t>odúmrti</w:t>
      </w:r>
      <w:r w:rsidRPr="42B13DDF">
        <w:rPr>
          <w:rFonts w:ascii="Calibri" w:eastAsia="Calibri" w:hAnsi="Calibri" w:cs="Calibri"/>
          <w:color w:val="000000" w:themeColor="text1"/>
          <w:sz w:val="20"/>
          <w:szCs w:val="20"/>
        </w:rPr>
        <w:t xml:space="preserve"> – pokud zůstavitel nezanechal závěť a nepřicházejí žádní dědici ze zákona</w:t>
      </w:r>
    </w:p>
    <w:p w14:paraId="050194E8" w14:textId="00F0C833"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dědic musí mít právní osobnost – způsobilost mít práva a povinnosti</w:t>
      </w:r>
    </w:p>
    <w:p w14:paraId="432EE796" w14:textId="3C3053F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vzniká u FO s výjimkou </w:t>
      </w:r>
      <w:proofErr w:type="spellStart"/>
      <w:r w:rsidRPr="42B13DDF">
        <w:rPr>
          <w:rFonts w:ascii="Calibri" w:eastAsia="Calibri" w:hAnsi="Calibri" w:cs="Calibri"/>
          <w:color w:val="000000" w:themeColor="text1"/>
          <w:sz w:val="20"/>
          <w:szCs w:val="20"/>
        </w:rPr>
        <w:t>nascitura</w:t>
      </w:r>
      <w:proofErr w:type="spellEnd"/>
      <w:r w:rsidRPr="42B13DDF">
        <w:rPr>
          <w:rFonts w:ascii="Calibri" w:eastAsia="Calibri" w:hAnsi="Calibri" w:cs="Calibri"/>
          <w:color w:val="000000" w:themeColor="text1"/>
          <w:sz w:val="20"/>
          <w:szCs w:val="20"/>
        </w:rPr>
        <w:t xml:space="preserve"> – má právo dědit za předpokladu, že se narodí živý</w:t>
      </w:r>
    </w:p>
    <w:p w14:paraId="4CE6169E" w14:textId="31143FA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 může být dědic, i pokud má teprve vzniknout</w:t>
      </w:r>
    </w:p>
    <w:p w14:paraId="040CD3A2" w14:textId="146FDCB4"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nezpůsobilý dědic</w:t>
      </w:r>
      <w:r w:rsidRPr="42B13DDF">
        <w:rPr>
          <w:rFonts w:ascii="Calibri" w:eastAsia="Calibri" w:hAnsi="Calibri" w:cs="Calibri"/>
          <w:color w:val="000000" w:themeColor="text1"/>
          <w:sz w:val="20"/>
          <w:szCs w:val="20"/>
        </w:rPr>
        <w:t xml:space="preserve"> = dopustil se činu povahy úmyslného trestného činu vůči zůstaviteli, jeho manželu, dětem nebo předkům nebo ten, jež se dopustil zavrženíhodného jednání x projevu poslední vůle zůstavitele – donucení, překazil jeho projev poslední vůle, nebo ji zatajil, zfalšoval, … zůstavitel může dědicovi odpustit – pak dědická nezpůsobilost zaniká</w:t>
      </w:r>
    </w:p>
    <w:p w14:paraId="538A30D6" w14:textId="44E51034"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dědic může dědictví odmítnout</w:t>
      </w:r>
      <w:r w:rsidRPr="42B13DDF">
        <w:rPr>
          <w:rFonts w:ascii="Calibri" w:eastAsia="Calibri" w:hAnsi="Calibri" w:cs="Calibri"/>
          <w:color w:val="000000" w:themeColor="text1"/>
          <w:sz w:val="20"/>
          <w:szCs w:val="20"/>
        </w:rPr>
        <w:t xml:space="preserve"> – ale musí odmítnout celé, </w:t>
      </w:r>
      <w:proofErr w:type="gramStart"/>
      <w:r w:rsidRPr="42B13DDF">
        <w:rPr>
          <w:rFonts w:ascii="Calibri" w:eastAsia="Calibri" w:hAnsi="Calibri" w:cs="Calibri"/>
          <w:color w:val="000000" w:themeColor="text1"/>
          <w:sz w:val="20"/>
          <w:szCs w:val="20"/>
        </w:rPr>
        <w:t>ne jen</w:t>
      </w:r>
      <w:proofErr w:type="gramEnd"/>
      <w:r w:rsidRPr="42B13DDF">
        <w:rPr>
          <w:rFonts w:ascii="Calibri" w:eastAsia="Calibri" w:hAnsi="Calibri" w:cs="Calibri"/>
          <w:color w:val="000000" w:themeColor="text1"/>
          <w:sz w:val="20"/>
          <w:szCs w:val="20"/>
        </w:rPr>
        <w:t xml:space="preserve"> část</w:t>
      </w:r>
    </w:p>
    <w:p w14:paraId="76F38074" w14:textId="48D7162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vzdát se dědictví</w:t>
      </w:r>
      <w:r w:rsidRPr="42B13DDF">
        <w:rPr>
          <w:rFonts w:ascii="Calibri" w:eastAsia="Calibri" w:hAnsi="Calibri" w:cs="Calibri"/>
          <w:color w:val="000000" w:themeColor="text1"/>
          <w:sz w:val="20"/>
          <w:szCs w:val="20"/>
        </w:rPr>
        <w:t xml:space="preserve"> – před soudem ve prospěch jiného dědice, který s tím musí souhlasit</w:t>
      </w:r>
    </w:p>
    <w:p w14:paraId="70F581AB" w14:textId="0A023C16"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zřeknutí</w:t>
      </w:r>
      <w:r w:rsidRPr="42B13DDF">
        <w:rPr>
          <w:rFonts w:ascii="Calibri" w:eastAsia="Calibri" w:hAnsi="Calibri" w:cs="Calibri"/>
          <w:color w:val="000000" w:themeColor="text1"/>
          <w:sz w:val="20"/>
          <w:szCs w:val="20"/>
        </w:rPr>
        <w:t xml:space="preserve"> – za života zůstavitele smlouvou s ním – působí i proti jeho potomkům – smlouva vyžaduje formu veřejné listiny</w:t>
      </w:r>
    </w:p>
    <w:p w14:paraId="64867109" w14:textId="44200C99"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1E8CB364" w14:textId="0870CA85"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dědický titul</w:t>
      </w:r>
      <w:r w:rsidRPr="42B13DDF">
        <w:rPr>
          <w:rFonts w:ascii="Calibri" w:eastAsia="Calibri" w:hAnsi="Calibri" w:cs="Calibri"/>
          <w:color w:val="000000" w:themeColor="text1"/>
          <w:sz w:val="20"/>
          <w:szCs w:val="20"/>
        </w:rPr>
        <w:t xml:space="preserve"> – nejsilnějším dědickým titulem je dědická smlouva</w:t>
      </w:r>
    </w:p>
    <w:p w14:paraId="067F9089" w14:textId="66F0715B"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 xml:space="preserve">závěť </w:t>
      </w:r>
      <w:r w:rsidRPr="42B13DDF">
        <w:rPr>
          <w:rFonts w:ascii="Calibri" w:eastAsia="Calibri" w:hAnsi="Calibri" w:cs="Calibri"/>
          <w:color w:val="000000" w:themeColor="text1"/>
          <w:sz w:val="20"/>
          <w:szCs w:val="20"/>
        </w:rPr>
        <w:t>je silnějším dědickým titulem a má před zákonem přednost</w:t>
      </w:r>
    </w:p>
    <w:p w14:paraId="48313662" w14:textId="4308D95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majetek zapsán ve smlouvě/závěti bude děděn dle těchto dokladů a ostatní bude dělen dle zákona</w:t>
      </w:r>
    </w:p>
    <w:p w14:paraId="7FA4ED30" w14:textId="5B98954A"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mezi tzv. </w:t>
      </w:r>
      <w:r w:rsidRPr="42B13DDF">
        <w:rPr>
          <w:rFonts w:ascii="Calibri" w:eastAsia="Calibri" w:hAnsi="Calibri" w:cs="Calibri"/>
          <w:b/>
          <w:bCs/>
          <w:color w:val="000000" w:themeColor="text1"/>
          <w:sz w:val="20"/>
          <w:szCs w:val="20"/>
        </w:rPr>
        <w:t>pořízení pro případ smrti</w:t>
      </w:r>
      <w:r w:rsidRPr="42B13DDF">
        <w:rPr>
          <w:rFonts w:ascii="Calibri" w:eastAsia="Calibri" w:hAnsi="Calibri" w:cs="Calibri"/>
          <w:color w:val="000000" w:themeColor="text1"/>
          <w:sz w:val="20"/>
          <w:szCs w:val="20"/>
        </w:rPr>
        <w:t xml:space="preserve"> patří dědická smlouva, závěť, dovětek</w:t>
      </w:r>
    </w:p>
    <w:p w14:paraId="6FCC36C5" w14:textId="6C0BA097"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42335A9F" w14:textId="5911B079"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3.15.2 Dědická smlouva</w:t>
      </w:r>
    </w:p>
    <w:p w14:paraId="67F8FAE6" w14:textId="6D95D47E"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dohoda dvou stran na rozdíl od závěti, která je jednostranným právním jednáním zůstavitele</w:t>
      </w:r>
    </w:p>
    <w:p w14:paraId="1F4E1D5E" w14:textId="5DDE51B4"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zůstavitel touto smlouvou povolává k pozůstalosti/její části druhou osobu – bezúplatně/za úplatu</w:t>
      </w:r>
    </w:p>
    <w:p w14:paraId="4223D13A" w14:textId="533805E3"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není možné ji jednostranně zrušit</w:t>
      </w:r>
    </w:p>
    <w:p w14:paraId="398A89ED" w14:textId="7CC04F1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vyžaduje formu veřejné listiny</w:t>
      </w:r>
    </w:p>
    <w:p w14:paraId="4D755C3D" w14:textId="748467D0"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lastRenderedPageBreak/>
        <w:t>3.15.3 Dědění ze závěti</w:t>
      </w:r>
    </w:p>
    <w:p w14:paraId="5B7B5ABB" w14:textId="2CD31103" w:rsidR="00936FA6" w:rsidRDefault="0F9ABEE4" w:rsidP="42B13DDF">
      <w:pPr>
        <w:spacing w:line="253" w:lineRule="exact"/>
        <w:rPr>
          <w:rFonts w:ascii="Calibri" w:eastAsia="Calibri" w:hAnsi="Calibri" w:cs="Calibri"/>
          <w:color w:val="000000" w:themeColor="text1"/>
          <w:sz w:val="20"/>
          <w:szCs w:val="20"/>
        </w:rPr>
      </w:pPr>
      <w:r w:rsidRPr="42B13DDF">
        <w:rPr>
          <w:rFonts w:ascii="Wingdings" w:eastAsia="Wingdings" w:hAnsi="Wingdings" w:cs="Wingdings"/>
          <w:color w:val="000000" w:themeColor="text1"/>
          <w:sz w:val="20"/>
          <w:szCs w:val="20"/>
        </w:rPr>
        <w:t></w:t>
      </w:r>
      <w:r w:rsidRPr="42B13DDF">
        <w:rPr>
          <w:rFonts w:ascii="Calibri" w:eastAsia="Calibri" w:hAnsi="Calibri" w:cs="Calibri"/>
          <w:color w:val="000000" w:themeColor="text1"/>
          <w:sz w:val="20"/>
          <w:szCs w:val="20"/>
        </w:rPr>
        <w:t xml:space="preserve"> závěť bývá někdy označována jako poslední vůle nebo testament</w:t>
      </w:r>
    </w:p>
    <w:p w14:paraId="6F79E791" w14:textId="454A5D68"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jednostranný projev vůle pořizovatele závěti, komu má v případě jeho smrti zanechaný majetek připadnout</w:t>
      </w:r>
    </w:p>
    <w:p w14:paraId="57343083" w14:textId="1B0E32D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pořizovatel může s majetkem nakládat – dědicům připadne pouze to, co se v majetku nachází v den jeho smrti</w:t>
      </w:r>
    </w:p>
    <w:p w14:paraId="63105736" w14:textId="3A587A1E"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závěť může pořídit osoba svéprávná, starší 18 let</w:t>
      </w:r>
    </w:p>
    <w:p w14:paraId="6BB94675" w14:textId="39E9F52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ve formě veřejné listiny osoba starší 15 let</w:t>
      </w:r>
    </w:p>
    <w:p w14:paraId="793FE309" w14:textId="5DC6B35B"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OZ</w:t>
      </w:r>
      <w:proofErr w:type="gramEnd"/>
      <w:r w:rsidRPr="42B13DDF">
        <w:rPr>
          <w:rFonts w:ascii="Calibri" w:eastAsia="Calibri" w:hAnsi="Calibri" w:cs="Calibri"/>
          <w:color w:val="000000" w:themeColor="text1"/>
          <w:sz w:val="20"/>
          <w:szCs w:val="20"/>
        </w:rPr>
        <w:t xml:space="preserve"> rozlišuje 3 typy závěti:</w:t>
      </w:r>
    </w:p>
    <w:p w14:paraId="32C9CB91" w14:textId="6518B551"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Závěť formou soukromé listiny</w:t>
      </w:r>
    </w:p>
    <w:p w14:paraId="7D8D27B9" w14:textId="04F8893D"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ü</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Holografní</w:t>
      </w:r>
      <w:proofErr w:type="gramEnd"/>
      <w:r w:rsidRPr="42B13DDF">
        <w:rPr>
          <w:rFonts w:ascii="Calibri" w:eastAsia="Calibri" w:hAnsi="Calibri" w:cs="Calibri"/>
          <w:b/>
          <w:bCs/>
          <w:color w:val="000000" w:themeColor="text1"/>
          <w:sz w:val="20"/>
          <w:szCs w:val="20"/>
        </w:rPr>
        <w:t xml:space="preserve"> závěť</w:t>
      </w:r>
      <w:r w:rsidRPr="42B13DDF">
        <w:rPr>
          <w:rFonts w:ascii="Calibri" w:eastAsia="Calibri" w:hAnsi="Calibri" w:cs="Calibri"/>
          <w:color w:val="000000" w:themeColor="text1"/>
          <w:sz w:val="20"/>
          <w:szCs w:val="20"/>
        </w:rPr>
        <w:t xml:space="preserve"> = závěť psaná vlastní rukou, vlastnoručně podepsaná, musí být patrné, kdy byla podepsána – pokud by to nebylo zřejmé a existovalo by závětí více, které by si odporovaly, je závěť neplatná</w:t>
      </w:r>
    </w:p>
    <w:p w14:paraId="6B9CD31B" w14:textId="1EF0BCAE"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ü</w:t>
      </w:r>
      <w:r w:rsidRPr="42B13DDF">
        <w:rPr>
          <w:rFonts w:ascii="Times New Roman" w:eastAsia="Times New Roman" w:hAnsi="Times New Roman" w:cs="Times New Roman"/>
          <w:color w:val="000000" w:themeColor="text1"/>
          <w:sz w:val="20"/>
          <w:szCs w:val="20"/>
        </w:rPr>
        <w:t xml:space="preserve">  </w:t>
      </w:r>
      <w:proofErr w:type="spellStart"/>
      <w:r w:rsidRPr="42B13DDF">
        <w:rPr>
          <w:rFonts w:ascii="Calibri" w:eastAsia="Calibri" w:hAnsi="Calibri" w:cs="Calibri"/>
          <w:b/>
          <w:bCs/>
          <w:color w:val="000000" w:themeColor="text1"/>
          <w:sz w:val="20"/>
          <w:szCs w:val="20"/>
        </w:rPr>
        <w:t>Allografní</w:t>
      </w:r>
      <w:proofErr w:type="spellEnd"/>
      <w:proofErr w:type="gramEnd"/>
      <w:r w:rsidRPr="42B13DDF">
        <w:rPr>
          <w:rFonts w:ascii="Calibri" w:eastAsia="Calibri" w:hAnsi="Calibri" w:cs="Calibri"/>
          <w:b/>
          <w:bCs/>
          <w:color w:val="000000" w:themeColor="text1"/>
          <w:sz w:val="20"/>
          <w:szCs w:val="20"/>
        </w:rPr>
        <w:t xml:space="preserve"> závěť</w:t>
      </w:r>
    </w:p>
    <w:p w14:paraId="41F63FB8" w14:textId="7DCD76B2"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obecná</w:t>
      </w:r>
      <w:proofErr w:type="gramEnd"/>
      <w:r w:rsidRPr="42B13DDF">
        <w:rPr>
          <w:rFonts w:ascii="Calibri" w:eastAsia="Calibri" w:hAnsi="Calibri" w:cs="Calibri"/>
          <w:color w:val="000000" w:themeColor="text1"/>
          <w:sz w:val="20"/>
          <w:szCs w:val="20"/>
        </w:rPr>
        <w:t xml:space="preserve"> forma = může být sepsána jinak než vlastní rukou, ale musí být pořizovatelem vlastnoručně podepsána před 2 svědky, před kterými výslovně prohlásí, že listina obsahuje jeho poslední vůli</w:t>
      </w:r>
    </w:p>
    <w:p w14:paraId="4BAA78AF" w14:textId="78A696CF"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zvláštní</w:t>
      </w:r>
      <w:proofErr w:type="gramEnd"/>
      <w:r w:rsidRPr="42B13DDF">
        <w:rPr>
          <w:rFonts w:ascii="Calibri" w:eastAsia="Calibri" w:hAnsi="Calibri" w:cs="Calibri"/>
          <w:color w:val="000000" w:themeColor="text1"/>
          <w:sz w:val="20"/>
          <w:szCs w:val="20"/>
        </w:rPr>
        <w:t xml:space="preserve"> forma = se využije, pokud pořizovatel nemůže číst/psát – musí to být v závěti uvedeno + kdo jí sepsal, kdo ji přečetl, jak proběhlo potvrzení a musí být podepsána 3 svědky</w:t>
      </w:r>
    </w:p>
    <w:p w14:paraId="32A5FCCB" w14:textId="1D9521B6"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b/>
          <w:bCs/>
          <w:color w:val="000000" w:themeColor="text1"/>
          <w:sz w:val="20"/>
          <w:szCs w:val="20"/>
        </w:rPr>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Závěť formou veřejné listiny</w:t>
      </w:r>
      <w:r w:rsidRPr="42B13DDF">
        <w:rPr>
          <w:rFonts w:ascii="Calibri" w:eastAsia="Calibri" w:hAnsi="Calibri" w:cs="Calibri"/>
          <w:color w:val="000000" w:themeColor="text1"/>
          <w:sz w:val="20"/>
          <w:szCs w:val="20"/>
        </w:rPr>
        <w:t xml:space="preserve"> – sepíše ji pořizovateli kterýkoli notář, postižené osoby opět musí mít 3 svědky a vše o jejich nezpůsobilosti musí být popsáno v listině</w:t>
      </w:r>
    </w:p>
    <w:p w14:paraId="1D0785D1" w14:textId="3C0BD3B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b/>
          <w:bCs/>
          <w:color w:val="000000" w:themeColor="text1"/>
          <w:sz w:val="20"/>
          <w:szCs w:val="20"/>
        </w:rPr>
        <w:t>3.</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Závěť s úlevami (privilegovaná závěť)</w:t>
      </w:r>
      <w:r w:rsidRPr="42B13DDF">
        <w:rPr>
          <w:rFonts w:ascii="Calibri" w:eastAsia="Calibri" w:hAnsi="Calibri" w:cs="Calibri"/>
          <w:color w:val="000000" w:themeColor="text1"/>
          <w:sz w:val="20"/>
          <w:szCs w:val="20"/>
        </w:rPr>
        <w:t xml:space="preserve"> – určena pro osoby, které se např. ve válce/při živelní události ocitnou v situaci ohrožení života </w:t>
      </w:r>
      <w:r w:rsidRPr="42B13DDF">
        <w:rPr>
          <w:rFonts w:ascii="Wingdings" w:eastAsia="Wingdings" w:hAnsi="Wingdings" w:cs="Wingdings"/>
          <w:color w:val="000000" w:themeColor="text1"/>
          <w:sz w:val="20"/>
          <w:szCs w:val="20"/>
        </w:rPr>
        <w:t></w:t>
      </w:r>
      <w:r w:rsidRPr="42B13DDF">
        <w:rPr>
          <w:rFonts w:ascii="Calibri" w:eastAsia="Calibri" w:hAnsi="Calibri" w:cs="Calibri"/>
          <w:color w:val="000000" w:themeColor="text1"/>
          <w:sz w:val="20"/>
          <w:szCs w:val="20"/>
        </w:rPr>
        <w:t xml:space="preserve"> závěť může být pořízena ústně před třemi současně přítomnými svědky</w:t>
      </w:r>
    </w:p>
    <w:p w14:paraId="29CA7083" w14:textId="0BF5BEF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dále je možné ji pořídit před starostou obce, velitelem námořního plavidla nebo letadla či velitelem vojenské jednotky ČR</w:t>
      </w:r>
    </w:p>
    <w:p w14:paraId="0B0C2598" w14:textId="59254FD7"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b/>
          <w:bCs/>
          <w:color w:val="000000" w:themeColor="text1"/>
          <w:sz w:val="20"/>
          <w:szCs w:val="20"/>
        </w:rPr>
        <w:t>Dovětek</w:t>
      </w:r>
      <w:r w:rsidRPr="42B13DDF">
        <w:rPr>
          <w:rFonts w:ascii="Calibri" w:eastAsia="Calibri" w:hAnsi="Calibri" w:cs="Calibri"/>
          <w:color w:val="000000" w:themeColor="text1"/>
          <w:sz w:val="20"/>
          <w:szCs w:val="20"/>
        </w:rPr>
        <w:t xml:space="preserve"> = může jím zůstavitel nařídit odkaz, stanovit </w:t>
      </w:r>
      <w:proofErr w:type="spellStart"/>
      <w:r w:rsidRPr="42B13DDF">
        <w:rPr>
          <w:rFonts w:ascii="Calibri" w:eastAsia="Calibri" w:hAnsi="Calibri" w:cs="Calibri"/>
          <w:color w:val="000000" w:themeColor="text1"/>
          <w:sz w:val="20"/>
          <w:szCs w:val="20"/>
        </w:rPr>
        <w:t>odkazníkovi</w:t>
      </w:r>
      <w:proofErr w:type="spellEnd"/>
      <w:r w:rsidRPr="42B13DDF">
        <w:rPr>
          <w:rFonts w:ascii="Calibri" w:eastAsia="Calibri" w:hAnsi="Calibri" w:cs="Calibri"/>
          <w:color w:val="000000" w:themeColor="text1"/>
          <w:sz w:val="20"/>
          <w:szCs w:val="20"/>
        </w:rPr>
        <w:t xml:space="preserve"> nebo dědici podmínku / doložit čas nebo uložit </w:t>
      </w:r>
      <w:proofErr w:type="spellStart"/>
      <w:r w:rsidRPr="42B13DDF">
        <w:rPr>
          <w:rFonts w:ascii="Calibri" w:eastAsia="Calibri" w:hAnsi="Calibri" w:cs="Calibri"/>
          <w:color w:val="000000" w:themeColor="text1"/>
          <w:sz w:val="20"/>
          <w:szCs w:val="20"/>
        </w:rPr>
        <w:t>odkazníkovi</w:t>
      </w:r>
      <w:proofErr w:type="spellEnd"/>
      <w:r w:rsidRPr="42B13DDF">
        <w:rPr>
          <w:rFonts w:ascii="Calibri" w:eastAsia="Calibri" w:hAnsi="Calibri" w:cs="Calibri"/>
          <w:color w:val="000000" w:themeColor="text1"/>
          <w:sz w:val="20"/>
          <w:szCs w:val="20"/>
        </w:rPr>
        <w:t>/dědici příkaz</w:t>
      </w:r>
    </w:p>
    <w:p w14:paraId="4EC33290" w14:textId="3C782CF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odkaz = nařízení zůstavitele </w:t>
      </w:r>
      <w:proofErr w:type="spellStart"/>
      <w:r w:rsidRPr="42B13DDF">
        <w:rPr>
          <w:rFonts w:ascii="Calibri" w:eastAsia="Calibri" w:hAnsi="Calibri" w:cs="Calibri"/>
          <w:color w:val="000000" w:themeColor="text1"/>
          <w:sz w:val="20"/>
          <w:szCs w:val="20"/>
        </w:rPr>
        <w:t>urč</w:t>
      </w:r>
      <w:proofErr w:type="spellEnd"/>
      <w:r w:rsidRPr="42B13DDF">
        <w:rPr>
          <w:rFonts w:ascii="Calibri" w:eastAsia="Calibri" w:hAnsi="Calibri" w:cs="Calibri"/>
          <w:color w:val="000000" w:themeColor="text1"/>
          <w:sz w:val="20"/>
          <w:szCs w:val="20"/>
        </w:rPr>
        <w:t xml:space="preserve">. osobě, aby </w:t>
      </w:r>
      <w:proofErr w:type="spellStart"/>
      <w:r w:rsidRPr="42B13DDF">
        <w:rPr>
          <w:rFonts w:ascii="Calibri" w:eastAsia="Calibri" w:hAnsi="Calibri" w:cs="Calibri"/>
          <w:color w:val="000000" w:themeColor="text1"/>
          <w:sz w:val="20"/>
          <w:szCs w:val="20"/>
        </w:rPr>
        <w:t>odkazníkovi</w:t>
      </w:r>
      <w:proofErr w:type="spellEnd"/>
      <w:r w:rsidRPr="42B13DDF">
        <w:rPr>
          <w:rFonts w:ascii="Calibri" w:eastAsia="Calibri" w:hAnsi="Calibri" w:cs="Calibri"/>
          <w:color w:val="000000" w:themeColor="text1"/>
          <w:sz w:val="20"/>
          <w:szCs w:val="20"/>
        </w:rPr>
        <w:t xml:space="preserve"> vydala předmět odkazu = </w:t>
      </w:r>
      <w:proofErr w:type="spellStart"/>
      <w:r w:rsidRPr="42B13DDF">
        <w:rPr>
          <w:rFonts w:ascii="Calibri" w:eastAsia="Calibri" w:hAnsi="Calibri" w:cs="Calibri"/>
          <w:color w:val="000000" w:themeColor="text1"/>
          <w:sz w:val="20"/>
          <w:szCs w:val="20"/>
        </w:rPr>
        <w:t>urč</w:t>
      </w:r>
      <w:proofErr w:type="spellEnd"/>
      <w:r w:rsidRPr="42B13DDF">
        <w:rPr>
          <w:rFonts w:ascii="Calibri" w:eastAsia="Calibri" w:hAnsi="Calibri" w:cs="Calibri"/>
          <w:color w:val="000000" w:themeColor="text1"/>
          <w:sz w:val="20"/>
          <w:szCs w:val="20"/>
        </w:rPr>
        <w:t xml:space="preserve">. věc nebo věc </w:t>
      </w:r>
      <w:proofErr w:type="spellStart"/>
      <w:r w:rsidRPr="42B13DDF">
        <w:rPr>
          <w:rFonts w:ascii="Calibri" w:eastAsia="Calibri" w:hAnsi="Calibri" w:cs="Calibri"/>
          <w:color w:val="000000" w:themeColor="text1"/>
          <w:sz w:val="20"/>
          <w:szCs w:val="20"/>
        </w:rPr>
        <w:t>urč</w:t>
      </w:r>
      <w:proofErr w:type="spellEnd"/>
      <w:r w:rsidRPr="42B13DDF">
        <w:rPr>
          <w:rFonts w:ascii="Calibri" w:eastAsia="Calibri" w:hAnsi="Calibri" w:cs="Calibri"/>
          <w:color w:val="000000" w:themeColor="text1"/>
          <w:sz w:val="20"/>
          <w:szCs w:val="20"/>
        </w:rPr>
        <w:t>. druhu nebo i odkaz na pohledávky</w:t>
      </w:r>
    </w:p>
    <w:p w14:paraId="67ABCA90" w14:textId="58B90774"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3.15.4 Dědění ze zákona – zákonná dědická posloupnost</w:t>
      </w:r>
    </w:p>
    <w:p w14:paraId="5B046531" w14:textId="63C1EC71"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pokud zůstavitel nezanechá smlouvu ani závěť nebo je tato neplatná, je nutné určit dědice dle zákona</w:t>
      </w:r>
    </w:p>
    <w:p w14:paraId="063E85F8" w14:textId="1E13ABD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Wingdings" w:eastAsia="Wingdings" w:hAnsi="Wingdings" w:cs="Wingdings"/>
          <w:color w:val="000000" w:themeColor="text1"/>
          <w:sz w:val="20"/>
          <w:szCs w:val="20"/>
        </w:rPr>
        <w:t>è</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tímto způsobem se dědí i v příp., kdy dědic dědictví odmítne, je nezpůsobilým dědicem nebo se sám dědictví nedožil</w:t>
      </w:r>
    </w:p>
    <w:p w14:paraId="685F51CE" w14:textId="165B5AB1"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12B808B8" w14:textId="0115697B"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OZ</w:t>
      </w:r>
      <w:proofErr w:type="gramEnd"/>
      <w:r w:rsidRPr="42B13DDF">
        <w:rPr>
          <w:rFonts w:ascii="Calibri" w:eastAsia="Calibri" w:hAnsi="Calibri" w:cs="Calibri"/>
          <w:color w:val="000000" w:themeColor="text1"/>
          <w:sz w:val="20"/>
          <w:szCs w:val="20"/>
        </w:rPr>
        <w:t xml:space="preserve"> rozděluje dědice do šesti skupin:</w:t>
      </w:r>
    </w:p>
    <w:p w14:paraId="25C3960E" w14:textId="722F91CB"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PRVNÍ TŘÍDA DĚDICŮ</w:t>
      </w:r>
    </w:p>
    <w:p w14:paraId="17E000D6" w14:textId="7035E084"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manžel</w:t>
      </w:r>
      <w:proofErr w:type="gramEnd"/>
      <w:r w:rsidRPr="42B13DDF">
        <w:rPr>
          <w:rFonts w:ascii="Calibri" w:eastAsia="Calibri" w:hAnsi="Calibri" w:cs="Calibri"/>
          <w:b/>
          <w:bCs/>
          <w:color w:val="000000" w:themeColor="text1"/>
          <w:sz w:val="20"/>
          <w:szCs w:val="20"/>
        </w:rPr>
        <w:t xml:space="preserve"> a děti zůstavitele</w:t>
      </w:r>
      <w:r w:rsidRPr="42B13DDF">
        <w:rPr>
          <w:rFonts w:ascii="Calibri" w:eastAsia="Calibri" w:hAnsi="Calibri" w:cs="Calibri"/>
          <w:color w:val="000000" w:themeColor="text1"/>
          <w:sz w:val="20"/>
          <w:szCs w:val="20"/>
        </w:rPr>
        <w:t xml:space="preserve"> – každý z nich stejným dílem – nedědí-li nějaké dítě, nabývají jeho podílu jeho děti, a jestliže nedědí ani tyto děti – dědí stejným dílem jejich potomci – není důležité, zda jde o děti z manželství/mimo něj</w:t>
      </w:r>
    </w:p>
    <w:p w14:paraId="0416C181" w14:textId="4363B2BA"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Symbol" w:eastAsia="Symbol" w:hAnsi="Symbol" w:cs="Symbol"/>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 zůstavitel nemá děti, manžel nemůže dědit podle této první třídy</w:t>
      </w:r>
    </w:p>
    <w:p w14:paraId="63C9F4B2" w14:textId="63317DED"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lastRenderedPageBreak/>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DRUHÁ TŘÍDA DĚDICŮ</w:t>
      </w:r>
    </w:p>
    <w:p w14:paraId="19D0D89D" w14:textId="0FF7303A"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nedědí ani jeden ze zůstavitelových potomků, dědí se dle této druhé třídy</w:t>
      </w:r>
    </w:p>
    <w:p w14:paraId="296D54F0" w14:textId="151A9E39"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dědí</w:t>
      </w:r>
      <w:proofErr w:type="gramEnd"/>
      <w:r w:rsidRPr="42B13DDF">
        <w:rPr>
          <w:rFonts w:ascii="Calibri" w:eastAsia="Calibri" w:hAnsi="Calibri" w:cs="Calibri"/>
          <w:color w:val="000000" w:themeColor="text1"/>
          <w:sz w:val="20"/>
          <w:szCs w:val="20"/>
        </w:rPr>
        <w:t xml:space="preserve"> </w:t>
      </w:r>
      <w:r w:rsidRPr="42B13DDF">
        <w:rPr>
          <w:rFonts w:ascii="Calibri" w:eastAsia="Calibri" w:hAnsi="Calibri" w:cs="Calibri"/>
          <w:b/>
          <w:bCs/>
          <w:color w:val="000000" w:themeColor="text1"/>
          <w:sz w:val="20"/>
          <w:szCs w:val="20"/>
        </w:rPr>
        <w:t>manžel, rodiče a dále osoba, která žila se zůstavitelem ve společné domácnosti alespoň po dobu jednoho roku před jeho smrtí a pečovala o společnou domácnost nebo byla na zůstavitele odkázána výživou</w:t>
      </w:r>
    </w:p>
    <w:p w14:paraId="0B37C389" w14:textId="2E726F33"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manžel</w:t>
      </w:r>
      <w:proofErr w:type="gramEnd"/>
      <w:r w:rsidRPr="42B13DDF">
        <w:rPr>
          <w:rFonts w:ascii="Calibri" w:eastAsia="Calibri" w:hAnsi="Calibri" w:cs="Calibri"/>
          <w:color w:val="000000" w:themeColor="text1"/>
          <w:sz w:val="20"/>
          <w:szCs w:val="20"/>
        </w:rPr>
        <w:t xml:space="preserve"> dědí polovinu majetku, ostatní dědí stejným dílem – manžel může dědit veškerý majetek, pokud neexistuje žádný jiný dědic – osoba </w:t>
      </w:r>
      <w:proofErr w:type="spellStart"/>
      <w:r w:rsidRPr="42B13DDF">
        <w:rPr>
          <w:rFonts w:ascii="Calibri" w:eastAsia="Calibri" w:hAnsi="Calibri" w:cs="Calibri"/>
          <w:color w:val="000000" w:themeColor="text1"/>
          <w:sz w:val="20"/>
          <w:szCs w:val="20"/>
        </w:rPr>
        <w:t>spolužijící</w:t>
      </w:r>
      <w:proofErr w:type="spellEnd"/>
      <w:r w:rsidRPr="42B13DDF">
        <w:rPr>
          <w:rFonts w:ascii="Calibri" w:eastAsia="Calibri" w:hAnsi="Calibri" w:cs="Calibri"/>
          <w:color w:val="000000" w:themeColor="text1"/>
          <w:sz w:val="20"/>
          <w:szCs w:val="20"/>
        </w:rPr>
        <w:t xml:space="preserve"> nemůže dědit sama</w:t>
      </w:r>
    </w:p>
    <w:p w14:paraId="6F879D2F" w14:textId="6D5748A6"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TŘETÍ TŘÍDA DĚDICŮ</w:t>
      </w:r>
    </w:p>
    <w:p w14:paraId="7FD41B06" w14:textId="15AC83C6"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mohou</w:t>
      </w:r>
      <w:proofErr w:type="gramEnd"/>
      <w:r w:rsidRPr="42B13DDF">
        <w:rPr>
          <w:rFonts w:ascii="Calibri" w:eastAsia="Calibri" w:hAnsi="Calibri" w:cs="Calibri"/>
          <w:color w:val="000000" w:themeColor="text1"/>
          <w:sz w:val="20"/>
          <w:szCs w:val="20"/>
        </w:rPr>
        <w:t xml:space="preserve"> dědit </w:t>
      </w:r>
      <w:r w:rsidRPr="42B13DDF">
        <w:rPr>
          <w:rFonts w:ascii="Calibri" w:eastAsia="Calibri" w:hAnsi="Calibri" w:cs="Calibri"/>
          <w:b/>
          <w:bCs/>
          <w:color w:val="000000" w:themeColor="text1"/>
          <w:sz w:val="20"/>
          <w:szCs w:val="20"/>
        </w:rPr>
        <w:t xml:space="preserve">zůstavitelovi sourozenci a osoby </w:t>
      </w:r>
      <w:proofErr w:type="spellStart"/>
      <w:r w:rsidRPr="42B13DDF">
        <w:rPr>
          <w:rFonts w:ascii="Calibri" w:eastAsia="Calibri" w:hAnsi="Calibri" w:cs="Calibri"/>
          <w:b/>
          <w:bCs/>
          <w:color w:val="000000" w:themeColor="text1"/>
          <w:sz w:val="20"/>
          <w:szCs w:val="20"/>
        </w:rPr>
        <w:t>spolužijící</w:t>
      </w:r>
      <w:proofErr w:type="spellEnd"/>
      <w:r w:rsidRPr="42B13DDF">
        <w:rPr>
          <w:rFonts w:ascii="Calibri" w:eastAsia="Calibri" w:hAnsi="Calibri" w:cs="Calibri"/>
          <w:b/>
          <w:bCs/>
          <w:color w:val="000000" w:themeColor="text1"/>
          <w:sz w:val="20"/>
          <w:szCs w:val="20"/>
        </w:rPr>
        <w:t xml:space="preserve"> = které žily se zůstavitelem nejméně po dobu 1 roku ve společné domácnosti, pečovaly o ni nebo byly na zůstavitele odkázáni výživou</w:t>
      </w:r>
    </w:p>
    <w:p w14:paraId="2EBCBA01" w14:textId="0E9DE47C"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dědí</w:t>
      </w:r>
      <w:proofErr w:type="gramEnd"/>
      <w:r w:rsidRPr="42B13DDF">
        <w:rPr>
          <w:rFonts w:ascii="Calibri" w:eastAsia="Calibri" w:hAnsi="Calibri" w:cs="Calibri"/>
          <w:color w:val="000000" w:themeColor="text1"/>
          <w:sz w:val="20"/>
          <w:szCs w:val="20"/>
        </w:rPr>
        <w:t xml:space="preserve"> rovným dílem</w:t>
      </w:r>
    </w:p>
    <w:p w14:paraId="721A81EB" w14:textId="08024A68"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nedědí sourozenci </w:t>
      </w:r>
      <w:r w:rsidRPr="42B13DDF">
        <w:rPr>
          <w:rFonts w:ascii="Wingdings" w:eastAsia="Wingdings" w:hAnsi="Wingdings" w:cs="Wingdings"/>
          <w:color w:val="000000" w:themeColor="text1"/>
          <w:sz w:val="20"/>
          <w:szCs w:val="20"/>
        </w:rPr>
        <w:t></w:t>
      </w:r>
      <w:r w:rsidRPr="42B13DDF">
        <w:rPr>
          <w:rFonts w:ascii="Calibri" w:eastAsia="Calibri" w:hAnsi="Calibri" w:cs="Calibri"/>
          <w:color w:val="000000" w:themeColor="text1"/>
          <w:sz w:val="20"/>
          <w:szCs w:val="20"/>
        </w:rPr>
        <w:t xml:space="preserve"> tak jeho děti – tím je dědění ukončeno</w:t>
      </w:r>
    </w:p>
    <w:p w14:paraId="67020C6A" w14:textId="20707532"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osoby</w:t>
      </w:r>
      <w:proofErr w:type="gramEnd"/>
      <w:r w:rsidRPr="42B13DDF">
        <w:rPr>
          <w:rFonts w:ascii="Calibri" w:eastAsia="Calibri" w:hAnsi="Calibri" w:cs="Calibri"/>
          <w:color w:val="000000" w:themeColor="text1"/>
          <w:sz w:val="20"/>
          <w:szCs w:val="20"/>
        </w:rPr>
        <w:t xml:space="preserve"> </w:t>
      </w:r>
      <w:proofErr w:type="spellStart"/>
      <w:r w:rsidRPr="42B13DDF">
        <w:rPr>
          <w:rFonts w:ascii="Calibri" w:eastAsia="Calibri" w:hAnsi="Calibri" w:cs="Calibri"/>
          <w:color w:val="000000" w:themeColor="text1"/>
          <w:sz w:val="20"/>
          <w:szCs w:val="20"/>
        </w:rPr>
        <w:t>spolužijící</w:t>
      </w:r>
      <w:proofErr w:type="spellEnd"/>
      <w:r w:rsidRPr="42B13DDF">
        <w:rPr>
          <w:rFonts w:ascii="Calibri" w:eastAsia="Calibri" w:hAnsi="Calibri" w:cs="Calibri"/>
          <w:color w:val="000000" w:themeColor="text1"/>
          <w:sz w:val="20"/>
          <w:szCs w:val="20"/>
        </w:rPr>
        <w:t xml:space="preserve"> mohou dědit samostatně</w:t>
      </w:r>
    </w:p>
    <w:p w14:paraId="3E3938E6" w14:textId="7E3E15B6"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ČTVRTÁ TŘÍDA DĚDICŮ</w:t>
      </w:r>
    </w:p>
    <w:p w14:paraId="02C6FDD7" w14:textId="74E66604"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nedědí žádný dědic ve 3. třídě, dědí stejným dílem </w:t>
      </w:r>
      <w:r w:rsidRPr="42B13DDF">
        <w:rPr>
          <w:rFonts w:ascii="Calibri" w:eastAsia="Calibri" w:hAnsi="Calibri" w:cs="Calibri"/>
          <w:b/>
          <w:bCs/>
          <w:color w:val="000000" w:themeColor="text1"/>
          <w:sz w:val="20"/>
          <w:szCs w:val="20"/>
        </w:rPr>
        <w:t>prarodiče zůstavitele</w:t>
      </w:r>
    </w:p>
    <w:p w14:paraId="548F1522" w14:textId="67FC839D"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PÁTÁ TŘÍDA DĚDICŮ</w:t>
      </w:r>
    </w:p>
    <w:p w14:paraId="58492947" w14:textId="70C86C8B"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dědí</w:t>
      </w:r>
      <w:proofErr w:type="gramEnd"/>
      <w:r w:rsidRPr="42B13DDF">
        <w:rPr>
          <w:rFonts w:ascii="Calibri" w:eastAsia="Calibri" w:hAnsi="Calibri" w:cs="Calibri"/>
          <w:color w:val="000000" w:themeColor="text1"/>
          <w:sz w:val="20"/>
          <w:szCs w:val="20"/>
        </w:rPr>
        <w:t xml:space="preserve"> </w:t>
      </w:r>
      <w:r w:rsidRPr="42B13DDF">
        <w:rPr>
          <w:rFonts w:ascii="Calibri" w:eastAsia="Calibri" w:hAnsi="Calibri" w:cs="Calibri"/>
          <w:b/>
          <w:bCs/>
          <w:color w:val="000000" w:themeColor="text1"/>
          <w:sz w:val="20"/>
          <w:szCs w:val="20"/>
        </w:rPr>
        <w:t>prarodiče zůstavitele</w:t>
      </w:r>
      <w:r w:rsidRPr="42B13DDF">
        <w:rPr>
          <w:rFonts w:ascii="Calibri" w:eastAsia="Calibri" w:hAnsi="Calibri" w:cs="Calibri"/>
          <w:color w:val="000000" w:themeColor="text1"/>
          <w:sz w:val="20"/>
          <w:szCs w:val="20"/>
        </w:rPr>
        <w:t xml:space="preserve"> – polovina od p. otce, polovina od p. matky</w:t>
      </w:r>
    </w:p>
    <w:p w14:paraId="7F07C6F9" w14:textId="3C83F607"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ŠESTÁ TŘÍDA DĚDICŮ</w:t>
      </w:r>
    </w:p>
    <w:p w14:paraId="7C83696F" w14:textId="1D8255F4"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dědí</w:t>
      </w:r>
      <w:proofErr w:type="gramEnd"/>
      <w:r w:rsidRPr="42B13DDF">
        <w:rPr>
          <w:rFonts w:ascii="Calibri" w:eastAsia="Calibri" w:hAnsi="Calibri" w:cs="Calibri"/>
          <w:b/>
          <w:bCs/>
          <w:color w:val="000000" w:themeColor="text1"/>
          <w:sz w:val="20"/>
          <w:szCs w:val="20"/>
        </w:rPr>
        <w:t xml:space="preserve"> děti sourozenců zůstavitele a děti prarodičů zůstavitele (strýcové, tety)</w:t>
      </w:r>
      <w:r w:rsidRPr="42B13DDF">
        <w:rPr>
          <w:rFonts w:ascii="Calibri" w:eastAsia="Calibri" w:hAnsi="Calibri" w:cs="Calibri"/>
          <w:color w:val="000000" w:themeColor="text1"/>
          <w:sz w:val="20"/>
          <w:szCs w:val="20"/>
        </w:rPr>
        <w:t xml:space="preserve"> – každý stejným dílem, jinak dědí prarodičů děti</w:t>
      </w:r>
    </w:p>
    <w:p w14:paraId="0CE3CDB4" w14:textId="50525376"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3.15.5 Nepominutelní dědicové</w:t>
      </w:r>
    </w:p>
    <w:p w14:paraId="354087A4" w14:textId="2BA277A8"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mezi dědice, na které zůstavitel nemůže svévolně zapomenout, patří jeho potomci, pokud tito nedědí, jsou nepominutelnými dědici jejich potomci</w:t>
      </w:r>
    </w:p>
    <w:p w14:paraId="26DF772D" w14:textId="6F01219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nezletilý musí dostat alespoň tolik, kolik činí </w:t>
      </w:r>
      <w:proofErr w:type="spellStart"/>
      <w:r w:rsidRPr="42B13DDF">
        <w:rPr>
          <w:rFonts w:ascii="Calibri" w:eastAsia="Calibri" w:hAnsi="Calibri" w:cs="Calibri"/>
          <w:color w:val="000000" w:themeColor="text1"/>
          <w:sz w:val="20"/>
          <w:szCs w:val="20"/>
        </w:rPr>
        <w:t>třičtvrtina</w:t>
      </w:r>
      <w:proofErr w:type="spellEnd"/>
      <w:r w:rsidRPr="42B13DDF">
        <w:rPr>
          <w:rFonts w:ascii="Calibri" w:eastAsia="Calibri" w:hAnsi="Calibri" w:cs="Calibri"/>
          <w:color w:val="000000" w:themeColor="text1"/>
          <w:sz w:val="20"/>
          <w:szCs w:val="20"/>
        </w:rPr>
        <w:t xml:space="preserve"> jeho zákonného dědického podílu</w:t>
      </w:r>
    </w:p>
    <w:p w14:paraId="7C1FE5CB" w14:textId="032E668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zletilý musí dostat alespoň tolik, kolik činí čtvrtin jeho zákonného dědického podílu</w:t>
      </w:r>
    </w:p>
    <w:p w14:paraId="265982D1" w14:textId="199DBE41"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3.15.6 Vydědění</w:t>
      </w:r>
    </w:p>
    <w:p w14:paraId="03EA3AAE" w14:textId="05F7D178"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projev</w:t>
      </w:r>
      <w:proofErr w:type="gramEnd"/>
      <w:r w:rsidRPr="42B13DDF">
        <w:rPr>
          <w:rFonts w:ascii="Calibri" w:eastAsia="Calibri" w:hAnsi="Calibri" w:cs="Calibri"/>
          <w:color w:val="000000" w:themeColor="text1"/>
          <w:sz w:val="20"/>
          <w:szCs w:val="20"/>
        </w:rPr>
        <w:t xml:space="preserve"> zůstavitelovi vůle – vyloučení z dědění potomka, jinak nepominutelného dědice</w:t>
      </w:r>
    </w:p>
    <w:p w14:paraId="4CC92F9D" w14:textId="34B6E98E"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listina</w:t>
      </w:r>
      <w:proofErr w:type="gramEnd"/>
      <w:r w:rsidRPr="42B13DDF">
        <w:rPr>
          <w:rFonts w:ascii="Calibri" w:eastAsia="Calibri" w:hAnsi="Calibri" w:cs="Calibri"/>
          <w:color w:val="000000" w:themeColor="text1"/>
          <w:sz w:val="20"/>
          <w:szCs w:val="20"/>
        </w:rPr>
        <w:t xml:space="preserve"> má stejné náležitosti jako závěť, ale do závěti nemůže být zahrnuta</w:t>
      </w:r>
    </w:p>
    <w:p w14:paraId="7CFEBB6C" w14:textId="5F5B4BD6"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si to rozmyslí – listinu zničí / odvolá</w:t>
      </w:r>
    </w:p>
    <w:p w14:paraId="5ED01A81" w14:textId="5F7452CC"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vydědit</w:t>
      </w:r>
      <w:proofErr w:type="gramEnd"/>
      <w:r w:rsidRPr="42B13DDF">
        <w:rPr>
          <w:rFonts w:ascii="Calibri" w:eastAsia="Calibri" w:hAnsi="Calibri" w:cs="Calibri"/>
          <w:color w:val="000000" w:themeColor="text1"/>
          <w:sz w:val="20"/>
          <w:szCs w:val="20"/>
        </w:rPr>
        <w:t xml:space="preserve"> potomka lze jen z důvodů uvedených v zákoně – nelze je dále rozšiřovat</w:t>
      </w:r>
    </w:p>
    <w:p w14:paraId="34F7B192" w14:textId="4C387705"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musí</w:t>
      </w:r>
      <w:proofErr w:type="gramEnd"/>
      <w:r w:rsidRPr="42B13DDF">
        <w:rPr>
          <w:rFonts w:ascii="Calibri" w:eastAsia="Calibri" w:hAnsi="Calibri" w:cs="Calibri"/>
          <w:color w:val="000000" w:themeColor="text1"/>
          <w:sz w:val="20"/>
          <w:szCs w:val="20"/>
        </w:rPr>
        <w:t xml:space="preserve"> v ní být výslovně uveden jeden z důvodů vydědění</w:t>
      </w:r>
    </w:p>
    <w:p w14:paraId="55D096B1" w14:textId="55A1AB6F"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Občanský</w:t>
      </w:r>
      <w:proofErr w:type="gramEnd"/>
      <w:r w:rsidRPr="42B13DDF">
        <w:rPr>
          <w:rFonts w:ascii="Calibri" w:eastAsia="Calibri" w:hAnsi="Calibri" w:cs="Calibri"/>
          <w:b/>
          <w:bCs/>
          <w:color w:val="000000" w:themeColor="text1"/>
          <w:sz w:val="20"/>
          <w:szCs w:val="20"/>
        </w:rPr>
        <w:t xml:space="preserve"> zákoník uvádí tyto důvody vydědění:</w:t>
      </w:r>
    </w:p>
    <w:p w14:paraId="0899AE3D" w14:textId="765CE938"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neposkytl zůstaviteli potřebnou pomoc v nouzi</w:t>
      </w:r>
    </w:p>
    <w:p w14:paraId="033FCA19" w14:textId="7CEC7B7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o zůstavitele neprojevuje opravdový zájem, který by jako potomek projevovat měl</w:t>
      </w:r>
    </w:p>
    <w:p w14:paraId="0E326F12" w14:textId="3AB1441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byl odsouzen pro trestný čin spáchaný za okolností svědčících o jeho zvrhlé povaze</w:t>
      </w:r>
    </w:p>
    <w:p w14:paraId="0832E83C" w14:textId="1BB3E2CA"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trvale vede nezřízený život</w:t>
      </w:r>
    </w:p>
    <w:p w14:paraId="3E6C5EDC" w14:textId="6726C2E0"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zůstavitel může vydědit i nepominutelného dědice, který je zadlužen</w:t>
      </w:r>
    </w:p>
    <w:p w14:paraId="18A3CC10" w14:textId="5C3360A0" w:rsidR="00936FA6" w:rsidRDefault="00936FA6" w:rsidP="42B13DDF">
      <w:pPr>
        <w:spacing w:line="253" w:lineRule="exact"/>
        <w:rPr>
          <w:sz w:val="20"/>
          <w:szCs w:val="20"/>
        </w:rPr>
      </w:pPr>
    </w:p>
    <w:p w14:paraId="1F8B347E" w14:textId="38DA7832"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3.15.7 Náhradní dědic</w:t>
      </w:r>
    </w:p>
    <w:p w14:paraId="12C2BE2A" w14:textId="2B3C05B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NOZ upravuje obecné náhradnictví a náhradnictví svěřenecké</w:t>
      </w:r>
    </w:p>
    <w:p w14:paraId="30A3B415" w14:textId="46F0C2AE"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obecné = určuje náhradního dědice pro případ, že dědictví nenabude osoba, kterou za dědice povolal (zemře)</w:t>
      </w:r>
    </w:p>
    <w:p w14:paraId="54AE2EC0" w14:textId="3746075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institut svěřeneckého nástupnictví umožňuje zůstaviteli přikázat svému dědici, aby dědictví, který přijal, po své smrti nebo v jiných zůstavitelem určených případech převedl na ustanoveného následného dědice (svěřenecký nástupce)</w:t>
      </w:r>
    </w:p>
    <w:p w14:paraId="1CF21E8F" w14:textId="242B566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dědic se stane dočasným vlastníkem po dobu svého života nebo po dobu stanovenou zůstavitelem</w:t>
      </w:r>
    </w:p>
    <w:p w14:paraId="76803DBD" w14:textId="0D9A87EE" w:rsidR="00936FA6" w:rsidRDefault="0F9ABEE4" w:rsidP="42B13DDF">
      <w:pPr>
        <w:rPr>
          <w:rFonts w:ascii="Times New Roman" w:eastAsia="Times New Roman" w:hAnsi="Times New Roman" w:cs="Times New Roman"/>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zůstavitel může zřídit jednomu dědici i více svěřeneckých nástupců</w:t>
      </w:r>
      <w:r w:rsidR="1DD35AC3">
        <w:br/>
      </w:r>
      <w:r w:rsidR="3798009D" w:rsidRPr="42B13DDF">
        <w:rPr>
          <w:rFonts w:ascii="Times New Roman" w:eastAsia="Times New Roman" w:hAnsi="Times New Roman" w:cs="Times New Roman"/>
          <w:color w:val="000000" w:themeColor="text1"/>
          <w:sz w:val="20"/>
          <w:szCs w:val="20"/>
        </w:rPr>
        <w:t>1. Princip zachování hodnot</w:t>
      </w:r>
    </w:p>
    <w:p w14:paraId="16C48EA8" w14:textId="318C582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žádná majetková hodnota by neměla zaniknout, má se transformovat, má mít nějakého nástupce </w:t>
      </w:r>
    </w:p>
    <w:p w14:paraId="6053D045" w14:textId="04B068C0"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(jasně daného), majetkové hodnoty mají být na koho převést, nemá majetek volně mizet</w:t>
      </w:r>
    </w:p>
    <w:p w14:paraId="53D056BC" w14:textId="207E633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Princip volnosti zůstavitele ve volbě dědice</w:t>
      </w:r>
    </w:p>
    <w:p w14:paraId="73390775" w14:textId="46A1699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dědické právo má být právo zůstavitele, má být co nejméně limitován v poslední vůli</w:t>
      </w:r>
    </w:p>
    <w:p w14:paraId="5E12B22F" w14:textId="12E74D4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mají být co nejmenší překážky pro volné pořizování – absolutní volnost však nelze, musí být vázáno pravidly</w:t>
      </w:r>
    </w:p>
    <w:p w14:paraId="53EEEA55" w14:textId="417993E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maximální snaha o volnosti zůstavitele, ale je svázána určitými limity (neopominutelný dědic)</w:t>
      </w:r>
    </w:p>
    <w:p w14:paraId="28906B44" w14:textId="6D12FF2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3. Princip universální sukcese (univerzální dědické nástupnictví)</w:t>
      </w:r>
    </w:p>
    <w:p w14:paraId="3854C637" w14:textId="615D5D7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není možné v rámci přechodu majetku ze zůstavitele na </w:t>
      </w:r>
      <w:proofErr w:type="spellStart"/>
      <w:proofErr w:type="gramStart"/>
      <w:r w:rsidRPr="42B13DDF">
        <w:rPr>
          <w:rFonts w:ascii="Times New Roman" w:eastAsia="Times New Roman" w:hAnsi="Times New Roman" w:cs="Times New Roman"/>
          <w:color w:val="000000" w:themeColor="text1"/>
          <w:sz w:val="20"/>
          <w:szCs w:val="20"/>
        </w:rPr>
        <w:t>pr.nástupce</w:t>
      </w:r>
      <w:proofErr w:type="spellEnd"/>
      <w:proofErr w:type="gramEnd"/>
      <w:r w:rsidRPr="42B13DDF">
        <w:rPr>
          <w:rFonts w:ascii="Times New Roman" w:eastAsia="Times New Roman" w:hAnsi="Times New Roman" w:cs="Times New Roman"/>
          <w:color w:val="000000" w:themeColor="text1"/>
          <w:sz w:val="20"/>
          <w:szCs w:val="20"/>
        </w:rPr>
        <w:t xml:space="preserve"> oddělovat přechod aktiv a </w:t>
      </w:r>
    </w:p>
    <w:p w14:paraId="341A80D2" w14:textId="3748E528"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přechod pasiv, pasiva jsou vždy vázána na aktiva (jeden zdědí aktiva a nese i povinnost k úhradě</w:t>
      </w:r>
    </w:p>
    <w:p w14:paraId="54889312" w14:textId="325A498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dluhů, není možné, aby jeden zdědil aktiva a druhý hradil jen dluhy)</w:t>
      </w:r>
    </w:p>
    <w:p w14:paraId="7FD66597" w14:textId="066FAD46"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do NOZ se vrací institut odkazu (odkazovník není povinen k úhradě dluhů) – odkazovník není dědicem,</w:t>
      </w:r>
    </w:p>
    <w:p w14:paraId="48E85ACE" w14:textId="795BB97C"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jen věřitelem dědice, ničím jiným, nenese tedy povinnost k úhradě zůstavitelových dluhů</w:t>
      </w:r>
    </w:p>
    <w:p w14:paraId="18D88E01" w14:textId="44A89890"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4. Princip přechodu majetku na jednotlivce</w:t>
      </w:r>
    </w:p>
    <w:p w14:paraId="507E72A9" w14:textId="24F5E08E"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vychází ze zásady, že majetek by měl nabýt jednotlivec, výjimkou je, že majetek získá na nějakém </w:t>
      </w:r>
    </w:p>
    <w:p w14:paraId="2E75EA48" w14:textId="0851FEB8"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právním základě osoba veřejného zájmu (stát, </w:t>
      </w:r>
      <w:proofErr w:type="spellStart"/>
      <w:proofErr w:type="gramStart"/>
      <w:r w:rsidRPr="42B13DDF">
        <w:rPr>
          <w:rFonts w:ascii="Times New Roman" w:eastAsia="Times New Roman" w:hAnsi="Times New Roman" w:cs="Times New Roman"/>
          <w:color w:val="000000" w:themeColor="text1"/>
          <w:sz w:val="20"/>
          <w:szCs w:val="20"/>
        </w:rPr>
        <w:t>st.organizace</w:t>
      </w:r>
      <w:proofErr w:type="spellEnd"/>
      <w:proofErr w:type="gramEnd"/>
      <w:r w:rsidRPr="42B13DDF">
        <w:rPr>
          <w:rFonts w:ascii="Times New Roman" w:eastAsia="Times New Roman" w:hAnsi="Times New Roman" w:cs="Times New Roman"/>
          <w:color w:val="000000" w:themeColor="text1"/>
          <w:sz w:val="20"/>
          <w:szCs w:val="20"/>
        </w:rPr>
        <w:t>)</w:t>
      </w:r>
    </w:p>
    <w:p w14:paraId="698D5CB0" w14:textId="04AD912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přechod majetku na stát je výjimka, pokud </w:t>
      </w:r>
      <w:proofErr w:type="gramStart"/>
      <w:r w:rsidRPr="42B13DDF">
        <w:rPr>
          <w:rFonts w:ascii="Times New Roman" w:eastAsia="Times New Roman" w:hAnsi="Times New Roman" w:cs="Times New Roman"/>
          <w:color w:val="000000" w:themeColor="text1"/>
          <w:sz w:val="20"/>
          <w:szCs w:val="20"/>
        </w:rPr>
        <w:t>není</w:t>
      </w:r>
      <w:proofErr w:type="gramEnd"/>
      <w:r w:rsidRPr="42B13DDF">
        <w:rPr>
          <w:rFonts w:ascii="Times New Roman" w:eastAsia="Times New Roman" w:hAnsi="Times New Roman" w:cs="Times New Roman"/>
          <w:color w:val="000000" w:themeColor="text1"/>
          <w:sz w:val="20"/>
          <w:szCs w:val="20"/>
        </w:rPr>
        <w:t xml:space="preserve"> na koho jiného převést (např. PO)</w:t>
      </w:r>
    </w:p>
    <w:p w14:paraId="3349B468" w14:textId="45EC1710"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5. Princip svobody dědice nabýt dědictví</w:t>
      </w:r>
    </w:p>
    <w:p w14:paraId="0A586927" w14:textId="2A38CB97"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vychází se z přesvědčení, že zůstavitel má právo svobodně určit, komu a za jakých podmínek má </w:t>
      </w:r>
    </w:p>
    <w:p w14:paraId="214B2E83" w14:textId="06F514B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majetek připadnout – dědic ale nemá povinnost majetek nabýt + přijmout, dědic má právo se</w:t>
      </w:r>
    </w:p>
    <w:p w14:paraId="550127AF" w14:textId="78660454"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svobodně rozhodnout, zda dědictví nabýt chce a jak s ním naložit</w:t>
      </w:r>
    </w:p>
    <w:p w14:paraId="224F746F" w14:textId="2FDF1CF6"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6. Princip rovnosti</w:t>
      </w:r>
    </w:p>
    <w:p w14:paraId="24E6426B" w14:textId="27C8ACA9"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princip doplněn prof. Eliášem – původně tyto poslední dva principy nebyly</w:t>
      </w:r>
    </w:p>
    <w:p w14:paraId="0EF2D8F1" w14:textId="4ED70AA3"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rovnost přístupu k dědictví – nabývá-li někdo dle zákona (ne dle vůle) platí obecný princip volnosti</w:t>
      </w:r>
    </w:p>
    <w:p w14:paraId="4318525A" w14:textId="49A7519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zůstavitele ve volbě dědice; </w:t>
      </w:r>
    </w:p>
    <w:p w14:paraId="5130D464" w14:textId="08B3D6C3"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 uplatňuje se v situaci zákonné posloupnosti, dědicové v rámci dědické třídy jsou si rovni, nelze </w:t>
      </w:r>
    </w:p>
    <w:p w14:paraId="5F54C037" w14:textId="08DF82F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zohledňovat dědice dle pohlaví, věku apod. (syn ne více než dcera apod.)</w:t>
      </w:r>
    </w:p>
    <w:p w14:paraId="17F8DD54" w14:textId="75EB4F4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není to standardem na celém světě, někde se zohledňuje pohlaví, kolikátý v pořadí se narodil apod.</w:t>
      </w:r>
    </w:p>
    <w:p w14:paraId="46F2E7DC" w14:textId="728C9D8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(náš NOZ rozlišuje mezi zletilými a nezletilými)</w:t>
      </w:r>
    </w:p>
    <w:p w14:paraId="5BC045C6" w14:textId="71F505E3"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7. Princip ingerence státu</w:t>
      </w:r>
    </w:p>
    <w:p w14:paraId="05288750" w14:textId="40B9AA4E"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vždy je potřeba ingerence např. usnesení, rozhodnu státu</w:t>
      </w:r>
    </w:p>
    <w:p w14:paraId="02583EB3" w14:textId="39282B32"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např. prostřednictvím soudního komisaře – notáře – až na základě tohoto rozhodnu se někdo stane</w:t>
      </w:r>
    </w:p>
    <w:p w14:paraId="2BA663F7" w14:textId="6148AE29" w:rsidR="00936FA6" w:rsidRDefault="3798009D" w:rsidP="42B13DDF">
      <w:pPr>
        <w:rPr>
          <w:rFonts w:ascii="Times New Roman" w:eastAsia="Times New Roman" w:hAnsi="Times New Roman" w:cs="Times New Roman"/>
          <w:sz w:val="20"/>
          <w:szCs w:val="20"/>
        </w:rPr>
      </w:pPr>
      <w:r w:rsidRPr="42B13DDF">
        <w:rPr>
          <w:rFonts w:ascii="Times New Roman" w:eastAsia="Times New Roman" w:hAnsi="Times New Roman" w:cs="Times New Roman"/>
          <w:color w:val="000000" w:themeColor="text1"/>
          <w:sz w:val="20"/>
          <w:szCs w:val="20"/>
        </w:rPr>
        <w:t>skutečně dědicem, do té doby je jen dědickým čekatelem</w:t>
      </w:r>
      <w:r w:rsidR="7DCD9648">
        <w:br/>
      </w:r>
      <w:r w:rsidR="7DCD9648">
        <w:br/>
      </w:r>
      <w:r w:rsidR="46D9339D" w:rsidRPr="42B13DDF">
        <w:rPr>
          <w:rFonts w:ascii="Times New Roman" w:eastAsia="Times New Roman" w:hAnsi="Times New Roman" w:cs="Times New Roman"/>
          <w:b/>
          <w:bCs/>
          <w:color w:val="000000" w:themeColor="text1"/>
          <w:sz w:val="20"/>
          <w:szCs w:val="20"/>
        </w:rPr>
        <w:t>Odkaz</w:t>
      </w:r>
      <w:r w:rsidR="7DCD9648">
        <w:br/>
      </w:r>
      <w:r w:rsidR="1D42A7DE" w:rsidRPr="42B13DDF">
        <w:rPr>
          <w:rFonts w:ascii="Times New Roman" w:eastAsia="Times New Roman" w:hAnsi="Times New Roman" w:cs="Times New Roman"/>
          <w:sz w:val="20"/>
          <w:szCs w:val="20"/>
        </w:rPr>
        <w:t xml:space="preserve">Podstata: zůstavitel v pořízení pro případ smrti uloží určité osoby povinnost, aby odkazovníku vydala předmět odkazu a to z pozůstalosti nebo od této osoby samotné </w:t>
      </w:r>
      <w:r w:rsidR="7DCD9648">
        <w:br/>
      </w:r>
      <w:r w:rsidR="1D42A7DE" w:rsidRPr="42B13DDF">
        <w:rPr>
          <w:rFonts w:ascii="Times New Roman" w:eastAsia="Times New Roman" w:hAnsi="Times New Roman" w:cs="Times New Roman"/>
          <w:sz w:val="20"/>
          <w:szCs w:val="20"/>
        </w:rPr>
        <w:t xml:space="preserve">• Odkazovník není povinen hradit dluhy zůstavitele </w:t>
      </w:r>
      <w:r w:rsidR="7DCD9648">
        <w:br/>
      </w:r>
      <w:r w:rsidR="1D42A7DE" w:rsidRPr="42B13DDF">
        <w:rPr>
          <w:rFonts w:ascii="Times New Roman" w:eastAsia="Times New Roman" w:hAnsi="Times New Roman" w:cs="Times New Roman"/>
          <w:sz w:val="20"/>
          <w:szCs w:val="20"/>
        </w:rPr>
        <w:t xml:space="preserve">• Odkazovník není účastníkem pozůstalostního řízení </w:t>
      </w:r>
      <w:r w:rsidR="7DCD9648">
        <w:br/>
      </w:r>
      <w:r w:rsidR="1D42A7DE" w:rsidRPr="42B13DDF">
        <w:rPr>
          <w:rFonts w:ascii="Times New Roman" w:eastAsia="Times New Roman" w:hAnsi="Times New Roman" w:cs="Times New Roman"/>
          <w:sz w:val="20"/>
          <w:szCs w:val="20"/>
        </w:rPr>
        <w:t>• Často využíváno k dobročinným účelům(nadace, církve, dotace politickým stranám, různé předměty muzejní hodnoty, příslušným odkazům, atp.)</w:t>
      </w:r>
      <w:r w:rsidR="7DCD9648">
        <w:br/>
      </w:r>
      <w:r w:rsidR="272E80AB" w:rsidRPr="42B13DDF">
        <w:rPr>
          <w:rFonts w:ascii="Times New Roman" w:eastAsia="Times New Roman" w:hAnsi="Times New Roman" w:cs="Times New Roman"/>
          <w:sz w:val="20"/>
          <w:szCs w:val="20"/>
        </w:rPr>
        <w:t>• Odkaz jde k tíži všech dědiců, i když odkázaná věc náleží pouze jednomu z nich • Toto neplatí, pokud je pouze dědici A uložen příkaz vydat odkaz osobě X • Každému dědici musí zůstat alespoň čtvrtina z hodnoty dědictví nezatížená odkazy (pokud by to přesáhlo, musí se odkaz poměrně pokrátit)</w:t>
      </w:r>
      <w:r w:rsidR="7DCD9648">
        <w:br/>
      </w:r>
      <w:r w:rsidR="2415859C" w:rsidRPr="42B13DDF">
        <w:rPr>
          <w:rFonts w:ascii="Times New Roman" w:eastAsia="Times New Roman" w:hAnsi="Times New Roman" w:cs="Times New Roman"/>
          <w:sz w:val="20"/>
          <w:szCs w:val="20"/>
        </w:rPr>
        <w:t>• Odkaz věcí určených podle druhu (osoba odkazem obtížená rozhodne, která věc bude vydána) – nejčastěji odkaz peněz • Odkaz individuálně určené věci • Odkaz pohledávky (obtížená osoba postoupí pohledávku i s příslušenstvím a případným zajištěním odkazovníku) • Odkaz jednotlivých věcí je možné požadovat ihned, jiné odkazy jsou splatné rok po smrti zůstavitele</w:t>
      </w:r>
    </w:p>
    <w:p w14:paraId="3370E418" w14:textId="1FFF1066" w:rsidR="00936FA6" w:rsidRDefault="22DA2146" w:rsidP="42B13DDF">
      <w:pPr>
        <w:spacing w:line="253" w:lineRule="exact"/>
        <w:rPr>
          <w:rFonts w:ascii="Calibri" w:eastAsia="Calibri" w:hAnsi="Calibri" w:cs="Calibri"/>
          <w:color w:val="000000" w:themeColor="text1"/>
          <w:sz w:val="20"/>
          <w:szCs w:val="20"/>
        </w:rPr>
      </w:pPr>
      <w:r w:rsidRPr="42B13DDF">
        <w:rPr>
          <w:rFonts w:ascii="Times New Roman" w:eastAsia="Times New Roman" w:hAnsi="Times New Roman" w:cs="Times New Roman"/>
          <w:b/>
          <w:bCs/>
          <w:sz w:val="20"/>
          <w:szCs w:val="20"/>
        </w:rPr>
        <w:t xml:space="preserve">13.Závazek a jeho struktura (subjekty a strany, předmět, obsah). Společné závazky. Vznik závazku. </w:t>
      </w:r>
    </w:p>
    <w:p w14:paraId="3678C0CE" w14:textId="6BEC424D"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Závazkové právo </w:t>
      </w:r>
      <w:r w:rsidR="617D4502">
        <w:br/>
      </w:r>
      <w:r w:rsidRPr="42B13DDF">
        <w:rPr>
          <w:rFonts w:ascii="Times New Roman" w:eastAsia="Times New Roman" w:hAnsi="Times New Roman" w:cs="Times New Roman"/>
          <w:sz w:val="20"/>
          <w:szCs w:val="20"/>
        </w:rPr>
        <w:t xml:space="preserve">• závazkové právo je součástí soukromého práva </w:t>
      </w:r>
      <w:r w:rsidR="617D4502">
        <w:br/>
      </w:r>
      <w:r w:rsidRPr="42B13DDF">
        <w:rPr>
          <w:rFonts w:ascii="Times New Roman" w:eastAsia="Times New Roman" w:hAnsi="Times New Roman" w:cs="Times New Roman"/>
          <w:sz w:val="20"/>
          <w:szCs w:val="20"/>
        </w:rPr>
        <w:t>• tvoří je systém právních norem upravujících závazky</w:t>
      </w:r>
      <w:r w:rsidR="617D4502">
        <w:br/>
      </w:r>
      <w:r w:rsidRPr="42B13DDF">
        <w:rPr>
          <w:rFonts w:ascii="Times New Roman" w:eastAsia="Times New Roman" w:hAnsi="Times New Roman" w:cs="Times New Roman"/>
          <w:sz w:val="20"/>
          <w:szCs w:val="20"/>
        </w:rPr>
        <w:t xml:space="preserve"> • (právní norma je obecně závazní pravidlo chování, jehož zachovávání je vynutitelné státní mocí a je vyjádřeno ve zvláštní stanovené formě) </w:t>
      </w:r>
      <w:r w:rsidR="617D4502">
        <w:br/>
      </w:r>
      <w:r w:rsidRPr="42B13DDF">
        <w:rPr>
          <w:rFonts w:ascii="Times New Roman" w:eastAsia="Times New Roman" w:hAnsi="Times New Roman" w:cs="Times New Roman"/>
          <w:sz w:val="20"/>
          <w:szCs w:val="20"/>
        </w:rPr>
        <w:t xml:space="preserve">• v občanském zákoníku je závazkové právo upraveno zejména ve čtvrté části - §1721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w:t>
      </w:r>
    </w:p>
    <w:p w14:paraId="70709F72" w14:textId="7397375F"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Závazkové právo (obligace) </w:t>
      </w:r>
      <w:r w:rsidR="617D4502">
        <w:br/>
      </w:r>
      <w:r w:rsidRPr="42B13DDF">
        <w:rPr>
          <w:rFonts w:ascii="Times New Roman" w:eastAsia="Times New Roman" w:hAnsi="Times New Roman" w:cs="Times New Roman"/>
          <w:b/>
          <w:bCs/>
          <w:sz w:val="20"/>
          <w:szCs w:val="20"/>
        </w:rPr>
        <w:t>Pojem závazek se používá pro označení</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závazkového právního vztahu (např. vztah ze smlouvy, ale i závazek z porušení práva) </w:t>
      </w:r>
      <w:r w:rsidR="617D4502">
        <w:br/>
      </w:r>
      <w:r w:rsidRPr="42B13DDF">
        <w:rPr>
          <w:rFonts w:ascii="Times New Roman" w:eastAsia="Times New Roman" w:hAnsi="Times New Roman" w:cs="Times New Roman"/>
          <w:sz w:val="20"/>
          <w:szCs w:val="20"/>
        </w:rPr>
        <w:t xml:space="preserve">• povinnosti z tohoto vztahu plynoucí (např. povinnost zaplatit kupní cenu) </w:t>
      </w:r>
      <w:r w:rsidR="617D4502">
        <w:br/>
      </w:r>
      <w:r w:rsidRPr="42B13DDF">
        <w:rPr>
          <w:rFonts w:ascii="Times New Roman" w:eastAsia="Times New Roman" w:hAnsi="Times New Roman" w:cs="Times New Roman"/>
          <w:sz w:val="20"/>
          <w:szCs w:val="20"/>
        </w:rPr>
        <w:t xml:space="preserve">•současná úprava ale nahradila pojem “závazek” v druhém slova smyslu pojmem “dluh” </w:t>
      </w:r>
    </w:p>
    <w:p w14:paraId="4C9B169E" w14:textId="3A2D3B60"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Další základní pojmy závazkového práva </w:t>
      </w:r>
      <w:r w:rsidR="617D4502">
        <w:br/>
      </w:r>
      <w:r w:rsidRPr="42B13DDF">
        <w:rPr>
          <w:rFonts w:ascii="Times New Roman" w:eastAsia="Times New Roman" w:hAnsi="Times New Roman" w:cs="Times New Roman"/>
          <w:b/>
          <w:bCs/>
          <w:sz w:val="20"/>
          <w:szCs w:val="20"/>
        </w:rPr>
        <w:t>Pohledávka x Dluh</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pohledávka - právo věřitele požadovat od dlužníka určité plnění (tj. aby něco dal, udělal, něčeho se zdržel či něco strpěl) </w:t>
      </w:r>
      <w:r w:rsidR="617D4502">
        <w:br/>
      </w:r>
      <w:r w:rsidRPr="42B13DDF">
        <w:rPr>
          <w:rFonts w:ascii="Times New Roman" w:eastAsia="Times New Roman" w:hAnsi="Times New Roman" w:cs="Times New Roman"/>
          <w:sz w:val="20"/>
          <w:szCs w:val="20"/>
        </w:rPr>
        <w:t xml:space="preserve">• stane-li se pohledávka splatnou (dospělou), stává se nárokem - lze ji vymáhat soudně </w:t>
      </w:r>
      <w:r w:rsidR="617D4502">
        <w:br/>
      </w:r>
      <w:r w:rsidRPr="42B13DDF">
        <w:rPr>
          <w:rFonts w:ascii="Times New Roman" w:eastAsia="Times New Roman" w:hAnsi="Times New Roman" w:cs="Times New Roman"/>
          <w:sz w:val="20"/>
          <w:szCs w:val="20"/>
        </w:rPr>
        <w:t xml:space="preserve">• dluh - povinnost dlužníka poskytnout věřiteli určité plnění (tj. něco dát, udělat, …) </w:t>
      </w:r>
      <w:r w:rsidR="617D4502">
        <w:br/>
      </w:r>
      <w:r w:rsidR="617D4502">
        <w:br/>
      </w:r>
      <w:r w:rsidRPr="42B13DDF">
        <w:rPr>
          <w:rFonts w:ascii="Times New Roman" w:eastAsia="Times New Roman" w:hAnsi="Times New Roman" w:cs="Times New Roman"/>
          <w:b/>
          <w:bCs/>
          <w:sz w:val="20"/>
          <w:szCs w:val="20"/>
        </w:rPr>
        <w:t>Věřitel (</w:t>
      </w:r>
      <w:proofErr w:type="spellStart"/>
      <w:r w:rsidRPr="42B13DDF">
        <w:rPr>
          <w:rFonts w:ascii="Times New Roman" w:eastAsia="Times New Roman" w:hAnsi="Times New Roman" w:cs="Times New Roman"/>
          <w:b/>
          <w:bCs/>
          <w:sz w:val="20"/>
          <w:szCs w:val="20"/>
        </w:rPr>
        <w:t>creditor</w:t>
      </w:r>
      <w:proofErr w:type="spellEnd"/>
      <w:r w:rsidRPr="42B13DDF">
        <w:rPr>
          <w:rFonts w:ascii="Times New Roman" w:eastAsia="Times New Roman" w:hAnsi="Times New Roman" w:cs="Times New Roman"/>
          <w:b/>
          <w:bCs/>
          <w:sz w:val="20"/>
          <w:szCs w:val="20"/>
        </w:rPr>
        <w:t>) x Dlužník (debitor)</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v hovorové </w:t>
      </w:r>
      <w:proofErr w:type="spellStart"/>
      <w:r w:rsidRPr="42B13DDF">
        <w:rPr>
          <w:rFonts w:ascii="Times New Roman" w:eastAsia="Times New Roman" w:hAnsi="Times New Roman" w:cs="Times New Roman"/>
          <w:sz w:val="20"/>
          <w:szCs w:val="20"/>
        </w:rPr>
        <w:t>češi</w:t>
      </w:r>
      <w:proofErr w:type="spellEnd"/>
      <w:r w:rsidRPr="42B13DDF">
        <w:rPr>
          <w:rFonts w:ascii="Times New Roman" w:eastAsia="Times New Roman" w:hAnsi="Times New Roman" w:cs="Times New Roman"/>
          <w:sz w:val="20"/>
          <w:szCs w:val="20"/>
        </w:rPr>
        <w:t xml:space="preserve"> se zpravidla jako dlužník označuje ten, kdo jinému (věřiteli) dluží peníze </w:t>
      </w:r>
      <w:r w:rsidR="617D4502">
        <w:br/>
      </w:r>
      <w:r w:rsidRPr="42B13DDF">
        <w:rPr>
          <w:rFonts w:ascii="Times New Roman" w:eastAsia="Times New Roman" w:hAnsi="Times New Roman" w:cs="Times New Roman"/>
          <w:sz w:val="20"/>
          <w:szCs w:val="20"/>
        </w:rPr>
        <w:t xml:space="preserve">• z právního pohledu je dlužníkem každý subjekt povinný (něco dát, udělat, …) a věřitelem subjekt oprávněný (požadovat aby dlužník něco dal, konal, …) - povinnost dlužníka se tedy z právního hlediska týká i </w:t>
      </w:r>
      <w:proofErr w:type="spellStart"/>
      <w:r w:rsidRPr="42B13DDF">
        <w:rPr>
          <w:rFonts w:ascii="Times New Roman" w:eastAsia="Times New Roman" w:hAnsi="Times New Roman" w:cs="Times New Roman"/>
          <w:sz w:val="20"/>
          <w:szCs w:val="20"/>
        </w:rPr>
        <w:t>nepěn</w:t>
      </w:r>
      <w:r w:rsidR="760EC91A"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žitého</w:t>
      </w:r>
      <w:proofErr w:type="spellEnd"/>
      <w:r w:rsidRPr="42B13DDF">
        <w:rPr>
          <w:rFonts w:ascii="Times New Roman" w:eastAsia="Times New Roman" w:hAnsi="Times New Roman" w:cs="Times New Roman"/>
          <w:sz w:val="20"/>
          <w:szCs w:val="20"/>
        </w:rPr>
        <w:t xml:space="preserve"> plnění </w:t>
      </w:r>
    </w:p>
    <w:p w14:paraId="12C5EA3A" w14:textId="7DD43080"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Třídění závazku</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Závazky se podle důvodu vzniku třídí na </w:t>
      </w:r>
      <w:proofErr w:type="gramStart"/>
      <w:r w:rsidRPr="42B13DDF">
        <w:rPr>
          <w:rFonts w:ascii="Times New Roman" w:eastAsia="Times New Roman" w:hAnsi="Times New Roman" w:cs="Times New Roman"/>
          <w:sz w:val="20"/>
          <w:szCs w:val="20"/>
        </w:rPr>
        <w:t xml:space="preserve">závazky: </w:t>
      </w:r>
      <w:r w:rsidR="54DF164D" w:rsidRPr="42B13DDF">
        <w:rPr>
          <w:rFonts w:ascii="Times New Roman" w:eastAsia="Times New Roman" w:hAnsi="Times New Roman" w:cs="Times New Roman"/>
          <w:sz w:val="20"/>
          <w:szCs w:val="20"/>
        </w:rPr>
        <w:t xml:space="preserve"> porušit</w:t>
      </w:r>
      <w:proofErr w:type="gramEnd"/>
      <w:r w:rsidR="54DF164D" w:rsidRPr="42B13DDF">
        <w:rPr>
          <w:rFonts w:ascii="Times New Roman" w:eastAsia="Times New Roman" w:hAnsi="Times New Roman" w:cs="Times New Roman"/>
          <w:sz w:val="20"/>
          <w:szCs w:val="20"/>
        </w:rPr>
        <w:t xml:space="preserve"> dobré mravy lze</w:t>
      </w:r>
      <w:r w:rsidR="617D4502">
        <w:br/>
      </w:r>
      <w:r w:rsidR="55173E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právního jednání (jedno, dvou či více </w:t>
      </w:r>
      <w:proofErr w:type="spellStart"/>
      <w:r w:rsidRPr="42B13DDF">
        <w:rPr>
          <w:rFonts w:ascii="Times New Roman" w:eastAsia="Times New Roman" w:hAnsi="Times New Roman" w:cs="Times New Roman"/>
          <w:sz w:val="20"/>
          <w:szCs w:val="20"/>
        </w:rPr>
        <w:t>stranného</w:t>
      </w:r>
      <w:proofErr w:type="spellEnd"/>
      <w:r w:rsidRPr="42B13DDF">
        <w:rPr>
          <w:rFonts w:ascii="Times New Roman" w:eastAsia="Times New Roman" w:hAnsi="Times New Roman" w:cs="Times New Roman"/>
          <w:sz w:val="20"/>
          <w:szCs w:val="20"/>
        </w:rPr>
        <w:t xml:space="preserve">) </w:t>
      </w:r>
      <w:r w:rsidR="617D4502">
        <w:br/>
      </w:r>
      <w:r w:rsidR="34443F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deliktu porušení povinnosti (smluvní či zákonné) </w:t>
      </w:r>
      <w:r w:rsidR="617D4502">
        <w:br/>
      </w:r>
      <w:r w:rsidR="76B611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úředního rozhodnutí (např. § 161 OSŘ Pravomocné rozsudky ukládající prohlášení vůle nahrazují toho prohlášení) </w:t>
      </w:r>
      <w:r w:rsidR="617D4502">
        <w:br/>
      </w:r>
      <w:r w:rsidR="53498C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r w:rsidR="23741B3D" w:rsidRPr="42B13DDF">
        <w:rPr>
          <w:rFonts w:ascii="Times New Roman" w:eastAsia="Times New Roman" w:hAnsi="Times New Roman" w:cs="Times New Roman"/>
          <w:sz w:val="20"/>
          <w:szCs w:val="20"/>
        </w:rPr>
        <w:t>na základě</w:t>
      </w:r>
      <w:r w:rsidRPr="42B13DDF">
        <w:rPr>
          <w:rFonts w:ascii="Times New Roman" w:eastAsia="Times New Roman" w:hAnsi="Times New Roman" w:cs="Times New Roman"/>
          <w:sz w:val="20"/>
          <w:szCs w:val="20"/>
        </w:rPr>
        <w:t xml:space="preserve"> právní skutečnosti (např. bezdůvodné obohacení) </w:t>
      </w:r>
      <w:r w:rsidR="617D4502">
        <w:br/>
      </w:r>
      <w:r w:rsidRPr="42B13DDF">
        <w:rPr>
          <w:rFonts w:ascii="Times New Roman" w:eastAsia="Times New Roman" w:hAnsi="Times New Roman" w:cs="Times New Roman"/>
          <w:sz w:val="20"/>
          <w:szCs w:val="20"/>
        </w:rPr>
        <w:t xml:space="preserve">• významnou právní skutečností (událostí) je např. čas </w:t>
      </w:r>
    </w:p>
    <w:p w14:paraId="4FFD2FC4" w14:textId="50425CFC"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Exkurs Doba x Lhůta</w:t>
      </w:r>
      <w:r w:rsidR="617D4502">
        <w:br/>
      </w:r>
      <w:r w:rsidRPr="42B13DDF">
        <w:rPr>
          <w:rFonts w:ascii="Times New Roman" w:eastAsia="Times New Roman" w:hAnsi="Times New Roman" w:cs="Times New Roman"/>
          <w:sz w:val="20"/>
          <w:szCs w:val="20"/>
        </w:rPr>
        <w:t xml:space="preserve"> • OZ rozlišuje mezi pojmy “doba” a “lhůta” </w:t>
      </w:r>
      <w:r w:rsidR="617D4502">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 xml:space="preserve">dobou </w:t>
      </w:r>
      <w:r w:rsidRPr="42B13DDF">
        <w:rPr>
          <w:rFonts w:ascii="Times New Roman" w:eastAsia="Times New Roman" w:hAnsi="Times New Roman" w:cs="Times New Roman"/>
          <w:sz w:val="20"/>
          <w:szCs w:val="20"/>
        </w:rPr>
        <w:t>se rozumí určitý časový úsek, jehož uplynutím zaniká/vzniká právo nebo povinnost bez dalšího, aniž je potřeba pro vyvolání tohoto právního následku zvláště projevit vůli (§603 UZ Práva a povinnosti zaniknou uplynutím doby, na kterou byly omezeny)</w:t>
      </w:r>
      <w:r w:rsidR="6AE8CCBB" w:rsidRPr="42B13DDF">
        <w:rPr>
          <w:rFonts w:ascii="Times New Roman" w:eastAsia="Times New Roman" w:hAnsi="Times New Roman" w:cs="Times New Roman"/>
          <w:sz w:val="20"/>
          <w:szCs w:val="20"/>
        </w:rPr>
        <w:t>, skončí v den kdy je stanovena</w:t>
      </w:r>
      <w:r w:rsidR="617D4502">
        <w:br/>
      </w:r>
      <w:r w:rsidRPr="42B13DDF">
        <w:rPr>
          <w:rFonts w:ascii="Times New Roman" w:eastAsia="Times New Roman" w:hAnsi="Times New Roman" w:cs="Times New Roman"/>
          <w:sz w:val="20"/>
          <w:szCs w:val="20"/>
        </w:rPr>
        <w:t xml:space="preserve"> • jako </w:t>
      </w:r>
      <w:r w:rsidRPr="42B13DDF">
        <w:rPr>
          <w:rFonts w:ascii="Times New Roman" w:eastAsia="Times New Roman" w:hAnsi="Times New Roman" w:cs="Times New Roman"/>
          <w:b/>
          <w:bCs/>
          <w:sz w:val="20"/>
          <w:szCs w:val="20"/>
        </w:rPr>
        <w:t>lhůta</w:t>
      </w:r>
      <w:r w:rsidRPr="42B13DDF">
        <w:rPr>
          <w:rFonts w:ascii="Times New Roman" w:eastAsia="Times New Roman" w:hAnsi="Times New Roman" w:cs="Times New Roman"/>
          <w:sz w:val="20"/>
          <w:szCs w:val="20"/>
        </w:rPr>
        <w:t xml:space="preserve"> se označuje časový úsek stanovený k uplatnění práva </w:t>
      </w:r>
      <w:r w:rsidR="73EB5A85" w:rsidRPr="42B13DDF">
        <w:rPr>
          <w:rFonts w:ascii="Times New Roman" w:eastAsia="Times New Roman" w:hAnsi="Times New Roman" w:cs="Times New Roman"/>
          <w:sz w:val="20"/>
          <w:szCs w:val="20"/>
        </w:rPr>
        <w:t>(začíná v následující den)</w:t>
      </w:r>
      <w:r w:rsidR="617D4502">
        <w:br/>
      </w:r>
      <w:r w:rsidR="551C332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 druhé strany </w:t>
      </w:r>
      <w:r w:rsidR="617D4502">
        <w:br/>
      </w:r>
      <w:r w:rsidR="0D422F9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popř. u jiné osoby </w:t>
      </w:r>
      <w:r w:rsidR="617D4502">
        <w:br/>
      </w:r>
      <w:r w:rsidR="6701180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 soudu </w:t>
      </w:r>
      <w:r w:rsidR="617D4502">
        <w:br/>
      </w:r>
      <w:r w:rsidR="4E00E6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jiného příslušného orgánu (např. promlčecí lhůta) </w:t>
      </w:r>
    </w:p>
    <w:p w14:paraId="1A9FC4EE" w14:textId="52601F36"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Zásady smluvního práva</w:t>
      </w:r>
      <w:r w:rsidR="617D4502">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Zásady smluvního práva (jsou součástí zásad soukromého práva)</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Jde zejména o zásady: </w:t>
      </w:r>
      <w:r w:rsidR="617D4502">
        <w:br/>
      </w:r>
      <w:r w:rsidR="5B27F5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rovnosti stran </w:t>
      </w:r>
      <w:r w:rsidR="617D4502">
        <w:br/>
      </w:r>
      <w:r w:rsidR="788FCFE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smluvní svobody (volnosti) </w:t>
      </w:r>
      <w:r w:rsidR="617D4502">
        <w:br/>
      </w:r>
      <w:r w:rsidR="2C20369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uzavřít smlouvu </w:t>
      </w:r>
      <w:r w:rsidR="617D4502">
        <w:br/>
      </w:r>
      <w:r w:rsidR="2E0E17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výběru druhé strany </w:t>
      </w:r>
      <w:r w:rsidR="617D4502">
        <w:br/>
      </w:r>
      <w:r w:rsidR="58DC3D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uzavřít jiné než jmenované smlouvy </w:t>
      </w:r>
      <w:r w:rsidR="617D4502">
        <w:br/>
      </w:r>
      <w:r w:rsidR="284BD32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tvorby obsahu smlouvy • </w:t>
      </w:r>
      <w:proofErr w:type="spellStart"/>
      <w:r w:rsidRPr="42B13DDF">
        <w:rPr>
          <w:rFonts w:ascii="Times New Roman" w:eastAsia="Times New Roman" w:hAnsi="Times New Roman" w:cs="Times New Roman"/>
          <w:sz w:val="20"/>
          <w:szCs w:val="20"/>
        </w:rPr>
        <w:t>pacta</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sunt</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servanda</w:t>
      </w:r>
      <w:proofErr w:type="spellEnd"/>
      <w:r w:rsidRPr="42B13DDF">
        <w:rPr>
          <w:rFonts w:ascii="Times New Roman" w:eastAsia="Times New Roman" w:hAnsi="Times New Roman" w:cs="Times New Roman"/>
          <w:sz w:val="20"/>
          <w:szCs w:val="20"/>
        </w:rPr>
        <w:t xml:space="preserve"> = smlouvy se musí dodržovat </w:t>
      </w:r>
      <w:r w:rsidR="617D4502">
        <w:br/>
      </w:r>
      <w:r w:rsidR="3B7458B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dobré víry (bone </w:t>
      </w:r>
      <w:proofErr w:type="spellStart"/>
      <w:r w:rsidRPr="42B13DDF">
        <w:rPr>
          <w:rFonts w:ascii="Times New Roman" w:eastAsia="Times New Roman" w:hAnsi="Times New Roman" w:cs="Times New Roman"/>
          <w:sz w:val="20"/>
          <w:szCs w:val="20"/>
        </w:rPr>
        <w:t>fidei</w:t>
      </w:r>
      <w:proofErr w:type="spellEnd"/>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nelze se (s úspěchem) dovolávat vlastní nepoctivosti (</w:t>
      </w:r>
      <w:proofErr w:type="spellStart"/>
      <w:r w:rsidRPr="42B13DDF">
        <w:rPr>
          <w:rFonts w:ascii="Times New Roman" w:eastAsia="Times New Roman" w:hAnsi="Times New Roman" w:cs="Times New Roman"/>
          <w:sz w:val="20"/>
          <w:szCs w:val="20"/>
        </w:rPr>
        <w:t>nemo</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turpitudinem</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suam</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allegare</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potest</w:t>
      </w:r>
      <w:proofErr w:type="spellEnd"/>
      <w:r w:rsidRPr="42B13DDF">
        <w:rPr>
          <w:rFonts w:ascii="Times New Roman" w:eastAsia="Times New Roman" w:hAnsi="Times New Roman" w:cs="Times New Roman"/>
          <w:sz w:val="20"/>
          <w:szCs w:val="20"/>
        </w:rPr>
        <w:t xml:space="preserve">) - §6/2 OZ </w:t>
      </w:r>
    </w:p>
    <w:p w14:paraId="36AA46A7" w14:textId="5D0120D8"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Význam zásad smluvního práva</w:t>
      </w:r>
      <w:r w:rsidR="617D4502">
        <w:br/>
      </w:r>
      <w:r w:rsidRPr="42B13DDF">
        <w:rPr>
          <w:rFonts w:ascii="Times New Roman" w:eastAsia="Times New Roman" w:hAnsi="Times New Roman" w:cs="Times New Roman"/>
          <w:sz w:val="20"/>
          <w:szCs w:val="20"/>
        </w:rPr>
        <w:t xml:space="preserve"> • vyplňování mezer v zákoně </w:t>
      </w:r>
      <w:r w:rsidR="617D4502">
        <w:br/>
      </w:r>
      <w:r w:rsidRPr="42B13DDF">
        <w:rPr>
          <w:rFonts w:ascii="Times New Roman" w:eastAsia="Times New Roman" w:hAnsi="Times New Roman" w:cs="Times New Roman"/>
          <w:sz w:val="20"/>
          <w:szCs w:val="20"/>
        </w:rPr>
        <w:t xml:space="preserve">• výkladové pravidlo </w:t>
      </w:r>
      <w:r w:rsidR="617D4502">
        <w:br/>
      </w:r>
      <w:r w:rsidRPr="42B13DDF">
        <w:rPr>
          <w:rFonts w:ascii="Times New Roman" w:eastAsia="Times New Roman" w:hAnsi="Times New Roman" w:cs="Times New Roman"/>
          <w:sz w:val="20"/>
          <w:szCs w:val="20"/>
        </w:rPr>
        <w:t xml:space="preserve">• §10 OZ - nelze-li právní případ rozhodnout na základě výslovného ustanovení zákona </w:t>
      </w:r>
      <w:r w:rsidR="617D4502">
        <w:br/>
      </w:r>
      <w:r w:rsidR="131334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posoudí se podle ustanovení, které se týká právního případu co do obsahu a účelu posuzovanému právnímu případu nejbližšího (analogie </w:t>
      </w:r>
      <w:proofErr w:type="spellStart"/>
      <w:r w:rsidRPr="42B13DDF">
        <w:rPr>
          <w:rFonts w:ascii="Times New Roman" w:eastAsia="Times New Roman" w:hAnsi="Times New Roman" w:cs="Times New Roman"/>
          <w:sz w:val="20"/>
          <w:szCs w:val="20"/>
        </w:rPr>
        <w:t>legis</w:t>
      </w:r>
      <w:proofErr w:type="spellEnd"/>
      <w:r w:rsidR="76A06DFB" w:rsidRPr="42B13DDF">
        <w:rPr>
          <w:rFonts w:ascii="Times New Roman" w:eastAsia="Times New Roman" w:hAnsi="Times New Roman" w:cs="Times New Roman"/>
          <w:sz w:val="20"/>
          <w:szCs w:val="20"/>
        </w:rPr>
        <w:t>= ustanovení v zákoně</w:t>
      </w:r>
      <w:r w:rsidRPr="42B13DDF">
        <w:rPr>
          <w:rFonts w:ascii="Times New Roman" w:eastAsia="Times New Roman" w:hAnsi="Times New Roman" w:cs="Times New Roman"/>
          <w:sz w:val="20"/>
          <w:szCs w:val="20"/>
        </w:rPr>
        <w:t xml:space="preserve">, popř. analogie </w:t>
      </w:r>
      <w:proofErr w:type="spellStart"/>
      <w:r w:rsidRPr="42B13DDF">
        <w:rPr>
          <w:rFonts w:ascii="Times New Roman" w:eastAsia="Times New Roman" w:hAnsi="Times New Roman" w:cs="Times New Roman"/>
          <w:sz w:val="20"/>
          <w:szCs w:val="20"/>
        </w:rPr>
        <w:t>juris</w:t>
      </w:r>
      <w:proofErr w:type="spellEnd"/>
      <w:r w:rsidR="11C9AD3F" w:rsidRPr="42B13DDF">
        <w:rPr>
          <w:rFonts w:ascii="Times New Roman" w:eastAsia="Times New Roman" w:hAnsi="Times New Roman" w:cs="Times New Roman"/>
          <w:sz w:val="20"/>
          <w:szCs w:val="20"/>
        </w:rPr>
        <w:t>=vychází ze zásad</w:t>
      </w:r>
      <w:r w:rsidRPr="42B13DDF">
        <w:rPr>
          <w:rFonts w:ascii="Times New Roman" w:eastAsia="Times New Roman" w:hAnsi="Times New Roman" w:cs="Times New Roman"/>
          <w:sz w:val="20"/>
          <w:szCs w:val="20"/>
        </w:rPr>
        <w:t xml:space="preserve">) </w:t>
      </w:r>
      <w:r w:rsidR="617D4502">
        <w:br/>
      </w:r>
      <w:r w:rsidR="0E8366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není-li takové ustanove</w:t>
      </w:r>
      <w:r w:rsidR="4EB856C4" w:rsidRPr="42B13DDF">
        <w:rPr>
          <w:rFonts w:ascii="Times New Roman" w:eastAsia="Times New Roman" w:hAnsi="Times New Roman" w:cs="Times New Roman"/>
          <w:sz w:val="20"/>
          <w:szCs w:val="20"/>
        </w:rPr>
        <w:t>n</w:t>
      </w:r>
      <w:r w:rsidRPr="42B13DDF">
        <w:rPr>
          <w:rFonts w:ascii="Times New Roman" w:eastAsia="Times New Roman" w:hAnsi="Times New Roman" w:cs="Times New Roman"/>
          <w:sz w:val="20"/>
          <w:szCs w:val="20"/>
        </w:rPr>
        <w:t>í, posoudí se právní případ podle principů spravedlnosti a zásad, na nichž spočívá občanský zákoník, tak, aby se dospělo se zřetelem k zvyklostem soukromého života a s přihlédnutím k stavu právní nauky i ustálené rozhodovací praxi k dobrému uspořádání práv a povinností</w:t>
      </w:r>
    </w:p>
    <w:p w14:paraId="183EEE3D" w14:textId="10AA85D0" w:rsidR="17698C0E" w:rsidRDefault="5DC4EB41"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Vznik závazkových vztahů</w:t>
      </w:r>
      <w:r w:rsidR="17698C0E">
        <w:br/>
      </w:r>
      <w:r w:rsidR="22603FF2" w:rsidRPr="42B13DDF">
        <w:rPr>
          <w:rFonts w:ascii="Times New Roman" w:eastAsia="Times New Roman" w:hAnsi="Times New Roman" w:cs="Times New Roman"/>
          <w:sz w:val="20"/>
          <w:szCs w:val="20"/>
        </w:rPr>
        <w:t>• ze smlouvy</w:t>
      </w:r>
      <w:r w:rsidR="17698C0E">
        <w:br/>
      </w:r>
      <w:r w:rsidR="66553998" w:rsidRPr="42B13DDF">
        <w:rPr>
          <w:rFonts w:ascii="Times New Roman" w:eastAsia="Times New Roman" w:hAnsi="Times New Roman" w:cs="Times New Roman"/>
          <w:sz w:val="20"/>
          <w:szCs w:val="20"/>
        </w:rPr>
        <w:t>• z protiprávního činu</w:t>
      </w:r>
      <w:r w:rsidR="17698C0E">
        <w:br/>
      </w:r>
      <w:r w:rsidR="7AA07B82" w:rsidRPr="42B13DDF">
        <w:rPr>
          <w:rFonts w:ascii="Times New Roman" w:eastAsia="Times New Roman" w:hAnsi="Times New Roman" w:cs="Times New Roman"/>
          <w:sz w:val="20"/>
          <w:szCs w:val="20"/>
        </w:rPr>
        <w:t>• z jiné právní skutečnosti, která je k tomu podle právního řádu zp</w:t>
      </w:r>
      <w:r w:rsidR="34F80FDB" w:rsidRPr="42B13DDF">
        <w:rPr>
          <w:rFonts w:ascii="Times New Roman" w:eastAsia="Times New Roman" w:hAnsi="Times New Roman" w:cs="Times New Roman"/>
          <w:sz w:val="20"/>
          <w:szCs w:val="20"/>
        </w:rPr>
        <w:t>ů</w:t>
      </w:r>
      <w:r w:rsidR="7AA07B82" w:rsidRPr="42B13DDF">
        <w:rPr>
          <w:rFonts w:ascii="Times New Roman" w:eastAsia="Times New Roman" w:hAnsi="Times New Roman" w:cs="Times New Roman"/>
          <w:sz w:val="20"/>
          <w:szCs w:val="20"/>
        </w:rPr>
        <w:t>sobilá</w:t>
      </w:r>
    </w:p>
    <w:p w14:paraId="7AB8E511" w14:textId="7F2FAB4C" w:rsidR="3258269F" w:rsidRDefault="5B14EDC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Obsah závazků</w:t>
      </w:r>
      <w:r w:rsidR="3258269F">
        <w:br/>
      </w:r>
      <w:r w:rsidR="20F8E078" w:rsidRPr="42B13DDF">
        <w:rPr>
          <w:rFonts w:ascii="Times New Roman" w:eastAsia="Times New Roman" w:hAnsi="Times New Roman" w:cs="Times New Roman"/>
          <w:sz w:val="20"/>
          <w:szCs w:val="20"/>
        </w:rPr>
        <w:t>• něco dát</w:t>
      </w:r>
      <w:r w:rsidR="3258269F">
        <w:br/>
      </w:r>
      <w:r w:rsidR="10020F59" w:rsidRPr="42B13DDF">
        <w:rPr>
          <w:rFonts w:ascii="Times New Roman" w:eastAsia="Times New Roman" w:hAnsi="Times New Roman" w:cs="Times New Roman"/>
          <w:sz w:val="20"/>
          <w:szCs w:val="20"/>
        </w:rPr>
        <w:t>•</w:t>
      </w:r>
      <w:r w:rsidR="4D13C8B8" w:rsidRPr="42B13DDF">
        <w:rPr>
          <w:rFonts w:ascii="Times New Roman" w:eastAsia="Times New Roman" w:hAnsi="Times New Roman" w:cs="Times New Roman"/>
          <w:sz w:val="20"/>
          <w:szCs w:val="20"/>
        </w:rPr>
        <w:t xml:space="preserve"> </w:t>
      </w:r>
      <w:r w:rsidR="10020F59" w:rsidRPr="42B13DDF">
        <w:rPr>
          <w:rFonts w:ascii="Times New Roman" w:eastAsia="Times New Roman" w:hAnsi="Times New Roman" w:cs="Times New Roman"/>
          <w:sz w:val="20"/>
          <w:szCs w:val="20"/>
        </w:rPr>
        <w:t>něco konat</w:t>
      </w:r>
      <w:r w:rsidR="3258269F">
        <w:br/>
      </w:r>
      <w:r w:rsidR="12C1E8EC" w:rsidRPr="42B13DDF">
        <w:rPr>
          <w:rFonts w:ascii="Times New Roman" w:eastAsia="Times New Roman" w:hAnsi="Times New Roman" w:cs="Times New Roman"/>
          <w:sz w:val="20"/>
          <w:szCs w:val="20"/>
        </w:rPr>
        <w:t>• něčeho se zdržet</w:t>
      </w:r>
      <w:r w:rsidR="3258269F">
        <w:br/>
      </w:r>
      <w:r w:rsidR="7432A875" w:rsidRPr="42B13DDF">
        <w:rPr>
          <w:rFonts w:ascii="Times New Roman" w:eastAsia="Times New Roman" w:hAnsi="Times New Roman" w:cs="Times New Roman"/>
          <w:sz w:val="20"/>
          <w:szCs w:val="20"/>
        </w:rPr>
        <w:t>• něco strpět</w:t>
      </w:r>
      <w:r w:rsidR="3258269F">
        <w:br/>
      </w:r>
      <w:r w:rsidR="3258269F">
        <w:br/>
      </w:r>
      <w:r w:rsidR="38EA00A6" w:rsidRPr="42B13DDF">
        <w:rPr>
          <w:rFonts w:ascii="Times New Roman" w:eastAsia="Times New Roman" w:hAnsi="Times New Roman" w:cs="Times New Roman"/>
          <w:b/>
          <w:bCs/>
          <w:sz w:val="20"/>
          <w:szCs w:val="20"/>
        </w:rPr>
        <w:t>Uzavřením smlouvy adhezním způsobem</w:t>
      </w:r>
      <w:r w:rsidR="3258269F">
        <w:br/>
      </w:r>
      <w:r w:rsidR="393CC2AE" w:rsidRPr="42B13DDF">
        <w:rPr>
          <w:rFonts w:ascii="Times New Roman" w:eastAsia="Times New Roman" w:hAnsi="Times New Roman" w:cs="Times New Roman"/>
          <w:sz w:val="20"/>
          <w:szCs w:val="20"/>
        </w:rPr>
        <w:t xml:space="preserve">• je takový způsob uzavření smlouvy, kdy jsou základní podmínky smlouvy určeny </w:t>
      </w:r>
      <w:r w:rsidR="0BCCBC77" w:rsidRPr="42B13DDF">
        <w:rPr>
          <w:rFonts w:ascii="Times New Roman" w:eastAsia="Times New Roman" w:hAnsi="Times New Roman" w:cs="Times New Roman"/>
          <w:sz w:val="20"/>
          <w:szCs w:val="20"/>
        </w:rPr>
        <w:t xml:space="preserve">pouze jednou ze smluvních </w:t>
      </w:r>
      <w:r w:rsidR="0BCCBC77" w:rsidRPr="42B13DDF">
        <w:rPr>
          <w:rFonts w:ascii="Times New Roman" w:eastAsia="Times New Roman" w:hAnsi="Times New Roman" w:cs="Times New Roman"/>
          <w:sz w:val="20"/>
          <w:szCs w:val="20"/>
        </w:rPr>
        <w:lastRenderedPageBreak/>
        <w:t>stran a druhá strana nemá skutečnou možnost obsah daných základních podmínek ovlivnit</w:t>
      </w:r>
      <w:r w:rsidR="3258269F">
        <w:br/>
      </w:r>
      <w:r w:rsidR="6BBD4A50" w:rsidRPr="42B13DDF">
        <w:rPr>
          <w:rFonts w:ascii="Times New Roman" w:eastAsia="Times New Roman" w:hAnsi="Times New Roman" w:cs="Times New Roman"/>
          <w:sz w:val="20"/>
          <w:szCs w:val="20"/>
        </w:rPr>
        <w:t>• mohou to být případy, kdy se k uzavření smlouvy použije smluvní formulář užívaný v obchodním styku</w:t>
      </w:r>
    </w:p>
    <w:p w14:paraId="5B275FB5" w14:textId="1E5BCB48"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14.Smlouvy, jejich uzavírání, formování jejich obsahu, jejich forma a účinky. Smlouva o smlouvě budoucí. </w:t>
      </w:r>
    </w:p>
    <w:p w14:paraId="5F86A879" w14:textId="30B83B5F"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Smlouva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smlouva vzniká pravidelně dvou nebo vícestranným právním jednáním (dříve právním úkonem)</w:t>
      </w:r>
      <w:r w:rsidR="73F42CE6">
        <w:br/>
      </w:r>
      <w:r w:rsidRPr="42B13DDF">
        <w:rPr>
          <w:rFonts w:ascii="Times New Roman" w:eastAsia="Times New Roman" w:hAnsi="Times New Roman" w:cs="Times New Roman"/>
          <w:sz w:val="20"/>
          <w:szCs w:val="20"/>
        </w:rPr>
        <w:t xml:space="preserve"> • §1724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se projevují strany vůlí </w:t>
      </w:r>
      <w:r w:rsidR="73F42CE6">
        <w:br/>
      </w:r>
      <w:r w:rsidRPr="42B13DDF">
        <w:rPr>
          <w:rFonts w:ascii="Times New Roman" w:eastAsia="Times New Roman" w:hAnsi="Times New Roman" w:cs="Times New Roman"/>
          <w:sz w:val="20"/>
          <w:szCs w:val="20"/>
        </w:rPr>
        <w:t xml:space="preserve">       • zřídit mezi sebou závazkový právní vztah </w:t>
      </w:r>
      <w:r w:rsidR="73F42CE6">
        <w:br/>
      </w:r>
      <w:r w:rsidRPr="42B13DDF">
        <w:rPr>
          <w:rFonts w:ascii="Times New Roman" w:eastAsia="Times New Roman" w:hAnsi="Times New Roman" w:cs="Times New Roman"/>
          <w:sz w:val="20"/>
          <w:szCs w:val="20"/>
        </w:rPr>
        <w:t xml:space="preserve">       • řídit se obsahem smlouvy </w:t>
      </w:r>
    </w:p>
    <w:p w14:paraId="093DAC80" w14:textId="4FE0FB9C"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Vznik smlouvy rozhodnutím soudu</w:t>
      </w:r>
      <w:r w:rsidR="73F42CE6">
        <w:br/>
      </w:r>
      <w:r w:rsidRPr="42B13DDF">
        <w:rPr>
          <w:rFonts w:ascii="Times New Roman" w:eastAsia="Times New Roman" w:hAnsi="Times New Roman" w:cs="Times New Roman"/>
          <w:sz w:val="20"/>
          <w:szCs w:val="20"/>
        </w:rPr>
        <w:t xml:space="preserve"> • ke vzniku smlouvy však může dojít i jiným </w:t>
      </w:r>
      <w:proofErr w:type="gramStart"/>
      <w:r w:rsidRPr="42B13DDF">
        <w:rPr>
          <w:rFonts w:ascii="Times New Roman" w:eastAsia="Times New Roman" w:hAnsi="Times New Roman" w:cs="Times New Roman"/>
          <w:sz w:val="20"/>
          <w:szCs w:val="20"/>
        </w:rPr>
        <w:t>způsobem - nahrazením</w:t>
      </w:r>
      <w:proofErr w:type="gramEnd"/>
      <w:r w:rsidRPr="42B13DDF">
        <w:rPr>
          <w:rFonts w:ascii="Times New Roman" w:eastAsia="Times New Roman" w:hAnsi="Times New Roman" w:cs="Times New Roman"/>
          <w:sz w:val="20"/>
          <w:szCs w:val="20"/>
        </w:rPr>
        <w:t xml:space="preserve"> projevu vůle soudem - za podmínek stanovených zákonem </w:t>
      </w:r>
      <w:r w:rsidR="73F42CE6">
        <w:br/>
      </w:r>
      <w:r w:rsidRPr="42B13DDF">
        <w:rPr>
          <w:rFonts w:ascii="Times New Roman" w:eastAsia="Times New Roman" w:hAnsi="Times New Roman" w:cs="Times New Roman"/>
          <w:sz w:val="20"/>
          <w:szCs w:val="20"/>
        </w:rPr>
        <w:t xml:space="preserve">• §161/3 OSŘ - pravomocné rozsudky ukládající prohlášení vůle nahrazují toto prohlášení </w:t>
      </w:r>
      <w:r w:rsidR="73F42CE6">
        <w:br/>
      </w:r>
      <w:r w:rsidRPr="42B13DDF">
        <w:rPr>
          <w:rFonts w:ascii="Times New Roman" w:eastAsia="Times New Roman" w:hAnsi="Times New Roman" w:cs="Times New Roman"/>
          <w:sz w:val="20"/>
          <w:szCs w:val="20"/>
        </w:rPr>
        <w:t xml:space="preserve">• smlouva o smlouvě budoucí §1785 a násl. OZ </w:t>
      </w:r>
    </w:p>
    <w:p w14:paraId="6818B89E" w14:textId="152FB40E"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Právní jednání</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právním jednáním je chování, které je </w:t>
      </w:r>
      <w:r w:rsidR="73F42CE6">
        <w:br/>
      </w:r>
      <w:r w:rsidRPr="42B13DDF">
        <w:rPr>
          <w:rFonts w:ascii="Times New Roman" w:eastAsia="Times New Roman" w:hAnsi="Times New Roman" w:cs="Times New Roman"/>
          <w:sz w:val="20"/>
          <w:szCs w:val="20"/>
        </w:rPr>
        <w:t xml:space="preserve">    • v souladu s právem </w:t>
      </w:r>
      <w:r w:rsidR="73F42CE6">
        <w:br/>
      </w:r>
      <w:r w:rsidRPr="42B13DDF">
        <w:rPr>
          <w:rFonts w:ascii="Times New Roman" w:eastAsia="Times New Roman" w:hAnsi="Times New Roman" w:cs="Times New Roman"/>
          <w:sz w:val="20"/>
          <w:szCs w:val="20"/>
        </w:rPr>
        <w:t xml:space="preserve">    • na které právní norma váže vznik, změnu nebo zánik právního vztahu </w:t>
      </w:r>
      <w:r w:rsidR="73F42CE6">
        <w:br/>
      </w:r>
      <w:r w:rsidRPr="42B13DDF">
        <w:rPr>
          <w:rFonts w:ascii="Times New Roman" w:eastAsia="Times New Roman" w:hAnsi="Times New Roman" w:cs="Times New Roman"/>
          <w:sz w:val="20"/>
          <w:szCs w:val="20"/>
        </w:rPr>
        <w:t xml:space="preserve">• právní jednání je vždy projevem vůle subjektů práva </w:t>
      </w:r>
      <w:r w:rsidR="73F42CE6">
        <w:br/>
      </w:r>
      <w:r w:rsidRPr="42B13DDF">
        <w:rPr>
          <w:rFonts w:ascii="Times New Roman" w:eastAsia="Times New Roman" w:hAnsi="Times New Roman" w:cs="Times New Roman"/>
          <w:sz w:val="20"/>
          <w:szCs w:val="20"/>
        </w:rPr>
        <w:t xml:space="preserve">• právně lze jednat </w:t>
      </w:r>
      <w:r w:rsidR="73F42CE6">
        <w:br/>
      </w:r>
      <w:r w:rsidRPr="42B13DDF">
        <w:rPr>
          <w:rFonts w:ascii="Times New Roman" w:eastAsia="Times New Roman" w:hAnsi="Times New Roman" w:cs="Times New Roman"/>
          <w:sz w:val="20"/>
          <w:szCs w:val="20"/>
        </w:rPr>
        <w:t xml:space="preserve">     • konáním </w:t>
      </w:r>
      <w:r w:rsidR="73F42CE6">
        <w:br/>
      </w:r>
      <w:r w:rsidRPr="42B13DDF">
        <w:rPr>
          <w:rFonts w:ascii="Times New Roman" w:eastAsia="Times New Roman" w:hAnsi="Times New Roman" w:cs="Times New Roman"/>
          <w:sz w:val="20"/>
          <w:szCs w:val="20"/>
        </w:rPr>
        <w:t xml:space="preserve">     • opomenutím (např. nesplnění povinnosti), může se tak stát </w:t>
      </w:r>
      <w:r w:rsidR="73F42CE6">
        <w:br/>
      </w:r>
      <w:r w:rsidRPr="42B13DDF">
        <w:rPr>
          <w:rFonts w:ascii="Times New Roman" w:eastAsia="Times New Roman" w:hAnsi="Times New Roman" w:cs="Times New Roman"/>
          <w:sz w:val="20"/>
          <w:szCs w:val="20"/>
        </w:rPr>
        <w:t xml:space="preserve">     • výslovně • jiným způsobem nevzbuzujícím pochybnost o tom, co jednající osoba chtěla projevit (konkludentně) </w:t>
      </w:r>
    </w:p>
    <w:p w14:paraId="63A15A76" w14:textId="2241FF25"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Uzavření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§1725 OZ - smlouva je uzavřena, jakmile si strany sjednaly její obsah </w:t>
      </w:r>
      <w:r w:rsidR="73F42CE6">
        <w:br/>
      </w:r>
      <w:r w:rsidRPr="42B13DDF">
        <w:rPr>
          <w:rFonts w:ascii="Times New Roman" w:eastAsia="Times New Roman" w:hAnsi="Times New Roman" w:cs="Times New Roman"/>
          <w:sz w:val="20"/>
          <w:szCs w:val="20"/>
        </w:rPr>
        <w:t xml:space="preserve">• v mezích právního řádu zákon ponechává stranám na vůli svobodně si smlouvy ujednat a určit její obsah  </w:t>
      </w:r>
      <w:r w:rsidR="73F42CE6">
        <w:br/>
      </w:r>
      <w:r w:rsidRPr="42B13DDF">
        <w:rPr>
          <w:rFonts w:ascii="Times New Roman" w:eastAsia="Times New Roman" w:hAnsi="Times New Roman" w:cs="Times New Roman"/>
          <w:sz w:val="20"/>
          <w:szCs w:val="20"/>
        </w:rPr>
        <w:t xml:space="preserve">• k platnému uzavření smlouvy je třeba dohoda o tzv. podstatných (esenciálních) náležitostech smlouvy - to ale neplatí </w:t>
      </w:r>
      <w:proofErr w:type="spellStart"/>
      <w:r w:rsidRPr="42B13DDF">
        <w:rPr>
          <w:rFonts w:ascii="Times New Roman" w:eastAsia="Times New Roman" w:hAnsi="Times New Roman" w:cs="Times New Roman"/>
          <w:sz w:val="20"/>
          <w:szCs w:val="20"/>
        </w:rPr>
        <w:t>bezvyjimečně</w:t>
      </w:r>
      <w:proofErr w:type="spellEnd"/>
      <w:r w:rsidRPr="42B13DDF">
        <w:rPr>
          <w:rFonts w:ascii="Times New Roman" w:eastAsia="Times New Roman" w:hAnsi="Times New Roman" w:cs="Times New Roman"/>
          <w:sz w:val="20"/>
          <w:szCs w:val="20"/>
        </w:rPr>
        <w:t xml:space="preserve"> </w:t>
      </w:r>
      <w:r w:rsidR="73F42CE6">
        <w:br/>
      </w:r>
      <w:r w:rsidR="73F42CE6">
        <w:br/>
      </w:r>
      <w:r w:rsidRPr="42B13DDF">
        <w:rPr>
          <w:rFonts w:ascii="Times New Roman" w:eastAsia="Times New Roman" w:hAnsi="Times New Roman" w:cs="Times New Roman"/>
          <w:sz w:val="20"/>
          <w:szCs w:val="20"/>
        </w:rPr>
        <w:t xml:space="preserve">• §1726 OZ - považují-li strany smlouvu za uzavřenou, i když si nesjednaly náležitost, již měly ve smlouvě sjednat (podstatné náležitosti), hledí se (fikce) na projev jejich vůle jako na uzavřenou smlouvu, lze-li, (zvláště s přihlédnutím k jejich následnému chování), </w:t>
      </w:r>
      <w:r w:rsidR="73F42CE6">
        <w:br/>
      </w:r>
      <w:r w:rsidR="2D8FCEE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rozumně předpokládat </w:t>
      </w:r>
      <w:r w:rsidR="73F42CE6">
        <w:br/>
      </w:r>
      <w:r w:rsidR="39E798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by smlouvu uzavřely i bez sjednání této náležitosti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jes</w:t>
      </w:r>
      <w:r w:rsidR="43A2E481" w:rsidRPr="42B13DDF">
        <w:rPr>
          <w:rFonts w:ascii="Times New Roman" w:eastAsia="Times New Roman" w:hAnsi="Times New Roman" w:cs="Times New Roman"/>
          <w:sz w:val="20"/>
          <w:szCs w:val="20"/>
        </w:rPr>
        <w:t>tli</w:t>
      </w:r>
      <w:r w:rsidRPr="42B13DDF">
        <w:rPr>
          <w:rFonts w:ascii="Times New Roman" w:eastAsia="Times New Roman" w:hAnsi="Times New Roman" w:cs="Times New Roman"/>
          <w:sz w:val="20"/>
          <w:szCs w:val="20"/>
        </w:rPr>
        <w:t xml:space="preserve">že některá ze stran dala již při uzavírání smlouvy najevo, že dosažení shody o určité náležitosti je předpokladem uzavření smlouvy, má se za to, že smlouva uzavřena nebyla, nedošlo-li k dohodě o této náležitosti jde o vyvratitelnou právní domněnku </w:t>
      </w:r>
    </w:p>
    <w:p w14:paraId="290B93BE" w14:textId="2FB56684"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Exkurs</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vyvratitelná právní domněnka - má se za to </w:t>
      </w:r>
      <w:r w:rsidR="73F42CE6">
        <w:br/>
      </w:r>
      <w:r w:rsidRPr="42B13DDF">
        <w:rPr>
          <w:rFonts w:ascii="Times New Roman" w:eastAsia="Times New Roman" w:hAnsi="Times New Roman" w:cs="Times New Roman"/>
          <w:sz w:val="20"/>
          <w:szCs w:val="20"/>
        </w:rPr>
        <w:t xml:space="preserve">• nevyvratitelný právní domněnka - platí </w:t>
      </w:r>
      <w:r w:rsidR="73F42CE6">
        <w:br/>
      </w:r>
      <w:r w:rsidRPr="42B13DDF">
        <w:rPr>
          <w:rFonts w:ascii="Times New Roman" w:eastAsia="Times New Roman" w:hAnsi="Times New Roman" w:cs="Times New Roman"/>
          <w:sz w:val="20"/>
          <w:szCs w:val="20"/>
        </w:rPr>
        <w:t>• fikce - hledí se</w:t>
      </w:r>
      <w:r w:rsidR="73F42CE6">
        <w:br/>
      </w:r>
      <w:r w:rsidR="7DA174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považuje se </w:t>
      </w:r>
      <w:r w:rsidR="73F42CE6">
        <w:br/>
      </w:r>
      <w:r w:rsidRPr="42B13DDF">
        <w:rPr>
          <w:rFonts w:ascii="Times New Roman" w:eastAsia="Times New Roman" w:hAnsi="Times New Roman" w:cs="Times New Roman"/>
          <w:b/>
          <w:bCs/>
          <w:sz w:val="20"/>
          <w:szCs w:val="20"/>
        </w:rPr>
        <w:t>Více smluv při tomtéž jednání nebo na téže listině</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§1727 OZ - každá z několika smluv </w:t>
      </w:r>
      <w:r w:rsidR="73F42CE6">
        <w:br/>
      </w:r>
      <w:r w:rsidR="5C66BC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uzavřením při témže jednání nebo </w:t>
      </w:r>
      <w:r w:rsidR="73F42CE6">
        <w:br/>
      </w:r>
      <w:r w:rsidR="7C6431B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zahrnutých do téže listiny </w:t>
      </w:r>
      <w:r w:rsidR="73F42CE6">
        <w:br/>
      </w:r>
      <w:r w:rsidRPr="42B13DDF">
        <w:rPr>
          <w:rFonts w:ascii="Times New Roman" w:eastAsia="Times New Roman" w:hAnsi="Times New Roman" w:cs="Times New Roman"/>
          <w:sz w:val="20"/>
          <w:szCs w:val="20"/>
        </w:rPr>
        <w:t xml:space="preserve">se posuzuje samostatně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plyne-li</w:t>
      </w:r>
      <w:r w:rsidR="73F42CE6">
        <w:br/>
      </w:r>
      <w:r w:rsidR="318412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 povahy několika smluv nebo </w:t>
      </w:r>
      <w:r w:rsidR="73F42CE6">
        <w:br/>
      </w:r>
      <w:r w:rsidR="170AEEFA"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z jejich účelu známého stranám při uzavření smlouvy že jsou na sobě závislé, je vznik každé z nich podmínkou vzniku ostatních smluv (např. koupě koně a sedla, …) </w:t>
      </w:r>
      <w:r w:rsidR="73F42CE6">
        <w:br/>
      </w:r>
      <w:r w:rsidRPr="42B13DDF">
        <w:rPr>
          <w:rFonts w:ascii="Times New Roman" w:eastAsia="Times New Roman" w:hAnsi="Times New Roman" w:cs="Times New Roman"/>
          <w:sz w:val="20"/>
          <w:szCs w:val="20"/>
        </w:rPr>
        <w:t>• zánik některé z nich bez uspokojení věřitele zrušuje ostatní závi</w:t>
      </w:r>
      <w:r w:rsidR="0B77CA04" w:rsidRPr="42B13DDF">
        <w:rPr>
          <w:rFonts w:ascii="Times New Roman" w:eastAsia="Times New Roman" w:hAnsi="Times New Roman" w:cs="Times New Roman"/>
          <w:sz w:val="20"/>
          <w:szCs w:val="20"/>
        </w:rPr>
        <w:t>s</w:t>
      </w:r>
      <w:r w:rsidRPr="42B13DDF">
        <w:rPr>
          <w:rFonts w:ascii="Times New Roman" w:eastAsia="Times New Roman" w:hAnsi="Times New Roman" w:cs="Times New Roman"/>
          <w:sz w:val="20"/>
          <w:szCs w:val="20"/>
        </w:rPr>
        <w:t xml:space="preserve">lé smlouvy </w:t>
      </w:r>
    </w:p>
    <w:p w14:paraId="10B6E5E9" w14:textId="6D903464"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Jednání o smlouvě - Culpa in </w:t>
      </w:r>
      <w:proofErr w:type="spellStart"/>
      <w:r w:rsidRPr="42B13DDF">
        <w:rPr>
          <w:rFonts w:ascii="Times New Roman" w:eastAsia="Times New Roman" w:hAnsi="Times New Roman" w:cs="Times New Roman"/>
          <w:b/>
          <w:bCs/>
          <w:sz w:val="20"/>
          <w:szCs w:val="20"/>
        </w:rPr>
        <w:t>kontrahendo</w:t>
      </w:r>
      <w:proofErr w:type="spellEnd"/>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§1728 OZ - každý může vést jednání o smlouvě svobodně, může se svobodně rozhodnout, zda ji uzavře a neodpovídá za to, že ji neuzavře </w:t>
      </w:r>
      <w:r w:rsidR="73F42CE6">
        <w:br/>
      </w:r>
      <w:r w:rsidRPr="42B13DDF">
        <w:rPr>
          <w:rFonts w:ascii="Times New Roman" w:eastAsia="Times New Roman" w:hAnsi="Times New Roman" w:cs="Times New Roman"/>
          <w:sz w:val="20"/>
          <w:szCs w:val="20"/>
        </w:rPr>
        <w:t xml:space="preserve">• z tohoto pravidla existují 2 výjimky, neplatí jestliže někdo </w:t>
      </w:r>
      <w:r w:rsidR="73F42CE6">
        <w:br/>
      </w:r>
      <w:r w:rsidR="18CB1C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jednání o smlouvě zahájí nebo </w:t>
      </w:r>
      <w:r w:rsidR="73F42CE6">
        <w:br/>
      </w:r>
      <w:r w:rsidR="44666A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takovém jednání pokračuje aniž má úmysl smlouvu uzavřít </w:t>
      </w:r>
      <w:r w:rsidR="73F42CE6">
        <w:br/>
      </w:r>
      <w:r w:rsidRPr="42B13DDF">
        <w:rPr>
          <w:rFonts w:ascii="Times New Roman" w:eastAsia="Times New Roman" w:hAnsi="Times New Roman" w:cs="Times New Roman"/>
          <w:sz w:val="20"/>
          <w:szCs w:val="20"/>
        </w:rPr>
        <w:t xml:space="preserve">NEBO </w:t>
      </w:r>
      <w:r w:rsidR="73F42CE6">
        <w:br/>
      </w:r>
      <w:r w:rsidRPr="42B13DDF">
        <w:rPr>
          <w:rFonts w:ascii="Times New Roman" w:eastAsia="Times New Roman" w:hAnsi="Times New Roman" w:cs="Times New Roman"/>
          <w:sz w:val="20"/>
          <w:szCs w:val="20"/>
        </w:rPr>
        <w:t xml:space="preserve">• §1729 OZ - dospějí-li strany při jednání o smlouvě tak daleko, že se uzavření smlouvy jeví jako vysoce pravděpodobné, pak jedná nepoctivě ta strana, která </w:t>
      </w:r>
      <w:r w:rsidR="73F42CE6">
        <w:br/>
      </w:r>
      <w:r w:rsidR="7EE2AD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přes důvodné očekávání druhé strany v uzavření smlouvy jednání o uzavření smlouvy ukončí aniž </w:t>
      </w:r>
      <w:r w:rsidR="73F42CE6">
        <w:br/>
      </w:r>
      <w:r w:rsidR="68A12C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to má spravedlivý důvod </w:t>
      </w:r>
    </w:p>
    <w:p w14:paraId="03B232EA" w14:textId="4FE85ED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strana, která jedná nepoctivě, nahradí druhé straně škodu </w:t>
      </w:r>
      <w:r w:rsidR="73F42CE6">
        <w:br/>
      </w:r>
      <w:r w:rsidRPr="42B13DDF">
        <w:rPr>
          <w:rFonts w:ascii="Times New Roman" w:eastAsia="Times New Roman" w:hAnsi="Times New Roman" w:cs="Times New Roman"/>
          <w:sz w:val="20"/>
          <w:szCs w:val="20"/>
        </w:rPr>
        <w:t xml:space="preserve">• nenahradí však více, odpovídá ztrátě z neuzavřené smlouvy v obdobných případech </w:t>
      </w:r>
      <w:r w:rsidR="73F42CE6">
        <w:br/>
      </w:r>
      <w:r w:rsidRPr="42B13DDF">
        <w:rPr>
          <w:rFonts w:ascii="Times New Roman" w:eastAsia="Times New Roman" w:hAnsi="Times New Roman" w:cs="Times New Roman"/>
          <w:sz w:val="20"/>
          <w:szCs w:val="20"/>
        </w:rPr>
        <w:t xml:space="preserve">• Co to znamená? Dojde-li v konkrétním případě ke škodě většího </w:t>
      </w:r>
      <w:proofErr w:type="gramStart"/>
      <w:r w:rsidRPr="42B13DDF">
        <w:rPr>
          <w:rFonts w:ascii="Times New Roman" w:eastAsia="Times New Roman" w:hAnsi="Times New Roman" w:cs="Times New Roman"/>
          <w:sz w:val="20"/>
          <w:szCs w:val="20"/>
        </w:rPr>
        <w:t>rozsahu</w:t>
      </w:r>
      <w:proofErr w:type="gramEnd"/>
      <w:r w:rsidRPr="42B13DDF">
        <w:rPr>
          <w:rFonts w:ascii="Times New Roman" w:eastAsia="Times New Roman" w:hAnsi="Times New Roman" w:cs="Times New Roman"/>
          <w:sz w:val="20"/>
          <w:szCs w:val="20"/>
        </w:rPr>
        <w:t xml:space="preserve"> než je obvyklé v obdobných případech, nad obvyklý rozsah se škoda nehradí</w:t>
      </w:r>
      <w:r w:rsidR="73F42CE6">
        <w:br/>
      </w:r>
      <w:r w:rsidR="29A890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např. jednání o koupi cenných papírů za účelem vrácení zápůjčky a neobvykle vysoká smluvní pokuta </w:t>
      </w:r>
    </w:p>
    <w:p w14:paraId="4D6E2731" w14:textId="300461EA"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Důvěrné informace </w:t>
      </w:r>
      <w:r w:rsidR="73F42CE6">
        <w:br/>
      </w:r>
      <w:r w:rsidRPr="42B13DDF">
        <w:rPr>
          <w:rFonts w:ascii="Times New Roman" w:eastAsia="Times New Roman" w:hAnsi="Times New Roman" w:cs="Times New Roman"/>
          <w:sz w:val="20"/>
          <w:szCs w:val="20"/>
        </w:rPr>
        <w:t xml:space="preserve">• §1730 </w:t>
      </w:r>
      <w:proofErr w:type="gramStart"/>
      <w:r w:rsidRPr="42B13DDF">
        <w:rPr>
          <w:rFonts w:ascii="Times New Roman" w:eastAsia="Times New Roman" w:hAnsi="Times New Roman" w:cs="Times New Roman"/>
          <w:sz w:val="20"/>
          <w:szCs w:val="20"/>
        </w:rPr>
        <w:t>OZ - získá</w:t>
      </w:r>
      <w:proofErr w:type="gramEnd"/>
      <w:r w:rsidRPr="42B13DDF">
        <w:rPr>
          <w:rFonts w:ascii="Times New Roman" w:eastAsia="Times New Roman" w:hAnsi="Times New Roman" w:cs="Times New Roman"/>
          <w:sz w:val="20"/>
          <w:szCs w:val="20"/>
        </w:rPr>
        <w:t xml:space="preserve">-li strana při jednání o smlouvě o druhé straně důvěrný údaj nebo sdělení, musí dbát na to, aby </w:t>
      </w:r>
      <w:r w:rsidR="73F42CE6">
        <w:br/>
      </w:r>
      <w:r w:rsidR="7F6E5B1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nebyly zn</w:t>
      </w:r>
      <w:r w:rsidR="4315690E" w:rsidRPr="42B13DDF">
        <w:rPr>
          <w:rFonts w:ascii="Times New Roman" w:eastAsia="Times New Roman" w:hAnsi="Times New Roman" w:cs="Times New Roman"/>
          <w:sz w:val="20"/>
          <w:szCs w:val="20"/>
        </w:rPr>
        <w:t>e</w:t>
      </w:r>
      <w:r w:rsidRPr="42B13DDF">
        <w:rPr>
          <w:rFonts w:ascii="Times New Roman" w:eastAsia="Times New Roman" w:hAnsi="Times New Roman" w:cs="Times New Roman"/>
          <w:sz w:val="20"/>
          <w:szCs w:val="20"/>
        </w:rPr>
        <w:t xml:space="preserve">užity, nebo  </w:t>
      </w:r>
      <w:r w:rsidR="73F42CE6">
        <w:br/>
      </w:r>
      <w:r w:rsidRPr="42B13DDF">
        <w:rPr>
          <w:rFonts w:ascii="Times New Roman" w:eastAsia="Times New Roman" w:hAnsi="Times New Roman" w:cs="Times New Roman"/>
          <w:sz w:val="20"/>
          <w:szCs w:val="20"/>
        </w:rPr>
        <w:t xml:space="preserve">• nedošlo k jejich prozrazení bez zákonného důvodu </w:t>
      </w:r>
      <w:r w:rsidR="73F42CE6">
        <w:br/>
      </w:r>
      <w:r w:rsidRPr="42B13DDF">
        <w:rPr>
          <w:rFonts w:ascii="Times New Roman" w:eastAsia="Times New Roman" w:hAnsi="Times New Roman" w:cs="Times New Roman"/>
          <w:sz w:val="20"/>
          <w:szCs w:val="20"/>
        </w:rPr>
        <w:t xml:space="preserve">• poruší-li tuto povinnost a obohatí-li se tím, vydá druhé straně to, oč se obohatila </w:t>
      </w:r>
      <w:r w:rsidR="73F42CE6">
        <w:br/>
      </w:r>
      <w:r w:rsidRPr="42B13DDF">
        <w:rPr>
          <w:rFonts w:ascii="Times New Roman" w:eastAsia="Times New Roman" w:hAnsi="Times New Roman" w:cs="Times New Roman"/>
          <w:sz w:val="20"/>
          <w:szCs w:val="20"/>
        </w:rPr>
        <w:t xml:space="preserve">• §1731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návrh na uzavření smlouvy (nabídku, objednávku), může předložit kterákoli z budoucích stran </w:t>
      </w:r>
    </w:p>
    <w:p w14:paraId="76DD84C4" w14:textId="4961EB7A"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Lhůta pro přijetí nabídky </w:t>
      </w:r>
      <w:r w:rsidR="73F42CE6">
        <w:br/>
      </w:r>
      <w:r w:rsidRPr="42B13DDF">
        <w:rPr>
          <w:rFonts w:ascii="Times New Roman" w:eastAsia="Times New Roman" w:hAnsi="Times New Roman" w:cs="Times New Roman"/>
          <w:sz w:val="20"/>
          <w:szCs w:val="20"/>
        </w:rPr>
        <w:t xml:space="preserve">• nabídka učiněná ústně musí být přijata bezodkladně, ledaže něco jiného plyne z jejího obsahu nebo z okolností, za nichž se stala </w:t>
      </w:r>
      <w:r w:rsidR="73F42CE6">
        <w:br/>
      </w:r>
      <w:r w:rsidRPr="42B13DDF">
        <w:rPr>
          <w:rFonts w:ascii="Times New Roman" w:eastAsia="Times New Roman" w:hAnsi="Times New Roman" w:cs="Times New Roman"/>
          <w:sz w:val="20"/>
          <w:szCs w:val="20"/>
        </w:rPr>
        <w:t>• to platí i tehdy, byla-li přítom</w:t>
      </w:r>
      <w:r w:rsidR="4693D725" w:rsidRPr="42B13DDF">
        <w:rPr>
          <w:rFonts w:ascii="Times New Roman" w:eastAsia="Times New Roman" w:hAnsi="Times New Roman" w:cs="Times New Roman"/>
          <w:sz w:val="20"/>
          <w:szCs w:val="20"/>
        </w:rPr>
        <w:t>n</w:t>
      </w:r>
      <w:r w:rsidRPr="42B13DDF">
        <w:rPr>
          <w:rFonts w:ascii="Times New Roman" w:eastAsia="Times New Roman" w:hAnsi="Times New Roman" w:cs="Times New Roman"/>
          <w:sz w:val="20"/>
          <w:szCs w:val="20"/>
        </w:rPr>
        <w:t xml:space="preserve">é osobě předložena nabídka učiněna v písemné formě </w:t>
      </w:r>
    </w:p>
    <w:p w14:paraId="3539BEE8" w14:textId="28C61157"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Přijetí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nabídka učiněná v písemné formě vůči nepřítomné osobě musí být přijata </w:t>
      </w:r>
      <w:r w:rsidR="73F42CE6">
        <w:br/>
      </w:r>
      <w:r w:rsidR="658BE8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lhůtě uvedené v nabídce, </w:t>
      </w:r>
      <w:r w:rsidR="73F42CE6">
        <w:br/>
      </w:r>
      <w:r w:rsidR="18F126B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není-li lhůta uvedena, lze nabídku přijmout v době přiměřené </w:t>
      </w:r>
      <w:r w:rsidR="73F42CE6">
        <w:br/>
      </w:r>
      <w:r w:rsidR="30E94C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povaze navrhované smlouvy a </w:t>
      </w:r>
      <w:r w:rsidR="73F42CE6">
        <w:br/>
      </w:r>
      <w:r w:rsidR="3D1EE1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rychlosti prostředků, jež navrhovatel použil pro zaslání nabídky </w:t>
      </w:r>
    </w:p>
    <w:p w14:paraId="4ED7BE8C" w14:textId="31D3423C"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Neodvolatelná nab</w:t>
      </w:r>
      <w:r w:rsidR="70485138" w:rsidRPr="42B13DDF">
        <w:rPr>
          <w:rFonts w:ascii="Times New Roman" w:eastAsia="Times New Roman" w:hAnsi="Times New Roman" w:cs="Times New Roman"/>
          <w:b/>
          <w:bCs/>
          <w:sz w:val="20"/>
          <w:szCs w:val="20"/>
        </w:rPr>
        <w:t>í</w:t>
      </w:r>
      <w:r w:rsidRPr="42B13DDF">
        <w:rPr>
          <w:rFonts w:ascii="Times New Roman" w:eastAsia="Times New Roman" w:hAnsi="Times New Roman" w:cs="Times New Roman"/>
          <w:b/>
          <w:bCs/>
          <w:sz w:val="20"/>
          <w:szCs w:val="20"/>
        </w:rPr>
        <w:t>dka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nabídka je neodvolatelná je-li </w:t>
      </w:r>
      <w:r w:rsidR="73F42CE6">
        <w:br/>
      </w:r>
      <w:r w:rsidR="3EF34AA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to v ní výslovně vyjádřeno, </w:t>
      </w:r>
      <w:r w:rsidR="73F42CE6">
        <w:br/>
      </w:r>
      <w:r w:rsidR="7A0745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dohodnou-li se tak strany, nebo </w:t>
      </w:r>
      <w:r w:rsidR="73F42CE6">
        <w:br/>
      </w:r>
      <w:r w:rsidR="6C494F1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plyne-li to </w:t>
      </w:r>
      <w:r w:rsidR="73F42CE6">
        <w:br/>
      </w:r>
      <w:r w:rsidR="56FF08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jednání stran o uzavření smlouvy, </w:t>
      </w:r>
      <w:r w:rsidR="73F42CE6">
        <w:br/>
      </w:r>
      <w:r w:rsidR="00ED1D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 jejich předchozího obchodního styku, anebo</w:t>
      </w:r>
      <w:r w:rsidR="73F42CE6">
        <w:br/>
      </w:r>
      <w:r w:rsidR="48660C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zvyklostí </w:t>
      </w:r>
    </w:p>
    <w:p w14:paraId="0A0BD115" w14:textId="0FDADE9A"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Zrušení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neodvolatelnou nabídku nelze odvolat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§1737 </w:t>
      </w:r>
      <w:proofErr w:type="gramStart"/>
      <w:r w:rsidRPr="42B13DDF">
        <w:rPr>
          <w:rFonts w:ascii="Times New Roman" w:eastAsia="Times New Roman" w:hAnsi="Times New Roman" w:cs="Times New Roman"/>
          <w:sz w:val="20"/>
          <w:szCs w:val="20"/>
        </w:rPr>
        <w:t>OZ - i</w:t>
      </w:r>
      <w:proofErr w:type="gramEnd"/>
      <w:r w:rsidRPr="42B13DDF">
        <w:rPr>
          <w:rFonts w:ascii="Times New Roman" w:eastAsia="Times New Roman" w:hAnsi="Times New Roman" w:cs="Times New Roman"/>
          <w:sz w:val="20"/>
          <w:szCs w:val="20"/>
        </w:rPr>
        <w:t xml:space="preserve"> neodvolatelnou nabídku lze zrušit dojde-li zrušovací projev druhé straně </w:t>
      </w:r>
      <w:r w:rsidR="73F42CE6">
        <w:br/>
      </w:r>
      <w:r w:rsidR="045D2774"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před doručením nabídky nebo </w:t>
      </w:r>
      <w:r w:rsidR="73F42CE6">
        <w:br/>
      </w:r>
      <w:r w:rsidR="733635F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alespoň současně s ním </w:t>
      </w:r>
    </w:p>
    <w:p w14:paraId="0735DA6C" w14:textId="6EDF8073"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Odvolání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obecně platí, že není-li nabídka neodvolatelná, lze ji odvolat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i když je nabídka odvolatelná, nelze ji odvolat ve lhůtě určené pro její přijetí, ledaže se to v nabídce vyhradí </w:t>
      </w:r>
      <w:r w:rsidR="73F42CE6">
        <w:br/>
      </w:r>
      <w:r w:rsidR="73F42CE6">
        <w:br/>
      </w:r>
      <w:r w:rsidRPr="42B13DDF">
        <w:rPr>
          <w:rFonts w:ascii="Times New Roman" w:eastAsia="Times New Roman" w:hAnsi="Times New Roman" w:cs="Times New Roman"/>
          <w:sz w:val="20"/>
          <w:szCs w:val="20"/>
        </w:rPr>
        <w:t xml:space="preserve">• odvolatelnou nabídku lze odvolat, jen pokud odvolání dojde k </w:t>
      </w:r>
      <w:proofErr w:type="spellStart"/>
      <w:r w:rsidRPr="42B13DDF">
        <w:rPr>
          <w:rFonts w:ascii="Times New Roman" w:eastAsia="Times New Roman" w:hAnsi="Times New Roman" w:cs="Times New Roman"/>
          <w:sz w:val="20"/>
          <w:szCs w:val="20"/>
        </w:rPr>
        <w:t>druhě</w:t>
      </w:r>
      <w:proofErr w:type="spellEnd"/>
      <w:r w:rsidRPr="42B13DDF">
        <w:rPr>
          <w:rFonts w:ascii="Times New Roman" w:eastAsia="Times New Roman" w:hAnsi="Times New Roman" w:cs="Times New Roman"/>
          <w:sz w:val="20"/>
          <w:szCs w:val="20"/>
        </w:rPr>
        <w:t xml:space="preserve"> straně dříve, než ta odeslala přijetí nabídky</w:t>
      </w:r>
    </w:p>
    <w:p w14:paraId="1E6B025C" w14:textId="6F4E9F5B"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Zánik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§1739 </w:t>
      </w:r>
      <w:proofErr w:type="gramStart"/>
      <w:r w:rsidRPr="42B13DDF">
        <w:rPr>
          <w:rFonts w:ascii="Times New Roman" w:eastAsia="Times New Roman" w:hAnsi="Times New Roman" w:cs="Times New Roman"/>
          <w:sz w:val="20"/>
          <w:szCs w:val="20"/>
        </w:rPr>
        <w:t>OZ - nabídka</w:t>
      </w:r>
      <w:proofErr w:type="gramEnd"/>
      <w:r w:rsidRPr="42B13DDF">
        <w:rPr>
          <w:rFonts w:ascii="Times New Roman" w:eastAsia="Times New Roman" w:hAnsi="Times New Roman" w:cs="Times New Roman"/>
          <w:sz w:val="20"/>
          <w:szCs w:val="20"/>
        </w:rPr>
        <w:t xml:space="preserve"> zanikne, odmítne-li ji druhá strana uzavřít </w:t>
      </w:r>
      <w:r w:rsidR="73F42CE6">
        <w:br/>
      </w:r>
      <w:r w:rsidRPr="42B13DDF">
        <w:rPr>
          <w:rFonts w:ascii="Times New Roman" w:eastAsia="Times New Roman" w:hAnsi="Times New Roman" w:cs="Times New Roman"/>
          <w:sz w:val="20"/>
          <w:szCs w:val="20"/>
        </w:rPr>
        <w:t xml:space="preserve">• je-li to zřejmé z nabídky samé nebo z povahy a účelu navrhované smlouvy zanikne nabídka též </w:t>
      </w:r>
      <w:r w:rsidR="73F42CE6">
        <w:br/>
      </w:r>
      <w:r w:rsidR="74D154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zemře-li některá ze stran, nebo </w:t>
      </w:r>
      <w:r w:rsidR="73F42CE6">
        <w:br/>
      </w:r>
      <w:r w:rsidR="4D0F816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pozbude-li svéprávnosti uzavřít smlouvu </w:t>
      </w:r>
    </w:p>
    <w:p w14:paraId="1883239A" w14:textId="7E45455E"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Přijetí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§1740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osoba</w:t>
      </w:r>
      <w:proofErr w:type="gramEnd"/>
      <w:r w:rsidRPr="42B13DDF">
        <w:rPr>
          <w:rFonts w:ascii="Times New Roman" w:eastAsia="Times New Roman" w:hAnsi="Times New Roman" w:cs="Times New Roman"/>
          <w:sz w:val="20"/>
          <w:szCs w:val="20"/>
        </w:rPr>
        <w:t xml:space="preserve">, které je nabídka určena, nabídku příjme, projeví-li s ní včas vůči navrhovateli souhlas </w:t>
      </w:r>
      <w:r w:rsidR="73F42CE6">
        <w:br/>
      </w:r>
      <w:r w:rsidRPr="42B13DDF">
        <w:rPr>
          <w:rFonts w:ascii="Times New Roman" w:eastAsia="Times New Roman" w:hAnsi="Times New Roman" w:cs="Times New Roman"/>
          <w:sz w:val="20"/>
          <w:szCs w:val="20"/>
        </w:rPr>
        <w:t xml:space="preserve">• mlčení nebo nečinnost samy o sobe přijetím nejsou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i pozdní přijetí nabídky má účinky včasného přijetí, pokud navrhovatel </w:t>
      </w:r>
      <w:r w:rsidR="73F42CE6">
        <w:br/>
      </w:r>
      <w:r w:rsidR="3C8E88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zbytečného odkladu vyrozumí osobu, které nabídku učinil, že přijetí považuje za včasné, nebo </w:t>
      </w:r>
      <w:r w:rsidR="73F42CE6">
        <w:br/>
      </w:r>
      <w:r w:rsidR="46B058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začne chovat ve shodě s nabídkou  </w:t>
      </w:r>
    </w:p>
    <w:p w14:paraId="564FD2A0" w14:textId="4E5E0EAB"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Účinky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§1759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smlouva strany zavazuje </w:t>
      </w:r>
      <w:r w:rsidR="73F42CE6">
        <w:br/>
      </w:r>
      <w:r w:rsidRPr="42B13DDF">
        <w:rPr>
          <w:rFonts w:ascii="Times New Roman" w:eastAsia="Times New Roman" w:hAnsi="Times New Roman" w:cs="Times New Roman"/>
          <w:sz w:val="20"/>
          <w:szCs w:val="20"/>
        </w:rPr>
        <w:t xml:space="preserve">• vůči jiným osobám smlouva, působí jen v případech stanovených v zákoně </w:t>
      </w:r>
      <w:r w:rsidR="73F42CE6">
        <w:br/>
      </w:r>
      <w:r w:rsidRPr="42B13DDF">
        <w:rPr>
          <w:rFonts w:ascii="Times New Roman" w:eastAsia="Times New Roman" w:hAnsi="Times New Roman" w:cs="Times New Roman"/>
          <w:sz w:val="20"/>
          <w:szCs w:val="20"/>
        </w:rPr>
        <w:t xml:space="preserve">• smlouvu lze změnit nebo zrušit </w:t>
      </w:r>
      <w:r w:rsidR="73F42CE6">
        <w:br/>
      </w:r>
      <w:r w:rsidR="658365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jen se souhlasem všech stran, anebo </w:t>
      </w:r>
      <w:r w:rsidR="73F42CE6">
        <w:br/>
      </w:r>
      <w:r w:rsidR="3CB8D5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jiných zákonných důvodů </w:t>
      </w:r>
      <w:r w:rsidR="73F42CE6">
        <w:br/>
      </w:r>
      <w:r w:rsidRPr="42B13DDF">
        <w:rPr>
          <w:rFonts w:ascii="Times New Roman" w:eastAsia="Times New Roman" w:hAnsi="Times New Roman" w:cs="Times New Roman"/>
          <w:sz w:val="20"/>
          <w:szCs w:val="20"/>
        </w:rPr>
        <w:t xml:space="preserve">• to, že strana nebyla při uzavření smlouvy oprávněna nakládat s tím, co má být podle smlouvy plněno (tj. nebyla vlastníkem a neměla ani jiný titul opravňující k dispozici s předmětem plnění), samo o sobě neplatnost smlouvy nevyvolává </w:t>
      </w:r>
      <w:r w:rsidR="73F42CE6">
        <w:br/>
      </w:r>
      <w:r w:rsidR="73F42CE6">
        <w:br/>
      </w:r>
      <w:r w:rsidRPr="42B13DDF">
        <w:rPr>
          <w:rFonts w:ascii="Times New Roman" w:eastAsia="Times New Roman" w:hAnsi="Times New Roman" w:cs="Times New Roman"/>
          <w:sz w:val="20"/>
          <w:szCs w:val="20"/>
        </w:rPr>
        <w:t xml:space="preserve">• §1762 OZ - stanoví-li zákon, že je k účinnosti smlouvy třeba rozhodnutí určitého orgánu, je smlouva účinná tímto rozhodnutím </w:t>
      </w:r>
      <w:r w:rsidR="73F42CE6">
        <w:br/>
      </w:r>
      <w:r w:rsidR="4E26C8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nebyl-li návrh na rozhodnutí podán do jednoho roku od uzavření smlouvy, </w:t>
      </w:r>
      <w:r w:rsidR="73F42CE6">
        <w:br/>
      </w:r>
      <w:r w:rsidRPr="42B13DDF">
        <w:rPr>
          <w:rFonts w:ascii="Times New Roman" w:eastAsia="Times New Roman" w:hAnsi="Times New Roman" w:cs="Times New Roman"/>
          <w:sz w:val="20"/>
          <w:szCs w:val="20"/>
        </w:rPr>
        <w:t xml:space="preserve">NEBO </w:t>
      </w:r>
      <w:r w:rsidR="73F42CE6">
        <w:br/>
      </w:r>
      <w:r w:rsidR="10E1F2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byl-li zamítnut má se za to, že se smlouva od počátku ruší </w:t>
      </w:r>
      <w:r w:rsidR="73F42CE6">
        <w:br/>
      </w:r>
      <w:r w:rsidR="73F42CE6">
        <w:br/>
      </w:r>
      <w:r w:rsidRPr="42B13DDF">
        <w:rPr>
          <w:rFonts w:ascii="Times New Roman" w:eastAsia="Times New Roman" w:hAnsi="Times New Roman" w:cs="Times New Roman"/>
          <w:sz w:val="20"/>
          <w:szCs w:val="20"/>
        </w:rPr>
        <w:t xml:space="preserve">• §1100 OZ - převede-li strana postupně uzavřenými smlouvami různým osobám vlastnické právo k věci </w:t>
      </w:r>
      <w:r w:rsidR="73F42CE6">
        <w:br/>
      </w:r>
      <w:r w:rsidR="72519A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nezapsané ve veřejném seznamu, nabývá vlastnické právo </w:t>
      </w:r>
      <w:r w:rsidR="73F42CE6">
        <w:br/>
      </w:r>
      <w:r w:rsidR="6160B98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osoba, které převodce vydal věc nejdříve; není-li nikdo takový, </w:t>
      </w:r>
      <w:r w:rsidR="73F42CE6">
        <w:br/>
      </w:r>
      <w:r w:rsidR="70DC2D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osoba, s níž byla uzavřena smlouva, která nabyla účinnosti jako první </w:t>
      </w:r>
      <w:r w:rsidR="73F42CE6">
        <w:br/>
      </w:r>
      <w:r w:rsidR="4F4A4A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zapsané ve veřejném seznamu, stane se vlastníkem osoba, která </w:t>
      </w:r>
      <w:r w:rsidR="73F42CE6">
        <w:br/>
      </w:r>
      <w:r w:rsidR="6F28B1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v dobré víře a </w:t>
      </w:r>
      <w:r w:rsidR="73F42CE6">
        <w:br/>
      </w:r>
      <w:r w:rsidR="1C2CF36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jejíž vlastnické právo bylo do veřejného seznamu zapsáno jako první </w:t>
      </w:r>
      <w:r w:rsidR="73F42CE6">
        <w:br/>
      </w:r>
      <w:r w:rsidRPr="42B13DDF">
        <w:rPr>
          <w:rFonts w:ascii="Times New Roman" w:eastAsia="Times New Roman" w:hAnsi="Times New Roman" w:cs="Times New Roman"/>
          <w:sz w:val="20"/>
          <w:szCs w:val="20"/>
        </w:rPr>
        <w:t xml:space="preserve">• §1763 OZ - poskytne-li strana postupně uzavřenými smlouvami různým osobám právo </w:t>
      </w:r>
      <w:r w:rsidR="73F42CE6">
        <w:br/>
      </w:r>
      <w:r w:rsidR="16AE83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užívat, nebo </w:t>
      </w:r>
      <w:r w:rsidR="73F42CE6">
        <w:br/>
      </w:r>
      <w:r w:rsidR="221632F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používat tutéž věc </w:t>
      </w:r>
      <w:r w:rsidR="73F42CE6">
        <w:br/>
      </w:r>
      <w:r w:rsidRPr="42B13DDF">
        <w:rPr>
          <w:rFonts w:ascii="Times New Roman" w:eastAsia="Times New Roman" w:hAnsi="Times New Roman" w:cs="Times New Roman"/>
          <w:sz w:val="20"/>
          <w:szCs w:val="20"/>
        </w:rPr>
        <w:t xml:space="preserve">• v tutéž dobu, nabývá takové právo osoba, které převodce poskytl věc k užívání nebo používání nejdříve </w:t>
      </w:r>
      <w:r w:rsidR="73F42CE6">
        <w:br/>
      </w:r>
      <w:r w:rsidRPr="42B13DDF">
        <w:rPr>
          <w:rFonts w:ascii="Times New Roman" w:eastAsia="Times New Roman" w:hAnsi="Times New Roman" w:cs="Times New Roman"/>
          <w:sz w:val="20"/>
          <w:szCs w:val="20"/>
        </w:rPr>
        <w:t xml:space="preserve">• není-li nikdo takový, náleží právo osobě, s níž byla uzavřena smlouva, která nabyla účinnosti jako první </w:t>
      </w:r>
    </w:p>
    <w:p w14:paraId="74FF8EE8" w14:textId="203FAEF5"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Zvláštní způsoby uzavírání smlouvy </w:t>
      </w:r>
      <w:r w:rsidR="73F42CE6">
        <w:br/>
      </w:r>
      <w:r w:rsidRPr="42B13DDF">
        <w:rPr>
          <w:rFonts w:ascii="Times New Roman" w:eastAsia="Times New Roman" w:hAnsi="Times New Roman" w:cs="Times New Roman"/>
          <w:sz w:val="20"/>
          <w:szCs w:val="20"/>
        </w:rPr>
        <w:t xml:space="preserve">• dražba </w:t>
      </w:r>
      <w:r w:rsidR="73F42CE6">
        <w:br/>
      </w:r>
      <w:r w:rsidRPr="42B13DDF">
        <w:rPr>
          <w:rFonts w:ascii="Times New Roman" w:eastAsia="Times New Roman" w:hAnsi="Times New Roman" w:cs="Times New Roman"/>
          <w:sz w:val="20"/>
          <w:szCs w:val="20"/>
        </w:rPr>
        <w:lastRenderedPageBreak/>
        <w:t xml:space="preserve">• veřejná soutěž o nejvhodnější nabídku </w:t>
      </w:r>
      <w:r w:rsidR="73F42CE6">
        <w:br/>
      </w:r>
      <w:r w:rsidRPr="42B13DDF">
        <w:rPr>
          <w:rFonts w:ascii="Times New Roman" w:eastAsia="Times New Roman" w:hAnsi="Times New Roman" w:cs="Times New Roman"/>
          <w:sz w:val="20"/>
          <w:szCs w:val="20"/>
        </w:rPr>
        <w:t xml:space="preserve">• veřejná nabídka </w:t>
      </w:r>
    </w:p>
    <w:p w14:paraId="1B84447C" w14:textId="67F65A57"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 Dražba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§1771 </w:t>
      </w:r>
      <w:proofErr w:type="gramStart"/>
      <w:r w:rsidRPr="42B13DDF">
        <w:rPr>
          <w:rFonts w:ascii="Times New Roman" w:eastAsia="Times New Roman" w:hAnsi="Times New Roman" w:cs="Times New Roman"/>
          <w:sz w:val="20"/>
          <w:szCs w:val="20"/>
        </w:rPr>
        <w:t>OZ - při</w:t>
      </w:r>
      <w:proofErr w:type="gramEnd"/>
      <w:r w:rsidRPr="42B13DDF">
        <w:rPr>
          <w:rFonts w:ascii="Times New Roman" w:eastAsia="Times New Roman" w:hAnsi="Times New Roman" w:cs="Times New Roman"/>
          <w:sz w:val="20"/>
          <w:szCs w:val="20"/>
        </w:rPr>
        <w:t xml:space="preserve"> dražb</w:t>
      </w:r>
      <w:r w:rsidR="2760E278"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 je smlouva uzavřena příklepem dražebníka </w:t>
      </w:r>
      <w:r w:rsidR="73F42CE6">
        <w:br/>
      </w:r>
      <w:r w:rsidRPr="42B13DDF">
        <w:rPr>
          <w:rFonts w:ascii="Times New Roman" w:eastAsia="Times New Roman" w:hAnsi="Times New Roman" w:cs="Times New Roman"/>
          <w:sz w:val="20"/>
          <w:szCs w:val="20"/>
        </w:rPr>
        <w:t xml:space="preserve">• již učiněná nabídka při dražbě zruší, </w:t>
      </w:r>
      <w:r w:rsidR="73F42CE6">
        <w:br/>
      </w:r>
      <w:r w:rsidR="236B37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podána vyšší nabídka, nebo </w:t>
      </w:r>
      <w:r w:rsidR="73F42CE6">
        <w:br/>
      </w:r>
      <w:r w:rsidR="13538D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ukončí-li se dražba jinak než příklepem  </w:t>
      </w:r>
      <w:r w:rsidR="73F42CE6">
        <w:br/>
      </w:r>
      <w:r w:rsidRPr="42B13DDF">
        <w:rPr>
          <w:rFonts w:ascii="Times New Roman" w:eastAsia="Times New Roman" w:hAnsi="Times New Roman" w:cs="Times New Roman"/>
          <w:sz w:val="20"/>
          <w:szCs w:val="20"/>
        </w:rPr>
        <w:t xml:space="preserve">• dražbu upravují zvláštní zákony, např. z. č. 26/2000 Sb., o veřejných dražbách nebo §33 ZPKT </w:t>
      </w:r>
    </w:p>
    <w:p w14:paraId="3C1E4441" w14:textId="6C6D36B4"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Veřejná soutěž o nejvhodnější nabídku </w:t>
      </w:r>
      <w:r w:rsidR="73F42CE6">
        <w:br/>
      </w:r>
      <w:r w:rsidRPr="42B13DDF">
        <w:rPr>
          <w:rFonts w:ascii="Times New Roman" w:eastAsia="Times New Roman" w:hAnsi="Times New Roman" w:cs="Times New Roman"/>
          <w:sz w:val="20"/>
          <w:szCs w:val="20"/>
        </w:rPr>
        <w:t xml:space="preserve">• §1772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vyhlásí </w:t>
      </w:r>
      <w:r w:rsidR="73F42CE6">
        <w:br/>
      </w:r>
      <w:r w:rsidR="311D3F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neurčitým osobám, </w:t>
      </w:r>
      <w:r w:rsidR="73F42CE6">
        <w:br/>
      </w:r>
      <w:r w:rsidR="72562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soutěž o nejvhodnější nabídku činí tím výzvu k podávání nabídek </w:t>
      </w:r>
    </w:p>
    <w:p w14:paraId="117D6DDC" w14:textId="2BEB69F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Veřejná soutěž</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vyhlašovatel soutěže vymezí v písemné formě </w:t>
      </w:r>
      <w:r w:rsidR="73F42CE6">
        <w:br/>
      </w:r>
      <w:r w:rsidR="53B0DA4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alespoň obecným způsobem předmět plnění </w:t>
      </w:r>
      <w:r w:rsidR="73F42CE6">
        <w:br/>
      </w:r>
      <w:r w:rsidR="72DB95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zásady ostatního obsahu zamýšlené smlouvy, na němž trvá, </w:t>
      </w:r>
      <w:r w:rsidR="73F42CE6">
        <w:br/>
      </w:r>
      <w:r w:rsidR="3AD3FE3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 podávání nabídek a </w:t>
      </w:r>
      <w:r w:rsidR="73F42CE6">
        <w:br/>
      </w:r>
      <w:r w:rsidR="37A51E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lhůtu, do které lze nabídky podat a lhůtu pro oznámení vybrané nabídky </w:t>
      </w:r>
      <w:r w:rsidR="73F42CE6">
        <w:br/>
      </w:r>
      <w:r w:rsidRPr="42B13DDF">
        <w:rPr>
          <w:rFonts w:ascii="Times New Roman" w:eastAsia="Times New Roman" w:hAnsi="Times New Roman" w:cs="Times New Roman"/>
          <w:sz w:val="20"/>
          <w:szCs w:val="20"/>
        </w:rPr>
        <w:t xml:space="preserve">• obsah podmínek soutěže vhodným způsobem uveřejní </w:t>
      </w:r>
      <w:r w:rsidR="73F42CE6">
        <w:br/>
      </w:r>
      <w:r w:rsidR="73F42CE6">
        <w:br/>
      </w:r>
      <w:r w:rsidRPr="42B13DDF">
        <w:rPr>
          <w:rFonts w:ascii="Times New Roman" w:eastAsia="Times New Roman" w:hAnsi="Times New Roman" w:cs="Times New Roman"/>
          <w:sz w:val="20"/>
          <w:szCs w:val="20"/>
        </w:rPr>
        <w:t xml:space="preserve">• vyhlašovatel může uveřejněné podmínky soutěže </w:t>
      </w:r>
      <w:r w:rsidR="73F42CE6">
        <w:br/>
      </w:r>
      <w:r w:rsidR="3D477DB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měnit nebo </w:t>
      </w:r>
      <w:r w:rsidR="73F42CE6">
        <w:br/>
      </w:r>
      <w:r w:rsidR="7AF44E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soutěž </w:t>
      </w:r>
      <w:proofErr w:type="spellStart"/>
      <w:r w:rsidRPr="42B13DDF">
        <w:rPr>
          <w:rFonts w:ascii="Times New Roman" w:eastAsia="Times New Roman" w:hAnsi="Times New Roman" w:cs="Times New Roman"/>
          <w:sz w:val="20"/>
          <w:szCs w:val="20"/>
        </w:rPr>
        <w:t>zručit</w:t>
      </w:r>
      <w:proofErr w:type="spellEnd"/>
      <w:r w:rsidRPr="42B13DDF">
        <w:rPr>
          <w:rFonts w:ascii="Times New Roman" w:eastAsia="Times New Roman" w:hAnsi="Times New Roman" w:cs="Times New Roman"/>
          <w:sz w:val="20"/>
          <w:szCs w:val="20"/>
        </w:rPr>
        <w:t xml:space="preserve"> jen jestliže si to v nich vynahradil Jak to udělá? </w:t>
      </w:r>
      <w:r w:rsidR="73F42CE6">
        <w:br/>
      </w:r>
      <w:r w:rsidR="499B9F1B"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vyhlašovatel zahrne nabídku do soutěže </w:t>
      </w:r>
      <w:r w:rsidR="73F42CE6">
        <w:br/>
      </w:r>
      <w:r w:rsidR="115825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předložena ve stanovené lhůtě a </w:t>
      </w:r>
      <w:r w:rsidR="73F42CE6">
        <w:br/>
      </w:r>
      <w:r w:rsidR="0567B3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odpovídá-li její obsah podmínkách soutěže </w:t>
      </w:r>
      <w:r w:rsidR="73F42CE6">
        <w:br/>
      </w:r>
      <w:r w:rsidRPr="42B13DDF">
        <w:rPr>
          <w:rFonts w:ascii="Times New Roman" w:eastAsia="Times New Roman" w:hAnsi="Times New Roman" w:cs="Times New Roman"/>
          <w:sz w:val="20"/>
          <w:szCs w:val="20"/>
        </w:rPr>
        <w:t xml:space="preserve">• od uveřejněných podmínek se nabídka může odchýlit jen v rozsahu, který podmínky soutěže připouštějí </w:t>
      </w:r>
      <w:r w:rsidR="73F42CE6">
        <w:br/>
      </w:r>
      <w:r w:rsidR="73F42CE6">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Vyhlašovatel</w:t>
      </w:r>
      <w:r w:rsidRPr="42B13DDF">
        <w:rPr>
          <w:rFonts w:ascii="Times New Roman" w:eastAsia="Times New Roman" w:hAnsi="Times New Roman" w:cs="Times New Roman"/>
          <w:sz w:val="20"/>
          <w:szCs w:val="20"/>
        </w:rPr>
        <w:t xml:space="preserve"> </w:t>
      </w:r>
      <w:r w:rsidR="73F42CE6">
        <w:br/>
      </w:r>
      <w:r w:rsidR="7B77142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vybere nejvhodnější z nabídek a </w:t>
      </w:r>
      <w:r w:rsidR="73F42CE6">
        <w:br/>
      </w:r>
      <w:r w:rsidR="691E05E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oznámí její přijetí způsobem a ve lhůtě, které jsou určeny v podmínkách soutěže </w:t>
      </w:r>
      <w:r w:rsidR="73F42CE6">
        <w:br/>
      </w:r>
      <w:r w:rsidRPr="42B13DDF">
        <w:rPr>
          <w:rFonts w:ascii="Times New Roman" w:eastAsia="Times New Roman" w:hAnsi="Times New Roman" w:cs="Times New Roman"/>
          <w:sz w:val="20"/>
          <w:szCs w:val="20"/>
        </w:rPr>
        <w:t xml:space="preserve">Přitom platí </w:t>
      </w:r>
      <w:r w:rsidR="73F42CE6">
        <w:br/>
      </w:r>
      <w:r w:rsidR="12ADC7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není-li v podmínkách soutěže stanoven způsob výběru nabídky, je vyhlašovatel oprávněn vybrat nabídka, který mu nejlépe vyhovuje </w:t>
      </w:r>
      <w:r w:rsidR="73F42CE6">
        <w:br/>
      </w:r>
      <w:r w:rsidR="1841941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vyhlašovatel může odmítnout všechny předložené nabídky jen vyhradil-li si to v podmínkách soutěže </w:t>
      </w:r>
      <w:r w:rsidR="73F42CE6">
        <w:br/>
      </w:r>
      <w:r w:rsidR="23F9C7F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vybranou nabídku vyhlašovatel příjme a oznámí to v určené lhůtě navrhovateli </w:t>
      </w:r>
      <w:r w:rsidR="73F42CE6">
        <w:br/>
      </w:r>
      <w:r w:rsidR="7756E8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smlouva vznikne i opožděným oznámením o přijetí nabídky, ledaže </w:t>
      </w:r>
      <w:r w:rsidR="73F42CE6">
        <w:br/>
      </w:r>
      <w:r w:rsidR="4254249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vybraný navrhovatel sdělí bez zbytečného odkladu vyhlašovateli, že přijetí nabídky odmítá jako opožděné </w:t>
      </w:r>
    </w:p>
    <w:p w14:paraId="643AF525" w14:textId="09B00A5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Veřejná nabídka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§1780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veřejná nabídka je </w:t>
      </w:r>
      <w:r w:rsidR="73F42CE6">
        <w:br/>
      </w:r>
      <w:r w:rsidR="21F0D4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projev vůle navrhovatele, </w:t>
      </w:r>
      <w:r w:rsidR="73F42CE6">
        <w:br/>
      </w:r>
      <w:r w:rsidR="44252B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kterým se obrací na neurčité osoby s návrhem na uzavření smlouvy </w:t>
      </w:r>
      <w:r w:rsidR="73F42CE6">
        <w:br/>
      </w:r>
      <w:r w:rsidRPr="42B13DDF">
        <w:rPr>
          <w:rFonts w:ascii="Times New Roman" w:eastAsia="Times New Roman" w:hAnsi="Times New Roman" w:cs="Times New Roman"/>
          <w:sz w:val="20"/>
          <w:szCs w:val="20"/>
        </w:rPr>
        <w:t xml:space="preserve">• veřejnou nabídku lze odvolat  </w:t>
      </w:r>
      <w:r w:rsidR="73F42CE6">
        <w:br/>
      </w:r>
      <w:r w:rsidR="42B585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uveřejnil-li navrhovatel </w:t>
      </w:r>
      <w:proofErr w:type="spellStart"/>
      <w:r w:rsidRPr="42B13DDF">
        <w:rPr>
          <w:rFonts w:ascii="Times New Roman" w:eastAsia="Times New Roman" w:hAnsi="Times New Roman" w:cs="Times New Roman"/>
          <w:sz w:val="20"/>
          <w:szCs w:val="20"/>
        </w:rPr>
        <w:t>odvoláná</w:t>
      </w:r>
      <w:proofErr w:type="spellEnd"/>
      <w:r w:rsidRPr="42B13DDF">
        <w:rPr>
          <w:rFonts w:ascii="Times New Roman" w:eastAsia="Times New Roman" w:hAnsi="Times New Roman" w:cs="Times New Roman"/>
          <w:sz w:val="20"/>
          <w:szCs w:val="20"/>
        </w:rPr>
        <w:t xml:space="preserve"> před přijetím veřejné nabídky (nemusí si vynahradit) </w:t>
      </w:r>
      <w:r w:rsidR="73F42CE6">
        <w:br/>
      </w:r>
      <w:r w:rsidR="74EEA0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způsobem, kterým byla veřejná nabídka uveřejněna </w:t>
      </w:r>
      <w:r w:rsidR="73F42CE6">
        <w:br/>
      </w:r>
      <w:r w:rsidRPr="42B13DDF">
        <w:rPr>
          <w:rFonts w:ascii="Times New Roman" w:eastAsia="Times New Roman" w:hAnsi="Times New Roman" w:cs="Times New Roman"/>
          <w:sz w:val="20"/>
          <w:szCs w:val="20"/>
        </w:rPr>
        <w:t xml:space="preserve">• na základě veřejní nabídky je smlouva uzavřena s tím, kdo </w:t>
      </w:r>
      <w:r w:rsidR="73F42CE6">
        <w:br/>
      </w:r>
      <w:r w:rsidR="35B1E4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včas a v souladu s ní, </w:t>
      </w:r>
      <w:r w:rsidR="73F42CE6">
        <w:br/>
      </w:r>
      <w:r w:rsidR="733A4E2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navrhovateli nejdříve oznámí, že veřejnou nabídku přijímá </w:t>
      </w:r>
      <w:r w:rsidR="73F42CE6">
        <w:br/>
      </w:r>
      <w:r w:rsidRPr="42B13DDF">
        <w:rPr>
          <w:rFonts w:ascii="Times New Roman" w:eastAsia="Times New Roman" w:hAnsi="Times New Roman" w:cs="Times New Roman"/>
          <w:sz w:val="20"/>
          <w:szCs w:val="20"/>
        </w:rPr>
        <w:t>• příjme-</w:t>
      </w:r>
      <w:proofErr w:type="spellStart"/>
      <w:r w:rsidRPr="42B13DDF">
        <w:rPr>
          <w:rFonts w:ascii="Times New Roman" w:eastAsia="Times New Roman" w:hAnsi="Times New Roman" w:cs="Times New Roman"/>
          <w:sz w:val="20"/>
          <w:szCs w:val="20"/>
        </w:rPr>
        <w:t>li</w:t>
      </w:r>
      <w:proofErr w:type="spellEnd"/>
      <w:r w:rsidRPr="42B13DDF">
        <w:rPr>
          <w:rFonts w:ascii="Times New Roman" w:eastAsia="Times New Roman" w:hAnsi="Times New Roman" w:cs="Times New Roman"/>
          <w:sz w:val="20"/>
          <w:szCs w:val="20"/>
        </w:rPr>
        <w:t xml:space="preserve"> veřejnou nabídku současně několik osob, je smlouva uzavřena s tím, koho si navrhovatel vybral </w:t>
      </w:r>
      <w:r w:rsidR="73F42CE6">
        <w:br/>
      </w:r>
      <w:r w:rsidRPr="42B13DDF">
        <w:rPr>
          <w:rFonts w:ascii="Times New Roman" w:eastAsia="Times New Roman" w:hAnsi="Times New Roman" w:cs="Times New Roman"/>
          <w:sz w:val="20"/>
          <w:szCs w:val="20"/>
        </w:rPr>
        <w:t xml:space="preserve">• neurčí-li veřejná nabídka lhůtu k přijetí, platí za ní lhůta přiměřená povaze veřejné nabídky • navrhovatel </w:t>
      </w:r>
      <w:r w:rsidRPr="42B13DDF">
        <w:rPr>
          <w:rFonts w:ascii="Times New Roman" w:eastAsia="Times New Roman" w:hAnsi="Times New Roman" w:cs="Times New Roman"/>
          <w:sz w:val="20"/>
          <w:szCs w:val="20"/>
        </w:rPr>
        <w:lastRenderedPageBreak/>
        <w:t xml:space="preserve">oznámí příjemci uzavření smlouvy bez zbytečného odkladu po přijetí veřejné nabídky </w:t>
      </w:r>
      <w:r w:rsidR="73F42CE6">
        <w:br/>
      </w:r>
      <w:r w:rsidRPr="42B13DDF">
        <w:rPr>
          <w:rFonts w:ascii="Times New Roman" w:eastAsia="Times New Roman" w:hAnsi="Times New Roman" w:cs="Times New Roman"/>
          <w:sz w:val="20"/>
          <w:szCs w:val="20"/>
        </w:rPr>
        <w:t>• osta</w:t>
      </w:r>
      <w:r w:rsidR="37906D2D" w:rsidRPr="42B13DDF">
        <w:rPr>
          <w:rFonts w:ascii="Times New Roman" w:eastAsia="Times New Roman" w:hAnsi="Times New Roman" w:cs="Times New Roman"/>
          <w:sz w:val="20"/>
          <w:szCs w:val="20"/>
        </w:rPr>
        <w:t>t</w:t>
      </w:r>
      <w:r w:rsidRPr="42B13DDF">
        <w:rPr>
          <w:rFonts w:ascii="Times New Roman" w:eastAsia="Times New Roman" w:hAnsi="Times New Roman" w:cs="Times New Roman"/>
          <w:sz w:val="20"/>
          <w:szCs w:val="20"/>
        </w:rPr>
        <w:t xml:space="preserve">ním příjemcům oznámí, že neuspěli </w:t>
      </w:r>
      <w:r w:rsidR="73F42CE6">
        <w:br/>
      </w:r>
      <w:r w:rsidRPr="42B13DDF">
        <w:rPr>
          <w:rFonts w:ascii="Times New Roman" w:eastAsia="Times New Roman" w:hAnsi="Times New Roman" w:cs="Times New Roman"/>
          <w:sz w:val="20"/>
          <w:szCs w:val="20"/>
        </w:rPr>
        <w:t>• nespln</w:t>
      </w:r>
      <w:r w:rsidR="400D1F0C"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li navrhovatel oznamovací povinnost, je vázán všemi přijetími veřejné nabídky, jejichž původcům výsledek neoznámil </w:t>
      </w:r>
      <w:r w:rsidR="73F42CE6">
        <w:br/>
      </w:r>
      <w:r w:rsidRPr="42B13DDF">
        <w:rPr>
          <w:rFonts w:ascii="Times New Roman" w:eastAsia="Times New Roman" w:hAnsi="Times New Roman" w:cs="Times New Roman"/>
          <w:sz w:val="20"/>
          <w:szCs w:val="20"/>
        </w:rPr>
        <w:t>• smlouva vznikne i potvr</w:t>
      </w:r>
      <w:r w:rsidR="6DD49705" w:rsidRPr="42B13DDF">
        <w:rPr>
          <w:rFonts w:ascii="Times New Roman" w:eastAsia="Times New Roman" w:hAnsi="Times New Roman" w:cs="Times New Roman"/>
          <w:sz w:val="20"/>
          <w:szCs w:val="20"/>
        </w:rPr>
        <w:t>d</w:t>
      </w:r>
      <w:r w:rsidRPr="42B13DDF">
        <w:rPr>
          <w:rFonts w:ascii="Times New Roman" w:eastAsia="Times New Roman" w:hAnsi="Times New Roman" w:cs="Times New Roman"/>
          <w:sz w:val="20"/>
          <w:szCs w:val="20"/>
        </w:rPr>
        <w:t>í-li nav</w:t>
      </w:r>
      <w:r w:rsidR="011F9FBA" w:rsidRPr="42B13DDF">
        <w:rPr>
          <w:rFonts w:ascii="Times New Roman" w:eastAsia="Times New Roman" w:hAnsi="Times New Roman" w:cs="Times New Roman"/>
          <w:sz w:val="20"/>
          <w:szCs w:val="20"/>
        </w:rPr>
        <w:t>r</w:t>
      </w:r>
      <w:r w:rsidRPr="42B13DDF">
        <w:rPr>
          <w:rFonts w:ascii="Times New Roman" w:eastAsia="Times New Roman" w:hAnsi="Times New Roman" w:cs="Times New Roman"/>
          <w:sz w:val="20"/>
          <w:szCs w:val="20"/>
        </w:rPr>
        <w:t>hovatel příjemci uzavření smlouvy pozděj</w:t>
      </w:r>
      <w:r w:rsidR="22C65741"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 ledaže </w:t>
      </w:r>
      <w:r w:rsidR="73F42CE6">
        <w:br/>
      </w:r>
      <w:r w:rsidR="6358C1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to příjemce odmítne bez zbytečného odkladu poté, kdy mu došlo potvrzení navrhovatele o uzavření smlouvy </w:t>
      </w:r>
      <w:r w:rsidR="73F42CE6">
        <w:br/>
      </w:r>
      <w:r w:rsidRPr="42B13DDF">
        <w:rPr>
          <w:rFonts w:ascii="Times New Roman" w:eastAsia="Times New Roman" w:hAnsi="Times New Roman" w:cs="Times New Roman"/>
          <w:sz w:val="20"/>
          <w:szCs w:val="20"/>
        </w:rPr>
        <w:t xml:space="preserve">• na základě veřejné nabídky lze uzavřít smlouvu i s větším počtem osob -určí-li to veřejná nabídka výslovně, je smlouva uzavřena </w:t>
      </w:r>
      <w:r w:rsidR="73F42CE6">
        <w:br/>
      </w:r>
      <w:r w:rsidR="4A331C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určitým počtem osob, případně </w:t>
      </w:r>
      <w:r w:rsidR="73F42CE6">
        <w:br/>
      </w:r>
      <w:r w:rsidR="2F9E263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všemi, kdo veřejnou nabídku ve stanovené lhůtě přijal </w:t>
      </w:r>
    </w:p>
    <w:p w14:paraId="10C3A551" w14:textId="413B3E50"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Smluvní typy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je na vůli stran, zda uzavřou </w:t>
      </w:r>
      <w:r w:rsidR="73F42CE6">
        <w:br/>
      </w:r>
      <w:r w:rsidR="5D81E5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někteoru</w:t>
      </w:r>
      <w:proofErr w:type="spellEnd"/>
      <w:r w:rsidRPr="42B13DDF">
        <w:rPr>
          <w:rFonts w:ascii="Times New Roman" w:eastAsia="Times New Roman" w:hAnsi="Times New Roman" w:cs="Times New Roman"/>
          <w:sz w:val="20"/>
          <w:szCs w:val="20"/>
        </w:rPr>
        <w:t xml:space="preserve"> z pojmenovaných smluv (smluvních typů) nebo </w:t>
      </w:r>
      <w:r w:rsidR="73F42CE6">
        <w:br/>
      </w:r>
      <w:r w:rsidR="35127F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smlouvou </w:t>
      </w:r>
      <w:proofErr w:type="spellStart"/>
      <w:r w:rsidRPr="42B13DDF">
        <w:rPr>
          <w:rFonts w:ascii="Times New Roman" w:eastAsia="Times New Roman" w:hAnsi="Times New Roman" w:cs="Times New Roman"/>
          <w:sz w:val="20"/>
          <w:szCs w:val="20"/>
        </w:rPr>
        <w:t>neopjmenovanou</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inominátní</w:t>
      </w:r>
      <w:proofErr w:type="spellEnd"/>
      <w:r w:rsidRPr="42B13DDF">
        <w:rPr>
          <w:rFonts w:ascii="Times New Roman" w:eastAsia="Times New Roman" w:hAnsi="Times New Roman" w:cs="Times New Roman"/>
          <w:sz w:val="20"/>
          <w:szCs w:val="20"/>
        </w:rPr>
        <w:t xml:space="preserve">), tj. takovou, která není jako typ smlouvy upravena </w:t>
      </w:r>
    </w:p>
    <w:p w14:paraId="0A64BB99" w14:textId="1C46F43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Obsah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§1746 OZ - zákonná ustanovení upravující jednotlivé typy smluv se použijí na smlouvy, jejichž obsah zahrnuje podstatné náležitosti smlouvy stanovené v základním ustanovení pro každou z těchto smluv </w:t>
      </w:r>
      <w:r w:rsidR="73F42CE6">
        <w:br/>
      </w:r>
      <w:r w:rsidRPr="42B13DDF">
        <w:rPr>
          <w:rFonts w:ascii="Times New Roman" w:eastAsia="Times New Roman" w:hAnsi="Times New Roman" w:cs="Times New Roman"/>
          <w:sz w:val="20"/>
          <w:szCs w:val="20"/>
        </w:rPr>
        <w:t>• smlouva může být sjednán</w:t>
      </w:r>
      <w:r w:rsidR="533FE80C" w:rsidRPr="42B13DDF">
        <w:rPr>
          <w:rFonts w:ascii="Times New Roman" w:eastAsia="Times New Roman" w:hAnsi="Times New Roman" w:cs="Times New Roman"/>
          <w:sz w:val="20"/>
          <w:szCs w:val="20"/>
        </w:rPr>
        <w:t>a</w:t>
      </w:r>
      <w:r w:rsidRPr="42B13DDF">
        <w:rPr>
          <w:rFonts w:ascii="Times New Roman" w:eastAsia="Times New Roman" w:hAnsi="Times New Roman" w:cs="Times New Roman"/>
          <w:sz w:val="20"/>
          <w:szCs w:val="20"/>
        </w:rPr>
        <w:t xml:space="preserve"> jako </w:t>
      </w:r>
      <w:r w:rsidR="73F42CE6">
        <w:br/>
      </w:r>
      <w:r w:rsidR="00E00C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úplatná (např. kupní, směnná) nebo </w:t>
      </w:r>
      <w:r w:rsidR="73F42CE6">
        <w:br/>
      </w:r>
      <w:r w:rsidR="21207A2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bezúplatná (darovací) je-li smlouva bezúplatná, má se za to, že se dlužník chtěl zavázat spíše méně než více </w:t>
      </w:r>
      <w:r w:rsidR="73F42CE6">
        <w:br/>
      </w:r>
      <w:r w:rsidRPr="42B13DDF">
        <w:rPr>
          <w:rFonts w:ascii="Times New Roman" w:eastAsia="Times New Roman" w:hAnsi="Times New Roman" w:cs="Times New Roman"/>
          <w:sz w:val="20"/>
          <w:szCs w:val="20"/>
        </w:rPr>
        <w:t xml:space="preserve">• sjednají-li strany smlouvy, že určitou náležitost určí </w:t>
      </w:r>
      <w:r w:rsidR="73F42CE6">
        <w:br/>
      </w:r>
      <w:r w:rsidR="5A33EB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třetí osoba nebo </w:t>
      </w:r>
      <w:r w:rsidR="73F42CE6">
        <w:br/>
      </w:r>
      <w:r w:rsidR="01BA8A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soud </w:t>
      </w:r>
      <w:r w:rsidR="73F42CE6">
        <w:br/>
      </w:r>
      <w:r w:rsidRPr="42B13DDF">
        <w:rPr>
          <w:rFonts w:ascii="Times New Roman" w:eastAsia="Times New Roman" w:hAnsi="Times New Roman" w:cs="Times New Roman"/>
          <w:sz w:val="20"/>
          <w:szCs w:val="20"/>
        </w:rPr>
        <w:t xml:space="preserve">• je takové určení podmínkou účinnosti smlouvy přitom </w:t>
      </w:r>
      <w:r w:rsidR="73F42CE6">
        <w:br/>
      </w:r>
      <w:r w:rsidR="0F0B3A4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neurčí-li třetí osoba náležitost smlouvy v přiměřené lhůtě nebo </w:t>
      </w:r>
      <w:r w:rsidR="73F42CE6">
        <w:br/>
      </w:r>
      <w:r w:rsidR="283BE7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odmítne-li ji určit </w:t>
      </w:r>
      <w:r w:rsidR="73F42CE6">
        <w:br/>
      </w:r>
      <w:r w:rsidRPr="42B13DDF">
        <w:rPr>
          <w:rFonts w:ascii="Times New Roman" w:eastAsia="Times New Roman" w:hAnsi="Times New Roman" w:cs="Times New Roman"/>
          <w:sz w:val="20"/>
          <w:szCs w:val="20"/>
        </w:rPr>
        <w:t xml:space="preserve">-&gt; může kterákoli strana navrhnout, aby tuto náležitost určil soud </w:t>
      </w:r>
      <w:r w:rsidR="73F42CE6">
        <w:br/>
      </w:r>
      <w:r w:rsidRPr="42B13DDF">
        <w:rPr>
          <w:rFonts w:ascii="Times New Roman" w:eastAsia="Times New Roman" w:hAnsi="Times New Roman" w:cs="Times New Roman"/>
          <w:sz w:val="20"/>
          <w:szCs w:val="20"/>
        </w:rPr>
        <w:t xml:space="preserve">• soud přitom přihlédne </w:t>
      </w:r>
      <w:r w:rsidR="73F42CE6">
        <w:br/>
      </w:r>
      <w:r w:rsidR="41C487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účelu, který smlouva zřejmě sleduje, </w:t>
      </w:r>
      <w:r w:rsidR="73F42CE6">
        <w:br/>
      </w:r>
      <w:r w:rsidR="048B29A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okolnostem, za nichž byla smlouva uzavírána a k tomu </w:t>
      </w:r>
      <w:r w:rsidR="73F42CE6">
        <w:br/>
      </w:r>
      <w:r w:rsidR="7F89CD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aby byla práva a povinnosti stran poctivě uspořádány </w:t>
      </w:r>
      <w:r w:rsidR="73F42CE6">
        <w:br/>
      </w:r>
      <w:r w:rsidRPr="42B13DDF">
        <w:rPr>
          <w:rFonts w:ascii="Times New Roman" w:eastAsia="Times New Roman" w:hAnsi="Times New Roman" w:cs="Times New Roman"/>
          <w:sz w:val="20"/>
          <w:szCs w:val="20"/>
        </w:rPr>
        <w:t xml:space="preserve">• nenavrhne-li oprávněná strana doplnění obsahu smlouvy, ve sjednané lhůtě, jinak do jednoho roku od uzavření smlouvy, má se za to, že se smlouva od počátku ruší </w:t>
      </w:r>
    </w:p>
    <w:p w14:paraId="57DCFD72" w14:textId="33DFACD7"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Obchodní podmínky </w:t>
      </w:r>
      <w:r w:rsidRPr="42B13DDF">
        <w:rPr>
          <w:rFonts w:ascii="Times New Roman" w:eastAsia="Times New Roman" w:hAnsi="Times New Roman" w:cs="Times New Roman"/>
          <w:sz w:val="20"/>
          <w:szCs w:val="20"/>
        </w:rPr>
        <w:t>•</w:t>
      </w:r>
      <w:r w:rsidR="73F42CE6">
        <w:br/>
      </w:r>
      <w:r w:rsidRPr="42B13DDF">
        <w:rPr>
          <w:rFonts w:ascii="Times New Roman" w:eastAsia="Times New Roman" w:hAnsi="Times New Roman" w:cs="Times New Roman"/>
          <w:sz w:val="20"/>
          <w:szCs w:val="20"/>
        </w:rPr>
        <w:t xml:space="preserve"> §1751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část obsahu smlouvy lze určit odkazem na obchodní podmínky </w:t>
      </w:r>
      <w:r w:rsidR="73F42CE6">
        <w:br/>
      </w:r>
      <w:r w:rsidRPr="42B13DDF">
        <w:rPr>
          <w:rFonts w:ascii="Times New Roman" w:eastAsia="Times New Roman" w:hAnsi="Times New Roman" w:cs="Times New Roman"/>
          <w:sz w:val="20"/>
          <w:szCs w:val="20"/>
        </w:rPr>
        <w:t xml:space="preserve">• zákon rozlišuje: </w:t>
      </w:r>
      <w:r w:rsidR="73F42CE6">
        <w:br/>
      </w:r>
      <w:r w:rsidR="6CE9E65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obchodní podmínky vypracované </w:t>
      </w:r>
      <w:r w:rsidR="73F42CE6">
        <w:br/>
      </w:r>
      <w:r w:rsidR="65E9A5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odbornými nebo </w:t>
      </w:r>
      <w:r w:rsidR="73F42CE6">
        <w:br/>
      </w:r>
      <w:r w:rsidR="07BE271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zájmovými organizacemi a </w:t>
      </w:r>
      <w:r w:rsidR="73F42CE6">
        <w:br/>
      </w:r>
      <w:r w:rsidR="3C9C83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jiné obchodní podmínky  </w:t>
      </w:r>
      <w:r w:rsidR="73F42CE6">
        <w:br/>
      </w:r>
      <w:r w:rsidRPr="42B13DDF">
        <w:rPr>
          <w:rFonts w:ascii="Times New Roman" w:eastAsia="Times New Roman" w:hAnsi="Times New Roman" w:cs="Times New Roman"/>
          <w:sz w:val="20"/>
          <w:szCs w:val="20"/>
        </w:rPr>
        <w:t xml:space="preserve">• při uzavření smlouvy mezi podnikateli lze část obsahu smlouvy určit i pouhým odkazem na -&gt; obchodní podmínky vypracované odbornými nebo zájmovými organizacemi </w:t>
      </w:r>
      <w:r w:rsidR="73F42CE6">
        <w:br/>
      </w:r>
      <w:r w:rsidRPr="42B13DDF">
        <w:rPr>
          <w:rFonts w:ascii="Times New Roman" w:eastAsia="Times New Roman" w:hAnsi="Times New Roman" w:cs="Times New Roman"/>
          <w:sz w:val="20"/>
          <w:szCs w:val="20"/>
        </w:rPr>
        <w:t xml:space="preserve">• je-li stranou vztahu nepodnikatel, tímto způsobem postupovat nelze </w:t>
      </w:r>
      <w:r w:rsidR="73F42CE6">
        <w:br/>
      </w:r>
      <w:r w:rsidRPr="42B13DDF">
        <w:rPr>
          <w:rFonts w:ascii="Times New Roman" w:eastAsia="Times New Roman" w:hAnsi="Times New Roman" w:cs="Times New Roman"/>
          <w:sz w:val="20"/>
          <w:szCs w:val="20"/>
        </w:rPr>
        <w:t xml:space="preserve">• mají-li být použity jiné obchodní podmínky (ať již mezi podnikateli nebo nepodnikateli), musí je navrhovatel připojit k nabídce, ledaže jsou stranám známé </w:t>
      </w:r>
      <w:r w:rsidR="73F42CE6">
        <w:br/>
      </w:r>
      <w:r w:rsidRPr="42B13DDF">
        <w:rPr>
          <w:rFonts w:ascii="Times New Roman" w:eastAsia="Times New Roman" w:hAnsi="Times New Roman" w:cs="Times New Roman"/>
          <w:sz w:val="20"/>
          <w:szCs w:val="20"/>
        </w:rPr>
        <w:t xml:space="preserve">• odchylná ujednání ve smlouvě mají vždy přednost před zněním obchodních podmínek </w:t>
      </w:r>
      <w:r w:rsidR="73F42CE6">
        <w:br/>
      </w:r>
      <w:r w:rsidR="73F42CE6">
        <w:br/>
      </w:r>
      <w:r w:rsidRPr="42B13DDF">
        <w:rPr>
          <w:rFonts w:ascii="Times New Roman" w:eastAsia="Times New Roman" w:hAnsi="Times New Roman" w:cs="Times New Roman"/>
          <w:sz w:val="20"/>
          <w:szCs w:val="20"/>
        </w:rPr>
        <w:t xml:space="preserve">• obecně platí, že smlouvu nelze změnit bez dohody věřitele a dlužníka, nestanoví-li zákon jinak (§1790 OZ) </w:t>
      </w:r>
      <w:r w:rsidR="73F42CE6">
        <w:br/>
      </w:r>
      <w:r w:rsidRPr="42B13DDF">
        <w:rPr>
          <w:rFonts w:ascii="Times New Roman" w:eastAsia="Times New Roman" w:hAnsi="Times New Roman" w:cs="Times New Roman"/>
          <w:sz w:val="20"/>
          <w:szCs w:val="20"/>
        </w:rPr>
        <w:t xml:space="preserve">• zákon stanoví jinak např. v §1752 OZ podle kterého platí, že uzavírá-li strana </w:t>
      </w:r>
      <w:r w:rsidR="73F42CE6">
        <w:br/>
      </w:r>
      <w:r w:rsidR="56E71D6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běžném obchodním styku, </w:t>
      </w:r>
      <w:r w:rsidR="73F42CE6">
        <w:br/>
      </w:r>
      <w:r w:rsidR="78332B7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smlouvy zavazující dlouhodobě k opětovným plněním stejného druhu s odkazem na obchodní podmínky </w:t>
      </w:r>
      <w:r w:rsidR="73F42CE6">
        <w:br/>
      </w:r>
      <w:r w:rsidR="1F579B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větším počtem osob, a </w:t>
      </w:r>
      <w:r w:rsidR="73F42CE6">
        <w:br/>
      </w:r>
      <w:r w:rsidR="5FC20E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vyplývá-li z povahy závazku již při jednání o uzavření smlouvy rozumná potřeba jejich pozdější změny, </w:t>
      </w:r>
      <w:r w:rsidRPr="42B13DDF">
        <w:rPr>
          <w:rFonts w:ascii="Times New Roman" w:eastAsia="Times New Roman" w:hAnsi="Times New Roman" w:cs="Times New Roman"/>
          <w:sz w:val="20"/>
          <w:szCs w:val="20"/>
        </w:rPr>
        <w:lastRenderedPageBreak/>
        <w:t xml:space="preserve">lze ji sjednat, že strana může obchodní podmínky v přiměřeném rozsahu změnit </w:t>
      </w:r>
      <w:r w:rsidR="73F42CE6">
        <w:br/>
      </w:r>
      <w:r w:rsidRPr="42B13DDF">
        <w:rPr>
          <w:rFonts w:ascii="Times New Roman" w:eastAsia="Times New Roman" w:hAnsi="Times New Roman" w:cs="Times New Roman"/>
          <w:sz w:val="20"/>
          <w:szCs w:val="20"/>
        </w:rPr>
        <w:t xml:space="preserve">• takové ujednání je platné, jestliže </w:t>
      </w:r>
      <w:r w:rsidR="73F42CE6">
        <w:br/>
      </w:r>
      <w:r w:rsidR="05700E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strany předem alespoň sjednaly, jak se změna druhé strany oznámí a </w:t>
      </w:r>
      <w:r w:rsidR="73F42CE6">
        <w:br/>
      </w:r>
      <w:r w:rsidR="5F460C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založí-li se druhé straně právo změny odmítnout a závazek z tohoto důvodu vypovědět ve výpovědní době dostatečně k obstarání obdobných plnění od jiného dodavatele </w:t>
      </w:r>
      <w:r w:rsidR="73F42CE6">
        <w:br/>
      </w:r>
      <w:r w:rsidRPr="42B13DDF">
        <w:rPr>
          <w:rFonts w:ascii="Times New Roman" w:eastAsia="Times New Roman" w:hAnsi="Times New Roman" w:cs="Times New Roman"/>
          <w:sz w:val="20"/>
          <w:szCs w:val="20"/>
        </w:rPr>
        <w:t xml:space="preserve">• k ujednání, které s takovou výpovědí spojuje zvláštní povinnost zatěžující vypovídající stranu, se však nepřihlíží </w:t>
      </w:r>
      <w:r w:rsidR="73F42CE6">
        <w:br/>
      </w:r>
      <w:r w:rsidR="73F42CE6">
        <w:br/>
      </w:r>
      <w:r w:rsidRPr="42B13DDF">
        <w:rPr>
          <w:rFonts w:ascii="Times New Roman" w:eastAsia="Times New Roman" w:hAnsi="Times New Roman" w:cs="Times New Roman"/>
          <w:sz w:val="20"/>
          <w:szCs w:val="20"/>
        </w:rPr>
        <w:t xml:space="preserve">• ustanovení obchodních podmínek </w:t>
      </w:r>
      <w:r w:rsidR="73F42CE6">
        <w:br/>
      </w:r>
      <w:r w:rsidR="509E07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které druhá strana nemohla rozumně očekávat </w:t>
      </w:r>
      <w:r w:rsidR="73F42CE6">
        <w:br/>
      </w:r>
      <w:r w:rsidR="3C2E9F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 ne</w:t>
      </w:r>
      <w:r w:rsidR="3CA44502" w:rsidRPr="42B13DDF">
        <w:rPr>
          <w:rFonts w:ascii="Times New Roman" w:eastAsia="Times New Roman" w:hAnsi="Times New Roman" w:cs="Times New Roman"/>
          <w:sz w:val="20"/>
          <w:szCs w:val="20"/>
        </w:rPr>
        <w:t>ú</w:t>
      </w:r>
      <w:r w:rsidRPr="42B13DDF">
        <w:rPr>
          <w:rFonts w:ascii="Times New Roman" w:eastAsia="Times New Roman" w:hAnsi="Times New Roman" w:cs="Times New Roman"/>
          <w:sz w:val="20"/>
          <w:szCs w:val="20"/>
        </w:rPr>
        <w:t xml:space="preserve">činné, nepřijala-li je tato strana výslovně </w:t>
      </w:r>
      <w:r w:rsidR="73F42CE6">
        <w:br/>
      </w:r>
      <w:r w:rsidRPr="42B13DDF">
        <w:rPr>
          <w:rFonts w:ascii="Times New Roman" w:eastAsia="Times New Roman" w:hAnsi="Times New Roman" w:cs="Times New Roman"/>
          <w:sz w:val="20"/>
          <w:szCs w:val="20"/>
        </w:rPr>
        <w:t xml:space="preserve">• k opačnému ujednání se nepřihlíží </w:t>
      </w:r>
    </w:p>
    <w:p w14:paraId="1FD945A8" w14:textId="12708EE5"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Vykládající pravidla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použijí-li strany ve smlouvě doložku upravenou v užívaných vykládacích pravidlech, má se za to, že touto doložkou zamýšlely vyvolat právní účinky stanovené vykládacími pravidly, na něž se ve smlouvě odvolaly </w:t>
      </w:r>
      <w:r w:rsidR="73F42CE6">
        <w:br/>
      </w:r>
      <w:r w:rsidRPr="42B13DDF">
        <w:rPr>
          <w:rFonts w:ascii="Times New Roman" w:eastAsia="Times New Roman" w:hAnsi="Times New Roman" w:cs="Times New Roman"/>
          <w:sz w:val="20"/>
          <w:szCs w:val="20"/>
        </w:rPr>
        <w:t>ALE</w:t>
      </w:r>
      <w:r w:rsidR="73F42CE6">
        <w:br/>
      </w:r>
      <w:r w:rsidRPr="42B13DDF">
        <w:rPr>
          <w:rFonts w:ascii="Times New Roman" w:eastAsia="Times New Roman" w:hAnsi="Times New Roman" w:cs="Times New Roman"/>
          <w:sz w:val="20"/>
          <w:szCs w:val="20"/>
        </w:rPr>
        <w:t xml:space="preserve">• není-li jedna ze stran podnikatelem, lze se vůči ní dovolat významu doložky, jen pokud se prokáže, že její význam musel být této straně znám </w:t>
      </w:r>
      <w:r w:rsidR="73F42CE6">
        <w:br/>
      </w:r>
      <w:r w:rsidR="73F42CE6">
        <w:br/>
      </w:r>
      <w:r w:rsidRPr="42B13DDF">
        <w:rPr>
          <w:rFonts w:ascii="Times New Roman" w:eastAsia="Times New Roman" w:hAnsi="Times New Roman" w:cs="Times New Roman"/>
          <w:sz w:val="20"/>
          <w:szCs w:val="20"/>
        </w:rPr>
        <w:t xml:space="preserve">• nejpoužívanějšími vykládacími pravidly jsou mezinárodní pravidla pro výklad dodacích doložek (International </w:t>
      </w:r>
      <w:proofErr w:type="spellStart"/>
      <w:r w:rsidRPr="42B13DDF">
        <w:rPr>
          <w:rFonts w:ascii="Times New Roman" w:eastAsia="Times New Roman" w:hAnsi="Times New Roman" w:cs="Times New Roman"/>
          <w:sz w:val="20"/>
          <w:szCs w:val="20"/>
        </w:rPr>
        <w:t>Commercial</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Terms</w:t>
      </w:r>
      <w:proofErr w:type="spellEnd"/>
      <w:r w:rsidRPr="42B13DDF">
        <w:rPr>
          <w:rFonts w:ascii="Times New Roman" w:eastAsia="Times New Roman" w:hAnsi="Times New Roman" w:cs="Times New Roman"/>
          <w:sz w:val="20"/>
          <w:szCs w:val="20"/>
        </w:rPr>
        <w:t>) INCOTERMS</w:t>
      </w:r>
      <w:r w:rsidR="73F42CE6">
        <w:br/>
      </w:r>
      <w:r w:rsidRPr="42B13DDF">
        <w:rPr>
          <w:rFonts w:ascii="Times New Roman" w:eastAsia="Times New Roman" w:hAnsi="Times New Roman" w:cs="Times New Roman"/>
          <w:sz w:val="20"/>
          <w:szCs w:val="20"/>
        </w:rPr>
        <w:t xml:space="preserve"> • např. EXW - kupující odveze zboží ze závodu prodávajícímu - určení místa plnění </w:t>
      </w:r>
    </w:p>
    <w:p w14:paraId="00731F2E" w14:textId="6176E82E"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Vzdání se práva dovolat se neplatnosti</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§1775 </w:t>
      </w:r>
      <w:proofErr w:type="gramStart"/>
      <w:r w:rsidRPr="42B13DDF">
        <w:rPr>
          <w:rFonts w:ascii="Times New Roman" w:eastAsia="Times New Roman" w:hAnsi="Times New Roman" w:cs="Times New Roman"/>
          <w:sz w:val="20"/>
          <w:szCs w:val="20"/>
        </w:rPr>
        <w:t>OZ - vdá</w:t>
      </w:r>
      <w:proofErr w:type="gramEnd"/>
      <w:r w:rsidRPr="42B13DDF">
        <w:rPr>
          <w:rFonts w:ascii="Times New Roman" w:eastAsia="Times New Roman" w:hAnsi="Times New Roman" w:cs="Times New Roman"/>
          <w:sz w:val="20"/>
          <w:szCs w:val="20"/>
        </w:rPr>
        <w:t xml:space="preserve">-li se strana všeobecně námitek proti platnosti smlouvy, nepřihlíží se k tomu • Co znamená všeobecně? </w:t>
      </w:r>
      <w:r w:rsidR="73F42CE6">
        <w:br/>
      </w:r>
      <w:r w:rsidR="60768C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určení, jakého právního jednání se má neplatnost týkat a </w:t>
      </w:r>
      <w:r w:rsidR="73F42CE6">
        <w:br/>
      </w:r>
      <w:r w:rsidR="3B4B28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 jakou námitku neplatnosti jde </w:t>
      </w:r>
      <w:r w:rsidR="73F42CE6">
        <w:br/>
      </w:r>
      <w:r w:rsidR="73F42CE6">
        <w:br/>
      </w:r>
      <w:r w:rsidRPr="42B13DDF">
        <w:rPr>
          <w:rFonts w:ascii="Times New Roman" w:eastAsia="Times New Roman" w:hAnsi="Times New Roman" w:cs="Times New Roman"/>
          <w:b/>
          <w:bCs/>
          <w:sz w:val="20"/>
          <w:szCs w:val="20"/>
        </w:rPr>
        <w:t>Forma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smlouva může být uzavřena </w:t>
      </w:r>
      <w:r w:rsidR="73F42CE6">
        <w:br/>
      </w:r>
      <w:r w:rsidR="7AC6DF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písemně, </w:t>
      </w:r>
      <w:r w:rsidR="73F42CE6">
        <w:br/>
      </w:r>
      <w:r w:rsidR="49D087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ústně nebo </w:t>
      </w:r>
      <w:r w:rsidR="73F42CE6">
        <w:br/>
      </w:r>
      <w:r w:rsidR="3C27DDF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konkludentně </w:t>
      </w:r>
      <w:r w:rsidR="582DF6D5" w:rsidRPr="42B13DDF">
        <w:rPr>
          <w:rFonts w:ascii="Times New Roman" w:eastAsia="Times New Roman" w:hAnsi="Times New Roman" w:cs="Times New Roman"/>
          <w:sz w:val="20"/>
          <w:szCs w:val="20"/>
        </w:rPr>
        <w:t>- projevit vůli</w:t>
      </w:r>
      <w:r w:rsidR="73F42CE6">
        <w:br/>
      </w:r>
      <w:r w:rsidR="73F42CE6">
        <w:br/>
      </w:r>
      <w:r w:rsidRPr="42B13DDF">
        <w:rPr>
          <w:rFonts w:ascii="Times New Roman" w:eastAsia="Times New Roman" w:hAnsi="Times New Roman" w:cs="Times New Roman"/>
          <w:sz w:val="20"/>
          <w:szCs w:val="20"/>
        </w:rPr>
        <w:t xml:space="preserve">• §1756 OZ - není-li smlouva uzavřena slovy, musí být z okolností zřejmá vůle stran sjednat její náležitosti </w:t>
      </w:r>
      <w:r w:rsidR="73F42CE6">
        <w:br/>
      </w:r>
      <w:r w:rsidRPr="42B13DDF">
        <w:rPr>
          <w:rFonts w:ascii="Times New Roman" w:eastAsia="Times New Roman" w:hAnsi="Times New Roman" w:cs="Times New Roman"/>
          <w:sz w:val="20"/>
          <w:szCs w:val="20"/>
        </w:rPr>
        <w:t xml:space="preserve">• přitom se přihlédne nejen k chování stran, ale i </w:t>
      </w:r>
      <w:r w:rsidR="73F42CE6">
        <w:br/>
      </w:r>
      <w:r w:rsidR="6642DD7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vydaným ceníkům,  </w:t>
      </w:r>
      <w:r w:rsidR="73F42CE6">
        <w:br/>
      </w:r>
      <w:r w:rsidR="472508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veřejným nabídkám a </w:t>
      </w:r>
      <w:r w:rsidR="73F42CE6">
        <w:br/>
      </w:r>
      <w:r w:rsidR="55C98D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jiným dokladům </w:t>
      </w:r>
      <w:r w:rsidR="73F42CE6">
        <w:br/>
      </w:r>
      <w:r w:rsidR="73F42CE6">
        <w:br/>
      </w:r>
      <w:r w:rsidRPr="42B13DDF">
        <w:rPr>
          <w:rFonts w:ascii="Times New Roman" w:eastAsia="Times New Roman" w:hAnsi="Times New Roman" w:cs="Times New Roman"/>
          <w:sz w:val="20"/>
          <w:szCs w:val="20"/>
        </w:rPr>
        <w:t xml:space="preserve">• dohodnou-li se strany, že pro uzavření smlouvy užijí určitou formu, má se za to, že nechtějí být vázány, nebude-li tato forma dodržena </w:t>
      </w:r>
      <w:r w:rsidR="73F42CE6">
        <w:br/>
      </w:r>
      <w:r w:rsidRPr="42B13DDF">
        <w:rPr>
          <w:rFonts w:ascii="Times New Roman" w:eastAsia="Times New Roman" w:hAnsi="Times New Roman" w:cs="Times New Roman"/>
          <w:sz w:val="20"/>
          <w:szCs w:val="20"/>
        </w:rPr>
        <w:t xml:space="preserve">• to platí i tehdy, projeví-li jedna ze stran vůli, aby smlouva byla uzavřena v písemné formě </w:t>
      </w:r>
    </w:p>
    <w:p w14:paraId="273F9BD9" w14:textId="14463EFF"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Změna okolností</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pacta</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sunt</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servanda</w:t>
      </w:r>
      <w:proofErr w:type="spellEnd"/>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§1764 OZ - na povinnosti stran plnit dluh nic nemění </w:t>
      </w:r>
      <w:r w:rsidR="73F42CE6">
        <w:br/>
      </w:r>
      <w:r w:rsidR="1DF52E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změní-li se po uza</w:t>
      </w:r>
      <w:r w:rsidR="340B86C4" w:rsidRPr="42B13DDF">
        <w:rPr>
          <w:rFonts w:ascii="Times New Roman" w:eastAsia="Times New Roman" w:hAnsi="Times New Roman" w:cs="Times New Roman"/>
          <w:sz w:val="20"/>
          <w:szCs w:val="20"/>
        </w:rPr>
        <w:t>v</w:t>
      </w:r>
      <w:r w:rsidRPr="42B13DDF">
        <w:rPr>
          <w:rFonts w:ascii="Times New Roman" w:eastAsia="Times New Roman" w:hAnsi="Times New Roman" w:cs="Times New Roman"/>
          <w:sz w:val="20"/>
          <w:szCs w:val="20"/>
        </w:rPr>
        <w:t xml:space="preserve">ření smlouvy okolnosti do té míry, že </w:t>
      </w:r>
      <w:r w:rsidR="73F42CE6">
        <w:br/>
      </w:r>
      <w:r w:rsidR="3F6DDF7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plnění podle smlouvy stane pro některou ze stran obtížnější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to </w:t>
      </w:r>
      <w:proofErr w:type="spellStart"/>
      <w:r w:rsidRPr="42B13DDF">
        <w:rPr>
          <w:rFonts w:ascii="Times New Roman" w:eastAsia="Times New Roman" w:hAnsi="Times New Roman" w:cs="Times New Roman"/>
          <w:sz w:val="20"/>
          <w:szCs w:val="20"/>
        </w:rPr>
        <w:t>n</w:t>
      </w:r>
      <w:r w:rsidR="1761879F" w:rsidRPr="42B13DDF">
        <w:rPr>
          <w:rFonts w:ascii="Times New Roman" w:eastAsia="Times New Roman" w:hAnsi="Times New Roman" w:cs="Times New Roman"/>
          <w:sz w:val="20"/>
          <w:szCs w:val="20"/>
        </w:rPr>
        <w:t>e</w:t>
      </w:r>
      <w:r w:rsidRPr="42B13DDF">
        <w:rPr>
          <w:rFonts w:ascii="Times New Roman" w:eastAsia="Times New Roman" w:hAnsi="Times New Roman" w:cs="Times New Roman"/>
          <w:sz w:val="20"/>
          <w:szCs w:val="20"/>
        </w:rPr>
        <w:t>pletí</w:t>
      </w:r>
      <w:proofErr w:type="spellEnd"/>
      <w:r w:rsidRPr="42B13DDF">
        <w:rPr>
          <w:rFonts w:ascii="Times New Roman" w:eastAsia="Times New Roman" w:hAnsi="Times New Roman" w:cs="Times New Roman"/>
          <w:sz w:val="20"/>
          <w:szCs w:val="20"/>
        </w:rPr>
        <w:t xml:space="preserve">, dojde-li k tak podstatné změně okolností, že založí v právech a povinnostech stran zvlášť hrubý nepoměr znevýhodněním jedné z nich </w:t>
      </w:r>
      <w:r w:rsidR="73F42CE6">
        <w:br/>
      </w:r>
      <w:r w:rsidR="02D94DC8"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neúměrným zvýšením nákladů plnění, nebo </w:t>
      </w:r>
      <w:r w:rsidR="73F42CE6">
        <w:br/>
      </w:r>
      <w:r w:rsidR="1D22FC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neúměrným snížením hodnoty předmětu plnění </w:t>
      </w:r>
      <w:r w:rsidR="73F42CE6">
        <w:br/>
      </w:r>
      <w:r w:rsidRPr="42B13DDF">
        <w:rPr>
          <w:rFonts w:ascii="Times New Roman" w:eastAsia="Times New Roman" w:hAnsi="Times New Roman" w:cs="Times New Roman"/>
          <w:sz w:val="20"/>
          <w:szCs w:val="20"/>
        </w:rPr>
        <w:t xml:space="preserve">PAK </w:t>
      </w:r>
      <w:r w:rsidR="73F42CE6">
        <w:br/>
      </w:r>
      <w:r w:rsidRPr="42B13DDF">
        <w:rPr>
          <w:rFonts w:ascii="Times New Roman" w:eastAsia="Times New Roman" w:hAnsi="Times New Roman" w:cs="Times New Roman"/>
          <w:sz w:val="20"/>
          <w:szCs w:val="20"/>
        </w:rPr>
        <w:t xml:space="preserve">• má dotčená strana právo domáhat se vůči druhé straně obnovení jednání o smlouvě, prokáže-li, že </w:t>
      </w:r>
      <w:r w:rsidR="73F42CE6">
        <w:br/>
      </w:r>
      <w:r w:rsidR="409999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změnu nemohla rozumně předpokládat ani ovlivnit a </w:t>
      </w:r>
      <w:r w:rsidR="73F42CE6">
        <w:br/>
      </w:r>
      <w:r w:rsidR="12E599E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skutečnost nastala až po uzavření smlouvy, anebo </w:t>
      </w:r>
      <w:r w:rsidR="73F42CE6">
        <w:br/>
      </w:r>
      <w:r w:rsidR="1BE943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stala dotčené straně známou až po uzavření smlouvy </w:t>
      </w:r>
    </w:p>
    <w:p w14:paraId="7DE5AFFA" w14:textId="4D508529"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nedohodnou-li se stranu v přiměřené lhůtě, na změně smlouvy, může soud k návrhu kterékoli z nich rozhodnout, že závazek ze smlouvy </w:t>
      </w:r>
      <w:r w:rsidR="73F42CE6">
        <w:br/>
      </w:r>
      <w:r w:rsidR="00F0FE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změní obnovením rovnováhy práv a povinností stran, nebo </w:t>
      </w:r>
      <w:r w:rsidR="73F42CE6">
        <w:br/>
      </w:r>
      <w:r w:rsidR="706376A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zruší ke dni a za podmínek určených v rozhodnutí </w:t>
      </w:r>
      <w:r w:rsidR="73F42CE6">
        <w:br/>
      </w:r>
      <w:r w:rsidRPr="42B13DDF">
        <w:rPr>
          <w:rFonts w:ascii="Times New Roman" w:eastAsia="Times New Roman" w:hAnsi="Times New Roman" w:cs="Times New Roman"/>
          <w:sz w:val="20"/>
          <w:szCs w:val="20"/>
        </w:rPr>
        <w:t xml:space="preserve">• návrhem stran soud není vázán </w:t>
      </w:r>
    </w:p>
    <w:p w14:paraId="44C5DA8B" w14:textId="6FE78F70"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Smlouva o smlouvě budoucí</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§1785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o smlouvě budoucí se nejméně jedna strana zavazuje uzavřít </w:t>
      </w:r>
      <w:r w:rsidR="73F42CE6">
        <w:br/>
      </w:r>
      <w:r w:rsidRPr="42B13DDF">
        <w:rPr>
          <w:rFonts w:ascii="Times New Roman" w:eastAsia="Times New Roman" w:hAnsi="Times New Roman" w:cs="Times New Roman"/>
          <w:sz w:val="20"/>
          <w:szCs w:val="20"/>
        </w:rPr>
        <w:t xml:space="preserve">• po vyzvání, </w:t>
      </w:r>
      <w:r w:rsidR="73F42CE6">
        <w:br/>
      </w:r>
      <w:r w:rsidRPr="42B13DDF">
        <w:rPr>
          <w:rFonts w:ascii="Times New Roman" w:eastAsia="Times New Roman" w:hAnsi="Times New Roman" w:cs="Times New Roman"/>
          <w:sz w:val="20"/>
          <w:szCs w:val="20"/>
        </w:rPr>
        <w:t xml:space="preserve">• ve sjednané lhůtě (jinak do jednoho roku), </w:t>
      </w:r>
      <w:r w:rsidR="73F42CE6">
        <w:br/>
      </w:r>
      <w:r w:rsidRPr="42B13DDF">
        <w:rPr>
          <w:rFonts w:ascii="Times New Roman" w:eastAsia="Times New Roman" w:hAnsi="Times New Roman" w:cs="Times New Roman"/>
          <w:sz w:val="20"/>
          <w:szCs w:val="20"/>
        </w:rPr>
        <w:t xml:space="preserve">• budoucí smlouvu, </w:t>
      </w:r>
      <w:proofErr w:type="spellStart"/>
      <w:r w:rsidRPr="42B13DDF">
        <w:rPr>
          <w:rFonts w:ascii="Times New Roman" w:eastAsia="Times New Roman" w:hAnsi="Times New Roman" w:cs="Times New Roman"/>
          <w:sz w:val="20"/>
          <w:szCs w:val="20"/>
        </w:rPr>
        <w:t>jejiž</w:t>
      </w:r>
      <w:proofErr w:type="spellEnd"/>
      <w:r w:rsidRPr="42B13DDF">
        <w:rPr>
          <w:rFonts w:ascii="Times New Roman" w:eastAsia="Times New Roman" w:hAnsi="Times New Roman" w:cs="Times New Roman"/>
          <w:sz w:val="20"/>
          <w:szCs w:val="20"/>
        </w:rPr>
        <w:t xml:space="preserve"> obsah je sjednán alespoň obecným způsobem </w:t>
      </w:r>
      <w:r w:rsidR="73F42CE6">
        <w:br/>
      </w:r>
      <w:r w:rsidRPr="42B13DDF">
        <w:rPr>
          <w:rFonts w:ascii="Times New Roman" w:eastAsia="Times New Roman" w:hAnsi="Times New Roman" w:cs="Times New Roman"/>
          <w:sz w:val="20"/>
          <w:szCs w:val="20"/>
        </w:rPr>
        <w:t>• zaváz</w:t>
      </w:r>
      <w:r w:rsidR="362816F7" w:rsidRPr="42B13DDF">
        <w:rPr>
          <w:rFonts w:ascii="Times New Roman" w:eastAsia="Times New Roman" w:hAnsi="Times New Roman" w:cs="Times New Roman"/>
          <w:sz w:val="20"/>
          <w:szCs w:val="20"/>
        </w:rPr>
        <w:t>a</w:t>
      </w:r>
      <w:r w:rsidRPr="42B13DDF">
        <w:rPr>
          <w:rFonts w:ascii="Times New Roman" w:eastAsia="Times New Roman" w:hAnsi="Times New Roman" w:cs="Times New Roman"/>
          <w:sz w:val="20"/>
          <w:szCs w:val="20"/>
        </w:rPr>
        <w:t>né straně vzniká povinnost uzavřít smlouvu bez zbytečného odkladu poté, co jí k tomu oprávněná strana vyzve</w:t>
      </w:r>
    </w:p>
    <w:p w14:paraId="2BC2323C" w14:textId="55CFC4C3"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15.Závazky ze smluv uzavíraných se spotřebitelem. </w:t>
      </w:r>
    </w:p>
    <w:p w14:paraId="19450DE5" w14:textId="579DD77A" w:rsidR="3C2A0C66" w:rsidRDefault="065067CD"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Spotřebitelské smlouvy</w:t>
      </w:r>
    </w:p>
    <w:p w14:paraId="4907273E" w14:textId="1007C23B" w:rsidR="3C2A0C66" w:rsidRDefault="065067C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Úvodem je třeba k vymezení spotřebitelských smluv říci, že se nejedná o žádný zvláštní typ smlouvy. Spotřebitelskou smlouvou může být v zásadě kterýkoliv typ smlouvy uvedený výše, spotřebitelskou smlouvou může být i smlouva nepojmenovaná.</w:t>
      </w:r>
    </w:p>
    <w:p w14:paraId="60D1F4C2" w14:textId="05446DE9" w:rsidR="3C2A0C66" w:rsidRDefault="065067C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Kritériem pro určení, zda je daná smlouva spotřebitelská či nikoliv, je to, zda je tato smlouva uzavírána mezi spotřebitelem a podnikatelem. Podnikatelem je ten, kdo při uzavírání smlouvy jedná v rámci své obchodní či podnikatelské činnosti. Spotřebitelem je pak osoba, která při uzavírání smlouvy v rámci své podnikatelské činnosti nejedná (tedy i osoba, která žádnou podnikatelskou činnost nemá, nebo osoba která je jinak podnikatelem, ale uzavřená smlouva nesouvisí s jeho podnikatelskou činností).</w:t>
      </w:r>
    </w:p>
    <w:p w14:paraId="70A4C09A" w14:textId="55564E24" w:rsidR="3C2A0C66" w:rsidRDefault="065067C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Úprava spotřebitelských smluv omezuje princip smluvní svobody v tom směru, že stanoví určitý minimální standard ochrany spotřebitele s tím, že jakékoliv ujednání, které narušuje tento minimální standard ochrany, je stiženo relativní neplatností. </w:t>
      </w:r>
      <w:r w:rsidRPr="42B13DDF">
        <w:rPr>
          <w:rFonts w:ascii="Times New Roman" w:eastAsia="Times New Roman" w:hAnsi="Times New Roman" w:cs="Times New Roman"/>
          <w:b/>
          <w:bCs/>
          <w:sz w:val="20"/>
          <w:szCs w:val="20"/>
        </w:rPr>
        <w:t>Relativní neplatnost</w:t>
      </w:r>
      <w:r w:rsidRPr="42B13DDF">
        <w:rPr>
          <w:rFonts w:ascii="Times New Roman" w:eastAsia="Times New Roman" w:hAnsi="Times New Roman" w:cs="Times New Roman"/>
          <w:sz w:val="20"/>
          <w:szCs w:val="20"/>
        </w:rPr>
        <w:t xml:space="preserve"> znamená, že takové ujednání se považuje za platné, pokud se spotřebitel nedovolá (většinou u soudu) jeho neplatnosti.</w:t>
      </w:r>
    </w:p>
    <w:p w14:paraId="2987BCC3" w14:textId="0279B743" w:rsidR="7DD71C9E" w:rsidRDefault="51A6C7D1" w:rsidP="42B13DDF">
      <w:pPr>
        <w:pStyle w:val="Heading2"/>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Ustanovení o závazcích ze smluv uzavíraných se spotřebitelem</w:t>
      </w:r>
      <w:r w:rsidR="7DD71C9E">
        <w:br/>
      </w:r>
    </w:p>
    <w:p w14:paraId="3C9DA3FE" w14:textId="6062039C" w:rsidR="7DD71C9E" w:rsidRDefault="0091361B" w:rsidP="42B13DDF">
      <w:pPr>
        <w:jc w:val="center"/>
        <w:rPr>
          <w:rFonts w:ascii="Times New Roman" w:eastAsia="Times New Roman" w:hAnsi="Times New Roman" w:cs="Times New Roman"/>
          <w:sz w:val="20"/>
          <w:szCs w:val="20"/>
        </w:rPr>
      </w:pPr>
      <w:hyperlink r:id="rId42">
        <w:r w:rsidR="51A6C7D1" w:rsidRPr="42B13DDF">
          <w:rPr>
            <w:rStyle w:val="Hyperlink"/>
            <w:rFonts w:ascii="Times New Roman" w:eastAsia="Times New Roman" w:hAnsi="Times New Roman" w:cs="Times New Roman"/>
            <w:b/>
            <w:bCs/>
            <w:i/>
            <w:iCs/>
            <w:color w:val="0000FF"/>
            <w:sz w:val="20"/>
            <w:szCs w:val="20"/>
          </w:rPr>
          <w:t>Oddíl 1</w:t>
        </w:r>
      </w:hyperlink>
    </w:p>
    <w:p w14:paraId="1F4303CD" w14:textId="105CD26F" w:rsidR="7DD71C9E" w:rsidRDefault="51A6C7D1" w:rsidP="42B13DDF">
      <w:pPr>
        <w:pStyle w:val="Heading2"/>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Obecná ustanovení</w:t>
      </w:r>
    </w:p>
    <w:p w14:paraId="37BD5C1A" w14:textId="640DD924" w:rsidR="7DD71C9E" w:rsidRDefault="0091361B" w:rsidP="42B13DDF">
      <w:pPr>
        <w:jc w:val="center"/>
        <w:rPr>
          <w:rFonts w:ascii="Times New Roman" w:eastAsia="Times New Roman" w:hAnsi="Times New Roman" w:cs="Times New Roman"/>
          <w:sz w:val="20"/>
          <w:szCs w:val="20"/>
        </w:rPr>
      </w:pPr>
      <w:hyperlink r:id="rId43">
        <w:r w:rsidR="51A6C7D1" w:rsidRPr="42B13DDF">
          <w:rPr>
            <w:rStyle w:val="Hyperlink"/>
            <w:rFonts w:ascii="Times New Roman" w:eastAsia="Times New Roman" w:hAnsi="Times New Roman" w:cs="Times New Roman"/>
            <w:color w:val="0000FF"/>
            <w:sz w:val="20"/>
            <w:szCs w:val="20"/>
          </w:rPr>
          <w:t>§ 1810</w:t>
        </w:r>
      </w:hyperlink>
    </w:p>
    <w:p w14:paraId="72FE5CCD" w14:textId="5131BA6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Ustanovení tohoto dílu se použijí na smlouvy, které se spotřebitelem uzavírá podnikatel (dále jen "spotřebitelské smlouvy") a na závazky z nich vzniklé.</w:t>
      </w:r>
    </w:p>
    <w:p w14:paraId="6B8F972C" w14:textId="00BE6DEE" w:rsidR="7DD71C9E" w:rsidRDefault="0091361B" w:rsidP="42B13DDF">
      <w:pPr>
        <w:jc w:val="center"/>
        <w:rPr>
          <w:rFonts w:ascii="Times New Roman" w:eastAsia="Times New Roman" w:hAnsi="Times New Roman" w:cs="Times New Roman"/>
          <w:sz w:val="20"/>
          <w:szCs w:val="20"/>
        </w:rPr>
      </w:pPr>
      <w:hyperlink r:id="rId44">
        <w:r w:rsidR="51A6C7D1" w:rsidRPr="42B13DDF">
          <w:rPr>
            <w:rStyle w:val="Hyperlink"/>
            <w:rFonts w:ascii="Times New Roman" w:eastAsia="Times New Roman" w:hAnsi="Times New Roman" w:cs="Times New Roman"/>
            <w:color w:val="0000FF"/>
            <w:sz w:val="20"/>
            <w:szCs w:val="20"/>
          </w:rPr>
          <w:t>§ 1811</w:t>
        </w:r>
      </w:hyperlink>
    </w:p>
    <w:p w14:paraId="685E3F02" w14:textId="0A56A61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Veškerá sdělení vůči spotřebiteli musí podnikatel učinit jasně a srozumitelně v jazyce, ve kterém se uzavírá smlouva.</w:t>
      </w:r>
      <w:r w:rsidR="7DD71C9E">
        <w:br/>
      </w:r>
      <w:r w:rsidRPr="42B13DDF">
        <w:rPr>
          <w:rFonts w:ascii="Times New Roman" w:eastAsia="Times New Roman" w:hAnsi="Times New Roman" w:cs="Times New Roman"/>
          <w:color w:val="000000" w:themeColor="text1"/>
          <w:sz w:val="20"/>
          <w:szCs w:val="20"/>
        </w:rPr>
        <w:t>(2) Směřuje-li jednání stran k uzavření smlouvy a tyto skutečnosti nejsou zřejmé ze souvislostí, sdělí podnikatel spotřebiteli v dostatečném předstihu před uzavřením smlouvy nebo před tím, než spotřebitel učiní závaznou nabídku</w:t>
      </w:r>
    </w:p>
    <w:p w14:paraId="1B282211" w14:textId="18097DA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svoji totožnost, popřípadě telefonní číslo nebo adresu pro doručování elektronické pošty nebo jiný kontaktní údaj,</w:t>
      </w:r>
      <w:r w:rsidR="7DD71C9E">
        <w:br/>
      </w:r>
      <w:r w:rsidRPr="42B13DDF">
        <w:rPr>
          <w:rFonts w:ascii="Times New Roman" w:eastAsia="Times New Roman" w:hAnsi="Times New Roman" w:cs="Times New Roman"/>
          <w:color w:val="000000" w:themeColor="text1"/>
          <w:sz w:val="20"/>
          <w:szCs w:val="20"/>
        </w:rPr>
        <w:lastRenderedPageBreak/>
        <w:t>b) označení zboží nebo služby a popis jejich hlavních vlastností,</w:t>
      </w:r>
      <w:r w:rsidR="7DD71C9E">
        <w:br/>
      </w:r>
      <w:r w:rsidRPr="42B13DDF">
        <w:rPr>
          <w:rFonts w:ascii="Times New Roman" w:eastAsia="Times New Roman" w:hAnsi="Times New Roman" w:cs="Times New Roman"/>
          <w:color w:val="000000" w:themeColor="text1"/>
          <w:sz w:val="20"/>
          <w:szCs w:val="20"/>
        </w:rPr>
        <w:t>c) cenu zboží nebo služby, případně způsob jejího výpočtu včetně všech daní, poplatků a jiných obdobných peněžitých plnění,</w:t>
      </w:r>
      <w:r w:rsidR="7DD71C9E">
        <w:br/>
      </w:r>
      <w:r w:rsidRPr="42B13DDF">
        <w:rPr>
          <w:rFonts w:ascii="Times New Roman" w:eastAsia="Times New Roman" w:hAnsi="Times New Roman" w:cs="Times New Roman"/>
          <w:color w:val="000000" w:themeColor="text1"/>
          <w:sz w:val="20"/>
          <w:szCs w:val="20"/>
        </w:rPr>
        <w:t>d) způsob platby a způsob dodání nebo plnění,</w:t>
      </w:r>
      <w:r w:rsidR="7DD71C9E">
        <w:br/>
      </w:r>
      <w:r w:rsidRPr="42B13DDF">
        <w:rPr>
          <w:rFonts w:ascii="Times New Roman" w:eastAsia="Times New Roman" w:hAnsi="Times New Roman" w:cs="Times New Roman"/>
          <w:color w:val="000000" w:themeColor="text1"/>
          <w:sz w:val="20"/>
          <w:szCs w:val="20"/>
        </w:rPr>
        <w:t>e) náklady na dodání, a pokud tyto náklady nelze stanovit předem, údaj, že mohou být dodatečně účtovány,</w:t>
      </w:r>
      <w:r w:rsidR="7DD71C9E">
        <w:br/>
      </w:r>
      <w:r w:rsidRPr="42B13DDF">
        <w:rPr>
          <w:rFonts w:ascii="Times New Roman" w:eastAsia="Times New Roman" w:hAnsi="Times New Roman" w:cs="Times New Roman"/>
          <w:color w:val="000000" w:themeColor="text1"/>
          <w:sz w:val="20"/>
          <w:szCs w:val="20"/>
        </w:rPr>
        <w:t>f) údaje o právech vznikajících z vadného plnění, jakož i o právech ze záruky a další podmínky pro uplatňování těchto práv,</w:t>
      </w:r>
      <w:r w:rsidR="7DD71C9E">
        <w:br/>
      </w:r>
      <w:r w:rsidRPr="42B13DDF">
        <w:rPr>
          <w:rFonts w:ascii="Times New Roman" w:eastAsia="Times New Roman" w:hAnsi="Times New Roman" w:cs="Times New Roman"/>
          <w:color w:val="000000" w:themeColor="text1"/>
          <w:sz w:val="20"/>
          <w:szCs w:val="20"/>
        </w:rPr>
        <w:t>g) údaj o době trvání závazku a podmínky ukončení závazku, má-li být smlouva uzavřena na dobu neurčitou,</w:t>
      </w:r>
      <w:r w:rsidR="7DD71C9E">
        <w:br/>
      </w:r>
      <w:r w:rsidRPr="42B13DDF">
        <w:rPr>
          <w:rFonts w:ascii="Times New Roman" w:eastAsia="Times New Roman" w:hAnsi="Times New Roman" w:cs="Times New Roman"/>
          <w:color w:val="000000" w:themeColor="text1"/>
          <w:sz w:val="20"/>
          <w:szCs w:val="20"/>
        </w:rPr>
        <w:t>h) údaje o funkčnosti digitálního obsahu, včetně technických ochranných opatření, a</w:t>
      </w:r>
      <w:r w:rsidR="7DD71C9E">
        <w:br/>
      </w:r>
      <w:r w:rsidRPr="42B13DDF">
        <w:rPr>
          <w:rFonts w:ascii="Times New Roman" w:eastAsia="Times New Roman" w:hAnsi="Times New Roman" w:cs="Times New Roman"/>
          <w:color w:val="000000" w:themeColor="text1"/>
          <w:sz w:val="20"/>
          <w:szCs w:val="20"/>
        </w:rPr>
        <w:t>i) údaje o součinnosti digitálního obsahu s hardwarem a softwarem, které jsou podnikateli známy nebo u nichž lze rozumně očekávat, že by mu mohly být známy.</w:t>
      </w:r>
    </w:p>
    <w:p w14:paraId="73433D1A" w14:textId="307C615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Ustanovení </w:t>
      </w:r>
      <w:hyperlink r:id="rId45" w:anchor="paragraf-1811H2">
        <w:r w:rsidRPr="42B13DDF">
          <w:rPr>
            <w:rStyle w:val="Hyperlink"/>
            <w:rFonts w:ascii="Times New Roman" w:eastAsia="Times New Roman" w:hAnsi="Times New Roman" w:cs="Times New Roman"/>
            <w:color w:val="0000FF"/>
            <w:sz w:val="20"/>
            <w:szCs w:val="20"/>
          </w:rPr>
          <w:t>odstavce 2</w:t>
        </w:r>
      </w:hyperlink>
      <w:r w:rsidRPr="42B13DDF">
        <w:rPr>
          <w:rFonts w:ascii="Times New Roman" w:eastAsia="Times New Roman" w:hAnsi="Times New Roman" w:cs="Times New Roman"/>
          <w:color w:val="000000" w:themeColor="text1"/>
          <w:sz w:val="20"/>
          <w:szCs w:val="20"/>
        </w:rPr>
        <w:t xml:space="preserve"> se nepoužije na smlouvu</w:t>
      </w:r>
    </w:p>
    <w:p w14:paraId="67BE1B9D" w14:textId="4B54DCA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uzavíranou za účelem vyřizování záležitostí každodenního života, pokud má dojít k vzájemnému plnění bezprostředně po jejím uzavření,</w:t>
      </w:r>
    </w:p>
    <w:p w14:paraId="34BD0325" w14:textId="6B7AD4F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dodání digitálního obsahu, pokud byl dodán na hmotném nosiči, a</w:t>
      </w:r>
    </w:p>
    <w:p w14:paraId="21F0B7BC" w14:textId="42FB684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o finanční službě.</w:t>
      </w:r>
    </w:p>
    <w:p w14:paraId="03BA1669" w14:textId="74B76D0D" w:rsidR="7DD71C9E" w:rsidRDefault="0091361B" w:rsidP="42B13DDF">
      <w:pPr>
        <w:jc w:val="center"/>
        <w:rPr>
          <w:rFonts w:ascii="Times New Roman" w:eastAsia="Times New Roman" w:hAnsi="Times New Roman" w:cs="Times New Roman"/>
          <w:sz w:val="20"/>
          <w:szCs w:val="20"/>
        </w:rPr>
      </w:pPr>
      <w:hyperlink r:id="rId46">
        <w:r w:rsidR="51A6C7D1" w:rsidRPr="42B13DDF">
          <w:rPr>
            <w:rStyle w:val="Hyperlink"/>
            <w:rFonts w:ascii="Times New Roman" w:eastAsia="Times New Roman" w:hAnsi="Times New Roman" w:cs="Times New Roman"/>
            <w:color w:val="0000FF"/>
            <w:sz w:val="20"/>
            <w:szCs w:val="20"/>
          </w:rPr>
          <w:t>§ 1812</w:t>
        </w:r>
      </w:hyperlink>
    </w:p>
    <w:p w14:paraId="15B04690" w14:textId="101F9AE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Lze-li obsah smlouvy vyložit různým způsobem, použije se výklad pro spotřebitele nejpříznivější.</w:t>
      </w:r>
    </w:p>
    <w:p w14:paraId="7234989E" w14:textId="7001410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K ujednáním odchylujícím se od ustanovení zákona stanovených k ochraně spotřebitele se nepřihlíží. To platí i v případě, že se spotřebitel vzdá zvláštního práva, které mu zákon poskytuje.</w:t>
      </w:r>
    </w:p>
    <w:p w14:paraId="73E64FD9" w14:textId="2985E7FB" w:rsidR="7DD71C9E" w:rsidRDefault="0091361B" w:rsidP="42B13DDF">
      <w:pPr>
        <w:jc w:val="center"/>
        <w:rPr>
          <w:rFonts w:ascii="Times New Roman" w:eastAsia="Times New Roman" w:hAnsi="Times New Roman" w:cs="Times New Roman"/>
          <w:sz w:val="20"/>
          <w:szCs w:val="20"/>
        </w:rPr>
      </w:pPr>
      <w:hyperlink r:id="rId47">
        <w:r w:rsidR="51A6C7D1" w:rsidRPr="42B13DDF">
          <w:rPr>
            <w:rStyle w:val="Hyperlink"/>
            <w:rFonts w:ascii="Times New Roman" w:eastAsia="Times New Roman" w:hAnsi="Times New Roman" w:cs="Times New Roman"/>
            <w:color w:val="0000FF"/>
            <w:sz w:val="20"/>
            <w:szCs w:val="20"/>
          </w:rPr>
          <w:t>§ 1813</w:t>
        </w:r>
      </w:hyperlink>
    </w:p>
    <w:p w14:paraId="65BF3BF3" w14:textId="14F0AAB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Má se za to, že zakázaná jsou ujednání, která zakládají v rozporu s požadavkem přiměřenosti významnou nerovnováhu práv nebo povinností stran v neprospěch spotřebitele. To neplatí pro ujednání o předmětu plnění nebo ceně, pokud jsou spotřebiteli poskytnuty jasným a srozumitelným způsobem.</w:t>
      </w:r>
    </w:p>
    <w:p w14:paraId="1DDC5D4D" w14:textId="69682206" w:rsidR="7DD71C9E" w:rsidRDefault="0091361B" w:rsidP="42B13DDF">
      <w:pPr>
        <w:jc w:val="center"/>
        <w:rPr>
          <w:rFonts w:ascii="Times New Roman" w:eastAsia="Times New Roman" w:hAnsi="Times New Roman" w:cs="Times New Roman"/>
          <w:sz w:val="20"/>
          <w:szCs w:val="20"/>
        </w:rPr>
      </w:pPr>
      <w:hyperlink r:id="rId48">
        <w:r w:rsidR="51A6C7D1" w:rsidRPr="42B13DDF">
          <w:rPr>
            <w:rStyle w:val="Hyperlink"/>
            <w:rFonts w:ascii="Times New Roman" w:eastAsia="Times New Roman" w:hAnsi="Times New Roman" w:cs="Times New Roman"/>
            <w:color w:val="0000FF"/>
            <w:sz w:val="20"/>
            <w:szCs w:val="20"/>
          </w:rPr>
          <w:t>§ 1814</w:t>
        </w:r>
      </w:hyperlink>
    </w:p>
    <w:p w14:paraId="44E7D791" w14:textId="3B0F4CA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Zvláště se zakazují ujednání, která</w:t>
      </w:r>
    </w:p>
    <w:p w14:paraId="3BEAD1D6" w14:textId="26EBBA7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vylučují nebo omezují spotřebitelova práva z vadného plnění nebo na náhradu újmy,</w:t>
      </w:r>
    </w:p>
    <w:p w14:paraId="1CBF8A97" w14:textId="17B53FE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spotřebitele zavazují plnit, zatímco podnikateli vznikne povinnost plnit splněním podmínky závislé na jeho vůli,</w:t>
      </w:r>
    </w:p>
    <w:p w14:paraId="7D6934C2" w14:textId="322B9DE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umožňují, aby podnikatel nevydal spotřebiteli, co mu spotřebitel vydal, i v případě, že spotřebitel smlouvu neuzavře či od ní odstoupí,</w:t>
      </w:r>
    </w:p>
    <w:p w14:paraId="030C9F63" w14:textId="48E62E9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zakládají podnikateli právo odstoupit od smlouvy bez důvodu, zatímco spotřebiteli nikoli,</w:t>
      </w:r>
    </w:p>
    <w:p w14:paraId="376C793F" w14:textId="76BB62F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zakládají podnikateli právo vypovědět závazek bez důvodu hodného zvláštního zřetele bez přiměřené výpovědní doby,</w:t>
      </w:r>
    </w:p>
    <w:p w14:paraId="7C8A68DC" w14:textId="7F95795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zavazují spotřebitele neodvolatelně k plnění za podmínek, s nimiž neměl možnost seznámit se před uzavřením smlouvy,</w:t>
      </w:r>
    </w:p>
    <w:p w14:paraId="2E09CF23" w14:textId="2BB693C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dovolují podnikateli, aby ze své vůle změnil práva či povinnosti stran,</w:t>
      </w:r>
    </w:p>
    <w:p w14:paraId="20D4F2DB" w14:textId="565E70B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odkládají určení ceny až na dobu plnění,</w:t>
      </w:r>
    </w:p>
    <w:p w14:paraId="67462F55" w14:textId="5A5420D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umožňují podnikateli cenu zvýšit, aniž bude mít spotřebitel při podstatném zvýšení ceny právo od smlouvy odstoupit,</w:t>
      </w:r>
    </w:p>
    <w:p w14:paraId="4823E838" w14:textId="0DD3D08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j) zbavují spotřebitele práva podat žalobu nebo použít jiný procesní prostředek či mu v uplatnění takového práva brání, nebo ukládají spotřebiteli povinnost uplatnit právo výlučně u rozhodčího soudu nebo rozhodce, který není vázán právními předpisy stanovenými na ochranu spotřebitele,</w:t>
      </w:r>
    </w:p>
    <w:p w14:paraId="52F565B2" w14:textId="7A8E2B8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přenášejí na spotřebitele povinnost prokázat splnění povinnosti podnikatele, kterou mu ukládají ustanovení o smlouvě o finanční službě, nebo</w:t>
      </w:r>
    </w:p>
    <w:p w14:paraId="422CA3DE" w14:textId="6FD8A9D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l) zbavují spotřebitele jeho práva určit, který závazek má být poskytnutým plněním přednostně uhrazen.</w:t>
      </w:r>
    </w:p>
    <w:p w14:paraId="351AD23B" w14:textId="4233F9CB" w:rsidR="7DD71C9E" w:rsidRDefault="0091361B" w:rsidP="42B13DDF">
      <w:pPr>
        <w:jc w:val="center"/>
        <w:rPr>
          <w:rFonts w:ascii="Times New Roman" w:eastAsia="Times New Roman" w:hAnsi="Times New Roman" w:cs="Times New Roman"/>
          <w:sz w:val="20"/>
          <w:szCs w:val="20"/>
        </w:rPr>
      </w:pPr>
      <w:hyperlink r:id="rId49">
        <w:r w:rsidR="51A6C7D1" w:rsidRPr="42B13DDF">
          <w:rPr>
            <w:rStyle w:val="Hyperlink"/>
            <w:rFonts w:ascii="Times New Roman" w:eastAsia="Times New Roman" w:hAnsi="Times New Roman" w:cs="Times New Roman"/>
            <w:color w:val="0000FF"/>
            <w:sz w:val="20"/>
            <w:szCs w:val="20"/>
          </w:rPr>
          <w:t>§ 1815</w:t>
        </w:r>
      </w:hyperlink>
    </w:p>
    <w:p w14:paraId="7C0361FD" w14:textId="1088EE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nepřiměřenému ujednání se nepřihlíží, ledaže se jej spotřebitel dovolá.</w:t>
      </w:r>
    </w:p>
    <w:p w14:paraId="3879CBA6" w14:textId="5E93795E" w:rsidR="7DD71C9E" w:rsidRDefault="0091361B" w:rsidP="42B13DDF">
      <w:pPr>
        <w:jc w:val="center"/>
        <w:rPr>
          <w:rFonts w:ascii="Times New Roman" w:eastAsia="Times New Roman" w:hAnsi="Times New Roman" w:cs="Times New Roman"/>
          <w:sz w:val="20"/>
          <w:szCs w:val="20"/>
        </w:rPr>
      </w:pPr>
      <w:hyperlink r:id="rId50">
        <w:r w:rsidR="51A6C7D1" w:rsidRPr="42B13DDF">
          <w:rPr>
            <w:rStyle w:val="Hyperlink"/>
            <w:rFonts w:ascii="Times New Roman" w:eastAsia="Times New Roman" w:hAnsi="Times New Roman" w:cs="Times New Roman"/>
            <w:color w:val="0000FF"/>
            <w:sz w:val="20"/>
            <w:szCs w:val="20"/>
          </w:rPr>
          <w:t>§ 1816</w:t>
        </w:r>
      </w:hyperlink>
    </w:p>
    <w:p w14:paraId="05A8F170" w14:textId="58C94B5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Hradí-li se cena alespoň zčásti pomocí úvěru nebo zápůjčky poskytnutých podnikatelem a využije-li spotřebitel práva odstoupit od smlouvy, vztahují se účinky odstoupení i na smlouvu o úvěru nebo zápůjčce; to platí i v případě, že úvěr nebo zápůjčku poskytla třetí osoba podle smlouvy uzavřené s podnikatelem. V takovém případě se poskytovateli úvěru nebo zápůjčky, popřípadě i jiné osobě zakazuje uplatnit vůči spotřebiteli jakékoli sankce.</w:t>
      </w:r>
    </w:p>
    <w:p w14:paraId="7B037B2C" w14:textId="037D326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w:t>
      </w:r>
      <w:hyperlink r:id="rId51" w:anchor="paragraf-1816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se použije v případě, že spotřebitelská smlouva byla uzavřena distančním způsobem nebo že se jedná o spotřebitelskou smlouvu o dočasném užívání ubytovacího zařízení a jiných rekreačních službách. V ostatních případech se ustanovení </w:t>
      </w:r>
      <w:hyperlink r:id="rId52" w:anchor="paragraf-1816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použije, pokud se od něho strany ve smlouvě o úvěru nebo zápůjčce neodchýlí nebo pokud je nevyloučí.</w:t>
      </w:r>
    </w:p>
    <w:p w14:paraId="2B577237" w14:textId="52DD7D95" w:rsidR="7DD71C9E" w:rsidRDefault="0091361B" w:rsidP="42B13DDF">
      <w:pPr>
        <w:jc w:val="center"/>
        <w:rPr>
          <w:rFonts w:ascii="Times New Roman" w:eastAsia="Times New Roman" w:hAnsi="Times New Roman" w:cs="Times New Roman"/>
          <w:sz w:val="20"/>
          <w:szCs w:val="20"/>
        </w:rPr>
      </w:pPr>
      <w:hyperlink r:id="rId53">
        <w:r w:rsidR="51A6C7D1" w:rsidRPr="42B13DDF">
          <w:rPr>
            <w:rStyle w:val="Hyperlink"/>
            <w:rFonts w:ascii="Times New Roman" w:eastAsia="Times New Roman" w:hAnsi="Times New Roman" w:cs="Times New Roman"/>
            <w:color w:val="0000FF"/>
            <w:sz w:val="20"/>
            <w:szCs w:val="20"/>
          </w:rPr>
          <w:t>§ 1817</w:t>
        </w:r>
      </w:hyperlink>
    </w:p>
    <w:p w14:paraId="37613B60" w14:textId="4A592A0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Podnikatel nesmí po spotřebiteli požadovat další platbu, než kterou je spotřebitel povinen uhradit na základě hlavního smluvního závazku, pokud spotřebitel nedal k této další platbě výslovný souhlas.</w:t>
      </w:r>
    </w:p>
    <w:p w14:paraId="5992A8A2" w14:textId="176BF7F1" w:rsidR="7DD71C9E" w:rsidRDefault="0091361B" w:rsidP="42B13DDF">
      <w:pPr>
        <w:jc w:val="center"/>
        <w:rPr>
          <w:rFonts w:ascii="Times New Roman" w:eastAsia="Times New Roman" w:hAnsi="Times New Roman" w:cs="Times New Roman"/>
          <w:sz w:val="20"/>
          <w:szCs w:val="20"/>
        </w:rPr>
      </w:pPr>
      <w:hyperlink r:id="rId54">
        <w:r w:rsidR="51A6C7D1" w:rsidRPr="42B13DDF">
          <w:rPr>
            <w:rStyle w:val="Hyperlink"/>
            <w:rFonts w:ascii="Times New Roman" w:eastAsia="Times New Roman" w:hAnsi="Times New Roman" w:cs="Times New Roman"/>
            <w:color w:val="0000FF"/>
            <w:sz w:val="20"/>
            <w:szCs w:val="20"/>
          </w:rPr>
          <w:t>§ 1818</w:t>
        </w:r>
      </w:hyperlink>
    </w:p>
    <w:p w14:paraId="6B7D6630" w14:textId="5D926CF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Má-li spotřebitel právo odstoupit od smlouvy podle ustanovení tohoto dílu, nevyžaduje se, aby uvedl důvod, a s právem odstoupit od smlouvy nelze spojit postih. Využije-li spotřebitel právo odstoupit od smlouvy podle ustanovení tohoto dílu, považuje se lhůta pro odstoupení za zachovanou, pokud spotřebitel v jejím průběhu odešle podnikateli oznámení, že od smlouvy odstupuje.</w:t>
      </w:r>
    </w:p>
    <w:p w14:paraId="3F75541B" w14:textId="7E988783" w:rsidR="7DD71C9E" w:rsidRDefault="0091361B" w:rsidP="42B13DDF">
      <w:pPr>
        <w:jc w:val="center"/>
        <w:rPr>
          <w:rFonts w:ascii="Times New Roman" w:eastAsia="Times New Roman" w:hAnsi="Times New Roman" w:cs="Times New Roman"/>
          <w:sz w:val="20"/>
          <w:szCs w:val="20"/>
        </w:rPr>
      </w:pPr>
      <w:hyperlink r:id="rId55">
        <w:r w:rsidR="51A6C7D1" w:rsidRPr="42B13DDF">
          <w:rPr>
            <w:rStyle w:val="Hyperlink"/>
            <w:rFonts w:ascii="Times New Roman" w:eastAsia="Times New Roman" w:hAnsi="Times New Roman" w:cs="Times New Roman"/>
            <w:color w:val="0000FF"/>
            <w:sz w:val="20"/>
            <w:szCs w:val="20"/>
          </w:rPr>
          <w:t>§ 1819</w:t>
        </w:r>
      </w:hyperlink>
    </w:p>
    <w:p w14:paraId="26BD8E02" w14:textId="5E9A301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Textová podoba je zachována, jsou-li údaje poskytnuty takovým způsobem, že je lze uchovat a opakovaně zobrazovat.</w:t>
      </w:r>
    </w:p>
    <w:p w14:paraId="299A9980" w14:textId="2A35F01E" w:rsidR="7DD71C9E" w:rsidRDefault="0091361B" w:rsidP="42B13DDF">
      <w:pPr>
        <w:jc w:val="center"/>
        <w:rPr>
          <w:rFonts w:ascii="Times New Roman" w:eastAsia="Times New Roman" w:hAnsi="Times New Roman" w:cs="Times New Roman"/>
          <w:sz w:val="20"/>
          <w:szCs w:val="20"/>
        </w:rPr>
      </w:pPr>
      <w:hyperlink r:id="rId56">
        <w:r w:rsidR="51A6C7D1" w:rsidRPr="42B13DDF">
          <w:rPr>
            <w:rStyle w:val="Hyperlink"/>
            <w:rFonts w:ascii="Times New Roman" w:eastAsia="Times New Roman" w:hAnsi="Times New Roman" w:cs="Times New Roman"/>
            <w:b/>
            <w:bCs/>
            <w:i/>
            <w:iCs/>
            <w:color w:val="0000FF"/>
            <w:sz w:val="20"/>
            <w:szCs w:val="20"/>
          </w:rPr>
          <w:t>Oddíl 2</w:t>
        </w:r>
      </w:hyperlink>
    </w:p>
    <w:p w14:paraId="7E07D138" w14:textId="33668B10" w:rsidR="7DD71C9E" w:rsidRDefault="51A6C7D1" w:rsidP="42B13DDF">
      <w:pPr>
        <w:pStyle w:val="Heading2"/>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Uzavírání smluv distančním způsobem a závazky ze smluv uzavíraných mimo obchodní prostory</w:t>
      </w:r>
    </w:p>
    <w:p w14:paraId="70C36BF2" w14:textId="04306AF0" w:rsidR="7DD71C9E" w:rsidRDefault="0091361B" w:rsidP="42B13DDF">
      <w:pPr>
        <w:jc w:val="center"/>
        <w:rPr>
          <w:rFonts w:ascii="Times New Roman" w:eastAsia="Times New Roman" w:hAnsi="Times New Roman" w:cs="Times New Roman"/>
          <w:sz w:val="20"/>
          <w:szCs w:val="20"/>
        </w:rPr>
      </w:pPr>
      <w:hyperlink r:id="rId57">
        <w:r w:rsidR="51A6C7D1" w:rsidRPr="42B13DDF">
          <w:rPr>
            <w:rStyle w:val="Hyperlink"/>
            <w:rFonts w:ascii="Times New Roman" w:eastAsia="Times New Roman" w:hAnsi="Times New Roman" w:cs="Times New Roman"/>
            <w:i/>
            <w:iCs/>
            <w:color w:val="0000FF"/>
            <w:sz w:val="20"/>
            <w:szCs w:val="20"/>
          </w:rPr>
          <w:t>Pododdíl 1</w:t>
        </w:r>
      </w:hyperlink>
    </w:p>
    <w:p w14:paraId="03740702" w14:textId="2E7B58FB" w:rsidR="7DD71C9E" w:rsidRDefault="51A6C7D1" w:rsidP="42B13DDF">
      <w:pPr>
        <w:pStyle w:val="Heading3"/>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Obecná ustanovení</w:t>
      </w:r>
    </w:p>
    <w:p w14:paraId="6ED8FCF3" w14:textId="7F8F0EDB" w:rsidR="7DD71C9E" w:rsidRDefault="0091361B" w:rsidP="42B13DDF">
      <w:pPr>
        <w:jc w:val="center"/>
        <w:rPr>
          <w:rFonts w:ascii="Times New Roman" w:eastAsia="Times New Roman" w:hAnsi="Times New Roman" w:cs="Times New Roman"/>
          <w:sz w:val="20"/>
          <w:szCs w:val="20"/>
        </w:rPr>
      </w:pPr>
      <w:hyperlink r:id="rId58">
        <w:r w:rsidR="51A6C7D1" w:rsidRPr="42B13DDF">
          <w:rPr>
            <w:rStyle w:val="Hyperlink"/>
            <w:rFonts w:ascii="Times New Roman" w:eastAsia="Times New Roman" w:hAnsi="Times New Roman" w:cs="Times New Roman"/>
            <w:color w:val="0000FF"/>
            <w:sz w:val="20"/>
            <w:szCs w:val="20"/>
          </w:rPr>
          <w:t>§ 1820</w:t>
        </w:r>
      </w:hyperlink>
    </w:p>
    <w:p w14:paraId="1D51CD5E" w14:textId="6532BEB0"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Sdělení před uzavřením smlouvy</w:t>
      </w:r>
    </w:p>
    <w:p w14:paraId="572A0E96" w14:textId="5F3D8FF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Směřuje-li jednání stran k uzavření smlouvy a používá-li při něm podnikatel výhradně alespoň jeden komunikační prostředek, který umožňuje uzavřít smlouvu bez současné fyzické přítomnosti stran (dále jen "prostředek komunikace na dálku") nebo směřuje-li takové jednání k uzavření smlouvy mimo prostor obvyklý pro podnikatelovo podnikání, sdělí podnikatel spotřebiteli v dostatečném předstihu před uzavřením smlouvy nebo před tím, než spotřebitel učiní závaznou nabídku také</w:t>
      </w:r>
    </w:p>
    <w:p w14:paraId="5134A165" w14:textId="439316C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náklady na prostředky komunikace na dálku, pokud se liší od základní sazby,</w:t>
      </w:r>
    </w:p>
    <w:p w14:paraId="38C51E1C" w14:textId="0685774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údaj o případné povinnosti zaplatit zálohu nebo obdobnou platbu, je-li vyžadována,</w:t>
      </w:r>
    </w:p>
    <w:p w14:paraId="61FA608A" w14:textId="370355F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v případě, že se jedná o smlouvu, jejímž předmětem je opakované plnění, nejkratší dobu, po kterou bude smlouva strany zavazovat,</w:t>
      </w:r>
    </w:p>
    <w:p w14:paraId="4F66B4E6" w14:textId="2D59F35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d) v případě smlouvy uzavírané na dobu neurčitou nebo jejímž předmětem je opakované plnění, údaj o ceně nebo způsobu jejího určení za jedno zúčtovací období, kterým je vždy jeden měsíc, pokud je tato cena neměnná,</w:t>
      </w:r>
    </w:p>
    <w:p w14:paraId="69B255AF" w14:textId="3AEB88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e) v případě smluv uzavíraných na dobu neurčitou nebo jejímž předmětem je opakované plnění, údaje o veškerých daních, poplatcích, jiných obdobných peněžitých plněních a nákladech na dodání zboží nebo služby určených způsobem podle </w:t>
      </w:r>
      <w:hyperlink r:id="rId59" w:anchor="paragraf-1820Ib">
        <w:r w:rsidRPr="42B13DDF">
          <w:rPr>
            <w:rStyle w:val="Hyperlink"/>
            <w:rFonts w:ascii="Times New Roman" w:eastAsia="Times New Roman" w:hAnsi="Times New Roman" w:cs="Times New Roman"/>
            <w:color w:val="0000FF"/>
            <w:sz w:val="20"/>
            <w:szCs w:val="20"/>
          </w:rPr>
          <w:t>písmena b)</w:t>
        </w:r>
      </w:hyperlink>
      <w:r w:rsidRPr="42B13DDF">
        <w:rPr>
          <w:rFonts w:ascii="Times New Roman" w:eastAsia="Times New Roman" w:hAnsi="Times New Roman" w:cs="Times New Roman"/>
          <w:color w:val="000000" w:themeColor="text1"/>
          <w:sz w:val="20"/>
          <w:szCs w:val="20"/>
        </w:rPr>
        <w:t>,</w:t>
      </w:r>
    </w:p>
    <w:p w14:paraId="494A2A97" w14:textId="24057B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pokud lze využít práva na odstoupení od smlouvy, podmínky, lhůtu a postupy pro uplatnění tohoto práva, jakož i formulář pro odstoupení od smlouvy, jehož náležitosti stanoví prováděcí právní předpis,</w:t>
      </w:r>
    </w:p>
    <w:p w14:paraId="13CCC9D9" w14:textId="0749AE0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údaj, že v případě odstoupení od smlouvy ponese spotřebitel náklady spojené s navrácením zboží, a jde-li o smlouvu uzavřenou prostřednictvím prostředku komunikace na dálku, náklady za navrácení zboží, jestliže toto zboží nemůže být vráceno pro svou povahu obvyklou poštovní cestou,</w:t>
      </w:r>
    </w:p>
    <w:p w14:paraId="3C7FDC27" w14:textId="5754FAC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údaj o povinnosti uhradit poměrnou část ceny v případě odstoupení od smlouvy, jejímž předmětem je poskytování služeb a jejichž plnění již začalo,</w:t>
      </w:r>
    </w:p>
    <w:p w14:paraId="5DD7B6B3" w14:textId="12A1DC4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i) jde-li o smlouvu podle </w:t>
      </w:r>
      <w:hyperlink r:id="rId60" w:anchor="paragraf-1837Il">
        <w:r w:rsidRPr="42B13DDF">
          <w:rPr>
            <w:rStyle w:val="Hyperlink"/>
            <w:rFonts w:ascii="Times New Roman" w:eastAsia="Times New Roman" w:hAnsi="Times New Roman" w:cs="Times New Roman"/>
            <w:color w:val="0000FF"/>
            <w:sz w:val="20"/>
            <w:szCs w:val="20"/>
          </w:rPr>
          <w:t>§ 1837 písm. l)</w:t>
        </w:r>
      </w:hyperlink>
      <w:r w:rsidRPr="42B13DDF">
        <w:rPr>
          <w:rFonts w:ascii="Times New Roman" w:eastAsia="Times New Roman" w:hAnsi="Times New Roman" w:cs="Times New Roman"/>
          <w:color w:val="000000" w:themeColor="text1"/>
          <w:sz w:val="20"/>
          <w:szCs w:val="20"/>
        </w:rPr>
        <w:t>, údaj, že spotřebitel nemůže odstoupit od smlouvy, popřípadě za jakých podmínek mu právo na odstoupení od smlouvy zanikne, a</w:t>
      </w:r>
    </w:p>
    <w:p w14:paraId="55ECA121" w14:textId="00C15DF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údaj o existenci, způsobu a podmínkách mimosoudního vyřizování stížností spotřebitelů včetně údaje, zda se lze obrátit se stížností na orgán dohledu nebo státního dozoru.</w:t>
      </w:r>
    </w:p>
    <w:p w14:paraId="241828D1" w14:textId="4F9CE95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Údaje podle </w:t>
      </w:r>
      <w:hyperlink r:id="rId61" w:anchor="paragraf-1820H1If^G1820H1Ig^G1820H1Ih">
        <w:r w:rsidRPr="42B13DDF">
          <w:rPr>
            <w:rStyle w:val="Hyperlink"/>
            <w:rFonts w:ascii="Times New Roman" w:eastAsia="Times New Roman" w:hAnsi="Times New Roman" w:cs="Times New Roman"/>
            <w:color w:val="0000FF"/>
            <w:sz w:val="20"/>
            <w:szCs w:val="20"/>
          </w:rPr>
          <w:t>odstavce 1 písm. f), g) a h)</w:t>
        </w:r>
      </w:hyperlink>
      <w:r w:rsidRPr="42B13DDF">
        <w:rPr>
          <w:rFonts w:ascii="Times New Roman" w:eastAsia="Times New Roman" w:hAnsi="Times New Roman" w:cs="Times New Roman"/>
          <w:color w:val="000000" w:themeColor="text1"/>
          <w:sz w:val="20"/>
          <w:szCs w:val="20"/>
        </w:rPr>
        <w:t xml:space="preserve"> může podnikatel spotřebiteli sdělit také prostřednictvím vzorového poučení o možnosti odstoupení od smlouvy, jehož náležitosti stanoví prováděcí právní předpis.</w:t>
      </w:r>
    </w:p>
    <w:p w14:paraId="050E2DED" w14:textId="0DC8B27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Pokud podnikatel poskytl spotřebiteli vyplněné vzorové poučení o možnosti odstoupení od smlouvy, má se za to, že sdělil spotřebiteli údaje uvedené v </w:t>
      </w:r>
      <w:hyperlink r:id="rId62" w:anchor="paragraf-1820H1If^G1820H1Ig^G1820H1Ih">
        <w:r w:rsidRPr="42B13DDF">
          <w:rPr>
            <w:rStyle w:val="Hyperlink"/>
            <w:rFonts w:ascii="Times New Roman" w:eastAsia="Times New Roman" w:hAnsi="Times New Roman" w:cs="Times New Roman"/>
            <w:color w:val="0000FF"/>
            <w:sz w:val="20"/>
            <w:szCs w:val="20"/>
          </w:rPr>
          <w:t>odstavci 1 písm. f), g) a h)</w:t>
        </w:r>
      </w:hyperlink>
      <w:r w:rsidRPr="42B13DDF">
        <w:rPr>
          <w:rFonts w:ascii="Times New Roman" w:eastAsia="Times New Roman" w:hAnsi="Times New Roman" w:cs="Times New Roman"/>
          <w:color w:val="000000" w:themeColor="text1"/>
          <w:sz w:val="20"/>
          <w:szCs w:val="20"/>
        </w:rPr>
        <w:t>.</w:t>
      </w:r>
    </w:p>
    <w:p w14:paraId="59A35596" w14:textId="60193E2E" w:rsidR="7DD71C9E" w:rsidRDefault="0091361B" w:rsidP="42B13DDF">
      <w:pPr>
        <w:jc w:val="center"/>
        <w:rPr>
          <w:rFonts w:ascii="Times New Roman" w:eastAsia="Times New Roman" w:hAnsi="Times New Roman" w:cs="Times New Roman"/>
          <w:sz w:val="20"/>
          <w:szCs w:val="20"/>
        </w:rPr>
      </w:pPr>
      <w:hyperlink r:id="rId63">
        <w:r w:rsidR="51A6C7D1" w:rsidRPr="42B13DDF">
          <w:rPr>
            <w:rStyle w:val="Hyperlink"/>
            <w:rFonts w:ascii="Times New Roman" w:eastAsia="Times New Roman" w:hAnsi="Times New Roman" w:cs="Times New Roman"/>
            <w:color w:val="0000FF"/>
            <w:sz w:val="20"/>
            <w:szCs w:val="20"/>
          </w:rPr>
          <w:t>§ 1821</w:t>
        </w:r>
      </w:hyperlink>
    </w:p>
    <w:p w14:paraId="337BFA76" w14:textId="18DFC06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Pokud podnikatel spotřebiteli nesdělil údaje o dalších daních, poplatcích a jiných obdobných peněžitých plněních, které spotřebitel ponese podle </w:t>
      </w:r>
      <w:hyperlink r:id="rId64" w:anchor="paragraf-1811H2Ic">
        <w:r w:rsidRPr="42B13DDF">
          <w:rPr>
            <w:rStyle w:val="Hyperlink"/>
            <w:rFonts w:ascii="Times New Roman" w:eastAsia="Times New Roman" w:hAnsi="Times New Roman" w:cs="Times New Roman"/>
            <w:color w:val="0000FF"/>
            <w:sz w:val="20"/>
            <w:szCs w:val="20"/>
          </w:rPr>
          <w:t>§ 1811 odst. 2 písm. c)</w:t>
        </w:r>
      </w:hyperlink>
      <w:r w:rsidRPr="42B13DDF">
        <w:rPr>
          <w:rFonts w:ascii="Times New Roman" w:eastAsia="Times New Roman" w:hAnsi="Times New Roman" w:cs="Times New Roman"/>
          <w:color w:val="000000" w:themeColor="text1"/>
          <w:sz w:val="20"/>
          <w:szCs w:val="20"/>
        </w:rPr>
        <w:t xml:space="preserve"> nebo o nákladech podle </w:t>
      </w:r>
      <w:hyperlink r:id="rId65" w:anchor="paragraf-1811H2Ie">
        <w:r w:rsidRPr="42B13DDF">
          <w:rPr>
            <w:rStyle w:val="Hyperlink"/>
            <w:rFonts w:ascii="Times New Roman" w:eastAsia="Times New Roman" w:hAnsi="Times New Roman" w:cs="Times New Roman"/>
            <w:color w:val="0000FF"/>
            <w:sz w:val="20"/>
            <w:szCs w:val="20"/>
          </w:rPr>
          <w:t>§ 1811 odst. 2 písm. e)</w:t>
        </w:r>
      </w:hyperlink>
      <w:r w:rsidRPr="42B13DDF">
        <w:rPr>
          <w:rFonts w:ascii="Times New Roman" w:eastAsia="Times New Roman" w:hAnsi="Times New Roman" w:cs="Times New Roman"/>
          <w:color w:val="000000" w:themeColor="text1"/>
          <w:sz w:val="20"/>
          <w:szCs w:val="20"/>
        </w:rPr>
        <w:t xml:space="preserve"> nebo </w:t>
      </w:r>
      <w:hyperlink r:id="rId66" w:anchor="paragraf-1820H1Ig">
        <w:r w:rsidRPr="42B13DDF">
          <w:rPr>
            <w:rStyle w:val="Hyperlink"/>
            <w:rFonts w:ascii="Times New Roman" w:eastAsia="Times New Roman" w:hAnsi="Times New Roman" w:cs="Times New Roman"/>
            <w:color w:val="0000FF"/>
            <w:sz w:val="20"/>
            <w:szCs w:val="20"/>
          </w:rPr>
          <w:t>podle § 1820 odst. 1 písm. g)</w:t>
        </w:r>
      </w:hyperlink>
      <w:r w:rsidRPr="42B13DDF">
        <w:rPr>
          <w:rFonts w:ascii="Times New Roman" w:eastAsia="Times New Roman" w:hAnsi="Times New Roman" w:cs="Times New Roman"/>
          <w:color w:val="000000" w:themeColor="text1"/>
          <w:sz w:val="20"/>
          <w:szCs w:val="20"/>
        </w:rPr>
        <w:t>, není spotřebitel povinen tyto daně, poplatky, jiná obdobná peněžitá plnění nebo náklady podnikateli hradit.</w:t>
      </w:r>
    </w:p>
    <w:p w14:paraId="238BC497" w14:textId="1557AAFC" w:rsidR="7DD71C9E" w:rsidRDefault="0091361B" w:rsidP="42B13DDF">
      <w:pPr>
        <w:jc w:val="center"/>
        <w:rPr>
          <w:rFonts w:ascii="Times New Roman" w:eastAsia="Times New Roman" w:hAnsi="Times New Roman" w:cs="Times New Roman"/>
          <w:sz w:val="20"/>
          <w:szCs w:val="20"/>
        </w:rPr>
      </w:pPr>
      <w:hyperlink r:id="rId67">
        <w:r w:rsidR="51A6C7D1" w:rsidRPr="42B13DDF">
          <w:rPr>
            <w:rStyle w:val="Hyperlink"/>
            <w:rFonts w:ascii="Times New Roman" w:eastAsia="Times New Roman" w:hAnsi="Times New Roman" w:cs="Times New Roman"/>
            <w:color w:val="0000FF"/>
            <w:sz w:val="20"/>
            <w:szCs w:val="20"/>
          </w:rPr>
          <w:t>§ 1822</w:t>
        </w:r>
      </w:hyperlink>
    </w:p>
    <w:p w14:paraId="61A15A42" w14:textId="103FA1DB"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Obsah smlouvy</w:t>
      </w:r>
    </w:p>
    <w:p w14:paraId="2B7CD8D2" w14:textId="694FD62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Smlouva musí obsahovat i údaje sdělené spotřebiteli před jejím uzavřením. Tyto údaje lze změnit, pokud si to strany výslovně ujednají. Uzavřená smlouva musí být v souladu s údaji, které byly spotřebiteli sděleny před uzavřením smlouvy. Tyto údaje lze změnit, pokud si to strany výslovně ujednají, jinak platí jako obsah smlouvy údaj pro spotřebitele příznivější.</w:t>
      </w:r>
    </w:p>
    <w:p w14:paraId="15BAFA8C" w14:textId="480B8CC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Podnikatel vydá spotřebiteli bezprostředně po uzavření smlouvy alespoň jedno její vyhotovení.</w:t>
      </w:r>
    </w:p>
    <w:p w14:paraId="02DBEA5E" w14:textId="45867E69" w:rsidR="7DD71C9E" w:rsidRDefault="0091361B" w:rsidP="42B13DDF">
      <w:pPr>
        <w:jc w:val="center"/>
        <w:rPr>
          <w:rFonts w:ascii="Times New Roman" w:eastAsia="Times New Roman" w:hAnsi="Times New Roman" w:cs="Times New Roman"/>
          <w:sz w:val="20"/>
          <w:szCs w:val="20"/>
        </w:rPr>
      </w:pPr>
      <w:hyperlink r:id="rId68">
        <w:r w:rsidR="51A6C7D1" w:rsidRPr="42B13DDF">
          <w:rPr>
            <w:rStyle w:val="Hyperlink"/>
            <w:rFonts w:ascii="Times New Roman" w:eastAsia="Times New Roman" w:hAnsi="Times New Roman" w:cs="Times New Roman"/>
            <w:color w:val="0000FF"/>
            <w:sz w:val="20"/>
            <w:szCs w:val="20"/>
          </w:rPr>
          <w:t>§ 1823</w:t>
        </w:r>
      </w:hyperlink>
    </w:p>
    <w:p w14:paraId="3F46C548" w14:textId="74CF0A76"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Závazky ze smluv o poskytování služeb</w:t>
      </w:r>
    </w:p>
    <w:p w14:paraId="7484F481" w14:textId="41E95F0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Je-li předmětem smlouvy poskytování služeb, začne podnikatel s plněním své povinnosti ve lhůtě pro odstoupení od smlouvy pouze na základě výslovné žádosti spotřebitele učiněné v textové podobě.</w:t>
      </w:r>
    </w:p>
    <w:p w14:paraId="55F91188" w14:textId="069DFAB6" w:rsidR="7DD71C9E" w:rsidRDefault="51A6C7D1"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Zvláštní ustanovení o závazcích ze smluv uzavíraných distančním způsobem</w:t>
      </w:r>
    </w:p>
    <w:p w14:paraId="7B1B333F" w14:textId="1A2461D2" w:rsidR="7DD71C9E" w:rsidRDefault="0091361B" w:rsidP="42B13DDF">
      <w:pPr>
        <w:jc w:val="center"/>
        <w:rPr>
          <w:rFonts w:ascii="Times New Roman" w:eastAsia="Times New Roman" w:hAnsi="Times New Roman" w:cs="Times New Roman"/>
          <w:sz w:val="20"/>
          <w:szCs w:val="20"/>
        </w:rPr>
      </w:pPr>
      <w:hyperlink r:id="rId69">
        <w:r w:rsidR="51A6C7D1" w:rsidRPr="42B13DDF">
          <w:rPr>
            <w:rStyle w:val="Hyperlink"/>
            <w:rFonts w:ascii="Times New Roman" w:eastAsia="Times New Roman" w:hAnsi="Times New Roman" w:cs="Times New Roman"/>
            <w:color w:val="0000FF"/>
            <w:sz w:val="20"/>
            <w:szCs w:val="20"/>
          </w:rPr>
          <w:t>§ 1824</w:t>
        </w:r>
      </w:hyperlink>
    </w:p>
    <w:p w14:paraId="7DA1EA3F" w14:textId="27BFA29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Sjednává-li se smlouva prostřednictvím prostředku komunikace na dálku, sdělí podnikatel spotřebiteli údaje uvedené v </w:t>
      </w:r>
      <w:hyperlink r:id="rId70" w:anchor="paragraf-1811H2">
        <w:r w:rsidRPr="42B13DDF">
          <w:rPr>
            <w:rStyle w:val="Hyperlink"/>
            <w:rFonts w:ascii="Times New Roman" w:eastAsia="Times New Roman" w:hAnsi="Times New Roman" w:cs="Times New Roman"/>
            <w:color w:val="0000FF"/>
            <w:sz w:val="20"/>
            <w:szCs w:val="20"/>
          </w:rPr>
          <w:t>§ 1811 odst. 2</w:t>
        </w:r>
      </w:hyperlink>
      <w:r w:rsidRPr="42B13DDF">
        <w:rPr>
          <w:rFonts w:ascii="Times New Roman" w:eastAsia="Times New Roman" w:hAnsi="Times New Roman" w:cs="Times New Roman"/>
          <w:color w:val="000000" w:themeColor="text1"/>
          <w:sz w:val="20"/>
          <w:szCs w:val="20"/>
        </w:rPr>
        <w:t xml:space="preserve"> a </w:t>
      </w:r>
      <w:hyperlink r:id="rId71" w:anchor="paragraf-1820H1">
        <w:r w:rsidRPr="42B13DDF">
          <w:rPr>
            <w:rStyle w:val="Hyperlink"/>
            <w:rFonts w:ascii="Times New Roman" w:eastAsia="Times New Roman" w:hAnsi="Times New Roman" w:cs="Times New Roman"/>
            <w:color w:val="0000FF"/>
            <w:sz w:val="20"/>
            <w:szCs w:val="20"/>
          </w:rPr>
          <w:t>§ 1820 odst. 1</w:t>
        </w:r>
      </w:hyperlink>
      <w:r w:rsidRPr="42B13DDF">
        <w:rPr>
          <w:rFonts w:ascii="Times New Roman" w:eastAsia="Times New Roman" w:hAnsi="Times New Roman" w:cs="Times New Roman"/>
          <w:color w:val="000000" w:themeColor="text1"/>
          <w:sz w:val="20"/>
          <w:szCs w:val="20"/>
        </w:rPr>
        <w:t>.</w:t>
      </w:r>
    </w:p>
    <w:p w14:paraId="68DD5116" w14:textId="26D4C17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(2) Pokud prostředek komunikace na dálku neumožňuje poskytnout spotřebiteli všechny údaje, obdrží spotřebitel alespoň údaje podle </w:t>
      </w:r>
      <w:hyperlink r:id="rId72" w:anchor="paragraf-1811H2Ia^G1811H2Ib^G1811H2Ic+G1811H2Ig">
        <w:r w:rsidRPr="42B13DDF">
          <w:rPr>
            <w:rStyle w:val="Hyperlink"/>
            <w:rFonts w:ascii="Times New Roman" w:eastAsia="Times New Roman" w:hAnsi="Times New Roman" w:cs="Times New Roman"/>
            <w:color w:val="0000FF"/>
            <w:sz w:val="20"/>
            <w:szCs w:val="20"/>
          </w:rPr>
          <w:t>§ 1811 odst. 2 písm. a), b), c) a g)</w:t>
        </w:r>
      </w:hyperlink>
      <w:r w:rsidRPr="42B13DDF">
        <w:rPr>
          <w:rFonts w:ascii="Times New Roman" w:eastAsia="Times New Roman" w:hAnsi="Times New Roman" w:cs="Times New Roman"/>
          <w:color w:val="000000" w:themeColor="text1"/>
          <w:sz w:val="20"/>
          <w:szCs w:val="20"/>
        </w:rPr>
        <w:t xml:space="preserve"> a údaje podle </w:t>
      </w:r>
      <w:hyperlink r:id="rId73" w:anchor="paragraf-1820H1Ib^G1820H1Ic+G1820H1Ih">
        <w:r w:rsidRPr="42B13DDF">
          <w:rPr>
            <w:rStyle w:val="Hyperlink"/>
            <w:rFonts w:ascii="Times New Roman" w:eastAsia="Times New Roman" w:hAnsi="Times New Roman" w:cs="Times New Roman"/>
            <w:color w:val="0000FF"/>
            <w:sz w:val="20"/>
            <w:szCs w:val="20"/>
          </w:rPr>
          <w:t>§ 1820 odst. 1 písm. b), c) a h)</w:t>
        </w:r>
      </w:hyperlink>
      <w:r w:rsidRPr="42B13DDF">
        <w:rPr>
          <w:rFonts w:ascii="Times New Roman" w:eastAsia="Times New Roman" w:hAnsi="Times New Roman" w:cs="Times New Roman"/>
          <w:color w:val="000000" w:themeColor="text1"/>
          <w:sz w:val="20"/>
          <w:szCs w:val="20"/>
        </w:rPr>
        <w:t>. Ostatní údaje sdělí podnikatel spotřebiteli v textové podobě nejpozději do doby plnění.</w:t>
      </w:r>
    </w:p>
    <w:p w14:paraId="6408D51E" w14:textId="0663120A" w:rsidR="7DD71C9E" w:rsidRDefault="0091361B" w:rsidP="42B13DDF">
      <w:pPr>
        <w:jc w:val="center"/>
        <w:rPr>
          <w:rFonts w:ascii="Times New Roman" w:eastAsia="Times New Roman" w:hAnsi="Times New Roman" w:cs="Times New Roman"/>
          <w:sz w:val="20"/>
          <w:szCs w:val="20"/>
        </w:rPr>
      </w:pPr>
      <w:hyperlink r:id="rId74">
        <w:r w:rsidR="51A6C7D1" w:rsidRPr="42B13DDF">
          <w:rPr>
            <w:rStyle w:val="Hyperlink"/>
            <w:rFonts w:ascii="Times New Roman" w:eastAsia="Times New Roman" w:hAnsi="Times New Roman" w:cs="Times New Roman"/>
            <w:color w:val="0000FF"/>
            <w:sz w:val="20"/>
            <w:szCs w:val="20"/>
          </w:rPr>
          <w:t>§ 1825</w:t>
        </w:r>
      </w:hyperlink>
    </w:p>
    <w:p w14:paraId="0F623EA5" w14:textId="187EC52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Sjednává-li se smlouva prostřednictvím telefonu, sdělí podnikatel spotřebiteli na začátku hovoru základní údaje o sobě a účel hovoru.</w:t>
      </w:r>
    </w:p>
    <w:p w14:paraId="73D9D1FD" w14:textId="1312E633" w:rsidR="7DD71C9E" w:rsidRDefault="0091361B" w:rsidP="42B13DDF">
      <w:pPr>
        <w:jc w:val="center"/>
        <w:rPr>
          <w:rFonts w:ascii="Times New Roman" w:eastAsia="Times New Roman" w:hAnsi="Times New Roman" w:cs="Times New Roman"/>
          <w:sz w:val="20"/>
          <w:szCs w:val="20"/>
        </w:rPr>
      </w:pPr>
      <w:hyperlink r:id="rId75">
        <w:r w:rsidR="51A6C7D1" w:rsidRPr="42B13DDF">
          <w:rPr>
            <w:rStyle w:val="Hyperlink"/>
            <w:rFonts w:ascii="Times New Roman" w:eastAsia="Times New Roman" w:hAnsi="Times New Roman" w:cs="Times New Roman"/>
            <w:color w:val="0000FF"/>
            <w:sz w:val="20"/>
            <w:szCs w:val="20"/>
          </w:rPr>
          <w:t>§ 1826</w:t>
        </w:r>
      </w:hyperlink>
    </w:p>
    <w:p w14:paraId="60BEB0D6" w14:textId="3AD627C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Při použití elektronických prostředků uvede podnikatel i údaje</w:t>
      </w:r>
    </w:p>
    <w:p w14:paraId="764B14F1" w14:textId="627BF6C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zda uzavřená smlouva bude u něho uložena a zda k ní umožní spotřebiteli přístup,</w:t>
      </w:r>
    </w:p>
    <w:p w14:paraId="1C2E56B8" w14:textId="29A5CDB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jazycích, ve kterých lze smlouvu uzavřít,</w:t>
      </w:r>
    </w:p>
    <w:p w14:paraId="3AD61B90" w14:textId="47A6660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o jednotlivých technických krocích vedoucích k uzavření smlouvy,</w:t>
      </w:r>
    </w:p>
    <w:p w14:paraId="66BEF345" w14:textId="5880106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o možnostech zjištění a opravování chyb vzniklých při zadávání dat před podáním objednávky a</w:t>
      </w:r>
    </w:p>
    <w:p w14:paraId="4116B41D" w14:textId="21E5902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o kodexech chování, které jsou pro podnikatele závazné nebo které dobrovolně dodržuje a o jejich přístupnosti s využitím elektronických prostředků.</w:t>
      </w:r>
    </w:p>
    <w:p w14:paraId="4FFF4E18" w14:textId="24C2374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w:t>
      </w:r>
      <w:hyperlink r:id="rId76" w:anchor="paragraf-1826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se nepoužije, pokud se smlouva uzavírá jen s využitím elektronické pošty nebo obdobným způsobem umožňujícím samostatné spojení a uložení dat.</w:t>
      </w:r>
    </w:p>
    <w:p w14:paraId="6B022AC1" w14:textId="6133CE5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(3) Před podáním objednávky musí být při použití elektronických prostředků spotřebiteli umožněno zkontrolovat a měnit vstupní údaje, které do objednávky vložil.</w:t>
      </w:r>
    </w:p>
    <w:p w14:paraId="6E56F0AF" w14:textId="05BAA863" w:rsidR="7DD71C9E" w:rsidRDefault="0091361B" w:rsidP="42B13DDF">
      <w:pPr>
        <w:jc w:val="center"/>
        <w:rPr>
          <w:rFonts w:ascii="Times New Roman" w:eastAsia="Times New Roman" w:hAnsi="Times New Roman" w:cs="Times New Roman"/>
          <w:sz w:val="20"/>
          <w:szCs w:val="20"/>
        </w:rPr>
      </w:pPr>
      <w:hyperlink r:id="rId77">
        <w:r w:rsidR="51A6C7D1" w:rsidRPr="42B13DDF">
          <w:rPr>
            <w:rStyle w:val="Hyperlink"/>
            <w:rFonts w:ascii="Times New Roman" w:eastAsia="Times New Roman" w:hAnsi="Times New Roman" w:cs="Times New Roman"/>
            <w:color w:val="0000FF"/>
            <w:sz w:val="20"/>
            <w:szCs w:val="20"/>
          </w:rPr>
          <w:t>§ 1827</w:t>
        </w:r>
      </w:hyperlink>
    </w:p>
    <w:p w14:paraId="6811E402" w14:textId="1EC0E1E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Podá-li spotřebitel objednávku prostřednictvím některého prostředku komunikace na dálku, je podnikatel povinen prostřednictvím některého prostředku komunikace na dálku neprodleně potvrdit její obdržení; to neplatí při uzavírání smlouvy výlučně výměnou elektronické pošty nebo obdobnou individuální komunikací.</w:t>
      </w:r>
    </w:p>
    <w:p w14:paraId="42F6E312" w14:textId="65E8454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Uzavírá-li se smlouva za použití elektronických prostředků, poskytne podnikatel spotřebiteli v textové podobě kromě znění smlouvy i znění všeobecných obchodních podmínek.</w:t>
      </w:r>
    </w:p>
    <w:p w14:paraId="35D1B157" w14:textId="7EF5499B" w:rsidR="7DD71C9E" w:rsidRDefault="0091361B" w:rsidP="42B13DDF">
      <w:pPr>
        <w:jc w:val="center"/>
        <w:rPr>
          <w:rFonts w:ascii="Times New Roman" w:eastAsia="Times New Roman" w:hAnsi="Times New Roman" w:cs="Times New Roman"/>
          <w:sz w:val="20"/>
          <w:szCs w:val="20"/>
        </w:rPr>
      </w:pPr>
      <w:hyperlink r:id="rId78">
        <w:r w:rsidR="51A6C7D1" w:rsidRPr="42B13DDF">
          <w:rPr>
            <w:rStyle w:val="Hyperlink"/>
            <w:rFonts w:ascii="Times New Roman" w:eastAsia="Times New Roman" w:hAnsi="Times New Roman" w:cs="Times New Roman"/>
            <w:color w:val="0000FF"/>
            <w:sz w:val="20"/>
            <w:szCs w:val="20"/>
          </w:rPr>
          <w:t>§ 1828</w:t>
        </w:r>
      </w:hyperlink>
    </w:p>
    <w:p w14:paraId="75B6E912" w14:textId="099E47F9"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Zvláštní ustanovení o závazcích ze smluv uzavíraných mimo obchodní prostory</w:t>
      </w:r>
    </w:p>
    <w:p w14:paraId="3AD6DCCE" w14:textId="29DBF5F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Sjednává-li se smlouva mimo prostor obvyklý pro podnikatelovo podnikání, sdělí podnikatel spotřebiteli písemně údaje uvedené v </w:t>
      </w:r>
      <w:hyperlink r:id="rId79" w:anchor="paragraf-1811H2">
        <w:r w:rsidRPr="42B13DDF">
          <w:rPr>
            <w:rStyle w:val="Hyperlink"/>
            <w:rFonts w:ascii="Times New Roman" w:eastAsia="Times New Roman" w:hAnsi="Times New Roman" w:cs="Times New Roman"/>
            <w:color w:val="0000FF"/>
            <w:sz w:val="20"/>
            <w:szCs w:val="20"/>
          </w:rPr>
          <w:t>§ 1811 odst. 2</w:t>
        </w:r>
      </w:hyperlink>
      <w:r w:rsidRPr="42B13DDF">
        <w:rPr>
          <w:rFonts w:ascii="Times New Roman" w:eastAsia="Times New Roman" w:hAnsi="Times New Roman" w:cs="Times New Roman"/>
          <w:color w:val="000000" w:themeColor="text1"/>
          <w:sz w:val="20"/>
          <w:szCs w:val="20"/>
        </w:rPr>
        <w:t xml:space="preserve"> a </w:t>
      </w:r>
      <w:hyperlink r:id="rId80" w:anchor="paragraf-1820H1">
        <w:r w:rsidRPr="42B13DDF">
          <w:rPr>
            <w:rStyle w:val="Hyperlink"/>
            <w:rFonts w:ascii="Times New Roman" w:eastAsia="Times New Roman" w:hAnsi="Times New Roman" w:cs="Times New Roman"/>
            <w:color w:val="0000FF"/>
            <w:sz w:val="20"/>
            <w:szCs w:val="20"/>
          </w:rPr>
          <w:t>§ 1820 odst. 1</w:t>
        </w:r>
      </w:hyperlink>
      <w:r w:rsidRPr="42B13DDF">
        <w:rPr>
          <w:rFonts w:ascii="Times New Roman" w:eastAsia="Times New Roman" w:hAnsi="Times New Roman" w:cs="Times New Roman"/>
          <w:color w:val="000000" w:themeColor="text1"/>
          <w:sz w:val="20"/>
          <w:szCs w:val="20"/>
        </w:rPr>
        <w:t>; v jiné textové podobě jen tehdy, pokud s tím spotřebitel souhlasil.</w:t>
      </w:r>
    </w:p>
    <w:p w14:paraId="45C07035" w14:textId="35C49B3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Za smlouvu uzavřenou mimo prostor obvyklý pro podnikatelovo podnikání se považuje také smlouva uzavřená</w:t>
      </w:r>
    </w:p>
    <w:p w14:paraId="140D726B" w14:textId="2EF06DF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v prostoru obvyklém pro podnikatelovo podnikání, pokud k jejímu uzavření došlo bezprostředně poté, co podnikatel oslovil spotřebitele mimo tyto prostory, a</w:t>
      </w:r>
    </w:p>
    <w:p w14:paraId="53F9B4BD" w14:textId="640AAE8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během zájezdu organizovaného podnikatelem za účelem propagace a prodeje zboží či poskytování služeb.</w:t>
      </w:r>
    </w:p>
    <w:p w14:paraId="7C23AABF" w14:textId="309CCD5A"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Odstoupení od smlouvy</w:t>
      </w:r>
    </w:p>
    <w:p w14:paraId="7D3679BD" w14:textId="359BCE02" w:rsidR="7DD71C9E" w:rsidRDefault="0091361B" w:rsidP="42B13DDF">
      <w:pPr>
        <w:jc w:val="center"/>
        <w:rPr>
          <w:rFonts w:ascii="Times New Roman" w:eastAsia="Times New Roman" w:hAnsi="Times New Roman" w:cs="Times New Roman"/>
          <w:sz w:val="20"/>
          <w:szCs w:val="20"/>
        </w:rPr>
      </w:pPr>
      <w:hyperlink r:id="rId81">
        <w:r w:rsidR="51A6C7D1" w:rsidRPr="42B13DDF">
          <w:rPr>
            <w:rStyle w:val="Hyperlink"/>
            <w:rFonts w:ascii="Times New Roman" w:eastAsia="Times New Roman" w:hAnsi="Times New Roman" w:cs="Times New Roman"/>
            <w:color w:val="0000FF"/>
            <w:sz w:val="20"/>
            <w:szCs w:val="20"/>
          </w:rPr>
          <w:t>§ 1829</w:t>
        </w:r>
      </w:hyperlink>
    </w:p>
    <w:p w14:paraId="001F6950" w14:textId="337EA6A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Spotřebitel má právo odstoupit od smlouvy ve lhůtě čtrnácti dnů. Lhůta podle </w:t>
      </w:r>
      <w:hyperlink r:id="rId82" w:anchor="paragraf-1829V1">
        <w:r w:rsidRPr="42B13DDF">
          <w:rPr>
            <w:rStyle w:val="Hyperlink"/>
            <w:rFonts w:ascii="Times New Roman" w:eastAsia="Times New Roman" w:hAnsi="Times New Roman" w:cs="Times New Roman"/>
            <w:color w:val="0000FF"/>
            <w:sz w:val="20"/>
            <w:szCs w:val="20"/>
          </w:rPr>
          <w:t>věty první</w:t>
        </w:r>
      </w:hyperlink>
      <w:r w:rsidRPr="42B13DDF">
        <w:rPr>
          <w:rFonts w:ascii="Times New Roman" w:eastAsia="Times New Roman" w:hAnsi="Times New Roman" w:cs="Times New Roman"/>
          <w:color w:val="000000" w:themeColor="text1"/>
          <w:sz w:val="20"/>
          <w:szCs w:val="20"/>
        </w:rPr>
        <w:t xml:space="preserve"> běží ode dne uzavření smlouvy a jde-li o</w:t>
      </w:r>
    </w:p>
    <w:p w14:paraId="2CD4510A" w14:textId="1E1715E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kupní smlouvu, ode dne převzetí zboží,</w:t>
      </w:r>
    </w:p>
    <w:p w14:paraId="1D67E8C5" w14:textId="0C5B9C7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smlouvu, jejímž předmětem je několik druhů zboží nebo dodání několika částí, ode dne převzetí poslední dodávky zboží, nebo</w:t>
      </w:r>
    </w:p>
    <w:p w14:paraId="1676345F" w14:textId="204F47E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c) smlouvu, jejímž předmětem je pravidelná opakovaná dodávka zboží, ode dne převzetí první dodávky zboží.</w:t>
      </w:r>
    </w:p>
    <w:p w14:paraId="6E5E532B" w14:textId="037CDCB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Nebyl-li spotřebitel poučen o právu odstoupit od smlouvy v souladu s </w:t>
      </w:r>
      <w:hyperlink r:id="rId83" w:anchor="paragraf-1820H1If">
        <w:r w:rsidRPr="42B13DDF">
          <w:rPr>
            <w:rStyle w:val="Hyperlink"/>
            <w:rFonts w:ascii="Times New Roman" w:eastAsia="Times New Roman" w:hAnsi="Times New Roman" w:cs="Times New Roman"/>
            <w:color w:val="0000FF"/>
            <w:sz w:val="20"/>
            <w:szCs w:val="20"/>
          </w:rPr>
          <w:t>§ 1820 odst. 1 písm. f)</w:t>
        </w:r>
      </w:hyperlink>
      <w:r w:rsidRPr="42B13DDF">
        <w:rPr>
          <w:rFonts w:ascii="Times New Roman" w:eastAsia="Times New Roman" w:hAnsi="Times New Roman" w:cs="Times New Roman"/>
          <w:color w:val="000000" w:themeColor="text1"/>
          <w:sz w:val="20"/>
          <w:szCs w:val="20"/>
        </w:rPr>
        <w:t xml:space="preserve">, může spotřebitel od smlouvy odstoupit do jednoho roku a čtrnácti dnů ode dne počátku běhu lhůty pro odstoupení podle </w:t>
      </w:r>
      <w:hyperlink r:id="rId84" w:anchor="paragraf-1820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Jestliže však byl spotřebitel poučen o právu odstoupit od smlouvy v této lhůtě, běží čtrnáctidenní lhůta pro odstoupení ode dne, kdy spotřebitel poučení obdržel.</w:t>
      </w:r>
    </w:p>
    <w:p w14:paraId="359CE2CA" w14:textId="6C366352" w:rsidR="7DD71C9E" w:rsidRDefault="0091361B" w:rsidP="42B13DDF">
      <w:pPr>
        <w:jc w:val="center"/>
        <w:rPr>
          <w:rFonts w:ascii="Times New Roman" w:eastAsia="Times New Roman" w:hAnsi="Times New Roman" w:cs="Times New Roman"/>
          <w:sz w:val="20"/>
          <w:szCs w:val="20"/>
        </w:rPr>
      </w:pPr>
      <w:hyperlink r:id="rId85">
        <w:r w:rsidR="51A6C7D1" w:rsidRPr="42B13DDF">
          <w:rPr>
            <w:rStyle w:val="Hyperlink"/>
            <w:rFonts w:ascii="Times New Roman" w:eastAsia="Times New Roman" w:hAnsi="Times New Roman" w:cs="Times New Roman"/>
            <w:color w:val="0000FF"/>
            <w:sz w:val="20"/>
            <w:szCs w:val="20"/>
          </w:rPr>
          <w:t>§ 1830</w:t>
        </w:r>
      </w:hyperlink>
    </w:p>
    <w:p w14:paraId="6A95F7F0" w14:textId="4795139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Pokud podnikatel umožňuje spotřebiteli odstoupit prostřednictvím vyplnění a odeslání vzorového formuláře pro odstoupení od smlouvy na internetových stránkách, potvrdí spotřebiteli bez zbytečného odkladu v textové podobě jeho přijetí.</w:t>
      </w:r>
    </w:p>
    <w:p w14:paraId="01DCCBEA" w14:textId="50CFFE71" w:rsidR="7DD71C9E" w:rsidRDefault="0091361B" w:rsidP="42B13DDF">
      <w:pPr>
        <w:jc w:val="center"/>
        <w:rPr>
          <w:rFonts w:ascii="Times New Roman" w:eastAsia="Times New Roman" w:hAnsi="Times New Roman" w:cs="Times New Roman"/>
          <w:sz w:val="20"/>
          <w:szCs w:val="20"/>
        </w:rPr>
      </w:pPr>
      <w:hyperlink r:id="rId86">
        <w:r w:rsidR="51A6C7D1" w:rsidRPr="42B13DDF">
          <w:rPr>
            <w:rStyle w:val="Hyperlink"/>
            <w:rFonts w:ascii="Times New Roman" w:eastAsia="Times New Roman" w:hAnsi="Times New Roman" w:cs="Times New Roman"/>
            <w:color w:val="0000FF"/>
            <w:sz w:val="20"/>
            <w:szCs w:val="20"/>
          </w:rPr>
          <w:t>§ 1831</w:t>
        </w:r>
      </w:hyperlink>
    </w:p>
    <w:p w14:paraId="1E0F8964" w14:textId="15F050F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Odstoupí-li spotřebitel od smlouvy, zašle nebo předá podnikateli bez zbytečného odkladu, nejpozději do čtrnácti dnů od odstoupení od smlouvy, zboží, které od něho obdržel. Byla-li spotřebiteli již poskytnuta služba, není z toho podnikateli ničeho povinen s výjimkou ustanovení </w:t>
      </w:r>
      <w:hyperlink r:id="rId87">
        <w:r w:rsidRPr="42B13DDF">
          <w:rPr>
            <w:rStyle w:val="Hyperlink"/>
            <w:rFonts w:ascii="Times New Roman" w:eastAsia="Times New Roman" w:hAnsi="Times New Roman" w:cs="Times New Roman"/>
            <w:color w:val="0000FF"/>
            <w:sz w:val="20"/>
            <w:szCs w:val="20"/>
          </w:rPr>
          <w:t>§ 1834</w:t>
        </w:r>
      </w:hyperlink>
      <w:r w:rsidRPr="42B13DDF">
        <w:rPr>
          <w:rFonts w:ascii="Times New Roman" w:eastAsia="Times New Roman" w:hAnsi="Times New Roman" w:cs="Times New Roman"/>
          <w:color w:val="000000" w:themeColor="text1"/>
          <w:sz w:val="20"/>
          <w:szCs w:val="20"/>
        </w:rPr>
        <w:t>.</w:t>
      </w:r>
    </w:p>
    <w:p w14:paraId="71DB2EA3" w14:textId="39A4066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Podnikatel může po spotřebiteli požadovat pouze úhradu nákladů stanovených tímto zákonem.</w:t>
      </w:r>
    </w:p>
    <w:p w14:paraId="5541FE66" w14:textId="22B046E0" w:rsidR="7DD71C9E" w:rsidRDefault="0091361B" w:rsidP="42B13DDF">
      <w:pPr>
        <w:jc w:val="center"/>
        <w:rPr>
          <w:rFonts w:ascii="Times New Roman" w:eastAsia="Times New Roman" w:hAnsi="Times New Roman" w:cs="Times New Roman"/>
          <w:sz w:val="20"/>
          <w:szCs w:val="20"/>
        </w:rPr>
      </w:pPr>
      <w:hyperlink r:id="rId88">
        <w:r w:rsidR="51A6C7D1" w:rsidRPr="42B13DDF">
          <w:rPr>
            <w:rStyle w:val="Hyperlink"/>
            <w:rFonts w:ascii="Times New Roman" w:eastAsia="Times New Roman" w:hAnsi="Times New Roman" w:cs="Times New Roman"/>
            <w:color w:val="0000FF"/>
            <w:sz w:val="20"/>
            <w:szCs w:val="20"/>
          </w:rPr>
          <w:t>§ 1832</w:t>
        </w:r>
      </w:hyperlink>
    </w:p>
    <w:p w14:paraId="225BF36C" w14:textId="76045FF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Odstoupí-li spotřebitel od smlouvy, vrátí mu podnikatel bez zbytečného odkladu, nejpozději do čtrnácti dnů od odstoupení od smlouvy, všechny peněžní prostředky včetně nákladů na dodání, které od něho na základě smlouvy přijal, stejným způsobem. Podnikatel vrátí spotřebiteli přijaté peněžení prostředky jiným způsobem jen tehdy, pokud s tím spotřebitel souhlasil a pokud mu tím nevzniknou další náklady.</w:t>
      </w:r>
    </w:p>
    <w:p w14:paraId="35C6633D" w14:textId="3B2CC97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Jestliže spotřebitel zvolil </w:t>
      </w:r>
      <w:proofErr w:type="gramStart"/>
      <w:r w:rsidRPr="42B13DDF">
        <w:rPr>
          <w:rFonts w:ascii="Times New Roman" w:eastAsia="Times New Roman" w:hAnsi="Times New Roman" w:cs="Times New Roman"/>
          <w:color w:val="000000" w:themeColor="text1"/>
          <w:sz w:val="20"/>
          <w:szCs w:val="20"/>
        </w:rPr>
        <w:t>jiný,</w:t>
      </w:r>
      <w:proofErr w:type="gramEnd"/>
      <w:r w:rsidRPr="42B13DDF">
        <w:rPr>
          <w:rFonts w:ascii="Times New Roman" w:eastAsia="Times New Roman" w:hAnsi="Times New Roman" w:cs="Times New Roman"/>
          <w:color w:val="000000" w:themeColor="text1"/>
          <w:sz w:val="20"/>
          <w:szCs w:val="20"/>
        </w:rPr>
        <w:t xml:space="preserve"> než nejlevnější způsob dodání zboží, který podnikatel nabízí, vrátí podnikatel spotřebiteli náklady na dodání zboží ve výši odpovídající nejlevnějšímu nabízenému způsobu dodání zboží.</w:t>
      </w:r>
    </w:p>
    <w:p w14:paraId="0953BA63" w14:textId="1D21FC2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Podnikatel uhradí spotřebiteli náklady spojené s vrácením zboží, jestliže neupozornil spotřebitele o povinnosti nést tyto náklady v souladu s ustanovením </w:t>
      </w:r>
      <w:hyperlink r:id="rId89" w:anchor="paragraf-1820H1Ig">
        <w:r w:rsidRPr="42B13DDF">
          <w:rPr>
            <w:rStyle w:val="Hyperlink"/>
            <w:rFonts w:ascii="Times New Roman" w:eastAsia="Times New Roman" w:hAnsi="Times New Roman" w:cs="Times New Roman"/>
            <w:color w:val="0000FF"/>
            <w:sz w:val="20"/>
            <w:szCs w:val="20"/>
          </w:rPr>
          <w:t>§ 1820 odst. 1 písm. g)</w:t>
        </w:r>
      </w:hyperlink>
      <w:r w:rsidRPr="42B13DDF">
        <w:rPr>
          <w:rFonts w:ascii="Times New Roman" w:eastAsia="Times New Roman" w:hAnsi="Times New Roman" w:cs="Times New Roman"/>
          <w:color w:val="000000" w:themeColor="text1"/>
          <w:sz w:val="20"/>
          <w:szCs w:val="20"/>
        </w:rPr>
        <w:t>.</w:t>
      </w:r>
    </w:p>
    <w:p w14:paraId="7E11AA12" w14:textId="22D3548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(4) Odstoupí-li spotřebitel od kupní smlouvy, podnikatel není povinen vrátit přijaté peněžní prostředky spotřebiteli dříve, než mu spotřebitel zboží předá nebo prokáže, že zboží podnikateli odeslal.</w:t>
      </w:r>
    </w:p>
    <w:p w14:paraId="3A74ED1B" w14:textId="562CF32B" w:rsidR="7DD71C9E" w:rsidRDefault="0091361B" w:rsidP="42B13DDF">
      <w:pPr>
        <w:jc w:val="center"/>
        <w:rPr>
          <w:rFonts w:ascii="Times New Roman" w:eastAsia="Times New Roman" w:hAnsi="Times New Roman" w:cs="Times New Roman"/>
          <w:sz w:val="20"/>
          <w:szCs w:val="20"/>
        </w:rPr>
      </w:pPr>
      <w:hyperlink r:id="rId90">
        <w:r w:rsidR="51A6C7D1" w:rsidRPr="42B13DDF">
          <w:rPr>
            <w:rStyle w:val="Hyperlink"/>
            <w:rFonts w:ascii="Times New Roman" w:eastAsia="Times New Roman" w:hAnsi="Times New Roman" w:cs="Times New Roman"/>
            <w:color w:val="0000FF"/>
            <w:sz w:val="20"/>
            <w:szCs w:val="20"/>
          </w:rPr>
          <w:t>§ 1833</w:t>
        </w:r>
      </w:hyperlink>
    </w:p>
    <w:p w14:paraId="38463A32" w14:textId="74656EB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Spotřebitel odpovídá podnikateli pouze za snížení hodnoty zboží, které vzniklo v důsledku nakládání s tímto zbožím jinak, než je nutné s ním nakládat s ohledem na jeho povahu a vlastnosti. To neplatí, pokud podnikatel nesdělil spotřebiteli informace podle ustanovení </w:t>
      </w:r>
      <w:hyperlink r:id="rId91" w:anchor="paragraf-1820H1If">
        <w:r w:rsidRPr="42B13DDF">
          <w:rPr>
            <w:rStyle w:val="Hyperlink"/>
            <w:rFonts w:ascii="Times New Roman" w:eastAsia="Times New Roman" w:hAnsi="Times New Roman" w:cs="Times New Roman"/>
            <w:color w:val="0000FF"/>
            <w:sz w:val="20"/>
            <w:szCs w:val="20"/>
          </w:rPr>
          <w:t>§ 1820 odst. 1 písm. f)</w:t>
        </w:r>
      </w:hyperlink>
      <w:r w:rsidRPr="42B13DDF">
        <w:rPr>
          <w:rFonts w:ascii="Times New Roman" w:eastAsia="Times New Roman" w:hAnsi="Times New Roman" w:cs="Times New Roman"/>
          <w:color w:val="000000" w:themeColor="text1"/>
          <w:sz w:val="20"/>
          <w:szCs w:val="20"/>
        </w:rPr>
        <w:t>.</w:t>
      </w:r>
    </w:p>
    <w:p w14:paraId="1FDF56C6" w14:textId="77E357F2" w:rsidR="7DD71C9E" w:rsidRDefault="0091361B" w:rsidP="42B13DDF">
      <w:pPr>
        <w:jc w:val="center"/>
        <w:rPr>
          <w:rFonts w:ascii="Times New Roman" w:eastAsia="Times New Roman" w:hAnsi="Times New Roman" w:cs="Times New Roman"/>
          <w:sz w:val="20"/>
          <w:szCs w:val="20"/>
        </w:rPr>
      </w:pPr>
      <w:hyperlink r:id="rId92">
        <w:r w:rsidR="51A6C7D1" w:rsidRPr="42B13DDF">
          <w:rPr>
            <w:rStyle w:val="Hyperlink"/>
            <w:rFonts w:ascii="Times New Roman" w:eastAsia="Times New Roman" w:hAnsi="Times New Roman" w:cs="Times New Roman"/>
            <w:color w:val="0000FF"/>
            <w:sz w:val="20"/>
            <w:szCs w:val="20"/>
          </w:rPr>
          <w:t>§ 1834</w:t>
        </w:r>
      </w:hyperlink>
    </w:p>
    <w:p w14:paraId="0E2185FF" w14:textId="715DE8D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jejímž předmětem je poskytování služeb a podnikatel s plněním na základě výslovné žádosti spotřebitele začal před uplynutím lhůty pro odstoupení od smlouvy, uhradí podnikateli poměrnou část sjednané ceny za plnění poskytnuté do okamžiku odstoupení od smlouvy. Je-li sjednaná cena nepřiměřeně vysoká, uhradí spotřebitel podnikateli poměrnou část ceny odpovídající tržní hodnotě poskytovaného plnění.</w:t>
      </w:r>
    </w:p>
    <w:p w14:paraId="303ABA61" w14:textId="3BDF3C6E" w:rsidR="7DD71C9E" w:rsidRDefault="0091361B" w:rsidP="42B13DDF">
      <w:pPr>
        <w:jc w:val="center"/>
        <w:rPr>
          <w:rFonts w:ascii="Times New Roman" w:eastAsia="Times New Roman" w:hAnsi="Times New Roman" w:cs="Times New Roman"/>
          <w:sz w:val="20"/>
          <w:szCs w:val="20"/>
        </w:rPr>
      </w:pPr>
      <w:hyperlink r:id="rId93">
        <w:r w:rsidR="51A6C7D1" w:rsidRPr="42B13DDF">
          <w:rPr>
            <w:rStyle w:val="Hyperlink"/>
            <w:rFonts w:ascii="Times New Roman" w:eastAsia="Times New Roman" w:hAnsi="Times New Roman" w:cs="Times New Roman"/>
            <w:color w:val="0000FF"/>
            <w:sz w:val="20"/>
            <w:szCs w:val="20"/>
          </w:rPr>
          <w:t>§ 1835</w:t>
        </w:r>
      </w:hyperlink>
    </w:p>
    <w:p w14:paraId="11E27F93" w14:textId="26B2E83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Podnikatel převezme zboží od spotřebitele v jeho domácnosti na své náklady, jestliže spotřebitel odstoupí od smlouvy uzavřené mimo prostor obvyklý pro podnikatelovo podnikání, zboží bylo dodáno do domácnosti spotřebitele v okamžiku uzavření smlouvy a povaha zboží jej neumožňuje odeslat obvyklou poštovní cestou.</w:t>
      </w:r>
    </w:p>
    <w:p w14:paraId="4C6B8496" w14:textId="31BC6C01" w:rsidR="7DD71C9E" w:rsidRDefault="0091361B" w:rsidP="42B13DDF">
      <w:pPr>
        <w:jc w:val="center"/>
        <w:rPr>
          <w:rFonts w:ascii="Times New Roman" w:eastAsia="Times New Roman" w:hAnsi="Times New Roman" w:cs="Times New Roman"/>
          <w:sz w:val="20"/>
          <w:szCs w:val="20"/>
        </w:rPr>
      </w:pPr>
      <w:hyperlink r:id="rId94">
        <w:r w:rsidR="51A6C7D1" w:rsidRPr="42B13DDF">
          <w:rPr>
            <w:rStyle w:val="Hyperlink"/>
            <w:rFonts w:ascii="Times New Roman" w:eastAsia="Times New Roman" w:hAnsi="Times New Roman" w:cs="Times New Roman"/>
            <w:color w:val="0000FF"/>
            <w:sz w:val="20"/>
            <w:szCs w:val="20"/>
          </w:rPr>
          <w:t>§ 1836</w:t>
        </w:r>
      </w:hyperlink>
    </w:p>
    <w:p w14:paraId="0469C1EC" w14:textId="11CEC95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nenese žádné náklady, jestliže jde o smlouvu</w:t>
      </w:r>
    </w:p>
    <w:p w14:paraId="7C21672C" w14:textId="515AB01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a) jejímž předmětem je poskytování služeb a podnikatel neposkytl spotřebiteli údaje podle </w:t>
      </w:r>
      <w:hyperlink r:id="rId95" w:anchor="paragraf-1820H1Id+G1820H1If">
        <w:r w:rsidRPr="42B13DDF">
          <w:rPr>
            <w:rStyle w:val="Hyperlink"/>
            <w:rFonts w:ascii="Times New Roman" w:eastAsia="Times New Roman" w:hAnsi="Times New Roman" w:cs="Times New Roman"/>
            <w:color w:val="0000FF"/>
            <w:sz w:val="20"/>
            <w:szCs w:val="20"/>
          </w:rPr>
          <w:t>§ 1820 odst. 1 písm. d) a f)</w:t>
        </w:r>
      </w:hyperlink>
      <w:r w:rsidRPr="42B13DDF">
        <w:rPr>
          <w:rFonts w:ascii="Times New Roman" w:eastAsia="Times New Roman" w:hAnsi="Times New Roman" w:cs="Times New Roman"/>
          <w:color w:val="000000" w:themeColor="text1"/>
          <w:sz w:val="20"/>
          <w:szCs w:val="20"/>
        </w:rPr>
        <w:t>, nebo pokud podnikatel začal s plněním před uplynutím lhůty pro odstoupení od smlouvy, ačkoliv spotřebitel o to výslovně nežádal, nebo</w:t>
      </w:r>
    </w:p>
    <w:p w14:paraId="7C668353" w14:textId="7B087C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dodání digitálního obsahu, pokud nebyl dodán na hmotném nosiči a podnikatel jej dodal před uplynutím lhůty pro odstoupení od smlouvy, ačkoliv spotřebitel o to výslovně nežádal, nebo nevzal výslovně na vědomí, že mu právo na odstoupení od smlouvy zanikne, nebo podnikatel nepředal spotřebiteli vyhotovení smlouvy.</w:t>
      </w:r>
    </w:p>
    <w:p w14:paraId="749D7F96" w14:textId="6BA55ED4" w:rsidR="7DD71C9E" w:rsidRDefault="0091361B" w:rsidP="42B13DDF">
      <w:pPr>
        <w:jc w:val="center"/>
        <w:rPr>
          <w:rFonts w:ascii="Times New Roman" w:eastAsia="Times New Roman" w:hAnsi="Times New Roman" w:cs="Times New Roman"/>
          <w:sz w:val="20"/>
          <w:szCs w:val="20"/>
        </w:rPr>
      </w:pPr>
      <w:hyperlink r:id="rId96">
        <w:r w:rsidR="51A6C7D1" w:rsidRPr="42B13DDF">
          <w:rPr>
            <w:rStyle w:val="Hyperlink"/>
            <w:rFonts w:ascii="Times New Roman" w:eastAsia="Times New Roman" w:hAnsi="Times New Roman" w:cs="Times New Roman"/>
            <w:color w:val="0000FF"/>
            <w:sz w:val="20"/>
            <w:szCs w:val="20"/>
          </w:rPr>
          <w:t>§ 1837</w:t>
        </w:r>
      </w:hyperlink>
    </w:p>
    <w:p w14:paraId="40AF14F6" w14:textId="31C775B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Spotřebitel nemůže odstoupit od smlouvy</w:t>
      </w:r>
    </w:p>
    <w:p w14:paraId="661929AF" w14:textId="20ABC2C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o poskytování služeb, jestliže byly splněny s jeho předchozím výslovným souhlasem před uplynutím lhůty pro odstoupení od smlouvy a podnikatel před uzavřením smlouvy sdělil spotřebiteli, že v takovém případě nemá právo na odstoupení od smlouvy,</w:t>
      </w:r>
    </w:p>
    <w:p w14:paraId="67F4871C" w14:textId="1B01ACA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dodávce zboží nebo služby, jejichž cena závisí na výchylkách finančního trhu nezávisle na vůli podnikatele a k němuž může dojít během lhůty pro odstoupení od smlouvy,</w:t>
      </w:r>
    </w:p>
    <w:p w14:paraId="3D00C859" w14:textId="4C5CF9D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o dodání alkoholických nápojů, jež mohou být dodány až po uplynutí třiceti dnů a jejichž cena závisí na výchylkách finančního trhu nezávislých na vůli podnikatele,</w:t>
      </w:r>
    </w:p>
    <w:p w14:paraId="645E0109" w14:textId="34CB0AD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o dodávce zboží, které bylo upraveno podle přání spotřebitele nebo pro jeho osobu,</w:t>
      </w:r>
    </w:p>
    <w:p w14:paraId="7D7272C2" w14:textId="1A351CC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o dodávce zboží, které podléhá rychlé zkáze, jakož i zboží, které bylo po dodání nenávratně smíseno s jiným zbožím,</w:t>
      </w:r>
    </w:p>
    <w:p w14:paraId="16E2D8AC" w14:textId="0512252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o opravě nebo údržbě provedené v místě určeném spotřebitelem na jeho žádost; to však neplatí v případě následného provedení jiných než vyžádaných oprav či dodání jiných než vyžádaných náhradních dílů,</w:t>
      </w:r>
    </w:p>
    <w:p w14:paraId="7C0E5E47" w14:textId="0C8B809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o dodávce zboží v uzavřeném obalu, které spotřebitel z obalu vyňal a z hygienických důvodů jej není možné vrátit,</w:t>
      </w:r>
    </w:p>
    <w:p w14:paraId="4D8E3DD2" w14:textId="78EE474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o dodávce zvukové nebo obrazové nahrávky nebo počítačového programu, pokud porušil jejich původní obal,</w:t>
      </w:r>
    </w:p>
    <w:p w14:paraId="1E63248C" w14:textId="09DAB8C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o dodávce novin, periodik nebo časopisů,</w:t>
      </w:r>
    </w:p>
    <w:p w14:paraId="425DB07E" w14:textId="3FB6672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o ubytování, dopravě, stravování nebo využití volného času, pokud podnikatel tato plnění poskytuje v určeném termínu,</w:t>
      </w:r>
    </w:p>
    <w:p w14:paraId="187F1A7F" w14:textId="4C42980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uzavírané na základě veřejné dražby podle zákona upravujícího veřejné dražby, nebo</w:t>
      </w:r>
    </w:p>
    <w:p w14:paraId="0888DC70" w14:textId="13E5596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l) o dodání digitálního obsahu, pokud nebyl dodán na hmotném nosiči a byl dodán s předchozím výslovným souhlasem spotřebitele před uplynutím lhůty pro odstoupení od smlouvy a podnikatel před uzavřením smlouvy sdělil spotřebiteli, že v takovém případě nemá právo na odstoupení od smlouvy.</w:t>
      </w:r>
    </w:p>
    <w:p w14:paraId="43C16D12" w14:textId="60FF6A2D" w:rsidR="7DD71C9E" w:rsidRDefault="0091361B" w:rsidP="42B13DDF">
      <w:pPr>
        <w:jc w:val="center"/>
        <w:rPr>
          <w:rFonts w:ascii="Times New Roman" w:eastAsia="Times New Roman" w:hAnsi="Times New Roman" w:cs="Times New Roman"/>
          <w:sz w:val="20"/>
          <w:szCs w:val="20"/>
        </w:rPr>
      </w:pPr>
      <w:hyperlink r:id="rId97">
        <w:r w:rsidR="51A6C7D1" w:rsidRPr="42B13DDF">
          <w:rPr>
            <w:rStyle w:val="Hyperlink"/>
            <w:rFonts w:ascii="Times New Roman" w:eastAsia="Times New Roman" w:hAnsi="Times New Roman" w:cs="Times New Roman"/>
            <w:color w:val="0000FF"/>
            <w:sz w:val="20"/>
            <w:szCs w:val="20"/>
          </w:rPr>
          <w:t>§ 1838</w:t>
        </w:r>
      </w:hyperlink>
    </w:p>
    <w:p w14:paraId="6EF55150" w14:textId="59D6EEFF"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Neobjednané plnění</w:t>
      </w:r>
    </w:p>
    <w:p w14:paraId="5969F1F5" w14:textId="42D5736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Dodal-li podnikatel spotřebiteli něco bez objednávky a ujal-li se spotřebitel držby, hledí se na spotřebitele jako na poctivého držitele. Spotřebitel nemusí na své náklady podnikateli nic vracet, ani ho o tom vyrozumět.</w:t>
      </w:r>
    </w:p>
    <w:p w14:paraId="2E776DF5" w14:textId="28B36532"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Společná ustanovení</w:t>
      </w:r>
    </w:p>
    <w:p w14:paraId="4ABD09ED" w14:textId="46832A16" w:rsidR="7DD71C9E" w:rsidRDefault="0091361B" w:rsidP="42B13DDF">
      <w:pPr>
        <w:jc w:val="center"/>
        <w:rPr>
          <w:rFonts w:ascii="Times New Roman" w:eastAsia="Times New Roman" w:hAnsi="Times New Roman" w:cs="Times New Roman"/>
          <w:sz w:val="20"/>
          <w:szCs w:val="20"/>
        </w:rPr>
      </w:pPr>
      <w:hyperlink r:id="rId98">
        <w:r w:rsidR="51A6C7D1" w:rsidRPr="42B13DDF">
          <w:rPr>
            <w:rStyle w:val="Hyperlink"/>
            <w:rFonts w:ascii="Times New Roman" w:eastAsia="Times New Roman" w:hAnsi="Times New Roman" w:cs="Times New Roman"/>
            <w:color w:val="0000FF"/>
            <w:sz w:val="20"/>
            <w:szCs w:val="20"/>
          </w:rPr>
          <w:t>§ 1839</w:t>
        </w:r>
      </w:hyperlink>
    </w:p>
    <w:p w14:paraId="5F208A8D" w14:textId="2758235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případě pochybností musí podnikatel prokázat, že sdělil spotřebiteli údaje, které je povinen sdělit podle tohoto pododdílu.</w:t>
      </w:r>
    </w:p>
    <w:p w14:paraId="1C32DF6C" w14:textId="69B82669" w:rsidR="7DD71C9E" w:rsidRDefault="0091361B" w:rsidP="42B13DDF">
      <w:pPr>
        <w:jc w:val="center"/>
        <w:rPr>
          <w:rFonts w:ascii="Times New Roman" w:eastAsia="Times New Roman" w:hAnsi="Times New Roman" w:cs="Times New Roman"/>
          <w:sz w:val="20"/>
          <w:szCs w:val="20"/>
        </w:rPr>
      </w:pPr>
      <w:hyperlink r:id="rId99">
        <w:r w:rsidR="51A6C7D1" w:rsidRPr="42B13DDF">
          <w:rPr>
            <w:rStyle w:val="Hyperlink"/>
            <w:rFonts w:ascii="Times New Roman" w:eastAsia="Times New Roman" w:hAnsi="Times New Roman" w:cs="Times New Roman"/>
            <w:color w:val="0000FF"/>
            <w:sz w:val="20"/>
            <w:szCs w:val="20"/>
          </w:rPr>
          <w:t>§ 1840</w:t>
        </w:r>
      </w:hyperlink>
    </w:p>
    <w:p w14:paraId="3AC7A376" w14:textId="6872D8F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Ustanovení tohoto pododdílu se nepoužijí na smlouvu</w:t>
      </w:r>
    </w:p>
    <w:p w14:paraId="50E308B9" w14:textId="512C225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a) jejímž předmětem je poskytování sociálních služeb, sociálního bydlení, péče o děti a podpora osob, které se trvale nebo dočasně nacházejí v nouzové situaci,</w:t>
      </w:r>
    </w:p>
    <w:p w14:paraId="75FF9D45" w14:textId="5643A5B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jejímž předmětem je poskytování zdravotní péče,</w:t>
      </w:r>
    </w:p>
    <w:p w14:paraId="7119924F" w14:textId="4AFE807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jejímž předmětem je sázka, hra nebo los,</w:t>
      </w:r>
    </w:p>
    <w:p w14:paraId="087553D5" w14:textId="7F55342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jejímž předmětem je vznik, převod či zánik práva k nemovité věci a nájem bytu,</w:t>
      </w:r>
    </w:p>
    <w:p w14:paraId="23E06BF7" w14:textId="542EAD4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jejímž předmětem je výstavba nové budovy a podstatná přestavba budovy,</w:t>
      </w:r>
    </w:p>
    <w:p w14:paraId="3CE51343" w14:textId="0C98458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o finanční službě,</w:t>
      </w:r>
    </w:p>
    <w:p w14:paraId="1A83273A" w14:textId="3924F64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o dodávce potravin, nápojů nebo jiného zboží běžné spotřeby dodávaného do spotřebitelovy domácnosti nebo do jiného místa, které spotřebitel určil,</w:t>
      </w:r>
    </w:p>
    <w:p w14:paraId="0A2EAE8D" w14:textId="3152A46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o přepravě osoby,</w:t>
      </w:r>
    </w:p>
    <w:p w14:paraId="34E9F6F4" w14:textId="4107FF4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uzavřenou při použití prodejních automatů nebo automatizovaných obchodních prostor, nebo</w:t>
      </w:r>
    </w:p>
    <w:p w14:paraId="11655B7E" w14:textId="444CE0F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uzavřenou s poskytovatelem veřejně dostupné služby elektronických komunikací prostřednictvím telefonního automatu za účelem jeho používání nebo uzavřenou za účelem jediného spojení spotřebitele telefonem, faxem nebo internetem.</w:t>
      </w:r>
    </w:p>
    <w:p w14:paraId="5D16AC91" w14:textId="7D6A43B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tohoto pododdílu se nepoužijí ani na smlouvu o zájezdu. Má-li však být tato smlouva uzavřena s použitím elektronických prostředků, použijí se ustanovení </w:t>
      </w:r>
      <w:hyperlink r:id="rId100">
        <w:r w:rsidRPr="42B13DDF">
          <w:rPr>
            <w:rStyle w:val="Hyperlink"/>
            <w:rFonts w:ascii="Times New Roman" w:eastAsia="Times New Roman" w:hAnsi="Times New Roman" w:cs="Times New Roman"/>
            <w:color w:val="0000FF"/>
            <w:sz w:val="20"/>
            <w:szCs w:val="20"/>
          </w:rPr>
          <w:t>§ 1824</w:t>
        </w:r>
      </w:hyperlink>
      <w:r w:rsidRPr="42B13DDF">
        <w:rPr>
          <w:rFonts w:ascii="Times New Roman" w:eastAsia="Times New Roman" w:hAnsi="Times New Roman" w:cs="Times New Roman"/>
          <w:color w:val="000000" w:themeColor="text1"/>
          <w:sz w:val="20"/>
          <w:szCs w:val="20"/>
        </w:rPr>
        <w:t xml:space="preserve"> a </w:t>
      </w:r>
      <w:hyperlink r:id="rId101">
        <w:r w:rsidRPr="42B13DDF">
          <w:rPr>
            <w:rStyle w:val="Hyperlink"/>
            <w:rFonts w:ascii="Times New Roman" w:eastAsia="Times New Roman" w:hAnsi="Times New Roman" w:cs="Times New Roman"/>
            <w:color w:val="0000FF"/>
            <w:sz w:val="20"/>
            <w:szCs w:val="20"/>
          </w:rPr>
          <w:t>1827</w:t>
        </w:r>
      </w:hyperlink>
      <w:r w:rsidRPr="42B13DDF">
        <w:rPr>
          <w:rFonts w:ascii="Times New Roman" w:eastAsia="Times New Roman" w:hAnsi="Times New Roman" w:cs="Times New Roman"/>
          <w:color w:val="000000" w:themeColor="text1"/>
          <w:sz w:val="20"/>
          <w:szCs w:val="20"/>
        </w:rPr>
        <w:t>.</w:t>
      </w:r>
    </w:p>
    <w:p w14:paraId="4115304E" w14:textId="32E36954" w:rsidR="7DD71C9E" w:rsidRDefault="0091361B" w:rsidP="42B13DDF">
      <w:pPr>
        <w:jc w:val="center"/>
        <w:rPr>
          <w:rFonts w:ascii="Times New Roman" w:eastAsia="Times New Roman" w:hAnsi="Times New Roman" w:cs="Times New Roman"/>
          <w:sz w:val="20"/>
          <w:szCs w:val="20"/>
        </w:rPr>
      </w:pPr>
      <w:hyperlink r:id="rId102">
        <w:r w:rsidR="51A6C7D1" w:rsidRPr="42B13DDF">
          <w:rPr>
            <w:rStyle w:val="Hyperlink"/>
            <w:rFonts w:ascii="Times New Roman" w:eastAsia="Times New Roman" w:hAnsi="Times New Roman" w:cs="Times New Roman"/>
            <w:i/>
            <w:iCs/>
            <w:color w:val="0000FF"/>
            <w:sz w:val="20"/>
            <w:szCs w:val="20"/>
          </w:rPr>
          <w:t>Pododdíl 2</w:t>
        </w:r>
      </w:hyperlink>
    </w:p>
    <w:p w14:paraId="5C669060" w14:textId="0FCBD350" w:rsidR="7DD71C9E" w:rsidRDefault="51A6C7D1" w:rsidP="42B13DDF">
      <w:pPr>
        <w:pStyle w:val="Heading3"/>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Finanční služby</w:t>
      </w:r>
    </w:p>
    <w:p w14:paraId="1B84B266" w14:textId="23F73B71" w:rsidR="7DD71C9E" w:rsidRDefault="0091361B" w:rsidP="42B13DDF">
      <w:pPr>
        <w:jc w:val="center"/>
        <w:rPr>
          <w:rFonts w:ascii="Times New Roman" w:eastAsia="Times New Roman" w:hAnsi="Times New Roman" w:cs="Times New Roman"/>
          <w:sz w:val="20"/>
          <w:szCs w:val="20"/>
        </w:rPr>
      </w:pPr>
      <w:hyperlink r:id="rId103">
        <w:r w:rsidR="51A6C7D1" w:rsidRPr="42B13DDF">
          <w:rPr>
            <w:rStyle w:val="Hyperlink"/>
            <w:rFonts w:ascii="Times New Roman" w:eastAsia="Times New Roman" w:hAnsi="Times New Roman" w:cs="Times New Roman"/>
            <w:color w:val="0000FF"/>
            <w:sz w:val="20"/>
            <w:szCs w:val="20"/>
          </w:rPr>
          <w:t>§ 1841</w:t>
        </w:r>
      </w:hyperlink>
    </w:p>
    <w:p w14:paraId="4CD23E5B" w14:textId="7889919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Smlouvou o finanční službě se pro účely úpravy spotřebitelských smluv v tomto zákoně rozumí každá spotřebitelská smlouva týkající se bankovní, úvěrové, platební nebo pojistné služby, smlouva týkající se penzijního připojištění, směny měn, vydávání elektronických peněz a smlouva týkající se poskytování investiční služby nebo obchodu na trhu s investičními nástroji.</w:t>
      </w:r>
    </w:p>
    <w:p w14:paraId="758AD2E2" w14:textId="4AFB88A4" w:rsidR="7DD71C9E" w:rsidRDefault="0091361B" w:rsidP="42B13DDF">
      <w:pPr>
        <w:jc w:val="center"/>
        <w:rPr>
          <w:rFonts w:ascii="Times New Roman" w:eastAsia="Times New Roman" w:hAnsi="Times New Roman" w:cs="Times New Roman"/>
          <w:sz w:val="20"/>
          <w:szCs w:val="20"/>
        </w:rPr>
      </w:pPr>
      <w:hyperlink r:id="rId104">
        <w:r w:rsidR="51A6C7D1" w:rsidRPr="42B13DDF">
          <w:rPr>
            <w:rStyle w:val="Hyperlink"/>
            <w:rFonts w:ascii="Times New Roman" w:eastAsia="Times New Roman" w:hAnsi="Times New Roman" w:cs="Times New Roman"/>
            <w:color w:val="0000FF"/>
            <w:sz w:val="20"/>
            <w:szCs w:val="20"/>
          </w:rPr>
          <w:t>§ 1842</w:t>
        </w:r>
      </w:hyperlink>
    </w:p>
    <w:p w14:paraId="7F18D6E7" w14:textId="57D67C9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Ustanovení tohoto pododdílu se použijí na smlouvu o finanční službě a na práva a povinnosti z ní vzniklé, pokud byl k uzavření smlouvy použit výhradně prostředek komunikace na dálku.</w:t>
      </w:r>
    </w:p>
    <w:p w14:paraId="4440FB29" w14:textId="0E5388B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Uzavřou-li se však na základě smlouvy uvedené v </w:t>
      </w:r>
      <w:hyperlink r:id="rId105" w:anchor="paragraf-1842H1">
        <w:r w:rsidRPr="42B13DDF">
          <w:rPr>
            <w:rStyle w:val="Hyperlink"/>
            <w:rFonts w:ascii="Times New Roman" w:eastAsia="Times New Roman" w:hAnsi="Times New Roman" w:cs="Times New Roman"/>
            <w:color w:val="0000FF"/>
            <w:sz w:val="20"/>
            <w:szCs w:val="20"/>
          </w:rPr>
          <w:t>odstavci 1</w:t>
        </w:r>
      </w:hyperlink>
      <w:r w:rsidRPr="42B13DDF">
        <w:rPr>
          <w:rFonts w:ascii="Times New Roman" w:eastAsia="Times New Roman" w:hAnsi="Times New Roman" w:cs="Times New Roman"/>
          <w:color w:val="000000" w:themeColor="text1"/>
          <w:sz w:val="20"/>
          <w:szCs w:val="20"/>
        </w:rPr>
        <w:t xml:space="preserve"> další smlouvy stejné nebo obdobné povahy, které na sebe v čase navazují, použijí se ustanovení tohoto pododdílu jen na první smlouvu; to neplatí, pokud od uzavření poslední smlouvy uplynul více než jeden rok. Dojde-li na základě smlouvy uvedené v </w:t>
      </w:r>
      <w:hyperlink r:id="rId106" w:anchor="paragraf-1842H1">
        <w:r w:rsidRPr="42B13DDF">
          <w:rPr>
            <w:rStyle w:val="Hyperlink"/>
            <w:rFonts w:ascii="Times New Roman" w:eastAsia="Times New Roman" w:hAnsi="Times New Roman" w:cs="Times New Roman"/>
            <w:color w:val="0000FF"/>
            <w:sz w:val="20"/>
            <w:szCs w:val="20"/>
          </w:rPr>
          <w:t>odstavci 1</w:t>
        </w:r>
      </w:hyperlink>
      <w:r w:rsidRPr="42B13DDF">
        <w:rPr>
          <w:rFonts w:ascii="Times New Roman" w:eastAsia="Times New Roman" w:hAnsi="Times New Roman" w:cs="Times New Roman"/>
          <w:color w:val="000000" w:themeColor="text1"/>
          <w:sz w:val="20"/>
          <w:szCs w:val="20"/>
        </w:rPr>
        <w:t xml:space="preserve"> k jinému projevu vůle stejné nebo obdobné povahy, postupuje se obdobně.</w:t>
      </w:r>
    </w:p>
    <w:p w14:paraId="6E65E427" w14:textId="584690E5" w:rsidR="7DD71C9E" w:rsidRDefault="0091361B" w:rsidP="42B13DDF">
      <w:pPr>
        <w:jc w:val="center"/>
        <w:rPr>
          <w:rFonts w:ascii="Times New Roman" w:eastAsia="Times New Roman" w:hAnsi="Times New Roman" w:cs="Times New Roman"/>
          <w:sz w:val="20"/>
          <w:szCs w:val="20"/>
        </w:rPr>
      </w:pPr>
      <w:hyperlink r:id="rId107">
        <w:r w:rsidR="51A6C7D1" w:rsidRPr="42B13DDF">
          <w:rPr>
            <w:rStyle w:val="Hyperlink"/>
            <w:rFonts w:ascii="Times New Roman" w:eastAsia="Times New Roman" w:hAnsi="Times New Roman" w:cs="Times New Roman"/>
            <w:color w:val="0000FF"/>
            <w:sz w:val="20"/>
            <w:szCs w:val="20"/>
          </w:rPr>
          <w:t>§ 1843</w:t>
        </w:r>
      </w:hyperlink>
    </w:p>
    <w:p w14:paraId="5171B3D6" w14:textId="5794DE75"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Sdělení před uzavřením smlouvy</w:t>
      </w:r>
    </w:p>
    <w:p w14:paraId="6AD62C94" w14:textId="3C3BAB3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Podnikatel v dostatečném předstihu před uzavřením smlouvy nebo před tím, než spotřebitel učiní závaznou nabídku, sdělí spotřebiteli v textové podobě alespoň</w:t>
      </w:r>
    </w:p>
    <w:p w14:paraId="54AE75CE" w14:textId="30BC860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a) údaje uvedené v </w:t>
      </w:r>
      <w:hyperlink r:id="rId108" w:anchor="paragraf-1811H2Ia^G1811H2Ib+G1811H2Id">
        <w:r w:rsidRPr="42B13DDF">
          <w:rPr>
            <w:rStyle w:val="Hyperlink"/>
            <w:rFonts w:ascii="Times New Roman" w:eastAsia="Times New Roman" w:hAnsi="Times New Roman" w:cs="Times New Roman"/>
            <w:color w:val="0000FF"/>
            <w:sz w:val="20"/>
            <w:szCs w:val="20"/>
          </w:rPr>
          <w:t>§ 1811 odst. 2 písm. a), b), d)</w:t>
        </w:r>
      </w:hyperlink>
      <w:r w:rsidRPr="42B13DDF">
        <w:rPr>
          <w:rFonts w:ascii="Times New Roman" w:eastAsia="Times New Roman" w:hAnsi="Times New Roman" w:cs="Times New Roman"/>
          <w:color w:val="000000" w:themeColor="text1"/>
          <w:sz w:val="20"/>
          <w:szCs w:val="20"/>
        </w:rPr>
        <w:t xml:space="preserve"> a </w:t>
      </w:r>
      <w:hyperlink r:id="rId109" w:anchor="paragraf-1820H1Ia+G1820H1Ic">
        <w:r w:rsidRPr="42B13DDF">
          <w:rPr>
            <w:rStyle w:val="Hyperlink"/>
            <w:rFonts w:ascii="Times New Roman" w:eastAsia="Times New Roman" w:hAnsi="Times New Roman" w:cs="Times New Roman"/>
            <w:color w:val="0000FF"/>
            <w:sz w:val="20"/>
            <w:szCs w:val="20"/>
          </w:rPr>
          <w:t>§ 1820 odst. 1 písm. a) a c)</w:t>
        </w:r>
      </w:hyperlink>
      <w:r w:rsidRPr="42B13DDF">
        <w:rPr>
          <w:rFonts w:ascii="Times New Roman" w:eastAsia="Times New Roman" w:hAnsi="Times New Roman" w:cs="Times New Roman"/>
          <w:color w:val="000000" w:themeColor="text1"/>
          <w:sz w:val="20"/>
          <w:szCs w:val="20"/>
        </w:rPr>
        <w:t>,</w:t>
      </w:r>
    </w:p>
    <w:p w14:paraId="13F1307A" w14:textId="5EB19B2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hlavní předmět svého podnikání,</w:t>
      </w:r>
    </w:p>
    <w:p w14:paraId="438B3975" w14:textId="497FAD7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název a sídlo orgánu odpovědného za výkon dohledu nebo státního dozoru nad činností podnikatele, jde-li o podnikání na základě povolení,</w:t>
      </w:r>
    </w:p>
    <w:p w14:paraId="5F8B30A7" w14:textId="09200A5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d) celkovou cenu poskytované služby včetně všech daní, poplatků a jiných obdobných peněžitých plnění placených prostřednictvím podnikatele a jiných souvisejících nákladů; nelze-li přesnou celkovou cenu určit předem, pak veškeré údaje o způsobu výpočtu konečné ceny umožňující spotřebiteli si tuto cenu ověřit,</w:t>
      </w:r>
    </w:p>
    <w:p w14:paraId="7AC73FAB" w14:textId="22FD00D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údaje o dalších daních nebo nákladech, které se prostřednictvím podnikatele nehradí nebo které podnikatel nevybírá,</w:t>
      </w:r>
    </w:p>
    <w:p w14:paraId="0157F5EF" w14:textId="387D45D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možná rizika mimo kontrolu podnikatele spojená s poskytovanou finanční službou včetně případného upozornění, že minulé výnosy nezaručují výnosy budoucí,</w:t>
      </w:r>
    </w:p>
    <w:p w14:paraId="059CC278" w14:textId="36329D9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g) poučení o možnosti či nemožnosti odstoupit od smlouvy podle </w:t>
      </w:r>
      <w:hyperlink r:id="rId110">
        <w:r w:rsidRPr="42B13DDF">
          <w:rPr>
            <w:rStyle w:val="Hyperlink"/>
            <w:rFonts w:ascii="Times New Roman" w:eastAsia="Times New Roman" w:hAnsi="Times New Roman" w:cs="Times New Roman"/>
            <w:color w:val="0000FF"/>
            <w:sz w:val="20"/>
            <w:szCs w:val="20"/>
          </w:rPr>
          <w:t>§ 1846</w:t>
        </w:r>
      </w:hyperlink>
      <w:r w:rsidRPr="42B13DDF">
        <w:rPr>
          <w:rFonts w:ascii="Times New Roman" w:eastAsia="Times New Roman" w:hAnsi="Times New Roman" w:cs="Times New Roman"/>
          <w:color w:val="000000" w:themeColor="text1"/>
          <w:sz w:val="20"/>
          <w:szCs w:val="20"/>
        </w:rPr>
        <w:t xml:space="preserve">, včetně poučení o lhůtách k uplatnění práva odstoupit od smlouvy, o podmínkách, za jakých může být uplatněno, o částce, jejíž zaplacení může být po spotřebiteli požadováno podle </w:t>
      </w:r>
      <w:hyperlink r:id="rId111">
        <w:r w:rsidRPr="42B13DDF">
          <w:rPr>
            <w:rStyle w:val="Hyperlink"/>
            <w:rFonts w:ascii="Times New Roman" w:eastAsia="Times New Roman" w:hAnsi="Times New Roman" w:cs="Times New Roman"/>
            <w:color w:val="0000FF"/>
            <w:sz w:val="20"/>
            <w:szCs w:val="20"/>
          </w:rPr>
          <w:t>§ 1849</w:t>
        </w:r>
      </w:hyperlink>
      <w:r w:rsidRPr="42B13DDF">
        <w:rPr>
          <w:rFonts w:ascii="Times New Roman" w:eastAsia="Times New Roman" w:hAnsi="Times New Roman" w:cs="Times New Roman"/>
          <w:color w:val="000000" w:themeColor="text1"/>
          <w:sz w:val="20"/>
          <w:szCs w:val="20"/>
        </w:rPr>
        <w:t>, jakož i poučení o důsledcích neuplatnění práva na odstoupení od smlouvy,</w:t>
      </w:r>
    </w:p>
    <w:p w14:paraId="6F09BE33" w14:textId="6FF4C8E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praktické pokyny pro uplatnění práva odstoupit od smlouvy včetně adresy místa, na které má být oznámení o odstoupení od smlouvy zasláno,</w:t>
      </w:r>
    </w:p>
    <w:p w14:paraId="3027259E" w14:textId="214D250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poučení o právu každé ze stran ukončit předčasně nebo jednostranně závazek ze smlouvy na základě smluvních podmínek včetně poučení o případných sankcích,</w:t>
      </w:r>
    </w:p>
    <w:p w14:paraId="0A156939" w14:textId="08E6632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označení členského státu nebo členských států Evropské unie, jejichž právní předpisy bere podnikatel za základ pro vytvoření vztahů se spotřebitelem před uzavřením smlouvy,</w:t>
      </w:r>
    </w:p>
    <w:p w14:paraId="20DA2321" w14:textId="301EB18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údaj o smluvní doložce o rozhodném právu a o příslušnosti soudu v případě sporu ze smlouvy,</w:t>
      </w:r>
    </w:p>
    <w:p w14:paraId="738A95E7" w14:textId="6D39AC2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l) údaj o jazyku nebo jazycích, ve kterých bude podnikatel se spotřebitelem jednat za trvání závazku a ve kterých poskytne spotřebiteli smluvní podmínky a další údaje,</w:t>
      </w:r>
    </w:p>
    <w:p w14:paraId="345C4F82" w14:textId="11AFB1C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 údaj o existenci, způsobu a podmínkách mimosoudního vyřizování stížností spotřebitelů včetně údaje, zda se lze obrátit se stížností na orgán dohledu nebo státního dozoru,</w:t>
      </w:r>
    </w:p>
    <w:p w14:paraId="169C6D26" w14:textId="7C8FD06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 údaj o existenci garančního fondu, a</w:t>
      </w:r>
    </w:p>
    <w:p w14:paraId="15DFA54E" w14:textId="2C63C57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dobu, po kterou zůstávají poskytnuté údaje včetně údaje o ceně v platnosti.</w:t>
      </w:r>
    </w:p>
    <w:p w14:paraId="62E634F1" w14:textId="1FAE9FE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Jedná-li podnikatel prostřednictvím zástupce nebo jedná-li spotřebitel se zprostředkovatelem, uvedou se společně s údaji podle </w:t>
      </w:r>
      <w:hyperlink r:id="rId112" w:anchor="paragraf-1843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také údaje uvedené v </w:t>
      </w:r>
      <w:hyperlink r:id="rId113" w:anchor="paragraf-1811H2Ia">
        <w:r w:rsidRPr="42B13DDF">
          <w:rPr>
            <w:rStyle w:val="Hyperlink"/>
            <w:rFonts w:ascii="Times New Roman" w:eastAsia="Times New Roman" w:hAnsi="Times New Roman" w:cs="Times New Roman"/>
            <w:color w:val="0000FF"/>
            <w:sz w:val="20"/>
            <w:szCs w:val="20"/>
          </w:rPr>
          <w:t>§ 1811 odst. 2 písm. a)</w:t>
        </w:r>
      </w:hyperlink>
      <w:r w:rsidRPr="42B13DDF">
        <w:rPr>
          <w:rFonts w:ascii="Times New Roman" w:eastAsia="Times New Roman" w:hAnsi="Times New Roman" w:cs="Times New Roman"/>
          <w:color w:val="000000" w:themeColor="text1"/>
          <w:sz w:val="20"/>
          <w:szCs w:val="20"/>
        </w:rPr>
        <w:t xml:space="preserve"> o zástupci nebo zprostředkovateli, jakož i právní důvod, na jehož základě zprostředkovatel právně jedná.</w:t>
      </w:r>
    </w:p>
    <w:p w14:paraId="42CA698C" w14:textId="066D6FC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(3) Z údajů poskytnutých spotřebiteli musí být rozpoznatelný jejich podnikatelský účel.</w:t>
      </w:r>
    </w:p>
    <w:p w14:paraId="6BAEE811" w14:textId="6592BC27" w:rsidR="7DD71C9E" w:rsidRDefault="0091361B" w:rsidP="42B13DDF">
      <w:pPr>
        <w:jc w:val="center"/>
        <w:rPr>
          <w:rFonts w:ascii="Times New Roman" w:eastAsia="Times New Roman" w:hAnsi="Times New Roman" w:cs="Times New Roman"/>
          <w:sz w:val="20"/>
          <w:szCs w:val="20"/>
        </w:rPr>
      </w:pPr>
      <w:hyperlink r:id="rId114">
        <w:r w:rsidR="51A6C7D1" w:rsidRPr="42B13DDF">
          <w:rPr>
            <w:rStyle w:val="Hyperlink"/>
            <w:rFonts w:ascii="Times New Roman" w:eastAsia="Times New Roman" w:hAnsi="Times New Roman" w:cs="Times New Roman"/>
            <w:color w:val="0000FF"/>
            <w:sz w:val="20"/>
            <w:szCs w:val="20"/>
          </w:rPr>
          <w:t>§ 1844</w:t>
        </w:r>
      </w:hyperlink>
    </w:p>
    <w:p w14:paraId="51F9C2EE" w14:textId="18C18A1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Uzavřená smlouva musí být v souladu s údaji, které byly spotřebiteli sděleny před uzavřením smlouvy. Má-li se obsah smlouvy přesto od těchto údajů lišit, musí to být spotřebiteli sděleno před uzavřením smlouvy a změny musí být ve smlouvě výslovně označeny; jinak platí jako obsah smlouvy údaj pro spotřebitele příznivější.</w:t>
      </w:r>
    </w:p>
    <w:p w14:paraId="515E9079" w14:textId="5C5E0C2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Údaje, které byly spotřebiteli sděleny před uzavřením smlouvy, musí být v souladu s údaji, které je třeba spotřebiteli sdělit podle právního řádu rozhodného pro uzavření smlouvy.</w:t>
      </w:r>
    </w:p>
    <w:p w14:paraId="1F9B9BC9" w14:textId="6DE0CAD6" w:rsidR="7DD71C9E" w:rsidRDefault="0091361B" w:rsidP="42B13DDF">
      <w:pPr>
        <w:jc w:val="center"/>
        <w:rPr>
          <w:rFonts w:ascii="Times New Roman" w:eastAsia="Times New Roman" w:hAnsi="Times New Roman" w:cs="Times New Roman"/>
          <w:sz w:val="20"/>
          <w:szCs w:val="20"/>
        </w:rPr>
      </w:pPr>
      <w:hyperlink r:id="rId115">
        <w:r w:rsidR="51A6C7D1" w:rsidRPr="42B13DDF">
          <w:rPr>
            <w:rStyle w:val="Hyperlink"/>
            <w:rFonts w:ascii="Times New Roman" w:eastAsia="Times New Roman" w:hAnsi="Times New Roman" w:cs="Times New Roman"/>
            <w:color w:val="0000FF"/>
            <w:sz w:val="20"/>
            <w:szCs w:val="20"/>
          </w:rPr>
          <w:t>§ 1844a</w:t>
        </w:r>
      </w:hyperlink>
    </w:p>
    <w:p w14:paraId="51F87FB8" w14:textId="49CE797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Kontaktuje-li podnikatel spotřebitele prostřednictvím telefonu, na začátku každého hovoru musí být spotřebiteli sdělen obchodní účel hovoru a údaje sloužící k určení totožnosti podnikatele.</w:t>
      </w:r>
    </w:p>
    <w:p w14:paraId="1A491A44" w14:textId="6DE779E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Jestliže s tím v případě podle </w:t>
      </w:r>
      <w:hyperlink r:id="rId116" w:anchor="paragraf-1844a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spotřebitel vysloví souhlas, je možné mu místo údajů uvedených v </w:t>
      </w:r>
      <w:hyperlink r:id="rId117" w:anchor="paragraf-1843H1">
        <w:r w:rsidRPr="42B13DDF">
          <w:rPr>
            <w:rStyle w:val="Hyperlink"/>
            <w:rFonts w:ascii="Times New Roman" w:eastAsia="Times New Roman" w:hAnsi="Times New Roman" w:cs="Times New Roman"/>
            <w:color w:val="0000FF"/>
            <w:sz w:val="20"/>
            <w:szCs w:val="20"/>
          </w:rPr>
          <w:t>§ 1843 odst. 1</w:t>
        </w:r>
      </w:hyperlink>
      <w:r w:rsidRPr="42B13DDF">
        <w:rPr>
          <w:rFonts w:ascii="Times New Roman" w:eastAsia="Times New Roman" w:hAnsi="Times New Roman" w:cs="Times New Roman"/>
          <w:color w:val="000000" w:themeColor="text1"/>
          <w:sz w:val="20"/>
          <w:szCs w:val="20"/>
        </w:rPr>
        <w:t xml:space="preserve"> sdělit pouze totožnost osoby, která je v kontaktu se spotřebitelem, a její vztah k podnikateli, hlavní vlastnosti finanční služby a údaje uvedené v </w:t>
      </w:r>
      <w:hyperlink r:id="rId118" w:anchor="paragraf-1843H1Id^G1843H1Ie+G1843H1Ig">
        <w:r w:rsidRPr="42B13DDF">
          <w:rPr>
            <w:rStyle w:val="Hyperlink"/>
            <w:rFonts w:ascii="Times New Roman" w:eastAsia="Times New Roman" w:hAnsi="Times New Roman" w:cs="Times New Roman"/>
            <w:color w:val="0000FF"/>
            <w:sz w:val="20"/>
            <w:szCs w:val="20"/>
          </w:rPr>
          <w:t>§ 1843 odst. 1 písm. d), e) a g)</w:t>
        </w:r>
      </w:hyperlink>
      <w:r w:rsidRPr="42B13DDF">
        <w:rPr>
          <w:rFonts w:ascii="Times New Roman" w:eastAsia="Times New Roman" w:hAnsi="Times New Roman" w:cs="Times New Roman"/>
          <w:color w:val="000000" w:themeColor="text1"/>
          <w:sz w:val="20"/>
          <w:szCs w:val="20"/>
        </w:rPr>
        <w:t>.</w:t>
      </w:r>
    </w:p>
    <w:p w14:paraId="77F81F18" w14:textId="46D6476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Podnikatel dále v případě podle </w:t>
      </w:r>
      <w:hyperlink r:id="rId119" w:anchor="paragraf-1844a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informuje spotřebitele o tom, že další údaje jsou k dispozici na vyžádání, a o povaze těchto údajů. Povinnost podnikatele poskytnout údaje následně za podmínek a v rozsahu stanoveném v </w:t>
      </w:r>
      <w:hyperlink r:id="rId120">
        <w:r w:rsidRPr="42B13DDF">
          <w:rPr>
            <w:rStyle w:val="Hyperlink"/>
            <w:rFonts w:ascii="Times New Roman" w:eastAsia="Times New Roman" w:hAnsi="Times New Roman" w:cs="Times New Roman"/>
            <w:color w:val="0000FF"/>
            <w:sz w:val="20"/>
            <w:szCs w:val="20"/>
          </w:rPr>
          <w:t>§ 1845</w:t>
        </w:r>
      </w:hyperlink>
      <w:r w:rsidRPr="42B13DDF">
        <w:rPr>
          <w:rFonts w:ascii="Times New Roman" w:eastAsia="Times New Roman" w:hAnsi="Times New Roman" w:cs="Times New Roman"/>
          <w:color w:val="000000" w:themeColor="text1"/>
          <w:sz w:val="20"/>
          <w:szCs w:val="20"/>
        </w:rPr>
        <w:t xml:space="preserve"> není tímto ustanovením dotčena.</w:t>
      </w:r>
    </w:p>
    <w:p w14:paraId="79EA8707" w14:textId="4D325BE0" w:rsidR="7DD71C9E" w:rsidRDefault="0091361B" w:rsidP="42B13DDF">
      <w:pPr>
        <w:jc w:val="center"/>
        <w:rPr>
          <w:rFonts w:ascii="Times New Roman" w:eastAsia="Times New Roman" w:hAnsi="Times New Roman" w:cs="Times New Roman"/>
          <w:sz w:val="20"/>
          <w:szCs w:val="20"/>
        </w:rPr>
      </w:pPr>
      <w:hyperlink r:id="rId121">
        <w:r w:rsidR="51A6C7D1" w:rsidRPr="42B13DDF">
          <w:rPr>
            <w:rStyle w:val="Hyperlink"/>
            <w:rFonts w:ascii="Times New Roman" w:eastAsia="Times New Roman" w:hAnsi="Times New Roman" w:cs="Times New Roman"/>
            <w:color w:val="0000FF"/>
            <w:sz w:val="20"/>
            <w:szCs w:val="20"/>
          </w:rPr>
          <w:t>§ 1845</w:t>
        </w:r>
      </w:hyperlink>
    </w:p>
    <w:p w14:paraId="25315391" w14:textId="5210019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Byla-li smlouva uzavřena na žádost spotřebitele s použitím takových prostředků komunikace na dálku, které neumožňují sdělit smluvní podmínky a další údaje v souladu s </w:t>
      </w:r>
      <w:hyperlink r:id="rId122">
        <w:r w:rsidRPr="42B13DDF">
          <w:rPr>
            <w:rStyle w:val="Hyperlink"/>
            <w:rFonts w:ascii="Times New Roman" w:eastAsia="Times New Roman" w:hAnsi="Times New Roman" w:cs="Times New Roman"/>
            <w:color w:val="0000FF"/>
            <w:sz w:val="20"/>
            <w:szCs w:val="20"/>
          </w:rPr>
          <w:t>§ 1843</w:t>
        </w:r>
      </w:hyperlink>
      <w:r w:rsidRPr="42B13DDF">
        <w:rPr>
          <w:rFonts w:ascii="Times New Roman" w:eastAsia="Times New Roman" w:hAnsi="Times New Roman" w:cs="Times New Roman"/>
          <w:color w:val="000000" w:themeColor="text1"/>
          <w:sz w:val="20"/>
          <w:szCs w:val="20"/>
        </w:rPr>
        <w:t>, splní podnikatel tuto povinnost okamžitě po uzavření smlouvy.</w:t>
      </w:r>
    </w:p>
    <w:p w14:paraId="0768B6E5" w14:textId="11ED39A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Požádá-li o to spotřebitel kdykoli za trvání závazku ze smlouvy, má právo dostat smluvní podmínky v tištěné podobě, jakož i právo změnit způsob komunikace na dálku, pokud to neodporuje povaze poskytovaných služeb ani uzavřené smlouvě.</w:t>
      </w:r>
    </w:p>
    <w:p w14:paraId="3F4A5D1D" w14:textId="4041F22D"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Odstoupení od smlouvy</w:t>
      </w:r>
    </w:p>
    <w:p w14:paraId="14A8692B" w14:textId="4C7D6035" w:rsidR="7DD71C9E" w:rsidRDefault="0091361B" w:rsidP="42B13DDF">
      <w:pPr>
        <w:jc w:val="center"/>
        <w:rPr>
          <w:rFonts w:ascii="Times New Roman" w:eastAsia="Times New Roman" w:hAnsi="Times New Roman" w:cs="Times New Roman"/>
          <w:sz w:val="20"/>
          <w:szCs w:val="20"/>
        </w:rPr>
      </w:pPr>
      <w:hyperlink r:id="rId123">
        <w:r w:rsidR="51A6C7D1" w:rsidRPr="42B13DDF">
          <w:rPr>
            <w:rStyle w:val="Hyperlink"/>
            <w:rFonts w:ascii="Times New Roman" w:eastAsia="Times New Roman" w:hAnsi="Times New Roman" w:cs="Times New Roman"/>
            <w:color w:val="0000FF"/>
            <w:sz w:val="20"/>
            <w:szCs w:val="20"/>
          </w:rPr>
          <w:t>§ 1846</w:t>
        </w:r>
      </w:hyperlink>
    </w:p>
    <w:p w14:paraId="2C3E90C7" w14:textId="1DC6664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Spotřebitel má právo odstoupit od smlouvy ve lhůtě čtrnácti dnů od uzavření smlouvy; pokud mu však byly údaje podle </w:t>
      </w:r>
      <w:hyperlink r:id="rId124">
        <w:r w:rsidRPr="42B13DDF">
          <w:rPr>
            <w:rStyle w:val="Hyperlink"/>
            <w:rFonts w:ascii="Times New Roman" w:eastAsia="Times New Roman" w:hAnsi="Times New Roman" w:cs="Times New Roman"/>
            <w:color w:val="0000FF"/>
            <w:sz w:val="20"/>
            <w:szCs w:val="20"/>
          </w:rPr>
          <w:t>§ 1843 až 1845</w:t>
        </w:r>
      </w:hyperlink>
      <w:r w:rsidRPr="42B13DDF">
        <w:rPr>
          <w:rFonts w:ascii="Times New Roman" w:eastAsia="Times New Roman" w:hAnsi="Times New Roman" w:cs="Times New Roman"/>
          <w:color w:val="000000" w:themeColor="text1"/>
          <w:sz w:val="20"/>
          <w:szCs w:val="20"/>
        </w:rPr>
        <w:t xml:space="preserve"> sděleny až po uzavření smlouvy, pak ve lhůtě čtrnácti dnů ode dne, kdy mu byly sděleny. Od smlouvy o životním pojištění nebo o penzijním připojištění má spotřebitel právo odstoupit ve lhůtě třiceti dnů ode dne, kdy byl podnikatelem informován, že byla uzavřena smlouva na dálku.</w:t>
      </w:r>
    </w:p>
    <w:p w14:paraId="2D50DEF5" w14:textId="3385913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Poskytl-li podnikatel spotřebiteli klamavý údaj, má spotřebitel právo od smlouvy odstoupit do tří měsíců ode dne, kdy se o tom dozvěděl nebo dozvědět měl a mohl.</w:t>
      </w:r>
    </w:p>
    <w:p w14:paraId="04883C56" w14:textId="002554BD" w:rsidR="7DD71C9E" w:rsidRDefault="0091361B" w:rsidP="42B13DDF">
      <w:pPr>
        <w:jc w:val="center"/>
        <w:rPr>
          <w:rFonts w:ascii="Times New Roman" w:eastAsia="Times New Roman" w:hAnsi="Times New Roman" w:cs="Times New Roman"/>
          <w:sz w:val="20"/>
          <w:szCs w:val="20"/>
        </w:rPr>
      </w:pPr>
      <w:hyperlink r:id="rId125">
        <w:r w:rsidR="51A6C7D1" w:rsidRPr="42B13DDF">
          <w:rPr>
            <w:rStyle w:val="Hyperlink"/>
            <w:rFonts w:ascii="Times New Roman" w:eastAsia="Times New Roman" w:hAnsi="Times New Roman" w:cs="Times New Roman"/>
            <w:color w:val="0000FF"/>
            <w:sz w:val="20"/>
            <w:szCs w:val="20"/>
          </w:rPr>
          <w:t>§ 1847</w:t>
        </w:r>
      </w:hyperlink>
    </w:p>
    <w:p w14:paraId="2EE36DCC" w14:textId="48DDFAD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Ustanovení </w:t>
      </w:r>
      <w:hyperlink r:id="rId126">
        <w:r w:rsidRPr="42B13DDF">
          <w:rPr>
            <w:rStyle w:val="Hyperlink"/>
            <w:rFonts w:ascii="Times New Roman" w:eastAsia="Times New Roman" w:hAnsi="Times New Roman" w:cs="Times New Roman"/>
            <w:color w:val="0000FF"/>
            <w:sz w:val="20"/>
            <w:szCs w:val="20"/>
          </w:rPr>
          <w:t>§ 1846</w:t>
        </w:r>
      </w:hyperlink>
      <w:r w:rsidRPr="42B13DDF">
        <w:rPr>
          <w:rFonts w:ascii="Times New Roman" w:eastAsia="Times New Roman" w:hAnsi="Times New Roman" w:cs="Times New Roman"/>
          <w:color w:val="000000" w:themeColor="text1"/>
          <w:sz w:val="20"/>
          <w:szCs w:val="20"/>
        </w:rPr>
        <w:t xml:space="preserve"> se nepoužije, v případě že</w:t>
      </w:r>
    </w:p>
    <w:p w14:paraId="5BF00EB4" w14:textId="5E695AE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cena finančních služeb závisí na pohybech cen na finančních trzích, které podnikatel nemůže ovlivnit, jako jsou služby k devizovým hodnotám a investičním nástrojům, nebo</w:t>
      </w:r>
    </w:p>
    <w:p w14:paraId="0457993C" w14:textId="3D0F291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se jedná o smlouvu o cestovním pojištění nebo o pojištění zavazadel nebo o podobném krátkodobém pojištění s pojistnou dobou kratší než jeden měsíc.</w:t>
      </w:r>
    </w:p>
    <w:p w14:paraId="10B89B29" w14:textId="41316892" w:rsidR="7DD71C9E" w:rsidRDefault="0091361B" w:rsidP="42B13DDF">
      <w:pPr>
        <w:jc w:val="center"/>
        <w:rPr>
          <w:rFonts w:ascii="Times New Roman" w:eastAsia="Times New Roman" w:hAnsi="Times New Roman" w:cs="Times New Roman"/>
          <w:sz w:val="20"/>
          <w:szCs w:val="20"/>
        </w:rPr>
      </w:pPr>
      <w:hyperlink r:id="rId127">
        <w:r w:rsidR="51A6C7D1" w:rsidRPr="42B13DDF">
          <w:rPr>
            <w:rStyle w:val="Hyperlink"/>
            <w:rFonts w:ascii="Times New Roman" w:eastAsia="Times New Roman" w:hAnsi="Times New Roman" w:cs="Times New Roman"/>
            <w:color w:val="0000FF"/>
            <w:sz w:val="20"/>
            <w:szCs w:val="20"/>
          </w:rPr>
          <w:t>§ 1848</w:t>
        </w:r>
      </w:hyperlink>
    </w:p>
    <w:p w14:paraId="11B0F4CA" w14:textId="310AFBC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Je-li se smlouvou o finanční službě spojena jiná smlouva uzavíraná rovněž distančním způsobem a vztahující se k službám, které podnikatel poskytuje, pak se odstoupením od smlouvy o finanční službě od počátku ruší i závazek vzniklý ze spojené smlouvy. To platí i v případě, že plnění poskytla třetí osoba podle smlouvy uzavřené s podnikatelem.</w:t>
      </w:r>
    </w:p>
    <w:p w14:paraId="2FDD9C22" w14:textId="7BED42B5" w:rsidR="7DD71C9E" w:rsidRDefault="0091361B" w:rsidP="42B13DDF">
      <w:pPr>
        <w:jc w:val="center"/>
        <w:rPr>
          <w:rFonts w:ascii="Times New Roman" w:eastAsia="Times New Roman" w:hAnsi="Times New Roman" w:cs="Times New Roman"/>
          <w:sz w:val="20"/>
          <w:szCs w:val="20"/>
        </w:rPr>
      </w:pPr>
      <w:hyperlink r:id="rId128">
        <w:r w:rsidR="51A6C7D1" w:rsidRPr="42B13DDF">
          <w:rPr>
            <w:rStyle w:val="Hyperlink"/>
            <w:rFonts w:ascii="Times New Roman" w:eastAsia="Times New Roman" w:hAnsi="Times New Roman" w:cs="Times New Roman"/>
            <w:color w:val="0000FF"/>
            <w:sz w:val="20"/>
            <w:szCs w:val="20"/>
          </w:rPr>
          <w:t>§ 1849</w:t>
        </w:r>
      </w:hyperlink>
    </w:p>
    <w:p w14:paraId="04F429CB" w14:textId="79B6555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Odstoupí-li spotřebitel od smlouvy, může po něm podnikatel požadovat neprodlené zaplacení ceny jen za službu do této doby již skutečně poskytnutou; cena nesmí být nepřiměřená rozsahu poskytnuté služby. Právo na zaplacení ceny však podnikateli nevznikne, pokud začal plnit před uplynutím lhůty pro odstoupení podle </w:t>
      </w:r>
      <w:hyperlink r:id="rId129">
        <w:r w:rsidRPr="42B13DDF">
          <w:rPr>
            <w:rStyle w:val="Hyperlink"/>
            <w:rFonts w:ascii="Times New Roman" w:eastAsia="Times New Roman" w:hAnsi="Times New Roman" w:cs="Times New Roman"/>
            <w:color w:val="0000FF"/>
            <w:sz w:val="20"/>
            <w:szCs w:val="20"/>
          </w:rPr>
          <w:t>§ 1846</w:t>
        </w:r>
      </w:hyperlink>
      <w:r w:rsidRPr="42B13DDF">
        <w:rPr>
          <w:rFonts w:ascii="Times New Roman" w:eastAsia="Times New Roman" w:hAnsi="Times New Roman" w:cs="Times New Roman"/>
          <w:color w:val="000000" w:themeColor="text1"/>
          <w:sz w:val="20"/>
          <w:szCs w:val="20"/>
        </w:rPr>
        <w:t xml:space="preserve">, aniž s tím spotřebitel souhlasil nebo pokud podnikatel neprokáže, že spotřebitele poučil o svém právu požadovat cenu nebo její přiměřenou část při odstoupení spotřebitele od smlouvy v souladu s </w:t>
      </w:r>
      <w:hyperlink r:id="rId130" w:anchor="paragraf-1843H1Ig">
        <w:r w:rsidRPr="42B13DDF">
          <w:rPr>
            <w:rStyle w:val="Hyperlink"/>
            <w:rFonts w:ascii="Times New Roman" w:eastAsia="Times New Roman" w:hAnsi="Times New Roman" w:cs="Times New Roman"/>
            <w:color w:val="0000FF"/>
            <w:sz w:val="20"/>
            <w:szCs w:val="20"/>
          </w:rPr>
          <w:t>§ 1843 odst. 1 písm. g)</w:t>
        </w:r>
      </w:hyperlink>
      <w:r w:rsidRPr="42B13DDF">
        <w:rPr>
          <w:rFonts w:ascii="Times New Roman" w:eastAsia="Times New Roman" w:hAnsi="Times New Roman" w:cs="Times New Roman"/>
          <w:color w:val="000000" w:themeColor="text1"/>
          <w:sz w:val="20"/>
          <w:szCs w:val="20"/>
        </w:rPr>
        <w:t>.</w:t>
      </w:r>
    </w:p>
    <w:p w14:paraId="75814DF8" w14:textId="21B1388B" w:rsidR="7DD71C9E" w:rsidRDefault="0091361B" w:rsidP="42B13DDF">
      <w:pPr>
        <w:jc w:val="center"/>
        <w:rPr>
          <w:rFonts w:ascii="Times New Roman" w:eastAsia="Times New Roman" w:hAnsi="Times New Roman" w:cs="Times New Roman"/>
          <w:sz w:val="20"/>
          <w:szCs w:val="20"/>
        </w:rPr>
      </w:pPr>
      <w:hyperlink r:id="rId131">
        <w:r w:rsidR="51A6C7D1" w:rsidRPr="42B13DDF">
          <w:rPr>
            <w:rStyle w:val="Hyperlink"/>
            <w:rFonts w:ascii="Times New Roman" w:eastAsia="Times New Roman" w:hAnsi="Times New Roman" w:cs="Times New Roman"/>
            <w:color w:val="0000FF"/>
            <w:sz w:val="20"/>
            <w:szCs w:val="20"/>
          </w:rPr>
          <w:t>§ 1850</w:t>
        </w:r>
      </w:hyperlink>
    </w:p>
    <w:p w14:paraId="295C264F" w14:textId="081448A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vrátí mu podnikatel všechny peněžní prostředky, které od něho na základě smlouvy přijal, a to neprodleně, nejpozději však do třiceti dnů ode dne odstoupení od smlouvy. Také spotřebitel vrátí podnikateli všechny peněžní prostředky nebo jiný majetek, který od něho na základě smlouvy přijal, nejpozději do třiceti dnů ode dne, kdy oznámení o odstoupení od smlouvy odeslal.</w:t>
      </w:r>
    </w:p>
    <w:p w14:paraId="3211FD2A" w14:textId="7C9F55BB" w:rsidR="7DD71C9E" w:rsidRDefault="0091361B" w:rsidP="42B13DDF">
      <w:pPr>
        <w:jc w:val="center"/>
        <w:rPr>
          <w:rFonts w:ascii="Times New Roman" w:eastAsia="Times New Roman" w:hAnsi="Times New Roman" w:cs="Times New Roman"/>
          <w:sz w:val="20"/>
          <w:szCs w:val="20"/>
        </w:rPr>
      </w:pPr>
      <w:hyperlink r:id="rId132">
        <w:r w:rsidR="51A6C7D1" w:rsidRPr="42B13DDF">
          <w:rPr>
            <w:rStyle w:val="Hyperlink"/>
            <w:rFonts w:ascii="Times New Roman" w:eastAsia="Times New Roman" w:hAnsi="Times New Roman" w:cs="Times New Roman"/>
            <w:color w:val="0000FF"/>
            <w:sz w:val="20"/>
            <w:szCs w:val="20"/>
          </w:rPr>
          <w:t>§ 1851</w:t>
        </w:r>
      </w:hyperlink>
    </w:p>
    <w:p w14:paraId="1D80C39D" w14:textId="2F1F5E4A"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Neobjednané plnění</w:t>
      </w:r>
    </w:p>
    <w:p w14:paraId="71AAABF7" w14:textId="54D2BB0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Plnil-li podnikatel spotřebiteli finanční službu bez výslovné objednávky, nevzniká spotřebiteli povinnost za plnění zaplatit ani mu z toho nevznikají žádné jiné povinnosti.</w:t>
      </w:r>
    </w:p>
    <w:p w14:paraId="188FA296" w14:textId="2D76CEE5" w:rsidR="7DD71C9E" w:rsidRDefault="0091361B" w:rsidP="42B13DDF">
      <w:pPr>
        <w:jc w:val="center"/>
        <w:rPr>
          <w:rFonts w:ascii="Times New Roman" w:eastAsia="Times New Roman" w:hAnsi="Times New Roman" w:cs="Times New Roman"/>
          <w:sz w:val="20"/>
          <w:szCs w:val="20"/>
        </w:rPr>
      </w:pPr>
      <w:hyperlink r:id="rId133">
        <w:r w:rsidR="51A6C7D1" w:rsidRPr="42B13DDF">
          <w:rPr>
            <w:rStyle w:val="Hyperlink"/>
            <w:rFonts w:ascii="Times New Roman" w:eastAsia="Times New Roman" w:hAnsi="Times New Roman" w:cs="Times New Roman"/>
            <w:b/>
            <w:bCs/>
            <w:i/>
            <w:iCs/>
            <w:color w:val="0000FF"/>
            <w:sz w:val="20"/>
            <w:szCs w:val="20"/>
          </w:rPr>
          <w:t>Oddíl 3</w:t>
        </w:r>
      </w:hyperlink>
    </w:p>
    <w:p w14:paraId="0D754814" w14:textId="5B921C14" w:rsidR="7DD71C9E" w:rsidRDefault="51A6C7D1" w:rsidP="42B13DDF">
      <w:pPr>
        <w:pStyle w:val="Heading3"/>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Dočasné užívání ubytovacího zařízení a jiné rekreační služby</w:t>
      </w:r>
    </w:p>
    <w:p w14:paraId="03416167" w14:textId="30D48BB4" w:rsidR="7DD71C9E" w:rsidRDefault="0091361B" w:rsidP="42B13DDF">
      <w:pPr>
        <w:jc w:val="center"/>
        <w:rPr>
          <w:rFonts w:ascii="Times New Roman" w:eastAsia="Times New Roman" w:hAnsi="Times New Roman" w:cs="Times New Roman"/>
          <w:sz w:val="20"/>
          <w:szCs w:val="20"/>
        </w:rPr>
      </w:pPr>
      <w:hyperlink r:id="rId134">
        <w:r w:rsidR="51A6C7D1" w:rsidRPr="42B13DDF">
          <w:rPr>
            <w:rStyle w:val="Hyperlink"/>
            <w:rFonts w:ascii="Times New Roman" w:eastAsia="Times New Roman" w:hAnsi="Times New Roman" w:cs="Times New Roman"/>
            <w:color w:val="0000FF"/>
            <w:sz w:val="20"/>
            <w:szCs w:val="20"/>
          </w:rPr>
          <w:t>§ 1852</w:t>
        </w:r>
      </w:hyperlink>
    </w:p>
    <w:p w14:paraId="0E127740" w14:textId="0CDDC01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Ustanovení tohoto oddílu se použijí na spotřebitelskou smlouvu, kterou spotřebitel nabývá za úplatu</w:t>
      </w:r>
    </w:p>
    <w:p w14:paraId="29F4250D" w14:textId="7B2CEEF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právo užívat ubytovací zařízení s noclehem na více než jeden časový úsek nebo právo na výhodu spojenou s ubytováním, popřípadě včetně dopravy nebo jiných služeb, pokud je taková smlouva uzavřena na období delší než jeden rok,</w:t>
      </w:r>
    </w:p>
    <w:p w14:paraId="0EDFBF8D" w14:textId="3225BD0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b) účastenství ve výměnném systému spojené s právem na plnění podle </w:t>
      </w:r>
      <w:hyperlink r:id="rId135" w:anchor="paragraf-1852Ia">
        <w:r w:rsidRPr="42B13DDF">
          <w:rPr>
            <w:rStyle w:val="Hyperlink"/>
            <w:rFonts w:ascii="Times New Roman" w:eastAsia="Times New Roman" w:hAnsi="Times New Roman" w:cs="Times New Roman"/>
            <w:color w:val="0000FF"/>
            <w:sz w:val="20"/>
            <w:szCs w:val="20"/>
          </w:rPr>
          <w:t>písmena a)</w:t>
        </w:r>
      </w:hyperlink>
      <w:r w:rsidRPr="42B13DDF">
        <w:rPr>
          <w:rFonts w:ascii="Times New Roman" w:eastAsia="Times New Roman" w:hAnsi="Times New Roman" w:cs="Times New Roman"/>
          <w:color w:val="000000" w:themeColor="text1"/>
          <w:sz w:val="20"/>
          <w:szCs w:val="20"/>
        </w:rPr>
        <w:t xml:space="preserve"> výměnou za poskytnutí možnosti jiné osobě využít svá obdobná práva ze smlouvy uvedené pod písmenem a), nebo</w:t>
      </w:r>
    </w:p>
    <w:p w14:paraId="1AD7135C" w14:textId="34E7513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c) právo na pomoc podnikatele při úplatném nabytí nebo úplatném převodu práva podle </w:t>
      </w:r>
      <w:hyperlink r:id="rId136" w:anchor="paragraf-1852Ia">
        <w:r w:rsidRPr="42B13DDF">
          <w:rPr>
            <w:rStyle w:val="Hyperlink"/>
            <w:rFonts w:ascii="Times New Roman" w:eastAsia="Times New Roman" w:hAnsi="Times New Roman" w:cs="Times New Roman"/>
            <w:color w:val="0000FF"/>
            <w:sz w:val="20"/>
            <w:szCs w:val="20"/>
          </w:rPr>
          <w:t>písmena a)</w:t>
        </w:r>
      </w:hyperlink>
      <w:r w:rsidRPr="42B13DDF">
        <w:rPr>
          <w:rFonts w:ascii="Times New Roman" w:eastAsia="Times New Roman" w:hAnsi="Times New Roman" w:cs="Times New Roman"/>
          <w:color w:val="000000" w:themeColor="text1"/>
          <w:sz w:val="20"/>
          <w:szCs w:val="20"/>
        </w:rPr>
        <w:t>.</w:t>
      </w:r>
    </w:p>
    <w:p w14:paraId="3C1B8564" w14:textId="22426DC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tohoto oddílu se obdobně použijí i na smlouvu o smlouvě budoucí podle </w:t>
      </w:r>
      <w:hyperlink r:id="rId137" w:anchor="paragraf-1852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w:t>
      </w:r>
    </w:p>
    <w:p w14:paraId="41E02DFB" w14:textId="7645E2AB" w:rsidR="7DD71C9E" w:rsidRDefault="0091361B" w:rsidP="42B13DDF">
      <w:pPr>
        <w:jc w:val="center"/>
        <w:rPr>
          <w:rFonts w:ascii="Times New Roman" w:eastAsia="Times New Roman" w:hAnsi="Times New Roman" w:cs="Times New Roman"/>
          <w:sz w:val="20"/>
          <w:szCs w:val="20"/>
        </w:rPr>
      </w:pPr>
      <w:hyperlink r:id="rId138">
        <w:r w:rsidR="51A6C7D1" w:rsidRPr="42B13DDF">
          <w:rPr>
            <w:rStyle w:val="Hyperlink"/>
            <w:rFonts w:ascii="Times New Roman" w:eastAsia="Times New Roman" w:hAnsi="Times New Roman" w:cs="Times New Roman"/>
            <w:color w:val="0000FF"/>
            <w:sz w:val="20"/>
            <w:szCs w:val="20"/>
          </w:rPr>
          <w:t>§ 1853</w:t>
        </w:r>
      </w:hyperlink>
    </w:p>
    <w:p w14:paraId="3D95CD43" w14:textId="37FAE9A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Je-li pro použití ustanovení tohoto oddílu rozhodné trvání závazku, zohlední se všechna ujednání umožňující obnovit smlouvu nebo prodloužit závazek i bez výslovného projevu vůle smluvní strany.</w:t>
      </w:r>
    </w:p>
    <w:p w14:paraId="563E8017" w14:textId="56AD198C" w:rsidR="7DD71C9E" w:rsidRDefault="0091361B" w:rsidP="42B13DDF">
      <w:pPr>
        <w:jc w:val="center"/>
        <w:rPr>
          <w:rFonts w:ascii="Times New Roman" w:eastAsia="Times New Roman" w:hAnsi="Times New Roman" w:cs="Times New Roman"/>
          <w:sz w:val="20"/>
          <w:szCs w:val="20"/>
        </w:rPr>
      </w:pPr>
      <w:hyperlink r:id="rId139">
        <w:r w:rsidR="51A6C7D1" w:rsidRPr="42B13DDF">
          <w:rPr>
            <w:rStyle w:val="Hyperlink"/>
            <w:rFonts w:ascii="Times New Roman" w:eastAsia="Times New Roman" w:hAnsi="Times New Roman" w:cs="Times New Roman"/>
            <w:color w:val="0000FF"/>
            <w:sz w:val="20"/>
            <w:szCs w:val="20"/>
          </w:rPr>
          <w:t>§ 1854</w:t>
        </w:r>
      </w:hyperlink>
    </w:p>
    <w:p w14:paraId="034AEA8E" w14:textId="1DE1CF12"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Sdělení před uzavřením smlouvy</w:t>
      </w:r>
    </w:p>
    <w:p w14:paraId="2F647EBA" w14:textId="69A0B08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V rámci nabídkové nebo prodejní akce podnikatel na pozvánce zřetelně uvede obchodní účel a povahu akce. Po celou dobu jejího trvání musí mít spotřebitel přístup k údajům podle </w:t>
      </w:r>
      <w:hyperlink r:id="rId140" w:anchor="paragraf-1854H2">
        <w:r w:rsidRPr="42B13DDF">
          <w:rPr>
            <w:rStyle w:val="Hyperlink"/>
            <w:rFonts w:ascii="Times New Roman" w:eastAsia="Times New Roman" w:hAnsi="Times New Roman" w:cs="Times New Roman"/>
            <w:color w:val="0000FF"/>
            <w:sz w:val="20"/>
            <w:szCs w:val="20"/>
          </w:rPr>
          <w:t>odstavce 2</w:t>
        </w:r>
      </w:hyperlink>
      <w:r w:rsidRPr="42B13DDF">
        <w:rPr>
          <w:rFonts w:ascii="Times New Roman" w:eastAsia="Times New Roman" w:hAnsi="Times New Roman" w:cs="Times New Roman"/>
          <w:color w:val="000000" w:themeColor="text1"/>
          <w:sz w:val="20"/>
          <w:szCs w:val="20"/>
        </w:rPr>
        <w:t>.</w:t>
      </w:r>
      <w:r w:rsidR="7DD71C9E">
        <w:br/>
      </w:r>
      <w:r w:rsidRPr="42B13DDF">
        <w:rPr>
          <w:rFonts w:ascii="Times New Roman" w:eastAsia="Times New Roman" w:hAnsi="Times New Roman" w:cs="Times New Roman"/>
          <w:color w:val="000000" w:themeColor="text1"/>
          <w:sz w:val="20"/>
          <w:szCs w:val="20"/>
        </w:rPr>
        <w:t>(2) Dříve než spotřebitel uzavře smlouvu nebo se zaváže k jejímu uzavření, sdělí podnikatel bezplatně spotřebiteli v textové podobě ve formuláři v dostatečném předstihu údaje, které spolu s náležitostmi formuláře stanoví prováděcí právní předpis tak, aby k nim měl spotřebitel snadný přístup. Podnikatel upozorní spotřebitele výslovně i na jeho právo odstoupit od smlouvy, na délku lhůty k odstoupení a na zákaz platby záloh a jiných plnění nebo jejich zajištění v průběhu lhůty k odstoupení.</w:t>
      </w:r>
      <w:r w:rsidR="7DD71C9E">
        <w:br/>
      </w:r>
      <w:r w:rsidRPr="42B13DDF">
        <w:rPr>
          <w:rFonts w:ascii="Times New Roman" w:eastAsia="Times New Roman" w:hAnsi="Times New Roman" w:cs="Times New Roman"/>
          <w:color w:val="000000" w:themeColor="text1"/>
          <w:sz w:val="20"/>
          <w:szCs w:val="20"/>
        </w:rPr>
        <w:t>(3) Podnikatel sdělí údaje spotřebiteli podle jeho volby v úředním jazyce členského státu Evropské unie, v němž má spotřebitel bydliště nebo jehož je spotřebitel státním příslušníkem.</w:t>
      </w:r>
    </w:p>
    <w:p w14:paraId="551157F6" w14:textId="2846F6F3" w:rsidR="7DD71C9E" w:rsidRDefault="0091361B" w:rsidP="42B13DDF">
      <w:pPr>
        <w:jc w:val="center"/>
        <w:rPr>
          <w:rFonts w:ascii="Times New Roman" w:eastAsia="Times New Roman" w:hAnsi="Times New Roman" w:cs="Times New Roman"/>
          <w:sz w:val="20"/>
          <w:szCs w:val="20"/>
        </w:rPr>
      </w:pPr>
      <w:hyperlink r:id="rId141">
        <w:r w:rsidR="51A6C7D1" w:rsidRPr="42B13DDF">
          <w:rPr>
            <w:rStyle w:val="Hyperlink"/>
            <w:rFonts w:ascii="Times New Roman" w:eastAsia="Times New Roman" w:hAnsi="Times New Roman" w:cs="Times New Roman"/>
            <w:color w:val="0000FF"/>
            <w:sz w:val="20"/>
            <w:szCs w:val="20"/>
          </w:rPr>
          <w:t>§ 1855</w:t>
        </w:r>
      </w:hyperlink>
    </w:p>
    <w:p w14:paraId="48078D22" w14:textId="47C499F6"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Forma smlouvy</w:t>
      </w:r>
    </w:p>
    <w:p w14:paraId="256DCC49" w14:textId="4D331FF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Smlouva vyžaduje písemnou formu; podnikatel však nemá právo namítnout vůči spotřebiteli neplatnost smlouvy pro nedostatek formy.</w:t>
      </w:r>
    </w:p>
    <w:p w14:paraId="77A7A9E6" w14:textId="0BBDA1D3"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Obsah smlouvy</w:t>
      </w:r>
    </w:p>
    <w:p w14:paraId="1B657392" w14:textId="4180CEA5" w:rsidR="7DD71C9E" w:rsidRDefault="0091361B" w:rsidP="42B13DDF">
      <w:pPr>
        <w:jc w:val="center"/>
        <w:rPr>
          <w:rFonts w:ascii="Times New Roman" w:eastAsia="Times New Roman" w:hAnsi="Times New Roman" w:cs="Times New Roman"/>
          <w:sz w:val="20"/>
          <w:szCs w:val="20"/>
        </w:rPr>
      </w:pPr>
      <w:hyperlink r:id="rId142">
        <w:r w:rsidR="51A6C7D1" w:rsidRPr="42B13DDF">
          <w:rPr>
            <w:rStyle w:val="Hyperlink"/>
            <w:rFonts w:ascii="Times New Roman" w:eastAsia="Times New Roman" w:hAnsi="Times New Roman" w:cs="Times New Roman"/>
            <w:color w:val="0000FF"/>
            <w:sz w:val="20"/>
            <w:szCs w:val="20"/>
          </w:rPr>
          <w:t>§ 1856</w:t>
        </w:r>
      </w:hyperlink>
    </w:p>
    <w:p w14:paraId="63A371F1" w14:textId="382C2E9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Ve smlouvě musí být uvedena jména smluvních stran a jejich bydliště nebo sídlo, údaje sdělené spotřebiteli před uzavřením smlouvy, jakož i den uzavření smlouvy a místo, kde byla smlouva uzavřena.</w:t>
      </w:r>
      <w:r w:rsidR="7DD71C9E">
        <w:br/>
      </w:r>
      <w:r w:rsidRPr="42B13DDF">
        <w:rPr>
          <w:rFonts w:ascii="Times New Roman" w:eastAsia="Times New Roman" w:hAnsi="Times New Roman" w:cs="Times New Roman"/>
          <w:color w:val="000000" w:themeColor="text1"/>
          <w:sz w:val="20"/>
          <w:szCs w:val="20"/>
        </w:rPr>
        <w:t>(2) Součástí smlouvy je formulář pro odstoupení od smlouvy; údaje ve formuláři vyplní podnikatel. Náležitosti formuláře a výčet údajů stanoví prováděcí právní předpis.</w:t>
      </w:r>
    </w:p>
    <w:p w14:paraId="75C11AC4" w14:textId="40C1B827" w:rsidR="7DD71C9E" w:rsidRDefault="0091361B" w:rsidP="42B13DDF">
      <w:pPr>
        <w:jc w:val="center"/>
        <w:rPr>
          <w:rFonts w:ascii="Times New Roman" w:eastAsia="Times New Roman" w:hAnsi="Times New Roman" w:cs="Times New Roman"/>
          <w:sz w:val="20"/>
          <w:szCs w:val="20"/>
        </w:rPr>
      </w:pPr>
      <w:hyperlink r:id="rId143">
        <w:r w:rsidR="51A6C7D1" w:rsidRPr="42B13DDF">
          <w:rPr>
            <w:rStyle w:val="Hyperlink"/>
            <w:rFonts w:ascii="Times New Roman" w:eastAsia="Times New Roman" w:hAnsi="Times New Roman" w:cs="Times New Roman"/>
            <w:color w:val="0000FF"/>
            <w:sz w:val="20"/>
            <w:szCs w:val="20"/>
          </w:rPr>
          <w:t>§ 1857</w:t>
        </w:r>
      </w:hyperlink>
    </w:p>
    <w:p w14:paraId="3600326A" w14:textId="18AFBC9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Smlouva musí obsahovat i údaje sdělené spotřebiteli před jejím uzavřením. Tyto údaje lze změnit, pokud si to strany výslovně ujednají nebo pokud jejich nesoulad s údaji uvedenými ve smlouvě vyvolala nepředvídatelná a nepřekonatelná příčina nezávislá na podnikatelově vůli.</w:t>
      </w:r>
      <w:r w:rsidR="7DD71C9E">
        <w:br/>
      </w:r>
      <w:r w:rsidRPr="42B13DDF">
        <w:rPr>
          <w:rFonts w:ascii="Times New Roman" w:eastAsia="Times New Roman" w:hAnsi="Times New Roman" w:cs="Times New Roman"/>
          <w:color w:val="000000" w:themeColor="text1"/>
          <w:sz w:val="20"/>
          <w:szCs w:val="20"/>
        </w:rPr>
        <w:t>(2) Nesdělí-li podnikatel spotřebiteli ještě před uzavřením smlouvy tyto změny v textové podobě způsobem umožňujícím snadný přístup, a nevyznačí-li je ve smlouvě výslovně, platí jako obsah smlouvy údaj pro spotřebitele příznivější.</w:t>
      </w:r>
    </w:p>
    <w:p w14:paraId="7B1B7D2D" w14:textId="1D259A85" w:rsidR="7DD71C9E" w:rsidRDefault="0091361B" w:rsidP="42B13DDF">
      <w:pPr>
        <w:jc w:val="center"/>
        <w:rPr>
          <w:rFonts w:ascii="Times New Roman" w:eastAsia="Times New Roman" w:hAnsi="Times New Roman" w:cs="Times New Roman"/>
          <w:sz w:val="20"/>
          <w:szCs w:val="20"/>
        </w:rPr>
      </w:pPr>
      <w:hyperlink r:id="rId144">
        <w:r w:rsidR="51A6C7D1" w:rsidRPr="42B13DDF">
          <w:rPr>
            <w:rStyle w:val="Hyperlink"/>
            <w:rFonts w:ascii="Times New Roman" w:eastAsia="Times New Roman" w:hAnsi="Times New Roman" w:cs="Times New Roman"/>
            <w:color w:val="0000FF"/>
            <w:sz w:val="20"/>
            <w:szCs w:val="20"/>
          </w:rPr>
          <w:t>§ 1858</w:t>
        </w:r>
      </w:hyperlink>
    </w:p>
    <w:p w14:paraId="03C40632" w14:textId="658E7A9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Ujednání o právu odstoupit od smlouvy, o lhůtě k odstoupení i ujednání o zákazu platby záloh a jiných plnění nebo jejich zajištění v průběhu této lhůty podepisuje spotřebitel každé zvlášť.</w:t>
      </w:r>
    </w:p>
    <w:p w14:paraId="77AC338D" w14:textId="090B2B4D" w:rsidR="7DD71C9E" w:rsidRDefault="0091361B" w:rsidP="42B13DDF">
      <w:pPr>
        <w:jc w:val="center"/>
        <w:rPr>
          <w:rFonts w:ascii="Times New Roman" w:eastAsia="Times New Roman" w:hAnsi="Times New Roman" w:cs="Times New Roman"/>
          <w:sz w:val="20"/>
          <w:szCs w:val="20"/>
        </w:rPr>
      </w:pPr>
      <w:hyperlink r:id="rId145">
        <w:r w:rsidR="51A6C7D1" w:rsidRPr="42B13DDF">
          <w:rPr>
            <w:rStyle w:val="Hyperlink"/>
            <w:rFonts w:ascii="Times New Roman" w:eastAsia="Times New Roman" w:hAnsi="Times New Roman" w:cs="Times New Roman"/>
            <w:color w:val="0000FF"/>
            <w:sz w:val="20"/>
            <w:szCs w:val="20"/>
          </w:rPr>
          <w:t>§ 1859</w:t>
        </w:r>
      </w:hyperlink>
    </w:p>
    <w:p w14:paraId="355FA910" w14:textId="7DB90A2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Podnikatel vydá spotřebiteli bezprostředně po uzavření smlouvy alespoň jedno její vyhotovení.</w:t>
      </w:r>
    </w:p>
    <w:p w14:paraId="5DF4574E" w14:textId="0B7E6737" w:rsidR="7DD71C9E" w:rsidRDefault="0091361B" w:rsidP="42B13DDF">
      <w:pPr>
        <w:jc w:val="center"/>
        <w:rPr>
          <w:rFonts w:ascii="Times New Roman" w:eastAsia="Times New Roman" w:hAnsi="Times New Roman" w:cs="Times New Roman"/>
          <w:sz w:val="20"/>
          <w:szCs w:val="20"/>
        </w:rPr>
      </w:pPr>
      <w:hyperlink r:id="rId146">
        <w:r w:rsidR="51A6C7D1" w:rsidRPr="42B13DDF">
          <w:rPr>
            <w:rStyle w:val="Hyperlink"/>
            <w:rFonts w:ascii="Times New Roman" w:eastAsia="Times New Roman" w:hAnsi="Times New Roman" w:cs="Times New Roman"/>
            <w:color w:val="0000FF"/>
            <w:sz w:val="20"/>
            <w:szCs w:val="20"/>
          </w:rPr>
          <w:t>§ 1860</w:t>
        </w:r>
      </w:hyperlink>
    </w:p>
    <w:p w14:paraId="41804DEE" w14:textId="5B9E05F2"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Jazyk smlouvy</w:t>
      </w:r>
    </w:p>
    <w:p w14:paraId="4F427EAD" w14:textId="11852E8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Podnikatel uzavře smlouvu se spotřebitelem podle jeho volby v úředním jazyce členského státu Evropské unie, v němž má spotřebitel bydliště nebo jehož je spotřebitel státním příslušníkem. Liší-li se tento jazyk od jazyka členského státu Evropské unie, na jehož území se nachází nemovitá věc nebo její část, ke které se vztahuje smlouva, kterou spotřebitel nabývá právo užívat ubytovací zařízení podle </w:t>
      </w:r>
      <w:hyperlink r:id="rId147" w:anchor="paragraf-1852H1Ia">
        <w:r w:rsidRPr="42B13DDF">
          <w:rPr>
            <w:rStyle w:val="Hyperlink"/>
            <w:rFonts w:ascii="Times New Roman" w:eastAsia="Times New Roman" w:hAnsi="Times New Roman" w:cs="Times New Roman"/>
            <w:color w:val="0000FF"/>
            <w:sz w:val="20"/>
            <w:szCs w:val="20"/>
          </w:rPr>
          <w:t>§ 1852 odst. 1 písm. a)</w:t>
        </w:r>
      </w:hyperlink>
      <w:r w:rsidRPr="42B13DDF">
        <w:rPr>
          <w:rFonts w:ascii="Times New Roman" w:eastAsia="Times New Roman" w:hAnsi="Times New Roman" w:cs="Times New Roman"/>
          <w:color w:val="000000" w:themeColor="text1"/>
          <w:sz w:val="20"/>
          <w:szCs w:val="20"/>
        </w:rPr>
        <w:t>, vydá podnikatel spotřebiteli i úřední překlad textu smlouvy do tohoto jazyka.</w:t>
      </w:r>
    </w:p>
    <w:p w14:paraId="5D9C473C" w14:textId="7953FF39"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Odstoupení od smlouvy</w:t>
      </w:r>
    </w:p>
    <w:p w14:paraId="6E07E044" w14:textId="5E92777B" w:rsidR="7DD71C9E" w:rsidRDefault="0091361B" w:rsidP="42B13DDF">
      <w:pPr>
        <w:jc w:val="center"/>
        <w:rPr>
          <w:rFonts w:ascii="Times New Roman" w:eastAsia="Times New Roman" w:hAnsi="Times New Roman" w:cs="Times New Roman"/>
          <w:sz w:val="20"/>
          <w:szCs w:val="20"/>
        </w:rPr>
      </w:pPr>
      <w:hyperlink r:id="rId148">
        <w:r w:rsidR="51A6C7D1" w:rsidRPr="42B13DDF">
          <w:rPr>
            <w:rStyle w:val="Hyperlink"/>
            <w:rFonts w:ascii="Times New Roman" w:eastAsia="Times New Roman" w:hAnsi="Times New Roman" w:cs="Times New Roman"/>
            <w:color w:val="0000FF"/>
            <w:sz w:val="20"/>
            <w:szCs w:val="20"/>
          </w:rPr>
          <w:t>§ 1861</w:t>
        </w:r>
      </w:hyperlink>
    </w:p>
    <w:p w14:paraId="22F72A98" w14:textId="1B33B90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Spotřebitel může od smlouvy odstoupit v písemné formě ve lhůtě čtrnácti dnů od uzavření smlouvy.</w:t>
      </w:r>
      <w:r w:rsidR="7DD71C9E">
        <w:br/>
      </w:r>
      <w:r w:rsidRPr="42B13DDF">
        <w:rPr>
          <w:rFonts w:ascii="Times New Roman" w:eastAsia="Times New Roman" w:hAnsi="Times New Roman" w:cs="Times New Roman"/>
          <w:color w:val="000000" w:themeColor="text1"/>
          <w:sz w:val="20"/>
          <w:szCs w:val="20"/>
        </w:rPr>
        <w:t xml:space="preserve">(2) Bylo-li spotřebiteli nabídnuto uzavření smlouvy, kterou se mu za úplatu zřídí právo užívat ubytovací zařízení s noclehem na více než jeden časový úsek, na období delší než jeden rok a současně i uzavření smlouvy, kterou se mu založí účastenství ve výměnném systému podle </w:t>
      </w:r>
      <w:hyperlink r:id="rId149" w:anchor="paragraf-1852H1Ib">
        <w:r w:rsidRPr="42B13DDF">
          <w:rPr>
            <w:rStyle w:val="Hyperlink"/>
            <w:rFonts w:ascii="Times New Roman" w:eastAsia="Times New Roman" w:hAnsi="Times New Roman" w:cs="Times New Roman"/>
            <w:color w:val="0000FF"/>
            <w:sz w:val="20"/>
            <w:szCs w:val="20"/>
          </w:rPr>
          <w:t>§ 1852 odst. 1 písm. b)</w:t>
        </w:r>
      </w:hyperlink>
      <w:r w:rsidRPr="42B13DDF">
        <w:rPr>
          <w:rFonts w:ascii="Times New Roman" w:eastAsia="Times New Roman" w:hAnsi="Times New Roman" w:cs="Times New Roman"/>
          <w:color w:val="000000" w:themeColor="text1"/>
          <w:sz w:val="20"/>
          <w:szCs w:val="20"/>
        </w:rPr>
        <w:t>, běží pro odstoupení od obou smluv jediná lhůta. Pro běh této lhůty je rozhodná smlouva, kterou se spotřebiteli zřizuje právo užívat ubytovací zařízení.</w:t>
      </w:r>
    </w:p>
    <w:p w14:paraId="4CE90723" w14:textId="29251FB3" w:rsidR="7DD71C9E" w:rsidRDefault="0091361B" w:rsidP="42B13DDF">
      <w:pPr>
        <w:jc w:val="center"/>
        <w:rPr>
          <w:rFonts w:ascii="Times New Roman" w:eastAsia="Times New Roman" w:hAnsi="Times New Roman" w:cs="Times New Roman"/>
          <w:sz w:val="20"/>
          <w:szCs w:val="20"/>
        </w:rPr>
      </w:pPr>
      <w:hyperlink r:id="rId150">
        <w:r w:rsidR="51A6C7D1" w:rsidRPr="42B13DDF">
          <w:rPr>
            <w:rStyle w:val="Hyperlink"/>
            <w:rFonts w:ascii="Times New Roman" w:eastAsia="Times New Roman" w:hAnsi="Times New Roman" w:cs="Times New Roman"/>
            <w:color w:val="0000FF"/>
            <w:sz w:val="20"/>
            <w:szCs w:val="20"/>
          </w:rPr>
          <w:t>§ 1862</w:t>
        </w:r>
      </w:hyperlink>
    </w:p>
    <w:p w14:paraId="5A7D6EA8" w14:textId="76FDE97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Nebylo-li spotřebiteli po uzavření smlouvy vydáno její vyhotovení, stanovuje se konec lhůty pro odstoupení od smlouvy v závislosti na dni, kdy spotřebitel vyhotovení smlouvy obdržel.</w:t>
      </w:r>
      <w:r w:rsidR="7DD71C9E">
        <w:br/>
      </w:r>
      <w:r w:rsidRPr="42B13DDF">
        <w:rPr>
          <w:rFonts w:ascii="Times New Roman" w:eastAsia="Times New Roman" w:hAnsi="Times New Roman" w:cs="Times New Roman"/>
          <w:color w:val="000000" w:themeColor="text1"/>
          <w:sz w:val="20"/>
          <w:szCs w:val="20"/>
        </w:rPr>
        <w:t>(2) Nebyl-li spotřebiteli vydán vyplněný formulář pro odstoupení od smlouvy, může spotřebitel od smlouvy odstoupit do jednoho roku a čtrnácti dnů. Byl-li však tento formulář spotřebiteli vydán do jednoho roku ode dne, kdy byla smlouva uzavřena, popřípadě ode dne, kdy spotřebitel obdržel její vyhotovení, nastal-li později, končí lhůta pro odstoupení čtrnáctým dnem od obdržení formuláře.</w:t>
      </w:r>
      <w:r w:rsidR="7DD71C9E">
        <w:br/>
      </w:r>
      <w:r w:rsidRPr="42B13DDF">
        <w:rPr>
          <w:rFonts w:ascii="Times New Roman" w:eastAsia="Times New Roman" w:hAnsi="Times New Roman" w:cs="Times New Roman"/>
          <w:color w:val="000000" w:themeColor="text1"/>
          <w:sz w:val="20"/>
          <w:szCs w:val="20"/>
        </w:rPr>
        <w:t>(3) Nebyly-li ve smlouvě uvedeny údaje, které musí být spotřebiteli sděleny před uzavřením smlouvy, může spotřebitel od smlouvy odstoupit do tří měsíců a čtrnácti dnů. Byly-li však tyto údaje spotřebiteli sděleny do tří měsíců ode dne, kdy byla smlouva uzavřena, popřípadě ode dne, kdy spotřebitel obdržel její vyhotovení, nastal-li později, končí lhůta pro odstoupení čtrnáctým dnem od sdělení údajů.</w:t>
      </w:r>
    </w:p>
    <w:p w14:paraId="7673C50A" w14:textId="45CC7486" w:rsidR="7DD71C9E" w:rsidRDefault="0091361B" w:rsidP="42B13DDF">
      <w:pPr>
        <w:jc w:val="center"/>
        <w:rPr>
          <w:rFonts w:ascii="Times New Roman" w:eastAsia="Times New Roman" w:hAnsi="Times New Roman" w:cs="Times New Roman"/>
          <w:sz w:val="20"/>
          <w:szCs w:val="20"/>
        </w:rPr>
      </w:pPr>
      <w:hyperlink r:id="rId151">
        <w:r w:rsidR="51A6C7D1" w:rsidRPr="42B13DDF">
          <w:rPr>
            <w:rStyle w:val="Hyperlink"/>
            <w:rFonts w:ascii="Times New Roman" w:eastAsia="Times New Roman" w:hAnsi="Times New Roman" w:cs="Times New Roman"/>
            <w:color w:val="0000FF"/>
            <w:sz w:val="20"/>
            <w:szCs w:val="20"/>
          </w:rPr>
          <w:t>§ 1863</w:t>
        </w:r>
      </w:hyperlink>
    </w:p>
    <w:p w14:paraId="1EE1E83A" w14:textId="6F4CC15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nemusí podnikateli nic vracet na své náklady. Byla-li mu již poskytnuta služba, není z toho podnikateli ničeho povinen.</w:t>
      </w:r>
    </w:p>
    <w:p w14:paraId="3BCE9A7D" w14:textId="40BD28E0" w:rsidR="7DD71C9E" w:rsidRDefault="0091361B" w:rsidP="42B13DDF">
      <w:pPr>
        <w:jc w:val="center"/>
        <w:rPr>
          <w:rFonts w:ascii="Times New Roman" w:eastAsia="Times New Roman" w:hAnsi="Times New Roman" w:cs="Times New Roman"/>
          <w:sz w:val="20"/>
          <w:szCs w:val="20"/>
        </w:rPr>
      </w:pPr>
      <w:hyperlink r:id="rId152">
        <w:r w:rsidR="51A6C7D1" w:rsidRPr="42B13DDF">
          <w:rPr>
            <w:rStyle w:val="Hyperlink"/>
            <w:rFonts w:ascii="Times New Roman" w:eastAsia="Times New Roman" w:hAnsi="Times New Roman" w:cs="Times New Roman"/>
            <w:color w:val="0000FF"/>
            <w:sz w:val="20"/>
            <w:szCs w:val="20"/>
          </w:rPr>
          <w:t>§ 1864</w:t>
        </w:r>
      </w:hyperlink>
    </w:p>
    <w:p w14:paraId="0062C6F7" w14:textId="1BFD561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Uzavřel-li spotřebitel smlouvu uvedenou v </w:t>
      </w:r>
      <w:hyperlink r:id="rId153" w:anchor="paragraf-1852H1Ia^G1852H1Ib">
        <w:r w:rsidRPr="42B13DDF">
          <w:rPr>
            <w:rStyle w:val="Hyperlink"/>
            <w:rFonts w:ascii="Times New Roman" w:eastAsia="Times New Roman" w:hAnsi="Times New Roman" w:cs="Times New Roman"/>
            <w:color w:val="0000FF"/>
            <w:sz w:val="20"/>
            <w:szCs w:val="20"/>
          </w:rPr>
          <w:t>§ 1852 odst. 1 písm. a) nebo b)</w:t>
        </w:r>
      </w:hyperlink>
      <w:r w:rsidRPr="42B13DDF">
        <w:rPr>
          <w:rFonts w:ascii="Times New Roman" w:eastAsia="Times New Roman" w:hAnsi="Times New Roman" w:cs="Times New Roman"/>
          <w:color w:val="000000" w:themeColor="text1"/>
          <w:sz w:val="20"/>
          <w:szCs w:val="20"/>
        </w:rPr>
        <w:t>, nesmí po něm nikdo na základě této smlouvy požadovat zálohu ani jiné plnění nebo jejich zajištění, dokud spotřebiteli běží lhůta pro odstoupení od takové smlouvy. Uzná-li v této době spotřebitel dluh z této smlouvy, je uznání dluhu neplatné.</w:t>
      </w:r>
      <w:r w:rsidR="7DD71C9E">
        <w:br/>
      </w:r>
      <w:r w:rsidRPr="42B13DDF">
        <w:rPr>
          <w:rFonts w:ascii="Times New Roman" w:eastAsia="Times New Roman" w:hAnsi="Times New Roman" w:cs="Times New Roman"/>
          <w:color w:val="000000" w:themeColor="text1"/>
          <w:sz w:val="20"/>
          <w:szCs w:val="20"/>
        </w:rPr>
        <w:t xml:space="preserve">(2) Uzavřel-li spotřebitel smlouvu uvedenou v </w:t>
      </w:r>
      <w:hyperlink r:id="rId154" w:anchor="paragraf-1852H1Ic">
        <w:r w:rsidRPr="42B13DDF">
          <w:rPr>
            <w:rStyle w:val="Hyperlink"/>
            <w:rFonts w:ascii="Times New Roman" w:eastAsia="Times New Roman" w:hAnsi="Times New Roman" w:cs="Times New Roman"/>
            <w:color w:val="0000FF"/>
            <w:sz w:val="20"/>
            <w:szCs w:val="20"/>
          </w:rPr>
          <w:t>§ 1852 odst. 1 písm. c)</w:t>
        </w:r>
      </w:hyperlink>
      <w:r w:rsidRPr="42B13DDF">
        <w:rPr>
          <w:rFonts w:ascii="Times New Roman" w:eastAsia="Times New Roman" w:hAnsi="Times New Roman" w:cs="Times New Roman"/>
          <w:color w:val="000000" w:themeColor="text1"/>
          <w:sz w:val="20"/>
          <w:szCs w:val="20"/>
        </w:rPr>
        <w:t>, nesmí po něm nikdo na základě této smlouvy požadovat zálohu ani jiné plnění nebo jejich zajištění, dokud nedojde k úplatnému nabytí nebo úplatnému převodu práva, nebo dokud povinnost podnikatele na základě této smlouvy nezanikne z jiného právního důvodu. Uzná-li v této době spotřebitel dluh z této smlouvy, je uznání dluhu neplatné.</w:t>
      </w:r>
    </w:p>
    <w:p w14:paraId="0350332A" w14:textId="07F4498B" w:rsidR="7DD71C9E" w:rsidRDefault="0091361B" w:rsidP="42B13DDF">
      <w:pPr>
        <w:jc w:val="center"/>
        <w:rPr>
          <w:rFonts w:ascii="Times New Roman" w:eastAsia="Times New Roman" w:hAnsi="Times New Roman" w:cs="Times New Roman"/>
          <w:sz w:val="20"/>
          <w:szCs w:val="20"/>
        </w:rPr>
      </w:pPr>
      <w:hyperlink r:id="rId155">
        <w:r w:rsidR="51A6C7D1" w:rsidRPr="42B13DDF">
          <w:rPr>
            <w:rStyle w:val="Hyperlink"/>
            <w:rFonts w:ascii="Times New Roman" w:eastAsia="Times New Roman" w:hAnsi="Times New Roman" w:cs="Times New Roman"/>
            <w:color w:val="0000FF"/>
            <w:sz w:val="20"/>
            <w:szCs w:val="20"/>
          </w:rPr>
          <w:t>§ 1865</w:t>
        </w:r>
      </w:hyperlink>
    </w:p>
    <w:p w14:paraId="6614A2B3" w14:textId="54642B9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Odstoupí-li spotřebitel od smlouvy uvedené v </w:t>
      </w:r>
      <w:hyperlink r:id="rId156" w:anchor="paragraf-1852H1Ia">
        <w:r w:rsidRPr="42B13DDF">
          <w:rPr>
            <w:rStyle w:val="Hyperlink"/>
            <w:rFonts w:ascii="Times New Roman" w:eastAsia="Times New Roman" w:hAnsi="Times New Roman" w:cs="Times New Roman"/>
            <w:color w:val="0000FF"/>
            <w:sz w:val="20"/>
            <w:szCs w:val="20"/>
          </w:rPr>
          <w:t>§ 1852 odst. 1 písm. a)</w:t>
        </w:r>
      </w:hyperlink>
      <w:r w:rsidRPr="42B13DDF">
        <w:rPr>
          <w:rFonts w:ascii="Times New Roman" w:eastAsia="Times New Roman" w:hAnsi="Times New Roman" w:cs="Times New Roman"/>
          <w:color w:val="000000" w:themeColor="text1"/>
          <w:sz w:val="20"/>
          <w:szCs w:val="20"/>
        </w:rPr>
        <w:t xml:space="preserve">, vztahují se účinky odstoupení od této smlouvy i na smlouvu, kterou spotřebitel nabyl účastenství ve výměnném systému uvedeném v </w:t>
      </w:r>
      <w:hyperlink r:id="rId157" w:anchor="paragraf-1852H1Ib">
        <w:r w:rsidRPr="42B13DDF">
          <w:rPr>
            <w:rStyle w:val="Hyperlink"/>
            <w:rFonts w:ascii="Times New Roman" w:eastAsia="Times New Roman" w:hAnsi="Times New Roman" w:cs="Times New Roman"/>
            <w:color w:val="0000FF"/>
            <w:sz w:val="20"/>
            <w:szCs w:val="20"/>
          </w:rPr>
          <w:t>§ 1852 odst. 1 písm. b)</w:t>
        </w:r>
      </w:hyperlink>
      <w:r w:rsidRPr="42B13DDF">
        <w:rPr>
          <w:rFonts w:ascii="Times New Roman" w:eastAsia="Times New Roman" w:hAnsi="Times New Roman" w:cs="Times New Roman"/>
          <w:color w:val="000000" w:themeColor="text1"/>
          <w:sz w:val="20"/>
          <w:szCs w:val="20"/>
        </w:rPr>
        <w:t xml:space="preserve">, jakož i na každou další vedlejší smlouvu nebo ujednání, na jejichž základě spotřebitel nabyl právo na </w:t>
      </w:r>
      <w:r w:rsidRPr="42B13DDF">
        <w:rPr>
          <w:rFonts w:ascii="Times New Roman" w:eastAsia="Times New Roman" w:hAnsi="Times New Roman" w:cs="Times New Roman"/>
          <w:color w:val="000000" w:themeColor="text1"/>
          <w:sz w:val="20"/>
          <w:szCs w:val="20"/>
        </w:rPr>
        <w:lastRenderedPageBreak/>
        <w:t>službu spojenou s hlavní smlouvou, ať již má tuto službu poskytnout druhá strana hlavní smlouvy nebo i jiná osoba na základě ujednání s touto stranou. Zakazuje se spojit účinky tohoto odstoupení s povinností spotřebitele k úhradě jakýchkoli nákladů nebo k jinému plnění.</w:t>
      </w:r>
    </w:p>
    <w:p w14:paraId="5D58E768" w14:textId="374263D3"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Zvláštní ustanovení</w:t>
      </w:r>
    </w:p>
    <w:p w14:paraId="59768AA2" w14:textId="3CDFA584" w:rsidR="7DD71C9E" w:rsidRDefault="0091361B" w:rsidP="42B13DDF">
      <w:pPr>
        <w:jc w:val="center"/>
        <w:rPr>
          <w:rFonts w:ascii="Times New Roman" w:eastAsia="Times New Roman" w:hAnsi="Times New Roman" w:cs="Times New Roman"/>
          <w:sz w:val="20"/>
          <w:szCs w:val="20"/>
        </w:rPr>
      </w:pPr>
      <w:hyperlink r:id="rId158">
        <w:r w:rsidR="51A6C7D1" w:rsidRPr="42B13DDF">
          <w:rPr>
            <w:rStyle w:val="Hyperlink"/>
            <w:rFonts w:ascii="Times New Roman" w:eastAsia="Times New Roman" w:hAnsi="Times New Roman" w:cs="Times New Roman"/>
            <w:color w:val="0000FF"/>
            <w:sz w:val="20"/>
            <w:szCs w:val="20"/>
          </w:rPr>
          <w:t>§ 1866</w:t>
        </w:r>
      </w:hyperlink>
    </w:p>
    <w:p w14:paraId="0CA1E26C" w14:textId="4F58E9F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Uzavřel-li spotřebitel na období delší než jeden rok smlouvu, kterou nabyl za úplatu právo na výhodu spojenou s ubytováním, popřípadě s dopravou nebo jinými službami, nepřihlíží se k ujednání, které ho zavazuje hradit platby na základě této smlouvy, včetně úplaty za členství, jinak než v rovnoměrných platbách rozdělených do ročních splátek v téže výši. To neplatí, pokud si strany ujednají změnu výše ročních splátek po prvním roce podle vývoje cen.</w:t>
      </w:r>
      <w:r w:rsidR="7DD71C9E">
        <w:br/>
      </w:r>
      <w:r w:rsidRPr="42B13DDF">
        <w:rPr>
          <w:rFonts w:ascii="Times New Roman" w:eastAsia="Times New Roman" w:hAnsi="Times New Roman" w:cs="Times New Roman"/>
          <w:color w:val="000000" w:themeColor="text1"/>
          <w:sz w:val="20"/>
          <w:szCs w:val="20"/>
        </w:rPr>
        <w:t>(2) Podnikatel vyzve v textové podobě spotřebitele k zaplacení pokaždé nejpozději čtrnáct dnů předem; jinak je dluh splatný ve lhůtě čtrnácti dnů poté, co podnikatel spotřebitele k zaplacení vyzval.</w:t>
      </w:r>
    </w:p>
    <w:p w14:paraId="23E05000" w14:textId="772768D5" w:rsidR="7DD71C9E" w:rsidRDefault="0091361B" w:rsidP="42B13DDF">
      <w:pPr>
        <w:jc w:val="center"/>
        <w:rPr>
          <w:rFonts w:ascii="Times New Roman" w:eastAsia="Times New Roman" w:hAnsi="Times New Roman" w:cs="Times New Roman"/>
          <w:sz w:val="20"/>
          <w:szCs w:val="20"/>
        </w:rPr>
      </w:pPr>
      <w:hyperlink r:id="rId159">
        <w:r w:rsidR="51A6C7D1" w:rsidRPr="42B13DDF">
          <w:rPr>
            <w:rStyle w:val="Hyperlink"/>
            <w:rFonts w:ascii="Times New Roman" w:eastAsia="Times New Roman" w:hAnsi="Times New Roman" w:cs="Times New Roman"/>
            <w:color w:val="0000FF"/>
            <w:sz w:val="20"/>
            <w:szCs w:val="20"/>
          </w:rPr>
          <w:t>§ 1867</w:t>
        </w:r>
      </w:hyperlink>
    </w:p>
    <w:p w14:paraId="3113C1E1" w14:textId="127277A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Uzavřel-li spotřebitel na období delší než jeden rok smlouvu, kterou nabyl za úplatu právo na výhodu spojenou s ubytováním, popřípadě s dopravou nebo jinými službami, má právo ve lhůtě čtrnácti dnů ode dne, kdy obdržel výzvu podle </w:t>
      </w:r>
      <w:hyperlink r:id="rId160" w:anchor="paragraf-1866H2">
        <w:r w:rsidRPr="42B13DDF">
          <w:rPr>
            <w:rStyle w:val="Hyperlink"/>
            <w:rFonts w:ascii="Times New Roman" w:eastAsia="Times New Roman" w:hAnsi="Times New Roman" w:cs="Times New Roman"/>
            <w:color w:val="0000FF"/>
            <w:sz w:val="20"/>
            <w:szCs w:val="20"/>
          </w:rPr>
          <w:t>§ 1866 odst. 2</w:t>
        </w:r>
      </w:hyperlink>
      <w:r w:rsidRPr="42B13DDF">
        <w:rPr>
          <w:rFonts w:ascii="Times New Roman" w:eastAsia="Times New Roman" w:hAnsi="Times New Roman" w:cs="Times New Roman"/>
          <w:color w:val="000000" w:themeColor="text1"/>
          <w:sz w:val="20"/>
          <w:szCs w:val="20"/>
        </w:rPr>
        <w:t>, počínaje obdržením výzvy k zaplacení druhé splátky, vypovědět smlouvu bez výpovědní doby, a to bez uvedení důvodu a bez jakékoliv sankce. Toto ustanovení se nedotýká jiných způsobů zániku závazku stanovených zákonem nebo smlouvou.</w:t>
      </w:r>
    </w:p>
    <w:p w14:paraId="1F5421D4" w14:textId="560FC9F8" w:rsidR="3B884A14" w:rsidRDefault="3B884A14" w:rsidP="42B13DDF">
      <w:pPr>
        <w:rPr>
          <w:rFonts w:ascii="Times New Roman" w:eastAsia="Times New Roman" w:hAnsi="Times New Roman" w:cs="Times New Roman"/>
          <w:b/>
          <w:bCs/>
          <w:sz w:val="20"/>
          <w:szCs w:val="20"/>
        </w:rPr>
      </w:pPr>
    </w:p>
    <w:p w14:paraId="09B70E0E" w14:textId="5B7D83D1"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16.Změny závazků. Zajištění a utvrzení dluhů.</w:t>
      </w:r>
    </w:p>
    <w:p w14:paraId="6751EF25" w14:textId="3D7CCA68"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Společné dluhy a pohledávky</w:t>
      </w:r>
      <w:r w:rsidR="55625CF0">
        <w:br/>
      </w:r>
      <w:r w:rsidRPr="42B13DDF">
        <w:rPr>
          <w:rFonts w:ascii="Times New Roman" w:eastAsia="Times New Roman" w:hAnsi="Times New Roman" w:cs="Times New Roman"/>
          <w:sz w:val="20"/>
          <w:szCs w:val="20"/>
        </w:rPr>
        <w:t xml:space="preserve"> • §1868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zaváže-li se </w:t>
      </w:r>
      <w:r w:rsidR="55625CF0">
        <w:br/>
      </w:r>
      <w:r w:rsidR="313813E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několik dlužníků k témuž plnění, nebo </w:t>
      </w:r>
      <w:r w:rsidR="55625CF0">
        <w:br/>
      </w:r>
      <w:r w:rsidR="2A3882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jeden dlužník několika věřitelům k témuž plnění řídí se společný dluh i společná pohledávka podle zásad o spoluvlastnictví (§1115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OZ)</w:t>
      </w:r>
      <w:r w:rsidR="55625CF0">
        <w:br/>
      </w:r>
      <w:r w:rsidRPr="42B13DDF">
        <w:rPr>
          <w:rFonts w:ascii="Times New Roman" w:eastAsia="Times New Roman" w:hAnsi="Times New Roman" w:cs="Times New Roman"/>
          <w:sz w:val="20"/>
          <w:szCs w:val="20"/>
        </w:rPr>
        <w:t xml:space="preserve"> • to neplatí, stanoví-li zákon či dohoda něco jiného</w:t>
      </w:r>
      <w:r w:rsidR="55625CF0">
        <w:br/>
      </w:r>
      <w:r w:rsidR="55625CF0">
        <w:br/>
      </w:r>
      <w:r w:rsidRPr="42B13DDF">
        <w:rPr>
          <w:rFonts w:ascii="Times New Roman" w:eastAsia="Times New Roman" w:hAnsi="Times New Roman" w:cs="Times New Roman"/>
          <w:sz w:val="20"/>
          <w:szCs w:val="20"/>
        </w:rPr>
        <w:t xml:space="preserve"> • společní dlužníci či věřitelé tedy zejména</w:t>
      </w:r>
      <w:r w:rsidR="55625CF0">
        <w:br/>
      </w:r>
      <w:r w:rsidR="2A932B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nakládají plněním jako jedna osoba,  </w:t>
      </w:r>
      <w:r w:rsidR="55625CF0">
        <w:br/>
      </w:r>
      <w:r w:rsidR="4401268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jsou oprávnění k účasti na správě společné pohledávky či dluhu, </w:t>
      </w:r>
      <w:r w:rsidR="55625CF0">
        <w:br/>
      </w:r>
      <w:r w:rsidR="6A710DC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mají právo na vyúčtování atd. </w:t>
      </w:r>
      <w:r w:rsidR="55625CF0">
        <w:br/>
      </w:r>
      <w:r w:rsidRPr="42B13DDF">
        <w:rPr>
          <w:rFonts w:ascii="Times New Roman" w:eastAsia="Times New Roman" w:hAnsi="Times New Roman" w:cs="Times New Roman"/>
          <w:sz w:val="20"/>
          <w:szCs w:val="20"/>
        </w:rPr>
        <w:t>• je-li na jedn</w:t>
      </w:r>
      <w:r w:rsidR="2A2E17E9" w:rsidRPr="42B13DDF">
        <w:rPr>
          <w:rFonts w:ascii="Times New Roman" w:eastAsia="Times New Roman" w:hAnsi="Times New Roman" w:cs="Times New Roman"/>
          <w:sz w:val="20"/>
          <w:szCs w:val="20"/>
        </w:rPr>
        <w:t>é</w:t>
      </w:r>
      <w:r w:rsidRPr="42B13DDF">
        <w:rPr>
          <w:rFonts w:ascii="Times New Roman" w:eastAsia="Times New Roman" w:hAnsi="Times New Roman" w:cs="Times New Roman"/>
          <w:sz w:val="20"/>
          <w:szCs w:val="20"/>
        </w:rPr>
        <w:t xml:space="preserve"> ze stran více osob, má druhá strana právo </w:t>
      </w:r>
      <w:r w:rsidR="55625CF0">
        <w:br/>
      </w:r>
      <w:r w:rsidR="7E3BD97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požadovat určení společného zástupce pro účely doručování </w:t>
      </w:r>
      <w:r w:rsidR="55625CF0">
        <w:br/>
      </w:r>
      <w:r w:rsidR="6474774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jinak určí společného zástupce na návrh soud </w:t>
      </w:r>
      <w:r w:rsidR="55625CF0">
        <w:br/>
      </w:r>
      <w:r w:rsidR="55625CF0">
        <w:br/>
      </w:r>
      <w:r w:rsidRPr="42B13DDF">
        <w:rPr>
          <w:rFonts w:ascii="Times New Roman" w:eastAsia="Times New Roman" w:hAnsi="Times New Roman" w:cs="Times New Roman"/>
          <w:sz w:val="20"/>
          <w:szCs w:val="20"/>
        </w:rPr>
        <w:t xml:space="preserve">• plnění může být dělitelné nebo nedělitelné </w:t>
      </w:r>
      <w:r w:rsidR="55625CF0">
        <w:br/>
      </w:r>
      <w:r w:rsidR="171148F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delitelné</w:t>
      </w:r>
      <w:proofErr w:type="spellEnd"/>
      <w:r w:rsidRPr="42B13DDF">
        <w:rPr>
          <w:rFonts w:ascii="Times New Roman" w:eastAsia="Times New Roman" w:hAnsi="Times New Roman" w:cs="Times New Roman"/>
          <w:sz w:val="20"/>
          <w:szCs w:val="20"/>
        </w:rPr>
        <w:t xml:space="preserve"> plnění - lze je rozdělit na několik dílčích plnění, aniž to má vliv na snížení jeho hodnoty -&gt; peníze </w:t>
      </w:r>
      <w:r w:rsidR="55625CF0">
        <w:br/>
      </w:r>
      <w:r w:rsidR="443BC7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nedělitelné plnění - na několik částí rozložit nelze -&gt; často spočívá v nečinnosti (služebnost pozemku ve spoluvlastnictví), ale i v povinnosti něco dám (nedělitelnou věc s více spoluvlastníky) </w:t>
      </w:r>
    </w:p>
    <w:p w14:paraId="5BED38C1" w14:textId="56FE48B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Nedělitelné plnění </w:t>
      </w:r>
      <w:r w:rsidR="55625CF0">
        <w:br/>
      </w:r>
      <w:r w:rsidRPr="42B13DDF">
        <w:rPr>
          <w:rFonts w:ascii="Times New Roman" w:eastAsia="Times New Roman" w:hAnsi="Times New Roman" w:cs="Times New Roman"/>
          <w:sz w:val="20"/>
          <w:szCs w:val="20"/>
        </w:rPr>
        <w:t xml:space="preserve">• z pohledu věřitele - nedělitelné plnění může věřitel požadovat </w:t>
      </w:r>
      <w:r w:rsidR="55625CF0">
        <w:br/>
      </w:r>
      <w:r w:rsidR="40A9EE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kterémkoli z několika dlužníků </w:t>
      </w:r>
      <w:r w:rsidR="55625CF0">
        <w:br/>
      </w:r>
      <w:r w:rsidR="1EE8C3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neplyne-li z povahy závazku, že dluh může být splněn jen společnou činností dlužníků (např. společné vystoupení několika umělců) </w:t>
      </w:r>
      <w:r w:rsidR="55625CF0">
        <w:br/>
      </w:r>
      <w:r w:rsidR="55625CF0">
        <w:br/>
      </w:r>
      <w:r w:rsidRPr="42B13DDF">
        <w:rPr>
          <w:rFonts w:ascii="Times New Roman" w:eastAsia="Times New Roman" w:hAnsi="Times New Roman" w:cs="Times New Roman"/>
          <w:sz w:val="20"/>
          <w:szCs w:val="20"/>
        </w:rPr>
        <w:t>• z pohledu dlužníka - je-li dlužník zavázán několika věřitelům k nedělitelnému plnění (výpůjčka věci, kterou musí dlužník vrátit dědicům p</w:t>
      </w:r>
      <w:r w:rsidR="06F3AB79" w:rsidRPr="42B13DDF">
        <w:rPr>
          <w:rFonts w:ascii="Times New Roman" w:eastAsia="Times New Roman" w:hAnsi="Times New Roman" w:cs="Times New Roman"/>
          <w:sz w:val="20"/>
          <w:szCs w:val="20"/>
        </w:rPr>
        <w:t>ů</w:t>
      </w:r>
      <w:r w:rsidRPr="42B13DDF">
        <w:rPr>
          <w:rFonts w:ascii="Times New Roman" w:eastAsia="Times New Roman" w:hAnsi="Times New Roman" w:cs="Times New Roman"/>
          <w:sz w:val="20"/>
          <w:szCs w:val="20"/>
        </w:rPr>
        <w:t>jčitele), je povinen plnit jen některému z věřitelů pouze</w:t>
      </w:r>
      <w:r w:rsidR="55625CF0">
        <w:br/>
      </w:r>
      <w:r w:rsidR="453AB2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dá-li mu přiměřenou jistotu, nebo </w:t>
      </w:r>
      <w:r w:rsidR="55625CF0">
        <w:br/>
      </w:r>
      <w:r w:rsidR="6C1409A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dohodnou-li se na tom všichni věřitelé -&gt; jinak plní všem </w:t>
      </w:r>
    </w:p>
    <w:p w14:paraId="38D6DA3E" w14:textId="064788A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Dělitelné plnění</w:t>
      </w:r>
      <w:r w:rsidR="55625CF0">
        <w:br/>
      </w:r>
      <w:r w:rsidRPr="42B13DDF">
        <w:rPr>
          <w:rFonts w:ascii="Times New Roman" w:eastAsia="Times New Roman" w:hAnsi="Times New Roman" w:cs="Times New Roman"/>
          <w:sz w:val="20"/>
          <w:szCs w:val="20"/>
        </w:rPr>
        <w:t xml:space="preserve"> • nestanoví-li smlouva, zákon nebo rozhodnutí soudu jinak, je </w:t>
      </w:r>
      <w:r w:rsidR="55625CF0">
        <w:br/>
      </w:r>
      <w:r w:rsidR="699690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každý z několika spoludlužníků dělitelného plnění dlužen jen svůj díl a </w:t>
      </w:r>
      <w:r w:rsidR="55625CF0">
        <w:br/>
      </w:r>
      <w:r w:rsidR="1E484C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každý z několika věřitelů dělitelného plnění věřitelem jen svého dílu </w:t>
      </w:r>
    </w:p>
    <w:p w14:paraId="30E11787" w14:textId="47BB064A"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Dlužnická solidarita</w:t>
      </w:r>
      <w:r w:rsidRPr="42B13DDF">
        <w:rPr>
          <w:rFonts w:ascii="Times New Roman" w:eastAsia="Times New Roman" w:hAnsi="Times New Roman" w:cs="Times New Roman"/>
          <w:sz w:val="20"/>
          <w:szCs w:val="20"/>
        </w:rPr>
        <w:t xml:space="preserve"> </w:t>
      </w:r>
      <w:r w:rsidR="55625CF0">
        <w:br/>
      </w:r>
      <w:r w:rsidRPr="42B13DDF">
        <w:rPr>
          <w:rFonts w:ascii="Times New Roman" w:eastAsia="Times New Roman" w:hAnsi="Times New Roman" w:cs="Times New Roman"/>
          <w:sz w:val="20"/>
          <w:szCs w:val="20"/>
        </w:rPr>
        <w:t xml:space="preserve">• je-li několik dlužníků zavázáno plnit společně a nerozdílně (solidárně), může věřitel požadovat celé plnění nebo jeho libovolnou část </w:t>
      </w:r>
      <w:r w:rsidR="55625CF0">
        <w:br/>
      </w:r>
      <w:r w:rsidR="3864C4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všech spoludlužnících </w:t>
      </w:r>
      <w:r w:rsidR="55625CF0">
        <w:br/>
      </w:r>
      <w:r w:rsidR="172058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jen na některých spoludlužnících, ne</w:t>
      </w:r>
      <w:r w:rsidR="47F476E4"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o</w:t>
      </w:r>
      <w:r w:rsidR="55625CF0">
        <w:br/>
      </w:r>
      <w:r w:rsidR="53B2A05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 kterémkoli ze spoludlužníků </w:t>
      </w:r>
      <w:r w:rsidR="55625CF0">
        <w:br/>
      </w:r>
      <w:r w:rsidRPr="42B13DDF">
        <w:rPr>
          <w:rFonts w:ascii="Times New Roman" w:eastAsia="Times New Roman" w:hAnsi="Times New Roman" w:cs="Times New Roman"/>
          <w:sz w:val="20"/>
          <w:szCs w:val="20"/>
        </w:rPr>
        <w:t xml:space="preserve">• je-li k plnění zavázáno společně několik podnikatelů, má se za to, že jsou zavázány společně a nerozdílně </w:t>
      </w:r>
      <w:r w:rsidR="55625CF0">
        <w:br/>
      </w:r>
      <w:r w:rsidR="55625CF0">
        <w:br/>
      </w:r>
      <w:r w:rsidRPr="42B13DDF">
        <w:rPr>
          <w:rFonts w:ascii="Times New Roman" w:eastAsia="Times New Roman" w:hAnsi="Times New Roman" w:cs="Times New Roman"/>
          <w:sz w:val="20"/>
          <w:szCs w:val="20"/>
        </w:rPr>
        <w:t xml:space="preserve">• takový spoludlužník má právo požadovat, aby ostatní spoludlužníci </w:t>
      </w:r>
      <w:r w:rsidR="55625CF0">
        <w:br/>
      </w:r>
      <w:r w:rsidR="7D2EA3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splnili dluh podle podílů, které na ně připadají, nebo </w:t>
      </w:r>
      <w:r w:rsidR="55625CF0">
        <w:br/>
      </w:r>
      <w:r w:rsidR="3F8595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aby ho v tomto rozsahu dluhu jinak zbavili</w:t>
      </w:r>
      <w:r w:rsidR="55625CF0">
        <w:br/>
      </w:r>
      <w:r w:rsidRPr="42B13DDF">
        <w:rPr>
          <w:rFonts w:ascii="Times New Roman" w:eastAsia="Times New Roman" w:hAnsi="Times New Roman" w:cs="Times New Roman"/>
          <w:sz w:val="20"/>
          <w:szCs w:val="20"/>
        </w:rPr>
        <w:t xml:space="preserve"> • vyrovnal-li spoludlužník více, než činí jeho podíl, náleží mu od ostatních spoludlužníků náhrada </w:t>
      </w:r>
    </w:p>
    <w:p w14:paraId="0BC53FE3" w14:textId="1F7406BF"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Věřitelská solidarita</w:t>
      </w:r>
      <w:r w:rsidRPr="42B13DDF">
        <w:rPr>
          <w:rFonts w:ascii="Times New Roman" w:eastAsia="Times New Roman" w:hAnsi="Times New Roman" w:cs="Times New Roman"/>
          <w:sz w:val="20"/>
          <w:szCs w:val="20"/>
        </w:rPr>
        <w:t xml:space="preserve"> </w:t>
      </w:r>
      <w:r w:rsidR="55625CF0">
        <w:br/>
      </w:r>
      <w:r w:rsidRPr="42B13DDF">
        <w:rPr>
          <w:rFonts w:ascii="Times New Roman" w:eastAsia="Times New Roman" w:hAnsi="Times New Roman" w:cs="Times New Roman"/>
          <w:sz w:val="20"/>
          <w:szCs w:val="20"/>
        </w:rPr>
        <w:t xml:space="preserve">• je-li dlužník zavázán plnit několika věřitelům, oprávněným vůči němu společně a nerozdílně, může kterýkoli z nich žádat celé plnění </w:t>
      </w:r>
      <w:r w:rsidR="55625CF0">
        <w:br/>
      </w:r>
      <w:r w:rsidRPr="42B13DDF">
        <w:rPr>
          <w:rFonts w:ascii="Times New Roman" w:eastAsia="Times New Roman" w:hAnsi="Times New Roman" w:cs="Times New Roman"/>
          <w:sz w:val="20"/>
          <w:szCs w:val="20"/>
        </w:rPr>
        <w:t xml:space="preserve">• dlužník splní v celém rozsahu tomu, kdo o plnění požádal první </w:t>
      </w:r>
    </w:p>
    <w:p w14:paraId="0C3474C8" w14:textId="6F1BBB55" w:rsidR="00936FA6" w:rsidRDefault="384EF7EF"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Změna v osobě věřitele </w:t>
      </w:r>
    </w:p>
    <w:p w14:paraId="67D7A904" w14:textId="23FB5E0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Postoupení pohledávky</w:t>
      </w:r>
      <w:r w:rsidR="55625CF0">
        <w:br/>
      </w:r>
      <w:r w:rsidRPr="42B13DDF">
        <w:rPr>
          <w:rFonts w:ascii="Times New Roman" w:eastAsia="Times New Roman" w:hAnsi="Times New Roman" w:cs="Times New Roman"/>
          <w:sz w:val="20"/>
          <w:szCs w:val="20"/>
        </w:rPr>
        <w:t xml:space="preserve"> • §1879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věřitel (postupitel) může celou pohledávku/její část postoupit smlouvou jako postupitel jiné osobě (postupníkovi) i bez souhlasu dlužníka </w:t>
      </w:r>
      <w:r w:rsidR="55625CF0">
        <w:br/>
      </w:r>
      <w:r w:rsidRPr="42B13DDF">
        <w:rPr>
          <w:rFonts w:ascii="Times New Roman" w:eastAsia="Times New Roman" w:hAnsi="Times New Roman" w:cs="Times New Roman"/>
          <w:sz w:val="20"/>
          <w:szCs w:val="20"/>
        </w:rPr>
        <w:t xml:space="preserve">• postoupením pohledávky </w:t>
      </w:r>
      <w:r w:rsidR="55625CF0">
        <w:br/>
      </w:r>
      <w:r w:rsidR="7559DDA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nabývá postupník také její příslušenství a </w:t>
      </w:r>
      <w:r w:rsidR="55625CF0">
        <w:br/>
      </w:r>
      <w:r w:rsidR="02349E2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w:t>
      </w:r>
      <w:proofErr w:type="spellStart"/>
      <w:r w:rsidRPr="42B13DDF">
        <w:rPr>
          <w:rFonts w:ascii="Times New Roman" w:eastAsia="Times New Roman" w:hAnsi="Times New Roman" w:cs="Times New Roman"/>
          <w:sz w:val="20"/>
          <w:szCs w:val="20"/>
        </w:rPr>
        <w:t>prává</w:t>
      </w:r>
      <w:proofErr w:type="spellEnd"/>
      <w:r w:rsidRPr="42B13DDF">
        <w:rPr>
          <w:rFonts w:ascii="Times New Roman" w:eastAsia="Times New Roman" w:hAnsi="Times New Roman" w:cs="Times New Roman"/>
          <w:sz w:val="20"/>
          <w:szCs w:val="20"/>
        </w:rPr>
        <w:t xml:space="preserve"> s pohledávkou spojena, včetně jejího zajištění </w:t>
      </w:r>
      <w:r w:rsidR="55625CF0">
        <w:br/>
      </w:r>
      <w:r w:rsidRPr="42B13DDF">
        <w:rPr>
          <w:rFonts w:ascii="Times New Roman" w:eastAsia="Times New Roman" w:hAnsi="Times New Roman" w:cs="Times New Roman"/>
          <w:sz w:val="20"/>
          <w:szCs w:val="20"/>
        </w:rPr>
        <w:t xml:space="preserve">• postoupit lze </w:t>
      </w:r>
      <w:r w:rsidR="55625CF0">
        <w:br/>
      </w:r>
      <w:r w:rsidR="1F2874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jen pohledávku, kterou lze zcizit a </w:t>
      </w:r>
      <w:r w:rsidR="55625CF0">
        <w:br/>
      </w:r>
      <w:r w:rsidR="728A745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ujednání dlužníka a věřitele to nevylučuje </w:t>
      </w:r>
      <w:r w:rsidR="55625CF0">
        <w:br/>
      </w:r>
      <w:r w:rsidRPr="42B13DDF">
        <w:rPr>
          <w:rFonts w:ascii="Times New Roman" w:eastAsia="Times New Roman" w:hAnsi="Times New Roman" w:cs="Times New Roman"/>
          <w:sz w:val="20"/>
          <w:szCs w:val="20"/>
        </w:rPr>
        <w:t xml:space="preserve">• dokud postupitel dlužníka nevyrozumí, nebo dokud postupník postoupení pohledávky dlužníkovi neprokáže, může se dlužník své povinnosti zprostit tím, že splní postupiteli, nebo se s ním jinak vyrovná </w:t>
      </w:r>
      <w:r w:rsidR="55625CF0">
        <w:br/>
      </w:r>
      <w:r w:rsidRPr="42B13DDF">
        <w:rPr>
          <w:rFonts w:ascii="Times New Roman" w:eastAsia="Times New Roman" w:hAnsi="Times New Roman" w:cs="Times New Roman"/>
          <w:sz w:val="20"/>
          <w:szCs w:val="20"/>
        </w:rPr>
        <w:t xml:space="preserve">• dlužníkovi zůstávají i po postoupení zachovány námitky proti pohledávce, které měl v době postoupení </w:t>
      </w:r>
      <w:r w:rsidR="55625CF0">
        <w:br/>
      </w:r>
      <w:r w:rsidRPr="42B13DDF">
        <w:rPr>
          <w:rFonts w:ascii="Times New Roman" w:eastAsia="Times New Roman" w:hAnsi="Times New Roman" w:cs="Times New Roman"/>
          <w:sz w:val="20"/>
          <w:szCs w:val="20"/>
        </w:rPr>
        <w:t xml:space="preserve">• své vzájemné pohledávky vůči postupiteli může dlužník namítat i vůči postupníkovi, i když v době postoupení ještě nebyly splatné, musí je však postupníkovi oznámit bez zbytečného odkladu poté, co se o postoupení dozvěděl </w:t>
      </w:r>
      <w:r w:rsidR="55625CF0">
        <w:br/>
      </w:r>
      <w:r w:rsidRPr="42B13DDF">
        <w:rPr>
          <w:rFonts w:ascii="Times New Roman" w:eastAsia="Times New Roman" w:hAnsi="Times New Roman" w:cs="Times New Roman"/>
          <w:sz w:val="20"/>
          <w:szCs w:val="20"/>
        </w:rPr>
        <w:t xml:space="preserve">• byla-li pohledávka postoupena za úplatou </w:t>
      </w:r>
      <w:r w:rsidR="55625CF0">
        <w:br/>
      </w:r>
      <w:r w:rsidR="435CC8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odpovídá postupitel postupníkovi až do výše přijaté úplaty s úroky za to, že pohledávka v době postoupení trvala, a </w:t>
      </w:r>
      <w:r w:rsidR="55625CF0">
        <w:br/>
      </w:r>
      <w:r w:rsidR="4FAD092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ručí za její dobytnost </w:t>
      </w:r>
      <w:r w:rsidR="55625CF0">
        <w:br/>
      </w:r>
      <w:r w:rsidRPr="42B13DDF">
        <w:rPr>
          <w:rFonts w:ascii="Times New Roman" w:eastAsia="Times New Roman" w:hAnsi="Times New Roman" w:cs="Times New Roman"/>
          <w:sz w:val="20"/>
          <w:szCs w:val="20"/>
        </w:rPr>
        <w:t xml:space="preserve">ALE </w:t>
      </w:r>
      <w:r w:rsidR="55625CF0">
        <w:br/>
      </w:r>
      <w:r w:rsidRPr="42B13DDF">
        <w:rPr>
          <w:rFonts w:ascii="Times New Roman" w:eastAsia="Times New Roman" w:hAnsi="Times New Roman" w:cs="Times New Roman"/>
          <w:sz w:val="20"/>
          <w:szCs w:val="20"/>
        </w:rPr>
        <w:t xml:space="preserve">• to neplatí, pokud postupník věděl, že pohledávka je </w:t>
      </w:r>
      <w:r w:rsidR="55625CF0">
        <w:br/>
      </w:r>
      <w:r w:rsidR="4BCB28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budoucí, </w:t>
      </w:r>
      <w:r w:rsidR="55625CF0">
        <w:br/>
      </w:r>
      <w:r w:rsidR="067C2E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nejistá, • nedobytná nebo </w:t>
      </w:r>
      <w:r w:rsidR="55625CF0">
        <w:br/>
      </w:r>
      <w:r w:rsidR="5A26245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stanoví-li zákon jinak </w:t>
      </w:r>
    </w:p>
    <w:p w14:paraId="4A04BD69" w14:textId="3D017DEF"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Postoupení souboru pohledávek</w:t>
      </w:r>
      <w:r w:rsidR="55625CF0">
        <w:br/>
      </w:r>
      <w:r w:rsidRPr="42B13DDF">
        <w:rPr>
          <w:rFonts w:ascii="Times New Roman" w:eastAsia="Times New Roman" w:hAnsi="Times New Roman" w:cs="Times New Roman"/>
          <w:sz w:val="20"/>
          <w:szCs w:val="20"/>
        </w:rPr>
        <w:t xml:space="preserve"> • §1887 </w:t>
      </w:r>
      <w:proofErr w:type="gramStart"/>
      <w:r w:rsidRPr="42B13DDF">
        <w:rPr>
          <w:rFonts w:ascii="Times New Roman" w:eastAsia="Times New Roman" w:hAnsi="Times New Roman" w:cs="Times New Roman"/>
          <w:sz w:val="20"/>
          <w:szCs w:val="20"/>
        </w:rPr>
        <w:t>OZ - postoupit</w:t>
      </w:r>
      <w:proofErr w:type="gramEnd"/>
      <w:r w:rsidRPr="42B13DDF">
        <w:rPr>
          <w:rFonts w:ascii="Times New Roman" w:eastAsia="Times New Roman" w:hAnsi="Times New Roman" w:cs="Times New Roman"/>
          <w:sz w:val="20"/>
          <w:szCs w:val="20"/>
        </w:rPr>
        <w:t xml:space="preserve"> lze i soubor pohledávek </w:t>
      </w:r>
      <w:r w:rsidR="55625CF0">
        <w:br/>
      </w:r>
      <w:r w:rsidR="69A460B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současných </w:t>
      </w:r>
      <w:r w:rsidR="55625CF0">
        <w:br/>
      </w:r>
      <w:r w:rsidR="4277E7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budoucích </w:t>
      </w:r>
      <w:r w:rsidR="55625CF0">
        <w:br/>
      </w:r>
      <w:r w:rsidRPr="42B13DDF">
        <w:rPr>
          <w:rFonts w:ascii="Times New Roman" w:eastAsia="Times New Roman" w:hAnsi="Times New Roman" w:cs="Times New Roman"/>
          <w:sz w:val="20"/>
          <w:szCs w:val="20"/>
        </w:rPr>
        <w:t xml:space="preserve">je-li takový soubor dostatečně určen </w:t>
      </w:r>
    </w:p>
    <w:p w14:paraId="448E8B25" w14:textId="09AF1DCD" w:rsidR="00936FA6" w:rsidRDefault="384EF7EF"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 xml:space="preserve">Změna v osobě dlužníka </w:t>
      </w:r>
    </w:p>
    <w:p w14:paraId="522C8AD5" w14:textId="55AB23F6"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Převzetí dluhu</w:t>
      </w:r>
      <w:r w:rsidRPr="42B13DDF">
        <w:rPr>
          <w:rFonts w:ascii="Times New Roman" w:eastAsia="Times New Roman" w:hAnsi="Times New Roman" w:cs="Times New Roman"/>
          <w:sz w:val="20"/>
          <w:szCs w:val="20"/>
        </w:rPr>
        <w:t xml:space="preserve"> </w:t>
      </w:r>
      <w:r w:rsidR="55625CF0">
        <w:br/>
      </w:r>
      <w:r w:rsidRPr="42B13DDF">
        <w:rPr>
          <w:rFonts w:ascii="Times New Roman" w:eastAsia="Times New Roman" w:hAnsi="Times New Roman" w:cs="Times New Roman"/>
          <w:sz w:val="20"/>
          <w:szCs w:val="20"/>
        </w:rPr>
        <w:t xml:space="preserve">• §1888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ujedná s dlužníkem, že přejímá jeho dluh, nastoupí jako dlužník na jeho místo, dá-li k tomu věřitel souhlas </w:t>
      </w:r>
      <w:r w:rsidR="55625CF0">
        <w:br/>
      </w:r>
      <w:r w:rsidR="1898737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původnímu dlužníkovi nebo </w:t>
      </w:r>
      <w:r w:rsidR="55625CF0">
        <w:br/>
      </w:r>
      <w:r w:rsidR="11EF5B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přejímateli dluhu </w:t>
      </w:r>
    </w:p>
    <w:p w14:paraId="6B365B6A" w14:textId="788E1D0B"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Převzetí dluhu </w:t>
      </w:r>
      <w:r w:rsidR="55625CF0">
        <w:br/>
      </w:r>
      <w:r w:rsidRPr="42B13DDF">
        <w:rPr>
          <w:rFonts w:ascii="Times New Roman" w:eastAsia="Times New Roman" w:hAnsi="Times New Roman" w:cs="Times New Roman"/>
          <w:sz w:val="20"/>
          <w:szCs w:val="20"/>
        </w:rPr>
        <w:t>• nedá-li vě</w:t>
      </w:r>
      <w:r w:rsidR="2D9ACB08" w:rsidRPr="42B13DDF">
        <w:rPr>
          <w:rFonts w:ascii="Times New Roman" w:eastAsia="Times New Roman" w:hAnsi="Times New Roman" w:cs="Times New Roman"/>
          <w:sz w:val="20"/>
          <w:szCs w:val="20"/>
        </w:rPr>
        <w:t>ři</w:t>
      </w:r>
      <w:r w:rsidRPr="42B13DDF">
        <w:rPr>
          <w:rFonts w:ascii="Times New Roman" w:eastAsia="Times New Roman" w:hAnsi="Times New Roman" w:cs="Times New Roman"/>
          <w:sz w:val="20"/>
          <w:szCs w:val="20"/>
        </w:rPr>
        <w:t>tel k převzetí souhlas, nevzn</w:t>
      </w:r>
      <w:r w:rsidR="2241B6F5"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ká věřiteli vůči přejímateli dluhu přímé právo </w:t>
      </w:r>
      <w:r w:rsidR="55625CF0">
        <w:br/>
      </w:r>
      <w:r w:rsidRPr="42B13DDF">
        <w:rPr>
          <w:rFonts w:ascii="Times New Roman" w:eastAsia="Times New Roman" w:hAnsi="Times New Roman" w:cs="Times New Roman"/>
          <w:sz w:val="20"/>
          <w:szCs w:val="20"/>
        </w:rPr>
        <w:t xml:space="preserve">• přejímatel dluhu má však vůči dlužníkovi povinnosti zařídit, aby nemusel věřiteli plnit </w:t>
      </w:r>
    </w:p>
    <w:p w14:paraId="1080B39B" w14:textId="6B9F4BF9"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Přistoupení k dluhu</w:t>
      </w:r>
      <w:r w:rsidR="55625CF0">
        <w:br/>
      </w:r>
      <w:r w:rsidRPr="42B13DDF">
        <w:rPr>
          <w:rFonts w:ascii="Times New Roman" w:eastAsia="Times New Roman" w:hAnsi="Times New Roman" w:cs="Times New Roman"/>
          <w:sz w:val="20"/>
          <w:szCs w:val="20"/>
        </w:rPr>
        <w:t xml:space="preserve"> • kdo bez dlužníkova souhlasu sjedná s věřitelem, že za dlužníka </w:t>
      </w:r>
      <w:proofErr w:type="spellStart"/>
      <w:r w:rsidRPr="42B13DDF">
        <w:rPr>
          <w:rFonts w:ascii="Times New Roman" w:eastAsia="Times New Roman" w:hAnsi="Times New Roman" w:cs="Times New Roman"/>
          <w:sz w:val="20"/>
          <w:szCs w:val="20"/>
        </w:rPr>
        <w:t>splí</w:t>
      </w:r>
      <w:proofErr w:type="spellEnd"/>
      <w:r w:rsidRPr="42B13DDF">
        <w:rPr>
          <w:rFonts w:ascii="Times New Roman" w:eastAsia="Times New Roman" w:hAnsi="Times New Roman" w:cs="Times New Roman"/>
          <w:sz w:val="20"/>
          <w:szCs w:val="20"/>
        </w:rPr>
        <w:t xml:space="preserve"> jeho dluh </w:t>
      </w:r>
      <w:r w:rsidR="55625CF0">
        <w:br/>
      </w:r>
      <w:r w:rsidR="5CB3FB3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stává se novým dlužníkem vedle původního dlužníka a </w:t>
      </w:r>
      <w:r w:rsidR="55625CF0">
        <w:br/>
      </w:r>
      <w:r w:rsidR="2B9B75C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spolu s ním zavázán společně a nerozdílně </w:t>
      </w:r>
    </w:p>
    <w:p w14:paraId="055DD78B" w14:textId="3759E66C"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Převzetí majetku</w:t>
      </w:r>
      <w:r w:rsidR="55625CF0">
        <w:br/>
      </w:r>
      <w:r w:rsidRPr="42B13DDF">
        <w:rPr>
          <w:rFonts w:ascii="Times New Roman" w:eastAsia="Times New Roman" w:hAnsi="Times New Roman" w:cs="Times New Roman"/>
          <w:sz w:val="20"/>
          <w:szCs w:val="20"/>
        </w:rPr>
        <w:t xml:space="preserve"> • převezme-li někdo (nabyvatel) od zcizitele veškerý majetek/jeho poměrně určenou část, stává se společně a ne</w:t>
      </w:r>
      <w:r w:rsidR="1FB954FB" w:rsidRPr="42B13DDF">
        <w:rPr>
          <w:rFonts w:ascii="Times New Roman" w:eastAsia="Times New Roman" w:hAnsi="Times New Roman" w:cs="Times New Roman"/>
          <w:sz w:val="20"/>
          <w:szCs w:val="20"/>
        </w:rPr>
        <w:t>r</w:t>
      </w:r>
      <w:r w:rsidRPr="42B13DDF">
        <w:rPr>
          <w:rFonts w:ascii="Times New Roman" w:eastAsia="Times New Roman" w:hAnsi="Times New Roman" w:cs="Times New Roman"/>
          <w:sz w:val="20"/>
          <w:szCs w:val="20"/>
        </w:rPr>
        <w:t>o</w:t>
      </w:r>
      <w:r w:rsidR="4F970F82" w:rsidRPr="42B13DDF">
        <w:rPr>
          <w:rFonts w:ascii="Times New Roman" w:eastAsia="Times New Roman" w:hAnsi="Times New Roman" w:cs="Times New Roman"/>
          <w:sz w:val="20"/>
          <w:szCs w:val="20"/>
        </w:rPr>
        <w:t>z</w:t>
      </w:r>
      <w:r w:rsidRPr="42B13DDF">
        <w:rPr>
          <w:rFonts w:ascii="Times New Roman" w:eastAsia="Times New Roman" w:hAnsi="Times New Roman" w:cs="Times New Roman"/>
          <w:sz w:val="20"/>
          <w:szCs w:val="20"/>
        </w:rPr>
        <w:t xml:space="preserve">dílně se zcizitelem dlužníkem z dluhů, které s převzatým majetkem </w:t>
      </w:r>
      <w:proofErr w:type="gramStart"/>
      <w:r w:rsidRPr="42B13DDF">
        <w:rPr>
          <w:rFonts w:ascii="Times New Roman" w:eastAsia="Times New Roman" w:hAnsi="Times New Roman" w:cs="Times New Roman"/>
          <w:sz w:val="20"/>
          <w:szCs w:val="20"/>
        </w:rPr>
        <w:t>souvisí</w:t>
      </w:r>
      <w:proofErr w:type="gramEnd"/>
      <w:r w:rsidRPr="42B13DDF">
        <w:rPr>
          <w:rFonts w:ascii="Times New Roman" w:eastAsia="Times New Roman" w:hAnsi="Times New Roman" w:cs="Times New Roman"/>
          <w:sz w:val="20"/>
          <w:szCs w:val="20"/>
        </w:rPr>
        <w:t xml:space="preserve"> o nichž při uzavření smlouvy věděl nebo musel vědět </w:t>
      </w:r>
      <w:r w:rsidR="55625CF0">
        <w:br/>
      </w:r>
      <w:r w:rsidRPr="42B13DDF">
        <w:rPr>
          <w:rFonts w:ascii="Times New Roman" w:eastAsia="Times New Roman" w:hAnsi="Times New Roman" w:cs="Times New Roman"/>
          <w:sz w:val="20"/>
          <w:szCs w:val="20"/>
        </w:rPr>
        <w:t xml:space="preserve">• nabyvatel však není povinen plnit více, než kolik činí hodnota majetku, jehož takto nabyl </w:t>
      </w:r>
    </w:p>
    <w:p w14:paraId="61816C73" w14:textId="3B41497B"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Postoupení smlouvy</w:t>
      </w:r>
      <w:r w:rsidR="55625CF0">
        <w:br/>
      </w:r>
      <w:r w:rsidRPr="42B13DDF">
        <w:rPr>
          <w:rFonts w:ascii="Times New Roman" w:eastAsia="Times New Roman" w:hAnsi="Times New Roman" w:cs="Times New Roman"/>
          <w:sz w:val="20"/>
          <w:szCs w:val="20"/>
        </w:rPr>
        <w:t xml:space="preserve"> • §1895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nevylučuje-li to povaha smlouvy, může kterákoli strana převést jako postupitel svá práva a povinnosti ze smlouvy třetí osobě, pokud </w:t>
      </w:r>
      <w:r w:rsidR="55625CF0">
        <w:br/>
      </w:r>
      <w:r w:rsidR="285C968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tím postoupená strana (tj. druhá strana smlouvy) souhlasí a </w:t>
      </w:r>
      <w:r w:rsidR="55625CF0">
        <w:br/>
      </w:r>
      <w:r w:rsidR="5325C02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nebylo dosud splněno  </w:t>
      </w:r>
      <w:r w:rsidR="55625CF0">
        <w:br/>
      </w:r>
      <w:r w:rsidRPr="42B13DDF">
        <w:rPr>
          <w:rFonts w:ascii="Times New Roman" w:eastAsia="Times New Roman" w:hAnsi="Times New Roman" w:cs="Times New Roman"/>
          <w:sz w:val="20"/>
          <w:szCs w:val="20"/>
        </w:rPr>
        <w:t xml:space="preserve">• postoupení smlouvy je vůči postoupené straně účinné od jejího souhlasu </w:t>
      </w:r>
      <w:r w:rsidR="55625CF0">
        <w:br/>
      </w:r>
      <w:r w:rsidRPr="42B13DDF">
        <w:rPr>
          <w:rFonts w:ascii="Times New Roman" w:eastAsia="Times New Roman" w:hAnsi="Times New Roman" w:cs="Times New Roman"/>
          <w:sz w:val="20"/>
          <w:szCs w:val="20"/>
        </w:rPr>
        <w:t xml:space="preserve">• okamžikem účinnosti postoupení smlouvy vůči postoupené straně se postupitel osvobozuje od svých povinností v rozsahu postoupení </w:t>
      </w:r>
      <w:r w:rsidR="55625CF0">
        <w:br/>
      </w:r>
      <w:r w:rsidRPr="42B13DDF">
        <w:rPr>
          <w:rFonts w:ascii="Times New Roman" w:eastAsia="Times New Roman" w:hAnsi="Times New Roman" w:cs="Times New Roman"/>
          <w:sz w:val="20"/>
          <w:szCs w:val="20"/>
        </w:rPr>
        <w:t>• těmto následkům může postoupená strana zabránit prohlášením vůči postupiteli, že jeho osvobození odmítá</w:t>
      </w:r>
    </w:p>
    <w:p w14:paraId="12B681F8" w14:textId="7F0C14C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Změny v obsahu závazků</w:t>
      </w:r>
      <w:r w:rsidR="55625CF0">
        <w:br/>
      </w:r>
      <w:r w:rsidRPr="42B13DDF">
        <w:rPr>
          <w:rFonts w:ascii="Times New Roman" w:eastAsia="Times New Roman" w:hAnsi="Times New Roman" w:cs="Times New Roman"/>
          <w:sz w:val="20"/>
          <w:szCs w:val="20"/>
        </w:rPr>
        <w:t xml:space="preserve"> • §1901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obe</w:t>
      </w:r>
      <w:r w:rsidR="422F5FC5" w:rsidRPr="42B13DDF">
        <w:rPr>
          <w:rFonts w:ascii="Times New Roman" w:eastAsia="Times New Roman" w:hAnsi="Times New Roman" w:cs="Times New Roman"/>
          <w:sz w:val="20"/>
          <w:szCs w:val="20"/>
        </w:rPr>
        <w:t>c</w:t>
      </w:r>
      <w:r w:rsidRPr="42B13DDF">
        <w:rPr>
          <w:rFonts w:ascii="Times New Roman" w:eastAsia="Times New Roman" w:hAnsi="Times New Roman" w:cs="Times New Roman"/>
          <w:sz w:val="20"/>
          <w:szCs w:val="20"/>
        </w:rPr>
        <w:t>ně</w:t>
      </w:r>
      <w:proofErr w:type="gramEnd"/>
      <w:r w:rsidRPr="42B13DDF">
        <w:rPr>
          <w:rFonts w:ascii="Times New Roman" w:eastAsia="Times New Roman" w:hAnsi="Times New Roman" w:cs="Times New Roman"/>
          <w:sz w:val="20"/>
          <w:szCs w:val="20"/>
        </w:rPr>
        <w:t xml:space="preserve"> deklaruje, že strany smlouvy mají právo sjednat si změnu svých práv a povinností ze smlouvy </w:t>
      </w:r>
      <w:r w:rsidR="55625CF0">
        <w:br/>
      </w:r>
      <w:r w:rsidRPr="42B13DDF">
        <w:rPr>
          <w:rFonts w:ascii="Times New Roman" w:eastAsia="Times New Roman" w:hAnsi="Times New Roman" w:cs="Times New Roman"/>
          <w:sz w:val="20"/>
          <w:szCs w:val="20"/>
        </w:rPr>
        <w:t xml:space="preserve">• obsah závazků může změnit (konstitutivní) rozhodnutím též soud (např. snížení smluvní pokuty) </w:t>
      </w:r>
    </w:p>
    <w:p w14:paraId="14EC700C" w14:textId="4A9960E7"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Novace</w:t>
      </w:r>
      <w:r w:rsidR="55625CF0">
        <w:br/>
      </w:r>
      <w:r w:rsidRPr="42B13DDF">
        <w:rPr>
          <w:rFonts w:ascii="Times New Roman" w:eastAsia="Times New Roman" w:hAnsi="Times New Roman" w:cs="Times New Roman"/>
          <w:sz w:val="20"/>
          <w:szCs w:val="20"/>
        </w:rPr>
        <w:t xml:space="preserve"> • nechtějí-li ale strany závazek zrušit, ale pouze změnit (např. doplnit nebo změnit některé ujednání), jde o tzv. kumulativní novaci, v </w:t>
      </w:r>
      <w:proofErr w:type="gramStart"/>
      <w:r w:rsidRPr="42B13DDF">
        <w:rPr>
          <w:rFonts w:ascii="Times New Roman" w:eastAsia="Times New Roman" w:hAnsi="Times New Roman" w:cs="Times New Roman"/>
          <w:sz w:val="20"/>
          <w:szCs w:val="20"/>
        </w:rPr>
        <w:t>důsledku</w:t>
      </w:r>
      <w:proofErr w:type="gramEnd"/>
      <w:r w:rsidRPr="42B13DDF">
        <w:rPr>
          <w:rFonts w:ascii="Times New Roman" w:eastAsia="Times New Roman" w:hAnsi="Times New Roman" w:cs="Times New Roman"/>
          <w:sz w:val="20"/>
          <w:szCs w:val="20"/>
        </w:rPr>
        <w:t xml:space="preserve"> které závazek nezaniká </w:t>
      </w:r>
      <w:r w:rsidR="55625CF0">
        <w:br/>
      </w:r>
      <w:r w:rsidRPr="42B13DDF">
        <w:rPr>
          <w:rFonts w:ascii="Times New Roman" w:eastAsia="Times New Roman" w:hAnsi="Times New Roman" w:cs="Times New Roman"/>
          <w:sz w:val="20"/>
          <w:szCs w:val="20"/>
        </w:rPr>
        <w:t xml:space="preserve">• zákon formuluje právní domněnku, že může-li dosavadní závazek vedle nového závazku obstát, má se za to, že nebyl zrušen </w:t>
      </w:r>
    </w:p>
    <w:p w14:paraId="4A1B5494" w14:textId="6EB8D9C6"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Narovnání</w:t>
      </w:r>
      <w:r w:rsidR="55625CF0">
        <w:br/>
      </w:r>
      <w:r w:rsidRPr="42B13DDF">
        <w:rPr>
          <w:rFonts w:ascii="Times New Roman" w:eastAsia="Times New Roman" w:hAnsi="Times New Roman" w:cs="Times New Roman"/>
          <w:sz w:val="20"/>
          <w:szCs w:val="20"/>
        </w:rPr>
        <w:t xml:space="preserve"> • dosavadní závazek lze nahradit novým závazkem i tak, že si strany ujednáním upraví práva a povinnosti mezi nimi dosud sporné nebo pochybné (narovnání) </w:t>
      </w:r>
      <w:r w:rsidR="55625CF0">
        <w:br/>
      </w:r>
      <w:r w:rsidRPr="42B13DDF">
        <w:rPr>
          <w:rFonts w:ascii="Times New Roman" w:eastAsia="Times New Roman" w:hAnsi="Times New Roman" w:cs="Times New Roman"/>
          <w:sz w:val="20"/>
          <w:szCs w:val="20"/>
        </w:rPr>
        <w:t xml:space="preserve">• týká-li se narovnání věcného práva k věci zapsané do veřejného seznamu, nastávají účinky narovnání zápisem do tohoto seznamu </w:t>
      </w:r>
      <w:r w:rsidR="55625CF0">
        <w:br/>
      </w:r>
      <w:r w:rsidRPr="42B13DDF">
        <w:rPr>
          <w:rFonts w:ascii="Times New Roman" w:eastAsia="Times New Roman" w:hAnsi="Times New Roman" w:cs="Times New Roman"/>
          <w:sz w:val="20"/>
          <w:szCs w:val="20"/>
        </w:rPr>
        <w:t xml:space="preserve">• platnost narovnání není dotčena omylem v tom, co bylo mezi stranami sporné nebo pochybné, ledaže omyl vyvolala některé strana lstí </w:t>
      </w:r>
      <w:r w:rsidR="55625CF0">
        <w:br/>
      </w:r>
      <w:r w:rsidRPr="42B13DDF">
        <w:rPr>
          <w:rFonts w:ascii="Times New Roman" w:eastAsia="Times New Roman" w:hAnsi="Times New Roman" w:cs="Times New Roman"/>
          <w:sz w:val="20"/>
          <w:szCs w:val="20"/>
        </w:rPr>
        <w:t xml:space="preserve">• narovnání dohodnuté v dobré víře nepozbývá platnosti ani tehdy, zjistí-li se na základě skutečnosti vyšlých najevo dodatečně, že některá ze stran pohledávku neměla </w:t>
      </w:r>
    </w:p>
    <w:p w14:paraId="39542ED8" w14:textId="61B0639B"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Novace a narovnání</w:t>
      </w:r>
      <w:r w:rsidR="55625CF0">
        <w:br/>
      </w:r>
      <w:r w:rsidRPr="42B13DDF">
        <w:rPr>
          <w:rFonts w:ascii="Times New Roman" w:eastAsia="Times New Roman" w:hAnsi="Times New Roman" w:cs="Times New Roman"/>
          <w:sz w:val="20"/>
          <w:szCs w:val="20"/>
        </w:rPr>
        <w:t xml:space="preserve"> • ujednání o novaci nebo o narovnání vyžaduje písemnou formu jen: </w:t>
      </w:r>
      <w:r w:rsidR="55625CF0">
        <w:br/>
      </w:r>
      <w:r w:rsidR="7E3A39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byl-li původní závazek zřízen v písemné formě, nebo </w:t>
      </w:r>
      <w:r w:rsidR="55625CF0">
        <w:br/>
      </w:r>
      <w:r w:rsidR="39A5EE8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činí-li se o právu již promlčeném </w:t>
      </w:r>
      <w:r w:rsidR="55625CF0">
        <w:br/>
      </w:r>
      <w:r w:rsidRPr="42B13DDF">
        <w:rPr>
          <w:rFonts w:ascii="Times New Roman" w:eastAsia="Times New Roman" w:hAnsi="Times New Roman" w:cs="Times New Roman"/>
          <w:sz w:val="20"/>
          <w:szCs w:val="20"/>
        </w:rPr>
        <w:t>• zajištění práv, která jsou předměte</w:t>
      </w:r>
      <w:r w:rsidR="4DAAE702" w:rsidRPr="42B13DDF">
        <w:rPr>
          <w:rFonts w:ascii="Times New Roman" w:eastAsia="Times New Roman" w:hAnsi="Times New Roman" w:cs="Times New Roman"/>
          <w:sz w:val="20"/>
          <w:szCs w:val="20"/>
        </w:rPr>
        <w:t>m</w:t>
      </w:r>
      <w:r w:rsidRPr="42B13DDF">
        <w:rPr>
          <w:rFonts w:ascii="Times New Roman" w:eastAsia="Times New Roman" w:hAnsi="Times New Roman" w:cs="Times New Roman"/>
          <w:sz w:val="20"/>
          <w:szCs w:val="20"/>
        </w:rPr>
        <w:t xml:space="preserve"> novace nebo narovnání, se vztahuje i na práva z nich vzniklé </w:t>
      </w:r>
      <w:r w:rsidR="55625CF0">
        <w:br/>
      </w:r>
      <w:r w:rsidRPr="42B13DDF">
        <w:rPr>
          <w:rFonts w:ascii="Times New Roman" w:eastAsia="Times New Roman" w:hAnsi="Times New Roman" w:cs="Times New Roman"/>
          <w:sz w:val="20"/>
          <w:szCs w:val="20"/>
        </w:rPr>
        <w:lastRenderedPageBreak/>
        <w:t>• poskytla-li však zajištění třetí osoba, která k novací nebo k narovnání nepřistoupila, je zavázána nejvýše v rozsahu původního závazku</w:t>
      </w:r>
    </w:p>
    <w:p w14:paraId="743B15EB" w14:textId="3F360217" w:rsidR="00936FA6" w:rsidRDefault="00936FA6" w:rsidP="42B13DDF">
      <w:pPr>
        <w:rPr>
          <w:rFonts w:ascii="Times New Roman" w:eastAsia="Times New Roman" w:hAnsi="Times New Roman" w:cs="Times New Roman"/>
          <w:sz w:val="20"/>
          <w:szCs w:val="20"/>
        </w:rPr>
      </w:pPr>
    </w:p>
    <w:p w14:paraId="6D727119" w14:textId="4254D0BB" w:rsidR="00936FA6" w:rsidRDefault="2FD53A41"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Zajištění a utvrzení dluhů</w:t>
      </w:r>
      <w:r w:rsidR="7EC03BE8">
        <w:br/>
      </w:r>
      <w:r w:rsidR="175A6E73" w:rsidRPr="42B13DDF">
        <w:rPr>
          <w:rFonts w:ascii="Times New Roman" w:eastAsia="Times New Roman" w:hAnsi="Times New Roman" w:cs="Times New Roman"/>
          <w:b/>
          <w:bCs/>
          <w:sz w:val="20"/>
          <w:szCs w:val="20"/>
        </w:rPr>
        <w:t>Uznání dluhu</w:t>
      </w:r>
      <w:r w:rsidR="7EC03BE8">
        <w:br/>
      </w:r>
      <w:r w:rsidR="175A6E73" w:rsidRPr="42B13DDF">
        <w:rPr>
          <w:rFonts w:ascii="Times New Roman" w:eastAsia="Times New Roman" w:hAnsi="Times New Roman" w:cs="Times New Roman"/>
          <w:sz w:val="20"/>
          <w:szCs w:val="20"/>
        </w:rPr>
        <w:t xml:space="preserve"> • placení úroků se považuje za uznání dluhu ohledně částky, z níž se úroky platí </w:t>
      </w:r>
      <w:r w:rsidR="7EC03BE8">
        <w:br/>
      </w:r>
      <w:r w:rsidR="521B2A83"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plní-li dlužník dluh zčásti, má částečné plnění účinky uznání zbytku dluhu, lze-li z okolností usoudit, že tímto plněním dlužník uznal i zbytek dluhu </w:t>
      </w:r>
      <w:r w:rsidR="7EC03BE8">
        <w:br/>
      </w:r>
      <w:r w:rsidR="175A6E73" w:rsidRPr="42B13DDF">
        <w:rPr>
          <w:rFonts w:ascii="Times New Roman" w:eastAsia="Times New Roman" w:hAnsi="Times New Roman" w:cs="Times New Roman"/>
          <w:sz w:val="20"/>
          <w:szCs w:val="20"/>
        </w:rPr>
        <w:t xml:space="preserve">• to neplatí, je-li pohledávka věřitele již promlčena </w:t>
      </w:r>
      <w:r w:rsidR="7EC03BE8">
        <w:br/>
      </w:r>
      <w:r w:rsidR="7EC03BE8">
        <w:br/>
      </w:r>
      <w:r w:rsidR="175A6E73" w:rsidRPr="42B13DDF">
        <w:rPr>
          <w:rFonts w:ascii="Times New Roman" w:eastAsia="Times New Roman" w:hAnsi="Times New Roman" w:cs="Times New Roman"/>
          <w:sz w:val="20"/>
          <w:szCs w:val="20"/>
        </w:rPr>
        <w:t xml:space="preserve">• §2053 OZ - uzná-li někdo svůj dluh </w:t>
      </w:r>
      <w:r w:rsidR="7EC03BE8">
        <w:br/>
      </w:r>
      <w:r w:rsidR="7DC3526C"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co do důvodu i výše </w:t>
      </w:r>
      <w:r w:rsidR="7EC03BE8">
        <w:br/>
      </w:r>
      <w:r w:rsidR="6F300F26"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prohlášením učiněným v písemné formě </w:t>
      </w:r>
      <w:r w:rsidR="7EC03BE8">
        <w:br/>
      </w:r>
      <w:r w:rsidR="175A6E73" w:rsidRPr="42B13DDF">
        <w:rPr>
          <w:rFonts w:ascii="Times New Roman" w:eastAsia="Times New Roman" w:hAnsi="Times New Roman" w:cs="Times New Roman"/>
          <w:sz w:val="20"/>
          <w:szCs w:val="20"/>
        </w:rPr>
        <w:t xml:space="preserve">má se za to, že dluh v rozsahu uznání v době uznání trvá </w:t>
      </w:r>
      <w:r w:rsidR="7EC03BE8">
        <w:br/>
      </w:r>
      <w:r w:rsidR="7EC03BE8">
        <w:br/>
      </w:r>
      <w:r w:rsidR="175A6E73" w:rsidRPr="42B13DDF">
        <w:rPr>
          <w:rFonts w:ascii="Times New Roman" w:eastAsia="Times New Roman" w:hAnsi="Times New Roman" w:cs="Times New Roman"/>
          <w:sz w:val="20"/>
          <w:szCs w:val="20"/>
        </w:rPr>
        <w:t xml:space="preserve">• §2048 </w:t>
      </w:r>
      <w:proofErr w:type="spellStart"/>
      <w:r w:rsidR="175A6E73" w:rsidRPr="42B13DDF">
        <w:rPr>
          <w:rFonts w:ascii="Times New Roman" w:eastAsia="Times New Roman" w:hAnsi="Times New Roman" w:cs="Times New Roman"/>
          <w:sz w:val="20"/>
          <w:szCs w:val="20"/>
        </w:rPr>
        <w:t>an</w:t>
      </w:r>
      <w:proofErr w:type="spellEnd"/>
      <w:r w:rsidR="175A6E73" w:rsidRPr="42B13DDF">
        <w:rPr>
          <w:rFonts w:ascii="Times New Roman" w:eastAsia="Times New Roman" w:hAnsi="Times New Roman" w:cs="Times New Roman"/>
          <w:sz w:val="20"/>
          <w:szCs w:val="20"/>
        </w:rPr>
        <w:t xml:space="preserve">. OZ - sjednají-li strany pro případ porušení smluvené povinnosti </w:t>
      </w:r>
      <w:r w:rsidR="7EC03BE8">
        <w:br/>
      </w:r>
      <w:r w:rsidR="09B250ED"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smluvní pokutu v určité výši nebo </w:t>
      </w:r>
      <w:r w:rsidR="7EC03BE8">
        <w:br/>
      </w:r>
      <w:r w:rsidR="649C5796"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způsob, jak se výše smluvní pokuty určí, </w:t>
      </w:r>
      <w:r w:rsidR="7EC03BE8">
        <w:br/>
      </w:r>
      <w:r w:rsidR="175A6E73" w:rsidRPr="42B13DDF">
        <w:rPr>
          <w:rFonts w:ascii="Times New Roman" w:eastAsia="Times New Roman" w:hAnsi="Times New Roman" w:cs="Times New Roman"/>
          <w:sz w:val="20"/>
          <w:szCs w:val="20"/>
        </w:rPr>
        <w:t xml:space="preserve">může věřitel požadovat smluvní pokutu bez zřetele k tomu, zda mu porušením utvrzené povinnosti vznikla škoda </w:t>
      </w:r>
      <w:r w:rsidR="7EC03BE8">
        <w:br/>
      </w:r>
      <w:r w:rsidR="175A6E73" w:rsidRPr="42B13DDF">
        <w:rPr>
          <w:rFonts w:ascii="Times New Roman" w:eastAsia="Times New Roman" w:hAnsi="Times New Roman" w:cs="Times New Roman"/>
          <w:sz w:val="20"/>
          <w:szCs w:val="20"/>
        </w:rPr>
        <w:t xml:space="preserve">• utvrdit lze dluh </w:t>
      </w:r>
      <w:r w:rsidR="7EC03BE8">
        <w:br/>
      </w:r>
      <w:r w:rsidR="3409704E"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sjednáním smluvní pokuty nebo </w:t>
      </w:r>
      <w:r w:rsidR="7EC03BE8">
        <w:br/>
      </w:r>
      <w:r w:rsidR="6AB2EC7D"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uznáním dluhu </w:t>
      </w:r>
    </w:p>
    <w:p w14:paraId="7E28F066" w14:textId="359DD27E"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Zajištění dluhu</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§2010 </w:t>
      </w:r>
      <w:proofErr w:type="gramStart"/>
      <w:r w:rsidRPr="42B13DDF">
        <w:rPr>
          <w:rFonts w:ascii="Times New Roman" w:eastAsia="Times New Roman" w:hAnsi="Times New Roman" w:cs="Times New Roman"/>
          <w:sz w:val="20"/>
          <w:szCs w:val="20"/>
        </w:rPr>
        <w:t>OZ - dluh</w:t>
      </w:r>
      <w:proofErr w:type="gramEnd"/>
      <w:r w:rsidRPr="42B13DDF">
        <w:rPr>
          <w:rFonts w:ascii="Times New Roman" w:eastAsia="Times New Roman" w:hAnsi="Times New Roman" w:cs="Times New Roman"/>
          <w:sz w:val="20"/>
          <w:szCs w:val="20"/>
        </w:rPr>
        <w:t xml:space="preserve"> lze zajistit </w:t>
      </w:r>
      <w:r w:rsidR="2DD4A820">
        <w:br/>
      </w:r>
      <w:r w:rsidR="35394E2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zaváže-li se třetí osoba </w:t>
      </w:r>
      <w:r w:rsidR="2DD4A820">
        <w:br/>
      </w:r>
      <w:r w:rsidR="41CC88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věřiteli nebo </w:t>
      </w:r>
      <w:r w:rsidR="2DD4A820">
        <w:br/>
      </w:r>
      <w:r w:rsidR="4B48996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prospěch věřitele </w:t>
      </w:r>
      <w:r w:rsidR="2DD4A820">
        <w:br/>
      </w:r>
      <w:r w:rsidRPr="42B13DDF">
        <w:rPr>
          <w:rFonts w:ascii="Times New Roman" w:eastAsia="Times New Roman" w:hAnsi="Times New Roman" w:cs="Times New Roman"/>
          <w:sz w:val="20"/>
          <w:szCs w:val="20"/>
        </w:rPr>
        <w:t xml:space="preserve">za dlužníkovo plnění, anebo </w:t>
      </w:r>
      <w:r w:rsidR="2DD4A820">
        <w:br/>
      </w:r>
      <w:r w:rsidR="37A3A38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dá-li někdo • věřiteli nebo </w:t>
      </w:r>
      <w:r w:rsidR="2DD4A820">
        <w:br/>
      </w:r>
      <w:r w:rsidR="3ADF11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prospěch věřitele majetkovou jistotu, že dlužník svůj dluh splní </w:t>
      </w:r>
    </w:p>
    <w:p w14:paraId="421F8BD6" w14:textId="12318C9A"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Smluvní pokuta</w:t>
      </w:r>
      <w:r w:rsidR="2DD4A820">
        <w:br/>
      </w:r>
      <w:r w:rsidRPr="42B13DDF">
        <w:rPr>
          <w:rFonts w:ascii="Times New Roman" w:eastAsia="Times New Roman" w:hAnsi="Times New Roman" w:cs="Times New Roman"/>
          <w:sz w:val="20"/>
          <w:szCs w:val="20"/>
        </w:rPr>
        <w:t xml:space="preserve"> • nepřiměřeně vysokou smluvní pokutu může soud na návrh dlužníka snížit až do výše škody vzniklé porušením povinnosti, na kterou se vztahuje smluvní pokuta - moderační právo soudu • potom ale, vznikne-li později právo na náhradu škody, je poškozený oprávněn ji požadovat do výše (sjednané) smluvní pokuty  </w:t>
      </w:r>
      <w:r w:rsidR="2DD4A820">
        <w:br/>
      </w:r>
      <w:r w:rsidRPr="42B13DDF">
        <w:rPr>
          <w:rFonts w:ascii="Times New Roman" w:eastAsia="Times New Roman" w:hAnsi="Times New Roman" w:cs="Times New Roman"/>
          <w:sz w:val="20"/>
          <w:szCs w:val="20"/>
        </w:rPr>
        <w:t xml:space="preserve">• je-li sjednána smluvní pokuta, </w:t>
      </w:r>
      <w:r w:rsidR="2DD4A820">
        <w:br/>
      </w:r>
      <w:r w:rsidR="14C76E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nemá věřitel právo na náhradu škody vzniklé z porušení povinnosti, ke kterému se smluvní pokuta vztahuje </w:t>
      </w:r>
      <w:r w:rsidR="2DD4A820">
        <w:br/>
      </w:r>
      <w:r w:rsidRPr="42B13DDF">
        <w:rPr>
          <w:rFonts w:ascii="Times New Roman" w:eastAsia="Times New Roman" w:hAnsi="Times New Roman" w:cs="Times New Roman"/>
          <w:sz w:val="20"/>
          <w:szCs w:val="20"/>
        </w:rPr>
        <w:t xml:space="preserve">LEDAŽE </w:t>
      </w:r>
      <w:r w:rsidR="2DD4A820">
        <w:br/>
      </w:r>
      <w:r w:rsidR="4B46208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dohodne s dlužníkem jinak </w:t>
      </w:r>
      <w:r w:rsidR="2DD4A820">
        <w:br/>
      </w:r>
      <w:r w:rsidRPr="42B13DDF">
        <w:rPr>
          <w:rFonts w:ascii="Times New Roman" w:eastAsia="Times New Roman" w:hAnsi="Times New Roman" w:cs="Times New Roman"/>
          <w:sz w:val="20"/>
          <w:szCs w:val="20"/>
        </w:rPr>
        <w:t xml:space="preserve">• smluvní pokuta může být sjednána i v jiném plnění než peněžitém </w:t>
      </w:r>
      <w:r w:rsidR="2DD4A820">
        <w:br/>
      </w:r>
      <w:r w:rsidRPr="42B13DDF">
        <w:rPr>
          <w:rFonts w:ascii="Times New Roman" w:eastAsia="Times New Roman" w:hAnsi="Times New Roman" w:cs="Times New Roman"/>
          <w:sz w:val="20"/>
          <w:szCs w:val="20"/>
        </w:rPr>
        <w:t xml:space="preserve">• zaplacení smluvní pokuty nezbavuje dlužníka povinnosti splnit dluh smluvní pokutou utvrzený </w:t>
      </w:r>
    </w:p>
    <w:p w14:paraId="2834A3F7" w14:textId="7A8A4C45"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Dohoda o srážkách ze mzdy nebo jiných příjmů </w:t>
      </w:r>
      <w:r w:rsidR="2DD4A820">
        <w:br/>
      </w:r>
      <w:r w:rsidRPr="42B13DDF">
        <w:rPr>
          <w:rFonts w:ascii="Times New Roman" w:eastAsia="Times New Roman" w:hAnsi="Times New Roman" w:cs="Times New Roman"/>
          <w:sz w:val="20"/>
          <w:szCs w:val="20"/>
        </w:rPr>
        <w:t xml:space="preserve">• proti plátci mzdy nebo platu nabývá věřitel práva na výplatu srážek okamžikem, kdy byla plátci dohoda předložena </w:t>
      </w:r>
      <w:r w:rsidR="2DD4A820">
        <w:br/>
      </w:r>
      <w:r w:rsidRPr="42B13DDF">
        <w:rPr>
          <w:rFonts w:ascii="Times New Roman" w:eastAsia="Times New Roman" w:hAnsi="Times New Roman" w:cs="Times New Roman"/>
          <w:sz w:val="20"/>
          <w:szCs w:val="20"/>
        </w:rPr>
        <w:t xml:space="preserve">• náklady spojené s placením srážek nese plátce </w:t>
      </w:r>
      <w:r w:rsidR="2DD4A820">
        <w:br/>
      </w:r>
      <w:r w:rsidR="3DBF996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to neplatí, má-li plnit současně podle několika dohod o srážkách - pak jdou náklady s placením srážek podle druhé a další dohody k tíži dlužníka</w:t>
      </w:r>
      <w:r w:rsidR="2DD4A820">
        <w:br/>
      </w:r>
      <w:r w:rsidR="2DD4A820">
        <w:br/>
      </w:r>
      <w:r w:rsidRPr="42B13DDF">
        <w:rPr>
          <w:rFonts w:ascii="Times New Roman" w:eastAsia="Times New Roman" w:hAnsi="Times New Roman" w:cs="Times New Roman"/>
          <w:sz w:val="20"/>
          <w:szCs w:val="20"/>
        </w:rPr>
        <w:t xml:space="preserve"> • §2045 OZ - dluh lze zajistit dohodou věřitele a dlužníka o </w:t>
      </w:r>
      <w:r w:rsidR="2DD4A820">
        <w:br/>
      </w:r>
      <w:r w:rsidR="6683C9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srážkách ze mzdy nebo platu, </w:t>
      </w:r>
      <w:r w:rsidR="2DD4A820">
        <w:br/>
      </w:r>
      <w:r w:rsidR="35446257"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z odměny ze smlouvy o výkonu závislé práce </w:t>
      </w:r>
      <w:proofErr w:type="spellStart"/>
      <w:r w:rsidRPr="42B13DDF">
        <w:rPr>
          <w:rFonts w:ascii="Times New Roman" w:eastAsia="Times New Roman" w:hAnsi="Times New Roman" w:cs="Times New Roman"/>
          <w:sz w:val="20"/>
          <w:szCs w:val="20"/>
        </w:rPr>
        <w:t>zakládájící</w:t>
      </w:r>
      <w:proofErr w:type="spellEnd"/>
      <w:r w:rsidRPr="42B13DDF">
        <w:rPr>
          <w:rFonts w:ascii="Times New Roman" w:eastAsia="Times New Roman" w:hAnsi="Times New Roman" w:cs="Times New Roman"/>
          <w:sz w:val="20"/>
          <w:szCs w:val="20"/>
        </w:rPr>
        <w:t xml:space="preserve"> obdobný závazek mezi zaměstnancem a zaměstnavatelem nebo </w:t>
      </w:r>
      <w:r w:rsidR="2DD4A820">
        <w:br/>
      </w:r>
      <w:r w:rsidR="447BC4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náhrady mzdy nebo platu </w:t>
      </w:r>
      <w:r w:rsidR="2DD4A820">
        <w:br/>
      </w:r>
      <w:r w:rsidR="2CA23F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uzavření dohody je třeba předchozího souhlasu zaměstnavatele </w:t>
      </w:r>
    </w:p>
    <w:p w14:paraId="0DE40D16" w14:textId="7C7DCEFC"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Zajišťovací převod práva</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není-li zajištěný dluh splněn, </w:t>
      </w:r>
      <w:r w:rsidR="2DD4A820">
        <w:br/>
      </w:r>
      <w:r w:rsidR="5A24AD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stane se převod práva nepodmíněným a </w:t>
      </w:r>
      <w:r w:rsidR="2DD4A820">
        <w:br/>
      </w:r>
      <w:r w:rsidR="3BFBC54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 předá věřiteli vše, co je nutné k plnému výkonu převedeného práva </w:t>
      </w:r>
      <w:r w:rsidR="2DD4A820">
        <w:br/>
      </w:r>
      <w:r w:rsidRPr="42B13DDF">
        <w:rPr>
          <w:rFonts w:ascii="Times New Roman" w:eastAsia="Times New Roman" w:hAnsi="Times New Roman" w:cs="Times New Roman"/>
          <w:sz w:val="20"/>
          <w:szCs w:val="20"/>
        </w:rPr>
        <w:t xml:space="preserve">• pomine-li důvod trvání zajišťovacího převodu práva, umožní věřitel osobě, která zajištění poskytla, výkon práva v předešlém rozsahu </w:t>
      </w:r>
      <w:r w:rsidR="2DD4A820">
        <w:br/>
      </w:r>
      <w:r w:rsidRPr="42B13DDF">
        <w:rPr>
          <w:rFonts w:ascii="Times New Roman" w:eastAsia="Times New Roman" w:hAnsi="Times New Roman" w:cs="Times New Roman"/>
          <w:sz w:val="20"/>
          <w:szCs w:val="20"/>
        </w:rPr>
        <w:t xml:space="preserve">• zároveň jí vydá vše, co z převedeného práva získal nebo co k němu přibylo, proti náhradě nákladů, které v souvislosti s výkonem zajišťovacího převodu práva účelně vynaložil </w:t>
      </w:r>
      <w:r w:rsidR="2DD4A820">
        <w:br/>
      </w:r>
      <w:r w:rsidRPr="42B13DDF">
        <w:rPr>
          <w:rFonts w:ascii="Times New Roman" w:eastAsia="Times New Roman" w:hAnsi="Times New Roman" w:cs="Times New Roman"/>
          <w:sz w:val="20"/>
          <w:szCs w:val="20"/>
        </w:rPr>
        <w:t xml:space="preserve">• týká-li se zajišťovací převod práva věci zapsané ve veřejném seznamu, vzniká zajištění zápisem do tohoto seznamu </w:t>
      </w:r>
      <w:r w:rsidR="2DD4A820">
        <w:br/>
      </w:r>
      <w:r w:rsidRPr="42B13DDF">
        <w:rPr>
          <w:rFonts w:ascii="Times New Roman" w:eastAsia="Times New Roman" w:hAnsi="Times New Roman" w:cs="Times New Roman"/>
          <w:sz w:val="20"/>
          <w:szCs w:val="20"/>
        </w:rPr>
        <w:t xml:space="preserve">• do veřejného seznamu se zapíše i dočasná povaha zajišťovacího převodu práva </w:t>
      </w:r>
    </w:p>
    <w:p w14:paraId="1F318E00" w14:textId="63EF5520"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§2040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o zajišťovacím převodu práva zajišťuje </w:t>
      </w:r>
      <w:r w:rsidR="2DD4A820">
        <w:br/>
      </w:r>
      <w:r w:rsidR="7C06953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 nebo </w:t>
      </w:r>
      <w:r w:rsidR="2DD4A820">
        <w:br/>
      </w:r>
      <w:r w:rsidR="5BB0C9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třetí osoba dluh tím, že věřiteli dočasně převede své právo </w:t>
      </w:r>
      <w:r w:rsidR="2DD4A820">
        <w:br/>
      </w:r>
      <w:r w:rsidRPr="42B13DDF">
        <w:rPr>
          <w:rFonts w:ascii="Times New Roman" w:eastAsia="Times New Roman" w:hAnsi="Times New Roman" w:cs="Times New Roman"/>
          <w:sz w:val="20"/>
          <w:szCs w:val="20"/>
        </w:rPr>
        <w:t xml:space="preserve">• má se za to, že zajišťovací převod práva je převodem s rozvazovací podmínkou, že dluh bude splněn </w:t>
      </w:r>
    </w:p>
    <w:p w14:paraId="44401D68" w14:textId="173E11EA"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Finanční záruka</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dlužník nahradí výstavci to, co plnil podle záruční listiny vystavené v souladu se smlouvou o poskytnutí finanční záruky uzavřenou mezi výstavcem a dlužníkem </w:t>
      </w:r>
      <w:r w:rsidR="2DD4A820">
        <w:br/>
      </w:r>
      <w:r w:rsidRPr="42B13DDF">
        <w:rPr>
          <w:rFonts w:ascii="Times New Roman" w:eastAsia="Times New Roman" w:hAnsi="Times New Roman" w:cs="Times New Roman"/>
          <w:sz w:val="20"/>
          <w:szCs w:val="20"/>
        </w:rPr>
        <w:t xml:space="preserve">• finanční záruku lze omezit na určitou dobu </w:t>
      </w:r>
      <w:r w:rsidR="2DD4A820">
        <w:br/>
      </w:r>
      <w:r w:rsidRPr="42B13DDF">
        <w:rPr>
          <w:rFonts w:ascii="Times New Roman" w:eastAsia="Times New Roman" w:hAnsi="Times New Roman" w:cs="Times New Roman"/>
          <w:sz w:val="20"/>
          <w:szCs w:val="20"/>
        </w:rPr>
        <w:t>• neplatní-</w:t>
      </w:r>
      <w:proofErr w:type="spellStart"/>
      <w:r w:rsidRPr="42B13DDF">
        <w:rPr>
          <w:rFonts w:ascii="Times New Roman" w:eastAsia="Times New Roman" w:hAnsi="Times New Roman" w:cs="Times New Roman"/>
          <w:sz w:val="20"/>
          <w:szCs w:val="20"/>
        </w:rPr>
        <w:t>li</w:t>
      </w:r>
      <w:proofErr w:type="spellEnd"/>
      <w:r w:rsidRPr="42B13DDF">
        <w:rPr>
          <w:rFonts w:ascii="Times New Roman" w:eastAsia="Times New Roman" w:hAnsi="Times New Roman" w:cs="Times New Roman"/>
          <w:sz w:val="20"/>
          <w:szCs w:val="20"/>
        </w:rPr>
        <w:t xml:space="preserve"> věřitel vůči výstavci své právo v době záruční listinou, finanční záruka zanikne </w:t>
      </w:r>
      <w:r w:rsidR="2DD4A820">
        <w:br/>
      </w:r>
      <w:r w:rsidR="2DD4A820">
        <w:br/>
      </w:r>
      <w:r w:rsidRPr="42B13DDF">
        <w:rPr>
          <w:rFonts w:ascii="Times New Roman" w:eastAsia="Times New Roman" w:hAnsi="Times New Roman" w:cs="Times New Roman"/>
          <w:sz w:val="20"/>
          <w:szCs w:val="20"/>
        </w:rPr>
        <w:t xml:space="preserve">• podmiňuje-li záruční listina plnění jejího výstavce předložením určitého dokumentu (dokumentární finanční záruka), musí být předložen </w:t>
      </w:r>
      <w:r w:rsidR="2DD4A820">
        <w:br/>
      </w:r>
      <w:r w:rsidR="6B84E2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 výzvě k plnění nebo </w:t>
      </w:r>
      <w:r w:rsidR="2DD4A820">
        <w:br/>
      </w:r>
      <w:r w:rsidR="283B21E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zbytečného odkladu po ni, </w:t>
      </w:r>
      <w:r w:rsidR="2DD4A820">
        <w:br/>
      </w:r>
      <w:r w:rsidRPr="42B13DDF">
        <w:rPr>
          <w:rFonts w:ascii="Times New Roman" w:eastAsia="Times New Roman" w:hAnsi="Times New Roman" w:cs="Times New Roman"/>
          <w:sz w:val="20"/>
          <w:szCs w:val="20"/>
        </w:rPr>
        <w:t xml:space="preserve">avšak vždy za trvání finanční záruky </w:t>
      </w:r>
      <w:r w:rsidR="2DD4A820">
        <w:br/>
      </w:r>
      <w:r w:rsidR="2DD4A820">
        <w:br/>
      </w:r>
      <w:r w:rsidRPr="42B13DDF">
        <w:rPr>
          <w:rFonts w:ascii="Times New Roman" w:eastAsia="Times New Roman" w:hAnsi="Times New Roman" w:cs="Times New Roman"/>
          <w:sz w:val="20"/>
          <w:szCs w:val="20"/>
        </w:rPr>
        <w:t xml:space="preserve">• jsou-li splněny podmínky uvedené v záruční listině </w:t>
      </w:r>
      <w:r w:rsidR="2DD4A820">
        <w:br/>
      </w:r>
      <w:r w:rsidR="041B90D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splní výstavce povinnost z finanční záruky, </w:t>
      </w:r>
      <w:r w:rsidR="2DD4A820">
        <w:br/>
      </w:r>
      <w:r w:rsidR="54D20D1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vyzve-li jej k tomu věřitel v písemné formě </w:t>
      </w:r>
      <w:r w:rsidR="2DD4A820">
        <w:br/>
      </w:r>
      <w:r w:rsidRPr="42B13DDF">
        <w:rPr>
          <w:rFonts w:ascii="Times New Roman" w:eastAsia="Times New Roman" w:hAnsi="Times New Roman" w:cs="Times New Roman"/>
          <w:sz w:val="20"/>
          <w:szCs w:val="20"/>
        </w:rPr>
        <w:t xml:space="preserve">ALE </w:t>
      </w:r>
      <w:r w:rsidR="2DD4A820">
        <w:br/>
      </w:r>
      <w:r w:rsidRPr="42B13DDF">
        <w:rPr>
          <w:rFonts w:ascii="Times New Roman" w:eastAsia="Times New Roman" w:hAnsi="Times New Roman" w:cs="Times New Roman"/>
          <w:sz w:val="20"/>
          <w:szCs w:val="20"/>
        </w:rPr>
        <w:t xml:space="preserve">• poskytne-li výstavce finanční záruku na žádost jiného výstavce, má výstavce, který záruku poskytl, vůči žádajícímu výstavci právo na náhradu, pokud </w:t>
      </w:r>
      <w:r w:rsidR="2DD4A820">
        <w:br/>
      </w:r>
      <w:r w:rsidR="6C5FD5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poskytnuté záruky plnil a </w:t>
      </w:r>
      <w:r w:rsidR="2DD4A820">
        <w:br/>
      </w:r>
      <w:r w:rsidR="332A7D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dodržel podmínky určené v žádosti </w:t>
      </w:r>
      <w:r w:rsidR="2DD4A820">
        <w:br/>
      </w:r>
      <w:r w:rsidR="2DD4A820">
        <w:br/>
      </w:r>
      <w:r w:rsidRPr="42B13DDF">
        <w:rPr>
          <w:rFonts w:ascii="Times New Roman" w:eastAsia="Times New Roman" w:hAnsi="Times New Roman" w:cs="Times New Roman"/>
          <w:sz w:val="20"/>
          <w:szCs w:val="20"/>
        </w:rPr>
        <w:t xml:space="preserve">• potvrdí-li finanční záruku jiný výstavce, může věřitel uplatnit právo z finanční záruky vůči kterémukoli z těchto výstavců </w:t>
      </w:r>
      <w:r w:rsidR="2DD4A820">
        <w:br/>
      </w:r>
      <w:r w:rsidRPr="42B13DDF">
        <w:rPr>
          <w:rFonts w:ascii="Times New Roman" w:eastAsia="Times New Roman" w:hAnsi="Times New Roman" w:cs="Times New Roman"/>
          <w:sz w:val="20"/>
          <w:szCs w:val="20"/>
        </w:rPr>
        <w:t xml:space="preserve">• výstavce, který potvrdil finanční záruku a na tomto základě plnil, má právo na náhradu vůči výstavci, který jej o potvrzení finanční záruky požádal </w:t>
      </w:r>
      <w:r w:rsidR="2DD4A820">
        <w:br/>
      </w:r>
      <w:r w:rsidR="2DD4A820">
        <w:br/>
      </w:r>
      <w:r w:rsidRPr="42B13DDF">
        <w:rPr>
          <w:rFonts w:ascii="Times New Roman" w:eastAsia="Times New Roman" w:hAnsi="Times New Roman" w:cs="Times New Roman"/>
          <w:sz w:val="20"/>
          <w:szCs w:val="20"/>
        </w:rPr>
        <w:t xml:space="preserve">• výstavce ručí za splnění zajištěného dluhu </w:t>
      </w:r>
      <w:r w:rsidR="2DD4A820">
        <w:br/>
      </w:r>
      <w:r w:rsidR="03FA644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 výše a </w:t>
      </w:r>
      <w:r w:rsidR="2DD4A820">
        <w:br/>
      </w:r>
      <w:r w:rsidR="658285D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podmínek </w:t>
      </w:r>
      <w:r w:rsidR="2DD4A820">
        <w:br/>
      </w:r>
      <w:r w:rsidRPr="42B13DDF">
        <w:rPr>
          <w:rFonts w:ascii="Times New Roman" w:eastAsia="Times New Roman" w:hAnsi="Times New Roman" w:cs="Times New Roman"/>
          <w:sz w:val="20"/>
          <w:szCs w:val="20"/>
        </w:rPr>
        <w:t xml:space="preserve">uvedených v záruční listině </w:t>
      </w:r>
      <w:r w:rsidR="2DD4A820">
        <w:br/>
      </w:r>
      <w:r w:rsidRPr="42B13DDF">
        <w:rPr>
          <w:rFonts w:ascii="Times New Roman" w:eastAsia="Times New Roman" w:hAnsi="Times New Roman" w:cs="Times New Roman"/>
          <w:sz w:val="20"/>
          <w:szCs w:val="20"/>
        </w:rPr>
        <w:t xml:space="preserve">• výstavce může vůči věřiteli uplatnit pouze námitky, jejichž uplatnění záruční listina připouští </w:t>
      </w:r>
      <w:r w:rsidR="2DD4A820">
        <w:br/>
      </w:r>
      <w:r w:rsidRPr="42B13DDF">
        <w:rPr>
          <w:rFonts w:ascii="Times New Roman" w:eastAsia="Times New Roman" w:hAnsi="Times New Roman" w:cs="Times New Roman"/>
          <w:sz w:val="20"/>
          <w:szCs w:val="20"/>
        </w:rPr>
        <w:t xml:space="preserve">• finanční zárukou lze zajistit i nepeněžitou pohledávku </w:t>
      </w:r>
      <w:r w:rsidR="2DD4A820">
        <w:br/>
      </w:r>
      <w:r w:rsidRPr="42B13DDF">
        <w:rPr>
          <w:rFonts w:ascii="Times New Roman" w:eastAsia="Times New Roman" w:hAnsi="Times New Roman" w:cs="Times New Roman"/>
          <w:sz w:val="20"/>
          <w:szCs w:val="20"/>
        </w:rPr>
        <w:t xml:space="preserve">• při zajištění nepeněžité pohledávky se má za to, že je do výše určené záruční listinou zajištěna peněžitá pohledávka, která věřiteli přísluší při porušení zajištěné povinnosti plnit </w:t>
      </w:r>
      <w:r w:rsidR="2DD4A820">
        <w:br/>
      </w:r>
      <w:r w:rsidR="2DD4A820">
        <w:lastRenderedPageBreak/>
        <w:br/>
      </w:r>
      <w:r w:rsidRPr="42B13DDF">
        <w:rPr>
          <w:rFonts w:ascii="Times New Roman" w:eastAsia="Times New Roman" w:hAnsi="Times New Roman" w:cs="Times New Roman"/>
          <w:sz w:val="20"/>
          <w:szCs w:val="20"/>
        </w:rPr>
        <w:t xml:space="preserve">• §2029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finanční záruka vzniká prohlášením výstavce v </w:t>
      </w:r>
      <w:proofErr w:type="spellStart"/>
      <w:r w:rsidRPr="42B13DDF">
        <w:rPr>
          <w:rFonts w:ascii="Times New Roman" w:eastAsia="Times New Roman" w:hAnsi="Times New Roman" w:cs="Times New Roman"/>
          <w:sz w:val="20"/>
          <w:szCs w:val="20"/>
        </w:rPr>
        <w:t>záručnín</w:t>
      </w:r>
      <w:proofErr w:type="spellEnd"/>
      <w:r w:rsidRPr="42B13DDF">
        <w:rPr>
          <w:rFonts w:ascii="Times New Roman" w:eastAsia="Times New Roman" w:hAnsi="Times New Roman" w:cs="Times New Roman"/>
          <w:sz w:val="20"/>
          <w:szCs w:val="20"/>
        </w:rPr>
        <w:t xml:space="preserve"> listině, že uspokojí věřitele podle záruční listiny do výše peněžní částky </w:t>
      </w:r>
      <w:r w:rsidR="2DD4A820">
        <w:br/>
      </w:r>
      <w:r w:rsidR="24DF8D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nesplní-li dlužník věřiteli určitý dluh, anebo </w:t>
      </w:r>
      <w:r w:rsidR="2DD4A820">
        <w:br/>
      </w:r>
      <w:r w:rsidR="13878E1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splní-li se jiné podmínky určené v záruční listině </w:t>
      </w:r>
      <w:r w:rsidR="2DD4A820">
        <w:br/>
      </w:r>
      <w:r w:rsidRPr="42B13DDF">
        <w:rPr>
          <w:rFonts w:ascii="Times New Roman" w:eastAsia="Times New Roman" w:hAnsi="Times New Roman" w:cs="Times New Roman"/>
          <w:sz w:val="20"/>
          <w:szCs w:val="20"/>
        </w:rPr>
        <w:t xml:space="preserve">• záruční listina vyžaduje písemnou formu </w:t>
      </w:r>
    </w:p>
    <w:p w14:paraId="7F893DBB" w14:textId="314D0F19"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Ručení </w:t>
      </w:r>
      <w:r w:rsidR="2DD4A820">
        <w:br/>
      </w:r>
      <w:r w:rsidRPr="42B13DDF">
        <w:rPr>
          <w:rFonts w:ascii="Times New Roman" w:eastAsia="Times New Roman" w:hAnsi="Times New Roman" w:cs="Times New Roman"/>
          <w:sz w:val="20"/>
          <w:szCs w:val="20"/>
        </w:rPr>
        <w:t xml:space="preserve">• ručení je akcesorickým závazkem - zaniká zánikem dluhu, který zajišťuje </w:t>
      </w:r>
      <w:r w:rsidR="2DD4A820">
        <w:br/>
      </w:r>
      <w:r w:rsidRPr="42B13DDF">
        <w:rPr>
          <w:rFonts w:ascii="Times New Roman" w:eastAsia="Times New Roman" w:hAnsi="Times New Roman" w:cs="Times New Roman"/>
          <w:sz w:val="20"/>
          <w:szCs w:val="20"/>
        </w:rPr>
        <w:t xml:space="preserve">• zaručí-li se za týž dluh více ručitelů, ručí každý z nich věřiteli za dluh celý </w:t>
      </w:r>
      <w:r w:rsidR="2DD4A820">
        <w:br/>
      </w:r>
      <w:r w:rsidRPr="42B13DDF">
        <w:rPr>
          <w:rFonts w:ascii="Times New Roman" w:eastAsia="Times New Roman" w:hAnsi="Times New Roman" w:cs="Times New Roman"/>
          <w:sz w:val="20"/>
          <w:szCs w:val="20"/>
        </w:rPr>
        <w:t xml:space="preserve">• ručitel má vůči ostatním ručitelům stejná práva jako spoludlužník </w:t>
      </w:r>
      <w:r w:rsidR="2DD4A820">
        <w:br/>
      </w:r>
      <w:r w:rsidRPr="42B13DDF">
        <w:rPr>
          <w:rFonts w:ascii="Times New Roman" w:eastAsia="Times New Roman" w:hAnsi="Times New Roman" w:cs="Times New Roman"/>
          <w:sz w:val="20"/>
          <w:szCs w:val="20"/>
        </w:rPr>
        <w:t xml:space="preserve">• uspokojí-li ručitel věřitele bez vědomí dlužníka, může dlužník uplatnit vůči ručiteli všechny námitky, které byl oprávněn uplatnit vůči věřiteli, kdyby na něm věřitel splnění vymáhal </w:t>
      </w:r>
      <w:r w:rsidR="2DD4A820">
        <w:br/>
      </w:r>
      <w:r w:rsidR="2DD4A820">
        <w:br/>
      </w:r>
      <w:r w:rsidRPr="42B13DDF">
        <w:rPr>
          <w:rFonts w:ascii="Times New Roman" w:eastAsia="Times New Roman" w:hAnsi="Times New Roman" w:cs="Times New Roman"/>
          <w:sz w:val="20"/>
          <w:szCs w:val="20"/>
        </w:rPr>
        <w:t xml:space="preserve">• ručitel může vůči věřiteli uplatnit všechny námitky, které má proti věřiteli dlužník </w:t>
      </w:r>
      <w:r w:rsidR="2DD4A820">
        <w:br/>
      </w:r>
      <w:r w:rsidRPr="42B13DDF">
        <w:rPr>
          <w:rFonts w:ascii="Times New Roman" w:eastAsia="Times New Roman" w:hAnsi="Times New Roman" w:cs="Times New Roman"/>
          <w:sz w:val="20"/>
          <w:szCs w:val="20"/>
        </w:rPr>
        <w:t xml:space="preserve">• uplatní-li ručitel námitky, které mu sdělil dlužník, nahradí dlužník ručiteli náklady, které mu vznikly, byly-li námitky neúspěšné </w:t>
      </w:r>
      <w:r w:rsidR="2DD4A820">
        <w:br/>
      </w:r>
      <w:r w:rsidR="2DD4A820">
        <w:br/>
      </w:r>
      <w:r w:rsidRPr="42B13DDF">
        <w:rPr>
          <w:rFonts w:ascii="Times New Roman" w:eastAsia="Times New Roman" w:hAnsi="Times New Roman" w:cs="Times New Roman"/>
          <w:sz w:val="20"/>
          <w:szCs w:val="20"/>
        </w:rPr>
        <w:t xml:space="preserve">• věřitel má právo požadovat splnění na ručiteli, nesplnil-li </w:t>
      </w:r>
      <w:proofErr w:type="spellStart"/>
      <w:r w:rsidRPr="42B13DDF">
        <w:rPr>
          <w:rFonts w:ascii="Times New Roman" w:eastAsia="Times New Roman" w:hAnsi="Times New Roman" w:cs="Times New Roman"/>
          <w:sz w:val="20"/>
          <w:szCs w:val="20"/>
        </w:rPr>
        <w:t>dlužík</w:t>
      </w:r>
      <w:proofErr w:type="spellEnd"/>
      <w:r w:rsidRPr="42B13DDF">
        <w:rPr>
          <w:rFonts w:ascii="Times New Roman" w:eastAsia="Times New Roman" w:hAnsi="Times New Roman" w:cs="Times New Roman"/>
          <w:sz w:val="20"/>
          <w:szCs w:val="20"/>
        </w:rPr>
        <w:t xml:space="preserve"> v přiměřené lhůtě dluh, ač jej k tomu věřiteli v písemné formě vyzval </w:t>
      </w:r>
      <w:r w:rsidR="2DD4A820">
        <w:br/>
      </w:r>
      <w:r w:rsidRPr="42B13DDF">
        <w:rPr>
          <w:rFonts w:ascii="Times New Roman" w:eastAsia="Times New Roman" w:hAnsi="Times New Roman" w:cs="Times New Roman"/>
          <w:sz w:val="20"/>
          <w:szCs w:val="20"/>
        </w:rPr>
        <w:t xml:space="preserve">• výzva není třeba </w:t>
      </w:r>
      <w:r w:rsidR="2DD4A820">
        <w:br/>
      </w:r>
      <w:r w:rsidR="38529A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nemůže-li ji věřitel uskutečnit nebo </w:t>
      </w:r>
      <w:r w:rsidR="2DD4A820">
        <w:br/>
      </w:r>
      <w:r w:rsidR="79AFFD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nepochybné, že dlužník dluh nesplní </w:t>
      </w:r>
      <w:r w:rsidR="2DD4A820">
        <w:br/>
      </w:r>
      <w:r w:rsidR="2DD4A820">
        <w:br/>
      </w:r>
      <w:r w:rsidRPr="42B13DDF">
        <w:rPr>
          <w:rFonts w:ascii="Times New Roman" w:eastAsia="Times New Roman" w:hAnsi="Times New Roman" w:cs="Times New Roman"/>
          <w:sz w:val="20"/>
          <w:szCs w:val="20"/>
        </w:rPr>
        <w:t xml:space="preserve">• ručení předpokládá platný dluh dlužníka </w:t>
      </w:r>
      <w:r w:rsidR="2DD4A820">
        <w:br/>
      </w:r>
      <w:r w:rsidRPr="42B13DDF">
        <w:rPr>
          <w:rFonts w:ascii="Times New Roman" w:eastAsia="Times New Roman" w:hAnsi="Times New Roman" w:cs="Times New Roman"/>
          <w:sz w:val="20"/>
          <w:szCs w:val="20"/>
        </w:rPr>
        <w:t xml:space="preserve">• ale ručení lze poskytnout i pro dluhy </w:t>
      </w:r>
      <w:r w:rsidR="2DD4A820">
        <w:br/>
      </w:r>
      <w:r w:rsidR="08B8DB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budoucí nebo </w:t>
      </w:r>
      <w:r w:rsidR="2DD4A820">
        <w:br/>
      </w:r>
      <w:r w:rsidR="6AF615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podmíněné </w:t>
      </w:r>
      <w:r w:rsidR="2DD4A820">
        <w:br/>
      </w:r>
      <w:r w:rsidRPr="42B13DDF">
        <w:rPr>
          <w:rFonts w:ascii="Times New Roman" w:eastAsia="Times New Roman" w:hAnsi="Times New Roman" w:cs="Times New Roman"/>
          <w:sz w:val="20"/>
          <w:szCs w:val="20"/>
        </w:rPr>
        <w:t xml:space="preserve">• lze je poskytnout i za </w:t>
      </w:r>
      <w:r w:rsidR="2DD4A820">
        <w:br/>
      </w:r>
      <w:r w:rsidR="5FF20FD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soubor dluhů určitého druhu vznikajících dlužníku v určité době nebo </w:t>
      </w:r>
      <w:r w:rsidR="2DD4A820">
        <w:br/>
      </w:r>
      <w:r w:rsidR="5DDB8F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soubor různých dluhů z téhož právního důvodu </w:t>
      </w:r>
      <w:r w:rsidR="2DD4A820">
        <w:br/>
      </w:r>
      <w:r w:rsidR="2DD4A820">
        <w:br/>
      </w:r>
      <w:r w:rsidRPr="42B13DDF">
        <w:rPr>
          <w:rFonts w:ascii="Times New Roman" w:eastAsia="Times New Roman" w:hAnsi="Times New Roman" w:cs="Times New Roman"/>
          <w:sz w:val="20"/>
          <w:szCs w:val="20"/>
        </w:rPr>
        <w:t xml:space="preserve">• §2018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kdo věřiteli prohlásí, že ho uspokojí, jestliže mu dlužník nesplní svůj dluh, stává se dlužníkovým ručitelem </w:t>
      </w:r>
      <w:r w:rsidR="2DD4A820">
        <w:br/>
      </w:r>
      <w:r w:rsidRPr="42B13DDF">
        <w:rPr>
          <w:rFonts w:ascii="Times New Roman" w:eastAsia="Times New Roman" w:hAnsi="Times New Roman" w:cs="Times New Roman"/>
          <w:sz w:val="20"/>
          <w:szCs w:val="20"/>
        </w:rPr>
        <w:t xml:space="preserve"> • ručitelské prohlášení vyžaduje písemnou formu </w:t>
      </w:r>
      <w:r w:rsidR="2DD4A820">
        <w:br/>
      </w:r>
      <w:r w:rsidR="648F03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nepříjme-li</w:t>
      </w:r>
      <w:proofErr w:type="spellEnd"/>
      <w:r w:rsidRPr="42B13DDF">
        <w:rPr>
          <w:rFonts w:ascii="Times New Roman" w:eastAsia="Times New Roman" w:hAnsi="Times New Roman" w:cs="Times New Roman"/>
          <w:sz w:val="20"/>
          <w:szCs w:val="20"/>
        </w:rPr>
        <w:t xml:space="preserve"> věřitel ručitele, nemůže po něm nic žádat </w:t>
      </w:r>
    </w:p>
    <w:p w14:paraId="2426EA81" w14:textId="2F777FE3"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Jistota</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pojem “jistota” označuje obecně povinnost některým ze zákonem stanovených způsobů zajistit dluh </w:t>
      </w:r>
      <w:r w:rsidR="2DD4A820">
        <w:br/>
      </w:r>
      <w:r w:rsidRPr="42B13DDF">
        <w:rPr>
          <w:rFonts w:ascii="Times New Roman" w:eastAsia="Times New Roman" w:hAnsi="Times New Roman" w:cs="Times New Roman"/>
          <w:sz w:val="20"/>
          <w:szCs w:val="20"/>
        </w:rPr>
        <w:t xml:space="preserve">• tak §206/2 OZ - pro postup při likvidaci PO stanoví, že je-li pohledávka sporná nebo není-li ještě splatná, lze likvidační zůstatek použít jen, byla-li věřiteli poskytnuta dostatečná jistota </w:t>
      </w:r>
      <w:r w:rsidR="2DD4A820">
        <w:br/>
      </w:r>
      <w:r w:rsidR="2DD4A820">
        <w:br/>
      </w:r>
      <w:r w:rsidRPr="42B13DDF">
        <w:rPr>
          <w:rFonts w:ascii="Times New Roman" w:eastAsia="Times New Roman" w:hAnsi="Times New Roman" w:cs="Times New Roman"/>
          <w:sz w:val="20"/>
          <w:szCs w:val="20"/>
        </w:rPr>
        <w:t xml:space="preserve">• má se za to, že </w:t>
      </w:r>
      <w:r w:rsidR="2DD4A820">
        <w:br/>
      </w:r>
      <w:r w:rsidR="273C6F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stavební pozemek nebo nemovitá věc sloužící podnikatelským účelům jsou dostatečnou jistotou do poloviny obvyklé ceny </w:t>
      </w:r>
      <w:r w:rsidR="2DD4A820">
        <w:br/>
      </w:r>
      <w:r w:rsidR="78617C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právo stavby je dostatečnou jistotou do poloviny obvyklé ceny, pokud úplata ujednaná jako stavební platit bude splacená nejpozděj</w:t>
      </w:r>
      <w:r w:rsidR="60752E9F"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 pět let před zánikem práva stavby </w:t>
      </w:r>
      <w:r w:rsidR="2DD4A820">
        <w:br/>
      </w:r>
      <w:r w:rsidR="116B61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cenný papír zajišťující bezpečný výnos je dostatečnou jistotou do tří čtvrtin obvyklé ceny </w:t>
      </w:r>
      <w:r w:rsidR="2DD4A820">
        <w:br/>
      </w:r>
      <w:r w:rsidRPr="42B13DDF">
        <w:rPr>
          <w:rFonts w:ascii="Times New Roman" w:eastAsia="Times New Roman" w:hAnsi="Times New Roman" w:cs="Times New Roman"/>
          <w:sz w:val="20"/>
          <w:szCs w:val="20"/>
        </w:rPr>
        <w:t xml:space="preserve">• vklady v bankách nebo spořitelních a úvěrních družstvech jsou způsobilou jistotou do výše pojištění </w:t>
      </w:r>
      <w:r w:rsidR="2DD4A820">
        <w:br/>
      </w:r>
      <w:r w:rsidR="2DD4A820">
        <w:br/>
      </w:r>
      <w:r w:rsidRPr="42B13DDF">
        <w:rPr>
          <w:rFonts w:ascii="Times New Roman" w:eastAsia="Times New Roman" w:hAnsi="Times New Roman" w:cs="Times New Roman"/>
          <w:sz w:val="20"/>
          <w:szCs w:val="20"/>
        </w:rPr>
        <w:t xml:space="preserve">• nikdo není povinen </w:t>
      </w:r>
      <w:proofErr w:type="spellStart"/>
      <w:r w:rsidRPr="42B13DDF">
        <w:rPr>
          <w:rFonts w:ascii="Times New Roman" w:eastAsia="Times New Roman" w:hAnsi="Times New Roman" w:cs="Times New Roman"/>
          <w:sz w:val="20"/>
          <w:szCs w:val="20"/>
        </w:rPr>
        <w:t>příjmout</w:t>
      </w:r>
      <w:proofErr w:type="spellEnd"/>
      <w:r w:rsidRPr="42B13DDF">
        <w:rPr>
          <w:rFonts w:ascii="Times New Roman" w:eastAsia="Times New Roman" w:hAnsi="Times New Roman" w:cs="Times New Roman"/>
          <w:sz w:val="20"/>
          <w:szCs w:val="20"/>
        </w:rPr>
        <w:t xml:space="preserve"> věc jako jistoto do částky vyšší, než kolik činí dvě třetiny obvyklé ceny - důležité tam, kde zákon stanoví povinnost dát jistotu </w:t>
      </w:r>
      <w:r w:rsidR="2DD4A820">
        <w:br/>
      </w:r>
      <w:r w:rsidR="2DD4A820">
        <w:br/>
      </w:r>
      <w:r w:rsidRPr="42B13DDF">
        <w:rPr>
          <w:rFonts w:ascii="Times New Roman" w:eastAsia="Times New Roman" w:hAnsi="Times New Roman" w:cs="Times New Roman"/>
          <w:sz w:val="20"/>
          <w:szCs w:val="20"/>
        </w:rPr>
        <w:lastRenderedPageBreak/>
        <w:t xml:space="preserve">• jistotu lze poskytnout </w:t>
      </w:r>
      <w:r w:rsidR="2DD4A820">
        <w:br/>
      </w:r>
      <w:r w:rsidR="73F7D2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zřízením zástavního práva, není-li to možné, lze dát jistotu </w:t>
      </w:r>
      <w:r w:rsidR="2DD4A820">
        <w:br/>
      </w:r>
      <w:r w:rsidR="64DA43D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způsobilým ručitelem </w:t>
      </w:r>
      <w:r w:rsidR="2DD4A820">
        <w:br/>
      </w:r>
      <w:r w:rsidRPr="42B13DDF">
        <w:rPr>
          <w:rFonts w:ascii="Times New Roman" w:eastAsia="Times New Roman" w:hAnsi="Times New Roman" w:cs="Times New Roman"/>
          <w:sz w:val="20"/>
          <w:szCs w:val="20"/>
        </w:rPr>
        <w:t xml:space="preserve">• má se za to, že způsobilým ručitelem je osoba, která </w:t>
      </w:r>
      <w:r w:rsidR="2DD4A820">
        <w:br/>
      </w:r>
      <w:r w:rsidR="3ACFA1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může být žalována v tuzemsku a </w:t>
      </w:r>
      <w:r w:rsidR="2DD4A820">
        <w:br/>
      </w:r>
      <w:r w:rsidR="5D1675F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má vhodný majetek </w:t>
      </w:r>
      <w:r w:rsidR="2DD4A820">
        <w:br/>
      </w:r>
      <w:r w:rsidR="2DD4A820">
        <w:br/>
      </w:r>
      <w:r w:rsidRPr="42B13DDF">
        <w:rPr>
          <w:rFonts w:ascii="Times New Roman" w:eastAsia="Times New Roman" w:hAnsi="Times New Roman" w:cs="Times New Roman"/>
          <w:sz w:val="20"/>
          <w:szCs w:val="20"/>
        </w:rPr>
        <w:t xml:space="preserve">• věřitel sdělí tomu, kdo dal jistotu, na jeho žádost </w:t>
      </w:r>
      <w:r w:rsidR="2DD4A820">
        <w:br/>
      </w:r>
      <w:r w:rsidR="156626C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kdykoli a </w:t>
      </w:r>
      <w:r w:rsidR="2DD4A820">
        <w:br/>
      </w:r>
      <w:r w:rsidR="5BAB96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zbytečného odkladu jaká je výše zajištěného dluhu </w:t>
      </w:r>
    </w:p>
    <w:p w14:paraId="60996955" w14:textId="5BDC158E" w:rsidR="00936FA6" w:rsidRDefault="175A6E73" w:rsidP="42B13DDF">
      <w:pPr>
        <w:rPr>
          <w:rFonts w:ascii="Times New Roman" w:eastAsia="Times New Roman" w:hAnsi="Times New Roman" w:cs="Times New Roman"/>
          <w:sz w:val="20"/>
          <w:szCs w:val="20"/>
        </w:rPr>
      </w:pPr>
      <w:proofErr w:type="spellStart"/>
      <w:r w:rsidRPr="42B13DDF">
        <w:rPr>
          <w:rFonts w:ascii="Times New Roman" w:eastAsia="Times New Roman" w:hAnsi="Times New Roman" w:cs="Times New Roman"/>
          <w:b/>
          <w:bCs/>
          <w:sz w:val="20"/>
          <w:szCs w:val="20"/>
        </w:rPr>
        <w:t>Dozajištění</w:t>
      </w:r>
      <w:proofErr w:type="spellEnd"/>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ztratí-li jistota na ceně tak, že se zajištění stane nedostatečným, má věřitel právo žádat od dlužníka, aby zajištění bez zbytečného odkladu </w:t>
      </w:r>
      <w:proofErr w:type="spellStart"/>
      <w:r w:rsidRPr="42B13DDF">
        <w:rPr>
          <w:rFonts w:ascii="Times New Roman" w:eastAsia="Times New Roman" w:hAnsi="Times New Roman" w:cs="Times New Roman"/>
          <w:sz w:val="20"/>
          <w:szCs w:val="20"/>
        </w:rPr>
        <w:t>přím</w:t>
      </w:r>
      <w:r w:rsidR="48F5D789"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řeně</w:t>
      </w:r>
      <w:proofErr w:type="spellEnd"/>
      <w:r w:rsidRPr="42B13DDF">
        <w:rPr>
          <w:rFonts w:ascii="Times New Roman" w:eastAsia="Times New Roman" w:hAnsi="Times New Roman" w:cs="Times New Roman"/>
          <w:sz w:val="20"/>
          <w:szCs w:val="20"/>
        </w:rPr>
        <w:t xml:space="preserve"> doplnil, neučiní-li to dlužník, stane se splatnou ta část pohledávky, která není zajištěna</w:t>
      </w:r>
      <w:r w:rsidR="2DD4A820">
        <w:br/>
      </w:r>
      <w:r w:rsidRPr="42B13DDF">
        <w:rPr>
          <w:rFonts w:ascii="Times New Roman" w:eastAsia="Times New Roman" w:hAnsi="Times New Roman" w:cs="Times New Roman"/>
          <w:sz w:val="20"/>
          <w:szCs w:val="20"/>
        </w:rPr>
        <w:t xml:space="preserve"> • to platí i v případě, když byla jistota oprávněně čerpána </w:t>
      </w:r>
      <w:r w:rsidR="2DD4A820">
        <w:br/>
      </w:r>
      <w:r w:rsidR="2DD4A820">
        <w:br/>
      </w:r>
      <w:r w:rsidRPr="42B13DDF">
        <w:rPr>
          <w:rFonts w:ascii="Times New Roman" w:eastAsia="Times New Roman" w:hAnsi="Times New Roman" w:cs="Times New Roman"/>
          <w:b/>
          <w:bCs/>
          <w:sz w:val="20"/>
          <w:szCs w:val="20"/>
        </w:rPr>
        <w:t>Pořadí uspokojení</w:t>
      </w:r>
      <w:r w:rsidR="2DD4A820">
        <w:br/>
      </w:r>
      <w:r w:rsidRPr="42B13DDF">
        <w:rPr>
          <w:rFonts w:ascii="Times New Roman" w:eastAsia="Times New Roman" w:hAnsi="Times New Roman" w:cs="Times New Roman"/>
          <w:sz w:val="20"/>
          <w:szCs w:val="20"/>
        </w:rPr>
        <w:t xml:space="preserve"> • zakládá-li se jistota různých věřitelů na právech k téže věci, uspokojí se v pořadí podle vzniku zajištění postupně </w:t>
      </w:r>
      <w:r w:rsidR="2DD4A820">
        <w:br/>
      </w:r>
      <w:r w:rsidR="752A2A4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první skupině věřitelé zajištění věcným právem zapsaným ve veřejném seznamu nebo rejstříku zástav a </w:t>
      </w:r>
      <w:r w:rsidR="2DD4A820">
        <w:br/>
      </w:r>
      <w:r w:rsidR="2108A7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druhé skupině věřitelé zajištění věcným právem nezapsaným ve veřejném seznamu nebo v rejstříku zástav </w:t>
      </w:r>
      <w:r w:rsidR="2DD4A820">
        <w:br/>
      </w:r>
      <w:r w:rsidR="55B08C4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ve třetí skupině věřitelé zajištění závazkovým právem ??? výhrada vlastnictví ???</w:t>
      </w:r>
    </w:p>
    <w:p w14:paraId="1DA685AD" w14:textId="3A689D5E" w:rsidR="00936FA6" w:rsidRDefault="00BF1697" w:rsidP="42B13DDF">
      <w:pPr>
        <w:rPr>
          <w:rFonts w:ascii="Times New Roman" w:eastAsia="Times New Roman" w:hAnsi="Times New Roman" w:cs="Times New Roman"/>
          <w:b/>
          <w:bCs/>
          <w:sz w:val="20"/>
          <w:szCs w:val="20"/>
        </w:rPr>
      </w:pPr>
      <w:r>
        <w:br/>
      </w:r>
      <w:r w:rsidR="5B5EA92D" w:rsidRPr="42B13DDF">
        <w:rPr>
          <w:rFonts w:ascii="Times New Roman" w:eastAsia="Times New Roman" w:hAnsi="Times New Roman" w:cs="Times New Roman"/>
          <w:b/>
          <w:bCs/>
          <w:sz w:val="20"/>
          <w:szCs w:val="20"/>
        </w:rPr>
        <w:t xml:space="preserve">17.Zánik závazků. </w:t>
      </w:r>
    </w:p>
    <w:p w14:paraId="04DA9E11" w14:textId="25BAF576"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Zánik závazků </w:t>
      </w:r>
    </w:p>
    <w:p w14:paraId="32831DEB" w14:textId="0A9A7B06"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Splnění</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§1908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splněním dluhu závazek zaniká </w:t>
      </w:r>
      <w:r w:rsidR="5B3B4307">
        <w:br/>
      </w:r>
      <w:r w:rsidRPr="42B13DDF">
        <w:rPr>
          <w:rFonts w:ascii="Times New Roman" w:eastAsia="Times New Roman" w:hAnsi="Times New Roman" w:cs="Times New Roman"/>
          <w:sz w:val="20"/>
          <w:szCs w:val="20"/>
        </w:rPr>
        <w:t xml:space="preserve">• dlužník musí dluh splnit </w:t>
      </w:r>
      <w:r w:rsidR="5B3B4307">
        <w:br/>
      </w:r>
      <w:r w:rsidR="2212891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svůj náklad a nebezpečí </w:t>
      </w:r>
      <w:r w:rsidR="5B3B4307">
        <w:br/>
      </w:r>
      <w:r w:rsidR="03AB2C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řádně a </w:t>
      </w:r>
      <w:r w:rsidR="5B3B4307">
        <w:br/>
      </w:r>
      <w:r w:rsidR="61772F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včas </w:t>
      </w:r>
      <w:r w:rsidR="5B3B4307">
        <w:br/>
      </w:r>
      <w:r w:rsidRPr="42B13DDF">
        <w:rPr>
          <w:rFonts w:ascii="Times New Roman" w:eastAsia="Times New Roman" w:hAnsi="Times New Roman" w:cs="Times New Roman"/>
          <w:sz w:val="20"/>
          <w:szCs w:val="20"/>
        </w:rPr>
        <w:t>• mají-li si strany navzájem plnit zároveň (</w:t>
      </w:r>
      <w:proofErr w:type="spellStart"/>
      <w:r w:rsidRPr="42B13DDF">
        <w:rPr>
          <w:rFonts w:ascii="Times New Roman" w:eastAsia="Times New Roman" w:hAnsi="Times New Roman" w:cs="Times New Roman"/>
          <w:sz w:val="20"/>
          <w:szCs w:val="20"/>
        </w:rPr>
        <w:t>synallagmatický</w:t>
      </w:r>
      <w:proofErr w:type="spellEnd"/>
      <w:r w:rsidRPr="42B13DDF">
        <w:rPr>
          <w:rFonts w:ascii="Times New Roman" w:eastAsia="Times New Roman" w:hAnsi="Times New Roman" w:cs="Times New Roman"/>
          <w:sz w:val="20"/>
          <w:szCs w:val="20"/>
        </w:rPr>
        <w:t xml:space="preserve"> závazek), může plnění požadovat jen ta strana, která: </w:t>
      </w:r>
      <w:r w:rsidR="5B3B4307">
        <w:br/>
      </w:r>
      <w:r w:rsidR="6080C6C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sama dluh již splnila, nebo </w:t>
      </w:r>
      <w:r w:rsidR="5B3B4307">
        <w:br/>
      </w:r>
      <w:r w:rsidR="5F3763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ochotná a schopná splnit dluh současně s druhou stranou </w:t>
      </w:r>
      <w:r w:rsidR="5B3B4307">
        <w:br/>
      </w:r>
      <w:r w:rsidRPr="42B13DDF">
        <w:rPr>
          <w:rFonts w:ascii="Times New Roman" w:eastAsia="Times New Roman" w:hAnsi="Times New Roman" w:cs="Times New Roman"/>
          <w:sz w:val="20"/>
          <w:szCs w:val="20"/>
        </w:rPr>
        <w:t xml:space="preserve">• dluh se plní vcelku </w:t>
      </w:r>
      <w:r w:rsidR="5B3B4307">
        <w:br/>
      </w:r>
      <w:r w:rsidRPr="42B13DDF">
        <w:rPr>
          <w:rFonts w:ascii="Times New Roman" w:eastAsia="Times New Roman" w:hAnsi="Times New Roman" w:cs="Times New Roman"/>
          <w:sz w:val="20"/>
          <w:szCs w:val="20"/>
        </w:rPr>
        <w:t xml:space="preserve">• nabízí-li dlužník částečné plnění, musí je věřitel </w:t>
      </w:r>
      <w:proofErr w:type="spellStart"/>
      <w:r w:rsidRPr="42B13DDF">
        <w:rPr>
          <w:rFonts w:ascii="Times New Roman" w:eastAsia="Times New Roman" w:hAnsi="Times New Roman" w:cs="Times New Roman"/>
          <w:sz w:val="20"/>
          <w:szCs w:val="20"/>
        </w:rPr>
        <w:t>příjmout</w:t>
      </w:r>
      <w:proofErr w:type="spellEnd"/>
      <w:r w:rsidRPr="42B13DDF">
        <w:rPr>
          <w:rFonts w:ascii="Times New Roman" w:eastAsia="Times New Roman" w:hAnsi="Times New Roman" w:cs="Times New Roman"/>
          <w:sz w:val="20"/>
          <w:szCs w:val="20"/>
        </w:rPr>
        <w:t xml:space="preserve"> </w:t>
      </w:r>
      <w:r w:rsidR="5B3B4307">
        <w:br/>
      </w:r>
      <w:r w:rsidR="7E5316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neodporuje-li to povaze závazku nebo </w:t>
      </w:r>
      <w:r w:rsidR="5B3B4307">
        <w:br/>
      </w:r>
      <w:r w:rsidR="020ED03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účelu smlouvy, pokud tento účel musel být dlužníku alespoň zřejmý </w:t>
      </w:r>
      <w:r w:rsidR="5B3B4307">
        <w:br/>
      </w:r>
      <w:r w:rsidRPr="42B13DDF">
        <w:rPr>
          <w:rFonts w:ascii="Times New Roman" w:eastAsia="Times New Roman" w:hAnsi="Times New Roman" w:cs="Times New Roman"/>
          <w:sz w:val="20"/>
          <w:szCs w:val="20"/>
        </w:rPr>
        <w:t xml:space="preserve">• má-li dlužník plnit na </w:t>
      </w:r>
      <w:r w:rsidR="5B3B4307">
        <w:br/>
      </w:r>
      <w:r w:rsidR="3DD224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jistinu </w:t>
      </w:r>
      <w:r w:rsidR="5B3B4307">
        <w:br/>
      </w:r>
      <w:r w:rsidR="65C613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úroky • náklady spojené s uplatněním pohledávky započte se plnění </w:t>
      </w:r>
      <w:r w:rsidR="5B3B4307">
        <w:br/>
      </w:r>
      <w:r w:rsidRPr="42B13DDF">
        <w:rPr>
          <w:rFonts w:ascii="Times New Roman" w:eastAsia="Times New Roman" w:hAnsi="Times New Roman" w:cs="Times New Roman"/>
          <w:sz w:val="20"/>
          <w:szCs w:val="20"/>
        </w:rPr>
        <w:t xml:space="preserve">• nejprve na náklady již určené, pak </w:t>
      </w:r>
      <w:r w:rsidR="5B3B4307">
        <w:br/>
      </w:r>
      <w:r w:rsidRPr="42B13DDF">
        <w:rPr>
          <w:rFonts w:ascii="Times New Roman" w:eastAsia="Times New Roman" w:hAnsi="Times New Roman" w:cs="Times New Roman"/>
          <w:sz w:val="20"/>
          <w:szCs w:val="20"/>
        </w:rPr>
        <w:t xml:space="preserve">• na úroky z prodlení, poté </w:t>
      </w:r>
      <w:r w:rsidR="5B3B4307">
        <w:br/>
      </w:r>
      <w:r w:rsidRPr="42B13DDF">
        <w:rPr>
          <w:rFonts w:ascii="Times New Roman" w:eastAsia="Times New Roman" w:hAnsi="Times New Roman" w:cs="Times New Roman"/>
          <w:sz w:val="20"/>
          <w:szCs w:val="20"/>
        </w:rPr>
        <w:t xml:space="preserve">• na úroky a </w:t>
      </w:r>
      <w:r w:rsidR="5B3B4307">
        <w:br/>
      </w:r>
      <w:r w:rsidRPr="42B13DDF">
        <w:rPr>
          <w:rFonts w:ascii="Times New Roman" w:eastAsia="Times New Roman" w:hAnsi="Times New Roman" w:cs="Times New Roman"/>
          <w:sz w:val="20"/>
          <w:szCs w:val="20"/>
        </w:rPr>
        <w:t xml:space="preserve">• nakonec na jistinu, ledaže dlužník projeví při plnění jinou vůli </w:t>
      </w:r>
    </w:p>
    <w:p w14:paraId="5563FC64" w14:textId="4B0D1894"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Poukázka</w:t>
      </w:r>
      <w:r w:rsidR="5B3B4307">
        <w:br/>
      </w:r>
      <w:r w:rsidRPr="42B13DDF">
        <w:rPr>
          <w:rFonts w:ascii="Times New Roman" w:eastAsia="Times New Roman" w:hAnsi="Times New Roman" w:cs="Times New Roman"/>
          <w:sz w:val="20"/>
          <w:szCs w:val="20"/>
        </w:rPr>
        <w:t xml:space="preserve"> • §1939 OZ - poukázka opravňuje poukazníka vybrat u </w:t>
      </w:r>
      <w:proofErr w:type="spellStart"/>
      <w:r w:rsidRPr="42B13DDF">
        <w:rPr>
          <w:rFonts w:ascii="Times New Roman" w:eastAsia="Times New Roman" w:hAnsi="Times New Roman" w:cs="Times New Roman"/>
          <w:sz w:val="20"/>
          <w:szCs w:val="20"/>
        </w:rPr>
        <w:t>poukázeného</w:t>
      </w:r>
      <w:proofErr w:type="spellEnd"/>
      <w:r w:rsidRPr="42B13DDF">
        <w:rPr>
          <w:rFonts w:ascii="Times New Roman" w:eastAsia="Times New Roman" w:hAnsi="Times New Roman" w:cs="Times New Roman"/>
          <w:sz w:val="20"/>
          <w:szCs w:val="20"/>
        </w:rPr>
        <w:t xml:space="preserve"> vlastník jménem plnění a poukázanému se poukázkou přikazuje, aby poukazníkovi plnil na účet poukazatele </w:t>
      </w:r>
      <w:r w:rsidR="5B3B4307">
        <w:br/>
      </w:r>
      <w:r w:rsidRPr="42B13DDF">
        <w:rPr>
          <w:rFonts w:ascii="Times New Roman" w:eastAsia="Times New Roman" w:hAnsi="Times New Roman" w:cs="Times New Roman"/>
          <w:sz w:val="20"/>
          <w:szCs w:val="20"/>
        </w:rPr>
        <w:t xml:space="preserve">• přímé právo vznikne poukazníkovi proti poukázanému jen tehdy, přijímá-li poukázaný poukázku </w:t>
      </w:r>
      <w:r w:rsidR="5B3B4307">
        <w:br/>
      </w:r>
      <w:r w:rsidRPr="42B13DDF">
        <w:rPr>
          <w:rFonts w:ascii="Times New Roman" w:eastAsia="Times New Roman" w:hAnsi="Times New Roman" w:cs="Times New Roman"/>
          <w:sz w:val="20"/>
          <w:szCs w:val="20"/>
        </w:rPr>
        <w:t xml:space="preserve">• poukázku lze vystavit: </w:t>
      </w:r>
      <w:r w:rsidR="5B3B4307">
        <w:br/>
      </w:r>
      <w:r w:rsidR="12C4163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řad nebo </w:t>
      </w:r>
      <w:r w:rsidR="5B3B4307">
        <w:br/>
      </w:r>
      <w:r w:rsidR="275783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doručitele </w:t>
      </w:r>
      <w:r w:rsidR="5B3B4307">
        <w:br/>
      </w:r>
      <w:r w:rsidRPr="42B13DDF">
        <w:rPr>
          <w:rFonts w:ascii="Times New Roman" w:eastAsia="Times New Roman" w:hAnsi="Times New Roman" w:cs="Times New Roman"/>
          <w:sz w:val="20"/>
          <w:szCs w:val="20"/>
        </w:rPr>
        <w:lastRenderedPageBreak/>
        <w:t xml:space="preserve">• zní-li poukázka na řad, může být převedena rubopisem </w:t>
      </w:r>
      <w:r w:rsidR="5B3B4307">
        <w:br/>
      </w:r>
      <w:r w:rsidRPr="42B13DDF">
        <w:rPr>
          <w:rFonts w:ascii="Times New Roman" w:eastAsia="Times New Roman" w:hAnsi="Times New Roman" w:cs="Times New Roman"/>
          <w:sz w:val="20"/>
          <w:szCs w:val="20"/>
        </w:rPr>
        <w:t xml:space="preserve">• o náležitostech rubopisu, jakož i o tom, kdo je z rubopisu oprávněn a jak své právo prokazuje, platí právní předpisy o směnkách </w:t>
      </w:r>
      <w:r w:rsidR="5B3B4307">
        <w:br/>
      </w:r>
      <w:r w:rsidRPr="42B13DDF">
        <w:rPr>
          <w:rFonts w:ascii="Times New Roman" w:eastAsia="Times New Roman" w:hAnsi="Times New Roman" w:cs="Times New Roman"/>
          <w:sz w:val="20"/>
          <w:szCs w:val="20"/>
        </w:rPr>
        <w:t xml:space="preserve">• byla-li poukázka vystavena na doručitele, zaplatí poukázaný dluh každému, kdo mu ji předloží </w:t>
      </w:r>
    </w:p>
    <w:p w14:paraId="4CD2F45D" w14:textId="408E6D56"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Kvitance</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§1949 </w:t>
      </w:r>
      <w:proofErr w:type="gramStart"/>
      <w:r w:rsidRPr="42B13DDF">
        <w:rPr>
          <w:rFonts w:ascii="Times New Roman" w:eastAsia="Times New Roman" w:hAnsi="Times New Roman" w:cs="Times New Roman"/>
          <w:sz w:val="20"/>
          <w:szCs w:val="20"/>
        </w:rPr>
        <w:t>OZ - přijímá</w:t>
      </w:r>
      <w:proofErr w:type="gramEnd"/>
      <w:r w:rsidRPr="42B13DDF">
        <w:rPr>
          <w:rFonts w:ascii="Times New Roman" w:eastAsia="Times New Roman" w:hAnsi="Times New Roman" w:cs="Times New Roman"/>
          <w:sz w:val="20"/>
          <w:szCs w:val="20"/>
        </w:rPr>
        <w:t>-li věřitel plnění, vydá dlužníkovi na jeho žádost potvrzení o splnění dluhu (</w:t>
      </w:r>
      <w:proofErr w:type="spellStart"/>
      <w:r w:rsidRPr="42B13DDF">
        <w:rPr>
          <w:rFonts w:ascii="Times New Roman" w:eastAsia="Times New Roman" w:hAnsi="Times New Roman" w:cs="Times New Roman"/>
          <w:sz w:val="20"/>
          <w:szCs w:val="20"/>
        </w:rPr>
        <w:t>kvintaci</w:t>
      </w:r>
      <w:proofErr w:type="spellEnd"/>
      <w:r w:rsidRPr="42B13DDF">
        <w:rPr>
          <w:rFonts w:ascii="Times New Roman" w:eastAsia="Times New Roman" w:hAnsi="Times New Roman" w:cs="Times New Roman"/>
          <w:sz w:val="20"/>
          <w:szCs w:val="20"/>
        </w:rPr>
        <w:t xml:space="preserve">), jejíž náležitosti stanoví zákon </w:t>
      </w:r>
      <w:r w:rsidR="5B3B4307">
        <w:br/>
      </w:r>
      <w:r w:rsidRPr="42B13DDF">
        <w:rPr>
          <w:rFonts w:ascii="Times New Roman" w:eastAsia="Times New Roman" w:hAnsi="Times New Roman" w:cs="Times New Roman"/>
          <w:sz w:val="20"/>
          <w:szCs w:val="20"/>
        </w:rPr>
        <w:t xml:space="preserve">• dlužník může plnění odepřít, nevzdá-li mu věřitel </w:t>
      </w:r>
      <w:proofErr w:type="spellStart"/>
      <w:r w:rsidRPr="42B13DDF">
        <w:rPr>
          <w:rFonts w:ascii="Times New Roman" w:eastAsia="Times New Roman" w:hAnsi="Times New Roman" w:cs="Times New Roman"/>
          <w:sz w:val="20"/>
          <w:szCs w:val="20"/>
        </w:rPr>
        <w:t>zárovenň</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kvintaci</w:t>
      </w:r>
      <w:proofErr w:type="spellEnd"/>
      <w:r w:rsidRPr="42B13DDF">
        <w:rPr>
          <w:rFonts w:ascii="Times New Roman" w:eastAsia="Times New Roman" w:hAnsi="Times New Roman" w:cs="Times New Roman"/>
          <w:sz w:val="20"/>
          <w:szCs w:val="20"/>
        </w:rPr>
        <w:t xml:space="preserve"> </w:t>
      </w:r>
    </w:p>
    <w:p w14:paraId="0F3CD99F" w14:textId="6338ED07"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Místo plnění</w:t>
      </w:r>
      <w:r w:rsidR="5B3B4307">
        <w:br/>
      </w:r>
      <w:r w:rsidRPr="42B13DDF">
        <w:rPr>
          <w:rFonts w:ascii="Times New Roman" w:eastAsia="Times New Roman" w:hAnsi="Times New Roman" w:cs="Times New Roman"/>
          <w:sz w:val="20"/>
          <w:szCs w:val="20"/>
        </w:rPr>
        <w:t xml:space="preserve"> • §1954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nelze</w:t>
      </w:r>
      <w:proofErr w:type="gramEnd"/>
      <w:r w:rsidRPr="42B13DDF">
        <w:rPr>
          <w:rFonts w:ascii="Times New Roman" w:eastAsia="Times New Roman" w:hAnsi="Times New Roman" w:cs="Times New Roman"/>
          <w:sz w:val="20"/>
          <w:szCs w:val="20"/>
        </w:rPr>
        <w:t xml:space="preserve">-li místo plnění zjistit </w:t>
      </w:r>
      <w:r w:rsidR="5B3B4307">
        <w:br/>
      </w:r>
      <w:r w:rsidR="5C74D3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smlouvy, </w:t>
      </w:r>
      <w:r w:rsidR="5B3B4307">
        <w:br/>
      </w:r>
      <w:r w:rsidR="519622A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povahy závazku nebo </w:t>
      </w:r>
      <w:r w:rsidR="5B3B4307">
        <w:br/>
      </w:r>
      <w:r w:rsidR="3506BDC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účelu plnění </w:t>
      </w:r>
      <w:r w:rsidR="5B3B4307">
        <w:br/>
      </w:r>
      <w:r w:rsidRPr="42B13DDF">
        <w:rPr>
          <w:rFonts w:ascii="Times New Roman" w:eastAsia="Times New Roman" w:hAnsi="Times New Roman" w:cs="Times New Roman"/>
          <w:sz w:val="20"/>
          <w:szCs w:val="20"/>
        </w:rPr>
        <w:t xml:space="preserve">plní se v místě stanovené zákonem </w:t>
      </w:r>
    </w:p>
    <w:p w14:paraId="44C4BB29" w14:textId="52B5A8F9"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Místo plnění stanovené zákonem</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nepeněžitý dluh plní dlužník v místě svého bydliště nebo sídla </w:t>
      </w:r>
      <w:r w:rsidR="5B3B4307">
        <w:br/>
      </w:r>
      <w:r w:rsidRPr="42B13DDF">
        <w:rPr>
          <w:rFonts w:ascii="Times New Roman" w:eastAsia="Times New Roman" w:hAnsi="Times New Roman" w:cs="Times New Roman"/>
          <w:sz w:val="20"/>
          <w:szCs w:val="20"/>
        </w:rPr>
        <w:t>• peněžitý dluh plní dlužník v místě bydlišt</w:t>
      </w:r>
      <w:r w:rsidR="7B8DB46D"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 nebo sídla v</w:t>
      </w:r>
      <w:r w:rsidR="55525285"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řitele </w:t>
      </w:r>
      <w:r w:rsidR="5B3B4307">
        <w:br/>
      </w:r>
      <w:r w:rsidRPr="42B13DDF">
        <w:rPr>
          <w:rFonts w:ascii="Times New Roman" w:eastAsia="Times New Roman" w:hAnsi="Times New Roman" w:cs="Times New Roman"/>
          <w:sz w:val="20"/>
          <w:szCs w:val="20"/>
        </w:rPr>
        <w:t xml:space="preserve">• vznikl-li závazek při provozu obchodního závodu/provozovny, plní se dluh v místě závodu/provozovny </w:t>
      </w:r>
      <w:r w:rsidR="5B3B4307">
        <w:br/>
      </w:r>
      <w:r w:rsidRPr="42B13DDF">
        <w:rPr>
          <w:rFonts w:ascii="Times New Roman" w:eastAsia="Times New Roman" w:hAnsi="Times New Roman" w:cs="Times New Roman"/>
          <w:sz w:val="20"/>
          <w:szCs w:val="20"/>
        </w:rPr>
        <w:t xml:space="preserve">• plní-li dlužník peněžitý dluh prostřednictvím poskytovatele platebních služeb, je dluh splněn připsáním peněžní částky na účet poskytovatele platebních služeb věřitele </w:t>
      </w:r>
      <w:r w:rsidR="5B3B4307">
        <w:br/>
      </w:r>
      <w:r w:rsidRPr="42B13DDF">
        <w:rPr>
          <w:rFonts w:ascii="Times New Roman" w:eastAsia="Times New Roman" w:hAnsi="Times New Roman" w:cs="Times New Roman"/>
          <w:sz w:val="20"/>
          <w:szCs w:val="20"/>
        </w:rPr>
        <w:t xml:space="preserve">• plní-li dlužník peněžitý dluh poštovním poukazem, je dluh splněn </w:t>
      </w:r>
      <w:r w:rsidR="5B3B4307">
        <w:br/>
      </w:r>
      <w:r w:rsidR="66A034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připsáním peněžní částky na účet poskytovala platebních služeb věřitele, je-li dluh plněn na účet, nebo </w:t>
      </w:r>
      <w:r w:rsidR="5B3B4307">
        <w:br/>
      </w:r>
      <w:r w:rsidR="48133C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vyplacením peněžní částky věřiteli v hotovosti </w:t>
      </w:r>
    </w:p>
    <w:p w14:paraId="103FC0D6" w14:textId="66F79B3D"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Čas plnění</w:t>
      </w:r>
      <w:r w:rsidR="5B3B4307">
        <w:br/>
      </w:r>
      <w:r w:rsidRPr="42B13DDF">
        <w:rPr>
          <w:rFonts w:ascii="Times New Roman" w:eastAsia="Times New Roman" w:hAnsi="Times New Roman" w:cs="Times New Roman"/>
          <w:sz w:val="20"/>
          <w:szCs w:val="20"/>
        </w:rPr>
        <w:t xml:space="preserve"> • §1958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je-li čas plnění přesně sjednán nebo jinak stanoven, je dlužník povinen plnit i bez vyzvání věřitele </w:t>
      </w:r>
      <w:r w:rsidR="5B3B4307">
        <w:br/>
      </w:r>
      <w:r w:rsidRPr="42B13DDF">
        <w:rPr>
          <w:rFonts w:ascii="Times New Roman" w:eastAsia="Times New Roman" w:hAnsi="Times New Roman" w:cs="Times New Roman"/>
          <w:sz w:val="20"/>
          <w:szCs w:val="20"/>
        </w:rPr>
        <w:t>• nesjednají-li strany, kdy má dlužník splnit dluh</w:t>
      </w:r>
      <w:r w:rsidR="5B3B4307">
        <w:br/>
      </w:r>
      <w:r w:rsidR="32E83EC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může věřitel požadovat plnění ihned a </w:t>
      </w:r>
      <w:r w:rsidR="5B3B4307">
        <w:br/>
      </w:r>
      <w:r w:rsidR="439A48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 je poté povinen splnit bez zbytečného odkladu </w:t>
      </w:r>
      <w:r w:rsidR="5B3B4307">
        <w:br/>
      </w:r>
      <w:r w:rsidRPr="42B13DDF">
        <w:rPr>
          <w:rFonts w:ascii="Times New Roman" w:eastAsia="Times New Roman" w:hAnsi="Times New Roman" w:cs="Times New Roman"/>
          <w:sz w:val="20"/>
          <w:szCs w:val="20"/>
        </w:rPr>
        <w:t xml:space="preserve">• zvláštní úprava pro podnikatele a veřejnoprávní korporace (§1963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w:t>
      </w:r>
      <w:r w:rsidR="5B3B4307">
        <w:br/>
      </w:r>
      <w:r w:rsidRPr="42B13DDF">
        <w:rPr>
          <w:rFonts w:ascii="Times New Roman" w:eastAsia="Times New Roman" w:hAnsi="Times New Roman" w:cs="Times New Roman"/>
          <w:sz w:val="20"/>
          <w:szCs w:val="20"/>
        </w:rPr>
        <w:t xml:space="preserve">• čas plnění může být určen ve prospěch </w:t>
      </w:r>
      <w:r w:rsidR="5B3B4307">
        <w:br/>
      </w:r>
      <w:r w:rsidR="1B9166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dlužníka, </w:t>
      </w:r>
      <w:r w:rsidR="5B3B4307">
        <w:br/>
      </w:r>
      <w:r w:rsidR="4A4567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věřitele, </w:t>
      </w:r>
      <w:r w:rsidR="5B3B4307">
        <w:br/>
      </w:r>
      <w:r w:rsidR="778D10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obou </w:t>
      </w:r>
      <w:r w:rsidR="5B3B4307">
        <w:br/>
      </w:r>
      <w:r w:rsidR="4360DE18" w:rsidRPr="42B13DDF">
        <w:rPr>
          <w:rFonts w:ascii="Times New Roman" w:eastAsia="Times New Roman" w:hAnsi="Times New Roman" w:cs="Times New Roman"/>
          <w:sz w:val="20"/>
          <w:szCs w:val="20"/>
        </w:rPr>
        <w:t>•§1968 - splatnost do 30 dnů, ( doba společnosti 60 dnů), sjednat dvě strany</w:t>
      </w:r>
    </w:p>
    <w:p w14:paraId="0E3021B5" w14:textId="5FA34216"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Dohoda o zániku závazků </w:t>
      </w:r>
      <w:r w:rsidR="5B3B4307">
        <w:br/>
      </w:r>
      <w:r w:rsidRPr="42B13DDF">
        <w:rPr>
          <w:rFonts w:ascii="Times New Roman" w:eastAsia="Times New Roman" w:hAnsi="Times New Roman" w:cs="Times New Roman"/>
          <w:sz w:val="20"/>
          <w:szCs w:val="20"/>
        </w:rPr>
        <w:t xml:space="preserve">• §1981 </w:t>
      </w:r>
      <w:proofErr w:type="gramStart"/>
      <w:r w:rsidRPr="42B13DDF">
        <w:rPr>
          <w:rFonts w:ascii="Times New Roman" w:eastAsia="Times New Roman" w:hAnsi="Times New Roman" w:cs="Times New Roman"/>
          <w:sz w:val="20"/>
          <w:szCs w:val="20"/>
        </w:rPr>
        <w:t>OZ - strany</w:t>
      </w:r>
      <w:proofErr w:type="gramEnd"/>
      <w:r w:rsidRPr="42B13DDF">
        <w:rPr>
          <w:rFonts w:ascii="Times New Roman" w:eastAsia="Times New Roman" w:hAnsi="Times New Roman" w:cs="Times New Roman"/>
          <w:sz w:val="20"/>
          <w:szCs w:val="20"/>
        </w:rPr>
        <w:t xml:space="preserve"> se mohou dohodnout na zániku závazků aniž bude zřízen nový závazek </w:t>
      </w:r>
      <w:r w:rsidR="5B3B4307">
        <w:br/>
      </w:r>
      <w:r w:rsidR="494BEF6D" w:rsidRPr="42B13DDF">
        <w:rPr>
          <w:rFonts w:ascii="Times New Roman" w:eastAsia="Times New Roman" w:hAnsi="Times New Roman" w:cs="Times New Roman"/>
          <w:sz w:val="20"/>
          <w:szCs w:val="20"/>
        </w:rPr>
        <w:t>• 195</w:t>
      </w:r>
      <w:r w:rsidR="77BB9726" w:rsidRPr="42B13DDF">
        <w:rPr>
          <w:rFonts w:ascii="Times New Roman" w:eastAsia="Times New Roman" w:hAnsi="Times New Roman" w:cs="Times New Roman"/>
          <w:sz w:val="20"/>
          <w:szCs w:val="20"/>
        </w:rPr>
        <w:t>9doba do 5 dnů (ihned), bezodkladn</w:t>
      </w:r>
      <w:r w:rsidR="56F9AED3" w:rsidRPr="42B13DDF">
        <w:rPr>
          <w:rFonts w:ascii="Times New Roman" w:eastAsia="Times New Roman" w:hAnsi="Times New Roman" w:cs="Times New Roman"/>
          <w:sz w:val="20"/>
          <w:szCs w:val="20"/>
        </w:rPr>
        <w:t>ě a okamžitě</w:t>
      </w:r>
    </w:p>
    <w:p w14:paraId="5CFBC7A3" w14:textId="29BC75CB"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w:t>
      </w:r>
      <w:proofErr w:type="gramStart"/>
      <w:r w:rsidRPr="42B13DDF">
        <w:rPr>
          <w:rFonts w:ascii="Times New Roman" w:eastAsia="Times New Roman" w:hAnsi="Times New Roman" w:cs="Times New Roman"/>
          <w:b/>
          <w:bCs/>
          <w:sz w:val="20"/>
          <w:szCs w:val="20"/>
        </w:rPr>
        <w:t>Započtení</w:t>
      </w:r>
      <w:r w:rsidR="577EE7C5" w:rsidRPr="42B13DDF">
        <w:rPr>
          <w:rFonts w:ascii="Times New Roman" w:eastAsia="Times New Roman" w:hAnsi="Times New Roman" w:cs="Times New Roman"/>
          <w:b/>
          <w:bCs/>
          <w:sz w:val="20"/>
          <w:szCs w:val="20"/>
        </w:rPr>
        <w:t>- jednostranný</w:t>
      </w:r>
      <w:proofErr w:type="gramEnd"/>
      <w:r w:rsidR="577EE7C5" w:rsidRPr="42B13DDF">
        <w:rPr>
          <w:rFonts w:ascii="Times New Roman" w:eastAsia="Times New Roman" w:hAnsi="Times New Roman" w:cs="Times New Roman"/>
          <w:b/>
          <w:bCs/>
          <w:sz w:val="20"/>
          <w:szCs w:val="20"/>
        </w:rPr>
        <w:t>, dvoustranný</w:t>
      </w:r>
      <w:r w:rsidR="5B3B4307">
        <w:br/>
      </w:r>
      <w:r w:rsidRPr="42B13DDF">
        <w:rPr>
          <w:rFonts w:ascii="Times New Roman" w:eastAsia="Times New Roman" w:hAnsi="Times New Roman" w:cs="Times New Roman"/>
          <w:sz w:val="20"/>
          <w:szCs w:val="20"/>
        </w:rPr>
        <w:t xml:space="preserve"> • §1982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dluží-li si strany vzájemně plnění stejného druhu, může každá z nich prohlásit vůči druhé </w:t>
      </w:r>
      <w:r w:rsidRPr="42B13DDF">
        <w:rPr>
          <w:rFonts w:ascii="Times New Roman" w:eastAsia="Times New Roman" w:hAnsi="Times New Roman" w:cs="Times New Roman"/>
          <w:sz w:val="20"/>
          <w:szCs w:val="20"/>
        </w:rPr>
        <w:lastRenderedPageBreak/>
        <w:t xml:space="preserve">straně, že svoji pohledávku započítává proti pohledávce druhé strany </w:t>
      </w:r>
      <w:r w:rsidR="5B3B4307">
        <w:br/>
      </w:r>
      <w:r w:rsidRPr="42B13DDF">
        <w:rPr>
          <w:rFonts w:ascii="Times New Roman" w:eastAsia="Times New Roman" w:hAnsi="Times New Roman" w:cs="Times New Roman"/>
          <w:sz w:val="20"/>
          <w:szCs w:val="20"/>
        </w:rPr>
        <w:t xml:space="preserve">• započtením se obě pohledávky ruší </w:t>
      </w:r>
      <w:r w:rsidR="5B3B4307">
        <w:br/>
      </w:r>
      <w:r w:rsidR="3B048C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rozsahu, v jakém se vzájemně kryjí. </w:t>
      </w:r>
      <w:r w:rsidR="5B3B4307">
        <w:br/>
      </w:r>
      <w:r w:rsidR="70585B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okamžiku, kdy se obě pohledávky staly způsobilými k započtení </w:t>
      </w:r>
      <w:r w:rsidR="5B3B4307">
        <w:br/>
      </w:r>
      <w:r w:rsidRPr="42B13DDF">
        <w:rPr>
          <w:rFonts w:ascii="Times New Roman" w:eastAsia="Times New Roman" w:hAnsi="Times New Roman" w:cs="Times New Roman"/>
          <w:sz w:val="20"/>
          <w:szCs w:val="20"/>
        </w:rPr>
        <w:t xml:space="preserve">• k započtení jsou způsobilé pohledávky, které lze uplatnit před soudem </w:t>
      </w:r>
      <w:r w:rsidR="5B3B4307">
        <w:br/>
      </w:r>
      <w:r w:rsidRPr="42B13DDF">
        <w:rPr>
          <w:rFonts w:ascii="Times New Roman" w:eastAsia="Times New Roman" w:hAnsi="Times New Roman" w:cs="Times New Roman"/>
          <w:sz w:val="20"/>
          <w:szCs w:val="20"/>
        </w:rPr>
        <w:t xml:space="preserve">• pohledávka nejistá nebo neurčitá k započtení způsobilá není </w:t>
      </w:r>
      <w:r w:rsidR="5B3B4307">
        <w:br/>
      </w:r>
      <w:r w:rsidRPr="42B13DDF">
        <w:rPr>
          <w:rFonts w:ascii="Times New Roman" w:eastAsia="Times New Roman" w:hAnsi="Times New Roman" w:cs="Times New Roman"/>
          <w:sz w:val="20"/>
          <w:szCs w:val="20"/>
        </w:rPr>
        <w:t xml:space="preserve">• promlčení pohledávky započtení nebrání, nastalo-li poté, kdy se pohledávky staly způsobilými k započtení </w:t>
      </w:r>
      <w:r w:rsidR="5B3B4307">
        <w:br/>
      </w:r>
      <w:r w:rsidRPr="42B13DDF">
        <w:rPr>
          <w:rFonts w:ascii="Times New Roman" w:eastAsia="Times New Roman" w:hAnsi="Times New Roman" w:cs="Times New Roman"/>
          <w:sz w:val="20"/>
          <w:szCs w:val="20"/>
        </w:rPr>
        <w:t xml:space="preserve">• započtení proti některým pohledávkám zákon zakazuje (např. započtení proti pohledávce výživného pro nezletilého, který není plně svéprávný) </w:t>
      </w:r>
      <w:r w:rsidR="5B3B4307">
        <w:br/>
      </w:r>
      <w:r w:rsidRPr="42B13DDF">
        <w:rPr>
          <w:rFonts w:ascii="Times New Roman" w:eastAsia="Times New Roman" w:hAnsi="Times New Roman" w:cs="Times New Roman"/>
          <w:sz w:val="20"/>
          <w:szCs w:val="20"/>
        </w:rPr>
        <w:t xml:space="preserve">• zákaz započtení pohledávky prohlášením jedné ze stran nebrání stranám, aby si započtení sjednaly; k ujednání o započtení proti pohledávce výživného pro nezletilého, který není plně svéprávný, se však nepřihlíží </w:t>
      </w:r>
    </w:p>
    <w:p w14:paraId="4CB7DA49" w14:textId="0C37C667"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Odstupné</w:t>
      </w:r>
      <w:r w:rsidR="03D6E5CB" w:rsidRPr="42B13DDF">
        <w:rPr>
          <w:rFonts w:ascii="Times New Roman" w:eastAsia="Times New Roman" w:hAnsi="Times New Roman" w:cs="Times New Roman"/>
          <w:b/>
          <w:bCs/>
          <w:sz w:val="20"/>
          <w:szCs w:val="20"/>
        </w:rPr>
        <w:t xml:space="preserve"> </w:t>
      </w:r>
      <w:proofErr w:type="gramStart"/>
      <w:r w:rsidR="03D6E5CB" w:rsidRPr="42B13DDF">
        <w:rPr>
          <w:rFonts w:ascii="Times New Roman" w:eastAsia="Times New Roman" w:hAnsi="Times New Roman" w:cs="Times New Roman"/>
          <w:b/>
          <w:bCs/>
          <w:sz w:val="20"/>
          <w:szCs w:val="20"/>
        </w:rPr>
        <w:t>( stejné</w:t>
      </w:r>
      <w:proofErr w:type="gramEnd"/>
      <w:r w:rsidR="03D6E5CB" w:rsidRPr="42B13DDF">
        <w:rPr>
          <w:rFonts w:ascii="Times New Roman" w:eastAsia="Times New Roman" w:hAnsi="Times New Roman" w:cs="Times New Roman"/>
          <w:b/>
          <w:bCs/>
          <w:sz w:val="20"/>
          <w:szCs w:val="20"/>
        </w:rPr>
        <w:t>, jako odstoupení od smlouvy)</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sjednají-li si strany, že jedna z nich může závazek zrušit zaplacením odstupného, ruší se závazek zaplacením odstupného obdobně jako při odstoupení od smlouvy </w:t>
      </w:r>
      <w:r w:rsidR="5B3B4307">
        <w:br/>
      </w:r>
      <w:r w:rsidRPr="42B13DDF">
        <w:rPr>
          <w:rFonts w:ascii="Times New Roman" w:eastAsia="Times New Roman" w:hAnsi="Times New Roman" w:cs="Times New Roman"/>
          <w:sz w:val="20"/>
          <w:szCs w:val="20"/>
        </w:rPr>
        <w:t xml:space="preserve">• právo zrušit závazek zaplacením odstupného však nemá strana, která již, byť i jen z části, </w:t>
      </w:r>
      <w:r w:rsidR="5B3B4307">
        <w:br/>
      </w:r>
      <w:r w:rsidR="3DD701C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plnění druhé strany přijala nebo </w:t>
      </w:r>
      <w:r w:rsidR="5B3B4307">
        <w:br/>
      </w:r>
      <w:r w:rsidR="5CF3F1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druhé straně sama plnila </w:t>
      </w:r>
    </w:p>
    <w:p w14:paraId="249CEF2E" w14:textId="74A1B7BD"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Splynutí</w:t>
      </w:r>
      <w:r w:rsidR="5B3B4307">
        <w:br/>
      </w:r>
      <w:r w:rsidRPr="42B13DDF">
        <w:rPr>
          <w:rFonts w:ascii="Times New Roman" w:eastAsia="Times New Roman" w:hAnsi="Times New Roman" w:cs="Times New Roman"/>
          <w:sz w:val="20"/>
          <w:szCs w:val="20"/>
        </w:rPr>
        <w:t xml:space="preserve"> • §1993 </w:t>
      </w:r>
      <w:proofErr w:type="gramStart"/>
      <w:r w:rsidRPr="42B13DDF">
        <w:rPr>
          <w:rFonts w:ascii="Times New Roman" w:eastAsia="Times New Roman" w:hAnsi="Times New Roman" w:cs="Times New Roman"/>
          <w:sz w:val="20"/>
          <w:szCs w:val="20"/>
        </w:rPr>
        <w:t>OZ - splyne</w:t>
      </w:r>
      <w:proofErr w:type="gramEnd"/>
      <w:r w:rsidRPr="42B13DDF">
        <w:rPr>
          <w:rFonts w:ascii="Times New Roman" w:eastAsia="Times New Roman" w:hAnsi="Times New Roman" w:cs="Times New Roman"/>
          <w:sz w:val="20"/>
          <w:szCs w:val="20"/>
        </w:rPr>
        <w:t xml:space="preserve">-li jakýmkoli způsobem právo s povinností v jedné osobě, zaniknou </w:t>
      </w:r>
      <w:r w:rsidR="5B3B4307">
        <w:br/>
      </w:r>
      <w:r w:rsidR="239B68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i </w:t>
      </w:r>
      <w:r w:rsidR="5B3B4307">
        <w:br/>
      </w:r>
      <w:r w:rsidR="66A652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povinnost nestanoví-li zákon jinak</w:t>
      </w:r>
    </w:p>
    <w:p w14:paraId="531EFE4C" w14:textId="0F3443CF"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Prominutí dluhu</w:t>
      </w:r>
      <w:r w:rsidR="5B3B4307">
        <w:br/>
      </w:r>
      <w:r w:rsidRPr="42B13DDF">
        <w:rPr>
          <w:rFonts w:ascii="Times New Roman" w:eastAsia="Times New Roman" w:hAnsi="Times New Roman" w:cs="Times New Roman"/>
          <w:sz w:val="20"/>
          <w:szCs w:val="20"/>
        </w:rPr>
        <w:t xml:space="preserve"> • §1995 </w:t>
      </w:r>
      <w:proofErr w:type="gramStart"/>
      <w:r w:rsidRPr="42B13DDF">
        <w:rPr>
          <w:rFonts w:ascii="Times New Roman" w:eastAsia="Times New Roman" w:hAnsi="Times New Roman" w:cs="Times New Roman"/>
          <w:sz w:val="20"/>
          <w:szCs w:val="20"/>
        </w:rPr>
        <w:t>OZ - promine</w:t>
      </w:r>
      <w:proofErr w:type="gramEnd"/>
      <w:r w:rsidRPr="42B13DDF">
        <w:rPr>
          <w:rFonts w:ascii="Times New Roman" w:eastAsia="Times New Roman" w:hAnsi="Times New Roman" w:cs="Times New Roman"/>
          <w:sz w:val="20"/>
          <w:szCs w:val="20"/>
        </w:rPr>
        <w:t xml:space="preserve">-li věřitel dlužníku dluh, má se za to, že dlužník s prominutím souhlasí, pokud neprojevil bez zbytečného odkladu nesouhlas </w:t>
      </w:r>
      <w:r w:rsidR="5B3B4307">
        <w:br/>
      </w:r>
      <w:r w:rsidR="674AE8E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výslovně nebo </w:t>
      </w:r>
      <w:r w:rsidR="5B3B4307">
        <w:br/>
      </w:r>
      <w:r w:rsidR="7E7AE0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plněním dluhu </w:t>
      </w:r>
      <w:r w:rsidR="5B3B4307">
        <w:br/>
      </w:r>
      <w:r w:rsidR="7D5AC8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prominutí dluhu dojde i v případě, že věřitel vydá dlužníku </w:t>
      </w:r>
      <w:proofErr w:type="spellStart"/>
      <w:r w:rsidRPr="42B13DDF">
        <w:rPr>
          <w:rFonts w:ascii="Times New Roman" w:eastAsia="Times New Roman" w:hAnsi="Times New Roman" w:cs="Times New Roman"/>
          <w:sz w:val="20"/>
          <w:szCs w:val="20"/>
        </w:rPr>
        <w:t>kvintaci</w:t>
      </w:r>
      <w:proofErr w:type="spellEnd"/>
      <w:r w:rsidRPr="42B13DDF">
        <w:rPr>
          <w:rFonts w:ascii="Times New Roman" w:eastAsia="Times New Roman" w:hAnsi="Times New Roman" w:cs="Times New Roman"/>
          <w:sz w:val="20"/>
          <w:szCs w:val="20"/>
        </w:rPr>
        <w:t xml:space="preserve"> nebo mu vrátí dlužní úpis, aniž dluh splnil </w:t>
      </w:r>
    </w:p>
    <w:p w14:paraId="06404867" w14:textId="16F17115"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w:t>
      </w:r>
      <w:r w:rsidR="5B3B4307">
        <w:br/>
      </w:r>
      <w:r w:rsidRPr="42B13DDF">
        <w:rPr>
          <w:rFonts w:ascii="Times New Roman" w:eastAsia="Times New Roman" w:hAnsi="Times New Roman" w:cs="Times New Roman"/>
          <w:sz w:val="20"/>
          <w:szCs w:val="20"/>
        </w:rPr>
        <w:t xml:space="preserve"> • §1998 OZ - závazek lze vypovědět, sjednají-li si to strany nebo stanoví-li tak zákon </w:t>
      </w:r>
      <w:r w:rsidR="5B3B4307">
        <w:br/>
      </w:r>
      <w:r w:rsidRPr="42B13DDF">
        <w:rPr>
          <w:rFonts w:ascii="Times New Roman" w:eastAsia="Times New Roman" w:hAnsi="Times New Roman" w:cs="Times New Roman"/>
          <w:sz w:val="20"/>
          <w:szCs w:val="20"/>
        </w:rPr>
        <w:t xml:space="preserve">• je-li závazek vypovězen, zaniká uplynutím výpovědní doby </w:t>
      </w:r>
      <w:r w:rsidR="5B3B4307">
        <w:br/>
      </w:r>
      <w:r w:rsidRPr="42B13DDF">
        <w:rPr>
          <w:rFonts w:ascii="Times New Roman" w:eastAsia="Times New Roman" w:hAnsi="Times New Roman" w:cs="Times New Roman"/>
          <w:sz w:val="20"/>
          <w:szCs w:val="20"/>
        </w:rPr>
        <w:t>• lze-li však závazek vypovědět bez výpovědní doby, zaniká závazek účinností výpovědí</w:t>
      </w:r>
      <w:r w:rsidR="5B3B4307">
        <w:br/>
      </w:r>
      <w:r w:rsidR="5B3B4307">
        <w:br/>
      </w:r>
      <w:r w:rsidRPr="42B13DDF">
        <w:rPr>
          <w:rFonts w:ascii="Times New Roman" w:eastAsia="Times New Roman" w:hAnsi="Times New Roman" w:cs="Times New Roman"/>
          <w:sz w:val="20"/>
          <w:szCs w:val="20"/>
        </w:rPr>
        <w:t xml:space="preserve"> • zavazuje-li smlouva sjednaná na dobu neurčitou </w:t>
      </w:r>
      <w:r w:rsidR="5B3B4307">
        <w:br/>
      </w:r>
      <w:r w:rsidR="05579F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alespoň jednu stranu k nepřetržité nebo opakované činnosti, anebo </w:t>
      </w:r>
      <w:r w:rsidR="5B3B4307">
        <w:br/>
      </w:r>
      <w:r w:rsidR="28E9585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zavazuje-li alespoň jednu stranu takovou činnost strpět, lze-li závazek zrušit ke konci kalendářního čtvrtletí výpovědí podanou alespoň tři měsíce předem, nestanoví-li zákon jinak </w:t>
      </w:r>
      <w:r w:rsidR="5B3B4307">
        <w:br/>
      </w:r>
      <w:r w:rsidRPr="42B13DDF">
        <w:rPr>
          <w:rFonts w:ascii="Times New Roman" w:eastAsia="Times New Roman" w:hAnsi="Times New Roman" w:cs="Times New Roman"/>
          <w:sz w:val="20"/>
          <w:szCs w:val="20"/>
        </w:rPr>
        <w:t>• §2000 OZ - byla-li smlouva bez vážného důvodu uzavřena na dobu určitou tak, že zavazuje</w:t>
      </w:r>
      <w:r w:rsidR="5B3B4307">
        <w:br/>
      </w:r>
      <w:r w:rsidR="7652ACAB"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 člověka na dobu jeho života, anebo </w:t>
      </w:r>
      <w:r w:rsidR="5B3B4307">
        <w:br/>
      </w:r>
      <w:r w:rsidR="22A30A9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kohokoli na dobu delší než deset let, (tzv. šněrovací smlouva) lze se po uplynutí deseti let od vzniku závazku domáhat jeho zrušení </w:t>
      </w:r>
      <w:r w:rsidR="5B3B4307">
        <w:br/>
      </w:r>
      <w:r w:rsidR="5B3B4307">
        <w:br/>
      </w:r>
      <w:r w:rsidRPr="42B13DDF">
        <w:rPr>
          <w:rFonts w:ascii="Times New Roman" w:eastAsia="Times New Roman" w:hAnsi="Times New Roman" w:cs="Times New Roman"/>
          <w:sz w:val="20"/>
          <w:szCs w:val="20"/>
        </w:rPr>
        <w:t xml:space="preserve">• soud závazek zruší i tehdy </w:t>
      </w:r>
      <w:r w:rsidR="5B3B4307">
        <w:br/>
      </w:r>
      <w:r w:rsidR="2BA54E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změnily se okolnosti, z nichž strany zřejmě vycházely při vzniku závazku, </w:t>
      </w:r>
      <w:r w:rsidR="5B3B4307">
        <w:br/>
      </w:r>
      <w:r w:rsidR="6133BC0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 té míry, že na zavázané straně nelze rozumně požadovat, aby byla smlouvou dále vázána </w:t>
      </w:r>
    </w:p>
    <w:p w14:paraId="5125FEC5" w14:textId="46D50ACB"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Odstoupení od smlouvy</w:t>
      </w:r>
      <w:r w:rsidR="5B3B4307">
        <w:br/>
      </w:r>
      <w:r w:rsidRPr="42B13DDF">
        <w:rPr>
          <w:rFonts w:ascii="Times New Roman" w:eastAsia="Times New Roman" w:hAnsi="Times New Roman" w:cs="Times New Roman"/>
          <w:sz w:val="20"/>
          <w:szCs w:val="20"/>
        </w:rPr>
        <w:t xml:space="preserve"> • §2001 </w:t>
      </w:r>
      <w:proofErr w:type="gramStart"/>
      <w:r w:rsidRPr="42B13DDF">
        <w:rPr>
          <w:rFonts w:ascii="Times New Roman" w:eastAsia="Times New Roman" w:hAnsi="Times New Roman" w:cs="Times New Roman"/>
          <w:sz w:val="20"/>
          <w:szCs w:val="20"/>
        </w:rPr>
        <w:t>OZ - od</w:t>
      </w:r>
      <w:proofErr w:type="gramEnd"/>
      <w:r w:rsidRPr="42B13DDF">
        <w:rPr>
          <w:rFonts w:ascii="Times New Roman" w:eastAsia="Times New Roman" w:hAnsi="Times New Roman" w:cs="Times New Roman"/>
          <w:sz w:val="20"/>
          <w:szCs w:val="20"/>
        </w:rPr>
        <w:t xml:space="preserve"> smlouvy lze odstoupit </w:t>
      </w:r>
      <w:r w:rsidR="5B3B4307">
        <w:br/>
      </w:r>
      <w:r w:rsidR="3D82C0B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sjednají-li si to strany, nebo </w:t>
      </w:r>
      <w:r w:rsidR="5B3B4307">
        <w:br/>
      </w:r>
      <w:r w:rsidR="5E5ACE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stanoví-li </w:t>
      </w:r>
      <w:proofErr w:type="spellStart"/>
      <w:r w:rsidRPr="42B13DDF">
        <w:rPr>
          <w:rFonts w:ascii="Times New Roman" w:eastAsia="Times New Roman" w:hAnsi="Times New Roman" w:cs="Times New Roman"/>
          <w:sz w:val="20"/>
          <w:szCs w:val="20"/>
        </w:rPr>
        <w:t>tac</w:t>
      </w:r>
      <w:proofErr w:type="spellEnd"/>
      <w:r w:rsidRPr="42B13DDF">
        <w:rPr>
          <w:rFonts w:ascii="Times New Roman" w:eastAsia="Times New Roman" w:hAnsi="Times New Roman" w:cs="Times New Roman"/>
          <w:sz w:val="20"/>
          <w:szCs w:val="20"/>
        </w:rPr>
        <w:t xml:space="preserve"> zákon </w:t>
      </w:r>
      <w:r w:rsidR="5B3B4307">
        <w:br/>
      </w:r>
      <w:r w:rsidRPr="42B13DDF">
        <w:rPr>
          <w:rFonts w:ascii="Times New Roman" w:eastAsia="Times New Roman" w:hAnsi="Times New Roman" w:cs="Times New Roman"/>
          <w:sz w:val="20"/>
          <w:szCs w:val="20"/>
        </w:rPr>
        <w:t xml:space="preserve">• odstoupením od smlouvy se závazek zrušuje od počátku a zanikají práva a povinnosti stran • tím nejsou dotčena práva třetích osob nabytá v dobré víře </w:t>
      </w:r>
    </w:p>
    <w:p w14:paraId="2C47BDDB" w14:textId="5AC52259"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Následná nemožnost plnění </w:t>
      </w:r>
      <w:r w:rsidR="5B3B4307">
        <w:br/>
      </w:r>
      <w:r w:rsidRPr="42B13DDF">
        <w:rPr>
          <w:rFonts w:ascii="Times New Roman" w:eastAsia="Times New Roman" w:hAnsi="Times New Roman" w:cs="Times New Roman"/>
          <w:sz w:val="20"/>
          <w:szCs w:val="20"/>
        </w:rPr>
        <w:t xml:space="preserve">• §2006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stane</w:t>
      </w:r>
      <w:proofErr w:type="gramEnd"/>
      <w:r w:rsidRPr="42B13DDF">
        <w:rPr>
          <w:rFonts w:ascii="Times New Roman" w:eastAsia="Times New Roman" w:hAnsi="Times New Roman" w:cs="Times New Roman"/>
          <w:sz w:val="20"/>
          <w:szCs w:val="20"/>
        </w:rPr>
        <w:t xml:space="preserve">-li se dluh po vzniku závazku nesplnitelným, zaniká závazek pro nemožnost plnění </w:t>
      </w:r>
      <w:r w:rsidR="5B3B4307">
        <w:br/>
      </w:r>
      <w:r w:rsidRPr="42B13DDF">
        <w:rPr>
          <w:rFonts w:ascii="Times New Roman" w:eastAsia="Times New Roman" w:hAnsi="Times New Roman" w:cs="Times New Roman"/>
          <w:sz w:val="20"/>
          <w:szCs w:val="20"/>
        </w:rPr>
        <w:t xml:space="preserve">• plnění není nemožné, lze-li dluh splnit </w:t>
      </w:r>
      <w:r w:rsidR="0B80534A" w:rsidRPr="42B13DDF">
        <w:rPr>
          <w:rFonts w:ascii="Times New Roman" w:eastAsia="Times New Roman" w:hAnsi="Times New Roman" w:cs="Times New Roman"/>
          <w:sz w:val="20"/>
          <w:szCs w:val="20"/>
        </w:rPr>
        <w:t xml:space="preserve">           </w:t>
      </w:r>
      <w:r w:rsidR="5B3B4307">
        <w:br/>
      </w:r>
      <w:r w:rsidR="605F690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ztížených podmínek, </w:t>
      </w:r>
      <w:r w:rsidR="5B3B4307">
        <w:br/>
      </w:r>
      <w:r w:rsidR="601DE1B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většími náklady, </w:t>
      </w:r>
      <w:r w:rsidR="5B3B4307">
        <w:br/>
      </w:r>
      <w:r w:rsidR="73A385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pomocí jiné osoby nebo až </w:t>
      </w:r>
      <w:r w:rsidR="5B3B4307">
        <w:br/>
      </w:r>
      <w:r w:rsidR="0E89F5A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 určené době </w:t>
      </w:r>
      <w:r w:rsidR="5B3B4307">
        <w:br/>
      </w:r>
      <w:r w:rsidRPr="42B13DDF">
        <w:rPr>
          <w:rFonts w:ascii="Times New Roman" w:eastAsia="Times New Roman" w:hAnsi="Times New Roman" w:cs="Times New Roman"/>
          <w:sz w:val="20"/>
          <w:szCs w:val="20"/>
        </w:rPr>
        <w:t>• nemožnost plnění prokazuje dlužník</w:t>
      </w:r>
    </w:p>
    <w:p w14:paraId="1F5A0983" w14:textId="0637C3C3"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18.Závazky z porušení smlouvy (z prodlení, z vadného plnění, z újmy způsobené porušením smluvní povinnosti). Závazky z bezdůvodného obohacení. </w:t>
      </w:r>
    </w:p>
    <w:p w14:paraId="224C182B" w14:textId="59275D79"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Porušení smlouvy </w:t>
      </w:r>
      <w:r w:rsidR="3CA82473">
        <w:br/>
      </w:r>
      <w:r w:rsidRPr="42B13DDF">
        <w:rPr>
          <w:rFonts w:ascii="Times New Roman" w:eastAsia="Times New Roman" w:hAnsi="Times New Roman" w:cs="Times New Roman"/>
          <w:sz w:val="20"/>
          <w:szCs w:val="20"/>
        </w:rPr>
        <w:t xml:space="preserve">• některá porušení smlouvy zákon sankcionuje tím, že jejich důsledkem je vznik další povinnosti, již dosud strana, která smlouvu porušila, neměla </w:t>
      </w:r>
      <w:r w:rsidR="3CA82473">
        <w:br/>
      </w:r>
      <w:r w:rsidRPr="42B13DDF">
        <w:rPr>
          <w:rFonts w:ascii="Times New Roman" w:eastAsia="Times New Roman" w:hAnsi="Times New Roman" w:cs="Times New Roman"/>
          <w:sz w:val="20"/>
          <w:szCs w:val="20"/>
        </w:rPr>
        <w:t xml:space="preserve">• týká se to porušení spočívajícího v </w:t>
      </w:r>
      <w:r w:rsidR="3CA82473">
        <w:br/>
      </w:r>
      <w:r w:rsidR="22C84D7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prodlení </w:t>
      </w:r>
      <w:r w:rsidR="3CA82473">
        <w:br/>
      </w:r>
      <w:r w:rsidR="17C460C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vadném plnění </w:t>
      </w:r>
      <w:r w:rsidR="3CA82473">
        <w:br/>
      </w:r>
      <w:r w:rsidR="3A832EB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způsobení újmy</w:t>
      </w:r>
    </w:p>
    <w:p w14:paraId="0C3EDD6B" w14:textId="299805C6"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Prodlení</w:t>
      </w:r>
      <w:r w:rsidR="3CA82473">
        <w:br/>
      </w:r>
      <w:r w:rsidRPr="42B13DDF">
        <w:rPr>
          <w:rFonts w:ascii="Times New Roman" w:eastAsia="Times New Roman" w:hAnsi="Times New Roman" w:cs="Times New Roman"/>
          <w:sz w:val="20"/>
          <w:szCs w:val="20"/>
        </w:rPr>
        <w:t xml:space="preserve"> • do prodlení se dostane ta strana, která nesplní svůj závazek řádně a včas</w:t>
      </w:r>
      <w:r w:rsidR="3CA82473">
        <w:br/>
      </w:r>
      <w:r w:rsidRPr="42B13DDF">
        <w:rPr>
          <w:rFonts w:ascii="Times New Roman" w:eastAsia="Times New Roman" w:hAnsi="Times New Roman" w:cs="Times New Roman"/>
          <w:sz w:val="20"/>
          <w:szCs w:val="20"/>
        </w:rPr>
        <w:t xml:space="preserve"> • (§1968 </w:t>
      </w:r>
      <w:proofErr w:type="gramStart"/>
      <w:r w:rsidRPr="42B13DDF">
        <w:rPr>
          <w:rFonts w:ascii="Times New Roman" w:eastAsia="Times New Roman" w:hAnsi="Times New Roman" w:cs="Times New Roman"/>
          <w:sz w:val="20"/>
          <w:szCs w:val="20"/>
        </w:rPr>
        <w:t>OZ - dlužník</w:t>
      </w:r>
      <w:proofErr w:type="gramEnd"/>
      <w:r w:rsidRPr="42B13DDF">
        <w:rPr>
          <w:rFonts w:ascii="Times New Roman" w:eastAsia="Times New Roman" w:hAnsi="Times New Roman" w:cs="Times New Roman"/>
          <w:sz w:val="20"/>
          <w:szCs w:val="20"/>
        </w:rPr>
        <w:t xml:space="preserve">, který svůj dluh řádně a včas nesplní, je v prodlení) </w:t>
      </w:r>
      <w:r w:rsidR="3CA82473">
        <w:br/>
      </w:r>
      <w:r w:rsidRPr="42B13DDF">
        <w:rPr>
          <w:rFonts w:ascii="Times New Roman" w:eastAsia="Times New Roman" w:hAnsi="Times New Roman" w:cs="Times New Roman"/>
          <w:sz w:val="20"/>
          <w:szCs w:val="20"/>
        </w:rPr>
        <w:t xml:space="preserve">ALE </w:t>
      </w:r>
      <w:r w:rsidR="3CA82473">
        <w:br/>
      </w:r>
      <w:r w:rsidRPr="42B13DDF">
        <w:rPr>
          <w:rFonts w:ascii="Times New Roman" w:eastAsia="Times New Roman" w:hAnsi="Times New Roman" w:cs="Times New Roman"/>
          <w:sz w:val="20"/>
          <w:szCs w:val="20"/>
        </w:rPr>
        <w:t xml:space="preserve">• dlužník není za prodlení odpovědný, nemůže-li plnit v důsledku prodlení věřitele </w:t>
      </w:r>
    </w:p>
    <w:p w14:paraId="1C5B3415" w14:textId="5B448BC2"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Prodlení věřitele</w:t>
      </w:r>
      <w:r w:rsidR="3CA82473">
        <w:br/>
      </w:r>
      <w:r w:rsidRPr="42B13DDF">
        <w:rPr>
          <w:rFonts w:ascii="Times New Roman" w:eastAsia="Times New Roman" w:hAnsi="Times New Roman" w:cs="Times New Roman"/>
          <w:sz w:val="20"/>
          <w:szCs w:val="20"/>
        </w:rPr>
        <w:t xml:space="preserve"> • §1975 </w:t>
      </w:r>
      <w:proofErr w:type="gramStart"/>
      <w:r w:rsidRPr="42B13DDF">
        <w:rPr>
          <w:rFonts w:ascii="Times New Roman" w:eastAsia="Times New Roman" w:hAnsi="Times New Roman" w:cs="Times New Roman"/>
          <w:sz w:val="20"/>
          <w:szCs w:val="20"/>
        </w:rPr>
        <w:t>OZ - věřitel</w:t>
      </w:r>
      <w:proofErr w:type="gramEnd"/>
      <w:r w:rsidRPr="42B13DDF">
        <w:rPr>
          <w:rFonts w:ascii="Times New Roman" w:eastAsia="Times New Roman" w:hAnsi="Times New Roman" w:cs="Times New Roman"/>
          <w:sz w:val="20"/>
          <w:szCs w:val="20"/>
        </w:rPr>
        <w:t xml:space="preserve"> je v prodlení, </w:t>
      </w:r>
      <w:r w:rsidR="3CA82473">
        <w:br/>
      </w:r>
      <w:r w:rsidR="57CD21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nepřijal-li řádně nabídnuté plnění nebo </w:t>
      </w:r>
      <w:r w:rsidR="3CA82473">
        <w:br/>
      </w:r>
      <w:r w:rsidR="0C1E1B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neposkytl-li dlužníku součinnost potřebnou ke splnění dluhu </w:t>
      </w:r>
      <w:r w:rsidR="3CA82473">
        <w:br/>
      </w:r>
      <w:r w:rsidR="1E1650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věřitel v prodlení a předmětem plnění je věc, nese věřitel po dobu svého prodlení nebezpečí škody na věci, ať již škoda vznikne z jakékoli příčiny </w:t>
      </w:r>
      <w:r w:rsidR="3CA82473">
        <w:br/>
      </w:r>
      <w:r w:rsidR="1734D7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to neplatí, způsobí-li škodu dlužník</w:t>
      </w:r>
    </w:p>
    <w:p w14:paraId="62F842C5" w14:textId="43F61389"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Prodlení dlužníka</w:t>
      </w:r>
      <w:r w:rsidR="3CA82473">
        <w:br/>
      </w:r>
      <w:r w:rsidRPr="42B13DDF">
        <w:rPr>
          <w:rFonts w:ascii="Times New Roman" w:eastAsia="Times New Roman" w:hAnsi="Times New Roman" w:cs="Times New Roman"/>
          <w:sz w:val="20"/>
          <w:szCs w:val="20"/>
        </w:rPr>
        <w:t xml:space="preserve"> • je-li dlužník v prodlení s plněním jakéhokoli dluhu a je za prodlení odpovědný, věřitel může </w:t>
      </w:r>
      <w:r w:rsidR="3CA82473">
        <w:br/>
      </w:r>
      <w:r w:rsidR="677BCC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vymáhat splnění dluhu, nebo </w:t>
      </w:r>
      <w:r w:rsidR="3CA82473">
        <w:br/>
      </w:r>
      <w:r w:rsidR="275968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smlouvy odstoupit za podmínek sjednaných ve smlouvě nebo stanovených zákonem </w:t>
      </w:r>
      <w:r w:rsidR="3CA82473">
        <w:br/>
      </w:r>
      <w:r w:rsidR="3CA82473">
        <w:br/>
      </w:r>
      <w:r w:rsidRPr="42B13DDF">
        <w:rPr>
          <w:rFonts w:ascii="Times New Roman" w:eastAsia="Times New Roman" w:hAnsi="Times New Roman" w:cs="Times New Roman"/>
          <w:sz w:val="20"/>
          <w:szCs w:val="20"/>
        </w:rPr>
        <w:t xml:space="preserve">• po dlužníkovi, který je v prodlení se splácením peněžitého dluhu, může věřitel, který řádně splnil své smluvní a zákonné povinnosti, požadovat též zaplacení </w:t>
      </w:r>
      <w:r w:rsidR="3CA82473">
        <w:br/>
      </w:r>
      <w:r w:rsidR="2A8FE87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sjednaného nebo </w:t>
      </w:r>
      <w:r w:rsidR="3CA82473">
        <w:br/>
      </w:r>
      <w:r w:rsidR="02CD97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stanoveného úroku z prodlení </w:t>
      </w:r>
      <w:r w:rsidR="3CA82473">
        <w:br/>
      </w:r>
      <w:r w:rsidRPr="42B13DDF">
        <w:rPr>
          <w:rFonts w:ascii="Times New Roman" w:eastAsia="Times New Roman" w:hAnsi="Times New Roman" w:cs="Times New Roman"/>
          <w:sz w:val="20"/>
          <w:szCs w:val="20"/>
        </w:rPr>
        <w:t>• výši úroku z prodlení stanoví vláda nařízením (</w:t>
      </w:r>
      <w:proofErr w:type="spellStart"/>
      <w:r w:rsidRPr="42B13DDF">
        <w:rPr>
          <w:rFonts w:ascii="Times New Roman" w:eastAsia="Times New Roman" w:hAnsi="Times New Roman" w:cs="Times New Roman"/>
          <w:sz w:val="20"/>
          <w:szCs w:val="20"/>
        </w:rPr>
        <w:t>nař</w:t>
      </w:r>
      <w:proofErr w:type="spellEnd"/>
      <w:r w:rsidRPr="42B13DDF">
        <w:rPr>
          <w:rFonts w:ascii="Times New Roman" w:eastAsia="Times New Roman" w:hAnsi="Times New Roman" w:cs="Times New Roman"/>
          <w:sz w:val="20"/>
          <w:szCs w:val="20"/>
        </w:rPr>
        <w:t xml:space="preserve">. vlády č. 351/2013 Sb.) </w:t>
      </w:r>
      <w:r w:rsidR="3CA82473">
        <w:br/>
      </w:r>
      <w:r w:rsidRPr="42B13DDF">
        <w:rPr>
          <w:rFonts w:ascii="Times New Roman" w:eastAsia="Times New Roman" w:hAnsi="Times New Roman" w:cs="Times New Roman"/>
          <w:sz w:val="20"/>
          <w:szCs w:val="20"/>
        </w:rPr>
        <w:t xml:space="preserve">• právo na náhradu škody vzniklé nesplněním peněžitého dluhu má věřitel jen tehdy, není-li kryta úroky z prodlení </w:t>
      </w:r>
      <w:r w:rsidR="3CA82473">
        <w:br/>
      </w:r>
      <w:r w:rsidRPr="42B13DDF">
        <w:rPr>
          <w:rFonts w:ascii="Times New Roman" w:eastAsia="Times New Roman" w:hAnsi="Times New Roman" w:cs="Times New Roman"/>
          <w:sz w:val="20"/>
          <w:szCs w:val="20"/>
        </w:rPr>
        <w:t xml:space="preserve">• §1972 OZ - odchyluje-li se ujednání o úroku z prodlení (týká se jen jeho výše?) od zákona tak, že </w:t>
      </w:r>
      <w:r w:rsidR="3CA82473">
        <w:br/>
      </w:r>
      <w:r w:rsidR="756DB7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zřetelem ke všem okolnostem a podmínkách případu </w:t>
      </w:r>
      <w:r w:rsidR="3CA82473">
        <w:br/>
      </w:r>
      <w:r w:rsidR="0EED30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zhoršuje postavení věřitele, aniž je pro takovou odchylku spravedlivý důvod má věřitel právo dovolat se na jeho neúčinnost </w:t>
      </w:r>
      <w:r w:rsidR="3CA82473">
        <w:br/>
      </w:r>
      <w:r w:rsidRPr="42B13DDF">
        <w:rPr>
          <w:rFonts w:ascii="Times New Roman" w:eastAsia="Times New Roman" w:hAnsi="Times New Roman" w:cs="Times New Roman"/>
          <w:sz w:val="20"/>
          <w:szCs w:val="20"/>
        </w:rPr>
        <w:t xml:space="preserve">• prohlásí-li soud ujednání o úroku z prodlení za neúčinné, použijí se namísto něho ustanovení zákona (resp. </w:t>
      </w:r>
      <w:proofErr w:type="spellStart"/>
      <w:r w:rsidRPr="42B13DDF">
        <w:rPr>
          <w:rFonts w:ascii="Times New Roman" w:eastAsia="Times New Roman" w:hAnsi="Times New Roman" w:cs="Times New Roman"/>
          <w:sz w:val="20"/>
          <w:szCs w:val="20"/>
        </w:rPr>
        <w:t>nař</w:t>
      </w:r>
      <w:proofErr w:type="spellEnd"/>
      <w:r w:rsidRPr="42B13DDF">
        <w:rPr>
          <w:rFonts w:ascii="Times New Roman" w:eastAsia="Times New Roman" w:hAnsi="Times New Roman" w:cs="Times New Roman"/>
          <w:sz w:val="20"/>
          <w:szCs w:val="20"/>
        </w:rPr>
        <w:t xml:space="preserve">. vlády č. 351/2013 Sb.), </w:t>
      </w:r>
      <w:r w:rsidR="3CA82473">
        <w:br/>
      </w:r>
      <w:r w:rsidRPr="42B13DDF">
        <w:rPr>
          <w:rFonts w:ascii="Times New Roman" w:eastAsia="Times New Roman" w:hAnsi="Times New Roman" w:cs="Times New Roman"/>
          <w:sz w:val="20"/>
          <w:szCs w:val="20"/>
        </w:rPr>
        <w:t xml:space="preserve">LEDAŽE </w:t>
      </w:r>
      <w:r w:rsidR="3CA82473">
        <w:br/>
      </w:r>
      <w:r w:rsidRPr="42B13DDF">
        <w:rPr>
          <w:rFonts w:ascii="Times New Roman" w:eastAsia="Times New Roman" w:hAnsi="Times New Roman" w:cs="Times New Roman"/>
          <w:sz w:val="20"/>
          <w:szCs w:val="20"/>
        </w:rPr>
        <w:t xml:space="preserve">• soud v zájmu spravedlivého řešení rozhodne jinak </w:t>
      </w:r>
    </w:p>
    <w:p w14:paraId="704B5B30" w14:textId="132BEA8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Relativní neúčinnost</w:t>
      </w:r>
      <w:r w:rsidR="3CA82473">
        <w:br/>
      </w:r>
      <w:r w:rsidRPr="42B13DDF">
        <w:rPr>
          <w:rFonts w:ascii="Times New Roman" w:eastAsia="Times New Roman" w:hAnsi="Times New Roman" w:cs="Times New Roman"/>
          <w:sz w:val="20"/>
          <w:szCs w:val="20"/>
        </w:rPr>
        <w:t xml:space="preserve"> • §589 OZ - zkracuje-li právní jednání dlužníka uspokojení vykonavatelní pohledávky věřitele, má věřitel právo domáhat se, aby soud určil, že právní jednání dlužníka není vůči věřiteli právně účinné </w:t>
      </w:r>
      <w:r w:rsidR="3CA82473">
        <w:br/>
      </w:r>
      <w:r w:rsidRPr="42B13DDF">
        <w:rPr>
          <w:rFonts w:ascii="Times New Roman" w:eastAsia="Times New Roman" w:hAnsi="Times New Roman" w:cs="Times New Roman"/>
          <w:sz w:val="20"/>
          <w:szCs w:val="20"/>
        </w:rPr>
        <w:t xml:space="preserve"> • neúčinnost právního jednání dlužníka se zakládá rozhodnutím soudu o žalobě věřitele, kterou bylo odporováno právnímu jednání dlužníka (odpůrčí žaloba) </w:t>
      </w:r>
      <w:r w:rsidR="3CA82473">
        <w:br/>
      </w:r>
      <w:r w:rsidR="3CA82473">
        <w:br/>
      </w:r>
      <w:r w:rsidRPr="42B13DDF">
        <w:rPr>
          <w:rFonts w:ascii="Times New Roman" w:eastAsia="Times New Roman" w:hAnsi="Times New Roman" w:cs="Times New Roman"/>
          <w:sz w:val="20"/>
          <w:szCs w:val="20"/>
        </w:rPr>
        <w:t xml:space="preserve">• dlužník nese po dobu svého prodlení nebezpečí škody na věci, ať již škoda vznikla z jakékoli příčiny, ledaže prokáže, že </w:t>
      </w:r>
      <w:r w:rsidR="3CA82473">
        <w:br/>
      </w:r>
      <w:r w:rsidR="698081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 škoda vznikla i při řádném plnění jeho povinnosti nebo </w:t>
      </w:r>
      <w:r w:rsidR="3CA82473">
        <w:br/>
      </w:r>
      <w:r w:rsidR="7F80E1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škodu způsobil věřitel nebo vlastník </w:t>
      </w:r>
      <w:r w:rsidR="3CA82473">
        <w:br/>
      </w:r>
      <w:r w:rsidRPr="42B13DDF">
        <w:rPr>
          <w:rFonts w:ascii="Times New Roman" w:eastAsia="Times New Roman" w:hAnsi="Times New Roman" w:cs="Times New Roman"/>
          <w:sz w:val="20"/>
          <w:szCs w:val="20"/>
        </w:rPr>
        <w:t xml:space="preserve">• to platí i tehdy, nakládá-li dlužník s věcí v rozporu s jinými svými povinnostmi ze závazku </w:t>
      </w:r>
    </w:p>
    <w:p w14:paraId="0F580E68" w14:textId="33870C55"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Prodlení dlužníka i v</w:t>
      </w:r>
      <w:r w:rsidR="2DFABA14" w:rsidRPr="42B13DDF">
        <w:rPr>
          <w:rFonts w:ascii="Times New Roman" w:eastAsia="Times New Roman" w:hAnsi="Times New Roman" w:cs="Times New Roman"/>
          <w:b/>
          <w:bCs/>
          <w:sz w:val="20"/>
          <w:szCs w:val="20"/>
        </w:rPr>
        <w:t>ě</w:t>
      </w:r>
      <w:r w:rsidRPr="42B13DDF">
        <w:rPr>
          <w:rFonts w:ascii="Times New Roman" w:eastAsia="Times New Roman" w:hAnsi="Times New Roman" w:cs="Times New Roman"/>
          <w:b/>
          <w:bCs/>
          <w:sz w:val="20"/>
          <w:szCs w:val="20"/>
        </w:rPr>
        <w:t>řitele</w:t>
      </w:r>
      <w:r w:rsidR="3CA82473">
        <w:br/>
      </w:r>
      <w:r w:rsidRPr="42B13DDF">
        <w:rPr>
          <w:rFonts w:ascii="Times New Roman" w:eastAsia="Times New Roman" w:hAnsi="Times New Roman" w:cs="Times New Roman"/>
          <w:sz w:val="20"/>
          <w:szCs w:val="20"/>
        </w:rPr>
        <w:t xml:space="preserve"> • §1977 </w:t>
      </w:r>
      <w:proofErr w:type="gramStart"/>
      <w:r w:rsidRPr="42B13DDF">
        <w:rPr>
          <w:rFonts w:ascii="Times New Roman" w:eastAsia="Times New Roman" w:hAnsi="Times New Roman" w:cs="Times New Roman"/>
          <w:sz w:val="20"/>
          <w:szCs w:val="20"/>
        </w:rPr>
        <w:t>OZ - poruší</w:t>
      </w:r>
      <w:proofErr w:type="gramEnd"/>
      <w:r w:rsidRPr="42B13DDF">
        <w:rPr>
          <w:rFonts w:ascii="Times New Roman" w:eastAsia="Times New Roman" w:hAnsi="Times New Roman" w:cs="Times New Roman"/>
          <w:sz w:val="20"/>
          <w:szCs w:val="20"/>
        </w:rPr>
        <w:t>-li kterákoli strana prodlením svou smluvní povinnost podstatným způsobem</w:t>
      </w:r>
      <w:r w:rsidR="3CA82473">
        <w:br/>
      </w:r>
      <w:r w:rsidR="4E606B3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může druhá strana od smlouvy odstoupit, </w:t>
      </w:r>
      <w:r w:rsidR="3CA82473">
        <w:br/>
      </w:r>
      <w:r w:rsidR="1442CB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oznámí-li to prodlévajícímu bez zbytečného odkladu, poté, co se o prodlení dozvěděla </w:t>
      </w:r>
    </w:p>
    <w:p w14:paraId="35F100A3" w14:textId="0D4E417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Podstatné porušení povinnosti </w:t>
      </w:r>
      <w:r w:rsidR="3CA82473">
        <w:br/>
      </w:r>
      <w:r w:rsidRPr="42B13DDF">
        <w:rPr>
          <w:rFonts w:ascii="Times New Roman" w:eastAsia="Times New Roman" w:hAnsi="Times New Roman" w:cs="Times New Roman"/>
          <w:sz w:val="20"/>
          <w:szCs w:val="20"/>
        </w:rPr>
        <w:t xml:space="preserve">• §2002/1 </w:t>
      </w:r>
      <w:proofErr w:type="gramStart"/>
      <w:r w:rsidRPr="42B13DDF">
        <w:rPr>
          <w:rFonts w:ascii="Times New Roman" w:eastAsia="Times New Roman" w:hAnsi="Times New Roman" w:cs="Times New Roman"/>
          <w:sz w:val="20"/>
          <w:szCs w:val="20"/>
        </w:rPr>
        <w:t>OZ - podstatné</w:t>
      </w:r>
      <w:proofErr w:type="gramEnd"/>
      <w:r w:rsidRPr="42B13DDF">
        <w:rPr>
          <w:rFonts w:ascii="Times New Roman" w:eastAsia="Times New Roman" w:hAnsi="Times New Roman" w:cs="Times New Roman"/>
          <w:sz w:val="20"/>
          <w:szCs w:val="20"/>
        </w:rPr>
        <w:t xml:space="preserve"> je takové porušení povinnosti, o němž strana porušující smlo</w:t>
      </w:r>
      <w:r w:rsidR="56D771B7" w:rsidRPr="42B13DDF">
        <w:rPr>
          <w:rFonts w:ascii="Times New Roman" w:eastAsia="Times New Roman" w:hAnsi="Times New Roman" w:cs="Times New Roman"/>
          <w:sz w:val="20"/>
          <w:szCs w:val="20"/>
        </w:rPr>
        <w:t>uv</w:t>
      </w:r>
      <w:r w:rsidRPr="42B13DDF">
        <w:rPr>
          <w:rFonts w:ascii="Times New Roman" w:eastAsia="Times New Roman" w:hAnsi="Times New Roman" w:cs="Times New Roman"/>
          <w:sz w:val="20"/>
          <w:szCs w:val="20"/>
        </w:rPr>
        <w:t xml:space="preserve">u </w:t>
      </w:r>
      <w:r w:rsidR="3CA82473">
        <w:br/>
      </w:r>
      <w:r w:rsidR="69456B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při uzavření smlouvy věděla nebo musela vědět </w:t>
      </w:r>
      <w:r w:rsidR="3CA82473">
        <w:br/>
      </w:r>
      <w:r w:rsidR="42BB9C5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by druhá strana smlouvu neuzavřela </w:t>
      </w:r>
      <w:r w:rsidR="3CA82473">
        <w:br/>
      </w:r>
      <w:r w:rsidR="09FEE6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kdyby toto porušení předvídala </w:t>
      </w:r>
      <w:r w:rsidR="3CA82473">
        <w:br/>
      </w:r>
      <w:r w:rsidRPr="42B13DDF">
        <w:rPr>
          <w:rFonts w:ascii="Times New Roman" w:eastAsia="Times New Roman" w:hAnsi="Times New Roman" w:cs="Times New Roman"/>
          <w:sz w:val="20"/>
          <w:szCs w:val="20"/>
        </w:rPr>
        <w:t xml:space="preserve">• v ostatních případech se má za to, že porušení podstatné není </w:t>
      </w:r>
    </w:p>
    <w:p w14:paraId="127EAB82" w14:textId="30F1C0D5"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Prodlení </w:t>
      </w:r>
      <w:r w:rsidR="3CA82473">
        <w:br/>
      </w:r>
      <w:r w:rsidRPr="42B13DDF">
        <w:rPr>
          <w:rFonts w:ascii="Times New Roman" w:eastAsia="Times New Roman" w:hAnsi="Times New Roman" w:cs="Times New Roman"/>
          <w:sz w:val="20"/>
          <w:szCs w:val="20"/>
        </w:rPr>
        <w:t xml:space="preserve">• zakládá-li prodlení jedné ze smluvních stran nepodstatné porušení její smluvní povinnosti, může druhá strana od smlouvy odstoupit poté, </w:t>
      </w:r>
      <w:r w:rsidR="3CA82473">
        <w:br/>
      </w:r>
      <w:r w:rsidR="4D479BB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co prodlévající strana svoji povinnost nesplní ani </w:t>
      </w:r>
      <w:r w:rsidR="3CA82473">
        <w:br/>
      </w:r>
      <w:r w:rsidR="78EE5C0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dodatečně přiměřené lhůtě, kterou jí druhá strana poskytla výslovně nebo mlčky </w:t>
      </w:r>
      <w:r w:rsidR="3CA82473">
        <w:br/>
      </w:r>
      <w:r w:rsidRPr="42B13DDF">
        <w:rPr>
          <w:rFonts w:ascii="Times New Roman" w:eastAsia="Times New Roman" w:hAnsi="Times New Roman" w:cs="Times New Roman"/>
          <w:sz w:val="20"/>
          <w:szCs w:val="20"/>
        </w:rPr>
        <w:t xml:space="preserve">• oznámí-li věřitel dlužníkovi, že mu </w:t>
      </w:r>
      <w:r w:rsidR="3CA82473">
        <w:br/>
      </w:r>
      <w:r w:rsidR="1EA0194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určuje dodatečnou lhůtu k plnění a </w:t>
      </w:r>
      <w:r w:rsidR="3CA82473">
        <w:br/>
      </w:r>
      <w:r w:rsidR="1659549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ji neprodlouží </w:t>
      </w:r>
      <w:r w:rsidR="3CA82473">
        <w:br/>
      </w:r>
      <w:r w:rsidRPr="42B13DDF">
        <w:rPr>
          <w:rFonts w:ascii="Times New Roman" w:eastAsia="Times New Roman" w:hAnsi="Times New Roman" w:cs="Times New Roman"/>
          <w:sz w:val="20"/>
          <w:szCs w:val="20"/>
        </w:rPr>
        <w:t xml:space="preserve">platí, že marným uplynutím této lhůty od smlouvy odstoupil </w:t>
      </w:r>
      <w:r w:rsidR="3CA82473">
        <w:br/>
      </w:r>
      <w:r w:rsidRPr="42B13DDF">
        <w:rPr>
          <w:rFonts w:ascii="Times New Roman" w:eastAsia="Times New Roman" w:hAnsi="Times New Roman" w:cs="Times New Roman"/>
          <w:sz w:val="20"/>
          <w:szCs w:val="20"/>
        </w:rPr>
        <w:t xml:space="preserve">• poskytl-li věřitel dlužníku </w:t>
      </w:r>
      <w:r w:rsidR="3CA82473">
        <w:br/>
      </w:r>
      <w:r w:rsidR="05DE1D6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nepřiměřené krátkou dodatečnou lhůtu k plnění (nebo neposkytl jí vůbec) a </w:t>
      </w:r>
      <w:r w:rsidR="3CA82473">
        <w:br/>
      </w:r>
      <w:r w:rsidR="6AF1216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odstoupí-li od smlouvy po jejím uplynutím nastávají účinky odstoupení te</w:t>
      </w:r>
      <w:r w:rsidR="6C3B43DC" w:rsidRPr="42B13DDF">
        <w:rPr>
          <w:rFonts w:ascii="Times New Roman" w:eastAsia="Times New Roman" w:hAnsi="Times New Roman" w:cs="Times New Roman"/>
          <w:sz w:val="20"/>
          <w:szCs w:val="20"/>
        </w:rPr>
        <w:t>prv</w:t>
      </w:r>
      <w:r w:rsidRPr="42B13DDF">
        <w:rPr>
          <w:rFonts w:ascii="Times New Roman" w:eastAsia="Times New Roman" w:hAnsi="Times New Roman" w:cs="Times New Roman"/>
          <w:sz w:val="20"/>
          <w:szCs w:val="20"/>
        </w:rPr>
        <w:t xml:space="preserve">e po marném uplynutí doby, která měla být dlužníku poskytnuta jako přiměřená </w:t>
      </w:r>
    </w:p>
    <w:p w14:paraId="22EBFEC9" w14:textId="06F9A234"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Fixní závazek</w:t>
      </w:r>
      <w:r w:rsidR="3CA82473">
        <w:br/>
      </w:r>
      <w:r w:rsidRPr="42B13DDF">
        <w:rPr>
          <w:rFonts w:ascii="Times New Roman" w:eastAsia="Times New Roman" w:hAnsi="Times New Roman" w:cs="Times New Roman"/>
          <w:sz w:val="20"/>
          <w:szCs w:val="20"/>
        </w:rPr>
        <w:t xml:space="preserve"> • byla-li ve smlouvě sjednána přesná doba plnění a vyplývá-li </w:t>
      </w:r>
      <w:r w:rsidR="769A45CE" w:rsidRPr="42B13DDF">
        <w:rPr>
          <w:rFonts w:ascii="Times New Roman" w:eastAsia="Times New Roman" w:hAnsi="Times New Roman" w:cs="Times New Roman"/>
          <w:sz w:val="20"/>
          <w:szCs w:val="20"/>
        </w:rPr>
        <w:t>(svatba= dort, šaty)</w:t>
      </w:r>
      <w:r w:rsidR="3CA82473">
        <w:br/>
      </w:r>
      <w:r w:rsidR="7761061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smlouvy nebo </w:t>
      </w:r>
      <w:r w:rsidR="3CA82473">
        <w:br/>
      </w:r>
      <w:r w:rsidR="476107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povahy závazku, že věřitel nemůže mít na opožděném plnění zájem, zaniká závazek počátkem prodlení dlužníka </w:t>
      </w:r>
      <w:r w:rsidR="3CA82473">
        <w:br/>
      </w:r>
      <w:r w:rsidRPr="42B13DDF">
        <w:rPr>
          <w:rFonts w:ascii="Times New Roman" w:eastAsia="Times New Roman" w:hAnsi="Times New Roman" w:cs="Times New Roman"/>
          <w:sz w:val="20"/>
          <w:szCs w:val="20"/>
        </w:rPr>
        <w:t xml:space="preserve">LEDAŽE </w:t>
      </w:r>
      <w:r w:rsidR="3CA82473">
        <w:br/>
      </w:r>
      <w:r w:rsidRPr="42B13DDF">
        <w:rPr>
          <w:rFonts w:ascii="Times New Roman" w:eastAsia="Times New Roman" w:hAnsi="Times New Roman" w:cs="Times New Roman"/>
          <w:sz w:val="20"/>
          <w:szCs w:val="20"/>
        </w:rPr>
        <w:t xml:space="preserve">věřitel dlužníku bez zbytečného odkladu oznámí, že na splnění smlouvy trvá </w:t>
      </w:r>
    </w:p>
    <w:p w14:paraId="13475D11" w14:textId="77B29E74"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Vadné plnění</w:t>
      </w:r>
      <w:r w:rsidR="3CA82473">
        <w:br/>
      </w:r>
      <w:r w:rsidRPr="42B13DDF">
        <w:rPr>
          <w:rFonts w:ascii="Times New Roman" w:eastAsia="Times New Roman" w:hAnsi="Times New Roman" w:cs="Times New Roman"/>
          <w:sz w:val="20"/>
          <w:szCs w:val="20"/>
        </w:rPr>
        <w:t xml:space="preserve"> • §1914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každý, kdo plní za úplatu jinému, je zavázán plnit </w:t>
      </w:r>
      <w:r w:rsidR="3CA82473">
        <w:br/>
      </w:r>
      <w:r w:rsidR="61CE65E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vad, </w:t>
      </w:r>
      <w:r w:rsidR="3CA82473">
        <w:br/>
      </w:r>
      <w:r w:rsidR="2AE17A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vlastnostmi</w:t>
      </w:r>
      <w:r w:rsidR="3CA82473">
        <w:br/>
      </w:r>
      <w:r w:rsidR="1B0EB4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vymíněnými nebo </w:t>
      </w:r>
      <w:r w:rsidR="3CA82473">
        <w:br/>
      </w:r>
      <w:r w:rsidR="452F90B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obvyklými tak, aby </w:t>
      </w:r>
      <w:r w:rsidR="3CA82473">
        <w:br/>
      </w:r>
      <w:r w:rsidRPr="42B13DDF">
        <w:rPr>
          <w:rFonts w:ascii="Times New Roman" w:eastAsia="Times New Roman" w:hAnsi="Times New Roman" w:cs="Times New Roman"/>
          <w:sz w:val="20"/>
          <w:szCs w:val="20"/>
        </w:rPr>
        <w:t xml:space="preserve">• bylo možné použít předmět plnění podle smlouvy, a je-li stranám znám, i podle jejího účelu je-li splněno </w:t>
      </w:r>
      <w:r w:rsidRPr="42B13DDF">
        <w:rPr>
          <w:rFonts w:ascii="Times New Roman" w:eastAsia="Times New Roman" w:hAnsi="Times New Roman" w:cs="Times New Roman"/>
          <w:sz w:val="20"/>
          <w:szCs w:val="20"/>
        </w:rPr>
        <w:lastRenderedPageBreak/>
        <w:t>vadně, má příjemce práva z vadného plnění</w:t>
      </w:r>
      <w:r w:rsidR="3CA82473">
        <w:br/>
      </w:r>
      <w:r w:rsidR="3CA82473">
        <w:br/>
      </w:r>
      <w:r w:rsidRPr="42B13DDF">
        <w:rPr>
          <w:rFonts w:ascii="Times New Roman" w:eastAsia="Times New Roman" w:hAnsi="Times New Roman" w:cs="Times New Roman"/>
          <w:sz w:val="20"/>
          <w:szCs w:val="20"/>
        </w:rPr>
        <w:t xml:space="preserve"> • §1916 OZ - dlužník plní vadně, zejména  </w:t>
      </w:r>
      <w:r w:rsidR="3CA82473">
        <w:br/>
      </w:r>
      <w:r w:rsidRPr="42B13DDF">
        <w:rPr>
          <w:rFonts w:ascii="Times New Roman" w:eastAsia="Times New Roman" w:hAnsi="Times New Roman" w:cs="Times New Roman"/>
          <w:sz w:val="20"/>
          <w:szCs w:val="20"/>
        </w:rPr>
        <w:t xml:space="preserve">• poskytne-li předmět plnění, který nemá stanovené nebo sjednané vlastnosti, </w:t>
      </w:r>
      <w:r w:rsidR="3CA82473">
        <w:br/>
      </w:r>
      <w:r w:rsidRPr="42B13DDF">
        <w:rPr>
          <w:rFonts w:ascii="Times New Roman" w:eastAsia="Times New Roman" w:hAnsi="Times New Roman" w:cs="Times New Roman"/>
          <w:sz w:val="20"/>
          <w:szCs w:val="20"/>
        </w:rPr>
        <w:t xml:space="preserve">• neupozorní-li na vady, který předmět plnění má, ač se při takovém předmětu obvykle nevyskytují </w:t>
      </w:r>
      <w:r w:rsidR="3CA82473">
        <w:br/>
      </w:r>
      <w:r w:rsidRPr="42B13DDF">
        <w:rPr>
          <w:rFonts w:ascii="Times New Roman" w:eastAsia="Times New Roman" w:hAnsi="Times New Roman" w:cs="Times New Roman"/>
          <w:sz w:val="20"/>
          <w:szCs w:val="20"/>
        </w:rPr>
        <w:t xml:space="preserve">• ujistí-li věřitele v rozporu, se skutečností, že předmět plnění nemá žádné vady, nebo </w:t>
      </w:r>
      <w:r w:rsidR="3CA82473">
        <w:br/>
      </w:r>
      <w:r w:rsidRPr="42B13DDF">
        <w:rPr>
          <w:rFonts w:ascii="Times New Roman" w:eastAsia="Times New Roman" w:hAnsi="Times New Roman" w:cs="Times New Roman"/>
          <w:sz w:val="20"/>
          <w:szCs w:val="20"/>
        </w:rPr>
        <w:t xml:space="preserve">• zcizí-li cizí věc neoprávněné jako svojí </w:t>
      </w:r>
      <w:r w:rsidR="3CA82473">
        <w:br/>
      </w:r>
      <w:r w:rsidR="3CA82473">
        <w:br/>
      </w:r>
      <w:r w:rsidRPr="42B13DDF">
        <w:rPr>
          <w:rFonts w:ascii="Times New Roman" w:eastAsia="Times New Roman" w:hAnsi="Times New Roman" w:cs="Times New Roman"/>
          <w:sz w:val="20"/>
          <w:szCs w:val="20"/>
        </w:rPr>
        <w:t xml:space="preserve">• k projevu vůle, kterým zcizitel předem omezí zákonný rozsah svých povinností z vadného plnění, se </w:t>
      </w:r>
      <w:proofErr w:type="spellStart"/>
      <w:r w:rsidRPr="42B13DDF">
        <w:rPr>
          <w:rFonts w:ascii="Times New Roman" w:eastAsia="Times New Roman" w:hAnsi="Times New Roman" w:cs="Times New Roman"/>
          <w:sz w:val="20"/>
          <w:szCs w:val="20"/>
        </w:rPr>
        <w:t>nepřihliží</w:t>
      </w:r>
      <w:proofErr w:type="spellEnd"/>
      <w:r w:rsidR="3CA82473">
        <w:br/>
      </w:r>
      <w:r w:rsidRPr="42B13DDF">
        <w:rPr>
          <w:rFonts w:ascii="Times New Roman" w:eastAsia="Times New Roman" w:hAnsi="Times New Roman" w:cs="Times New Roman"/>
          <w:sz w:val="20"/>
          <w:szCs w:val="20"/>
        </w:rPr>
        <w:t xml:space="preserve"> • vzdá-li se nabyvatel předem svého práva z vadného plnění, vyžaduje projev jeho vůle písemnou formou </w:t>
      </w:r>
      <w:r w:rsidR="3CA82473">
        <w:br/>
      </w:r>
      <w:r w:rsidRPr="42B13DDF">
        <w:rPr>
          <w:rFonts w:ascii="Times New Roman" w:eastAsia="Times New Roman" w:hAnsi="Times New Roman" w:cs="Times New Roman"/>
          <w:sz w:val="20"/>
          <w:szCs w:val="20"/>
        </w:rPr>
        <w:t xml:space="preserve">• dohoda o modifikaci práv z vadného plnění je možná </w:t>
      </w:r>
      <w:r w:rsidR="3CA82473">
        <w:br/>
      </w:r>
      <w:r w:rsidR="3CA82473">
        <w:br/>
      </w:r>
      <w:r w:rsidRPr="42B13DDF">
        <w:rPr>
          <w:rFonts w:ascii="Times New Roman" w:eastAsia="Times New Roman" w:hAnsi="Times New Roman" w:cs="Times New Roman"/>
          <w:sz w:val="20"/>
          <w:szCs w:val="20"/>
        </w:rPr>
        <w:t xml:space="preserve">• je-li vada </w:t>
      </w:r>
      <w:r w:rsidR="3CA82473">
        <w:br/>
      </w:r>
      <w:r w:rsidR="691839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při uzavírání smlouvy nápadná a zřejmé nebo </w:t>
      </w:r>
      <w:r w:rsidR="3CA82473">
        <w:br/>
      </w:r>
      <w:r w:rsidR="0ED930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lze-li ji zjistit z veřejného seznamu,</w:t>
      </w:r>
      <w:r w:rsidR="3CA82473">
        <w:br/>
      </w:r>
      <w:r w:rsidRPr="42B13DDF">
        <w:rPr>
          <w:rFonts w:ascii="Times New Roman" w:eastAsia="Times New Roman" w:hAnsi="Times New Roman" w:cs="Times New Roman"/>
          <w:sz w:val="20"/>
          <w:szCs w:val="20"/>
        </w:rPr>
        <w:t xml:space="preserve"> jde k tíži nabyvatele </w:t>
      </w:r>
      <w:r w:rsidR="3CA82473">
        <w:br/>
      </w:r>
      <w:r w:rsidRPr="42B13DDF">
        <w:rPr>
          <w:rFonts w:ascii="Times New Roman" w:eastAsia="Times New Roman" w:hAnsi="Times New Roman" w:cs="Times New Roman"/>
          <w:sz w:val="20"/>
          <w:szCs w:val="20"/>
        </w:rPr>
        <w:t xml:space="preserve">• to neplatí, pokud zcizitel </w:t>
      </w:r>
      <w:r w:rsidR="3CA82473">
        <w:br/>
      </w:r>
      <w:r w:rsidR="5B2CCD4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vadu lstivě zastřel nebo </w:t>
      </w:r>
      <w:r w:rsidR="3CA82473">
        <w:br/>
      </w:r>
      <w:r w:rsidR="60648F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na</w:t>
      </w:r>
      <w:r w:rsidR="6625F191"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ytele</w:t>
      </w:r>
      <w:proofErr w:type="spellEnd"/>
      <w:r w:rsidRPr="42B13DDF">
        <w:rPr>
          <w:rFonts w:ascii="Times New Roman" w:eastAsia="Times New Roman" w:hAnsi="Times New Roman" w:cs="Times New Roman"/>
          <w:sz w:val="20"/>
          <w:szCs w:val="20"/>
        </w:rPr>
        <w:t xml:space="preserve"> výslovně ujistil, že věc takovou vadu nemá nebo že je vůbec bez vad </w:t>
      </w:r>
      <w:r w:rsidR="3CA82473">
        <w:br/>
      </w:r>
      <w:r w:rsidR="3CA82473">
        <w:br/>
      </w:r>
      <w:r w:rsidRPr="42B13DDF">
        <w:rPr>
          <w:rFonts w:ascii="Times New Roman" w:eastAsia="Times New Roman" w:hAnsi="Times New Roman" w:cs="Times New Roman"/>
          <w:sz w:val="20"/>
          <w:szCs w:val="20"/>
        </w:rPr>
        <w:t>• §1918 OZ - přenechá-li se věc jak stojí a leží (</w:t>
      </w:r>
      <w:proofErr w:type="spellStart"/>
      <w:r w:rsidRPr="42B13DDF">
        <w:rPr>
          <w:rFonts w:ascii="Times New Roman" w:eastAsia="Times New Roman" w:hAnsi="Times New Roman" w:cs="Times New Roman"/>
          <w:sz w:val="20"/>
          <w:szCs w:val="20"/>
        </w:rPr>
        <w:t>úhrnkem</w:t>
      </w:r>
      <w:proofErr w:type="spellEnd"/>
      <w:r w:rsidRPr="42B13DDF">
        <w:rPr>
          <w:rFonts w:ascii="Times New Roman" w:eastAsia="Times New Roman" w:hAnsi="Times New Roman" w:cs="Times New Roman"/>
          <w:sz w:val="20"/>
          <w:szCs w:val="20"/>
        </w:rPr>
        <w:t xml:space="preserve">), jdou její vady k tíži nabyvatele </w:t>
      </w:r>
      <w:r w:rsidR="3CA82473">
        <w:br/>
      </w:r>
      <w:r w:rsidRPr="42B13DDF">
        <w:rPr>
          <w:rFonts w:ascii="Times New Roman" w:eastAsia="Times New Roman" w:hAnsi="Times New Roman" w:cs="Times New Roman"/>
          <w:sz w:val="20"/>
          <w:szCs w:val="20"/>
        </w:rPr>
        <w:t xml:space="preserve">• to neplatí </w:t>
      </w:r>
      <w:r w:rsidR="3CA82473">
        <w:br/>
      </w:r>
      <w:r w:rsidR="1DDBD3E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nemá-li věc vlastnost, o níž zcizitel prohlásil, že jí má, nebo </w:t>
      </w:r>
      <w:r w:rsidR="3CA82473">
        <w:br/>
      </w:r>
      <w:r w:rsidR="018FF0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si nabyvatel vymínil </w:t>
      </w:r>
      <w:proofErr w:type="spellStart"/>
      <w:r w:rsidRPr="42B13DDF">
        <w:rPr>
          <w:rFonts w:ascii="Times New Roman" w:eastAsia="Times New Roman" w:hAnsi="Times New Roman" w:cs="Times New Roman"/>
          <w:sz w:val="20"/>
          <w:szCs w:val="20"/>
        </w:rPr>
        <w:t>úhrnkem</w:t>
      </w:r>
      <w:proofErr w:type="spellEnd"/>
      <w:r w:rsidRPr="42B13DDF">
        <w:rPr>
          <w:rFonts w:ascii="Times New Roman" w:eastAsia="Times New Roman" w:hAnsi="Times New Roman" w:cs="Times New Roman"/>
          <w:sz w:val="20"/>
          <w:szCs w:val="20"/>
        </w:rPr>
        <w:t xml:space="preserve"> lze přenechat jen soubor věcí</w:t>
      </w:r>
    </w:p>
    <w:p w14:paraId="7667541D" w14:textId="149A79D7"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Odpovědnost za vady x záruka za jakost</w:t>
      </w:r>
      <w:r w:rsidR="3CA82473">
        <w:br/>
      </w:r>
      <w:r w:rsidRPr="42B13DDF">
        <w:rPr>
          <w:rFonts w:ascii="Times New Roman" w:eastAsia="Times New Roman" w:hAnsi="Times New Roman" w:cs="Times New Roman"/>
          <w:sz w:val="20"/>
          <w:szCs w:val="20"/>
        </w:rPr>
        <w:t xml:space="preserve"> • odpovědnost za vady, resp. povinnost nést důsledky porušení povinnosti plnit řádně</w:t>
      </w:r>
      <w:r w:rsidR="3CA82473">
        <w:br/>
      </w:r>
      <w:r w:rsidR="4BC2C4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vzniká ze zákona a </w:t>
      </w:r>
      <w:r w:rsidR="3CA82473">
        <w:br/>
      </w:r>
      <w:r w:rsidR="1FD573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týká se vad </w:t>
      </w:r>
      <w:proofErr w:type="spellStart"/>
      <w:r w:rsidRPr="42B13DDF">
        <w:rPr>
          <w:rFonts w:ascii="Times New Roman" w:eastAsia="Times New Roman" w:hAnsi="Times New Roman" w:cs="Times New Roman"/>
          <w:sz w:val="20"/>
          <w:szCs w:val="20"/>
        </w:rPr>
        <w:t>existujicích</w:t>
      </w:r>
      <w:proofErr w:type="spellEnd"/>
      <w:r w:rsidRPr="42B13DDF">
        <w:rPr>
          <w:rFonts w:ascii="Times New Roman" w:eastAsia="Times New Roman" w:hAnsi="Times New Roman" w:cs="Times New Roman"/>
          <w:sz w:val="20"/>
          <w:szCs w:val="20"/>
        </w:rPr>
        <w:t xml:space="preserve"> v době předání </w:t>
      </w:r>
      <w:r w:rsidR="3CA82473">
        <w:br/>
      </w:r>
      <w:r w:rsidR="3CA82473">
        <w:br/>
      </w:r>
      <w:r w:rsidRPr="42B13DDF">
        <w:rPr>
          <w:rFonts w:ascii="Times New Roman" w:eastAsia="Times New Roman" w:hAnsi="Times New Roman" w:cs="Times New Roman"/>
          <w:sz w:val="20"/>
          <w:szCs w:val="20"/>
        </w:rPr>
        <w:t xml:space="preserve">• záruka za jakost </w:t>
      </w:r>
      <w:r w:rsidR="3CA82473">
        <w:br/>
      </w:r>
      <w:r w:rsidR="363796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lze dohodnout či poskytnout jednostranně a </w:t>
      </w:r>
      <w:r w:rsidR="3CA82473">
        <w:br/>
      </w:r>
      <w:r w:rsidR="52468B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týká se jakékoli vady, která se vyskytne v průběhu záruční doby </w:t>
      </w:r>
      <w:r w:rsidR="3CA82473">
        <w:br/>
      </w:r>
      <w:r w:rsidR="54023F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§1919 OZ - převezme-li zcizitel záruku za jakost, zaručuje se, že </w:t>
      </w:r>
      <w:r w:rsidR="3CA82473">
        <w:br/>
      </w:r>
      <w:r w:rsidR="5ED9EC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předmět plnění bude po určitou dobu po splnění způsob</w:t>
      </w:r>
      <w:r w:rsidR="5D859935"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lý pro použití ke sjednanému účelu a </w:t>
      </w:r>
      <w:r w:rsidR="3CA82473">
        <w:br/>
      </w:r>
      <w:r w:rsidR="11FEFDC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si podrží sjednané vlastnosti; nejsou-li vlastnosti sjednány, vztahuje se záruka na účel a vlastnosti obvyklé </w:t>
      </w:r>
      <w:r w:rsidR="3CA82473">
        <w:br/>
      </w:r>
      <w:r w:rsidRPr="42B13DDF">
        <w:rPr>
          <w:rFonts w:ascii="Times New Roman" w:eastAsia="Times New Roman" w:hAnsi="Times New Roman" w:cs="Times New Roman"/>
          <w:sz w:val="20"/>
          <w:szCs w:val="20"/>
        </w:rPr>
        <w:t xml:space="preserve">• právní vady </w:t>
      </w:r>
      <w:r w:rsidR="3CA82473">
        <w:br/>
      </w:r>
      <w:r w:rsidR="4BDB16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předmět plnění má právní vadu, uplatňuje-li k němu právo třetí osoba; to neplatí, jestliže o takovém omezení nabyvatel věděl nebo musel vědět </w:t>
      </w:r>
      <w:r w:rsidR="3CA82473">
        <w:br/>
      </w:r>
      <w:r w:rsidR="1CCC134C"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kdo na sebe převedl právo k předmětu, o kterém ví, že</w:t>
      </w:r>
      <w:r w:rsidR="3CA82473">
        <w:br/>
      </w:r>
      <w:r w:rsidR="254489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zciziteli nepatří nebo že </w:t>
      </w:r>
      <w:r w:rsidR="3CA82473">
        <w:br/>
      </w:r>
      <w:r w:rsidR="1639CEE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zcizitel není oprávněn takové právo zřídit, </w:t>
      </w:r>
      <w:r w:rsidR="3CA82473">
        <w:br/>
      </w:r>
      <w:r w:rsidRPr="42B13DDF">
        <w:rPr>
          <w:rFonts w:ascii="Times New Roman" w:eastAsia="Times New Roman" w:hAnsi="Times New Roman" w:cs="Times New Roman"/>
          <w:sz w:val="20"/>
          <w:szCs w:val="20"/>
        </w:rPr>
        <w:t xml:space="preserve">nemá právo z této vady </w:t>
      </w:r>
      <w:r w:rsidR="18C96706" w:rsidRPr="42B13DDF">
        <w:rPr>
          <w:rFonts w:ascii="Times New Roman" w:eastAsia="Times New Roman" w:hAnsi="Times New Roman" w:cs="Times New Roman"/>
          <w:sz w:val="20"/>
          <w:szCs w:val="20"/>
        </w:rPr>
        <w:t>(třetí osoba, práva k třetím osobám)</w:t>
      </w:r>
    </w:p>
    <w:p w14:paraId="4B68B01C" w14:textId="53578F0D"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Reklamace vadného plnění</w:t>
      </w:r>
      <w:r w:rsidR="3CA82473">
        <w:br/>
      </w:r>
      <w:r w:rsidRPr="42B13DDF">
        <w:rPr>
          <w:rFonts w:ascii="Times New Roman" w:eastAsia="Times New Roman" w:hAnsi="Times New Roman" w:cs="Times New Roman"/>
          <w:sz w:val="20"/>
          <w:szCs w:val="20"/>
        </w:rPr>
        <w:t xml:space="preserve"> • nabyvatel může právo z vadného plnění uplatnit u soudu, vytkl-li vadu zciziteli bez zbytečného odkladu poté, kdy měl možnost věc prohlédnout a vadu zjistit, a to buď</w:t>
      </w:r>
      <w:r w:rsidR="3CA82473">
        <w:br/>
      </w:r>
      <w:r w:rsidR="4A7CC51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označením vady nebo </w:t>
      </w:r>
      <w:r w:rsidR="3CA82473">
        <w:br/>
      </w:r>
      <w:r w:rsidR="4194D2B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oznámením, jak se projevuje </w:t>
      </w:r>
      <w:r w:rsidR="3CA82473">
        <w:br/>
      </w:r>
      <w:r w:rsidRPr="42B13DDF">
        <w:rPr>
          <w:rFonts w:ascii="Times New Roman" w:eastAsia="Times New Roman" w:hAnsi="Times New Roman" w:cs="Times New Roman"/>
          <w:sz w:val="20"/>
          <w:szCs w:val="20"/>
        </w:rPr>
        <w:t xml:space="preserve">• vadu lze vytknout do šesti měsíců od převzetí předmětu plnění </w:t>
      </w:r>
      <w:r w:rsidR="3CA82473">
        <w:br/>
      </w:r>
      <w:r w:rsidRPr="42B13DDF">
        <w:rPr>
          <w:rFonts w:ascii="Times New Roman" w:eastAsia="Times New Roman" w:hAnsi="Times New Roman" w:cs="Times New Roman"/>
          <w:sz w:val="20"/>
          <w:szCs w:val="20"/>
        </w:rPr>
        <w:t xml:space="preserve">ALE </w:t>
      </w:r>
    </w:p>
    <w:p w14:paraId="1E66B7D7" w14:textId="766C6EB8"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Reklamace ze záruky</w:t>
      </w:r>
      <w:r w:rsidR="3CA82473">
        <w:br/>
      </w:r>
      <w:r w:rsidRPr="42B13DDF">
        <w:rPr>
          <w:rFonts w:ascii="Times New Roman" w:eastAsia="Times New Roman" w:hAnsi="Times New Roman" w:cs="Times New Roman"/>
          <w:sz w:val="20"/>
          <w:szCs w:val="20"/>
        </w:rPr>
        <w:t xml:space="preserve"> • vadu krytou zárukou musí nabyvatel vytknout zciziteli bez zbytečného odkladu poté, kdy měl možnost  </w:t>
      </w:r>
      <w:r w:rsidR="3CA82473">
        <w:br/>
      </w:r>
      <w:r w:rsidR="392D084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předmět plnění prohlédnout a </w:t>
      </w:r>
      <w:r w:rsidR="3CA82473">
        <w:br/>
      </w:r>
      <w:r w:rsidR="75C4C71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vadu zjistit, </w:t>
      </w:r>
      <w:r w:rsidR="3CA82473">
        <w:br/>
      </w:r>
      <w:r w:rsidRPr="42B13DDF">
        <w:rPr>
          <w:rFonts w:ascii="Times New Roman" w:eastAsia="Times New Roman" w:hAnsi="Times New Roman" w:cs="Times New Roman"/>
          <w:sz w:val="20"/>
          <w:szCs w:val="20"/>
        </w:rPr>
        <w:t>• nejpozděj</w:t>
      </w:r>
      <w:r w:rsidR="18383389"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 však v reklamační lhůtě určené délkou záruční doby </w:t>
      </w:r>
    </w:p>
    <w:p w14:paraId="1FCF685F" w14:textId="01CB7526"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Důsledky opožděné reklamace</w:t>
      </w:r>
      <w:r w:rsidR="3CA82473">
        <w:br/>
      </w:r>
      <w:r w:rsidRPr="42B13DDF">
        <w:rPr>
          <w:rFonts w:ascii="Times New Roman" w:eastAsia="Times New Roman" w:hAnsi="Times New Roman" w:cs="Times New Roman"/>
          <w:sz w:val="20"/>
          <w:szCs w:val="20"/>
        </w:rPr>
        <w:t xml:space="preserve"> • nevytkl-li nabyvatel vado (ať již ze záruky nebo z odpovědnosti) včas a namítne-li zcizitel opožděné vytknutí, soud nabyvateli právo nepřizná </w:t>
      </w:r>
      <w:r w:rsidR="3CA82473">
        <w:br/>
      </w:r>
      <w:r w:rsidRPr="42B13DDF">
        <w:rPr>
          <w:rFonts w:ascii="Times New Roman" w:eastAsia="Times New Roman" w:hAnsi="Times New Roman" w:cs="Times New Roman"/>
          <w:sz w:val="20"/>
          <w:szCs w:val="20"/>
        </w:rPr>
        <w:t xml:space="preserve">• to neplatí, je-li vada důsledkem skutečnosti, o které zcizitel při předání věděl nebo musel vědět </w:t>
      </w:r>
    </w:p>
    <w:p w14:paraId="595B0547" w14:textId="2587976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Stavení běhu času</w:t>
      </w:r>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xml:space="preserve">• vytkl-li nabyvatel zciziteli vadu oprávněně, </w:t>
      </w:r>
      <w:r w:rsidR="3CA82473">
        <w:br/>
      </w:r>
      <w:r w:rsidR="2C43B5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neběží lhůta pro uplatnění práv z vadného plnění ani </w:t>
      </w:r>
      <w:r w:rsidR="3CA82473">
        <w:br/>
      </w:r>
      <w:r w:rsidR="7B40882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záruční doba </w:t>
      </w:r>
      <w:r w:rsidR="3CA82473">
        <w:br/>
      </w:r>
      <w:r w:rsidRPr="42B13DDF">
        <w:rPr>
          <w:rFonts w:ascii="Times New Roman" w:eastAsia="Times New Roman" w:hAnsi="Times New Roman" w:cs="Times New Roman"/>
          <w:sz w:val="20"/>
          <w:szCs w:val="20"/>
        </w:rPr>
        <w:t xml:space="preserve">• po dobu, po kterou nabyvatel nemůže vadný předmět užívat </w:t>
      </w:r>
    </w:p>
    <w:p w14:paraId="33D15550" w14:textId="47A0B28A"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Vypořádání vadného plnění</w:t>
      </w:r>
      <w:r w:rsidR="3CA82473">
        <w:br/>
      </w:r>
      <w:r w:rsidRPr="42B13DDF">
        <w:rPr>
          <w:rFonts w:ascii="Times New Roman" w:eastAsia="Times New Roman" w:hAnsi="Times New Roman" w:cs="Times New Roman"/>
          <w:sz w:val="20"/>
          <w:szCs w:val="20"/>
        </w:rPr>
        <w:t xml:space="preserve"> • je-li vada odstranitelná, může se nabyvatel domáhat buď </w:t>
      </w:r>
      <w:r w:rsidR="3CA82473">
        <w:br/>
      </w:r>
      <w:r w:rsidR="30BF22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opravy, nebo </w:t>
      </w:r>
      <w:r w:rsidR="3CA82473">
        <w:br/>
      </w:r>
      <w:r w:rsidR="332EE26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doplnění toho, co chybí, anebo </w:t>
      </w:r>
      <w:r w:rsidR="3CA82473">
        <w:br/>
      </w:r>
      <w:r w:rsidR="3B6C8F8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přiměřené slevy z ceny </w:t>
      </w:r>
      <w:r w:rsidR="3CA82473">
        <w:br/>
      </w:r>
      <w:r w:rsidRPr="42B13DDF">
        <w:rPr>
          <w:rFonts w:ascii="Times New Roman" w:eastAsia="Times New Roman" w:hAnsi="Times New Roman" w:cs="Times New Roman"/>
          <w:sz w:val="20"/>
          <w:szCs w:val="20"/>
        </w:rPr>
        <w:t xml:space="preserve">• je-li vada neodstranitelná a nelze-li pro </w:t>
      </w:r>
      <w:proofErr w:type="gramStart"/>
      <w:r w:rsidRPr="42B13DDF">
        <w:rPr>
          <w:rFonts w:ascii="Times New Roman" w:eastAsia="Times New Roman" w:hAnsi="Times New Roman" w:cs="Times New Roman"/>
          <w:sz w:val="20"/>
          <w:szCs w:val="20"/>
        </w:rPr>
        <w:t>ní</w:t>
      </w:r>
      <w:proofErr w:type="gramEnd"/>
      <w:r w:rsidRPr="42B13DDF">
        <w:rPr>
          <w:rFonts w:ascii="Times New Roman" w:eastAsia="Times New Roman" w:hAnsi="Times New Roman" w:cs="Times New Roman"/>
          <w:sz w:val="20"/>
          <w:szCs w:val="20"/>
        </w:rPr>
        <w:t xml:space="preserve"> předmět řádné užívat, může nabyvatel buď</w:t>
      </w:r>
      <w:r w:rsidR="3CA82473">
        <w:br/>
      </w:r>
      <w:r w:rsidR="139F51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odstoupit od smlouvy, anebo </w:t>
      </w:r>
      <w:r w:rsidR="3CA82473">
        <w:br/>
      </w:r>
      <w:r w:rsidR="640BB5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domáhat přiměřené slevy z ceny </w:t>
      </w:r>
      <w:r w:rsidR="3CA82473">
        <w:br/>
      </w:r>
      <w:r w:rsidRPr="42B13DDF">
        <w:rPr>
          <w:rFonts w:ascii="Times New Roman" w:eastAsia="Times New Roman" w:hAnsi="Times New Roman" w:cs="Times New Roman"/>
          <w:sz w:val="20"/>
          <w:szCs w:val="20"/>
        </w:rPr>
        <w:t>• je-li vada neodstranitelná ale předmět lze řádně užívat???</w:t>
      </w:r>
      <w:r w:rsidR="3CA82473">
        <w:br/>
      </w:r>
      <w:r w:rsidR="4E71CD0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může se </w:t>
      </w:r>
      <w:proofErr w:type="spellStart"/>
      <w:r w:rsidRPr="42B13DDF">
        <w:rPr>
          <w:rFonts w:ascii="Times New Roman" w:eastAsia="Times New Roman" w:hAnsi="Times New Roman" w:cs="Times New Roman"/>
          <w:sz w:val="20"/>
          <w:szCs w:val="20"/>
        </w:rPr>
        <w:t>nabytel</w:t>
      </w:r>
      <w:proofErr w:type="spellEnd"/>
      <w:r w:rsidRPr="42B13DDF">
        <w:rPr>
          <w:rFonts w:ascii="Times New Roman" w:eastAsia="Times New Roman" w:hAnsi="Times New Roman" w:cs="Times New Roman"/>
          <w:sz w:val="20"/>
          <w:szCs w:val="20"/>
        </w:rPr>
        <w:t xml:space="preserve"> zřejmě domáhat jen </w:t>
      </w:r>
      <w:r w:rsidR="3CA82473">
        <w:br/>
      </w:r>
      <w:r w:rsidR="3A51512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přiměřené slevy z ceny </w:t>
      </w:r>
    </w:p>
    <w:p w14:paraId="450989FD" w14:textId="53A44679"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Vadné plnění x náhrada škody</w:t>
      </w:r>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§1925 OZ - právo z vadného plnění nevylučuje právo na náhradu škody</w:t>
      </w:r>
      <w:r w:rsidR="3CA82473">
        <w:br/>
      </w:r>
      <w:r w:rsidRPr="42B13DDF">
        <w:rPr>
          <w:rFonts w:ascii="Times New Roman" w:eastAsia="Times New Roman" w:hAnsi="Times New Roman" w:cs="Times New Roman"/>
          <w:sz w:val="20"/>
          <w:szCs w:val="20"/>
        </w:rPr>
        <w:t xml:space="preserve"> • čeho však lze dosáhnout uplatněním práva z vadného plnění, toho se nelze domáhat z jiného právního </w:t>
      </w:r>
      <w:proofErr w:type="gramStart"/>
      <w:r w:rsidRPr="42B13DDF">
        <w:rPr>
          <w:rFonts w:ascii="Times New Roman" w:eastAsia="Times New Roman" w:hAnsi="Times New Roman" w:cs="Times New Roman"/>
          <w:sz w:val="20"/>
          <w:szCs w:val="20"/>
        </w:rPr>
        <w:t xml:space="preserve">důvodu </w:t>
      </w:r>
      <w:r w:rsidR="44E28035" w:rsidRPr="42B13DDF">
        <w:rPr>
          <w:rFonts w:ascii="Times New Roman" w:eastAsia="Times New Roman" w:hAnsi="Times New Roman" w:cs="Times New Roman"/>
          <w:sz w:val="20"/>
          <w:szCs w:val="20"/>
        </w:rPr>
        <w:t xml:space="preserve"> (</w:t>
      </w:r>
      <w:proofErr w:type="gramEnd"/>
      <w:r w:rsidR="44E28035" w:rsidRPr="42B13DDF">
        <w:rPr>
          <w:rFonts w:ascii="Times New Roman" w:eastAsia="Times New Roman" w:hAnsi="Times New Roman" w:cs="Times New Roman"/>
          <w:sz w:val="20"/>
          <w:szCs w:val="20"/>
        </w:rPr>
        <w:t xml:space="preserve"> např: vadný el. Spotřebič)</w:t>
      </w:r>
    </w:p>
    <w:p w14:paraId="4E736A69" w14:textId="76B23CC7"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Újma x Škoda</w:t>
      </w:r>
      <w:r w:rsidR="3CA82473">
        <w:br/>
      </w:r>
      <w:r w:rsidRPr="42B13DDF">
        <w:rPr>
          <w:rFonts w:ascii="Times New Roman" w:eastAsia="Times New Roman" w:hAnsi="Times New Roman" w:cs="Times New Roman"/>
          <w:sz w:val="20"/>
          <w:szCs w:val="20"/>
        </w:rPr>
        <w:t xml:space="preserve"> • újma může být </w:t>
      </w:r>
      <w:r w:rsidR="3CA82473">
        <w:br/>
      </w:r>
      <w:r w:rsidR="3F873A4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majetková (újma na jmění, škoda) </w:t>
      </w:r>
      <w:proofErr w:type="gramStart"/>
      <w:r w:rsidR="3915FE3A" w:rsidRPr="42B13DDF">
        <w:rPr>
          <w:rFonts w:ascii="Times New Roman" w:eastAsia="Times New Roman" w:hAnsi="Times New Roman" w:cs="Times New Roman"/>
          <w:sz w:val="20"/>
          <w:szCs w:val="20"/>
        </w:rPr>
        <w:t>( je</w:t>
      </w:r>
      <w:proofErr w:type="gramEnd"/>
      <w:r w:rsidR="3915FE3A" w:rsidRPr="42B13DDF">
        <w:rPr>
          <w:rFonts w:ascii="Times New Roman" w:eastAsia="Times New Roman" w:hAnsi="Times New Roman" w:cs="Times New Roman"/>
          <w:sz w:val="20"/>
          <w:szCs w:val="20"/>
        </w:rPr>
        <w:t xml:space="preserve"> povinné ji nahradit)</w:t>
      </w:r>
      <w:r w:rsidR="3CA82473">
        <w:br/>
      </w:r>
      <w:r w:rsidR="7672E1D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nemajetková </w:t>
      </w:r>
      <w:r w:rsidR="3CA82473">
        <w:br/>
      </w:r>
      <w:r w:rsidRPr="42B13DDF">
        <w:rPr>
          <w:rFonts w:ascii="Times New Roman" w:eastAsia="Times New Roman" w:hAnsi="Times New Roman" w:cs="Times New Roman"/>
          <w:sz w:val="20"/>
          <w:szCs w:val="20"/>
        </w:rPr>
        <w:t xml:space="preserve">• podle OZ se </w:t>
      </w:r>
      <w:r w:rsidR="3CA82473">
        <w:br/>
      </w:r>
      <w:r w:rsidR="031F7A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škoda hradí vždy, jsou-li splněny zákonem stanovené předpoklady pro vznik povinnosti hradit újmu, </w:t>
      </w:r>
      <w:r w:rsidR="3CA82473">
        <w:br/>
      </w:r>
      <w:r w:rsidR="24DFC8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nemajetková újma se hradí jen stanoví-li to OZ nebo jiný zákon výslovně anebo je-li to sjednáno </w:t>
      </w:r>
      <w:r w:rsidR="086EF630" w:rsidRPr="42B13DDF">
        <w:rPr>
          <w:rFonts w:ascii="Times New Roman" w:eastAsia="Times New Roman" w:hAnsi="Times New Roman" w:cs="Times New Roman"/>
          <w:sz w:val="20"/>
          <w:szCs w:val="20"/>
        </w:rPr>
        <w:t>(zvláštní zákon o obchodních korporacích)</w:t>
      </w:r>
    </w:p>
    <w:p w14:paraId="10FB9D72" w14:textId="04F4001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Zadostiučinění</w:t>
      </w:r>
      <w:r w:rsidR="3CA82473">
        <w:br/>
      </w:r>
      <w:r w:rsidRPr="42B13DDF">
        <w:rPr>
          <w:rFonts w:ascii="Times New Roman" w:eastAsia="Times New Roman" w:hAnsi="Times New Roman" w:cs="Times New Roman"/>
          <w:sz w:val="20"/>
          <w:szCs w:val="20"/>
        </w:rPr>
        <w:t xml:space="preserve"> • §2951/2 </w:t>
      </w:r>
      <w:proofErr w:type="gramStart"/>
      <w:r w:rsidRPr="42B13DDF">
        <w:rPr>
          <w:rFonts w:ascii="Times New Roman" w:eastAsia="Times New Roman" w:hAnsi="Times New Roman" w:cs="Times New Roman"/>
          <w:sz w:val="20"/>
          <w:szCs w:val="20"/>
        </w:rPr>
        <w:t>OZ - nemajetková</w:t>
      </w:r>
      <w:proofErr w:type="gramEnd"/>
      <w:r w:rsidRPr="42B13DDF">
        <w:rPr>
          <w:rFonts w:ascii="Times New Roman" w:eastAsia="Times New Roman" w:hAnsi="Times New Roman" w:cs="Times New Roman"/>
          <w:sz w:val="20"/>
          <w:szCs w:val="20"/>
        </w:rPr>
        <w:t xml:space="preserve"> újma se odčiní přiměřeným zadostiučiněním</w:t>
      </w:r>
      <w:r w:rsidR="3CA82473">
        <w:br/>
      </w:r>
      <w:r w:rsidR="0184D7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zadostiučinění musí být poskytnuto</w:t>
      </w:r>
      <w:r w:rsidR="3CA82473">
        <w:br/>
      </w:r>
      <w:r w:rsidR="5918E8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penězích, </w:t>
      </w:r>
      <w:r w:rsidR="3CA82473">
        <w:br/>
      </w:r>
      <w:r w:rsidR="686882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nezajistí-li jeho jiná způsob skutečně a dostatečně účinné odčinění způsobené újmy </w:t>
      </w:r>
    </w:p>
    <w:p w14:paraId="4004CBE2" w14:textId="655FA35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Náhrada nemaj</w:t>
      </w:r>
      <w:r w:rsidR="4412C8EC" w:rsidRPr="42B13DDF">
        <w:rPr>
          <w:rFonts w:ascii="Times New Roman" w:eastAsia="Times New Roman" w:hAnsi="Times New Roman" w:cs="Times New Roman"/>
          <w:b/>
          <w:bCs/>
          <w:sz w:val="20"/>
          <w:szCs w:val="20"/>
        </w:rPr>
        <w:t>e</w:t>
      </w:r>
      <w:r w:rsidRPr="42B13DDF">
        <w:rPr>
          <w:rFonts w:ascii="Times New Roman" w:eastAsia="Times New Roman" w:hAnsi="Times New Roman" w:cs="Times New Roman"/>
          <w:b/>
          <w:bCs/>
          <w:sz w:val="20"/>
          <w:szCs w:val="20"/>
        </w:rPr>
        <w:t>tkové újmy</w:t>
      </w:r>
      <w:r w:rsidR="3CA82473">
        <w:br/>
      </w:r>
      <w:r w:rsidRPr="42B13DDF">
        <w:rPr>
          <w:rFonts w:ascii="Times New Roman" w:eastAsia="Times New Roman" w:hAnsi="Times New Roman" w:cs="Times New Roman"/>
          <w:sz w:val="20"/>
          <w:szCs w:val="20"/>
        </w:rPr>
        <w:t xml:space="preserve"> • §2956 OZ - vznikne-li škůdci povinnost odčinit člověku újmu na jeho přirozeném právu chráněném ustanovením první části OZ nahradí, </w:t>
      </w:r>
      <w:r w:rsidR="3CA82473">
        <w:br/>
      </w:r>
      <w:r w:rsidR="31DBDD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škodu i </w:t>
      </w:r>
      <w:r w:rsidR="3CA82473">
        <w:br/>
      </w:r>
      <w:r w:rsidR="0C1735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nemajetkovou újmu, </w:t>
      </w:r>
      <w:r w:rsidR="3CA82473">
        <w:br/>
      </w:r>
      <w:r w:rsidRPr="42B13DDF">
        <w:rPr>
          <w:rFonts w:ascii="Times New Roman" w:eastAsia="Times New Roman" w:hAnsi="Times New Roman" w:cs="Times New Roman"/>
          <w:sz w:val="20"/>
          <w:szCs w:val="20"/>
        </w:rPr>
        <w:t>kterou tím způsobil</w:t>
      </w:r>
      <w:r w:rsidR="3CA82473">
        <w:br/>
      </w:r>
      <w:r w:rsidRPr="42B13DDF">
        <w:rPr>
          <w:rFonts w:ascii="Times New Roman" w:eastAsia="Times New Roman" w:hAnsi="Times New Roman" w:cs="Times New Roman"/>
          <w:sz w:val="20"/>
          <w:szCs w:val="20"/>
        </w:rPr>
        <w:t xml:space="preserve"> • §3/2 ZOK - ukládá-li tento zákon povinnost nahradit újmu, postihuje škůdce i povinnost nahradit nemaj</w:t>
      </w:r>
      <w:r w:rsidR="0EB5AAA7" w:rsidRPr="42B13DDF">
        <w:rPr>
          <w:rFonts w:ascii="Times New Roman" w:eastAsia="Times New Roman" w:hAnsi="Times New Roman" w:cs="Times New Roman"/>
          <w:sz w:val="20"/>
          <w:szCs w:val="20"/>
        </w:rPr>
        <w:t>e</w:t>
      </w:r>
      <w:r w:rsidRPr="42B13DDF">
        <w:rPr>
          <w:rFonts w:ascii="Times New Roman" w:eastAsia="Times New Roman" w:hAnsi="Times New Roman" w:cs="Times New Roman"/>
          <w:sz w:val="20"/>
          <w:szCs w:val="20"/>
        </w:rPr>
        <w:t xml:space="preserve">tkovou újmu </w:t>
      </w:r>
      <w:r w:rsidR="3CA82473">
        <w:br/>
      </w:r>
      <w:r w:rsidRPr="42B13DDF">
        <w:rPr>
          <w:rFonts w:ascii="Times New Roman" w:eastAsia="Times New Roman" w:hAnsi="Times New Roman" w:cs="Times New Roman"/>
          <w:sz w:val="20"/>
          <w:szCs w:val="20"/>
        </w:rPr>
        <w:t xml:space="preserve"> • §2971 OZ - odůvodňuje-li to zvláštní okolnosti, za nichž škůdce způsobil újmu protiprávním činem, zejména </w:t>
      </w:r>
      <w:r w:rsidR="3CA82473">
        <w:br/>
      </w:r>
      <w:r w:rsidR="649B480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porušil-li z hrubé nedbalosti důležitou právní povinnost, anebo </w:t>
      </w:r>
      <w:r w:rsidR="3CA82473">
        <w:br/>
      </w:r>
      <w:r w:rsidR="2B85EF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způsobil-li újmu úmyslně z touhy ničit, ublížit nebo z jiné pohnutky zvlášť zavrženíhodné, nahradí škůdce též nemajetkovou újmu důvodně pociťuje jako osobní neštěstí, které nelze jinak odčinit </w:t>
      </w:r>
    </w:p>
    <w:p w14:paraId="481B60EB" w14:textId="55A36A5A"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Vznik povinnosti </w:t>
      </w:r>
      <w:r w:rsidR="2A94F471" w:rsidRPr="42B13DDF">
        <w:rPr>
          <w:rFonts w:ascii="Times New Roman" w:eastAsia="Times New Roman" w:hAnsi="Times New Roman" w:cs="Times New Roman"/>
          <w:b/>
          <w:bCs/>
          <w:sz w:val="20"/>
          <w:szCs w:val="20"/>
        </w:rPr>
        <w:t>na</w:t>
      </w:r>
      <w:r w:rsidRPr="42B13DDF">
        <w:rPr>
          <w:rFonts w:ascii="Times New Roman" w:eastAsia="Times New Roman" w:hAnsi="Times New Roman" w:cs="Times New Roman"/>
          <w:b/>
          <w:bCs/>
          <w:sz w:val="20"/>
          <w:szCs w:val="20"/>
        </w:rPr>
        <w:t>hradit škodu</w:t>
      </w:r>
      <w:r w:rsidR="3CA82473">
        <w:br/>
      </w:r>
      <w:r w:rsidRPr="42B13DDF">
        <w:rPr>
          <w:rFonts w:ascii="Times New Roman" w:eastAsia="Times New Roman" w:hAnsi="Times New Roman" w:cs="Times New Roman"/>
          <w:sz w:val="20"/>
          <w:szCs w:val="20"/>
        </w:rPr>
        <w:t xml:space="preserve"> • předpoklady povinnosti hradit škodu </w:t>
      </w:r>
      <w:r w:rsidR="3CA82473">
        <w:br/>
      </w:r>
      <w:r w:rsidR="3C89DB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porušení povinností, </w:t>
      </w:r>
      <w:r w:rsidR="3CA82473">
        <w:br/>
      </w:r>
      <w:r w:rsidR="14A7AB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vznik škody,</w:t>
      </w:r>
      <w:r w:rsidR="3CA82473">
        <w:br/>
      </w:r>
      <w:r w:rsidR="02454D4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příčinná souvislost (kauzální nexus), popř. </w:t>
      </w:r>
      <w:r w:rsidR="3CA82473">
        <w:br/>
      </w:r>
      <w:r w:rsidR="7AB2CB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zavinění</w:t>
      </w:r>
    </w:p>
    <w:p w14:paraId="472F4155" w14:textId="128F865A"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Náhrada škody</w:t>
      </w:r>
      <w:r w:rsidR="3CA82473">
        <w:br/>
      </w:r>
      <w:r w:rsidRPr="42B13DDF">
        <w:rPr>
          <w:rFonts w:ascii="Times New Roman" w:eastAsia="Times New Roman" w:hAnsi="Times New Roman" w:cs="Times New Roman"/>
          <w:sz w:val="20"/>
          <w:szCs w:val="20"/>
        </w:rPr>
        <w:t xml:space="preserve"> • obecně platí, že předpokladem vzniku povinnosti hradit škodu je zavinění </w:t>
      </w:r>
      <w:r w:rsidR="3CA82473">
        <w:br/>
      </w:r>
      <w:r w:rsidRPr="42B13DDF">
        <w:rPr>
          <w:rFonts w:ascii="Times New Roman" w:eastAsia="Times New Roman" w:hAnsi="Times New Roman" w:cs="Times New Roman"/>
          <w:sz w:val="20"/>
          <w:szCs w:val="20"/>
        </w:rPr>
        <w:lastRenderedPageBreak/>
        <w:t>• bez ohledu na své zavinění je škůdce povinen nahradit škodu jen v případech stanovených zákonem (objektivní odpovědnost)</w:t>
      </w:r>
    </w:p>
    <w:p w14:paraId="4CF4B218" w14:textId="46C68987"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Jednostranné omezení práva na náhradu újmy</w:t>
      </w:r>
      <w:r w:rsidR="3CA82473">
        <w:br/>
      </w:r>
      <w:r w:rsidRPr="42B13DDF">
        <w:rPr>
          <w:rFonts w:ascii="Times New Roman" w:eastAsia="Times New Roman" w:hAnsi="Times New Roman" w:cs="Times New Roman"/>
          <w:sz w:val="20"/>
          <w:szCs w:val="20"/>
        </w:rPr>
        <w:t xml:space="preserve"> • oznámí-li někdo (jednostranné jednání), že svoji povinnost k náhradě újmy vůči jiným osobám </w:t>
      </w:r>
      <w:r w:rsidR="3CA82473">
        <w:br/>
      </w:r>
      <w:r w:rsidR="278367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vylučuje nebo </w:t>
      </w:r>
      <w:r w:rsidR="3CA82473">
        <w:br/>
      </w:r>
      <w:r w:rsidR="55AC28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omezuje </w:t>
      </w:r>
      <w:r w:rsidR="3CA82473">
        <w:br/>
      </w:r>
      <w:r w:rsidRPr="42B13DDF">
        <w:rPr>
          <w:rFonts w:ascii="Times New Roman" w:eastAsia="Times New Roman" w:hAnsi="Times New Roman" w:cs="Times New Roman"/>
          <w:sz w:val="20"/>
          <w:szCs w:val="20"/>
        </w:rPr>
        <w:t xml:space="preserve">nepřihlíží se k tomu </w:t>
      </w:r>
    </w:p>
    <w:p w14:paraId="0F316EE2" w14:textId="2F3AB9E4"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Náhrada majetkové a nemajetkové újmy </w:t>
      </w:r>
      <w:r w:rsidR="65680631" w:rsidRPr="42B13DDF">
        <w:rPr>
          <w:rFonts w:ascii="Times New Roman" w:eastAsia="Times New Roman" w:hAnsi="Times New Roman" w:cs="Times New Roman"/>
          <w:b/>
          <w:bCs/>
          <w:sz w:val="20"/>
          <w:szCs w:val="20"/>
        </w:rPr>
        <w:t>=Prevence</w:t>
      </w:r>
      <w:r w:rsidR="3CA82473">
        <w:br/>
      </w:r>
      <w:r w:rsidRPr="42B13DDF">
        <w:rPr>
          <w:rFonts w:ascii="Times New Roman" w:eastAsia="Times New Roman" w:hAnsi="Times New Roman" w:cs="Times New Roman"/>
          <w:sz w:val="20"/>
          <w:szCs w:val="20"/>
        </w:rPr>
        <w:t xml:space="preserve">• nepřihlíží se k ujednání, které předem vylučuje nebo omezuje </w:t>
      </w:r>
      <w:r w:rsidR="3CA82473">
        <w:br/>
      </w:r>
      <w:r w:rsidR="482C5C5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povinnost k náhradě újmy způsobené </w:t>
      </w:r>
      <w:r w:rsidR="3CA82473">
        <w:br/>
      </w:r>
      <w:r w:rsidR="39E23BA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člověku na jeho přirozených právech, anebo </w:t>
      </w:r>
      <w:r w:rsidR="3CA82473">
        <w:br/>
      </w:r>
      <w:r w:rsidR="229B4B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způsobené úmyslně nebo z hrubé nedbalosti </w:t>
      </w:r>
      <w:r w:rsidR="3CA82473">
        <w:br/>
      </w:r>
      <w:r w:rsidR="50D0CE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právo slabší strany na náhradu jakékoli újmy</w:t>
      </w:r>
      <w:r w:rsidR="3CA82473">
        <w:br/>
      </w:r>
      <w:r w:rsidRPr="42B13DDF">
        <w:rPr>
          <w:rFonts w:ascii="Times New Roman" w:eastAsia="Times New Roman" w:hAnsi="Times New Roman" w:cs="Times New Roman"/>
          <w:sz w:val="20"/>
          <w:szCs w:val="20"/>
        </w:rPr>
        <w:t xml:space="preserve"> • v těchto případech se práva na náhradu nelze ani platně vzdát </w:t>
      </w:r>
      <w:r w:rsidR="3CA82473">
        <w:br/>
      </w:r>
      <w:r w:rsidR="3CA82473">
        <w:br/>
      </w:r>
      <w:r w:rsidRPr="42B13DDF">
        <w:rPr>
          <w:rFonts w:ascii="Times New Roman" w:eastAsia="Times New Roman" w:hAnsi="Times New Roman" w:cs="Times New Roman"/>
          <w:sz w:val="20"/>
          <w:szCs w:val="20"/>
        </w:rPr>
        <w:t xml:space="preserve">• §2899 OZ - kdo pro sebe přijal nebezpečí oběti, byť tak učinil za takových okolností, že to lze považovat za neprozřetelné, nevzdal se tím práva na náhradu proti tomu, kdo újmu způsobil </w:t>
      </w:r>
    </w:p>
    <w:p w14:paraId="2C1AA7DC" w14:textId="4BCF79B8"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Prevence</w:t>
      </w:r>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xml:space="preserve">• §2900 </w:t>
      </w:r>
      <w:proofErr w:type="gramStart"/>
      <w:r w:rsidRPr="42B13DDF">
        <w:rPr>
          <w:rFonts w:ascii="Times New Roman" w:eastAsia="Times New Roman" w:hAnsi="Times New Roman" w:cs="Times New Roman"/>
          <w:sz w:val="20"/>
          <w:szCs w:val="20"/>
        </w:rPr>
        <w:t>OZ - vyžadují</w:t>
      </w:r>
      <w:proofErr w:type="gramEnd"/>
      <w:r w:rsidRPr="42B13DDF">
        <w:rPr>
          <w:rFonts w:ascii="Times New Roman" w:eastAsia="Times New Roman" w:hAnsi="Times New Roman" w:cs="Times New Roman"/>
          <w:sz w:val="20"/>
          <w:szCs w:val="20"/>
        </w:rPr>
        <w:t xml:space="preserve">-li to </w:t>
      </w:r>
      <w:r w:rsidR="3CA82473">
        <w:br/>
      </w:r>
      <w:r w:rsidR="1893E1D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okolnosti případu nebo </w:t>
      </w:r>
      <w:r w:rsidR="3CA82473">
        <w:br/>
      </w:r>
      <w:r w:rsidR="6468E3C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zvyklosti soukromého práva </w:t>
      </w:r>
      <w:r w:rsidR="3CA82473">
        <w:br/>
      </w:r>
      <w:r w:rsidRPr="42B13DDF">
        <w:rPr>
          <w:rFonts w:ascii="Times New Roman" w:eastAsia="Times New Roman" w:hAnsi="Times New Roman" w:cs="Times New Roman"/>
          <w:sz w:val="20"/>
          <w:szCs w:val="20"/>
        </w:rPr>
        <w:t>je každý povinen počítat při svém konání ta, aby nedošlo k neodůvodněné újmě na</w:t>
      </w:r>
      <w:r w:rsidR="3CA82473">
        <w:br/>
      </w:r>
      <w:r w:rsidR="2298445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svobodě, </w:t>
      </w:r>
      <w:r w:rsidR="3CA82473">
        <w:br/>
      </w:r>
      <w:r w:rsidR="6E3AD5C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životě, </w:t>
      </w:r>
      <w:r w:rsidR="3CA82473">
        <w:br/>
      </w:r>
      <w:r w:rsidR="059072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vlastnictví jiného </w:t>
      </w:r>
    </w:p>
    <w:p w14:paraId="40AEB3F2" w14:textId="2E8C5CDB" w:rsidR="3CA82473" w:rsidRDefault="58F56B43" w:rsidP="42B13DDF">
      <w:pPr>
        <w:spacing w:line="360" w:lineRule="auto"/>
        <w:rPr>
          <w:rFonts w:ascii="Times New Roman" w:eastAsia="Times New Roman" w:hAnsi="Times New Roman" w:cs="Times New Roman"/>
          <w:sz w:val="20"/>
          <w:szCs w:val="20"/>
        </w:rPr>
      </w:pPr>
      <w:proofErr w:type="spellStart"/>
      <w:r w:rsidRPr="42B13DDF">
        <w:rPr>
          <w:rFonts w:ascii="Times New Roman" w:eastAsia="Times New Roman" w:hAnsi="Times New Roman" w:cs="Times New Roman"/>
          <w:b/>
          <w:bCs/>
          <w:sz w:val="20"/>
          <w:szCs w:val="20"/>
        </w:rPr>
        <w:t>Zakročovací</w:t>
      </w:r>
      <w:proofErr w:type="spellEnd"/>
      <w:r w:rsidRPr="42B13DDF">
        <w:rPr>
          <w:rFonts w:ascii="Times New Roman" w:eastAsia="Times New Roman" w:hAnsi="Times New Roman" w:cs="Times New Roman"/>
          <w:b/>
          <w:bCs/>
          <w:sz w:val="20"/>
          <w:szCs w:val="20"/>
        </w:rPr>
        <w:t xml:space="preserve"> povinností</w:t>
      </w:r>
      <w:r w:rsidR="3CA82473">
        <w:br/>
      </w:r>
      <w:r w:rsidRPr="42B13DDF">
        <w:rPr>
          <w:rFonts w:ascii="Times New Roman" w:eastAsia="Times New Roman" w:hAnsi="Times New Roman" w:cs="Times New Roman"/>
          <w:sz w:val="20"/>
          <w:szCs w:val="20"/>
        </w:rPr>
        <w:t xml:space="preserve"> • §2901 OZ - vyžadují-li to </w:t>
      </w:r>
      <w:r w:rsidR="3CA82473">
        <w:br/>
      </w:r>
      <w:r w:rsidR="24889A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okolností případu nebo </w:t>
      </w:r>
      <w:r w:rsidR="3CA82473">
        <w:br/>
      </w:r>
      <w:r w:rsidR="18A3190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zvyklosti soukromého práva</w:t>
      </w:r>
      <w:r w:rsidR="3CA82473">
        <w:br/>
      </w:r>
      <w:r w:rsidRPr="42B13DDF">
        <w:rPr>
          <w:rFonts w:ascii="Times New Roman" w:eastAsia="Times New Roman" w:hAnsi="Times New Roman" w:cs="Times New Roman"/>
          <w:sz w:val="20"/>
          <w:szCs w:val="20"/>
        </w:rPr>
        <w:t xml:space="preserve"> má povinnost zakročit na ochranu jiného každý, kdo </w:t>
      </w:r>
      <w:r w:rsidR="3CA82473">
        <w:br/>
      </w:r>
      <w:r w:rsidR="5277C3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vytvořit nebezpečnou situaci nebo </w:t>
      </w:r>
      <w:r w:rsidR="3CA82473">
        <w:br/>
      </w:r>
      <w:r w:rsidR="12C517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nad ní má kontrolu, anebo </w:t>
      </w:r>
      <w:r w:rsidR="3CA82473">
        <w:br/>
      </w:r>
      <w:r w:rsidR="265931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odůvodňuje-li to povaha poměru mezi osobami </w:t>
      </w:r>
      <w:r w:rsidR="3CA82473">
        <w:br/>
      </w:r>
      <w:r w:rsidRPr="42B13DDF">
        <w:rPr>
          <w:rFonts w:ascii="Times New Roman" w:eastAsia="Times New Roman" w:hAnsi="Times New Roman" w:cs="Times New Roman"/>
          <w:sz w:val="20"/>
          <w:szCs w:val="20"/>
        </w:rPr>
        <w:t xml:space="preserve"> • povinnost zakročit na ochranu jiného má i ten, kdo může podle svých </w:t>
      </w:r>
      <w:r w:rsidR="3CA82473">
        <w:br/>
      </w:r>
      <w:r w:rsidR="22250FD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možností a </w:t>
      </w:r>
      <w:r w:rsidR="3CA82473">
        <w:br/>
      </w:r>
      <w:r w:rsidR="715A06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schopností </w:t>
      </w:r>
      <w:r w:rsidR="3CA82473">
        <w:br/>
      </w:r>
      <w:r w:rsidRPr="42B13DDF">
        <w:rPr>
          <w:rFonts w:ascii="Times New Roman" w:eastAsia="Times New Roman" w:hAnsi="Times New Roman" w:cs="Times New Roman"/>
          <w:sz w:val="20"/>
          <w:szCs w:val="20"/>
        </w:rPr>
        <w:t xml:space="preserve">snadno odvrátit újmu </w:t>
      </w:r>
      <w:r w:rsidR="3CA82473">
        <w:br/>
      </w:r>
      <w:r w:rsidR="105A70D6"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o níž ví nebo musí vědět, </w:t>
      </w:r>
      <w:r w:rsidR="3CA82473">
        <w:br/>
      </w:r>
      <w:r w:rsidR="48F7ED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hrozící závažností zjevně převyšuje, co je třeba k zákroku vynaložit </w:t>
      </w:r>
    </w:p>
    <w:p w14:paraId="6574DB34" w14:textId="2F71FB8E"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Preventivní oznamovací povinnost </w:t>
      </w:r>
      <w:r w:rsidR="3CA82473">
        <w:br/>
      </w:r>
      <w:r w:rsidR="687BEA0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kdo </w:t>
      </w:r>
      <w:r w:rsidR="3CA82473">
        <w:br/>
      </w:r>
      <w:r w:rsidR="50C4856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porušil právní povinnost, nebo </w:t>
      </w:r>
      <w:r w:rsidR="3CA82473">
        <w:br/>
      </w:r>
      <w:r w:rsidR="31B1FE2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kdo může a má vědět, že jí poruší, </w:t>
      </w:r>
      <w:r w:rsidR="3CA82473">
        <w:br/>
      </w:r>
      <w:r w:rsidRPr="42B13DDF">
        <w:rPr>
          <w:rFonts w:ascii="Times New Roman" w:eastAsia="Times New Roman" w:hAnsi="Times New Roman" w:cs="Times New Roman"/>
          <w:sz w:val="20"/>
          <w:szCs w:val="20"/>
        </w:rPr>
        <w:t>• oznámí to bez zbytečného odkladu osobě, které z toho může vzniknout újma, a</w:t>
      </w:r>
      <w:r w:rsidR="3CA82473">
        <w:br/>
      </w:r>
      <w:r w:rsidRPr="42B13DDF">
        <w:rPr>
          <w:rFonts w:ascii="Times New Roman" w:eastAsia="Times New Roman" w:hAnsi="Times New Roman" w:cs="Times New Roman"/>
          <w:sz w:val="20"/>
          <w:szCs w:val="20"/>
        </w:rPr>
        <w:t xml:space="preserve">• upozorní ji na možné následky </w:t>
      </w:r>
      <w:r w:rsidR="3CA82473">
        <w:br/>
      </w:r>
      <w:r w:rsidRPr="42B13DDF">
        <w:rPr>
          <w:rFonts w:ascii="Times New Roman" w:eastAsia="Times New Roman" w:hAnsi="Times New Roman" w:cs="Times New Roman"/>
          <w:sz w:val="20"/>
          <w:szCs w:val="20"/>
        </w:rPr>
        <w:t xml:space="preserve">• splní-li ten, kdo porušil právní povinnost oznamovací povinnost, nemá poškozený právo na náhradu té újmy, které mohl po oznámení zabránit </w:t>
      </w:r>
      <w:r w:rsidR="3CA82473">
        <w:br/>
      </w:r>
      <w:r w:rsidRPr="42B13DDF">
        <w:rPr>
          <w:rFonts w:ascii="Times New Roman" w:eastAsia="Times New Roman" w:hAnsi="Times New Roman" w:cs="Times New Roman"/>
          <w:sz w:val="20"/>
          <w:szCs w:val="20"/>
        </w:rPr>
        <w:t xml:space="preserve">• nezakročí-li ten, komu újma hrozí, k jejímu odvrácení způsobem přiměřeným okolnostem, nese ze svého, čemu mohl zabránit </w:t>
      </w:r>
    </w:p>
    <w:p w14:paraId="1375F9CE" w14:textId="6E3F708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Zásah soudu</w:t>
      </w:r>
      <w:r w:rsidR="3CA82473">
        <w:br/>
      </w:r>
      <w:r w:rsidRPr="42B13DDF">
        <w:rPr>
          <w:rFonts w:ascii="Times New Roman" w:eastAsia="Times New Roman" w:hAnsi="Times New Roman" w:cs="Times New Roman"/>
          <w:sz w:val="20"/>
          <w:szCs w:val="20"/>
        </w:rPr>
        <w:t xml:space="preserve"> • při vážném ohrožení může ohrožený požadovat, aby soud uložil </w:t>
      </w:r>
      <w:r w:rsidR="3CA82473">
        <w:br/>
      </w:r>
      <w:r w:rsidR="665C55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vhodné a </w:t>
      </w:r>
      <w:r w:rsidR="3CA82473">
        <w:br/>
      </w:r>
      <w:r w:rsidR="202C80A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přiměřené opatření k odvrácení hrozící újmy</w:t>
      </w:r>
    </w:p>
    <w:p w14:paraId="52717C9C" w14:textId="36AAC5C3"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Náhoda</w:t>
      </w:r>
      <w:r w:rsidR="3CA82473">
        <w:br/>
      </w:r>
      <w:r w:rsidRPr="42B13DDF">
        <w:rPr>
          <w:rFonts w:ascii="Times New Roman" w:eastAsia="Times New Roman" w:hAnsi="Times New Roman" w:cs="Times New Roman"/>
          <w:sz w:val="20"/>
          <w:szCs w:val="20"/>
        </w:rPr>
        <w:t xml:space="preserve"> • újmu způsobenou náhodou nahradí ten, kdo dal ze své vlny k náhodě podnět, zejména tím, že </w:t>
      </w:r>
      <w:r w:rsidR="3CA82473">
        <w:br/>
      </w:r>
      <w:r w:rsidR="6C8ADD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poruší příkaz, nebo </w:t>
      </w:r>
      <w:r w:rsidR="3CA82473">
        <w:br/>
      </w:r>
      <w:r w:rsidR="4C23DA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poškodí zařízení, které má nahodilé újmě zabránit </w:t>
      </w:r>
    </w:p>
    <w:p w14:paraId="0D6F1627" w14:textId="66B1E68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Nutná obrana</w:t>
      </w:r>
      <w:r w:rsidR="3CA82473">
        <w:br/>
      </w:r>
      <w:r w:rsidRPr="42B13DDF">
        <w:rPr>
          <w:rFonts w:ascii="Times New Roman" w:eastAsia="Times New Roman" w:hAnsi="Times New Roman" w:cs="Times New Roman"/>
          <w:sz w:val="20"/>
          <w:szCs w:val="20"/>
        </w:rPr>
        <w:t xml:space="preserve"> • §2905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odvrací </w:t>
      </w:r>
      <w:r w:rsidR="3CA82473">
        <w:br/>
      </w:r>
      <w:r w:rsidR="07A8F28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sebe nebo </w:t>
      </w:r>
      <w:r w:rsidR="3CA82473">
        <w:br/>
      </w:r>
      <w:r w:rsidR="10D79B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jiného, </w:t>
      </w:r>
      <w:r w:rsidR="3CA82473">
        <w:br/>
      </w:r>
      <w:r w:rsidRPr="42B13DDF">
        <w:rPr>
          <w:rFonts w:ascii="Times New Roman" w:eastAsia="Times New Roman" w:hAnsi="Times New Roman" w:cs="Times New Roman"/>
          <w:sz w:val="20"/>
          <w:szCs w:val="20"/>
        </w:rPr>
        <w:t xml:space="preserve">protiprávní útok </w:t>
      </w:r>
      <w:r w:rsidR="3CA82473">
        <w:br/>
      </w:r>
      <w:r w:rsidR="571576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bezprostředně hrozící nebo </w:t>
      </w:r>
      <w:r w:rsidR="3CA82473">
        <w:br/>
      </w:r>
      <w:r w:rsidR="4F640A4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trvající, </w:t>
      </w:r>
      <w:r w:rsidR="3CA82473">
        <w:br/>
      </w:r>
      <w:r w:rsidRPr="42B13DDF">
        <w:rPr>
          <w:rFonts w:ascii="Times New Roman" w:eastAsia="Times New Roman" w:hAnsi="Times New Roman" w:cs="Times New Roman"/>
          <w:sz w:val="20"/>
          <w:szCs w:val="20"/>
        </w:rPr>
        <w:t xml:space="preserve">a způsobí přitom útočníkovi újmu, není povinen k její náhradě </w:t>
      </w:r>
      <w:r w:rsidR="3CA82473">
        <w:br/>
      </w:r>
      <w:r w:rsidRPr="42B13DDF">
        <w:rPr>
          <w:rFonts w:ascii="Times New Roman" w:eastAsia="Times New Roman" w:hAnsi="Times New Roman" w:cs="Times New Roman"/>
          <w:sz w:val="20"/>
          <w:szCs w:val="20"/>
        </w:rPr>
        <w:t xml:space="preserve">• to neplatí, je-li zjevné, že napadenému hrozí vzhledem k jeho poměrům </w:t>
      </w:r>
      <w:r w:rsidR="3CA82473">
        <w:br/>
      </w:r>
      <w:r w:rsidR="4C2C7FB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újma jen nepatrná nebo </w:t>
      </w:r>
      <w:r w:rsidR="3CA82473">
        <w:br/>
      </w:r>
      <w:r w:rsidR="3F9E85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obrana je zcela zjevně nepřiměřená, zejména vzhledem k závažnosti újmy způsobené odvrácením útoku útočníkovi </w:t>
      </w:r>
    </w:p>
    <w:p w14:paraId="54187F2A" w14:textId="579C55CE"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Krajní nouze</w:t>
      </w:r>
      <w:r w:rsidR="3CA82473">
        <w:br/>
      </w:r>
      <w:r w:rsidRPr="42B13DDF">
        <w:rPr>
          <w:rFonts w:ascii="Times New Roman" w:eastAsia="Times New Roman" w:hAnsi="Times New Roman" w:cs="Times New Roman"/>
          <w:sz w:val="20"/>
          <w:szCs w:val="20"/>
        </w:rPr>
        <w:t xml:space="preserve"> • §2906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odvrací </w:t>
      </w:r>
      <w:r w:rsidR="3CA82473">
        <w:br/>
      </w:r>
      <w:r w:rsidR="1D5F190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w:t>
      </w:r>
      <w:r w:rsidR="69DB11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od sebe nebo </w:t>
      </w:r>
      <w:r w:rsidR="3CA82473">
        <w:br/>
      </w:r>
      <w:r w:rsidR="53ADF80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jiného, </w:t>
      </w:r>
      <w:r w:rsidR="3CA82473">
        <w:br/>
      </w:r>
      <w:r w:rsidRPr="42B13DDF">
        <w:rPr>
          <w:rFonts w:ascii="Times New Roman" w:eastAsia="Times New Roman" w:hAnsi="Times New Roman" w:cs="Times New Roman"/>
          <w:sz w:val="20"/>
          <w:szCs w:val="20"/>
        </w:rPr>
        <w:t xml:space="preserve">přímo hrozící nebezpečí újmy, není povinen k náhradě újmy tím způsobené </w:t>
      </w:r>
      <w:r w:rsidR="3CA82473">
        <w:br/>
      </w:r>
      <w:r w:rsidR="2E46857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nebylo-li za daných okolností možní odvrátit nebezpečí jinak nebo </w:t>
      </w:r>
      <w:r w:rsidR="3CA82473">
        <w:br/>
      </w:r>
      <w:r w:rsidRPr="42B13DDF">
        <w:rPr>
          <w:rFonts w:ascii="Times New Roman" w:eastAsia="Times New Roman" w:hAnsi="Times New Roman" w:cs="Times New Roman"/>
          <w:sz w:val="20"/>
          <w:szCs w:val="20"/>
        </w:rPr>
        <w:lastRenderedPageBreak/>
        <w:t>• nezpůsobí-li následek zjevně stejně závažný ne</w:t>
      </w:r>
      <w:r w:rsidR="493D3E76"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o ještě závažnější než újma, která hrozila</w:t>
      </w:r>
      <w:r w:rsidR="3CA82473">
        <w:br/>
      </w:r>
      <w:r w:rsidRPr="42B13DDF">
        <w:rPr>
          <w:rFonts w:ascii="Times New Roman" w:eastAsia="Times New Roman" w:hAnsi="Times New Roman" w:cs="Times New Roman"/>
          <w:sz w:val="20"/>
          <w:szCs w:val="20"/>
        </w:rPr>
        <w:t xml:space="preserve"> • to neplatí, vyvolal-li nebezpečí vlastní vinou sám jednající </w:t>
      </w:r>
      <w:r w:rsidR="3CA82473">
        <w:br/>
      </w:r>
      <w:r w:rsidRPr="42B13DDF">
        <w:rPr>
          <w:rFonts w:ascii="Times New Roman" w:eastAsia="Times New Roman" w:hAnsi="Times New Roman" w:cs="Times New Roman"/>
          <w:sz w:val="20"/>
          <w:szCs w:val="20"/>
        </w:rPr>
        <w:t xml:space="preserve">• zásadně se netýká nebezpečí způsobeného osobou, ale zejména živelnou katastrofou </w:t>
      </w:r>
    </w:p>
    <w:p w14:paraId="2A5B4966" w14:textId="53D3651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Odvrácení hrozící újmy</w:t>
      </w:r>
      <w:r w:rsidR="3CA82473">
        <w:br/>
      </w:r>
      <w:r w:rsidRPr="42B13DDF">
        <w:rPr>
          <w:rFonts w:ascii="Times New Roman" w:eastAsia="Times New Roman" w:hAnsi="Times New Roman" w:cs="Times New Roman"/>
          <w:sz w:val="20"/>
          <w:szCs w:val="20"/>
        </w:rPr>
        <w:t xml:space="preserve"> • při </w:t>
      </w:r>
      <w:proofErr w:type="gramStart"/>
      <w:r w:rsidRPr="42B13DDF">
        <w:rPr>
          <w:rFonts w:ascii="Times New Roman" w:eastAsia="Times New Roman" w:hAnsi="Times New Roman" w:cs="Times New Roman"/>
          <w:sz w:val="20"/>
          <w:szCs w:val="20"/>
        </w:rPr>
        <w:t>posouzení</w:t>
      </w:r>
      <w:proofErr w:type="gramEnd"/>
      <w:r w:rsidRPr="42B13DDF">
        <w:rPr>
          <w:rFonts w:ascii="Times New Roman" w:eastAsia="Times New Roman" w:hAnsi="Times New Roman" w:cs="Times New Roman"/>
          <w:sz w:val="20"/>
          <w:szCs w:val="20"/>
        </w:rPr>
        <w:t xml:space="preserve"> zda někdo jednal </w:t>
      </w:r>
      <w:r w:rsidR="3CA82473">
        <w:br/>
      </w:r>
      <w:r w:rsidR="02447CB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nutné obraně, anebo </w:t>
      </w:r>
      <w:r w:rsidR="3CA82473">
        <w:br/>
      </w:r>
      <w:r w:rsidR="379E28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krajní nouzi se přihlédne i k omluvitelnému vzrušení mysli toho, kdo odvracel útok nebo jiné nebezpečí </w:t>
      </w:r>
      <w:r w:rsidR="3CA82473">
        <w:br/>
      </w:r>
      <w:r w:rsidR="68F0F5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kdo odvracel hrozící újmu, má právo na </w:t>
      </w:r>
      <w:r w:rsidR="3CA82473">
        <w:br/>
      </w:r>
      <w:r w:rsidR="74B004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náhradu účelně vynaložených nákladů a </w:t>
      </w:r>
      <w:r w:rsidR="3CA82473">
        <w:br/>
      </w:r>
      <w:r w:rsidR="45D03E8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náhradu újmy, kterou přitom utrpěl, i proti tomu, v jehož zájmu jednal, nanejvýš však v rozsahu přiměřeném tomu, co odvrátil </w:t>
      </w:r>
    </w:p>
    <w:p w14:paraId="3B709A96" w14:textId="397ECF8D"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Povinnosti nahradit škodu</w:t>
      </w:r>
      <w:r w:rsidR="55D7F322" w:rsidRPr="42B13DDF">
        <w:rPr>
          <w:rFonts w:ascii="Times New Roman" w:eastAsia="Times New Roman" w:hAnsi="Times New Roman" w:cs="Times New Roman"/>
          <w:b/>
          <w:bCs/>
          <w:sz w:val="20"/>
          <w:szCs w:val="20"/>
        </w:rPr>
        <w:t xml:space="preserve"> (porušení dobrých mravů, nedbalost)</w:t>
      </w:r>
      <w:r w:rsidR="3CA82473">
        <w:br/>
      </w:r>
      <w:r w:rsidRPr="42B13DDF">
        <w:rPr>
          <w:rFonts w:ascii="Times New Roman" w:eastAsia="Times New Roman" w:hAnsi="Times New Roman" w:cs="Times New Roman"/>
          <w:sz w:val="20"/>
          <w:szCs w:val="20"/>
        </w:rPr>
        <w:t xml:space="preserve"> • §2909 </w:t>
      </w:r>
      <w:proofErr w:type="gramStart"/>
      <w:r w:rsidRPr="42B13DDF">
        <w:rPr>
          <w:rFonts w:ascii="Times New Roman" w:eastAsia="Times New Roman" w:hAnsi="Times New Roman" w:cs="Times New Roman"/>
          <w:sz w:val="20"/>
          <w:szCs w:val="20"/>
        </w:rPr>
        <w:t>OZ - škůdce</w:t>
      </w:r>
      <w:proofErr w:type="gramEnd"/>
      <w:r w:rsidRPr="42B13DDF">
        <w:rPr>
          <w:rFonts w:ascii="Times New Roman" w:eastAsia="Times New Roman" w:hAnsi="Times New Roman" w:cs="Times New Roman"/>
          <w:sz w:val="20"/>
          <w:szCs w:val="20"/>
        </w:rPr>
        <w:t xml:space="preserve">, který poškozenému způsobí škodu úmyslným porušením dobrých mravů je povinen ji nahradit </w:t>
      </w:r>
      <w:r w:rsidR="3CA82473">
        <w:br/>
      </w:r>
      <w:r w:rsidRPr="42B13DDF">
        <w:rPr>
          <w:rFonts w:ascii="Times New Roman" w:eastAsia="Times New Roman" w:hAnsi="Times New Roman" w:cs="Times New Roman"/>
          <w:sz w:val="20"/>
          <w:szCs w:val="20"/>
        </w:rPr>
        <w:t xml:space="preserve">• vykonává-li však své právo, je škůdce povinen škodu nahradit, jen sledoval-li jako hlavní účel poškození jiného </w:t>
      </w:r>
    </w:p>
    <w:p w14:paraId="129799B8" w14:textId="445E3255"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Domněnka nedbalosti </w:t>
      </w:r>
      <w:r w:rsidR="3CA82473">
        <w:br/>
      </w:r>
      <w:r w:rsidRPr="42B13DDF">
        <w:rPr>
          <w:rFonts w:ascii="Times New Roman" w:eastAsia="Times New Roman" w:hAnsi="Times New Roman" w:cs="Times New Roman"/>
          <w:sz w:val="20"/>
          <w:szCs w:val="20"/>
        </w:rPr>
        <w:t>• způsobí-li škůdce poškozenému škodu porušením zákonné povinnosti, má se za to, že škodu zavinil z nedbalosti (důležité pro zavinění)</w:t>
      </w:r>
      <w:r w:rsidR="3CA82473">
        <w:br/>
      </w:r>
      <w:r w:rsidRPr="42B13DDF">
        <w:rPr>
          <w:rFonts w:ascii="Times New Roman" w:eastAsia="Times New Roman" w:hAnsi="Times New Roman" w:cs="Times New Roman"/>
          <w:sz w:val="20"/>
          <w:szCs w:val="20"/>
        </w:rPr>
        <w:t xml:space="preserve"> • nejedná-li škůdce tak, jak lze od osoby průměrných vlastností v soukromém styku důvodně očekávat, má se za to, že jedná nedbale </w:t>
      </w:r>
      <w:r w:rsidR="3CA82473">
        <w:br/>
      </w:r>
      <w:r w:rsidRPr="42B13DDF">
        <w:rPr>
          <w:rFonts w:ascii="Times New Roman" w:eastAsia="Times New Roman" w:hAnsi="Times New Roman" w:cs="Times New Roman"/>
          <w:sz w:val="20"/>
          <w:szCs w:val="20"/>
        </w:rPr>
        <w:t xml:space="preserve">• jestliže škůdce </w:t>
      </w:r>
      <w:r w:rsidR="3CA82473">
        <w:br/>
      </w:r>
      <w:r w:rsidR="2C4B6B9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dá najevo zvláštní znalost, dovednost nebo pečlivost, nebo </w:t>
      </w:r>
      <w:r w:rsidR="3CA82473">
        <w:br/>
      </w:r>
      <w:r w:rsidR="678E9A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zaváže k činnosti, k níž je zvláštní znalosti, dovednosti nebo pečlivosti </w:t>
      </w:r>
      <w:proofErr w:type="spellStart"/>
      <w:r w:rsidRPr="42B13DDF">
        <w:rPr>
          <w:rFonts w:ascii="Times New Roman" w:eastAsia="Times New Roman" w:hAnsi="Times New Roman" w:cs="Times New Roman"/>
          <w:sz w:val="20"/>
          <w:szCs w:val="20"/>
        </w:rPr>
        <w:t>zapotřebu</w:t>
      </w:r>
      <w:proofErr w:type="spellEnd"/>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xml:space="preserve">a neuplatní-li tyto zvláštní vlastnosti, má se za to, že jedná nedbale </w:t>
      </w:r>
      <w:r w:rsidR="3CA82473">
        <w:br/>
      </w:r>
    </w:p>
    <w:p w14:paraId="7455E7A1" w14:textId="3425F58D"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Porušení smluvní povinnosti </w:t>
      </w:r>
      <w:r w:rsidR="3CA82473">
        <w:br/>
      </w:r>
      <w:r w:rsidRPr="42B13DDF">
        <w:rPr>
          <w:rFonts w:ascii="Times New Roman" w:eastAsia="Times New Roman" w:hAnsi="Times New Roman" w:cs="Times New Roman"/>
          <w:sz w:val="20"/>
          <w:szCs w:val="20"/>
        </w:rPr>
        <w:t xml:space="preserve">• poruší-li strana povinnost ze smlouvy, nahradí škodu z toho vzniklou </w:t>
      </w:r>
      <w:r w:rsidR="3CA82473">
        <w:br/>
      </w:r>
      <w:r w:rsidR="761291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druhé straně nebo </w:t>
      </w:r>
      <w:r w:rsidR="3CA82473">
        <w:br/>
      </w:r>
      <w:r w:rsidR="1223848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i osobě, jejímuž zájmu mělo splnění sjednané povinnosti zjevně sloužit </w:t>
      </w:r>
      <w:r w:rsidR="3CA82473">
        <w:br/>
      </w:r>
      <w:r w:rsidR="3CA82473">
        <w:br/>
      </w:r>
      <w:r w:rsidRPr="42B13DDF">
        <w:rPr>
          <w:rFonts w:ascii="Times New Roman" w:eastAsia="Times New Roman" w:hAnsi="Times New Roman" w:cs="Times New Roman"/>
          <w:sz w:val="20"/>
          <w:szCs w:val="20"/>
        </w:rPr>
        <w:t xml:space="preserve">• ke vzniku povinnosti k náhradě škody není třeba zavinění </w:t>
      </w:r>
      <w:r w:rsidR="3CA82473">
        <w:br/>
      </w:r>
      <w:r w:rsidR="18C0D7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překážka vznikla </w:t>
      </w:r>
      <w:r w:rsidR="3CA82473">
        <w:br/>
      </w:r>
      <w:r w:rsidR="043BC2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škůdcových osobních poměrů nebo </w:t>
      </w:r>
      <w:r w:rsidR="3CA82473">
        <w:br/>
      </w:r>
      <w:r w:rsidR="1A64CC1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až v době, kdy byl škůdce s plněním smluvené povinnosti v prodlení, ani překážka,</w:t>
      </w:r>
      <w:r w:rsidR="3CA82473">
        <w:br/>
      </w:r>
      <w:r w:rsidR="234DA5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kterou byl škůdce podle smlouvy povinen překonat, ho však povinnosti k náhradě nezprostí </w:t>
      </w:r>
    </w:p>
    <w:p w14:paraId="66DE17B2" w14:textId="3819E6D3"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Škoda způsobená několika osobami</w:t>
      </w:r>
      <w:r w:rsidR="3CA82473">
        <w:br/>
      </w:r>
      <w:r w:rsidRPr="42B13DDF">
        <w:rPr>
          <w:rFonts w:ascii="Times New Roman" w:eastAsia="Times New Roman" w:hAnsi="Times New Roman" w:cs="Times New Roman"/>
          <w:sz w:val="20"/>
          <w:szCs w:val="20"/>
        </w:rPr>
        <w:t xml:space="preserve"> • je-li k náhradě zavázáno několik škůdců, nahradí škodu společně a nerozdílně </w:t>
      </w:r>
      <w:r w:rsidR="3CA82473">
        <w:br/>
      </w:r>
      <w:r w:rsidRPr="42B13DDF">
        <w:rPr>
          <w:rFonts w:ascii="Times New Roman" w:eastAsia="Times New Roman" w:hAnsi="Times New Roman" w:cs="Times New Roman"/>
          <w:sz w:val="20"/>
          <w:szCs w:val="20"/>
        </w:rPr>
        <w:t xml:space="preserve">• to platí i </w:t>
      </w:r>
      <w:r w:rsidR="3CA82473">
        <w:br/>
      </w:r>
      <w:r w:rsidR="71EADC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dopustí-li se více osob samostatných protiprávních činů, </w:t>
      </w:r>
      <w:r w:rsidR="3CA82473">
        <w:br/>
      </w:r>
      <w:r w:rsidR="31BADD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nichž mohl každý způsobit škodlivý následek s pravděpodobností blížící se k </w:t>
      </w:r>
      <w:proofErr w:type="gramStart"/>
      <w:r w:rsidRPr="42B13DDF">
        <w:rPr>
          <w:rFonts w:ascii="Times New Roman" w:eastAsia="Times New Roman" w:hAnsi="Times New Roman" w:cs="Times New Roman"/>
          <w:sz w:val="20"/>
          <w:szCs w:val="20"/>
        </w:rPr>
        <w:t xml:space="preserve">jistotě,  </w:t>
      </w:r>
      <w:r w:rsidR="3F077D26" w:rsidRPr="42B13DDF">
        <w:rPr>
          <w:rFonts w:ascii="Times New Roman" w:eastAsia="Times New Roman" w:hAnsi="Times New Roman" w:cs="Times New Roman"/>
          <w:sz w:val="20"/>
          <w:szCs w:val="20"/>
        </w:rPr>
        <w:t xml:space="preserve"> </w:t>
      </w:r>
      <w:proofErr w:type="gramEnd"/>
      <w:r w:rsidR="3F077D2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nelze-li určit, která osoba způsobila </w:t>
      </w:r>
    </w:p>
    <w:p w14:paraId="0A66A50A" w14:textId="1B4DE8D8"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Snížení náhrady </w:t>
      </w:r>
      <w:r w:rsidR="3CA82473">
        <w:br/>
      </w:r>
      <w:r w:rsidRPr="42B13DDF">
        <w:rPr>
          <w:rFonts w:ascii="Times New Roman" w:eastAsia="Times New Roman" w:hAnsi="Times New Roman" w:cs="Times New Roman"/>
          <w:sz w:val="20"/>
          <w:szCs w:val="20"/>
        </w:rPr>
        <w:t xml:space="preserve">• §2954 </w:t>
      </w:r>
      <w:proofErr w:type="gramStart"/>
      <w:r w:rsidRPr="42B13DDF">
        <w:rPr>
          <w:rFonts w:ascii="Times New Roman" w:eastAsia="Times New Roman" w:hAnsi="Times New Roman" w:cs="Times New Roman"/>
          <w:sz w:val="20"/>
          <w:szCs w:val="20"/>
        </w:rPr>
        <w:t>OZ - způsobil</w:t>
      </w:r>
      <w:proofErr w:type="gramEnd"/>
      <w:r w:rsidRPr="42B13DDF">
        <w:rPr>
          <w:rFonts w:ascii="Times New Roman" w:eastAsia="Times New Roman" w:hAnsi="Times New Roman" w:cs="Times New Roman"/>
          <w:sz w:val="20"/>
          <w:szCs w:val="20"/>
        </w:rPr>
        <w:t xml:space="preserve">-li škůdce škodu </w:t>
      </w:r>
      <w:r w:rsidR="3CA82473">
        <w:br/>
      </w:r>
      <w:r w:rsidR="04E7A33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úmyslným trestným činem, </w:t>
      </w:r>
      <w:r w:rsidR="3CA82473">
        <w:br/>
      </w:r>
      <w:r w:rsidR="33B608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 něhož měl majetkový prospěch může soud na návrh poškozeného rozhodnout o uspokojení z věci, které škůdce z majetkového prospěchu nabyl a to i nepodléhají-li jinak výkonu rozhodnutí</w:t>
      </w:r>
    </w:p>
    <w:p w14:paraId="5C8B2357" w14:textId="3E992F00" w:rsidR="1682819D" w:rsidRDefault="61D006CC"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Bezdůvodné obohacení</w:t>
      </w:r>
      <w:r w:rsidR="1682819D">
        <w:br/>
      </w:r>
      <w:r w:rsidR="19B5BB08" w:rsidRPr="42B13DDF">
        <w:rPr>
          <w:rFonts w:ascii="Times New Roman" w:eastAsia="Times New Roman" w:hAnsi="Times New Roman" w:cs="Times New Roman"/>
          <w:sz w:val="20"/>
          <w:szCs w:val="20"/>
        </w:rPr>
        <w:t>• musí mít majetkovou hodnotu a bylo ho možné vyjádřit v penězích</w:t>
      </w:r>
      <w:r w:rsidR="1682819D">
        <w:br/>
      </w:r>
      <w:r w:rsidR="36106E30" w:rsidRPr="42B13DDF">
        <w:rPr>
          <w:rFonts w:ascii="Times New Roman" w:eastAsia="Times New Roman" w:hAnsi="Times New Roman" w:cs="Times New Roman"/>
          <w:sz w:val="20"/>
          <w:szCs w:val="20"/>
        </w:rPr>
        <w:t>• může se jednat o plnění peněžité nebo nepeněžité povahy nebo třeba určitý prospěch z uží</w:t>
      </w:r>
      <w:r w:rsidR="04ACF3D8" w:rsidRPr="42B13DDF">
        <w:rPr>
          <w:rFonts w:ascii="Times New Roman" w:eastAsia="Times New Roman" w:hAnsi="Times New Roman" w:cs="Times New Roman"/>
          <w:sz w:val="20"/>
          <w:szCs w:val="20"/>
        </w:rPr>
        <w:t>vaní cizí věci</w:t>
      </w:r>
      <w:r w:rsidR="1682819D">
        <w:br/>
      </w:r>
      <w:r w:rsidR="10EAEF52" w:rsidRPr="42B13DDF">
        <w:rPr>
          <w:rFonts w:ascii="Times New Roman" w:eastAsia="Times New Roman" w:hAnsi="Times New Roman" w:cs="Times New Roman"/>
          <w:sz w:val="20"/>
          <w:szCs w:val="20"/>
        </w:rPr>
        <w:t>• bezdůvodné obohacení znamená, že dosavadní majetek toho, kdo se obohatil, se protiprávně rozmnoží n</w:t>
      </w:r>
      <w:r w:rsidR="539148A6" w:rsidRPr="42B13DDF">
        <w:rPr>
          <w:rFonts w:ascii="Times New Roman" w:eastAsia="Times New Roman" w:hAnsi="Times New Roman" w:cs="Times New Roman"/>
          <w:sz w:val="20"/>
          <w:szCs w:val="20"/>
        </w:rPr>
        <w:t>ebo se dosavadní majetek obohaceného zmenšil, ačkoliv by k tomu došlo, kdyby řádně plnil svoji povinnost</w:t>
      </w:r>
      <w:r w:rsidR="1682819D">
        <w:br/>
      </w:r>
      <w:r w:rsidR="1682819D">
        <w:br/>
      </w:r>
      <w:r w:rsidR="4B82CE4D" w:rsidRPr="42B13DDF">
        <w:rPr>
          <w:rFonts w:ascii="Times New Roman" w:eastAsia="Times New Roman" w:hAnsi="Times New Roman" w:cs="Times New Roman"/>
          <w:b/>
          <w:bCs/>
          <w:sz w:val="20"/>
          <w:szCs w:val="20"/>
        </w:rPr>
        <w:t>Podle OZ:</w:t>
      </w:r>
      <w:r w:rsidR="1682819D">
        <w:br/>
      </w:r>
      <w:r w:rsidR="1ED6CB89" w:rsidRPr="42B13DDF">
        <w:rPr>
          <w:rFonts w:ascii="Times New Roman" w:eastAsia="Times New Roman" w:hAnsi="Times New Roman" w:cs="Times New Roman"/>
          <w:sz w:val="20"/>
          <w:szCs w:val="20"/>
        </w:rPr>
        <w:t>1</w:t>
      </w:r>
      <w:r w:rsidR="3963F2A2" w:rsidRPr="42B13DDF">
        <w:rPr>
          <w:rFonts w:ascii="Times New Roman" w:eastAsia="Times New Roman" w:hAnsi="Times New Roman" w:cs="Times New Roman"/>
          <w:sz w:val="20"/>
          <w:szCs w:val="20"/>
        </w:rPr>
        <w:t>.</w:t>
      </w:r>
      <w:r w:rsidR="1ED6CB89" w:rsidRPr="42B13DDF">
        <w:rPr>
          <w:rFonts w:ascii="Times New Roman" w:eastAsia="Times New Roman" w:hAnsi="Times New Roman" w:cs="Times New Roman"/>
          <w:sz w:val="20"/>
          <w:szCs w:val="20"/>
        </w:rPr>
        <w:t xml:space="preserve"> Plnění bez spravedlivého důvodu - právní důvod, aby někdo někomu něco plnil, nevznikl</w:t>
      </w:r>
      <w:r w:rsidR="1682819D">
        <w:br/>
      </w:r>
      <w:r w:rsidR="64EA156F" w:rsidRPr="42B13DDF">
        <w:rPr>
          <w:rFonts w:ascii="Times New Roman" w:eastAsia="Times New Roman" w:hAnsi="Times New Roman" w:cs="Times New Roman"/>
          <w:sz w:val="20"/>
          <w:szCs w:val="20"/>
        </w:rPr>
        <w:t xml:space="preserve">   </w:t>
      </w:r>
      <w:r w:rsidR="7B43FFF2" w:rsidRPr="42B13DDF">
        <w:rPr>
          <w:rFonts w:ascii="Times New Roman" w:eastAsia="Times New Roman" w:hAnsi="Times New Roman" w:cs="Times New Roman"/>
          <w:sz w:val="20"/>
          <w:szCs w:val="20"/>
        </w:rPr>
        <w:t>(Byla uhrazena záloha, přestože k uzavření smlouvy nakonec nedošlo)</w:t>
      </w:r>
      <w:r w:rsidR="1682819D">
        <w:br/>
      </w:r>
      <w:r w:rsidR="689CB1DB" w:rsidRPr="42B13DDF">
        <w:rPr>
          <w:rFonts w:ascii="Times New Roman" w:eastAsia="Times New Roman" w:hAnsi="Times New Roman" w:cs="Times New Roman"/>
          <w:sz w:val="20"/>
          <w:szCs w:val="20"/>
        </w:rPr>
        <w:t>2.</w:t>
      </w:r>
      <w:r w:rsidR="3F171FEF" w:rsidRPr="42B13DDF">
        <w:rPr>
          <w:rFonts w:ascii="Times New Roman" w:eastAsia="Times New Roman" w:hAnsi="Times New Roman" w:cs="Times New Roman"/>
          <w:sz w:val="20"/>
          <w:szCs w:val="20"/>
        </w:rPr>
        <w:t xml:space="preserve"> Plnění z právního důvodů, který odpadl.</w:t>
      </w:r>
      <w:r w:rsidR="1682819D">
        <w:br/>
      </w:r>
      <w:r w:rsidR="7812ABFB" w:rsidRPr="42B13DDF">
        <w:rPr>
          <w:rFonts w:ascii="Times New Roman" w:eastAsia="Times New Roman" w:hAnsi="Times New Roman" w:cs="Times New Roman"/>
          <w:sz w:val="20"/>
          <w:szCs w:val="20"/>
        </w:rPr>
        <w:t xml:space="preserve">   </w:t>
      </w:r>
      <w:r w:rsidR="58E7D165" w:rsidRPr="42B13DDF">
        <w:rPr>
          <w:rFonts w:ascii="Times New Roman" w:eastAsia="Times New Roman" w:hAnsi="Times New Roman" w:cs="Times New Roman"/>
          <w:sz w:val="20"/>
          <w:szCs w:val="20"/>
        </w:rPr>
        <w:t>(</w:t>
      </w:r>
      <w:r w:rsidR="6F1589BD" w:rsidRPr="42B13DDF">
        <w:rPr>
          <w:rFonts w:ascii="Times New Roman" w:eastAsia="Times New Roman" w:hAnsi="Times New Roman" w:cs="Times New Roman"/>
          <w:sz w:val="20"/>
          <w:szCs w:val="20"/>
        </w:rPr>
        <w:t>Smlouva byla platně uzavřena, ale později došlo k odstoupení od smlouvy, pokud ze smlouvy již bylo plněno</w:t>
      </w:r>
      <w:r w:rsidR="58BC48B0" w:rsidRPr="42B13DDF">
        <w:rPr>
          <w:rFonts w:ascii="Times New Roman" w:eastAsia="Times New Roman" w:hAnsi="Times New Roman" w:cs="Times New Roman"/>
          <w:sz w:val="20"/>
          <w:szCs w:val="20"/>
        </w:rPr>
        <w:t>, jedná se o bezdůvodné obohacení)</w:t>
      </w:r>
      <w:r w:rsidR="1682819D">
        <w:br/>
      </w:r>
      <w:r w:rsidR="6006F7F8" w:rsidRPr="42B13DDF">
        <w:rPr>
          <w:rFonts w:ascii="Times New Roman" w:eastAsia="Times New Roman" w:hAnsi="Times New Roman" w:cs="Times New Roman"/>
          <w:sz w:val="20"/>
          <w:szCs w:val="20"/>
        </w:rPr>
        <w:t xml:space="preserve">3. </w:t>
      </w:r>
      <w:r w:rsidR="73CBE50D" w:rsidRPr="42B13DDF">
        <w:rPr>
          <w:rFonts w:ascii="Times New Roman" w:eastAsia="Times New Roman" w:hAnsi="Times New Roman" w:cs="Times New Roman"/>
          <w:sz w:val="20"/>
          <w:szCs w:val="20"/>
        </w:rPr>
        <w:t>Protiprávním užitím cizí hodnoty</w:t>
      </w:r>
      <w:r w:rsidR="1682819D">
        <w:br/>
      </w:r>
      <w:r w:rsidR="0AF446E2" w:rsidRPr="42B13DDF">
        <w:rPr>
          <w:rFonts w:ascii="Times New Roman" w:eastAsia="Times New Roman" w:hAnsi="Times New Roman" w:cs="Times New Roman"/>
          <w:sz w:val="20"/>
          <w:szCs w:val="20"/>
        </w:rPr>
        <w:t>( Majetek získaný trestnou činnost, prospěch získaný z nedovoleného podnikán, z obchodování s pa</w:t>
      </w:r>
      <w:r w:rsidR="5BDA0B04" w:rsidRPr="42B13DDF">
        <w:rPr>
          <w:rFonts w:ascii="Times New Roman" w:eastAsia="Times New Roman" w:hAnsi="Times New Roman" w:cs="Times New Roman"/>
          <w:sz w:val="20"/>
          <w:szCs w:val="20"/>
        </w:rPr>
        <w:t>šovaným zbožím)</w:t>
      </w:r>
      <w:r w:rsidR="1682819D">
        <w:br/>
      </w:r>
      <w:r w:rsidR="3A10E9F1" w:rsidRPr="42B13DDF">
        <w:rPr>
          <w:rFonts w:ascii="Times New Roman" w:eastAsia="Times New Roman" w:hAnsi="Times New Roman" w:cs="Times New Roman"/>
          <w:sz w:val="20"/>
          <w:szCs w:val="20"/>
        </w:rPr>
        <w:t>4. Plnění za jiného - to je případ, kdy má někdo něco plnit,</w:t>
      </w:r>
      <w:r w:rsidR="389DE656" w:rsidRPr="42B13DDF">
        <w:rPr>
          <w:rFonts w:ascii="Times New Roman" w:eastAsia="Times New Roman" w:hAnsi="Times New Roman" w:cs="Times New Roman"/>
          <w:sz w:val="20"/>
          <w:szCs w:val="20"/>
        </w:rPr>
        <w:t xml:space="preserve"> nečiní tak a jeho povinnost za něho splní někdo jiný.</w:t>
      </w:r>
      <w:r w:rsidR="1682819D">
        <w:br/>
      </w:r>
      <w:r w:rsidR="76784BE0" w:rsidRPr="42B13DDF">
        <w:rPr>
          <w:rFonts w:ascii="Times New Roman" w:eastAsia="Times New Roman" w:hAnsi="Times New Roman" w:cs="Times New Roman"/>
          <w:sz w:val="20"/>
          <w:szCs w:val="20"/>
        </w:rPr>
        <w:t>( Dlužník, za kterého plnil ručitel</w:t>
      </w:r>
      <w:r w:rsidR="3A0055A5" w:rsidRPr="42B13DDF">
        <w:rPr>
          <w:rFonts w:ascii="Times New Roman" w:eastAsia="Times New Roman" w:hAnsi="Times New Roman" w:cs="Times New Roman"/>
          <w:sz w:val="20"/>
          <w:szCs w:val="20"/>
        </w:rPr>
        <w:t>, se bezdůvodně obohatil a je toto své obohacení povinen vrátit ručiteli)</w:t>
      </w:r>
      <w:r w:rsidR="1682819D">
        <w:br/>
      </w:r>
      <w:r w:rsidR="6EE81A99" w:rsidRPr="42B13DDF">
        <w:rPr>
          <w:rFonts w:ascii="Times New Roman" w:eastAsia="Times New Roman" w:hAnsi="Times New Roman" w:cs="Times New Roman"/>
          <w:sz w:val="20"/>
          <w:szCs w:val="20"/>
        </w:rPr>
        <w:t>• musí být vydáno vše, co bylo bezdůvodně získáno</w:t>
      </w:r>
      <w:r w:rsidR="1682819D">
        <w:br/>
      </w:r>
      <w:r w:rsidR="1682819D">
        <w:br/>
      </w:r>
      <w:r w:rsidR="0C9BD820" w:rsidRPr="42B13DDF">
        <w:rPr>
          <w:rFonts w:ascii="Times New Roman" w:eastAsia="Times New Roman" w:hAnsi="Times New Roman" w:cs="Times New Roman"/>
          <w:sz w:val="20"/>
          <w:szCs w:val="20"/>
        </w:rPr>
        <w:t xml:space="preserve"> </w:t>
      </w:r>
      <w:r w:rsidR="1682819D">
        <w:br/>
      </w:r>
      <w:r w:rsidR="1682819D">
        <w:br/>
      </w:r>
    </w:p>
    <w:p w14:paraId="5C2BA71D" w14:textId="7DDEE8C6"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19.Darování, koupě a směna. </w:t>
      </w:r>
    </w:p>
    <w:p w14:paraId="4889E4EC" w14:textId="62051937"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Darování</w:t>
      </w:r>
      <w:r w:rsidR="1A4F7E10">
        <w:br/>
      </w:r>
      <w:r w:rsidRPr="42B13DDF">
        <w:rPr>
          <w:rFonts w:ascii="Times New Roman" w:eastAsia="Times New Roman" w:hAnsi="Times New Roman" w:cs="Times New Roman"/>
          <w:sz w:val="20"/>
          <w:szCs w:val="20"/>
        </w:rPr>
        <w:t xml:space="preserve"> • §2055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darovací</w:t>
      </w:r>
      <w:proofErr w:type="gramEnd"/>
      <w:r w:rsidRPr="42B13DDF">
        <w:rPr>
          <w:rFonts w:ascii="Times New Roman" w:eastAsia="Times New Roman" w:hAnsi="Times New Roman" w:cs="Times New Roman"/>
          <w:sz w:val="20"/>
          <w:szCs w:val="20"/>
        </w:rPr>
        <w:t xml:space="preserve"> smlouvou dárce </w:t>
      </w:r>
      <w:r w:rsidR="1A4F7E10">
        <w:br/>
      </w:r>
      <w:r w:rsidR="2C16651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bezplatně převádí vlastnické právo k věci nebo </w:t>
      </w:r>
      <w:r w:rsidR="1A4F7E10">
        <w:br/>
      </w:r>
      <w:r w:rsidR="5A41A34E"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se zavazuje obdarovanému věc bezplatně převést do vlastnictví a </w:t>
      </w:r>
      <w:r w:rsidR="1A4F7E10">
        <w:br/>
      </w:r>
      <w:r w:rsidRPr="42B13DDF">
        <w:rPr>
          <w:rFonts w:ascii="Times New Roman" w:eastAsia="Times New Roman" w:hAnsi="Times New Roman" w:cs="Times New Roman"/>
          <w:sz w:val="20"/>
          <w:szCs w:val="20"/>
        </w:rPr>
        <w:t xml:space="preserve">obdarovaný dat nebo nabídku </w:t>
      </w:r>
      <w:proofErr w:type="spellStart"/>
      <w:r w:rsidRPr="42B13DDF">
        <w:rPr>
          <w:rFonts w:ascii="Times New Roman" w:eastAsia="Times New Roman" w:hAnsi="Times New Roman" w:cs="Times New Roman"/>
          <w:sz w:val="20"/>
          <w:szCs w:val="20"/>
        </w:rPr>
        <w:t>přijíma</w:t>
      </w:r>
      <w:proofErr w:type="spellEnd"/>
      <w:r w:rsidRPr="42B13DDF">
        <w:rPr>
          <w:rFonts w:ascii="Times New Roman" w:eastAsia="Times New Roman" w:hAnsi="Times New Roman" w:cs="Times New Roman"/>
          <w:sz w:val="20"/>
          <w:szCs w:val="20"/>
        </w:rPr>
        <w:t xml:space="preserve"> </w:t>
      </w:r>
    </w:p>
    <w:p w14:paraId="40EEC3EC" w14:textId="650CF4AC"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Forma smlouvy</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při darování: </w:t>
      </w:r>
      <w:r w:rsidR="1A4F7E10">
        <w:br/>
      </w:r>
      <w:r w:rsidR="0DE3A79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věci zapsané do veřejného seznamu</w:t>
      </w:r>
      <w:r w:rsidR="5E579BE6" w:rsidRPr="42B13DDF">
        <w:rPr>
          <w:rFonts w:ascii="Times New Roman" w:eastAsia="Times New Roman" w:hAnsi="Times New Roman" w:cs="Times New Roman"/>
          <w:sz w:val="20"/>
          <w:szCs w:val="20"/>
        </w:rPr>
        <w:t xml:space="preserve"> (katastr nemovitostí)</w:t>
      </w:r>
      <w:r w:rsidRPr="42B13DDF">
        <w:rPr>
          <w:rFonts w:ascii="Times New Roman" w:eastAsia="Times New Roman" w:hAnsi="Times New Roman" w:cs="Times New Roman"/>
          <w:sz w:val="20"/>
          <w:szCs w:val="20"/>
        </w:rPr>
        <w:t xml:space="preserve"> nebo </w:t>
      </w:r>
      <w:r w:rsidR="1A4F7E10">
        <w:br/>
      </w:r>
      <w:r w:rsidR="64F36E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nedojde-li k odevzdání věci zároveň s projevem vůle darovat a </w:t>
      </w:r>
      <w:proofErr w:type="spellStart"/>
      <w:r w:rsidRPr="42B13DDF">
        <w:rPr>
          <w:rFonts w:ascii="Times New Roman" w:eastAsia="Times New Roman" w:hAnsi="Times New Roman" w:cs="Times New Roman"/>
          <w:sz w:val="20"/>
          <w:szCs w:val="20"/>
        </w:rPr>
        <w:t>příjmout</w:t>
      </w:r>
      <w:proofErr w:type="spellEnd"/>
      <w:r w:rsidRPr="42B13DDF">
        <w:rPr>
          <w:rFonts w:ascii="Times New Roman" w:eastAsia="Times New Roman" w:hAnsi="Times New Roman" w:cs="Times New Roman"/>
          <w:sz w:val="20"/>
          <w:szCs w:val="20"/>
        </w:rPr>
        <w:t xml:space="preserve"> dar </w:t>
      </w:r>
      <w:r w:rsidR="1A4F7E10">
        <w:br/>
      </w:r>
      <w:r w:rsidRPr="42B13DDF">
        <w:rPr>
          <w:rFonts w:ascii="Times New Roman" w:eastAsia="Times New Roman" w:hAnsi="Times New Roman" w:cs="Times New Roman"/>
          <w:sz w:val="20"/>
          <w:szCs w:val="20"/>
        </w:rPr>
        <w:t xml:space="preserve">vyžaduje smlouva písemnou formu </w:t>
      </w:r>
      <w:proofErr w:type="gramStart"/>
      <w:r w:rsidR="1FF7EFFE" w:rsidRPr="42B13DDF">
        <w:rPr>
          <w:rFonts w:ascii="Times New Roman" w:eastAsia="Times New Roman" w:hAnsi="Times New Roman" w:cs="Times New Roman"/>
          <w:sz w:val="20"/>
          <w:szCs w:val="20"/>
        </w:rPr>
        <w:t>( při</w:t>
      </w:r>
      <w:proofErr w:type="gramEnd"/>
      <w:r w:rsidR="1FF7EFFE" w:rsidRPr="42B13DDF">
        <w:rPr>
          <w:rFonts w:ascii="Times New Roman" w:eastAsia="Times New Roman" w:hAnsi="Times New Roman" w:cs="Times New Roman"/>
          <w:sz w:val="20"/>
          <w:szCs w:val="20"/>
        </w:rPr>
        <w:t xml:space="preserve"> nepředání daru)</w:t>
      </w:r>
    </w:p>
    <w:p w14:paraId="4CEDE27F" w14:textId="6FC30C9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Darování podpory</w:t>
      </w:r>
      <w:r w:rsidR="1A4F7E10">
        <w:br/>
      </w:r>
      <w:r w:rsidRPr="42B13DDF">
        <w:rPr>
          <w:rFonts w:ascii="Times New Roman" w:eastAsia="Times New Roman" w:hAnsi="Times New Roman" w:cs="Times New Roman"/>
          <w:sz w:val="20"/>
          <w:szCs w:val="20"/>
        </w:rPr>
        <w:t xml:space="preserve"> • zaváže-li se dárce obdarovaného pravidelně podporovat, zaniká </w:t>
      </w:r>
      <w:r w:rsidR="1A4F7E10">
        <w:br/>
      </w:r>
      <w:r w:rsidR="4C767EA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na podporu i </w:t>
      </w:r>
      <w:r w:rsidR="1A4F7E10">
        <w:br/>
      </w:r>
      <w:r w:rsidR="2F8783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povinnost k podpoře smrtí obdarovaného; na dědice dárce a obdarovaného, jen pokud to bylo výslovně sjednáno</w:t>
      </w:r>
    </w:p>
    <w:p w14:paraId="66011C6C" w14:textId="14DCEBB3"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Darování ve vztahu k zdravotnickému zařízení </w:t>
      </w:r>
      <w:r w:rsidR="1A4F7E10">
        <w:br/>
      </w:r>
      <w:r w:rsidRPr="42B13DDF">
        <w:rPr>
          <w:rFonts w:ascii="Times New Roman" w:eastAsia="Times New Roman" w:hAnsi="Times New Roman" w:cs="Times New Roman"/>
          <w:sz w:val="20"/>
          <w:szCs w:val="20"/>
        </w:rPr>
        <w:t xml:space="preserve">• darování osobě, která </w:t>
      </w:r>
      <w:r w:rsidR="1A4F7E10">
        <w:br/>
      </w:r>
      <w:r w:rsidR="4C340E8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provozuje zařízení, kde se poskytují zdravotnické/sociální služby, anebo </w:t>
      </w:r>
      <w:r w:rsidR="1A4F7E10">
        <w:br/>
      </w:r>
      <w:r w:rsidR="32F134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takové zařízení spravuje/je v něm zaměstnána, </w:t>
      </w:r>
      <w:r w:rsidR="1A4F7E10">
        <w:br/>
      </w:r>
      <w:r w:rsidRPr="42B13DDF">
        <w:rPr>
          <w:rFonts w:ascii="Times New Roman" w:eastAsia="Times New Roman" w:hAnsi="Times New Roman" w:cs="Times New Roman"/>
          <w:sz w:val="20"/>
          <w:szCs w:val="20"/>
        </w:rPr>
        <w:t>je neplatné, stalo-li se v době, kdy dárce byl v péči takového zařízení/jinak přijímal jeho služby</w:t>
      </w:r>
      <w:r w:rsidR="1A4F7E10">
        <w:br/>
      </w:r>
      <w:r w:rsidRPr="42B13DDF">
        <w:rPr>
          <w:rFonts w:ascii="Times New Roman" w:eastAsia="Times New Roman" w:hAnsi="Times New Roman" w:cs="Times New Roman"/>
          <w:sz w:val="20"/>
          <w:szCs w:val="20"/>
        </w:rPr>
        <w:t xml:space="preserve"> • to neplatí, je-li obdarovaný osobou dárci blízkou </w:t>
      </w:r>
    </w:p>
    <w:p w14:paraId="02A0E9A7" w14:textId="03E0826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Odvolání daru pro nouzi</w:t>
      </w:r>
      <w:r w:rsidR="1A4F7E10">
        <w:br/>
      </w:r>
      <w:r w:rsidRPr="42B13DDF">
        <w:rPr>
          <w:rFonts w:ascii="Times New Roman" w:eastAsia="Times New Roman" w:hAnsi="Times New Roman" w:cs="Times New Roman"/>
          <w:sz w:val="20"/>
          <w:szCs w:val="20"/>
        </w:rPr>
        <w:t xml:space="preserve"> • upadne-li dárce po darování do takové nouze, že nemá ani nutnou výživu </w:t>
      </w:r>
      <w:r w:rsidR="1A4F7E10">
        <w:br/>
      </w:r>
      <w:r w:rsidR="580606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vlastní nebo </w:t>
      </w:r>
      <w:r w:rsidR="1A4F7E10">
        <w:br/>
      </w:r>
      <w:r w:rsidR="211EBC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osoby, k jejíž výživě je podle zákona povinen </w:t>
      </w:r>
      <w:r w:rsidR="1A4F7E10">
        <w:br/>
      </w:r>
      <w:r w:rsidRPr="42B13DDF">
        <w:rPr>
          <w:rFonts w:ascii="Times New Roman" w:eastAsia="Times New Roman" w:hAnsi="Times New Roman" w:cs="Times New Roman"/>
          <w:sz w:val="20"/>
          <w:szCs w:val="20"/>
        </w:rPr>
        <w:t>může dar odvolat a požadovat po obdarovaném, aby mu dar vydal zpět nebo zaplatil jeho obvyklou cenu</w:t>
      </w:r>
      <w:r w:rsidR="1A4F7E10">
        <w:br/>
      </w:r>
      <w:r w:rsidRPr="42B13DDF">
        <w:rPr>
          <w:rFonts w:ascii="Times New Roman" w:eastAsia="Times New Roman" w:hAnsi="Times New Roman" w:cs="Times New Roman"/>
          <w:sz w:val="20"/>
          <w:szCs w:val="20"/>
        </w:rPr>
        <w:t xml:space="preserve"> ALE </w:t>
      </w:r>
      <w:r w:rsidR="1A4F7E10">
        <w:br/>
      </w:r>
      <w:r w:rsidRPr="42B13DDF">
        <w:rPr>
          <w:rFonts w:ascii="Times New Roman" w:eastAsia="Times New Roman" w:hAnsi="Times New Roman" w:cs="Times New Roman"/>
          <w:sz w:val="20"/>
          <w:szCs w:val="20"/>
        </w:rPr>
        <w:t xml:space="preserve">• obdarovaný se může této povinnosti zprostit poskytováním toho, co je k výživě dárce potřeba </w:t>
      </w:r>
      <w:r w:rsidR="1A4F7E10">
        <w:br/>
      </w:r>
      <w:r w:rsidRPr="42B13DDF">
        <w:rPr>
          <w:rFonts w:ascii="Times New Roman" w:eastAsia="Times New Roman" w:hAnsi="Times New Roman" w:cs="Times New Roman"/>
          <w:sz w:val="20"/>
          <w:szCs w:val="20"/>
        </w:rPr>
        <w:t xml:space="preserve">• povinnost vrátit dar obdarovaný nemá je-li sám v obdobné nouzi jako dárce </w:t>
      </w:r>
    </w:p>
    <w:p w14:paraId="2A41C335" w14:textId="0087BD1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Odvolání daru pro nevděk</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ublíží-li obdarovaný dárci</w:t>
      </w:r>
      <w:r w:rsidR="1A4F7E10">
        <w:br/>
      </w:r>
      <w:r w:rsidR="7A4D70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úmyslně nebo </w:t>
      </w:r>
      <w:r w:rsidR="1A4F7E10">
        <w:br/>
      </w:r>
      <w:r w:rsidR="3701279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hrubé nedbalosti </w:t>
      </w:r>
      <w:r w:rsidR="1A4F7E10">
        <w:br/>
      </w:r>
      <w:r w:rsidRPr="42B13DDF">
        <w:rPr>
          <w:rFonts w:ascii="Times New Roman" w:eastAsia="Times New Roman" w:hAnsi="Times New Roman" w:cs="Times New Roman"/>
          <w:sz w:val="20"/>
          <w:szCs w:val="20"/>
        </w:rPr>
        <w:t xml:space="preserve">tak, že zjevně porušil dobré mravy, může dárce, neprominul-li to obdarovanému, od darovací smlouvy odstoupit, do jednoho roku ode dne, </w:t>
      </w:r>
      <w:r w:rsidR="1A4F7E10">
        <w:br/>
      </w:r>
      <w:r w:rsidR="72E778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co obdarovaný dárci ublížil, </w:t>
      </w:r>
      <w:r w:rsidR="1A4F7E10">
        <w:br/>
      </w:r>
      <w:r w:rsidR="02A484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či co se o tom dárce dozvěděl</w:t>
      </w:r>
      <w:r w:rsidR="1A4F7E10">
        <w:br/>
      </w:r>
      <w:r w:rsidR="1A4F7E10">
        <w:br/>
      </w:r>
      <w:r w:rsidRPr="42B13DDF">
        <w:rPr>
          <w:rFonts w:ascii="Times New Roman" w:eastAsia="Times New Roman" w:hAnsi="Times New Roman" w:cs="Times New Roman"/>
          <w:sz w:val="20"/>
          <w:szCs w:val="20"/>
        </w:rPr>
        <w:t xml:space="preserve"> • odůvodňuje-li to okolnosti, považuje se za nevděk vůči dárci také zjevné porušení dobrých mravů vůči osobě </w:t>
      </w:r>
      <w:r w:rsidRPr="42B13DDF">
        <w:rPr>
          <w:rFonts w:ascii="Times New Roman" w:eastAsia="Times New Roman" w:hAnsi="Times New Roman" w:cs="Times New Roman"/>
          <w:sz w:val="20"/>
          <w:szCs w:val="20"/>
        </w:rPr>
        <w:lastRenderedPageBreak/>
        <w:t>obdarovanému blízké</w:t>
      </w:r>
      <w:r w:rsidR="1A4F7E10">
        <w:br/>
      </w:r>
      <w:r w:rsidRPr="42B13DDF">
        <w:rPr>
          <w:rFonts w:ascii="Times New Roman" w:eastAsia="Times New Roman" w:hAnsi="Times New Roman" w:cs="Times New Roman"/>
          <w:sz w:val="20"/>
          <w:szCs w:val="20"/>
        </w:rPr>
        <w:t xml:space="preserve"> • vzdá-li se dárce při darování mezi </w:t>
      </w:r>
      <w:proofErr w:type="spellStart"/>
      <w:r w:rsidRPr="42B13DDF">
        <w:rPr>
          <w:rFonts w:ascii="Times New Roman" w:eastAsia="Times New Roman" w:hAnsi="Times New Roman" w:cs="Times New Roman"/>
          <w:sz w:val="20"/>
          <w:szCs w:val="20"/>
        </w:rPr>
        <w:t>živýmu</w:t>
      </w:r>
      <w:proofErr w:type="spellEnd"/>
      <w:r w:rsidRPr="42B13DDF">
        <w:rPr>
          <w:rFonts w:ascii="Times New Roman" w:eastAsia="Times New Roman" w:hAnsi="Times New Roman" w:cs="Times New Roman"/>
          <w:sz w:val="20"/>
          <w:szCs w:val="20"/>
        </w:rPr>
        <w:t xml:space="preserve"> předem práva odvolat dar pro nouzi nebo nevděk, </w:t>
      </w:r>
      <w:proofErr w:type="spellStart"/>
      <w:r w:rsidRPr="42B13DDF">
        <w:rPr>
          <w:rFonts w:ascii="Times New Roman" w:eastAsia="Times New Roman" w:hAnsi="Times New Roman" w:cs="Times New Roman"/>
          <w:sz w:val="20"/>
          <w:szCs w:val="20"/>
        </w:rPr>
        <w:t>nepříhlíží</w:t>
      </w:r>
      <w:proofErr w:type="spellEnd"/>
      <w:r w:rsidRPr="42B13DDF">
        <w:rPr>
          <w:rFonts w:ascii="Times New Roman" w:eastAsia="Times New Roman" w:hAnsi="Times New Roman" w:cs="Times New Roman"/>
          <w:sz w:val="20"/>
          <w:szCs w:val="20"/>
        </w:rPr>
        <w:t xml:space="preserve"> se k tomu </w:t>
      </w:r>
    </w:p>
    <w:p w14:paraId="4006D3DA" w14:textId="5156A0DB"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Koupě</w:t>
      </w:r>
      <w:r w:rsidR="1A4F7E10">
        <w:br/>
      </w:r>
      <w:r w:rsidRPr="42B13DDF">
        <w:rPr>
          <w:rFonts w:ascii="Times New Roman" w:eastAsia="Times New Roman" w:hAnsi="Times New Roman" w:cs="Times New Roman"/>
          <w:sz w:val="20"/>
          <w:szCs w:val="20"/>
        </w:rPr>
        <w:t xml:space="preserve"> • §2079 OZ - kupní smlouvou se </w:t>
      </w:r>
      <w:r w:rsidR="1A4F7E10">
        <w:br/>
      </w:r>
      <w:r w:rsidRPr="42B13DDF">
        <w:rPr>
          <w:rFonts w:ascii="Times New Roman" w:eastAsia="Times New Roman" w:hAnsi="Times New Roman" w:cs="Times New Roman"/>
          <w:sz w:val="20"/>
          <w:szCs w:val="20"/>
        </w:rPr>
        <w:t xml:space="preserve">• prodávající zavazuje, že kupujícímu odevzdá věc, která je předmět koupě, a umožní mu nabýt vlastnické právo k ní, a </w:t>
      </w:r>
      <w:r w:rsidR="1A4F7E10">
        <w:br/>
      </w:r>
      <w:r w:rsidRPr="42B13DDF">
        <w:rPr>
          <w:rFonts w:ascii="Times New Roman" w:eastAsia="Times New Roman" w:hAnsi="Times New Roman" w:cs="Times New Roman"/>
          <w:sz w:val="20"/>
          <w:szCs w:val="20"/>
        </w:rPr>
        <w:t xml:space="preserve">• kupující se zavazuje, že věc převezme a zaplatí prodávajícímu kupní cenu </w:t>
      </w:r>
      <w:r w:rsidR="1A4F7E10">
        <w:br/>
      </w:r>
      <w:r w:rsidR="1A4F7E10">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Kupní cena</w:t>
      </w:r>
      <w:r w:rsidR="1A4F7E10">
        <w:br/>
      </w:r>
      <w:r w:rsidRPr="42B13DDF">
        <w:rPr>
          <w:rFonts w:ascii="Times New Roman" w:eastAsia="Times New Roman" w:hAnsi="Times New Roman" w:cs="Times New Roman"/>
          <w:sz w:val="20"/>
          <w:szCs w:val="20"/>
        </w:rPr>
        <w:t xml:space="preserve"> • kupní cena je sjednána dostatečně určitě, je-li sjednán alespoň způsob jejího určení </w:t>
      </w:r>
      <w:r w:rsidR="1A4F7E10">
        <w:br/>
      </w:r>
      <w:r w:rsidRPr="42B13DDF">
        <w:rPr>
          <w:rFonts w:ascii="Times New Roman" w:eastAsia="Times New Roman" w:hAnsi="Times New Roman" w:cs="Times New Roman"/>
          <w:sz w:val="20"/>
          <w:szCs w:val="20"/>
        </w:rPr>
        <w:t xml:space="preserve">• mají-li strany vůli uzavřít kupní smlouvu bez určení ceny, platí za sjednanou kupní cena, za niž se obvykle prodává </w:t>
      </w:r>
      <w:r w:rsidR="1A4F7E10">
        <w:br/>
      </w:r>
      <w:r w:rsidR="7ACE91B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týž nebo srovnatelný předmět</w:t>
      </w:r>
      <w:r w:rsidR="1A4F7E10">
        <w:br/>
      </w:r>
      <w:r w:rsidR="2986D2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době uzavření smlouvy a </w:t>
      </w:r>
      <w:r w:rsidR="1A4F7E10">
        <w:br/>
      </w:r>
      <w:r w:rsidR="59A9B7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 obdobných smluvních podmínek</w:t>
      </w:r>
    </w:p>
    <w:p w14:paraId="7C3E062E" w14:textId="71D00C1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Kupní smlouva x smlouva o dílo</w:t>
      </w:r>
      <w:r w:rsidR="1A4F7E10">
        <w:br/>
      </w:r>
      <w:r w:rsidRPr="42B13DDF">
        <w:rPr>
          <w:rFonts w:ascii="Times New Roman" w:eastAsia="Times New Roman" w:hAnsi="Times New Roman" w:cs="Times New Roman"/>
          <w:sz w:val="20"/>
          <w:szCs w:val="20"/>
        </w:rPr>
        <w:t xml:space="preserve"> • smlouva u dodání věci, která má být teprve vyrobena, se posoudí jako kupní smlouva; to </w:t>
      </w:r>
      <w:proofErr w:type="gramStart"/>
      <w:r w:rsidRPr="42B13DDF">
        <w:rPr>
          <w:rFonts w:ascii="Times New Roman" w:eastAsia="Times New Roman" w:hAnsi="Times New Roman" w:cs="Times New Roman"/>
          <w:sz w:val="20"/>
          <w:szCs w:val="20"/>
        </w:rPr>
        <w:t>neplatí</w:t>
      </w:r>
      <w:proofErr w:type="gramEnd"/>
      <w:r w:rsidRPr="42B13DDF">
        <w:rPr>
          <w:rFonts w:ascii="Times New Roman" w:eastAsia="Times New Roman" w:hAnsi="Times New Roman" w:cs="Times New Roman"/>
          <w:sz w:val="20"/>
          <w:szCs w:val="20"/>
        </w:rPr>
        <w:t xml:space="preserve"> pokud se ten, komu má být věc dodána, za</w:t>
      </w:r>
      <w:r w:rsidR="0C2916FE" w:rsidRPr="42B13DDF">
        <w:rPr>
          <w:rFonts w:ascii="Times New Roman" w:eastAsia="Times New Roman" w:hAnsi="Times New Roman" w:cs="Times New Roman"/>
          <w:sz w:val="20"/>
          <w:szCs w:val="20"/>
        </w:rPr>
        <w:t>v</w:t>
      </w:r>
      <w:r w:rsidRPr="42B13DDF">
        <w:rPr>
          <w:rFonts w:ascii="Times New Roman" w:eastAsia="Times New Roman" w:hAnsi="Times New Roman" w:cs="Times New Roman"/>
          <w:sz w:val="20"/>
          <w:szCs w:val="20"/>
        </w:rPr>
        <w:t xml:space="preserve">ázal předat druhé straně podstatnou část toho, čeho je v k vyrobení věci zapotřebí (materiálu) </w:t>
      </w:r>
      <w:r w:rsidR="1A4F7E10">
        <w:br/>
      </w:r>
      <w:r w:rsidRPr="42B13DDF">
        <w:rPr>
          <w:rFonts w:ascii="Times New Roman" w:eastAsia="Times New Roman" w:hAnsi="Times New Roman" w:cs="Times New Roman"/>
          <w:sz w:val="20"/>
          <w:szCs w:val="20"/>
        </w:rPr>
        <w:t>• za kupní smlo</w:t>
      </w:r>
      <w:r w:rsidR="417CFAAE" w:rsidRPr="42B13DDF">
        <w:rPr>
          <w:rFonts w:ascii="Times New Roman" w:eastAsia="Times New Roman" w:hAnsi="Times New Roman" w:cs="Times New Roman"/>
          <w:sz w:val="20"/>
          <w:szCs w:val="20"/>
        </w:rPr>
        <w:t>u</w:t>
      </w:r>
      <w:r w:rsidRPr="42B13DDF">
        <w:rPr>
          <w:rFonts w:ascii="Times New Roman" w:eastAsia="Times New Roman" w:hAnsi="Times New Roman" w:cs="Times New Roman"/>
          <w:sz w:val="20"/>
          <w:szCs w:val="20"/>
        </w:rPr>
        <w:t>vu se nepovažuje smlouva, podle níž převážná část plnění dodavatele spočívá ve výkonu činnosti</w:t>
      </w:r>
    </w:p>
    <w:p w14:paraId="3BF05DC6" w14:textId="25CC8F89"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Povinnosti prodávajícího</w:t>
      </w:r>
      <w:r w:rsidR="1A4F7E10">
        <w:br/>
      </w:r>
      <w:r w:rsidRPr="42B13DDF">
        <w:rPr>
          <w:rFonts w:ascii="Times New Roman" w:eastAsia="Times New Roman" w:hAnsi="Times New Roman" w:cs="Times New Roman"/>
          <w:sz w:val="20"/>
          <w:szCs w:val="20"/>
        </w:rPr>
        <w:t xml:space="preserve"> • prodávající kupujícímu </w:t>
      </w:r>
      <w:r w:rsidR="1A4F7E10">
        <w:br/>
      </w:r>
      <w:r w:rsidR="34381B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•odevzdá věc a doklady, které se k věci vztahují, a</w:t>
      </w:r>
      <w:r w:rsidR="1A4F7E10">
        <w:br/>
      </w:r>
      <w:r w:rsidR="192E93B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umožní kupujícímu nabýt vlastnického práva k věci v souladu se smlouvou </w:t>
      </w:r>
      <w:r w:rsidR="1A4F7E10">
        <w:br/>
      </w:r>
      <w:r w:rsidRPr="42B13DDF">
        <w:rPr>
          <w:rFonts w:ascii="Times New Roman" w:eastAsia="Times New Roman" w:hAnsi="Times New Roman" w:cs="Times New Roman"/>
          <w:sz w:val="20"/>
          <w:szCs w:val="20"/>
        </w:rPr>
        <w:t xml:space="preserve">• prodávající splní povinnost odevzdat věc kupujícímu, </w:t>
      </w:r>
      <w:r w:rsidR="1A4F7E10">
        <w:br/>
      </w:r>
      <w:r w:rsidR="51B3E60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umožní-li mu nakládat s věcí v místě plnění a </w:t>
      </w:r>
      <w:r w:rsidR="1A4F7E10">
        <w:br/>
      </w:r>
      <w:r w:rsidR="4B3B98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včas mu to oznámí </w:t>
      </w:r>
    </w:p>
    <w:p w14:paraId="023511A1" w14:textId="74A148C1"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Předmět koupě</w:t>
      </w:r>
      <w:r w:rsidR="1A4F7E10">
        <w:br/>
      </w:r>
      <w:r w:rsidRPr="42B13DDF">
        <w:rPr>
          <w:rFonts w:ascii="Times New Roman" w:eastAsia="Times New Roman" w:hAnsi="Times New Roman" w:cs="Times New Roman"/>
          <w:sz w:val="20"/>
          <w:szCs w:val="20"/>
        </w:rPr>
        <w:t xml:space="preserve"> • prodávající odevzdá kupujícímu předmět koupě ve sjednaném </w:t>
      </w:r>
      <w:r w:rsidR="1A4F7E10">
        <w:br/>
      </w:r>
      <w:r w:rsidR="79F35C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množství, </w:t>
      </w:r>
      <w:r w:rsidR="1A4F7E10">
        <w:br/>
      </w:r>
      <w:r w:rsidR="57DBFD0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jakosti a</w:t>
      </w:r>
      <w:r w:rsidR="1A4F7E10">
        <w:br/>
      </w:r>
      <w:r w:rsidR="27BF1C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provedení </w:t>
      </w:r>
      <w:r w:rsidR="1A4F7E10">
        <w:br/>
      </w:r>
      <w:r w:rsidRPr="42B13DDF">
        <w:rPr>
          <w:rFonts w:ascii="Times New Roman" w:eastAsia="Times New Roman" w:hAnsi="Times New Roman" w:cs="Times New Roman"/>
          <w:sz w:val="20"/>
          <w:szCs w:val="20"/>
        </w:rPr>
        <w:t>• nejsou-li jakost a provedení sjednány, plní prodávající účel patrný ze smlouvy; jinak pro účel obvyklý</w:t>
      </w:r>
    </w:p>
    <w:p w14:paraId="1DA574FF" w14:textId="22556C8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Vadné plnění</w:t>
      </w:r>
      <w:r w:rsidR="1A4F7E10">
        <w:br/>
      </w:r>
      <w:r w:rsidRPr="42B13DDF">
        <w:rPr>
          <w:rFonts w:ascii="Times New Roman" w:eastAsia="Times New Roman" w:hAnsi="Times New Roman" w:cs="Times New Roman"/>
          <w:sz w:val="20"/>
          <w:szCs w:val="20"/>
        </w:rPr>
        <w:t xml:space="preserve"> • věc je vadná, není-li dodána ve sjednaném množství, jakosti a provedení </w:t>
      </w:r>
      <w:r w:rsidR="1A4F7E10">
        <w:br/>
      </w:r>
      <w:r w:rsidR="6117D4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vadu se považuje i </w:t>
      </w:r>
      <w:r w:rsidR="1A4F7E10">
        <w:br/>
      </w:r>
      <w:r w:rsidR="3F98224F"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plnění jiné věci (</w:t>
      </w:r>
      <w:proofErr w:type="spellStart"/>
      <w:r w:rsidRPr="42B13DDF">
        <w:rPr>
          <w:rFonts w:ascii="Times New Roman" w:eastAsia="Times New Roman" w:hAnsi="Times New Roman" w:cs="Times New Roman"/>
          <w:sz w:val="20"/>
          <w:szCs w:val="20"/>
        </w:rPr>
        <w:t>aliud</w:t>
      </w:r>
      <w:proofErr w:type="spellEnd"/>
      <w:r w:rsidRPr="42B13DDF">
        <w:rPr>
          <w:rFonts w:ascii="Times New Roman" w:eastAsia="Times New Roman" w:hAnsi="Times New Roman" w:cs="Times New Roman"/>
          <w:sz w:val="20"/>
          <w:szCs w:val="20"/>
        </w:rPr>
        <w:t xml:space="preserve">) a </w:t>
      </w:r>
      <w:r w:rsidR="1A4F7E10">
        <w:br/>
      </w:r>
      <w:r w:rsidR="4AAC9E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vady v dokladech nutných pro užívání věci</w:t>
      </w:r>
      <w:r w:rsidR="1A4F7E10">
        <w:br/>
      </w:r>
      <w:r w:rsidRPr="42B13DDF">
        <w:rPr>
          <w:rFonts w:ascii="Times New Roman" w:eastAsia="Times New Roman" w:hAnsi="Times New Roman" w:cs="Times New Roman"/>
          <w:sz w:val="20"/>
          <w:szCs w:val="20"/>
        </w:rPr>
        <w:t xml:space="preserve"> ALE </w:t>
      </w:r>
      <w:r w:rsidR="1A4F7E10">
        <w:br/>
      </w:r>
      <w:r w:rsidR="2202D4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plyne-li </w:t>
      </w:r>
      <w:r w:rsidR="1A4F7E10">
        <w:br/>
      </w:r>
      <w:r w:rsidR="46F570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prohlášení prodávajícího nebo </w:t>
      </w:r>
      <w:r w:rsidR="1A4F7E10">
        <w:br/>
      </w:r>
      <w:r w:rsidR="0ED224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dokladu o předání, že prodávající dodal menší množství věci, nevztahují se na chybějící věci ustanovení o vadách </w:t>
      </w:r>
    </w:p>
    <w:p w14:paraId="5C19DE59" w14:textId="487CD89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Práva z vadného plnění</w:t>
      </w:r>
      <w:r w:rsidR="1A4F7E10">
        <w:br/>
      </w:r>
      <w:r w:rsidRPr="42B13DDF">
        <w:rPr>
          <w:rFonts w:ascii="Times New Roman" w:eastAsia="Times New Roman" w:hAnsi="Times New Roman" w:cs="Times New Roman"/>
          <w:sz w:val="20"/>
          <w:szCs w:val="20"/>
        </w:rPr>
        <w:t xml:space="preserve"> • právo </w:t>
      </w:r>
      <w:proofErr w:type="spellStart"/>
      <w:r w:rsidRPr="42B13DDF">
        <w:rPr>
          <w:rFonts w:ascii="Times New Roman" w:eastAsia="Times New Roman" w:hAnsi="Times New Roman" w:cs="Times New Roman"/>
          <w:sz w:val="20"/>
          <w:szCs w:val="20"/>
        </w:rPr>
        <w:t>kupuj</w:t>
      </w:r>
      <w:r w:rsidR="72C0666D" w:rsidRPr="42B13DDF">
        <w:rPr>
          <w:rFonts w:ascii="Times New Roman" w:eastAsia="Times New Roman" w:hAnsi="Times New Roman" w:cs="Times New Roman"/>
          <w:sz w:val="20"/>
          <w:szCs w:val="20"/>
        </w:rPr>
        <w:t>ic</w:t>
      </w:r>
      <w:r w:rsidRPr="42B13DDF">
        <w:rPr>
          <w:rFonts w:ascii="Times New Roman" w:eastAsia="Times New Roman" w:hAnsi="Times New Roman" w:cs="Times New Roman"/>
          <w:sz w:val="20"/>
          <w:szCs w:val="20"/>
        </w:rPr>
        <w:t>ího</w:t>
      </w:r>
      <w:proofErr w:type="spellEnd"/>
      <w:r w:rsidRPr="42B13DDF">
        <w:rPr>
          <w:rFonts w:ascii="Times New Roman" w:eastAsia="Times New Roman" w:hAnsi="Times New Roman" w:cs="Times New Roman"/>
          <w:sz w:val="20"/>
          <w:szCs w:val="20"/>
        </w:rPr>
        <w:t xml:space="preserve"> z vadného plnění zakládá vada</w:t>
      </w:r>
      <w:r w:rsidR="5F224F53" w:rsidRPr="42B13DDF">
        <w:rPr>
          <w:rFonts w:ascii="Times New Roman" w:eastAsia="Times New Roman" w:hAnsi="Times New Roman" w:cs="Times New Roman"/>
          <w:sz w:val="20"/>
          <w:szCs w:val="20"/>
        </w:rPr>
        <w:t>,</w:t>
      </w:r>
      <w:r w:rsidR="1A4F7E10">
        <w:br/>
      </w:r>
      <w:r w:rsidR="57066D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kterou má věc při přechodu nebezpečí škody na kupujícího (i když se projeví až později) nebo </w:t>
      </w:r>
      <w:r w:rsidR="1A4F7E10">
        <w:br/>
      </w:r>
      <w:r w:rsidR="1CEC640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vzniká později, kterou prodávající způsobil porušením své povinnosti </w:t>
      </w:r>
      <w:r w:rsidR="1A4F7E10">
        <w:br/>
      </w:r>
      <w:r w:rsidRPr="42B13DDF">
        <w:rPr>
          <w:rFonts w:ascii="Times New Roman" w:eastAsia="Times New Roman" w:hAnsi="Times New Roman" w:cs="Times New Roman"/>
          <w:sz w:val="20"/>
          <w:szCs w:val="20"/>
        </w:rPr>
        <w:t xml:space="preserve">• povinnosti prodávajícího ze záruky za jakost tím nejsou dotčeny </w:t>
      </w:r>
      <w:r w:rsidR="1A4F7E10">
        <w:br/>
      </w:r>
      <w:r w:rsidRPr="42B13DDF">
        <w:rPr>
          <w:rFonts w:ascii="Times New Roman" w:eastAsia="Times New Roman" w:hAnsi="Times New Roman" w:cs="Times New Roman"/>
          <w:sz w:val="20"/>
          <w:szCs w:val="20"/>
        </w:rPr>
        <w:t>• na práva kupujícího z vadného plnění nemá vliv, vznikla-li vada v důsledku</w:t>
      </w:r>
      <w:r w:rsidR="1A4F7E10">
        <w:br/>
      </w:r>
      <w:r w:rsidR="03A9437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použití věci, kterou kupující předal prodávajícímu, nebo</w:t>
      </w:r>
      <w:r w:rsidR="1A4F7E10">
        <w:br/>
      </w:r>
      <w:r w:rsidR="1F1F2FF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postupu prodávajícího podle návrhů, vzorků nebo podkladů, které mu kupující opatřil</w:t>
      </w:r>
      <w:r w:rsidR="1A4F7E10">
        <w:br/>
      </w:r>
      <w:r w:rsidRPr="42B13DDF">
        <w:rPr>
          <w:rFonts w:ascii="Times New Roman" w:eastAsia="Times New Roman" w:hAnsi="Times New Roman" w:cs="Times New Roman"/>
          <w:sz w:val="20"/>
          <w:szCs w:val="20"/>
        </w:rPr>
        <w:t xml:space="preserve"> ALE</w:t>
      </w:r>
      <w:r w:rsidR="1A4F7E10">
        <w:br/>
      </w:r>
      <w:r w:rsidR="2B9C2D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to neplatí, prokáže-li prodávající, že </w:t>
      </w:r>
      <w:r w:rsidR="1A4F7E10">
        <w:br/>
      </w:r>
      <w:r w:rsidR="29604D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nevhodnost předané věci návrhů, vzorků nebo podkladů kupujícího včas upozornil a kupující na jejím použití trval, nebo </w:t>
      </w:r>
      <w:r w:rsidR="1A4F7E10">
        <w:br/>
      </w:r>
      <w:r w:rsidR="22E17B3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prokáže-li, že nevhodnost předané věci ani při vynaložení dostatečné péče nemohl zjistit </w:t>
      </w:r>
      <w:r w:rsidR="1A4F7E10">
        <w:br/>
      </w:r>
      <w:r w:rsidRPr="42B13DDF">
        <w:rPr>
          <w:rFonts w:ascii="Times New Roman" w:eastAsia="Times New Roman" w:hAnsi="Times New Roman" w:cs="Times New Roman"/>
          <w:sz w:val="20"/>
          <w:szCs w:val="20"/>
        </w:rPr>
        <w:t xml:space="preserve"> • kupující nemá právo z vadného plnění, jde-li o vadu, kterou musel s vynaložením obvyklé pozornosti poznat již při uzavření smlouvy </w:t>
      </w:r>
      <w:r w:rsidR="1A4F7E10">
        <w:br/>
      </w:r>
      <w:r w:rsidRPr="42B13DDF">
        <w:rPr>
          <w:rFonts w:ascii="Times New Roman" w:eastAsia="Times New Roman" w:hAnsi="Times New Roman" w:cs="Times New Roman"/>
          <w:sz w:val="20"/>
          <w:szCs w:val="20"/>
        </w:rPr>
        <w:t xml:space="preserve">• to neplatí </w:t>
      </w:r>
      <w:r w:rsidR="1A4F7E10">
        <w:br/>
      </w:r>
      <w:r w:rsidR="25CB14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ujistí-li ho prodávající výslovně, že věc je bez vad, anebo</w:t>
      </w:r>
      <w:r w:rsidR="1A4F7E10">
        <w:br/>
      </w:r>
      <w:r w:rsidR="0800F1A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zastřel-li lstivě vadu </w:t>
      </w:r>
      <w:r w:rsidR="1A4F7E10">
        <w:br/>
      </w:r>
      <w:r w:rsidR="1A4F7E10">
        <w:br/>
      </w:r>
      <w:r w:rsidRPr="42B13DDF">
        <w:rPr>
          <w:rFonts w:ascii="Times New Roman" w:eastAsia="Times New Roman" w:hAnsi="Times New Roman" w:cs="Times New Roman"/>
          <w:sz w:val="20"/>
          <w:szCs w:val="20"/>
        </w:rPr>
        <w:t>• kupující věc podle možnosti</w:t>
      </w:r>
      <w:r w:rsidR="1A4F7E10">
        <w:br/>
      </w:r>
      <w:r w:rsidR="52AD28C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prohlédne co nejdříve po přechodu nebezpečí škody na věci a </w:t>
      </w:r>
      <w:r w:rsidR="1A4F7E10">
        <w:br/>
      </w:r>
      <w:r w:rsidR="10A6D6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přesvědčí se o jejich vlastnostech a množství </w:t>
      </w:r>
      <w:r w:rsidR="1A4F7E10">
        <w:br/>
      </w:r>
      <w:r w:rsidR="1A4F7E10">
        <w:br/>
      </w:r>
      <w:r w:rsidRPr="42B13DDF">
        <w:rPr>
          <w:rFonts w:ascii="Times New Roman" w:eastAsia="Times New Roman" w:hAnsi="Times New Roman" w:cs="Times New Roman"/>
          <w:sz w:val="20"/>
          <w:szCs w:val="20"/>
        </w:rPr>
        <w:t xml:space="preserve">• je-li vadné plnění podstatným porušením smlouvy, má kupující právo </w:t>
      </w:r>
      <w:r w:rsidR="1A4F7E10">
        <w:br/>
      </w:r>
      <w:r w:rsidR="24D8E36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odstranění vady</w:t>
      </w:r>
      <w:r w:rsidR="1A4F7E10">
        <w:br/>
      </w:r>
      <w:r w:rsidR="472970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dodáním nové věci bez vady nebo </w:t>
      </w:r>
      <w:r w:rsidR="1A4F7E10">
        <w:br/>
      </w:r>
      <w:r w:rsidR="35F9617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dodáním chybějící věci, </w:t>
      </w:r>
      <w:r w:rsidR="1A4F7E10">
        <w:br/>
      </w:r>
      <w:r w:rsidR="7BA9BA2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odstranění vady bezplatnou opravou věci </w:t>
      </w:r>
      <w:r w:rsidR="1A4F7E10">
        <w:br/>
      </w:r>
      <w:r w:rsidR="107982F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přiměřenou slevu z kupní ceny, nebo </w:t>
      </w:r>
      <w:r w:rsidR="1A4F7E10">
        <w:br/>
      </w:r>
      <w:r w:rsidR="153E62A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odstoupit od smlouvy </w:t>
      </w:r>
      <w:r w:rsidR="1A4F7E10">
        <w:br/>
      </w:r>
      <w:r w:rsidR="1A4F7E10">
        <w:br/>
      </w:r>
      <w:r w:rsidRPr="42B13DDF">
        <w:rPr>
          <w:rFonts w:ascii="Times New Roman" w:eastAsia="Times New Roman" w:hAnsi="Times New Roman" w:cs="Times New Roman"/>
          <w:sz w:val="20"/>
          <w:szCs w:val="20"/>
        </w:rPr>
        <w:lastRenderedPageBreak/>
        <w:t xml:space="preserve">• kupující sdělí prodávajícímu, jaké právo si zvolí </w:t>
      </w:r>
      <w:r w:rsidR="1A4F7E10">
        <w:br/>
      </w:r>
      <w:r w:rsidR="0072C1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 oznámení vady, nebo </w:t>
      </w:r>
      <w:r w:rsidR="1A4F7E10">
        <w:br/>
      </w:r>
      <w:r w:rsidR="7B33AF4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bez zbytečného odkladu po oznámení vady</w:t>
      </w:r>
      <w:r w:rsidR="1A4F7E10">
        <w:br/>
      </w:r>
      <w:r w:rsidRPr="42B13DDF">
        <w:rPr>
          <w:rFonts w:ascii="Times New Roman" w:eastAsia="Times New Roman" w:hAnsi="Times New Roman" w:cs="Times New Roman"/>
          <w:sz w:val="20"/>
          <w:szCs w:val="20"/>
        </w:rPr>
        <w:t xml:space="preserve"> • provedenou volbu nemůže kupující změnit bez souhlasu prodávajícího; to neplatí, žádal-li kupující opravdu vady, které se ukáže jako neopravitelná</w:t>
      </w:r>
      <w:r w:rsidR="1A4F7E10">
        <w:br/>
      </w:r>
      <w:r w:rsidR="1A4F7E10">
        <w:br/>
      </w:r>
      <w:r w:rsidRPr="42B13DDF">
        <w:rPr>
          <w:rFonts w:ascii="Times New Roman" w:eastAsia="Times New Roman" w:hAnsi="Times New Roman" w:cs="Times New Roman"/>
          <w:sz w:val="20"/>
          <w:szCs w:val="20"/>
        </w:rPr>
        <w:t xml:space="preserve"> • je-li vadné plnění nepodstatným porušením smlouvy, má kupující právo</w:t>
      </w:r>
      <w:r w:rsidR="1A4F7E10">
        <w:br/>
      </w:r>
      <w:r w:rsidR="77DE49B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 odstranění vady, anebo </w:t>
      </w:r>
      <w:r w:rsidR="1A4F7E10">
        <w:br/>
      </w:r>
      <w:r w:rsidR="41130F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přiměřenou slevu z kupní ceny </w:t>
      </w:r>
      <w:r w:rsidR="1A4F7E10">
        <w:br/>
      </w:r>
      <w:r w:rsidRPr="42B13DDF">
        <w:rPr>
          <w:rFonts w:ascii="Times New Roman" w:eastAsia="Times New Roman" w:hAnsi="Times New Roman" w:cs="Times New Roman"/>
          <w:sz w:val="20"/>
          <w:szCs w:val="20"/>
        </w:rPr>
        <w:t xml:space="preserve">ALE </w:t>
      </w:r>
      <w:r w:rsidR="1A4F7E10">
        <w:br/>
      </w:r>
      <w:r w:rsidRPr="42B13DDF">
        <w:rPr>
          <w:rFonts w:ascii="Times New Roman" w:eastAsia="Times New Roman" w:hAnsi="Times New Roman" w:cs="Times New Roman"/>
          <w:sz w:val="20"/>
          <w:szCs w:val="20"/>
        </w:rPr>
        <w:t xml:space="preserve">• dokud kupující </w:t>
      </w:r>
      <w:r w:rsidR="1A4F7E10">
        <w:br/>
      </w:r>
      <w:r w:rsidR="3C2FC1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neuplatní právo na slevu z kupní ceny nebo </w:t>
      </w:r>
      <w:r w:rsidR="1A4F7E10">
        <w:br/>
      </w:r>
      <w:r w:rsidR="131C03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neodstoupí od smlouvy, může prodávající dodat to, co chybí, nebo od</w:t>
      </w:r>
      <w:r w:rsidR="6B001208" w:rsidRPr="42B13DDF">
        <w:rPr>
          <w:rFonts w:ascii="Times New Roman" w:eastAsia="Times New Roman" w:hAnsi="Times New Roman" w:cs="Times New Roman"/>
          <w:sz w:val="20"/>
          <w:szCs w:val="20"/>
        </w:rPr>
        <w:t>s</w:t>
      </w:r>
      <w:r w:rsidRPr="42B13DDF">
        <w:rPr>
          <w:rFonts w:ascii="Times New Roman" w:eastAsia="Times New Roman" w:hAnsi="Times New Roman" w:cs="Times New Roman"/>
          <w:sz w:val="20"/>
          <w:szCs w:val="20"/>
        </w:rPr>
        <w:t>tranit právní vadu</w:t>
      </w:r>
      <w:r w:rsidR="1A4F7E10">
        <w:br/>
      </w:r>
      <w:r w:rsidRPr="42B13DDF">
        <w:rPr>
          <w:rFonts w:ascii="Times New Roman" w:eastAsia="Times New Roman" w:hAnsi="Times New Roman" w:cs="Times New Roman"/>
          <w:sz w:val="20"/>
          <w:szCs w:val="20"/>
        </w:rPr>
        <w:t xml:space="preserve"> • do odstranění vady nemusí kupující platit část kupní ceny odhadem přiměřeně odpovídající jeho právu na slevu</w:t>
      </w:r>
      <w:r w:rsidR="1A4F7E10">
        <w:br/>
      </w:r>
      <w:r w:rsidRPr="42B13DDF">
        <w:rPr>
          <w:rFonts w:ascii="Times New Roman" w:eastAsia="Times New Roman" w:hAnsi="Times New Roman" w:cs="Times New Roman"/>
          <w:sz w:val="20"/>
          <w:szCs w:val="20"/>
        </w:rPr>
        <w:t xml:space="preserve"> • neoznámil-li kupující vadu věci včas, pozbývá právo odstoupit od smlouvy </w:t>
      </w:r>
      <w:r w:rsidR="1A4F7E10">
        <w:br/>
      </w:r>
      <w:r w:rsidRPr="42B13DDF">
        <w:rPr>
          <w:rFonts w:ascii="Times New Roman" w:eastAsia="Times New Roman" w:hAnsi="Times New Roman" w:cs="Times New Roman"/>
          <w:sz w:val="20"/>
          <w:szCs w:val="20"/>
        </w:rPr>
        <w:t xml:space="preserve">• neoznámil-li kupující vadu bez zbytečného odkladu poté, co mohl </w:t>
      </w:r>
      <w:r w:rsidR="1A4F7E10">
        <w:br/>
      </w:r>
      <w:r w:rsidR="481BF2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zjevnou vadu při včasné prohlídce a dostatečné péči zjistit, nejpozději však do dvou let po odevzdání věci, soud mu k námitce prodávajícího, že vada nebyla včas oznámena, právo z vadného plnění nepřizná</w:t>
      </w:r>
      <w:r w:rsidR="1A4F7E10">
        <w:br/>
      </w:r>
      <w:r w:rsidRPr="42B13DDF">
        <w:rPr>
          <w:rFonts w:ascii="Times New Roman" w:eastAsia="Times New Roman" w:hAnsi="Times New Roman" w:cs="Times New Roman"/>
          <w:sz w:val="20"/>
          <w:szCs w:val="20"/>
        </w:rPr>
        <w:t xml:space="preserve"> • prodávající však nemá právo na námitku, je-li vada důsledkem skutečnosti, o které v době odevzdání věci </w:t>
      </w:r>
      <w:r w:rsidR="1A4F7E10">
        <w:br/>
      </w:r>
      <w:r w:rsidR="24B761D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věděl nebo </w:t>
      </w:r>
      <w:r w:rsidR="1A4F7E10">
        <w:br/>
      </w:r>
      <w:r w:rsidR="4E6FAEB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musel vědět</w:t>
      </w:r>
    </w:p>
    <w:p w14:paraId="0314D4BA" w14:textId="0AF89741"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Záruka za jakost</w:t>
      </w:r>
      <w:r w:rsidR="1A4F7E10">
        <w:br/>
      </w:r>
      <w:r w:rsidRPr="42B13DDF">
        <w:rPr>
          <w:rFonts w:ascii="Times New Roman" w:eastAsia="Times New Roman" w:hAnsi="Times New Roman" w:cs="Times New Roman"/>
          <w:sz w:val="20"/>
          <w:szCs w:val="20"/>
        </w:rPr>
        <w:t xml:space="preserve"> • zárukou za jakost se prodávající zavazuje, že věc</w:t>
      </w:r>
      <w:r w:rsidR="1A4F7E10">
        <w:br/>
      </w:r>
      <w:r w:rsidR="0C9BEC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bude po určitou dobu způsobilá k použití pro obvyklý účel nebo </w:t>
      </w:r>
      <w:r w:rsidR="1A4F7E10">
        <w:br/>
      </w:r>
      <w:r w:rsidR="684496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že si zachová obvyklé vlastnosti</w:t>
      </w:r>
      <w:r w:rsidR="1A4F7E10">
        <w:br/>
      </w:r>
      <w:r w:rsidRPr="42B13DDF">
        <w:rPr>
          <w:rFonts w:ascii="Times New Roman" w:eastAsia="Times New Roman" w:hAnsi="Times New Roman" w:cs="Times New Roman"/>
          <w:sz w:val="20"/>
          <w:szCs w:val="20"/>
        </w:rPr>
        <w:t xml:space="preserve"> • tyto účinky má i uvedení záruční doby, nebo doby použitelnosti věci </w:t>
      </w:r>
      <w:r w:rsidR="1A4F7E10">
        <w:br/>
      </w:r>
      <w:r w:rsidR="360331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obalu nebo </w:t>
      </w:r>
      <w:r w:rsidR="1A4F7E10">
        <w:br/>
      </w:r>
      <w:r w:rsidR="5A294BC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reklamě </w:t>
      </w:r>
    </w:p>
    <w:p w14:paraId="542DACC0" w14:textId="02A172E9"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Povinnost kupujícího </w:t>
      </w:r>
      <w:r w:rsidR="1A4F7E10">
        <w:br/>
      </w:r>
      <w:r w:rsidRPr="42B13DDF">
        <w:rPr>
          <w:rFonts w:ascii="Times New Roman" w:eastAsia="Times New Roman" w:hAnsi="Times New Roman" w:cs="Times New Roman"/>
          <w:sz w:val="20"/>
          <w:szCs w:val="20"/>
        </w:rPr>
        <w:t xml:space="preserve">• kupující zaplatí kupní cenu a věc převezme </w:t>
      </w:r>
      <w:r w:rsidR="1A4F7E10">
        <w:br/>
      </w:r>
      <w:r w:rsidRPr="42B13DDF">
        <w:rPr>
          <w:rFonts w:ascii="Times New Roman" w:eastAsia="Times New Roman" w:hAnsi="Times New Roman" w:cs="Times New Roman"/>
          <w:sz w:val="20"/>
          <w:szCs w:val="20"/>
        </w:rPr>
        <w:t xml:space="preserve">• kupující nemusí kupní cenu zaplatit, dokud nemá možnost si tu věc prohlédnout </w:t>
      </w:r>
      <w:r w:rsidR="1A4F7E10">
        <w:br/>
      </w:r>
      <w:r w:rsidRPr="42B13DDF">
        <w:rPr>
          <w:rFonts w:ascii="Times New Roman" w:eastAsia="Times New Roman" w:hAnsi="Times New Roman" w:cs="Times New Roman"/>
          <w:sz w:val="20"/>
          <w:szCs w:val="20"/>
        </w:rPr>
        <w:t xml:space="preserve"> • to neplatí, byl-li sjednán takový způsobem předání věci, který možnost prohlídky vylučuje </w:t>
      </w:r>
    </w:p>
    <w:p w14:paraId="49606194" w14:textId="20E01F8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Svépomocný prodej</w:t>
      </w:r>
      <w:r w:rsidR="1A4F7E10">
        <w:br/>
      </w:r>
      <w:r w:rsidRPr="42B13DDF">
        <w:rPr>
          <w:rFonts w:ascii="Times New Roman" w:eastAsia="Times New Roman" w:hAnsi="Times New Roman" w:cs="Times New Roman"/>
          <w:sz w:val="20"/>
          <w:szCs w:val="20"/>
        </w:rPr>
        <w:t xml:space="preserve"> • prodlením strany s převzetím věci vzniká druhé straně právo věc </w:t>
      </w:r>
      <w:r w:rsidR="1A4F7E10">
        <w:br/>
      </w:r>
      <w:r w:rsidR="6B7B4BE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 předchozím upozornění </w:t>
      </w:r>
      <w:r w:rsidR="1A4F7E10">
        <w:br/>
      </w:r>
      <w:r w:rsidR="4440C1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účet prodávajícího vhodným způsobem prodat</w:t>
      </w:r>
      <w:r w:rsidR="1A4F7E10">
        <w:br/>
      </w:r>
      <w:r w:rsidR="13C529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poté, co prodlévajícímu poskytla dodatečnou přiměřenou lhůtu k převzetí</w:t>
      </w:r>
      <w:r w:rsidR="1A4F7E10">
        <w:br/>
      </w:r>
      <w:r w:rsidRPr="42B13DDF">
        <w:rPr>
          <w:rFonts w:ascii="Times New Roman" w:eastAsia="Times New Roman" w:hAnsi="Times New Roman" w:cs="Times New Roman"/>
          <w:sz w:val="20"/>
          <w:szCs w:val="20"/>
        </w:rPr>
        <w:t xml:space="preserve"> • hrozí-li věci rychlá zkáza a není-li na upozornění čas, není upozornění nutné </w:t>
      </w:r>
    </w:p>
    <w:p w14:paraId="40EDCA1B" w14:textId="0F33C05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Koupě nemovité věci</w:t>
      </w:r>
      <w:r w:rsidR="1A4F7E10">
        <w:br/>
      </w:r>
      <w:r w:rsidRPr="42B13DDF">
        <w:rPr>
          <w:rFonts w:ascii="Times New Roman" w:eastAsia="Times New Roman" w:hAnsi="Times New Roman" w:cs="Times New Roman"/>
          <w:sz w:val="20"/>
          <w:szCs w:val="20"/>
        </w:rPr>
        <w:t xml:space="preserve"> • při prodeji a koupi nemovité věci vyžaduje kupní smlouva písemnou formu </w:t>
      </w:r>
      <w:r w:rsidR="1A4F7E10">
        <w:br/>
      </w:r>
      <w:r w:rsidRPr="42B13DDF">
        <w:rPr>
          <w:rFonts w:ascii="Times New Roman" w:eastAsia="Times New Roman" w:hAnsi="Times New Roman" w:cs="Times New Roman"/>
          <w:sz w:val="20"/>
          <w:szCs w:val="20"/>
        </w:rPr>
        <w:t xml:space="preserve">• neoznámí-li kupující prodávajícímu skrytou vadu stavby spojené se zemí pevným základem do pěti let od nabytí, soud kupujícímu, k námitce prodávajícího, že vada nebyla včas oznámena, právo z vadného plnění nepřizná </w:t>
      </w:r>
      <w:r w:rsidR="1A4F7E10">
        <w:br/>
      </w:r>
      <w:r w:rsidRPr="42B13DDF">
        <w:rPr>
          <w:rFonts w:ascii="Times New Roman" w:eastAsia="Times New Roman" w:hAnsi="Times New Roman" w:cs="Times New Roman"/>
          <w:sz w:val="20"/>
          <w:szCs w:val="20"/>
        </w:rPr>
        <w:t xml:space="preserve">• prodávající však nemá právo na námitku, je-li vada důsledkem skutečnosti, o které v době odevzdání věci věděl nebo vědět musel </w:t>
      </w:r>
    </w:p>
    <w:p w14:paraId="2642ED13" w14:textId="2CDD878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Vedlejší ujednání při kupní smlouvě </w:t>
      </w:r>
      <w:r w:rsidR="2B9E16FD" w:rsidRPr="42B13DDF">
        <w:rPr>
          <w:rFonts w:ascii="Times New Roman" w:eastAsia="Times New Roman" w:hAnsi="Times New Roman" w:cs="Times New Roman"/>
          <w:b/>
          <w:bCs/>
          <w:sz w:val="20"/>
          <w:szCs w:val="20"/>
        </w:rPr>
        <w:t>§2132</w:t>
      </w:r>
      <w:r w:rsidR="1A4F7E10">
        <w:br/>
      </w:r>
      <w:r w:rsidRPr="42B13DDF">
        <w:rPr>
          <w:rFonts w:ascii="Times New Roman" w:eastAsia="Times New Roman" w:hAnsi="Times New Roman" w:cs="Times New Roman"/>
          <w:b/>
          <w:bCs/>
          <w:sz w:val="20"/>
          <w:szCs w:val="20"/>
        </w:rPr>
        <w:t xml:space="preserve">Výhrady vlastnického práva </w:t>
      </w:r>
      <w:r w:rsidR="1A4F7E10">
        <w:br/>
      </w:r>
      <w:r w:rsidRPr="42B13DDF">
        <w:rPr>
          <w:rFonts w:ascii="Times New Roman" w:eastAsia="Times New Roman" w:hAnsi="Times New Roman" w:cs="Times New Roman"/>
          <w:sz w:val="20"/>
          <w:szCs w:val="20"/>
        </w:rPr>
        <w:t>• vyhradí-li si prodávající k věci vlastnické právo, má se za to, že se kupující stane vlastníkem teprve úplným zaplacením kupní ceny</w:t>
      </w:r>
      <w:r w:rsidR="1A4F7E10">
        <w:br/>
      </w:r>
      <w:r w:rsidRPr="42B13DDF">
        <w:rPr>
          <w:rFonts w:ascii="Times New Roman" w:eastAsia="Times New Roman" w:hAnsi="Times New Roman" w:cs="Times New Roman"/>
          <w:sz w:val="20"/>
          <w:szCs w:val="20"/>
        </w:rPr>
        <w:t xml:space="preserve"> • nebezpečí škody na věci však na kupujícího přechází již jejím převzetím</w:t>
      </w:r>
    </w:p>
    <w:p w14:paraId="49B0569B" w14:textId="17B0CB54"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Výhrada zpětné koupě</w:t>
      </w:r>
      <w:r w:rsidR="5DE22DA7" w:rsidRPr="42B13DDF">
        <w:rPr>
          <w:rFonts w:ascii="Times New Roman" w:eastAsia="Times New Roman" w:hAnsi="Times New Roman" w:cs="Times New Roman"/>
          <w:b/>
          <w:bCs/>
          <w:sz w:val="20"/>
          <w:szCs w:val="20"/>
        </w:rPr>
        <w:t xml:space="preserve"> </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z ujednání o výhradě zpětné koupě vzniká kupujícímu povinnost převést na požádání věc prodávajícímu za úplatu zpět</w:t>
      </w:r>
      <w:r w:rsidR="1A4F7E10">
        <w:br/>
      </w:r>
      <w:r w:rsidRPr="42B13DDF">
        <w:rPr>
          <w:rFonts w:ascii="Times New Roman" w:eastAsia="Times New Roman" w:hAnsi="Times New Roman" w:cs="Times New Roman"/>
          <w:sz w:val="20"/>
          <w:szCs w:val="20"/>
        </w:rPr>
        <w:t xml:space="preserve"> • kupující vrátí prodávajícímu věc v nezhoršeném stavu a prodávající vrátí kupujícímu kupní cenu </w:t>
      </w:r>
      <w:r w:rsidR="1A4F7E10">
        <w:br/>
      </w:r>
      <w:r w:rsidRPr="42B13DDF">
        <w:rPr>
          <w:rFonts w:ascii="Times New Roman" w:eastAsia="Times New Roman" w:hAnsi="Times New Roman" w:cs="Times New Roman"/>
          <w:sz w:val="20"/>
          <w:szCs w:val="20"/>
        </w:rPr>
        <w:t xml:space="preserve">• dědice zavazuje výhrada zpětné koupě jen je-li to výslovně sjednáno </w:t>
      </w:r>
    </w:p>
    <w:p w14:paraId="2F76A14F" w14:textId="0EBFB318"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Předkupní právo</w:t>
      </w:r>
      <w:r w:rsidR="25DD8F39" w:rsidRPr="42B13DDF">
        <w:rPr>
          <w:rFonts w:ascii="Times New Roman" w:eastAsia="Times New Roman" w:hAnsi="Times New Roman" w:cs="Times New Roman"/>
          <w:b/>
          <w:bCs/>
          <w:sz w:val="20"/>
          <w:szCs w:val="20"/>
        </w:rPr>
        <w:t xml:space="preserve"> §2140</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sjedná-li si </w:t>
      </w:r>
      <w:proofErr w:type="spellStart"/>
      <w:r w:rsidRPr="42B13DDF">
        <w:rPr>
          <w:rFonts w:ascii="Times New Roman" w:eastAsia="Times New Roman" w:hAnsi="Times New Roman" w:cs="Times New Roman"/>
          <w:sz w:val="20"/>
          <w:szCs w:val="20"/>
        </w:rPr>
        <w:t>předkupník</w:t>
      </w:r>
      <w:proofErr w:type="spellEnd"/>
      <w:r w:rsidRPr="42B13DDF">
        <w:rPr>
          <w:rFonts w:ascii="Times New Roman" w:eastAsia="Times New Roman" w:hAnsi="Times New Roman" w:cs="Times New Roman"/>
          <w:sz w:val="20"/>
          <w:szCs w:val="20"/>
        </w:rPr>
        <w:t xml:space="preserve"> k věci předkupní právo, vzniká dlužníku povinnost nabídnout věc </w:t>
      </w:r>
      <w:proofErr w:type="spellStart"/>
      <w:r w:rsidRPr="42B13DDF">
        <w:rPr>
          <w:rFonts w:ascii="Times New Roman" w:eastAsia="Times New Roman" w:hAnsi="Times New Roman" w:cs="Times New Roman"/>
          <w:sz w:val="20"/>
          <w:szCs w:val="20"/>
        </w:rPr>
        <w:t>předkupníkovi</w:t>
      </w:r>
      <w:proofErr w:type="spellEnd"/>
      <w:r w:rsidRPr="42B13DDF">
        <w:rPr>
          <w:rFonts w:ascii="Times New Roman" w:eastAsia="Times New Roman" w:hAnsi="Times New Roman" w:cs="Times New Roman"/>
          <w:sz w:val="20"/>
          <w:szCs w:val="20"/>
        </w:rPr>
        <w:t xml:space="preserve"> ke koupi, pokud by ji chtěl prodat třetí osobě (koupěchtivému) </w:t>
      </w:r>
      <w:r w:rsidR="1A4F7E10">
        <w:br/>
      </w:r>
      <w:r w:rsidRPr="42B13DDF">
        <w:rPr>
          <w:rFonts w:ascii="Times New Roman" w:eastAsia="Times New Roman" w:hAnsi="Times New Roman" w:cs="Times New Roman"/>
          <w:sz w:val="20"/>
          <w:szCs w:val="20"/>
        </w:rPr>
        <w:t>• předkupní právo lze zvláštním ujednáním rozšířit i na jiné způsoby zcizení (darování, směna)</w:t>
      </w:r>
      <w:r w:rsidR="1A4F7E10">
        <w:br/>
      </w:r>
      <w:r w:rsidRPr="42B13DDF">
        <w:rPr>
          <w:rFonts w:ascii="Times New Roman" w:eastAsia="Times New Roman" w:hAnsi="Times New Roman" w:cs="Times New Roman"/>
          <w:sz w:val="20"/>
          <w:szCs w:val="20"/>
        </w:rPr>
        <w:t xml:space="preserve">• předkupní právo lze sjednat i mimo souvislost s kupní smlouvou </w:t>
      </w:r>
      <w:r w:rsidR="1A4F7E10">
        <w:br/>
      </w:r>
      <w:r w:rsidRPr="42B13DDF">
        <w:rPr>
          <w:rFonts w:ascii="Times New Roman" w:eastAsia="Times New Roman" w:hAnsi="Times New Roman" w:cs="Times New Roman"/>
          <w:sz w:val="20"/>
          <w:szCs w:val="20"/>
        </w:rPr>
        <w:t xml:space="preserve">• nekoupí-li </w:t>
      </w:r>
      <w:proofErr w:type="spellStart"/>
      <w:r w:rsidRPr="42B13DDF">
        <w:rPr>
          <w:rFonts w:ascii="Times New Roman" w:eastAsia="Times New Roman" w:hAnsi="Times New Roman" w:cs="Times New Roman"/>
          <w:sz w:val="20"/>
          <w:szCs w:val="20"/>
        </w:rPr>
        <w:t>předkupník</w:t>
      </w:r>
      <w:proofErr w:type="spellEnd"/>
      <w:r w:rsidRPr="42B13DDF">
        <w:rPr>
          <w:rFonts w:ascii="Times New Roman" w:eastAsia="Times New Roman" w:hAnsi="Times New Roman" w:cs="Times New Roman"/>
          <w:sz w:val="20"/>
          <w:szCs w:val="20"/>
        </w:rPr>
        <w:t xml:space="preserve"> nabídnutou věc, zůstává mu předkupní právo zachováno </w:t>
      </w:r>
      <w:r w:rsidR="1A4F7E10">
        <w:br/>
      </w:r>
      <w:r w:rsidRPr="42B13DDF">
        <w:rPr>
          <w:rFonts w:ascii="Times New Roman" w:eastAsia="Times New Roman" w:hAnsi="Times New Roman" w:cs="Times New Roman"/>
          <w:sz w:val="20"/>
          <w:szCs w:val="20"/>
        </w:rPr>
        <w:t xml:space="preserve">• věděl-li koupěchtivý o předkupním právu nebo musel-li o něm vědět, platí, že smlouva je uzavřena s rozvazovací podmínkou uplatnění předkupního práva </w:t>
      </w:r>
      <w:r w:rsidR="1A4F7E10">
        <w:br/>
      </w:r>
      <w:r w:rsidRPr="42B13DDF">
        <w:rPr>
          <w:rFonts w:ascii="Times New Roman" w:eastAsia="Times New Roman" w:hAnsi="Times New Roman" w:cs="Times New Roman"/>
          <w:sz w:val="20"/>
          <w:szCs w:val="20"/>
        </w:rPr>
        <w:t xml:space="preserve">• předkupní právo lze zřídit i jako právo věcné </w:t>
      </w:r>
    </w:p>
    <w:p w14:paraId="1116DF4A" w14:textId="209BFB8C"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Koupě na zkoušku</w:t>
      </w:r>
      <w:r w:rsidR="3A8A8807" w:rsidRPr="42B13DDF">
        <w:rPr>
          <w:rFonts w:ascii="Times New Roman" w:eastAsia="Times New Roman" w:hAnsi="Times New Roman" w:cs="Times New Roman"/>
          <w:b/>
          <w:bCs/>
          <w:sz w:val="20"/>
          <w:szCs w:val="20"/>
        </w:rPr>
        <w:t xml:space="preserve"> §2150</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kdo koupí věc na zkoušku, kupuje s podmínkou, že věc ve zkušební lhůtě schválí </w:t>
      </w:r>
      <w:r w:rsidR="1A4F7E10">
        <w:br/>
      </w:r>
      <w:r w:rsidRPr="42B13DDF">
        <w:rPr>
          <w:rFonts w:ascii="Times New Roman" w:eastAsia="Times New Roman" w:hAnsi="Times New Roman" w:cs="Times New Roman"/>
          <w:sz w:val="20"/>
          <w:szCs w:val="20"/>
        </w:rPr>
        <w:t xml:space="preserve">• nesjednají-li strany zkušební lhůtu, činí u </w:t>
      </w:r>
      <w:r w:rsidR="1A4F7E10">
        <w:br/>
      </w:r>
      <w:r w:rsidR="608CE9B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movitých věci tři dny a </w:t>
      </w:r>
      <w:r w:rsidR="1A4F7E10">
        <w:br/>
      </w:r>
      <w:r w:rsidR="181CACB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 nemovitých věcí jeden rok od uzavření smlouvy</w:t>
      </w:r>
    </w:p>
    <w:p w14:paraId="54D6233D" w14:textId="4028F848"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Výhrada lepšího kupce</w:t>
      </w:r>
      <w:r w:rsidR="1156A033" w:rsidRPr="42B13DDF">
        <w:rPr>
          <w:rFonts w:ascii="Times New Roman" w:eastAsia="Times New Roman" w:hAnsi="Times New Roman" w:cs="Times New Roman"/>
          <w:b/>
          <w:bCs/>
          <w:sz w:val="20"/>
          <w:szCs w:val="20"/>
        </w:rPr>
        <w:t xml:space="preserve"> § 2152</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uzavřením kupní smlouvy s výhradou lepšího kupce nabývá prodávající právo dát přednost lepšímu kupci, přihlásí-li se v určené lhůtě </w:t>
      </w:r>
      <w:r w:rsidR="1A4F7E10">
        <w:br/>
      </w:r>
      <w:r w:rsidRPr="42B13DDF">
        <w:rPr>
          <w:rFonts w:ascii="Times New Roman" w:eastAsia="Times New Roman" w:hAnsi="Times New Roman" w:cs="Times New Roman"/>
          <w:sz w:val="20"/>
          <w:szCs w:val="20"/>
        </w:rPr>
        <w:t xml:space="preserve">• zda je nový kupec lepší, rozhoduje prodávající; může dát zejména přednost novému kupci, třebaže první nabízí vyšší cenu </w:t>
      </w:r>
    </w:p>
    <w:p w14:paraId="2D7D53E8" w14:textId="08DE6ABA"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Cenová doložka</w:t>
      </w:r>
      <w:r w:rsidR="73637F5B" w:rsidRPr="42B13DDF">
        <w:rPr>
          <w:rFonts w:ascii="Times New Roman" w:eastAsia="Times New Roman" w:hAnsi="Times New Roman" w:cs="Times New Roman"/>
          <w:b/>
          <w:bCs/>
          <w:sz w:val="20"/>
          <w:szCs w:val="20"/>
        </w:rPr>
        <w:t xml:space="preserve"> §2154</w:t>
      </w:r>
      <w:r w:rsidR="1A4F7E10">
        <w:br/>
      </w:r>
      <w:r w:rsidRPr="42B13DDF">
        <w:rPr>
          <w:rFonts w:ascii="Times New Roman" w:eastAsia="Times New Roman" w:hAnsi="Times New Roman" w:cs="Times New Roman"/>
          <w:sz w:val="20"/>
          <w:szCs w:val="20"/>
        </w:rPr>
        <w:t xml:space="preserve"> • je-li sjednána cenová doložka, upraví se kupní cena věci dodatečně s přihlédnutím k výrobním nákladům</w:t>
      </w:r>
      <w:r w:rsidR="1A4F7E10">
        <w:br/>
      </w:r>
      <w:r w:rsidRPr="42B13DDF">
        <w:rPr>
          <w:rFonts w:ascii="Times New Roman" w:eastAsia="Times New Roman" w:hAnsi="Times New Roman" w:cs="Times New Roman"/>
          <w:sz w:val="20"/>
          <w:szCs w:val="20"/>
        </w:rPr>
        <w:t xml:space="preserve"> • neurčí-li se, které náklady jsou rozhodné, mění se kupní cena v poměru k cenovým změnám hlavních surovin potřebných k vyrobení věci </w:t>
      </w:r>
    </w:p>
    <w:p w14:paraId="335C2731" w14:textId="27F6C8E2"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Zvláštní ustanovení o prodeji zboží v obchodě</w:t>
      </w:r>
      <w:r w:rsidR="1A4F7E10">
        <w:br/>
      </w:r>
      <w:r w:rsidRPr="42B13DDF">
        <w:rPr>
          <w:rFonts w:ascii="Times New Roman" w:eastAsia="Times New Roman" w:hAnsi="Times New Roman" w:cs="Times New Roman"/>
          <w:sz w:val="20"/>
          <w:szCs w:val="20"/>
        </w:rPr>
        <w:t xml:space="preserve"> • §2158 OZ - zvláštní ustanovení o prodeji zboží v obchodě se použijí jen je-li prodávajícím podnikatel, ledaže </w:t>
      </w:r>
      <w:r w:rsidR="1A4F7E10">
        <w:br/>
      </w:r>
      <w:r w:rsidR="49B2F4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kupujícím také podnikatel a </w:t>
      </w:r>
      <w:r w:rsidR="1A4F7E10">
        <w:br/>
      </w:r>
      <w:r w:rsidR="788E6F5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 uzavření smlouvy je z okolností zřejmé, že se koupě týká také jeho podnikatelské činnosti </w:t>
      </w:r>
      <w:r w:rsidR="1A4F7E10">
        <w:br/>
      </w:r>
      <w:r w:rsidR="1A4F7E10">
        <w:br/>
      </w:r>
      <w:r w:rsidRPr="42B13DDF">
        <w:rPr>
          <w:rFonts w:ascii="Times New Roman" w:eastAsia="Times New Roman" w:hAnsi="Times New Roman" w:cs="Times New Roman"/>
          <w:sz w:val="20"/>
          <w:szCs w:val="20"/>
        </w:rPr>
        <w:t xml:space="preserve">• převzetím koupené věci nabývá kupující k věci vlastnické právo </w:t>
      </w:r>
      <w:r w:rsidR="1A4F7E10">
        <w:br/>
      </w:r>
      <w:r w:rsidRPr="42B13DDF">
        <w:rPr>
          <w:rFonts w:ascii="Times New Roman" w:eastAsia="Times New Roman" w:hAnsi="Times New Roman" w:cs="Times New Roman"/>
          <w:sz w:val="20"/>
          <w:szCs w:val="20"/>
        </w:rPr>
        <w:t xml:space="preserve">• při samoobslužném prodeji nabývá kupující vlastnické právo k věci zaplacením kupní ceny • do té doby může kupující vrátit věc na původní místo </w:t>
      </w:r>
      <w:r w:rsidR="1A4F7E10">
        <w:br/>
      </w:r>
      <w:r w:rsidRPr="42B13DDF">
        <w:rPr>
          <w:rFonts w:ascii="Times New Roman" w:eastAsia="Times New Roman" w:hAnsi="Times New Roman" w:cs="Times New Roman"/>
          <w:sz w:val="20"/>
          <w:szCs w:val="20"/>
        </w:rPr>
        <w:t xml:space="preserve">• prodávající odpovídá kupujícímu, že věc při převzetí nemá vady </w:t>
      </w:r>
      <w:r w:rsidR="1A4F7E10">
        <w:br/>
      </w:r>
      <w:r w:rsidR="1A4F7E10">
        <w:br/>
      </w:r>
      <w:r w:rsidR="694C85B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zejména, že </w:t>
      </w:r>
      <w:r w:rsidR="1A4F7E10">
        <w:br/>
      </w:r>
      <w:r w:rsidR="330319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má věc vlastnosti, které si strany sjednaly, popř. vlastnosti, které prodávající/výrobce popsal nebo které kupující očekával s ohledem na povahu zboží a na základě reklamy,</w:t>
      </w:r>
      <w:r w:rsidR="1A4F7E10">
        <w:br/>
      </w:r>
      <w:r w:rsidR="6095AB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se věc hodí k účelu, ke kterému se věc tohoto druhu obvykle používá,</w:t>
      </w:r>
      <w:r w:rsidR="1A4F7E10">
        <w:br/>
      </w:r>
      <w:r w:rsidR="2B1E73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věc odpovídá jakosti nebo provedením smluvenému vzorku nebo předloze, </w:t>
      </w:r>
      <w:r w:rsidR="1A4F7E10">
        <w:br/>
      </w:r>
      <w:r w:rsidR="43EE68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věc v odpovídajícím množství, míře nebo hmotnosti a </w:t>
      </w:r>
      <w:r w:rsidR="1A4F7E10">
        <w:br/>
      </w:r>
      <w:r w:rsidR="3A331B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věc vyhovuje požadavkům právních předpisů projeví-li se vada v průběhu šesti měsíců od převzetí, má se za to, že věc byla vadná již při převzetí </w:t>
      </w:r>
      <w:r w:rsidR="1A4F7E10">
        <w:br/>
      </w:r>
      <w:r w:rsidR="1A4F7E10">
        <w:br/>
      </w:r>
      <w:r w:rsidRPr="42B13DDF">
        <w:rPr>
          <w:rFonts w:ascii="Times New Roman" w:eastAsia="Times New Roman" w:hAnsi="Times New Roman" w:cs="Times New Roman"/>
          <w:sz w:val="20"/>
          <w:szCs w:val="20"/>
        </w:rPr>
        <w:t xml:space="preserve">• kupující je oprávněn uplatnit právo z vady, která se vyskytne </w:t>
      </w:r>
      <w:r w:rsidR="1A4F7E10">
        <w:br/>
      </w:r>
      <w:r w:rsidR="0CC4721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 spotřebního zboží </w:t>
      </w:r>
      <w:r w:rsidR="1A4F7E10">
        <w:br/>
      </w:r>
      <w:r w:rsidR="4682AF6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 době dvaceti čtyř měsíců od převzetí</w:t>
      </w:r>
      <w:r w:rsidR="1A4F7E10">
        <w:br/>
      </w:r>
      <w:r w:rsidR="1A4F7E10">
        <w:br/>
      </w:r>
      <w:r w:rsidR="1A4F7E10">
        <w:br/>
      </w:r>
      <w:r w:rsidRPr="42B13DDF">
        <w:rPr>
          <w:rFonts w:ascii="Times New Roman" w:eastAsia="Times New Roman" w:hAnsi="Times New Roman" w:cs="Times New Roman"/>
          <w:sz w:val="20"/>
          <w:szCs w:val="20"/>
        </w:rPr>
        <w:t xml:space="preserve"> • sjednají-li prodávající a kupující zkrácení doby pro uplatnění práv z vadného plnění, nepřihlíží se k takovému ujednání</w:t>
      </w:r>
      <w:r w:rsidR="1A4F7E10">
        <w:br/>
      </w:r>
      <w:r w:rsidRPr="42B13DDF">
        <w:rPr>
          <w:rFonts w:ascii="Times New Roman" w:eastAsia="Times New Roman" w:hAnsi="Times New Roman" w:cs="Times New Roman"/>
          <w:sz w:val="20"/>
          <w:szCs w:val="20"/>
        </w:rPr>
        <w:t xml:space="preserve"> • to neplatí, zkrátily-li strany tuto dobu na polovinu zákonné doby při koupi již použitého spotřebního zboží, sjednaly-li si ale zkrácení větší, platí za sjednanou polovina zákonné doby • požádá-li o to kupující, potvrdí mu prodávající v písemné formě, v jakém rozsahu a po jakou dobu trvají jeho povinnosti v případě vadného plnění</w:t>
      </w:r>
      <w:r w:rsidR="1A4F7E10">
        <w:br/>
      </w:r>
      <w:r w:rsidRPr="42B13DDF">
        <w:rPr>
          <w:rFonts w:ascii="Times New Roman" w:eastAsia="Times New Roman" w:hAnsi="Times New Roman" w:cs="Times New Roman"/>
          <w:sz w:val="20"/>
          <w:szCs w:val="20"/>
        </w:rPr>
        <w:t>• v potvrzení uvede i své jméno, sídlo a identifikující údaje, popřípadě i da</w:t>
      </w:r>
      <w:r w:rsidR="139E7507" w:rsidRPr="42B13DDF">
        <w:rPr>
          <w:rFonts w:ascii="Times New Roman" w:eastAsia="Times New Roman" w:hAnsi="Times New Roman" w:cs="Times New Roman"/>
          <w:sz w:val="20"/>
          <w:szCs w:val="20"/>
        </w:rPr>
        <w:t>l</w:t>
      </w:r>
      <w:r w:rsidRPr="42B13DDF">
        <w:rPr>
          <w:rFonts w:ascii="Times New Roman" w:eastAsia="Times New Roman" w:hAnsi="Times New Roman" w:cs="Times New Roman"/>
          <w:sz w:val="20"/>
          <w:szCs w:val="20"/>
        </w:rPr>
        <w:t xml:space="preserve">ší údaje potřebné ke zjištění jeho totožnosti </w:t>
      </w:r>
      <w:r w:rsidR="1A4F7E10">
        <w:br/>
      </w:r>
      <w:r w:rsidR="1A4F7E10">
        <w:br/>
      </w:r>
      <w:r w:rsidRPr="42B13DDF">
        <w:rPr>
          <w:rFonts w:ascii="Times New Roman" w:eastAsia="Times New Roman" w:hAnsi="Times New Roman" w:cs="Times New Roman"/>
          <w:sz w:val="20"/>
          <w:szCs w:val="20"/>
        </w:rPr>
        <w:t xml:space="preserve">• nemá-li věc stanovené vlastnosti může kupující požadovat i dodání nové věci bez vad, není-li to vzhledem k jeho povaze vady nepřiměřené </w:t>
      </w:r>
      <w:r w:rsidR="1A4F7E10">
        <w:br/>
      </w:r>
      <w:r w:rsidRPr="42B13DDF">
        <w:rPr>
          <w:rFonts w:ascii="Times New Roman" w:eastAsia="Times New Roman" w:hAnsi="Times New Roman" w:cs="Times New Roman"/>
          <w:sz w:val="20"/>
          <w:szCs w:val="20"/>
        </w:rPr>
        <w:t xml:space="preserve">• je-li to však vzhledem k povaze vady neúměrné, zejména lze-li vadu odstranit bez zbytečného odkladu, má </w:t>
      </w:r>
      <w:r w:rsidRPr="42B13DDF">
        <w:rPr>
          <w:rFonts w:ascii="Times New Roman" w:eastAsia="Times New Roman" w:hAnsi="Times New Roman" w:cs="Times New Roman"/>
          <w:sz w:val="20"/>
          <w:szCs w:val="20"/>
        </w:rPr>
        <w:lastRenderedPageBreak/>
        <w:t xml:space="preserve">kupující právo na bezplatné odstranění vady </w:t>
      </w:r>
      <w:r w:rsidR="1A4F7E10">
        <w:br/>
      </w:r>
      <w:r w:rsidRPr="42B13DDF">
        <w:rPr>
          <w:rFonts w:ascii="Times New Roman" w:eastAsia="Times New Roman" w:hAnsi="Times New Roman" w:cs="Times New Roman"/>
          <w:sz w:val="20"/>
          <w:szCs w:val="20"/>
        </w:rPr>
        <w:t xml:space="preserve">• právo na dodání nové věci, nebo výměnu součásti má kupující i v případě odstranitelné vady, pokud nemůže věc řádně užívat pro </w:t>
      </w:r>
      <w:r w:rsidR="1A4F7E10">
        <w:br/>
      </w:r>
      <w:r w:rsidR="7AE21CB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opakovaný výskyt vady po opravě nebo </w:t>
      </w:r>
      <w:r w:rsidR="1A4F7E10">
        <w:br/>
      </w:r>
      <w:r w:rsidR="1E0F3FC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větší počet vad </w:t>
      </w:r>
      <w:r w:rsidR="1A4F7E10">
        <w:br/>
      </w:r>
      <w:r w:rsidRPr="42B13DDF">
        <w:rPr>
          <w:rFonts w:ascii="Times New Roman" w:eastAsia="Times New Roman" w:hAnsi="Times New Roman" w:cs="Times New Roman"/>
          <w:sz w:val="20"/>
          <w:szCs w:val="20"/>
        </w:rPr>
        <w:t xml:space="preserve">• v takovém případě má kupující i právo od smlouvy odstoupit </w:t>
      </w:r>
      <w:r w:rsidR="1A4F7E10">
        <w:br/>
      </w:r>
      <w:r w:rsidRPr="42B13DDF">
        <w:rPr>
          <w:rFonts w:ascii="Times New Roman" w:eastAsia="Times New Roman" w:hAnsi="Times New Roman" w:cs="Times New Roman"/>
          <w:sz w:val="20"/>
          <w:szCs w:val="20"/>
        </w:rPr>
        <w:t xml:space="preserve">• neodstoupí-li kupující od smlouvy nebo neuplatní-li právo na </w:t>
      </w:r>
      <w:r w:rsidR="1A4F7E10">
        <w:br/>
      </w:r>
      <w:r w:rsidR="1AD6AC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dodání nové věci bez vad, </w:t>
      </w:r>
      <w:r w:rsidR="1A4F7E10">
        <w:br/>
      </w:r>
      <w:r w:rsidR="09D060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výměnu její součásti, nebo</w:t>
      </w:r>
      <w:r w:rsidR="18A931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r w:rsidR="1A4F7E10">
        <w:br/>
      </w:r>
      <w:r w:rsidR="57033C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opravu věci,</w:t>
      </w:r>
      <w:r w:rsidR="1A4F7E10">
        <w:br/>
      </w:r>
      <w:r w:rsidRPr="42B13DDF">
        <w:rPr>
          <w:rFonts w:ascii="Times New Roman" w:eastAsia="Times New Roman" w:hAnsi="Times New Roman" w:cs="Times New Roman"/>
          <w:sz w:val="20"/>
          <w:szCs w:val="20"/>
        </w:rPr>
        <w:t xml:space="preserve"> může požadovat přiměřenou slevu </w:t>
      </w:r>
      <w:r w:rsidR="1A4F7E10">
        <w:br/>
      </w:r>
      <w:r w:rsidRPr="42B13DDF">
        <w:rPr>
          <w:rFonts w:ascii="Times New Roman" w:eastAsia="Times New Roman" w:hAnsi="Times New Roman" w:cs="Times New Roman"/>
          <w:sz w:val="20"/>
          <w:szCs w:val="20"/>
        </w:rPr>
        <w:t>• kupující má právo na přiměřenou slev</w:t>
      </w:r>
      <w:r w:rsidR="06E4CB7A" w:rsidRPr="42B13DDF">
        <w:rPr>
          <w:rFonts w:ascii="Times New Roman" w:eastAsia="Times New Roman" w:hAnsi="Times New Roman" w:cs="Times New Roman"/>
          <w:sz w:val="20"/>
          <w:szCs w:val="20"/>
        </w:rPr>
        <w:t>u</w:t>
      </w:r>
      <w:r w:rsidRPr="42B13DDF">
        <w:rPr>
          <w:rFonts w:ascii="Times New Roman" w:eastAsia="Times New Roman" w:hAnsi="Times New Roman" w:cs="Times New Roman"/>
          <w:sz w:val="20"/>
          <w:szCs w:val="20"/>
        </w:rPr>
        <w:t xml:space="preserve"> i v případě, že mu prodávající </w:t>
      </w:r>
      <w:r w:rsidR="1A4F7E10">
        <w:br/>
      </w:r>
      <w:r w:rsidR="5AF09F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nemůže dodat novou věc bez vad, vyměnit její součást nebo věc opravit, </w:t>
      </w:r>
      <w:r w:rsidR="1A4F7E10">
        <w:br/>
      </w:r>
      <w:r w:rsidR="16458E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prodávající nezjedná nápravu v př</w:t>
      </w:r>
      <w:r w:rsidR="3D867E48"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měřené době nebo </w:t>
      </w:r>
      <w:r w:rsidR="1A4F7E10">
        <w:br/>
      </w:r>
      <w:r w:rsidR="51FDC00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w:t>
      </w:r>
      <w:r w:rsidR="7883DCF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by zjednání nápravy spotřebiteli působilo značné obtíže </w:t>
      </w:r>
    </w:p>
    <w:p w14:paraId="35C7C1B3" w14:textId="0AEB2EC8"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20.Přenechání věci k užití jinému. </w:t>
      </w:r>
    </w:p>
    <w:p w14:paraId="7C93894C" w14:textId="089D0CE4"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Výprosa </w:t>
      </w:r>
      <w:r w:rsidR="3259656D">
        <w:br/>
      </w:r>
      <w:r w:rsidRPr="42B13DDF">
        <w:rPr>
          <w:rFonts w:ascii="Times New Roman" w:eastAsia="Times New Roman" w:hAnsi="Times New Roman" w:cs="Times New Roman"/>
          <w:sz w:val="20"/>
          <w:szCs w:val="20"/>
        </w:rPr>
        <w:t xml:space="preserve">• §2189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w:t>
      </w:r>
      <w:proofErr w:type="spellStart"/>
      <w:r w:rsidRPr="42B13DDF">
        <w:rPr>
          <w:rFonts w:ascii="Times New Roman" w:eastAsia="Times New Roman" w:hAnsi="Times New Roman" w:cs="Times New Roman"/>
          <w:sz w:val="20"/>
          <w:szCs w:val="20"/>
        </w:rPr>
        <w:t>prenechá-li</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půjčitel</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výprosníkovi</w:t>
      </w:r>
      <w:proofErr w:type="spellEnd"/>
      <w:r w:rsidRPr="42B13DDF">
        <w:rPr>
          <w:rFonts w:ascii="Times New Roman" w:eastAsia="Times New Roman" w:hAnsi="Times New Roman" w:cs="Times New Roman"/>
          <w:sz w:val="20"/>
          <w:szCs w:val="20"/>
        </w:rPr>
        <w:t xml:space="preserve"> bezplatně věc k užívání, a nesjednají si</w:t>
      </w:r>
      <w:r w:rsidR="3259656D">
        <w:br/>
      </w:r>
      <w:r w:rsidR="6098223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dobu, po kterou se má věc užívat, ani </w:t>
      </w:r>
      <w:r w:rsidR="3259656D">
        <w:br/>
      </w:r>
      <w:r w:rsidR="336447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účel, ke kterému se má věc užívat </w:t>
      </w:r>
      <w:r w:rsidR="3259656D">
        <w:br/>
      </w:r>
      <w:r w:rsidRPr="42B13DDF">
        <w:rPr>
          <w:rFonts w:ascii="Times New Roman" w:eastAsia="Times New Roman" w:hAnsi="Times New Roman" w:cs="Times New Roman"/>
          <w:sz w:val="20"/>
          <w:szCs w:val="20"/>
        </w:rPr>
        <w:t xml:space="preserve">vzniká výprosa </w:t>
      </w:r>
      <w:r w:rsidR="3259656D">
        <w:br/>
      </w:r>
      <w:r w:rsidRPr="42B13DDF">
        <w:rPr>
          <w:rFonts w:ascii="Times New Roman" w:eastAsia="Times New Roman" w:hAnsi="Times New Roman" w:cs="Times New Roman"/>
          <w:sz w:val="20"/>
          <w:szCs w:val="20"/>
        </w:rPr>
        <w:t xml:space="preserve">• výprosou se zásadně přenechává k užívání věc nezuživatelná, zuživatelná jen tehdy, nemá-li být spotřebována, ale použita jiným způsobem </w:t>
      </w:r>
      <w:r w:rsidR="3259656D">
        <w:br/>
      </w:r>
      <w:r w:rsidR="3259656D">
        <w:br/>
      </w:r>
      <w:r w:rsidRPr="42B13DDF">
        <w:rPr>
          <w:rFonts w:ascii="Times New Roman" w:eastAsia="Times New Roman" w:hAnsi="Times New Roman" w:cs="Times New Roman"/>
          <w:b/>
          <w:bCs/>
          <w:sz w:val="20"/>
          <w:szCs w:val="20"/>
        </w:rPr>
        <w:t>Výpůjčka</w:t>
      </w:r>
      <w:r w:rsidR="3259656D">
        <w:br/>
      </w:r>
      <w:r w:rsidRPr="42B13DDF">
        <w:rPr>
          <w:rFonts w:ascii="Times New Roman" w:eastAsia="Times New Roman" w:hAnsi="Times New Roman" w:cs="Times New Roman"/>
          <w:sz w:val="20"/>
          <w:szCs w:val="20"/>
        </w:rPr>
        <w:t xml:space="preserve"> • §2193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smlouvou o výpůjčce půjčitel </w:t>
      </w:r>
      <w:r w:rsidR="3259656D">
        <w:br/>
      </w:r>
      <w:r w:rsidR="0A5B4A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přenechává vypůjčiteli nezuživatelnou věc a </w:t>
      </w:r>
      <w:r w:rsidR="3259656D">
        <w:br/>
      </w:r>
      <w:r w:rsidR="1DC78C8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zavazuje se mu umožnit její bezplatné dočasné užívání </w:t>
      </w:r>
      <w:r w:rsidR="3259656D">
        <w:br/>
      </w:r>
      <w:r w:rsidRPr="42B13DDF">
        <w:rPr>
          <w:rFonts w:ascii="Times New Roman" w:eastAsia="Times New Roman" w:hAnsi="Times New Roman" w:cs="Times New Roman"/>
          <w:sz w:val="20"/>
          <w:szCs w:val="20"/>
        </w:rPr>
        <w:t>vypůjčitel není oprávněn věc přenechat jiné osobě bez svolení půjčitele</w:t>
      </w:r>
      <w:r w:rsidR="3259656D">
        <w:br/>
      </w:r>
      <w:r w:rsidR="3259656D">
        <w:br/>
      </w:r>
      <w:r w:rsidRPr="42B13DDF">
        <w:rPr>
          <w:rFonts w:ascii="Times New Roman" w:eastAsia="Times New Roman" w:hAnsi="Times New Roman" w:cs="Times New Roman"/>
          <w:sz w:val="20"/>
          <w:szCs w:val="20"/>
        </w:rPr>
        <w:t xml:space="preserve"> • půjčitel přenechá vypůjčiteli věc ve stavu způsobilou k užívání </w:t>
      </w:r>
      <w:r w:rsidR="3259656D">
        <w:br/>
      </w:r>
      <w:r w:rsidRPr="42B13DDF">
        <w:rPr>
          <w:rFonts w:ascii="Times New Roman" w:eastAsia="Times New Roman" w:hAnsi="Times New Roman" w:cs="Times New Roman"/>
          <w:sz w:val="20"/>
          <w:szCs w:val="20"/>
        </w:rPr>
        <w:t xml:space="preserve">• půjčitel poučí vypůjčitele, jak věc užívat, nejde-li o pravidla obecně známá </w:t>
      </w:r>
      <w:r w:rsidR="3259656D">
        <w:br/>
      </w:r>
      <w:r w:rsidR="3259656D">
        <w:br/>
      </w:r>
      <w:r w:rsidRPr="42B13DDF">
        <w:rPr>
          <w:rFonts w:ascii="Times New Roman" w:eastAsia="Times New Roman" w:hAnsi="Times New Roman" w:cs="Times New Roman"/>
          <w:sz w:val="20"/>
          <w:szCs w:val="20"/>
        </w:rPr>
        <w:t xml:space="preserve">• způsobí-li </w:t>
      </w:r>
      <w:r w:rsidR="3259656D">
        <w:br/>
      </w:r>
      <w:r w:rsidR="6A9BF3B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vada věci, kterou půjčitel zatajil, nebo</w:t>
      </w:r>
      <w:r w:rsidR="3259656D">
        <w:br/>
      </w:r>
      <w:r w:rsidR="5AB3DA9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nedostatek poučení </w:t>
      </w:r>
      <w:r w:rsidR="3259656D">
        <w:br/>
      </w:r>
      <w:r w:rsidRPr="42B13DDF">
        <w:rPr>
          <w:rFonts w:ascii="Times New Roman" w:eastAsia="Times New Roman" w:hAnsi="Times New Roman" w:cs="Times New Roman"/>
          <w:sz w:val="20"/>
          <w:szCs w:val="20"/>
        </w:rPr>
        <w:t xml:space="preserve">vypůjčiteli škodu, půjčitel ji vypůjčiteli nahradí </w:t>
      </w:r>
      <w:r w:rsidR="3259656D">
        <w:br/>
      </w:r>
      <w:r w:rsidR="3259656D">
        <w:lastRenderedPageBreak/>
        <w:br/>
      </w:r>
      <w:r w:rsidRPr="42B13DDF">
        <w:rPr>
          <w:rFonts w:ascii="Times New Roman" w:eastAsia="Times New Roman" w:hAnsi="Times New Roman" w:cs="Times New Roman"/>
          <w:sz w:val="20"/>
          <w:szCs w:val="20"/>
        </w:rPr>
        <w:t xml:space="preserve">• byla-li sjednána doba užívání, vrátí vypůjčitel věc ve sjednané době </w:t>
      </w:r>
      <w:r w:rsidR="3259656D">
        <w:br/>
      </w:r>
      <w:r w:rsidRPr="42B13DDF">
        <w:rPr>
          <w:rFonts w:ascii="Times New Roman" w:eastAsia="Times New Roman" w:hAnsi="Times New Roman" w:cs="Times New Roman"/>
          <w:sz w:val="20"/>
          <w:szCs w:val="20"/>
        </w:rPr>
        <w:t xml:space="preserve">• byl-li sjednán jen účel (nikoli doba </w:t>
      </w:r>
      <w:proofErr w:type="spellStart"/>
      <w:r w:rsidRPr="42B13DDF">
        <w:rPr>
          <w:rFonts w:ascii="Times New Roman" w:eastAsia="Times New Roman" w:hAnsi="Times New Roman" w:cs="Times New Roman"/>
          <w:sz w:val="20"/>
          <w:szCs w:val="20"/>
        </w:rPr>
        <w:t>uživání</w:t>
      </w:r>
      <w:proofErr w:type="spellEnd"/>
      <w:r w:rsidRPr="42B13DDF">
        <w:rPr>
          <w:rFonts w:ascii="Times New Roman" w:eastAsia="Times New Roman" w:hAnsi="Times New Roman" w:cs="Times New Roman"/>
          <w:sz w:val="20"/>
          <w:szCs w:val="20"/>
        </w:rPr>
        <w:t xml:space="preserve">), k němuž se má věc užívat, vypůjčitel </w:t>
      </w:r>
      <w:r w:rsidR="3259656D">
        <w:br/>
      </w:r>
      <w:r w:rsidR="1FE5D77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začne věc užívat bez zbytečného odkladu a </w:t>
      </w:r>
      <w:r w:rsidR="3259656D">
        <w:br/>
      </w:r>
      <w:r w:rsidR="6317029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 splnění </w:t>
      </w:r>
      <w:proofErr w:type="spellStart"/>
      <w:r w:rsidRPr="42B13DDF">
        <w:rPr>
          <w:rFonts w:ascii="Times New Roman" w:eastAsia="Times New Roman" w:hAnsi="Times New Roman" w:cs="Times New Roman"/>
          <w:sz w:val="20"/>
          <w:szCs w:val="20"/>
        </w:rPr>
        <w:t>účeli</w:t>
      </w:r>
      <w:proofErr w:type="spellEnd"/>
      <w:r w:rsidRPr="42B13DDF">
        <w:rPr>
          <w:rFonts w:ascii="Times New Roman" w:eastAsia="Times New Roman" w:hAnsi="Times New Roman" w:cs="Times New Roman"/>
          <w:sz w:val="20"/>
          <w:szCs w:val="20"/>
        </w:rPr>
        <w:t xml:space="preserve"> ji bez zbytečného odkladu vrátí </w:t>
      </w:r>
      <w:r w:rsidR="3259656D">
        <w:br/>
      </w:r>
      <w:r w:rsidR="3259656D">
        <w:br/>
      </w:r>
      <w:r w:rsidRPr="42B13DDF">
        <w:rPr>
          <w:rFonts w:ascii="Times New Roman" w:eastAsia="Times New Roman" w:hAnsi="Times New Roman" w:cs="Times New Roman"/>
          <w:sz w:val="20"/>
          <w:szCs w:val="20"/>
        </w:rPr>
        <w:t xml:space="preserve">• půjčitel se nemůže domáhat předčasného vrácení věci; to neplatí, užije-li vypůjčitel věc v rozporu se smlouvou </w:t>
      </w:r>
      <w:r w:rsidR="3259656D">
        <w:br/>
      </w:r>
      <w:r w:rsidRPr="42B13DDF">
        <w:rPr>
          <w:rFonts w:ascii="Times New Roman" w:eastAsia="Times New Roman" w:hAnsi="Times New Roman" w:cs="Times New Roman"/>
          <w:sz w:val="20"/>
          <w:szCs w:val="20"/>
        </w:rPr>
        <w:t xml:space="preserve">• potřebuje-li půjčitel věc nevyhnutelně dříve z důvodu, který nemohl při uzavření smlouvy předvídat, může se domáhat jejího předčasného vrácení, jen bylo-li sjednáno </w:t>
      </w:r>
      <w:r w:rsidR="3259656D">
        <w:br/>
      </w:r>
      <w:r w:rsidRPr="42B13DDF">
        <w:rPr>
          <w:rFonts w:ascii="Times New Roman" w:eastAsia="Times New Roman" w:hAnsi="Times New Roman" w:cs="Times New Roman"/>
          <w:sz w:val="20"/>
          <w:szCs w:val="20"/>
        </w:rPr>
        <w:t xml:space="preserve">• obvyklé náklady spojené s užíváním věci nese vypůjčitel ze svého </w:t>
      </w:r>
    </w:p>
    <w:p w14:paraId="6F8D1C17" w14:textId="51E3ECE5"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Nájem</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§2201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nájemní smlouvou se </w:t>
      </w:r>
      <w:r w:rsidR="3259656D">
        <w:br/>
      </w:r>
      <w:r w:rsidR="6687A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pronajímatel zavazuje přenechat nájemci věc k dočasnému užívání a </w:t>
      </w:r>
      <w:r w:rsidR="3259656D">
        <w:br/>
      </w:r>
      <w:r w:rsidR="4DAF903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nájemce se zavazuje platit za to pronajímateli nájemné </w:t>
      </w:r>
      <w:r w:rsidR="3259656D">
        <w:br/>
      </w:r>
      <w:r w:rsidRPr="42B13DDF">
        <w:rPr>
          <w:rFonts w:ascii="Times New Roman" w:eastAsia="Times New Roman" w:hAnsi="Times New Roman" w:cs="Times New Roman"/>
          <w:sz w:val="20"/>
          <w:szCs w:val="20"/>
        </w:rPr>
        <w:t>• pronajmout lze věc</w:t>
      </w:r>
      <w:r w:rsidR="3259656D">
        <w:br/>
      </w:r>
      <w:r w:rsidR="727CCD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nemovitou i</w:t>
      </w:r>
      <w:r w:rsidR="3259656D">
        <w:br/>
      </w:r>
      <w:r w:rsidR="1A8D947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nezuživatelnou věc movitou </w:t>
      </w:r>
      <w:r w:rsidR="3259656D">
        <w:br/>
      </w:r>
      <w:r w:rsidRPr="42B13DDF">
        <w:rPr>
          <w:rFonts w:ascii="Times New Roman" w:eastAsia="Times New Roman" w:hAnsi="Times New Roman" w:cs="Times New Roman"/>
          <w:sz w:val="20"/>
          <w:szCs w:val="20"/>
        </w:rPr>
        <w:t xml:space="preserve">• pronajmout lze i věc, která v budoucnu teprve vznikne, je-li ji možné dostatečně přesně určit při uzavření nájemní smlouvy </w:t>
      </w:r>
      <w:r w:rsidR="3259656D">
        <w:br/>
      </w:r>
      <w:r w:rsidRPr="42B13DDF">
        <w:rPr>
          <w:rFonts w:ascii="Times New Roman" w:eastAsia="Times New Roman" w:hAnsi="Times New Roman" w:cs="Times New Roman"/>
          <w:sz w:val="20"/>
          <w:szCs w:val="20"/>
        </w:rPr>
        <w:t xml:space="preserve">• je-li pronajatá věc zapsána do veřejného seznamu, může </w:t>
      </w:r>
      <w:r w:rsidR="3259656D">
        <w:br/>
      </w:r>
      <w:r w:rsidR="01B38C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vlastník věci nebo </w:t>
      </w:r>
      <w:r w:rsidR="3259656D">
        <w:br/>
      </w:r>
      <w:r w:rsidR="1518D9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jeho souhlasem nájemce</w:t>
      </w:r>
      <w:r w:rsidR="3259656D">
        <w:br/>
      </w:r>
      <w:r w:rsidRPr="42B13DDF">
        <w:rPr>
          <w:rFonts w:ascii="Times New Roman" w:eastAsia="Times New Roman" w:hAnsi="Times New Roman" w:cs="Times New Roman"/>
          <w:sz w:val="20"/>
          <w:szCs w:val="20"/>
        </w:rPr>
        <w:t xml:space="preserve"> navrhnout zápis </w:t>
      </w:r>
      <w:proofErr w:type="spellStart"/>
      <w:r w:rsidRPr="42B13DDF">
        <w:rPr>
          <w:rFonts w:ascii="Times New Roman" w:eastAsia="Times New Roman" w:hAnsi="Times New Roman" w:cs="Times New Roman"/>
          <w:sz w:val="20"/>
          <w:szCs w:val="20"/>
        </w:rPr>
        <w:t>nájeního</w:t>
      </w:r>
      <w:proofErr w:type="spellEnd"/>
      <w:r w:rsidRPr="42B13DDF">
        <w:rPr>
          <w:rFonts w:ascii="Times New Roman" w:eastAsia="Times New Roman" w:hAnsi="Times New Roman" w:cs="Times New Roman"/>
          <w:sz w:val="20"/>
          <w:szCs w:val="20"/>
        </w:rPr>
        <w:t xml:space="preserve"> práva do veřejného seznamu</w:t>
      </w:r>
    </w:p>
    <w:p w14:paraId="5BBAD447" w14:textId="085CBDB5"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Doba trvání nájmu</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nesjednají-li strany </w:t>
      </w:r>
      <w:r w:rsidR="3259656D">
        <w:br/>
      </w:r>
      <w:r w:rsidR="4421B5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dobu trvání nebo</w:t>
      </w:r>
      <w:r w:rsidR="3259656D">
        <w:br/>
      </w:r>
      <w:r w:rsidR="23513B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den skončení nájmu, platí, že se jedná o nájem na dobu neurčitou </w:t>
      </w:r>
      <w:r w:rsidR="3259656D">
        <w:br/>
      </w:r>
      <w:r w:rsidRPr="42B13DDF">
        <w:rPr>
          <w:rFonts w:ascii="Times New Roman" w:eastAsia="Times New Roman" w:hAnsi="Times New Roman" w:cs="Times New Roman"/>
          <w:sz w:val="20"/>
          <w:szCs w:val="20"/>
        </w:rPr>
        <w:t xml:space="preserve"> • sjednají-li strany nájem na dobu určitou delší než padesát let, má se za to, že byl nájem sjednán na dobu neurčitou s tím, že v prvních padesáti letech lze nájem vypovědět jen </w:t>
      </w:r>
      <w:r w:rsidR="3259656D">
        <w:br/>
      </w:r>
      <w:r w:rsidR="48AD841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sjednaných výpovědních důvodů a </w:t>
      </w:r>
      <w:r w:rsidR="3259656D">
        <w:br/>
      </w:r>
      <w:r w:rsidR="2E117AD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sjednané výpovědní době </w:t>
      </w:r>
    </w:p>
    <w:p w14:paraId="0A314FCE" w14:textId="6B16D293"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Pronajímatel </w:t>
      </w:r>
      <w:r w:rsidR="3259656D">
        <w:br/>
      </w:r>
      <w:r w:rsidRPr="42B13DDF">
        <w:rPr>
          <w:rFonts w:ascii="Times New Roman" w:eastAsia="Times New Roman" w:hAnsi="Times New Roman" w:cs="Times New Roman"/>
          <w:sz w:val="20"/>
          <w:szCs w:val="20"/>
        </w:rPr>
        <w:t xml:space="preserve">• nájemní smlouva pronajímatele zavazuje </w:t>
      </w:r>
      <w:r w:rsidR="3259656D">
        <w:br/>
      </w:r>
      <w:r w:rsidR="293EBF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přenechat věc nájemci tak, aby ji mohl užívat k ujednanému nebo obvyklému účelu, </w:t>
      </w:r>
      <w:r w:rsidR="3259656D">
        <w:br/>
      </w:r>
      <w:r w:rsidR="13A69C6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udržovat věc v takovém stavu, aby mohla sloužit tomu užívání, pro které byla pronajata, </w:t>
      </w:r>
      <w:r w:rsidR="3259656D">
        <w:br/>
      </w:r>
      <w:r w:rsidR="57DCD6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zajistit nájemci nerušené užívání věci po dobu nájmu </w:t>
      </w:r>
      <w:r w:rsidR="3259656D">
        <w:br/>
      </w:r>
      <w:r w:rsidRPr="42B13DDF">
        <w:rPr>
          <w:rFonts w:ascii="Times New Roman" w:eastAsia="Times New Roman" w:hAnsi="Times New Roman" w:cs="Times New Roman"/>
          <w:sz w:val="20"/>
          <w:szCs w:val="20"/>
        </w:rPr>
        <w:t xml:space="preserve">• po dobu nájmu provádí běžnou údržbu věci nájemce, ledaže se k ní zavázal pronajímatel </w:t>
      </w:r>
      <w:r w:rsidR="3259656D">
        <w:br/>
      </w:r>
      <w:r w:rsidRPr="42B13DDF">
        <w:rPr>
          <w:rFonts w:ascii="Times New Roman" w:eastAsia="Times New Roman" w:hAnsi="Times New Roman" w:cs="Times New Roman"/>
          <w:sz w:val="20"/>
          <w:szCs w:val="20"/>
        </w:rPr>
        <w:t xml:space="preserve">• ostatní údržbu věci a její nezbytné opravy provádí pronajímatel, ledaže se k tomu zavázel nájemce </w:t>
      </w:r>
      <w:r w:rsidR="3259656D">
        <w:br/>
      </w:r>
      <w:r w:rsidRPr="42B13DDF">
        <w:rPr>
          <w:rFonts w:ascii="Times New Roman" w:eastAsia="Times New Roman" w:hAnsi="Times New Roman" w:cs="Times New Roman"/>
          <w:sz w:val="20"/>
          <w:szCs w:val="20"/>
        </w:rPr>
        <w:t xml:space="preserve">• pronajímatel neodpovídá za vadu, o které v době uzavření nájemní smlouvy strany věděly a které nebrání v </w:t>
      </w:r>
      <w:r w:rsidRPr="42B13DDF">
        <w:rPr>
          <w:rFonts w:ascii="Times New Roman" w:eastAsia="Times New Roman" w:hAnsi="Times New Roman" w:cs="Times New Roman"/>
          <w:sz w:val="20"/>
          <w:szCs w:val="20"/>
        </w:rPr>
        <w:lastRenderedPageBreak/>
        <w:t xml:space="preserve">užívání věci </w:t>
      </w:r>
      <w:r w:rsidR="3259656D">
        <w:br/>
      </w:r>
      <w:r w:rsidRPr="42B13DDF">
        <w:rPr>
          <w:rFonts w:ascii="Times New Roman" w:eastAsia="Times New Roman" w:hAnsi="Times New Roman" w:cs="Times New Roman"/>
          <w:sz w:val="20"/>
          <w:szCs w:val="20"/>
        </w:rPr>
        <w:t xml:space="preserve">• oznámí-li nájemce řádně a včas pronajímateli vadu věci, kterou má pronajímatel odstranit, </w:t>
      </w:r>
      <w:r w:rsidR="3259656D">
        <w:br/>
      </w:r>
      <w:r w:rsidR="495EA47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neodstraní-li ji pronajímatel bez zbytečného odkladu, takže</w:t>
      </w:r>
      <w:r w:rsidR="3259656D">
        <w:br/>
      </w:r>
      <w:r w:rsidR="75B5E9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nájemce může věc užívat jen s obtížemi </w:t>
      </w:r>
      <w:r w:rsidR="3259656D">
        <w:br/>
      </w:r>
      <w:r w:rsidR="10C76AB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má nájemce </w:t>
      </w:r>
      <w:r w:rsidR="3259656D">
        <w:br/>
      </w:r>
      <w:r w:rsidR="5411CD6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na přiměřenou slevu z nájemného nebo </w:t>
      </w:r>
      <w:r w:rsidR="3259656D">
        <w:br/>
      </w:r>
      <w:r w:rsidR="0D345DC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může provést opravu sám a požadovat náhradu účelně vynaložených nákladů</w:t>
      </w:r>
      <w:r w:rsidR="3259656D">
        <w:br/>
      </w:r>
      <w:r w:rsidR="3259656D">
        <w:br/>
      </w:r>
      <w:r w:rsidRPr="42B13DDF">
        <w:rPr>
          <w:rFonts w:ascii="Times New Roman" w:eastAsia="Times New Roman" w:hAnsi="Times New Roman" w:cs="Times New Roman"/>
          <w:sz w:val="20"/>
          <w:szCs w:val="20"/>
        </w:rPr>
        <w:t xml:space="preserve"> • ztěžuje-li však vada zásadním způsobem užívání, nebo znemožňuje-li je zcela, má nájemce právo </w:t>
      </w:r>
      <w:r w:rsidR="3259656D">
        <w:br/>
      </w:r>
      <w:r w:rsidR="63874B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prominutí nájemného nebo </w:t>
      </w:r>
      <w:r w:rsidR="3259656D">
        <w:br/>
      </w:r>
      <w:r w:rsidR="59A81E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může nájem vypovědět bez výpovědní doby </w:t>
      </w:r>
      <w:r w:rsidR="3259656D">
        <w:br/>
      </w:r>
      <w:r w:rsidR="3259656D">
        <w:br/>
      </w:r>
      <w:r w:rsidRPr="42B13DDF">
        <w:rPr>
          <w:rFonts w:ascii="Times New Roman" w:eastAsia="Times New Roman" w:hAnsi="Times New Roman" w:cs="Times New Roman"/>
          <w:sz w:val="20"/>
          <w:szCs w:val="20"/>
        </w:rPr>
        <w:t>• ukáže-li se během nájmu potře</w:t>
      </w:r>
      <w:r w:rsidR="3D2C0D7C"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 xml:space="preserve">a provést </w:t>
      </w:r>
      <w:r w:rsidR="3259656D">
        <w:br/>
      </w:r>
      <w:r w:rsidR="7B11113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nezbytnou opravu věci, </w:t>
      </w:r>
      <w:r w:rsidR="3259656D">
        <w:br/>
      </w:r>
      <w:r w:rsidR="35DD011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kterou nelze odložit,</w:t>
      </w:r>
      <w:r w:rsidR="3259656D">
        <w:br/>
      </w:r>
      <w:r w:rsidRPr="42B13DDF">
        <w:rPr>
          <w:rFonts w:ascii="Times New Roman" w:eastAsia="Times New Roman" w:hAnsi="Times New Roman" w:cs="Times New Roman"/>
          <w:sz w:val="20"/>
          <w:szCs w:val="20"/>
        </w:rPr>
        <w:t xml:space="preserve"> musí si nájemce strpět, i když mu provedení opravy způsobí obtíže nebo omezí užívání věci</w:t>
      </w:r>
    </w:p>
    <w:p w14:paraId="18830C30" w14:textId="1E49B27D"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Nájemce</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nájemce je i bez zvláštního ujednání povinen </w:t>
      </w:r>
      <w:r w:rsidR="3259656D">
        <w:br/>
      </w:r>
      <w:r w:rsidR="77B5345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užívat věc jako řádný hospodář ke sjednanému nebo obvyklému účelu, a </w:t>
      </w:r>
      <w:r w:rsidR="3259656D">
        <w:br/>
      </w:r>
      <w:r w:rsidR="000A92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platit nájemné</w:t>
      </w:r>
      <w:r w:rsidR="3259656D">
        <w:br/>
      </w:r>
      <w:r w:rsidRPr="42B13DDF">
        <w:rPr>
          <w:rFonts w:ascii="Times New Roman" w:eastAsia="Times New Roman" w:hAnsi="Times New Roman" w:cs="Times New Roman"/>
          <w:sz w:val="20"/>
          <w:szCs w:val="20"/>
        </w:rPr>
        <w:t xml:space="preserve"> • oznámí-li to pronajímatel předem v </w:t>
      </w:r>
      <w:proofErr w:type="spellStart"/>
      <w:r w:rsidRPr="42B13DDF">
        <w:rPr>
          <w:rFonts w:ascii="Times New Roman" w:eastAsia="Times New Roman" w:hAnsi="Times New Roman" w:cs="Times New Roman"/>
          <w:sz w:val="20"/>
          <w:szCs w:val="20"/>
        </w:rPr>
        <w:t>příměřené</w:t>
      </w:r>
      <w:proofErr w:type="spellEnd"/>
      <w:r w:rsidRPr="42B13DDF">
        <w:rPr>
          <w:rFonts w:ascii="Times New Roman" w:eastAsia="Times New Roman" w:hAnsi="Times New Roman" w:cs="Times New Roman"/>
          <w:sz w:val="20"/>
          <w:szCs w:val="20"/>
        </w:rPr>
        <w:t xml:space="preserve"> době, umožní mu nájemce v nezbytném rozsahu </w:t>
      </w:r>
      <w:r w:rsidR="3259656D">
        <w:br/>
      </w:r>
      <w:r w:rsidR="4420FAF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prohlídku věci, </w:t>
      </w:r>
      <w:r w:rsidR="3259656D">
        <w:br/>
      </w:r>
      <w:r w:rsidR="526AF7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i přístup k ní nebo do ní </w:t>
      </w:r>
      <w:r w:rsidR="3259656D">
        <w:br/>
      </w:r>
      <w:r w:rsidRPr="42B13DDF">
        <w:rPr>
          <w:rFonts w:ascii="Times New Roman" w:eastAsia="Times New Roman" w:hAnsi="Times New Roman" w:cs="Times New Roman"/>
          <w:sz w:val="20"/>
          <w:szCs w:val="20"/>
        </w:rPr>
        <w:t>za účelem provedení potřebné opravy nebo údržby věci</w:t>
      </w:r>
      <w:r w:rsidR="3259656D">
        <w:br/>
      </w:r>
      <w:r w:rsidRPr="42B13DDF">
        <w:rPr>
          <w:rFonts w:ascii="Times New Roman" w:eastAsia="Times New Roman" w:hAnsi="Times New Roman" w:cs="Times New Roman"/>
          <w:sz w:val="20"/>
          <w:szCs w:val="20"/>
        </w:rPr>
        <w:t xml:space="preserve"> • předchozí oznámení se nevyžaduje, je-li nezbytné zabránit škodě nebo hrozí-li nebezpečí z prodlení </w:t>
      </w:r>
    </w:p>
    <w:p w14:paraId="762E1FDA" w14:textId="0B9E57AA"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Podnájem </w:t>
      </w:r>
      <w:r w:rsidR="3259656D">
        <w:br/>
      </w:r>
      <w:r w:rsidRPr="42B13DDF">
        <w:rPr>
          <w:rFonts w:ascii="Times New Roman" w:eastAsia="Times New Roman" w:hAnsi="Times New Roman" w:cs="Times New Roman"/>
          <w:sz w:val="20"/>
          <w:szCs w:val="20"/>
        </w:rPr>
        <w:t>• souhlasí-li pronajímatel, může nájemce zřídit třetí osobě k věci užívací právo; byla-li nájemní smlouva uzavřena v písemné formě, vyžaduje i souhlas pronajímatele písemnou formou</w:t>
      </w:r>
      <w:r w:rsidR="3259656D">
        <w:br/>
      </w:r>
      <w:r w:rsidRPr="42B13DDF">
        <w:rPr>
          <w:rFonts w:ascii="Times New Roman" w:eastAsia="Times New Roman" w:hAnsi="Times New Roman" w:cs="Times New Roman"/>
          <w:sz w:val="20"/>
          <w:szCs w:val="20"/>
        </w:rPr>
        <w:t xml:space="preserve"> • zřídí-li nájemce třetí osobě užívací právo k věci bez souhlasu pronajímatele, považuje se to za hrubé porušení nájemcových povinností způsobující pronajímateli vážnější újmu </w:t>
      </w:r>
    </w:p>
    <w:p w14:paraId="2B1A3CAF" w14:textId="46715C1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Nájemné</w:t>
      </w:r>
      <w:r w:rsidR="3259656D">
        <w:br/>
      </w:r>
      <w:r w:rsidRPr="42B13DDF">
        <w:rPr>
          <w:rFonts w:ascii="Times New Roman" w:eastAsia="Times New Roman" w:hAnsi="Times New Roman" w:cs="Times New Roman"/>
          <w:sz w:val="20"/>
          <w:szCs w:val="20"/>
        </w:rPr>
        <w:t xml:space="preserve"> • nájemné se platí </w:t>
      </w:r>
      <w:r w:rsidR="3259656D">
        <w:br/>
      </w:r>
      <w:r w:rsidR="2D3164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sjednané </w:t>
      </w:r>
      <w:proofErr w:type="spellStart"/>
      <w:r w:rsidRPr="42B13DDF">
        <w:rPr>
          <w:rFonts w:ascii="Times New Roman" w:eastAsia="Times New Roman" w:hAnsi="Times New Roman" w:cs="Times New Roman"/>
          <w:sz w:val="20"/>
          <w:szCs w:val="20"/>
        </w:rPr>
        <w:t>vyši</w:t>
      </w:r>
      <w:proofErr w:type="spellEnd"/>
      <w:r w:rsidRPr="42B13DDF">
        <w:rPr>
          <w:rFonts w:ascii="Times New Roman" w:eastAsia="Times New Roman" w:hAnsi="Times New Roman" w:cs="Times New Roman"/>
          <w:sz w:val="20"/>
          <w:szCs w:val="20"/>
        </w:rPr>
        <w:t xml:space="preserve">, a </w:t>
      </w:r>
      <w:r w:rsidR="3259656D">
        <w:br/>
      </w:r>
      <w:r w:rsidR="20C328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není-li sjednána, platí se ve výši obvyklé v době uzavření nájemní smlouvy </w:t>
      </w:r>
      <w:r w:rsidR="3259656D">
        <w:br/>
      </w:r>
      <w:r w:rsidRPr="42B13DDF">
        <w:rPr>
          <w:rFonts w:ascii="Times New Roman" w:eastAsia="Times New Roman" w:hAnsi="Times New Roman" w:cs="Times New Roman"/>
          <w:sz w:val="20"/>
          <w:szCs w:val="20"/>
        </w:rPr>
        <w:t xml:space="preserve">• nájemné lze platit i jinak než v penězích </w:t>
      </w:r>
      <w:r w:rsidR="3259656D">
        <w:br/>
      </w:r>
      <w:r w:rsidRPr="42B13DDF">
        <w:rPr>
          <w:rFonts w:ascii="Times New Roman" w:eastAsia="Times New Roman" w:hAnsi="Times New Roman" w:cs="Times New Roman"/>
          <w:sz w:val="20"/>
          <w:szCs w:val="20"/>
        </w:rPr>
        <w:t xml:space="preserve">• nájemné se platí měsíčně pozadu </w:t>
      </w:r>
    </w:p>
    <w:p w14:paraId="7578C27B" w14:textId="23D0725D"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Změna vlastnictví </w:t>
      </w:r>
      <w:r w:rsidR="3259656D">
        <w:br/>
      </w:r>
      <w:r w:rsidRPr="42B13DDF">
        <w:rPr>
          <w:rFonts w:ascii="Times New Roman" w:eastAsia="Times New Roman" w:hAnsi="Times New Roman" w:cs="Times New Roman"/>
          <w:sz w:val="20"/>
          <w:szCs w:val="20"/>
        </w:rPr>
        <w:t xml:space="preserve">• změní-li se vlastník věci, přejdou práva a povinnosti z nájmu na nového vlastníka </w:t>
      </w:r>
      <w:r w:rsidR="3259656D">
        <w:br/>
      </w:r>
      <w:r w:rsidRPr="42B13DDF">
        <w:rPr>
          <w:rFonts w:ascii="Times New Roman" w:eastAsia="Times New Roman" w:hAnsi="Times New Roman" w:cs="Times New Roman"/>
          <w:sz w:val="20"/>
          <w:szCs w:val="20"/>
        </w:rPr>
        <w:t xml:space="preserve"> • převedl-li pronajímatel vlastnické právo k věci, nejsou pro nového vlastníka závazné ujednání o pronajímatelových povinnostech, které zákon nestanoví </w:t>
      </w:r>
      <w:r w:rsidR="3259656D">
        <w:br/>
      </w:r>
      <w:r w:rsidRPr="42B13DDF">
        <w:rPr>
          <w:rFonts w:ascii="Times New Roman" w:eastAsia="Times New Roman" w:hAnsi="Times New Roman" w:cs="Times New Roman"/>
          <w:sz w:val="20"/>
          <w:szCs w:val="20"/>
        </w:rPr>
        <w:t xml:space="preserve">• to neplatí, pokud nový vlastník o těchto ujednáních věděl </w:t>
      </w:r>
    </w:p>
    <w:p w14:paraId="617F5A04" w14:textId="335C1CCE"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Skončení nájmu</w:t>
      </w:r>
      <w:r w:rsidR="3259656D">
        <w:br/>
      </w:r>
      <w:r w:rsidRPr="42B13DDF">
        <w:rPr>
          <w:rFonts w:ascii="Times New Roman" w:eastAsia="Times New Roman" w:hAnsi="Times New Roman" w:cs="Times New Roman"/>
          <w:sz w:val="20"/>
          <w:szCs w:val="20"/>
        </w:rPr>
        <w:t xml:space="preserve"> • nájem skončí též</w:t>
      </w:r>
      <w:r w:rsidR="3259656D">
        <w:br/>
      </w:r>
      <w:r w:rsidR="2626DB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zánikem pronajaté věci, </w:t>
      </w:r>
      <w:r w:rsidR="3259656D">
        <w:br/>
      </w:r>
      <w:r w:rsidR="4F97278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uplynutím doby nájmu, </w:t>
      </w:r>
      <w:r w:rsidR="3259656D">
        <w:br/>
      </w:r>
      <w:r w:rsidR="3210977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výpovědí </w:t>
      </w:r>
    </w:p>
    <w:p w14:paraId="7E1A2E6D" w14:textId="03474F90"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 nájmu</w:t>
      </w:r>
      <w:r w:rsidR="3259656D">
        <w:br/>
      </w:r>
      <w:r w:rsidRPr="42B13DDF">
        <w:rPr>
          <w:rFonts w:ascii="Times New Roman" w:eastAsia="Times New Roman" w:hAnsi="Times New Roman" w:cs="Times New Roman"/>
          <w:sz w:val="20"/>
          <w:szCs w:val="20"/>
        </w:rPr>
        <w:t xml:space="preserve"> • stane-li se věc nepoužitelnou z důvodu, které nejsou na straně nájemce, má nájemce právo nájem vypovědět bez výpovědní doby</w:t>
      </w:r>
      <w:r w:rsidR="3259656D">
        <w:br/>
      </w:r>
      <w:r w:rsidRPr="42B13DDF">
        <w:rPr>
          <w:rFonts w:ascii="Times New Roman" w:eastAsia="Times New Roman" w:hAnsi="Times New Roman" w:cs="Times New Roman"/>
          <w:sz w:val="20"/>
          <w:szCs w:val="20"/>
        </w:rPr>
        <w:t xml:space="preserve"> • užívá-li nájemce věc takovým způsobem, že se opotřebovává nad přiměřenou míru nebo že hrozí její </w:t>
      </w:r>
      <w:proofErr w:type="spellStart"/>
      <w:r w:rsidRPr="42B13DDF">
        <w:rPr>
          <w:rFonts w:ascii="Times New Roman" w:eastAsia="Times New Roman" w:hAnsi="Times New Roman" w:cs="Times New Roman"/>
          <w:sz w:val="20"/>
          <w:szCs w:val="20"/>
        </w:rPr>
        <w:t>zníčení</w:t>
      </w:r>
      <w:proofErr w:type="spellEnd"/>
      <w:r w:rsidRPr="42B13DDF">
        <w:rPr>
          <w:rFonts w:ascii="Times New Roman" w:eastAsia="Times New Roman" w:hAnsi="Times New Roman" w:cs="Times New Roman"/>
          <w:sz w:val="20"/>
          <w:szCs w:val="20"/>
        </w:rPr>
        <w:t xml:space="preserve">, </w:t>
      </w:r>
      <w:r w:rsidR="3259656D">
        <w:br/>
      </w:r>
      <w:r w:rsidR="269CD7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vyzve ho pronajímatel, aby věc užíval řádně,</w:t>
      </w:r>
      <w:r w:rsidR="3259656D">
        <w:br/>
      </w:r>
      <w:r w:rsidR="308772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dá mu přiměřenou lhůtu k nápravě a</w:t>
      </w:r>
      <w:r w:rsidR="3259656D">
        <w:br/>
      </w:r>
      <w:r w:rsidR="145A73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upozorní jej na následky neuposlechnutí výzvy</w:t>
      </w:r>
      <w:r w:rsidR="3259656D">
        <w:br/>
      </w:r>
      <w:r w:rsidRPr="42B13DDF">
        <w:rPr>
          <w:rFonts w:ascii="Times New Roman" w:eastAsia="Times New Roman" w:hAnsi="Times New Roman" w:cs="Times New Roman"/>
          <w:sz w:val="20"/>
          <w:szCs w:val="20"/>
        </w:rPr>
        <w:t xml:space="preserve"> • výzva vyžaduje píse</w:t>
      </w:r>
      <w:r w:rsidR="505FAF90" w:rsidRPr="42B13DDF">
        <w:rPr>
          <w:rFonts w:ascii="Times New Roman" w:eastAsia="Times New Roman" w:hAnsi="Times New Roman" w:cs="Times New Roman"/>
          <w:sz w:val="20"/>
          <w:szCs w:val="20"/>
        </w:rPr>
        <w:t>m</w:t>
      </w:r>
      <w:r w:rsidRPr="42B13DDF">
        <w:rPr>
          <w:rFonts w:ascii="Times New Roman" w:eastAsia="Times New Roman" w:hAnsi="Times New Roman" w:cs="Times New Roman"/>
          <w:sz w:val="20"/>
          <w:szCs w:val="20"/>
        </w:rPr>
        <w:t xml:space="preserve">nou formu a musí být nájemci doručena </w:t>
      </w:r>
      <w:r w:rsidR="3259656D">
        <w:br/>
      </w:r>
      <w:r w:rsidR="3259656D">
        <w:br/>
      </w:r>
      <w:r w:rsidRPr="42B13DDF">
        <w:rPr>
          <w:rFonts w:ascii="Times New Roman" w:eastAsia="Times New Roman" w:hAnsi="Times New Roman" w:cs="Times New Roman"/>
          <w:sz w:val="20"/>
          <w:szCs w:val="20"/>
        </w:rPr>
        <w:t xml:space="preserve">• neuposlechne-li nájemce výzvy, má pronajímatel právo nájem vypovědět bez výpovědní doby </w:t>
      </w:r>
    </w:p>
    <w:p w14:paraId="180A5EBB" w14:textId="1E741EC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hrozí-li však naléhavé vážné nebezpečí z prodlení, á pronajímatel právo nájem vypovědět bez výpovědní doby, aniž nájemce vyzval k nápravě </w:t>
      </w:r>
      <w:r w:rsidR="3259656D">
        <w:br/>
      </w:r>
      <w:r w:rsidRPr="42B13DDF">
        <w:rPr>
          <w:rFonts w:ascii="Times New Roman" w:eastAsia="Times New Roman" w:hAnsi="Times New Roman" w:cs="Times New Roman"/>
          <w:sz w:val="20"/>
          <w:szCs w:val="20"/>
        </w:rPr>
        <w:t>• pronajímatel má právo postupovat stejně, nezaplatí-li nájemce nájemné ani do splatnosti pří</w:t>
      </w:r>
      <w:r w:rsidR="2859DF1B" w:rsidRPr="42B13DDF">
        <w:rPr>
          <w:rFonts w:ascii="Times New Roman" w:eastAsia="Times New Roman" w:hAnsi="Times New Roman" w:cs="Times New Roman"/>
          <w:sz w:val="20"/>
          <w:szCs w:val="20"/>
        </w:rPr>
        <w:t>š</w:t>
      </w:r>
      <w:r w:rsidRPr="42B13DDF">
        <w:rPr>
          <w:rFonts w:ascii="Times New Roman" w:eastAsia="Times New Roman" w:hAnsi="Times New Roman" w:cs="Times New Roman"/>
          <w:sz w:val="20"/>
          <w:szCs w:val="20"/>
        </w:rPr>
        <w:t xml:space="preserve">tího nájemného </w:t>
      </w:r>
      <w:r w:rsidR="3259656D">
        <w:br/>
      </w:r>
      <w:r w:rsidR="3259656D">
        <w:br/>
      </w:r>
      <w:r w:rsidRPr="42B13DDF">
        <w:rPr>
          <w:rFonts w:ascii="Times New Roman" w:eastAsia="Times New Roman" w:hAnsi="Times New Roman" w:cs="Times New Roman"/>
          <w:sz w:val="20"/>
          <w:szCs w:val="20"/>
        </w:rPr>
        <w:t xml:space="preserve">• nájem sjednaný na dobu určitou může každá ze stran vypovědět jen v případě, že ve smlouvě byly zároveň sjednány </w:t>
      </w:r>
      <w:r w:rsidR="3259656D">
        <w:br/>
      </w:r>
      <w:r w:rsidR="6F42CBC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důvody výpovědi a </w:t>
      </w:r>
      <w:r w:rsidR="3259656D">
        <w:br/>
      </w:r>
      <w:r w:rsidR="16F5A5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výpovědní doba </w:t>
      </w:r>
      <w:r w:rsidR="3259656D">
        <w:br/>
      </w:r>
      <w:r w:rsidRPr="42B13DDF">
        <w:rPr>
          <w:rFonts w:ascii="Times New Roman" w:eastAsia="Times New Roman" w:hAnsi="Times New Roman" w:cs="Times New Roman"/>
          <w:sz w:val="20"/>
          <w:szCs w:val="20"/>
        </w:rPr>
        <w:t xml:space="preserve">• užívá-li nájemce věc i po uplynutí nájemní doby a pronajímatel ho do jednoho měsíce nevyzve, aby mu věc odevzdal, platí, že nájemní smlouva byla znovu uzavřena za podmínek sjednaných původně </w:t>
      </w:r>
      <w:r w:rsidR="3259656D">
        <w:br/>
      </w:r>
      <w:r w:rsidR="3259656D">
        <w:br/>
      </w:r>
      <w:r w:rsidRPr="42B13DDF">
        <w:rPr>
          <w:rFonts w:ascii="Times New Roman" w:eastAsia="Times New Roman" w:hAnsi="Times New Roman" w:cs="Times New Roman"/>
          <w:sz w:val="20"/>
          <w:szCs w:val="20"/>
        </w:rPr>
        <w:t xml:space="preserve">• nájem sjednaný na dobu neurčitou skončí výpovědí jednou ze stran </w:t>
      </w:r>
      <w:r w:rsidR="3259656D">
        <w:br/>
      </w:r>
      <w:r w:rsidRPr="42B13DDF">
        <w:rPr>
          <w:rFonts w:ascii="Times New Roman" w:eastAsia="Times New Roman" w:hAnsi="Times New Roman" w:cs="Times New Roman"/>
          <w:sz w:val="20"/>
          <w:szCs w:val="20"/>
        </w:rPr>
        <w:t>• jde-li o věc movitou, je výpovědní doba jednoměsíční, jedná-li se o věc nemovitou, je tříměsíční</w:t>
      </w:r>
      <w:r w:rsidR="3259656D">
        <w:br/>
      </w:r>
      <w:r w:rsidRPr="42B13DDF">
        <w:rPr>
          <w:rFonts w:ascii="Times New Roman" w:eastAsia="Times New Roman" w:hAnsi="Times New Roman" w:cs="Times New Roman"/>
          <w:sz w:val="20"/>
          <w:szCs w:val="20"/>
        </w:rPr>
        <w:t xml:space="preserve"> • výpověď nemusí být odůvodněna; to neplatí, má-li strana právo vypovědět nájem bez výpovědní doby </w:t>
      </w:r>
      <w:r w:rsidR="3259656D">
        <w:br/>
      </w:r>
      <w:r w:rsidR="3259656D">
        <w:br/>
      </w:r>
      <w:r w:rsidRPr="42B13DDF">
        <w:rPr>
          <w:rFonts w:ascii="Times New Roman" w:eastAsia="Times New Roman" w:hAnsi="Times New Roman" w:cs="Times New Roman"/>
          <w:sz w:val="20"/>
          <w:szCs w:val="20"/>
        </w:rPr>
        <w:t>• §2232 OZ - porušuje-li strana zvlášť závažným způsobem své povinnosti, a tím působí značnou újmu druhé straně, má dotčená strana právo vypovědět nájem bez výpovědní doby</w:t>
      </w:r>
    </w:p>
    <w:p w14:paraId="1CB47414" w14:textId="528A2C36"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Zvláštní </w:t>
      </w:r>
      <w:proofErr w:type="spellStart"/>
      <w:r w:rsidRPr="42B13DDF">
        <w:rPr>
          <w:rFonts w:ascii="Times New Roman" w:eastAsia="Times New Roman" w:hAnsi="Times New Roman" w:cs="Times New Roman"/>
          <w:b/>
          <w:bCs/>
          <w:sz w:val="20"/>
          <w:szCs w:val="20"/>
        </w:rPr>
        <w:t>ústanovení</w:t>
      </w:r>
      <w:proofErr w:type="spellEnd"/>
      <w:r w:rsidRPr="42B13DDF">
        <w:rPr>
          <w:rFonts w:ascii="Times New Roman" w:eastAsia="Times New Roman" w:hAnsi="Times New Roman" w:cs="Times New Roman"/>
          <w:b/>
          <w:bCs/>
          <w:sz w:val="20"/>
          <w:szCs w:val="20"/>
        </w:rPr>
        <w:t xml:space="preserve"> o nájmu bytu a nájmu domu</w:t>
      </w:r>
    </w:p>
    <w:p w14:paraId="594579C5" w14:textId="0440429D"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lastRenderedPageBreak/>
        <w:t xml:space="preserve"> • zavazuje-li nájemní smlouva pronajímatele přenechat nájemci k zajištění bytových potřeb nájemce </w:t>
      </w:r>
      <w:r w:rsidR="3259656D">
        <w:br/>
      </w:r>
      <w:r w:rsidR="41EA63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byt nebo</w:t>
      </w:r>
      <w:r w:rsidR="3259656D">
        <w:br/>
      </w:r>
      <w:r w:rsidR="42C3158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dům, který je předmětem nájmu, nepřihlíží se k ujednáním zkracujícím nájemcova práva vyplývající ze zákona</w:t>
      </w:r>
      <w:r w:rsidR="3259656D">
        <w:br/>
      </w:r>
      <w:r w:rsidRPr="42B13DDF">
        <w:rPr>
          <w:rFonts w:ascii="Times New Roman" w:eastAsia="Times New Roman" w:hAnsi="Times New Roman" w:cs="Times New Roman"/>
          <w:sz w:val="20"/>
          <w:szCs w:val="20"/>
        </w:rPr>
        <w:t xml:space="preserve"> • smlouva vyžaduje písemnou formu •</w:t>
      </w:r>
      <w:r w:rsidR="3259656D">
        <w:br/>
      </w:r>
      <w:r w:rsidRPr="42B13DDF">
        <w:rPr>
          <w:rFonts w:ascii="Times New Roman" w:eastAsia="Times New Roman" w:hAnsi="Times New Roman" w:cs="Times New Roman"/>
          <w:sz w:val="20"/>
          <w:szCs w:val="20"/>
        </w:rPr>
        <w:t xml:space="preserve"> pronajímatel však nemá právo namítnout vůči nájemci neplatnost smlouvy pro nedostatek formy </w:t>
      </w:r>
      <w:r w:rsidR="3259656D">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nepříhlíží</w:t>
      </w:r>
      <w:proofErr w:type="spellEnd"/>
      <w:r w:rsidRPr="42B13DDF">
        <w:rPr>
          <w:rFonts w:ascii="Times New Roman" w:eastAsia="Times New Roman" w:hAnsi="Times New Roman" w:cs="Times New Roman"/>
          <w:sz w:val="20"/>
          <w:szCs w:val="20"/>
        </w:rPr>
        <w:t xml:space="preserve"> se k ujednání </w:t>
      </w:r>
      <w:proofErr w:type="spellStart"/>
      <w:r w:rsidRPr="42B13DDF">
        <w:rPr>
          <w:rFonts w:ascii="Times New Roman" w:eastAsia="Times New Roman" w:hAnsi="Times New Roman" w:cs="Times New Roman"/>
          <w:sz w:val="20"/>
          <w:szCs w:val="20"/>
        </w:rPr>
        <w:t>ukládájícímu</w:t>
      </w:r>
      <w:proofErr w:type="spellEnd"/>
      <w:r w:rsidRPr="42B13DDF">
        <w:rPr>
          <w:rFonts w:ascii="Times New Roman" w:eastAsia="Times New Roman" w:hAnsi="Times New Roman" w:cs="Times New Roman"/>
          <w:sz w:val="20"/>
          <w:szCs w:val="20"/>
        </w:rPr>
        <w:t xml:space="preserve"> nájemci povinnost</w:t>
      </w:r>
      <w:r w:rsidR="3259656D">
        <w:br/>
      </w:r>
      <w:r w:rsidR="379F63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zaplatit pronajímateli smluvní pokutu,</w:t>
      </w:r>
      <w:r w:rsidR="3259656D">
        <w:br/>
      </w:r>
      <w:r w:rsidR="4D980A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která je vzhledem k okolnostem zjevně nepřiměřená </w:t>
      </w:r>
    </w:p>
    <w:p w14:paraId="1F2D7E59" w14:textId="6EB4733C"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Další nájmy s právní úpravou</w:t>
      </w:r>
      <w:r w:rsidR="3259656D">
        <w:br/>
      </w:r>
      <w:r w:rsidRPr="42B13DDF">
        <w:rPr>
          <w:rFonts w:ascii="Times New Roman" w:eastAsia="Times New Roman" w:hAnsi="Times New Roman" w:cs="Times New Roman"/>
          <w:sz w:val="20"/>
          <w:szCs w:val="20"/>
        </w:rPr>
        <w:t xml:space="preserve"> • nájem prostoru sloužícího podnikání</w:t>
      </w:r>
      <w:r w:rsidR="3259656D">
        <w:br/>
      </w:r>
      <w:r w:rsidRPr="42B13DDF">
        <w:rPr>
          <w:rFonts w:ascii="Times New Roman" w:eastAsia="Times New Roman" w:hAnsi="Times New Roman" w:cs="Times New Roman"/>
          <w:sz w:val="20"/>
          <w:szCs w:val="20"/>
        </w:rPr>
        <w:t xml:space="preserve"> • podnikatelský pronájem věcí movitých </w:t>
      </w:r>
      <w:r w:rsidR="3259656D">
        <w:br/>
      </w:r>
      <w:r w:rsidRPr="42B13DDF">
        <w:rPr>
          <w:rFonts w:ascii="Times New Roman" w:eastAsia="Times New Roman" w:hAnsi="Times New Roman" w:cs="Times New Roman"/>
          <w:sz w:val="20"/>
          <w:szCs w:val="20"/>
        </w:rPr>
        <w:t xml:space="preserve">• nájem dopravního prostředku </w:t>
      </w:r>
      <w:r w:rsidR="3259656D">
        <w:br/>
      </w:r>
      <w:r w:rsidRPr="42B13DDF">
        <w:rPr>
          <w:rFonts w:ascii="Times New Roman" w:eastAsia="Times New Roman" w:hAnsi="Times New Roman" w:cs="Times New Roman"/>
          <w:sz w:val="20"/>
          <w:szCs w:val="20"/>
        </w:rPr>
        <w:t xml:space="preserve"> • ubytování (přechodný nájem) </w:t>
      </w:r>
    </w:p>
    <w:p w14:paraId="37272FB7" w14:textId="0CF38861"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Pacht</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§2332 </w:t>
      </w:r>
      <w:proofErr w:type="gramStart"/>
      <w:r w:rsidRPr="42B13DDF">
        <w:rPr>
          <w:rFonts w:ascii="Times New Roman" w:eastAsia="Times New Roman" w:hAnsi="Times New Roman" w:cs="Times New Roman"/>
          <w:sz w:val="20"/>
          <w:szCs w:val="20"/>
        </w:rPr>
        <w:t>OZ - pachtovní</w:t>
      </w:r>
      <w:proofErr w:type="gramEnd"/>
      <w:r w:rsidRPr="42B13DDF">
        <w:rPr>
          <w:rFonts w:ascii="Times New Roman" w:eastAsia="Times New Roman" w:hAnsi="Times New Roman" w:cs="Times New Roman"/>
          <w:sz w:val="20"/>
          <w:szCs w:val="20"/>
        </w:rPr>
        <w:t xml:space="preserve"> smlouvou se </w:t>
      </w:r>
      <w:r w:rsidR="3259656D">
        <w:br/>
      </w:r>
      <w:r w:rsidR="0F75036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propachtovatel zavazuje přenechat pachtýři věc k dočasnému užívání a používání a </w:t>
      </w:r>
      <w:r w:rsidR="3259656D">
        <w:br/>
      </w:r>
      <w:r w:rsidR="28BF007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pachtýř se zavazuje platit propachtovateli pachtovné nebo poskytnout poměrnou část výnosu z věci </w:t>
      </w:r>
      <w:r w:rsidR="3259656D">
        <w:br/>
      </w:r>
      <w:r w:rsidRPr="42B13DDF">
        <w:rPr>
          <w:rFonts w:ascii="Times New Roman" w:eastAsia="Times New Roman" w:hAnsi="Times New Roman" w:cs="Times New Roman"/>
          <w:sz w:val="20"/>
          <w:szCs w:val="20"/>
        </w:rPr>
        <w:t>• je-li propachtovaná věc zapsaná do veřejného seznamu, může</w:t>
      </w:r>
      <w:r w:rsidR="3259656D">
        <w:br/>
      </w:r>
      <w:r w:rsidR="64DD409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vlastník věci nebo </w:t>
      </w:r>
      <w:r w:rsidR="3259656D">
        <w:br/>
      </w:r>
      <w:r w:rsidR="4D4EB3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jeho souhlasem pachtýř navrhnout zápis pachtovního práva do veřejného seznamu</w:t>
      </w:r>
      <w:r w:rsidR="3259656D">
        <w:br/>
      </w:r>
      <w:r w:rsidRPr="42B13DDF">
        <w:rPr>
          <w:rFonts w:ascii="Times New Roman" w:eastAsia="Times New Roman" w:hAnsi="Times New Roman" w:cs="Times New Roman"/>
          <w:sz w:val="20"/>
          <w:szCs w:val="20"/>
        </w:rPr>
        <w:t xml:space="preserve"> • pachtýř pečuje o propachtovanou věc jako řádný ho</w:t>
      </w:r>
      <w:r w:rsidR="17397DCE" w:rsidRPr="42B13DDF">
        <w:rPr>
          <w:rFonts w:ascii="Times New Roman" w:eastAsia="Times New Roman" w:hAnsi="Times New Roman" w:cs="Times New Roman"/>
          <w:sz w:val="20"/>
          <w:szCs w:val="20"/>
        </w:rPr>
        <w:t>s</w:t>
      </w:r>
      <w:r w:rsidRPr="42B13DDF">
        <w:rPr>
          <w:rFonts w:ascii="Times New Roman" w:eastAsia="Times New Roman" w:hAnsi="Times New Roman" w:cs="Times New Roman"/>
          <w:sz w:val="20"/>
          <w:szCs w:val="20"/>
        </w:rPr>
        <w:t>podář</w:t>
      </w:r>
    </w:p>
    <w:p w14:paraId="5AADC8C5" w14:textId="54B84C3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Zemědělský pacht</w:t>
      </w:r>
      <w:r w:rsidR="3259656D">
        <w:br/>
      </w:r>
      <w:r w:rsidRPr="42B13DDF">
        <w:rPr>
          <w:rFonts w:ascii="Times New Roman" w:eastAsia="Times New Roman" w:hAnsi="Times New Roman" w:cs="Times New Roman"/>
          <w:sz w:val="20"/>
          <w:szCs w:val="20"/>
        </w:rPr>
        <w:t xml:space="preserve"> • je-li propachtován zemědělský nebo lesní pozemek, je </w:t>
      </w:r>
      <w:proofErr w:type="spellStart"/>
      <w:r w:rsidRPr="42B13DDF">
        <w:rPr>
          <w:rFonts w:ascii="Times New Roman" w:eastAsia="Times New Roman" w:hAnsi="Times New Roman" w:cs="Times New Roman"/>
          <w:sz w:val="20"/>
          <w:szCs w:val="20"/>
        </w:rPr>
        <w:t>sjendán</w:t>
      </w:r>
      <w:proofErr w:type="spellEnd"/>
      <w:r w:rsidRPr="42B13DDF">
        <w:rPr>
          <w:rFonts w:ascii="Times New Roman" w:eastAsia="Times New Roman" w:hAnsi="Times New Roman" w:cs="Times New Roman"/>
          <w:sz w:val="20"/>
          <w:szCs w:val="20"/>
        </w:rPr>
        <w:t xml:space="preserve"> zemědělský pacht</w:t>
      </w:r>
      <w:r w:rsidR="3259656D">
        <w:br/>
      </w:r>
      <w:r w:rsidRPr="42B13DDF">
        <w:rPr>
          <w:rFonts w:ascii="Times New Roman" w:eastAsia="Times New Roman" w:hAnsi="Times New Roman" w:cs="Times New Roman"/>
          <w:sz w:val="20"/>
          <w:szCs w:val="20"/>
        </w:rPr>
        <w:t xml:space="preserve"> • je-li zemědělský pacht sjednán na dobu delší než dva roky a smlouva není uzavřená v písemné formě, má se za to, že byl pacht sjednán na dobu neurčitou</w:t>
      </w:r>
      <w:r w:rsidR="3259656D">
        <w:br/>
      </w:r>
      <w:r w:rsidRPr="42B13DDF">
        <w:rPr>
          <w:rFonts w:ascii="Times New Roman" w:eastAsia="Times New Roman" w:hAnsi="Times New Roman" w:cs="Times New Roman"/>
          <w:sz w:val="20"/>
          <w:szCs w:val="20"/>
        </w:rPr>
        <w:t xml:space="preserve"> • pachtovné se platí ročně pozadu a je splatné k 1. říjnu </w:t>
      </w:r>
      <w:r w:rsidR="3259656D">
        <w:br/>
      </w:r>
      <w:r w:rsidRPr="42B13DDF">
        <w:rPr>
          <w:rFonts w:ascii="Times New Roman" w:eastAsia="Times New Roman" w:hAnsi="Times New Roman" w:cs="Times New Roman"/>
          <w:sz w:val="20"/>
          <w:szCs w:val="20"/>
        </w:rPr>
        <w:t xml:space="preserve">• pacht sjednaný na dobu neurčitou lze vypovědět </w:t>
      </w:r>
      <w:proofErr w:type="gramStart"/>
      <w:r w:rsidRPr="42B13DDF">
        <w:rPr>
          <w:rFonts w:ascii="Times New Roman" w:eastAsia="Times New Roman" w:hAnsi="Times New Roman" w:cs="Times New Roman"/>
          <w:sz w:val="20"/>
          <w:szCs w:val="20"/>
        </w:rPr>
        <w:t>v</w:t>
      </w:r>
      <w:proofErr w:type="gramEnd"/>
      <w:r w:rsidRPr="42B13DDF">
        <w:rPr>
          <w:rFonts w:ascii="Times New Roman" w:eastAsia="Times New Roman" w:hAnsi="Times New Roman" w:cs="Times New Roman"/>
          <w:sz w:val="20"/>
          <w:szCs w:val="20"/>
        </w:rPr>
        <w:t xml:space="preserve"> dvanáctiměsíční výpovědní době </w:t>
      </w:r>
    </w:p>
    <w:p w14:paraId="531BF20B" w14:textId="14B5FDFA"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Pacht závodu </w:t>
      </w:r>
      <w:r w:rsidR="3259656D">
        <w:br/>
      </w:r>
      <w:r w:rsidRPr="42B13DDF">
        <w:rPr>
          <w:rFonts w:ascii="Times New Roman" w:eastAsia="Times New Roman" w:hAnsi="Times New Roman" w:cs="Times New Roman"/>
          <w:sz w:val="20"/>
          <w:szCs w:val="20"/>
        </w:rPr>
        <w:t xml:space="preserve">• §2349 OZ - je-li propachtován závod, pachtýř jej užívá i požívá způsobem a v rozsahu, v jakém je toho třeba k řádnému provozování závodu </w:t>
      </w:r>
      <w:r w:rsidR="3259656D">
        <w:br/>
      </w:r>
      <w:r w:rsidRPr="42B13DDF">
        <w:rPr>
          <w:rFonts w:ascii="Times New Roman" w:eastAsia="Times New Roman" w:hAnsi="Times New Roman" w:cs="Times New Roman"/>
          <w:sz w:val="20"/>
          <w:szCs w:val="20"/>
        </w:rPr>
        <w:t>• předmět činnosti provozované v závodu může pachtýř změnit, jen bylo-li to výslovně sjednáno</w:t>
      </w:r>
      <w:r w:rsidR="3259656D">
        <w:br/>
      </w:r>
      <w:r w:rsidRPr="42B13DDF">
        <w:rPr>
          <w:rFonts w:ascii="Times New Roman" w:eastAsia="Times New Roman" w:hAnsi="Times New Roman" w:cs="Times New Roman"/>
          <w:sz w:val="20"/>
          <w:szCs w:val="20"/>
        </w:rPr>
        <w:t xml:space="preserve"> • pach závodu se považuje za převod činnosti zaměstnavatele </w:t>
      </w:r>
      <w:r w:rsidR="3259656D">
        <w:br/>
      </w:r>
      <w:r w:rsidRPr="42B13DDF">
        <w:rPr>
          <w:rFonts w:ascii="Times New Roman" w:eastAsia="Times New Roman" w:hAnsi="Times New Roman" w:cs="Times New Roman"/>
          <w:sz w:val="20"/>
          <w:szCs w:val="20"/>
        </w:rPr>
        <w:t xml:space="preserve">• je-li pachtýř zapsán v OR, nabývá právo k závodu zveřejněním údaje, že uložil doklad o pachtu závodu do sbírky listin OR </w:t>
      </w:r>
      <w:r w:rsidR="3259656D">
        <w:br/>
      </w:r>
      <w:r w:rsidRPr="42B13DDF">
        <w:rPr>
          <w:rFonts w:ascii="Times New Roman" w:eastAsia="Times New Roman" w:hAnsi="Times New Roman" w:cs="Times New Roman"/>
          <w:sz w:val="20"/>
          <w:szCs w:val="20"/>
        </w:rPr>
        <w:t xml:space="preserve">• není-li pachtýř zapsán do OR, nabývá právo k závodu účinnosti smlouvy </w:t>
      </w:r>
      <w:r w:rsidR="3259656D">
        <w:br/>
      </w:r>
      <w:r w:rsidRPr="42B13DDF">
        <w:rPr>
          <w:rFonts w:ascii="Times New Roman" w:eastAsia="Times New Roman" w:hAnsi="Times New Roman" w:cs="Times New Roman"/>
          <w:sz w:val="20"/>
          <w:szCs w:val="20"/>
        </w:rPr>
        <w:t xml:space="preserve">• propachtováním závodu se pachtýř stává věřitelem pohledávek a </w:t>
      </w:r>
      <w:r w:rsidR="3DAE5D72" w:rsidRPr="42B13DDF">
        <w:rPr>
          <w:rFonts w:ascii="Times New Roman" w:eastAsia="Times New Roman" w:hAnsi="Times New Roman" w:cs="Times New Roman"/>
          <w:sz w:val="20"/>
          <w:szCs w:val="20"/>
        </w:rPr>
        <w:t>d</w:t>
      </w:r>
      <w:r w:rsidRPr="42B13DDF">
        <w:rPr>
          <w:rFonts w:ascii="Times New Roman" w:eastAsia="Times New Roman" w:hAnsi="Times New Roman" w:cs="Times New Roman"/>
          <w:sz w:val="20"/>
          <w:szCs w:val="20"/>
        </w:rPr>
        <w:t xml:space="preserve">lužníkem dluhů, které s provozem závodu </w:t>
      </w:r>
      <w:r w:rsidRPr="42B13DDF">
        <w:rPr>
          <w:rFonts w:ascii="Times New Roman" w:eastAsia="Times New Roman" w:hAnsi="Times New Roman" w:cs="Times New Roman"/>
          <w:sz w:val="20"/>
          <w:szCs w:val="20"/>
        </w:rPr>
        <w:lastRenderedPageBreak/>
        <w:t xml:space="preserve">souvisí; z dluhů však přejímá jen ty, o jejichž existencí vědět nebo ji alespoň musel rozumně předpokládat </w:t>
      </w:r>
      <w:r w:rsidR="3259656D">
        <w:br/>
      </w:r>
      <w:r w:rsidRPr="42B13DDF">
        <w:rPr>
          <w:rFonts w:ascii="Times New Roman" w:eastAsia="Times New Roman" w:hAnsi="Times New Roman" w:cs="Times New Roman"/>
          <w:sz w:val="20"/>
          <w:szCs w:val="20"/>
        </w:rPr>
        <w:t xml:space="preserve">• neudělal-li věřitel souhlas k převzetí dluhu pachtýřem, ručí propachtovatel za jeho splnění </w:t>
      </w:r>
      <w:r w:rsidR="3259656D">
        <w:br/>
      </w:r>
      <w:r w:rsidRPr="42B13DDF">
        <w:rPr>
          <w:rFonts w:ascii="Times New Roman" w:eastAsia="Times New Roman" w:hAnsi="Times New Roman" w:cs="Times New Roman"/>
          <w:sz w:val="20"/>
          <w:szCs w:val="20"/>
        </w:rPr>
        <w:t xml:space="preserve">• nabytí pohledávek pachtýřem se jinak řídí ustanovením o postoupením pohledávek </w:t>
      </w:r>
      <w:r w:rsidR="3259656D">
        <w:br/>
      </w:r>
      <w:r w:rsidRPr="42B13DDF">
        <w:rPr>
          <w:rFonts w:ascii="Times New Roman" w:eastAsia="Times New Roman" w:hAnsi="Times New Roman" w:cs="Times New Roman"/>
          <w:sz w:val="20"/>
          <w:szCs w:val="20"/>
        </w:rPr>
        <w:t xml:space="preserve">• propachtovatel oznámí bez zbytečného odkladu svým věřitelům a dlužníkům, jejichž pohledávky a dluhy pachtýř pachtem závodu nabyl, že závod propachtoval </w:t>
      </w:r>
      <w:r w:rsidR="3259656D">
        <w:br/>
      </w:r>
      <w:r w:rsidRPr="42B13DDF">
        <w:rPr>
          <w:rFonts w:ascii="Times New Roman" w:eastAsia="Times New Roman" w:hAnsi="Times New Roman" w:cs="Times New Roman"/>
          <w:sz w:val="20"/>
          <w:szCs w:val="20"/>
        </w:rPr>
        <w:t xml:space="preserve">• zhorší-li se pachtem dobytnost pohledávky, má věřitel propachtovatele, který s pachtem nesouhlasil, právo domáhat se, aby soud rozhodl, že pacht je vůči němu neúčinný </w:t>
      </w:r>
      <w:r w:rsidR="3259656D">
        <w:br/>
      </w:r>
      <w:r w:rsidRPr="42B13DDF">
        <w:rPr>
          <w:rFonts w:ascii="Times New Roman" w:eastAsia="Times New Roman" w:hAnsi="Times New Roman" w:cs="Times New Roman"/>
          <w:sz w:val="20"/>
          <w:szCs w:val="20"/>
        </w:rPr>
        <w:t xml:space="preserve">• dnem zániku pachtu </w:t>
      </w:r>
      <w:proofErr w:type="spellStart"/>
      <w:r w:rsidRPr="42B13DDF">
        <w:rPr>
          <w:rFonts w:ascii="Times New Roman" w:eastAsia="Times New Roman" w:hAnsi="Times New Roman" w:cs="Times New Roman"/>
          <w:sz w:val="20"/>
          <w:szCs w:val="20"/>
        </w:rPr>
        <w:t>přechátí</w:t>
      </w:r>
      <w:proofErr w:type="spellEnd"/>
      <w:r w:rsidRPr="42B13DDF">
        <w:rPr>
          <w:rFonts w:ascii="Times New Roman" w:eastAsia="Times New Roman" w:hAnsi="Times New Roman" w:cs="Times New Roman"/>
          <w:sz w:val="20"/>
          <w:szCs w:val="20"/>
        </w:rPr>
        <w:t xml:space="preserve"> dluhy a pohledávky, které k závodu náleží na propachtovatele; z dluhů však nabývá jen ty, o jejichž existenci věděl nebo ji alespoň musel rozumně předpokládat </w:t>
      </w:r>
      <w:r w:rsidR="3259656D">
        <w:br/>
      </w:r>
      <w:r w:rsidRPr="42B13DDF">
        <w:rPr>
          <w:rFonts w:ascii="Times New Roman" w:eastAsia="Times New Roman" w:hAnsi="Times New Roman" w:cs="Times New Roman"/>
          <w:sz w:val="20"/>
          <w:szCs w:val="20"/>
        </w:rPr>
        <w:t>• pachtýř oznámí svým věřitelům a dlužníkům, jejichž pohledávky a dluhy pachtýř pachtem závodu nabyl, bez zbytečného odkladu, že pacht zanikl</w:t>
      </w:r>
    </w:p>
    <w:p w14:paraId="7AE7FB12" w14:textId="33194222"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Licence</w:t>
      </w:r>
      <w:r w:rsidR="3259656D">
        <w:br/>
      </w:r>
      <w:r w:rsidRPr="42B13DDF">
        <w:rPr>
          <w:rFonts w:ascii="Times New Roman" w:eastAsia="Times New Roman" w:hAnsi="Times New Roman" w:cs="Times New Roman"/>
          <w:sz w:val="20"/>
          <w:szCs w:val="20"/>
        </w:rPr>
        <w:t xml:space="preserve"> • §2358 OZ - licenční smlouvou </w:t>
      </w:r>
      <w:r w:rsidR="3259656D">
        <w:br/>
      </w:r>
      <w:r w:rsidR="7993DF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poskytuje poskytovatel nabyvateli oprávnění výkonu práva duševního vlastnictví (licenci) ve sjednaném omezeném nebo neomezeném rozsahu a </w:t>
      </w:r>
      <w:r w:rsidR="3259656D">
        <w:br/>
      </w:r>
      <w:r w:rsidR="49B5BF1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nabyvatel se zavazuje, není-li sjednáno jinak, poskytnout poskytovateli odměnu </w:t>
      </w:r>
      <w:r w:rsidR="3259656D">
        <w:br/>
      </w:r>
      <w:r w:rsidR="3259656D">
        <w:br/>
      </w:r>
      <w:r w:rsidRPr="42B13DDF">
        <w:rPr>
          <w:rFonts w:ascii="Times New Roman" w:eastAsia="Times New Roman" w:hAnsi="Times New Roman" w:cs="Times New Roman"/>
          <w:sz w:val="20"/>
          <w:szCs w:val="20"/>
        </w:rPr>
        <w:t>• smlouva vyžaduje písemnou formu jen,</w:t>
      </w:r>
      <w:r w:rsidR="3259656D">
        <w:br/>
      </w:r>
      <w:r w:rsidR="5D6795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poskytuje-li se licence výhradní, nebo</w:t>
      </w:r>
      <w:r w:rsidR="3259656D">
        <w:br/>
      </w:r>
      <w:r w:rsidR="772C8F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má-li být licence zapsána do příslušného veřejného seznamu </w:t>
      </w:r>
      <w:r w:rsidR="3259656D">
        <w:br/>
      </w:r>
      <w:r w:rsidRPr="42B13DDF">
        <w:rPr>
          <w:rFonts w:ascii="Times New Roman" w:eastAsia="Times New Roman" w:hAnsi="Times New Roman" w:cs="Times New Roman"/>
          <w:sz w:val="20"/>
          <w:szCs w:val="20"/>
        </w:rPr>
        <w:t xml:space="preserve">• licence k předmětu průmyslového vlastnictví zapsanému do veřejného seznamu je účinná vůči třetím osobám zápisem do tohoto seznamu </w:t>
      </w:r>
    </w:p>
    <w:p w14:paraId="7127907D" w14:textId="602B0CFA"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Výhradní nebo nevýhradní licence</w:t>
      </w:r>
      <w:r w:rsidR="3259656D">
        <w:br/>
      </w:r>
      <w:r w:rsidRPr="42B13DDF">
        <w:rPr>
          <w:rFonts w:ascii="Times New Roman" w:eastAsia="Times New Roman" w:hAnsi="Times New Roman" w:cs="Times New Roman"/>
          <w:sz w:val="20"/>
          <w:szCs w:val="20"/>
        </w:rPr>
        <w:t xml:space="preserve">  • je-li sjednána výhradní licence, poskytovatel nemá právo poskytnout tutéž licenci třetí osobě po dobu, co výhradní licence trvá </w:t>
      </w:r>
      <w:r w:rsidR="3259656D">
        <w:br/>
      </w:r>
      <w:r w:rsidRPr="42B13DDF">
        <w:rPr>
          <w:rFonts w:ascii="Times New Roman" w:eastAsia="Times New Roman" w:hAnsi="Times New Roman" w:cs="Times New Roman"/>
          <w:sz w:val="20"/>
          <w:szCs w:val="20"/>
        </w:rPr>
        <w:t xml:space="preserve">• poskytne-li poskytovatel za trvání výhradní licence nabyvatele, bez jeho souhlasu uděleného v písemné formě, licenci třetí osobě, licence nevznikne </w:t>
      </w:r>
    </w:p>
    <w:p w14:paraId="665EDE68" w14:textId="097CBA0F"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Odměna</w:t>
      </w:r>
      <w:r w:rsidR="3259656D">
        <w:br/>
      </w:r>
      <w:r w:rsidRPr="42B13DDF">
        <w:rPr>
          <w:rFonts w:ascii="Times New Roman" w:eastAsia="Times New Roman" w:hAnsi="Times New Roman" w:cs="Times New Roman"/>
          <w:sz w:val="20"/>
          <w:szCs w:val="20"/>
        </w:rPr>
        <w:t xml:space="preserve"> • není-li sjednána</w:t>
      </w:r>
      <w:r w:rsidR="3259656D">
        <w:br/>
      </w:r>
      <w:r w:rsidR="463DB9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výše odměny nebo způsob jejího určení ani </w:t>
      </w:r>
      <w:r w:rsidR="3259656D">
        <w:br/>
      </w:r>
      <w:r w:rsidR="25EAF5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bezplatné poskytnutí licence, </w:t>
      </w:r>
      <w:r w:rsidR="3259656D">
        <w:br/>
      </w:r>
      <w:r w:rsidRPr="42B13DDF">
        <w:rPr>
          <w:rFonts w:ascii="Times New Roman" w:eastAsia="Times New Roman" w:hAnsi="Times New Roman" w:cs="Times New Roman"/>
          <w:sz w:val="20"/>
          <w:szCs w:val="20"/>
        </w:rPr>
        <w:t xml:space="preserve">je smlouva přesto platná, pokud z jednání stran o uzavření smlouvy vyplývá jejich vůle uzavřít úplatnou smlouvu i bez určení výše odměny </w:t>
      </w:r>
    </w:p>
    <w:p w14:paraId="1B154FEA" w14:textId="36B33B1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w:t>
      </w:r>
      <w:r w:rsidR="3259656D">
        <w:br/>
      </w:r>
      <w:r w:rsidRPr="42B13DDF">
        <w:rPr>
          <w:rFonts w:ascii="Times New Roman" w:eastAsia="Times New Roman" w:hAnsi="Times New Roman" w:cs="Times New Roman"/>
          <w:sz w:val="20"/>
          <w:szCs w:val="20"/>
        </w:rPr>
        <w:t xml:space="preserve"> • je-li smlouva uzavřena na dobu neurčitou, nabývá výpověď účinnosti uplynutím jednoho roku od konce kalendářního měsíce, v němž výpověď došla druhé straně </w:t>
      </w:r>
    </w:p>
    <w:p w14:paraId="74A6201D" w14:textId="780AA82C"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Licence k předmětům chráněným autorským zákonem</w:t>
      </w:r>
      <w:r w:rsidR="3259656D">
        <w:br/>
      </w:r>
      <w:r w:rsidRPr="42B13DDF">
        <w:rPr>
          <w:rFonts w:ascii="Times New Roman" w:eastAsia="Times New Roman" w:hAnsi="Times New Roman" w:cs="Times New Roman"/>
          <w:sz w:val="20"/>
          <w:szCs w:val="20"/>
        </w:rPr>
        <w:t xml:space="preserve"> • pro licenci k předmětům chráněným autorským zákonem obsahuje OZ zvláštní úpravu</w:t>
      </w:r>
      <w:r w:rsidR="3259656D">
        <w:br/>
      </w:r>
      <w:r w:rsidRPr="42B13DDF">
        <w:rPr>
          <w:rFonts w:ascii="Times New Roman" w:eastAsia="Times New Roman" w:hAnsi="Times New Roman" w:cs="Times New Roman"/>
          <w:sz w:val="20"/>
          <w:szCs w:val="20"/>
        </w:rPr>
        <w:t xml:space="preserve"> • to platí i pro nakladatelskou licenční smlouvu </w:t>
      </w:r>
    </w:p>
    <w:p w14:paraId="74190A9E" w14:textId="2C43B1A0"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Zápůjčka</w:t>
      </w:r>
      <w:r w:rsidR="3259656D">
        <w:br/>
      </w:r>
      <w:r w:rsidRPr="42B13DDF">
        <w:rPr>
          <w:rFonts w:ascii="Times New Roman" w:eastAsia="Times New Roman" w:hAnsi="Times New Roman" w:cs="Times New Roman"/>
          <w:sz w:val="20"/>
          <w:szCs w:val="20"/>
        </w:rPr>
        <w:t xml:space="preserve"> • §2390 OZ - přenechá-li zapůjčitel vydlužiteli zastupitelnou věc tak, aby </w:t>
      </w:r>
      <w:r w:rsidR="3259656D">
        <w:br/>
      </w:r>
      <w:r w:rsidR="6B7698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 užil podle libosti a </w:t>
      </w:r>
      <w:r w:rsidR="3259656D">
        <w:br/>
      </w:r>
      <w:r w:rsidR="17D28F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 čase vrátil věc stejného druhu</w:t>
      </w:r>
      <w:r w:rsidR="3259656D">
        <w:br/>
      </w:r>
      <w:r w:rsidRPr="42B13DDF">
        <w:rPr>
          <w:rFonts w:ascii="Times New Roman" w:eastAsia="Times New Roman" w:hAnsi="Times New Roman" w:cs="Times New Roman"/>
          <w:sz w:val="20"/>
          <w:szCs w:val="20"/>
        </w:rPr>
        <w:t xml:space="preserve"> vznikne smlouva o zápůjčce</w:t>
      </w:r>
      <w:r w:rsidR="3259656D">
        <w:br/>
      </w:r>
      <w:r w:rsidRPr="42B13DDF">
        <w:rPr>
          <w:rFonts w:ascii="Times New Roman" w:eastAsia="Times New Roman" w:hAnsi="Times New Roman" w:cs="Times New Roman"/>
          <w:sz w:val="20"/>
          <w:szCs w:val="20"/>
        </w:rPr>
        <w:t xml:space="preserve"> • smlouva o zápůjčce je tzv. reálnou smlouvou, k jejímu uzavření </w:t>
      </w:r>
      <w:r w:rsidR="3259656D">
        <w:br/>
      </w:r>
      <w:r w:rsidR="7AC798D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nepostačuje projev vůle stran, ale </w:t>
      </w:r>
      <w:r w:rsidR="3259656D">
        <w:br/>
      </w:r>
      <w:r w:rsidR="1A8302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nutné, také přenechání předmětu zápůjčky vydlužiteli </w:t>
      </w:r>
      <w:r w:rsidR="3259656D">
        <w:br/>
      </w:r>
      <w:r w:rsidRPr="42B13DDF">
        <w:rPr>
          <w:rFonts w:ascii="Times New Roman" w:eastAsia="Times New Roman" w:hAnsi="Times New Roman" w:cs="Times New Roman"/>
          <w:sz w:val="20"/>
          <w:szCs w:val="20"/>
        </w:rPr>
        <w:t xml:space="preserve">• při nepeněžité zápůjčce se vrací věc stejného druhu, jaká byla zápůjčkou dána; </w:t>
      </w:r>
      <w:proofErr w:type="spellStart"/>
      <w:r w:rsidRPr="42B13DDF">
        <w:rPr>
          <w:rFonts w:ascii="Times New Roman" w:eastAsia="Times New Roman" w:hAnsi="Times New Roman" w:cs="Times New Roman"/>
          <w:sz w:val="20"/>
          <w:szCs w:val="20"/>
        </w:rPr>
        <w:t>nrzáleží</w:t>
      </w:r>
      <w:proofErr w:type="spellEnd"/>
      <w:r w:rsidRPr="42B13DDF">
        <w:rPr>
          <w:rFonts w:ascii="Times New Roman" w:eastAsia="Times New Roman" w:hAnsi="Times New Roman" w:cs="Times New Roman"/>
          <w:sz w:val="20"/>
          <w:szCs w:val="20"/>
        </w:rPr>
        <w:t xml:space="preserve"> na tom, zda její cena mezitím stoupla nebo klesla </w:t>
      </w:r>
      <w:r w:rsidR="3259656D">
        <w:br/>
      </w:r>
      <w:r w:rsidRPr="42B13DDF">
        <w:rPr>
          <w:rFonts w:ascii="Times New Roman" w:eastAsia="Times New Roman" w:hAnsi="Times New Roman" w:cs="Times New Roman"/>
          <w:sz w:val="20"/>
          <w:szCs w:val="20"/>
        </w:rPr>
        <w:t xml:space="preserve">• při peněžité zápůjčce lze ujednat úroky </w:t>
      </w:r>
      <w:r w:rsidR="3259656D">
        <w:br/>
      </w:r>
      <w:r w:rsidRPr="42B13DDF">
        <w:rPr>
          <w:rFonts w:ascii="Times New Roman" w:eastAsia="Times New Roman" w:hAnsi="Times New Roman" w:cs="Times New Roman"/>
          <w:sz w:val="20"/>
          <w:szCs w:val="20"/>
        </w:rPr>
        <w:t xml:space="preserve">• totéž platí o zápůjčce poskytnuté v cenných papírech </w:t>
      </w:r>
      <w:r w:rsidR="3259656D">
        <w:br/>
      </w:r>
      <w:r w:rsidRPr="42B13DDF">
        <w:rPr>
          <w:rFonts w:ascii="Times New Roman" w:eastAsia="Times New Roman" w:hAnsi="Times New Roman" w:cs="Times New Roman"/>
          <w:sz w:val="20"/>
          <w:szCs w:val="20"/>
        </w:rPr>
        <w:t xml:space="preserve">• neurčí-li smlouva, kdy má být zápůjčka vrácena, je splatnost závislá na vypovězení smlouvy </w:t>
      </w:r>
      <w:r w:rsidR="3259656D">
        <w:br/>
      </w:r>
      <w:r w:rsidRPr="42B13DDF">
        <w:rPr>
          <w:rFonts w:ascii="Times New Roman" w:eastAsia="Times New Roman" w:hAnsi="Times New Roman" w:cs="Times New Roman"/>
          <w:sz w:val="20"/>
          <w:szCs w:val="20"/>
        </w:rPr>
        <w:t xml:space="preserve">• není-li o výpovědí </w:t>
      </w:r>
      <w:proofErr w:type="spellStart"/>
      <w:r w:rsidRPr="42B13DDF">
        <w:rPr>
          <w:rFonts w:ascii="Times New Roman" w:eastAsia="Times New Roman" w:hAnsi="Times New Roman" w:cs="Times New Roman"/>
          <w:sz w:val="20"/>
          <w:szCs w:val="20"/>
        </w:rPr>
        <w:t>sjedáno</w:t>
      </w:r>
      <w:proofErr w:type="spellEnd"/>
      <w:r w:rsidRPr="42B13DDF">
        <w:rPr>
          <w:rFonts w:ascii="Times New Roman" w:eastAsia="Times New Roman" w:hAnsi="Times New Roman" w:cs="Times New Roman"/>
          <w:sz w:val="20"/>
          <w:szCs w:val="20"/>
        </w:rPr>
        <w:t xml:space="preserve"> nic jiného, je výpovědní doba šest týdnů </w:t>
      </w:r>
      <w:r w:rsidR="3259656D">
        <w:br/>
      </w:r>
      <w:r w:rsidRPr="42B13DDF">
        <w:rPr>
          <w:rFonts w:ascii="Times New Roman" w:eastAsia="Times New Roman" w:hAnsi="Times New Roman" w:cs="Times New Roman"/>
          <w:sz w:val="20"/>
          <w:szCs w:val="20"/>
        </w:rPr>
        <w:t xml:space="preserve">• nejsou-li sjednány úroky, může vydlužitel zápůjčku splatit i bez výpovědi </w:t>
      </w:r>
      <w:r w:rsidR="3259656D">
        <w:br/>
      </w:r>
      <w:r w:rsidRPr="42B13DDF">
        <w:rPr>
          <w:rFonts w:ascii="Times New Roman" w:eastAsia="Times New Roman" w:hAnsi="Times New Roman" w:cs="Times New Roman"/>
          <w:sz w:val="20"/>
          <w:szCs w:val="20"/>
        </w:rPr>
        <w:t>• bylo-li sjednáno vrácení zápůjčky ve splátkách může zapůjčitel od smlouvy odstoupit a požadovat splnění dluhu i s úroky při prodlení vydlužitele s vrácením</w:t>
      </w:r>
      <w:r w:rsidR="3259656D">
        <w:br/>
      </w:r>
      <w:r w:rsidR="3D92916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více než dvou splátek nebo </w:t>
      </w:r>
      <w:r w:rsidR="3259656D">
        <w:br/>
      </w:r>
      <w:r w:rsidR="42ADE2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jedné splátky po dobu delší než tři měsíce </w:t>
      </w:r>
    </w:p>
    <w:p w14:paraId="230D6CDA" w14:textId="10FDCEB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Úvěr</w:t>
      </w:r>
      <w:r w:rsidR="3259656D">
        <w:br/>
      </w:r>
      <w:r w:rsidRPr="42B13DDF">
        <w:rPr>
          <w:rFonts w:ascii="Times New Roman" w:eastAsia="Times New Roman" w:hAnsi="Times New Roman" w:cs="Times New Roman"/>
          <w:sz w:val="20"/>
          <w:szCs w:val="20"/>
        </w:rPr>
        <w:t xml:space="preserve"> • §2395 OZ - smlouvou o úvěru se </w:t>
      </w:r>
      <w:r w:rsidR="3259656D">
        <w:br/>
      </w:r>
      <w:r w:rsidR="16F051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úvěrující zavazuje, že úvěrovanému poskytne na jeho požádání a v jeho prospěch peněžní prostředky do určité částky, a </w:t>
      </w:r>
      <w:r w:rsidR="3259656D">
        <w:br/>
      </w:r>
      <w:r w:rsidR="028E12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úvěrovaný se zavazuje poskytnuté </w:t>
      </w:r>
      <w:proofErr w:type="spellStart"/>
      <w:r w:rsidRPr="42B13DDF">
        <w:rPr>
          <w:rFonts w:ascii="Times New Roman" w:eastAsia="Times New Roman" w:hAnsi="Times New Roman" w:cs="Times New Roman"/>
          <w:sz w:val="20"/>
          <w:szCs w:val="20"/>
        </w:rPr>
        <w:t>peněžn</w:t>
      </w:r>
      <w:proofErr w:type="spellEnd"/>
      <w:r w:rsidRPr="42B13DDF">
        <w:rPr>
          <w:rFonts w:ascii="Times New Roman" w:eastAsia="Times New Roman" w:hAnsi="Times New Roman" w:cs="Times New Roman"/>
          <w:sz w:val="20"/>
          <w:szCs w:val="20"/>
        </w:rPr>
        <w:t xml:space="preserve"> prostředky vrátit a zaplatit úroky </w:t>
      </w:r>
      <w:r w:rsidR="3259656D">
        <w:br/>
      </w:r>
      <w:r w:rsidRPr="42B13DDF">
        <w:rPr>
          <w:rFonts w:ascii="Times New Roman" w:eastAsia="Times New Roman" w:hAnsi="Times New Roman" w:cs="Times New Roman"/>
          <w:sz w:val="20"/>
          <w:szCs w:val="20"/>
        </w:rPr>
        <w:t>• úvěrovaný může uplatnit právo na poskytnutí peněz ve lhůtě určené ve smlouvě, jinak dokud závazek ze smlouvy trvá</w:t>
      </w:r>
      <w:r w:rsidR="3259656D">
        <w:br/>
      </w:r>
      <w:r w:rsidRPr="42B13DDF">
        <w:rPr>
          <w:rFonts w:ascii="Times New Roman" w:eastAsia="Times New Roman" w:hAnsi="Times New Roman" w:cs="Times New Roman"/>
          <w:sz w:val="20"/>
          <w:szCs w:val="20"/>
        </w:rPr>
        <w:t xml:space="preserve"> • váže-li smlouva použití úvěru jen na určitý účel, může úvěrující omezit poskytnutí peněz pouze na plnění povinnosti úvěrovaného vzniklých v souvislosti s tímto účelem</w:t>
      </w:r>
      <w:r w:rsidR="3259656D">
        <w:br/>
      </w:r>
      <w:r w:rsidRPr="42B13DDF">
        <w:rPr>
          <w:rFonts w:ascii="Times New Roman" w:eastAsia="Times New Roman" w:hAnsi="Times New Roman" w:cs="Times New Roman"/>
          <w:sz w:val="20"/>
          <w:szCs w:val="20"/>
        </w:rPr>
        <w:t xml:space="preserve"> • úvěrovaný vrátí úvěrujícímu poskytnuté peněžní prostředky v dohodnuté době, jinak do měsíce ode dne, kdy byl o vrácení požádán </w:t>
      </w:r>
      <w:r w:rsidR="3259656D">
        <w:br/>
      </w:r>
      <w:r w:rsidRPr="42B13DDF">
        <w:rPr>
          <w:rFonts w:ascii="Times New Roman" w:eastAsia="Times New Roman" w:hAnsi="Times New Roman" w:cs="Times New Roman"/>
          <w:sz w:val="20"/>
          <w:szCs w:val="20"/>
        </w:rPr>
        <w:t>• mají-li být peněžní prostředky použity podle smlouvy pouze na určitý účel a úvěrovaný je použije na jiný účel, může úvěrující</w:t>
      </w:r>
      <w:r w:rsidR="3259656D">
        <w:br/>
      </w:r>
      <w:r w:rsidR="2286A87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od smlouvy odstoupit a </w:t>
      </w:r>
      <w:r w:rsidR="3259656D">
        <w:br/>
      </w:r>
      <w:r w:rsidRPr="42B13DDF">
        <w:rPr>
          <w:rFonts w:ascii="Times New Roman" w:eastAsia="Times New Roman" w:hAnsi="Times New Roman" w:cs="Times New Roman"/>
          <w:sz w:val="20"/>
          <w:szCs w:val="20"/>
        </w:rPr>
        <w:t xml:space="preserve"> </w:t>
      </w:r>
      <w:r w:rsidR="5E7A535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požadovat, aby úvěrovaný bez zbytečného odkladu vrátil, co od něho získal, i s úroky</w:t>
      </w:r>
    </w:p>
    <w:p w14:paraId="0CD0EAA2" w14:textId="5FEC2B3C"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 xml:space="preserve">21.Závazky ze smluv příkazního typu. </w:t>
      </w:r>
    </w:p>
    <w:p w14:paraId="4AFACDF0" w14:textId="7BD701E9"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Smlouvy příkazního typu </w:t>
      </w:r>
      <w:r w:rsidR="7DE1E2AD">
        <w:br/>
      </w:r>
      <w:r w:rsidRPr="42B13DDF">
        <w:rPr>
          <w:rFonts w:ascii="Times New Roman" w:eastAsia="Times New Roman" w:hAnsi="Times New Roman" w:cs="Times New Roman"/>
          <w:sz w:val="20"/>
          <w:szCs w:val="20"/>
        </w:rPr>
        <w:t xml:space="preserve">• mezi smlouvy příkazního typu patří </w:t>
      </w:r>
      <w:r w:rsidR="7DE1E2AD">
        <w:br/>
      </w:r>
      <w:r w:rsidRPr="42B13DDF">
        <w:rPr>
          <w:rFonts w:ascii="Times New Roman" w:eastAsia="Times New Roman" w:hAnsi="Times New Roman" w:cs="Times New Roman"/>
          <w:sz w:val="20"/>
          <w:szCs w:val="20"/>
        </w:rPr>
        <w:t xml:space="preserve">      • příkaz,</w:t>
      </w:r>
      <w:r w:rsidR="7DE1E2AD">
        <w:br/>
      </w:r>
      <w:r w:rsidRPr="42B13DDF">
        <w:rPr>
          <w:rFonts w:ascii="Times New Roman" w:eastAsia="Times New Roman" w:hAnsi="Times New Roman" w:cs="Times New Roman"/>
          <w:sz w:val="20"/>
          <w:szCs w:val="20"/>
        </w:rPr>
        <w:t xml:space="preserve">      • zprostředkování, </w:t>
      </w:r>
      <w:r w:rsidR="7DE1E2AD">
        <w:br/>
      </w:r>
      <w:r w:rsidRPr="42B13DDF">
        <w:rPr>
          <w:rFonts w:ascii="Times New Roman" w:eastAsia="Times New Roman" w:hAnsi="Times New Roman" w:cs="Times New Roman"/>
          <w:sz w:val="20"/>
          <w:szCs w:val="20"/>
        </w:rPr>
        <w:t xml:space="preserve">      • komise, </w:t>
      </w:r>
      <w:r w:rsidR="7DE1E2AD">
        <w:br/>
      </w:r>
      <w:r w:rsidRPr="42B13DDF">
        <w:rPr>
          <w:rFonts w:ascii="Times New Roman" w:eastAsia="Times New Roman" w:hAnsi="Times New Roman" w:cs="Times New Roman"/>
          <w:sz w:val="20"/>
          <w:szCs w:val="20"/>
        </w:rPr>
        <w:t xml:space="preserve">      • zasílatelství, </w:t>
      </w:r>
      <w:r w:rsidR="7DE1E2AD">
        <w:br/>
      </w:r>
      <w:r w:rsidRPr="42B13DDF">
        <w:rPr>
          <w:rFonts w:ascii="Times New Roman" w:eastAsia="Times New Roman" w:hAnsi="Times New Roman" w:cs="Times New Roman"/>
          <w:sz w:val="20"/>
          <w:szCs w:val="20"/>
        </w:rPr>
        <w:t xml:space="preserve">      • obchodní zastoupení</w:t>
      </w:r>
    </w:p>
    <w:p w14:paraId="208927F1" w14:textId="47C31DB1"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Příkazní smlouva</w:t>
      </w:r>
      <w:r w:rsidR="7DE1E2AD">
        <w:br/>
      </w:r>
      <w:r w:rsidRPr="42B13DDF">
        <w:rPr>
          <w:rFonts w:ascii="Times New Roman" w:eastAsia="Times New Roman" w:hAnsi="Times New Roman" w:cs="Times New Roman"/>
          <w:sz w:val="20"/>
          <w:szCs w:val="20"/>
        </w:rPr>
        <w:t xml:space="preserve"> • §2430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OZ - příkazní smlouvou se příkazník zavazuje obstarat záležitost příkazce (dříve mezi podnikateli smlouva mandátní)</w:t>
      </w:r>
      <w:r w:rsidR="7DE1E2AD">
        <w:br/>
      </w:r>
      <w:r w:rsidRPr="42B13DDF">
        <w:rPr>
          <w:rFonts w:ascii="Times New Roman" w:eastAsia="Times New Roman" w:hAnsi="Times New Roman" w:cs="Times New Roman"/>
          <w:sz w:val="20"/>
          <w:szCs w:val="20"/>
        </w:rPr>
        <w:t xml:space="preserve"> • obstarání může být úplatné a bezúplatné </w:t>
      </w:r>
      <w:r w:rsidR="7DE1E2AD">
        <w:br/>
      </w:r>
      <w:r w:rsidRPr="42B13DDF">
        <w:rPr>
          <w:rFonts w:ascii="Times New Roman" w:eastAsia="Times New Roman" w:hAnsi="Times New Roman" w:cs="Times New Roman"/>
          <w:sz w:val="20"/>
          <w:szCs w:val="20"/>
        </w:rPr>
        <w:t xml:space="preserve">• obstarává-li někdo určité záležitosti jako podnikatel, má povinnost - byl-li o obstarání takové záležitosti požádán - dát druhé straně bez zbytečného odkladu výslovně najevo, zda na sebe obstarání záležitosti bere nebo ne; jinak nahradí škodu tím způsobenou </w:t>
      </w:r>
      <w:r w:rsidR="7DE1E2AD">
        <w:br/>
      </w:r>
      <w:r w:rsidR="7DE1E2AD">
        <w:br/>
      </w:r>
      <w:r w:rsidRPr="42B13DDF">
        <w:rPr>
          <w:rFonts w:ascii="Times New Roman" w:eastAsia="Times New Roman" w:hAnsi="Times New Roman" w:cs="Times New Roman"/>
          <w:sz w:val="20"/>
          <w:szCs w:val="20"/>
        </w:rPr>
        <w:t xml:space="preserve">• příkazník je povinen </w:t>
      </w:r>
      <w:r w:rsidR="7DE1E2AD">
        <w:br/>
      </w:r>
      <w:r w:rsidRPr="42B13DDF">
        <w:rPr>
          <w:rFonts w:ascii="Times New Roman" w:eastAsia="Times New Roman" w:hAnsi="Times New Roman" w:cs="Times New Roman"/>
          <w:sz w:val="20"/>
          <w:szCs w:val="20"/>
        </w:rPr>
        <w:t xml:space="preserve">     • plnit příkaz poctivě a pečlivě podle svých schopností, </w:t>
      </w:r>
      <w:r w:rsidR="7DE1E2AD">
        <w:br/>
      </w:r>
      <w:r w:rsidRPr="42B13DDF">
        <w:rPr>
          <w:rFonts w:ascii="Times New Roman" w:eastAsia="Times New Roman" w:hAnsi="Times New Roman" w:cs="Times New Roman"/>
          <w:sz w:val="20"/>
          <w:szCs w:val="20"/>
        </w:rPr>
        <w:t xml:space="preserve">     • přenechat příkazci veškerý užitek z obstarané záležitosti </w:t>
      </w:r>
      <w:r w:rsidR="7DE1E2AD">
        <w:br/>
      </w:r>
      <w:r w:rsidRPr="42B13DDF">
        <w:rPr>
          <w:rFonts w:ascii="Times New Roman" w:eastAsia="Times New Roman" w:hAnsi="Times New Roman" w:cs="Times New Roman"/>
          <w:sz w:val="20"/>
          <w:szCs w:val="20"/>
        </w:rPr>
        <w:t xml:space="preserve">• od příkazcových pokynů se může odchýlit, </w:t>
      </w:r>
      <w:r w:rsidR="7DE1E2AD">
        <w:br/>
      </w:r>
      <w:r w:rsidRPr="42B13DDF">
        <w:rPr>
          <w:rFonts w:ascii="Times New Roman" w:eastAsia="Times New Roman" w:hAnsi="Times New Roman" w:cs="Times New Roman"/>
          <w:sz w:val="20"/>
          <w:szCs w:val="20"/>
        </w:rPr>
        <w:t xml:space="preserve">    • je-li to nezbytné v zájmu příkazce a </w:t>
      </w:r>
      <w:r w:rsidR="7DE1E2AD">
        <w:br/>
      </w:r>
      <w:r w:rsidRPr="42B13DDF">
        <w:rPr>
          <w:rFonts w:ascii="Times New Roman" w:eastAsia="Times New Roman" w:hAnsi="Times New Roman" w:cs="Times New Roman"/>
          <w:sz w:val="20"/>
          <w:szCs w:val="20"/>
        </w:rPr>
        <w:t xml:space="preserve">    • nemůže-li včas obdržet jeho souhlas </w:t>
      </w:r>
      <w:r w:rsidR="7DE1E2AD">
        <w:br/>
      </w:r>
      <w:r w:rsidR="7DE1E2AD">
        <w:br/>
      </w:r>
      <w:r w:rsidRPr="42B13DDF">
        <w:rPr>
          <w:rFonts w:ascii="Times New Roman" w:eastAsia="Times New Roman" w:hAnsi="Times New Roman" w:cs="Times New Roman"/>
          <w:sz w:val="20"/>
          <w:szCs w:val="20"/>
        </w:rPr>
        <w:t xml:space="preserve">• příkazník proveze příkaz </w:t>
      </w:r>
      <w:proofErr w:type="spellStart"/>
      <w:r w:rsidRPr="42B13DDF">
        <w:rPr>
          <w:rFonts w:ascii="Times New Roman" w:eastAsia="Times New Roman" w:hAnsi="Times New Roman" w:cs="Times New Roman"/>
          <w:sz w:val="20"/>
          <w:szCs w:val="20"/>
        </w:rPr>
        <w:t>zásadné</w:t>
      </w:r>
      <w:proofErr w:type="spellEnd"/>
      <w:r w:rsidRPr="42B13DDF">
        <w:rPr>
          <w:rFonts w:ascii="Times New Roman" w:eastAsia="Times New Roman" w:hAnsi="Times New Roman" w:cs="Times New Roman"/>
          <w:sz w:val="20"/>
          <w:szCs w:val="20"/>
        </w:rPr>
        <w:t xml:space="preserve"> osobně </w:t>
      </w:r>
      <w:r w:rsidR="7DE1E2AD">
        <w:br/>
      </w:r>
      <w:r w:rsidRPr="42B13DDF">
        <w:rPr>
          <w:rFonts w:ascii="Times New Roman" w:eastAsia="Times New Roman" w:hAnsi="Times New Roman" w:cs="Times New Roman"/>
          <w:sz w:val="20"/>
          <w:szCs w:val="20"/>
        </w:rPr>
        <w:t xml:space="preserve">• svěří-li provedení příkazu jinému, odpovídá, jako by příkaz prováděl sám </w:t>
      </w:r>
      <w:r w:rsidR="7DE1E2AD">
        <w:br/>
      </w:r>
      <w:r w:rsidRPr="42B13DDF">
        <w:rPr>
          <w:rFonts w:ascii="Times New Roman" w:eastAsia="Times New Roman" w:hAnsi="Times New Roman" w:cs="Times New Roman"/>
          <w:sz w:val="20"/>
          <w:szCs w:val="20"/>
        </w:rPr>
        <w:t xml:space="preserve">ALE </w:t>
      </w:r>
      <w:r w:rsidR="7DE1E2AD">
        <w:br/>
      </w:r>
      <w:r w:rsidRPr="42B13DDF">
        <w:rPr>
          <w:rFonts w:ascii="Times New Roman" w:eastAsia="Times New Roman" w:hAnsi="Times New Roman" w:cs="Times New Roman"/>
          <w:sz w:val="20"/>
          <w:szCs w:val="20"/>
        </w:rPr>
        <w:t xml:space="preserve">• dovolí-li příkazce, aby si ustanovil náhradníka, nebo </w:t>
      </w:r>
      <w:r w:rsidR="7DE1E2AD">
        <w:br/>
      </w:r>
      <w:r w:rsidRPr="42B13DDF">
        <w:rPr>
          <w:rFonts w:ascii="Times New Roman" w:eastAsia="Times New Roman" w:hAnsi="Times New Roman" w:cs="Times New Roman"/>
          <w:sz w:val="20"/>
          <w:szCs w:val="20"/>
        </w:rPr>
        <w:t xml:space="preserve">• byl-li nezbytně nutný, nahradí příkazník jen škodu, kterou způsobil chybnou volbou náhradníka </w:t>
      </w:r>
      <w:r w:rsidR="7DE1E2AD">
        <w:br/>
      </w:r>
      <w:r w:rsidR="7DE1E2AD">
        <w:br/>
      </w:r>
      <w:r w:rsidRPr="42B13DDF">
        <w:rPr>
          <w:rFonts w:ascii="Times New Roman" w:eastAsia="Times New Roman" w:hAnsi="Times New Roman" w:cs="Times New Roman"/>
          <w:sz w:val="20"/>
          <w:szCs w:val="20"/>
        </w:rPr>
        <w:t xml:space="preserve"> • obdrží-li příkazník od příkazce pokyn zřejmě nesprávný, </w:t>
      </w:r>
      <w:r w:rsidR="7DE1E2AD">
        <w:br/>
      </w:r>
      <w:r w:rsidRPr="42B13DDF">
        <w:rPr>
          <w:rFonts w:ascii="Times New Roman" w:eastAsia="Times New Roman" w:hAnsi="Times New Roman" w:cs="Times New Roman"/>
          <w:sz w:val="20"/>
          <w:szCs w:val="20"/>
        </w:rPr>
        <w:t xml:space="preserve">     • upozorní ho na to a </w:t>
      </w:r>
      <w:r w:rsidR="7DE1E2AD">
        <w:br/>
      </w:r>
      <w:r w:rsidRPr="42B13DDF">
        <w:rPr>
          <w:rFonts w:ascii="Times New Roman" w:eastAsia="Times New Roman" w:hAnsi="Times New Roman" w:cs="Times New Roman"/>
          <w:sz w:val="20"/>
          <w:szCs w:val="20"/>
        </w:rPr>
        <w:t xml:space="preserve">     • splní takový pokyn jen tehdy, když na něm příkazce trvá </w:t>
      </w:r>
      <w:r w:rsidR="7DE1E2AD">
        <w:br/>
      </w:r>
      <w:r w:rsidR="7DE1E2AD">
        <w:br/>
      </w:r>
      <w:r w:rsidRPr="42B13DDF">
        <w:rPr>
          <w:rFonts w:ascii="Times New Roman" w:eastAsia="Times New Roman" w:hAnsi="Times New Roman" w:cs="Times New Roman"/>
          <w:sz w:val="20"/>
          <w:szCs w:val="20"/>
        </w:rPr>
        <w:t xml:space="preserve">• §2435 OZ - příkazník </w:t>
      </w:r>
      <w:r w:rsidR="7DE1E2AD">
        <w:br/>
      </w:r>
      <w:r w:rsidRPr="42B13DDF">
        <w:rPr>
          <w:rFonts w:ascii="Times New Roman" w:eastAsia="Times New Roman" w:hAnsi="Times New Roman" w:cs="Times New Roman"/>
          <w:sz w:val="20"/>
          <w:szCs w:val="20"/>
        </w:rPr>
        <w:t xml:space="preserve">  • podá příkazci na jeho žádost zprávu o postupu plnění příkazu, </w:t>
      </w:r>
      <w:r w:rsidR="7DE1E2AD">
        <w:br/>
      </w:r>
      <w:r w:rsidRPr="42B13DDF">
        <w:rPr>
          <w:rFonts w:ascii="Times New Roman" w:eastAsia="Times New Roman" w:hAnsi="Times New Roman" w:cs="Times New Roman"/>
          <w:sz w:val="20"/>
          <w:szCs w:val="20"/>
        </w:rPr>
        <w:t xml:space="preserve">  • převede na příkazce veškerý užitek z prováděného příkazu a </w:t>
      </w:r>
      <w:r w:rsidR="7DE1E2AD">
        <w:br/>
      </w:r>
      <w:r w:rsidRPr="42B13DDF">
        <w:rPr>
          <w:rFonts w:ascii="Times New Roman" w:eastAsia="Times New Roman" w:hAnsi="Times New Roman" w:cs="Times New Roman"/>
          <w:sz w:val="20"/>
          <w:szCs w:val="20"/>
        </w:rPr>
        <w:t xml:space="preserve">  • po provedení příkazu předloží příkazci vyúčtování </w:t>
      </w:r>
      <w:r w:rsidR="7DE1E2AD">
        <w:br/>
      </w:r>
      <w:r w:rsidR="7DE1E2AD">
        <w:br/>
      </w:r>
      <w:r w:rsidRPr="42B13DDF">
        <w:rPr>
          <w:rFonts w:ascii="Times New Roman" w:eastAsia="Times New Roman" w:hAnsi="Times New Roman" w:cs="Times New Roman"/>
          <w:sz w:val="20"/>
          <w:szCs w:val="20"/>
        </w:rPr>
        <w:t>• příkazce je povinen</w:t>
      </w:r>
      <w:r w:rsidR="7DE1E2AD">
        <w:br/>
      </w:r>
      <w:r w:rsidRPr="42B13DDF">
        <w:rPr>
          <w:rFonts w:ascii="Times New Roman" w:eastAsia="Times New Roman" w:hAnsi="Times New Roman" w:cs="Times New Roman"/>
          <w:sz w:val="20"/>
          <w:szCs w:val="20"/>
        </w:rPr>
        <w:lastRenderedPageBreak/>
        <w:t xml:space="preserve">    • složit na žádost příkazníkovi zálohu k úhradě hotových výdajů a </w:t>
      </w:r>
      <w:r w:rsidR="7DE1E2AD">
        <w:br/>
      </w:r>
      <w:r w:rsidRPr="42B13DDF">
        <w:rPr>
          <w:rFonts w:ascii="Times New Roman" w:eastAsia="Times New Roman" w:hAnsi="Times New Roman" w:cs="Times New Roman"/>
          <w:sz w:val="20"/>
          <w:szCs w:val="20"/>
        </w:rPr>
        <w:t xml:space="preserve">    • nahradit mu náklady účelně vynaložené při provádění příkazu, i když se výsledek nedostaví</w:t>
      </w:r>
      <w:r w:rsidR="7DE1E2AD">
        <w:br/>
      </w:r>
      <w:r w:rsidR="7DE1E2AD">
        <w:br/>
      </w:r>
      <w:r w:rsidRPr="42B13DDF">
        <w:rPr>
          <w:rFonts w:ascii="Times New Roman" w:eastAsia="Times New Roman" w:hAnsi="Times New Roman" w:cs="Times New Roman"/>
          <w:sz w:val="20"/>
          <w:szCs w:val="20"/>
        </w:rPr>
        <w:t xml:space="preserve"> • příkazce poskytne příkazníkovi odměnu,</w:t>
      </w:r>
      <w:r w:rsidR="7DE1E2AD">
        <w:br/>
      </w:r>
      <w:r w:rsidRPr="42B13DDF">
        <w:rPr>
          <w:rFonts w:ascii="Times New Roman" w:eastAsia="Times New Roman" w:hAnsi="Times New Roman" w:cs="Times New Roman"/>
          <w:sz w:val="20"/>
          <w:szCs w:val="20"/>
        </w:rPr>
        <w:t xml:space="preserve">   • byla-li sjednána nebo </w:t>
      </w:r>
      <w:r w:rsidR="7DE1E2AD">
        <w:br/>
      </w:r>
      <w:r w:rsidRPr="42B13DDF">
        <w:rPr>
          <w:rFonts w:ascii="Times New Roman" w:eastAsia="Times New Roman" w:hAnsi="Times New Roman" w:cs="Times New Roman"/>
          <w:sz w:val="20"/>
          <w:szCs w:val="20"/>
        </w:rPr>
        <w:t xml:space="preserve">   • je-li obvyklá, zejména vzhledem k příkazcovu podnikání,</w:t>
      </w:r>
      <w:r w:rsidR="7DE1E2AD">
        <w:br/>
      </w:r>
      <w:r w:rsidR="7DE1E2AD">
        <w:br/>
      </w:r>
      <w:r w:rsidRPr="42B13DDF">
        <w:rPr>
          <w:rFonts w:ascii="Times New Roman" w:eastAsia="Times New Roman" w:hAnsi="Times New Roman" w:cs="Times New Roman"/>
          <w:sz w:val="20"/>
          <w:szCs w:val="20"/>
        </w:rPr>
        <w:t>• příkazce poskytne odměnu, i když výsledek nenastal, ledaže nezdar způsobil příkazník tím, že porušil své povinnosti</w:t>
      </w:r>
      <w:r w:rsidR="7DE1E2AD">
        <w:br/>
      </w:r>
      <w:r w:rsidRPr="42B13DDF">
        <w:rPr>
          <w:rFonts w:ascii="Times New Roman" w:eastAsia="Times New Roman" w:hAnsi="Times New Roman" w:cs="Times New Roman"/>
          <w:sz w:val="20"/>
          <w:szCs w:val="20"/>
        </w:rPr>
        <w:t xml:space="preserve"> • vyžaduje-li obstarání záležitosti, aby příkazník za příkazce právně jednal, vystaví příkazce příkazníkovi včas plnou moc </w:t>
      </w:r>
      <w:r w:rsidR="7DE1E2AD">
        <w:br/>
      </w:r>
      <w:r w:rsidRPr="42B13DDF">
        <w:rPr>
          <w:rFonts w:ascii="Times New Roman" w:eastAsia="Times New Roman" w:hAnsi="Times New Roman" w:cs="Times New Roman"/>
          <w:sz w:val="20"/>
          <w:szCs w:val="20"/>
        </w:rPr>
        <w:t xml:space="preserve">• příkazník může příkaz vypovědět nejdříve ke konci měsíce následujícího po </w:t>
      </w:r>
      <w:proofErr w:type="spellStart"/>
      <w:r w:rsidRPr="42B13DDF">
        <w:rPr>
          <w:rFonts w:ascii="Times New Roman" w:eastAsia="Times New Roman" w:hAnsi="Times New Roman" w:cs="Times New Roman"/>
          <w:sz w:val="20"/>
          <w:szCs w:val="20"/>
        </w:rPr>
        <w:t>měsící</w:t>
      </w:r>
      <w:proofErr w:type="spellEnd"/>
      <w:r w:rsidRPr="42B13DDF">
        <w:rPr>
          <w:rFonts w:ascii="Times New Roman" w:eastAsia="Times New Roman" w:hAnsi="Times New Roman" w:cs="Times New Roman"/>
          <w:sz w:val="20"/>
          <w:szCs w:val="20"/>
        </w:rPr>
        <w:t xml:space="preserve">, v němž byla výpověď doručena </w:t>
      </w:r>
      <w:r w:rsidR="7DE1E2AD">
        <w:br/>
      </w:r>
      <w:r w:rsidRPr="42B13DDF">
        <w:rPr>
          <w:rFonts w:ascii="Times New Roman" w:eastAsia="Times New Roman" w:hAnsi="Times New Roman" w:cs="Times New Roman"/>
          <w:sz w:val="20"/>
          <w:szCs w:val="20"/>
        </w:rPr>
        <w:t xml:space="preserve"> • při zániku příkazu odvoláním, výpovědí, anebo smrtí zařídí příkazník vše, co nesnese odkladu, dokud příkazce neprojeví jinou vůli </w:t>
      </w:r>
      <w:r w:rsidR="7DE1E2AD">
        <w:br/>
      </w:r>
      <w:r w:rsidR="7DE1E2AD">
        <w:br/>
      </w:r>
      <w:r w:rsidRPr="42B13DDF">
        <w:rPr>
          <w:rFonts w:ascii="Times New Roman" w:eastAsia="Times New Roman" w:hAnsi="Times New Roman" w:cs="Times New Roman"/>
          <w:sz w:val="20"/>
          <w:szCs w:val="20"/>
        </w:rPr>
        <w:t xml:space="preserve">• §2443 OZ - příkazce může příkaz odvolat podle libosti, nahradí však příkazníkovi </w:t>
      </w:r>
      <w:r w:rsidR="7DE1E2AD">
        <w:br/>
      </w:r>
      <w:r w:rsidR="6D09C4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•náklady, které do té doby měl, </w:t>
      </w:r>
      <w:r w:rsidR="7DE1E2AD">
        <w:br/>
      </w:r>
      <w:r w:rsidR="275564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škodu, pokud ji utrpěl, a</w:t>
      </w:r>
      <w:r w:rsidR="7DE1E2AD">
        <w:br/>
      </w:r>
      <w:r w:rsidR="3504313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část odměny přiměřenou vynaložené námaze příkazníka </w:t>
      </w:r>
    </w:p>
    <w:p w14:paraId="08E99961" w14:textId="508F13AA"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Zprostředkování </w:t>
      </w:r>
      <w:r w:rsidR="7DE1E2AD">
        <w:br/>
      </w:r>
      <w:r w:rsidRPr="42B13DDF">
        <w:rPr>
          <w:rFonts w:ascii="Times New Roman" w:eastAsia="Times New Roman" w:hAnsi="Times New Roman" w:cs="Times New Roman"/>
          <w:sz w:val="20"/>
          <w:szCs w:val="20"/>
        </w:rPr>
        <w:t xml:space="preserve">• §2445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ZOK - smlouvou o zprostředkování se </w:t>
      </w:r>
      <w:r w:rsidR="7DE1E2AD">
        <w:br/>
      </w:r>
      <w:r w:rsidR="25563A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zprostředkovatel zavazuje, že zprostředkuje zájemci uzavření určité smlouvy s třetí osobou, a </w:t>
      </w:r>
      <w:r w:rsidR="7DE1E2AD">
        <w:br/>
      </w:r>
      <w:r w:rsidR="686D8B9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zájemce se zavazuje zprostředkovateli zaplatit provizi </w:t>
      </w:r>
      <w:r w:rsidR="7DE1E2AD">
        <w:br/>
      </w:r>
      <w:r w:rsidR="64CF01A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zprostředkovatel sdělí zájemci vše, co má význam pro jeho rozhodování o uzavření zprostředkované smlouvy</w:t>
      </w:r>
      <w:r w:rsidR="7DE1E2AD">
        <w:br/>
      </w:r>
      <w:r w:rsidR="763EB8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zájemce sdělí zprostředkovateli vše, co pro něho má rozhodný význam pro uzavření zprostředkované smlouvy</w:t>
      </w:r>
      <w:r w:rsidR="7DE1E2AD">
        <w:br/>
      </w:r>
      <w:r w:rsidR="7DE1E2AD">
        <w:br/>
      </w:r>
      <w:r w:rsidRPr="42B13DDF">
        <w:rPr>
          <w:rFonts w:ascii="Times New Roman" w:eastAsia="Times New Roman" w:hAnsi="Times New Roman" w:cs="Times New Roman"/>
          <w:sz w:val="20"/>
          <w:szCs w:val="20"/>
        </w:rPr>
        <w:t xml:space="preserve"> • provize zprostředkovatele je splatná dnem uzavření zprostředkované smlouvy - nedojde-li k uzavření smlouvy, právo na provizi nevznikne </w:t>
      </w:r>
      <w:r w:rsidR="7DE1E2AD">
        <w:br/>
      </w:r>
      <w:r w:rsidRPr="42B13DDF">
        <w:rPr>
          <w:rFonts w:ascii="Times New Roman" w:eastAsia="Times New Roman" w:hAnsi="Times New Roman" w:cs="Times New Roman"/>
          <w:sz w:val="20"/>
          <w:szCs w:val="20"/>
        </w:rPr>
        <w:t xml:space="preserve">• bylo-li sjednáno, že zprostředkovatel pro zájemce obstará příležitost uzavřít s třetí osobou smlouvu s určitým obsahem, je provize splatná již obstaráním příležitosti </w:t>
      </w:r>
      <w:r w:rsidR="7DE1E2AD">
        <w:br/>
      </w:r>
      <w:r w:rsidR="7DE1E2AD">
        <w:br/>
      </w:r>
      <w:r w:rsidRPr="42B13DDF">
        <w:rPr>
          <w:rFonts w:ascii="Times New Roman" w:eastAsia="Times New Roman" w:hAnsi="Times New Roman" w:cs="Times New Roman"/>
          <w:sz w:val="20"/>
          <w:szCs w:val="20"/>
        </w:rPr>
        <w:t xml:space="preserve">• zprostředkovatel nesmí navrhnout zájemci uzavření smlouvy s osobou, o které má důvodnou pochybnost, zda povinnosti ze zprostředkované smlouvy řádně a včas splní </w:t>
      </w:r>
    </w:p>
    <w:p w14:paraId="3467294C" w14:textId="1C429914"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Komise </w:t>
      </w:r>
      <w:r w:rsidR="7DE1E2AD">
        <w:br/>
      </w:r>
      <w:r w:rsidRPr="42B13DDF">
        <w:rPr>
          <w:rFonts w:ascii="Times New Roman" w:eastAsia="Times New Roman" w:hAnsi="Times New Roman" w:cs="Times New Roman"/>
          <w:sz w:val="20"/>
          <w:szCs w:val="20"/>
        </w:rPr>
        <w:t xml:space="preserve">• §2455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komisionářskou smlouvou se </w:t>
      </w:r>
      <w:r w:rsidR="7DE1E2AD">
        <w:br/>
      </w:r>
      <w:r w:rsidR="219CE77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komisionář zavazuje obstarat pro komitenta na jeho účet vlastník jménem určitou záležitost, a </w:t>
      </w:r>
      <w:r w:rsidR="7DE1E2AD">
        <w:br/>
      </w:r>
      <w:r w:rsidR="16E508A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komitent se zavazuje zaplatit mu odměnu </w:t>
      </w:r>
      <w:r w:rsidR="7DE1E2AD">
        <w:br/>
      </w:r>
      <w:r w:rsidR="7DE1E2AD">
        <w:br/>
      </w:r>
      <w:r w:rsidRPr="42B13DDF">
        <w:rPr>
          <w:rFonts w:ascii="Times New Roman" w:eastAsia="Times New Roman" w:hAnsi="Times New Roman" w:cs="Times New Roman"/>
          <w:sz w:val="20"/>
          <w:szCs w:val="20"/>
        </w:rPr>
        <w:t xml:space="preserve">• od pokynů komitenta se může komisionář odchýlit, </w:t>
      </w:r>
      <w:r w:rsidR="7DE1E2AD">
        <w:br/>
      </w:r>
      <w:r w:rsidR="058CA9C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to v zájmu komitenta a </w:t>
      </w:r>
      <w:r w:rsidR="7DE1E2AD">
        <w:br/>
      </w:r>
      <w:r w:rsidR="2D79065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nemůže-li si vyžádat jeho včasný souhlas </w:t>
      </w:r>
      <w:r w:rsidR="7DE1E2AD">
        <w:br/>
      </w:r>
      <w:r w:rsidR="7DE1E2AD">
        <w:br/>
      </w:r>
      <w:r w:rsidRPr="42B13DDF">
        <w:rPr>
          <w:rFonts w:ascii="Times New Roman" w:eastAsia="Times New Roman" w:hAnsi="Times New Roman" w:cs="Times New Roman"/>
          <w:sz w:val="20"/>
          <w:szCs w:val="20"/>
        </w:rPr>
        <w:t xml:space="preserve">• z právního jednání učiněného komisionářem vůči třetí osobě nevznikají práva ani povinnosti komitentovi, nýbrž komisionáři samotnému </w:t>
      </w:r>
      <w:r w:rsidR="7DE1E2AD">
        <w:br/>
      </w:r>
      <w:r w:rsidRPr="42B13DDF">
        <w:rPr>
          <w:rFonts w:ascii="Times New Roman" w:eastAsia="Times New Roman" w:hAnsi="Times New Roman" w:cs="Times New Roman"/>
          <w:sz w:val="20"/>
          <w:szCs w:val="20"/>
        </w:rPr>
        <w:t xml:space="preserve">• po obstarání záležitostí je komisionář povinen </w:t>
      </w:r>
      <w:r w:rsidR="7DE1E2AD">
        <w:br/>
      </w:r>
      <w:r w:rsidR="2667FD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provést vyúčtování, </w:t>
      </w:r>
      <w:r w:rsidR="7DE1E2AD">
        <w:br/>
      </w:r>
      <w:r w:rsidR="4EF633D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postoupit komitentovi práva </w:t>
      </w:r>
      <w:proofErr w:type="spellStart"/>
      <w:r w:rsidRPr="42B13DDF">
        <w:rPr>
          <w:rFonts w:ascii="Times New Roman" w:eastAsia="Times New Roman" w:hAnsi="Times New Roman" w:cs="Times New Roman"/>
          <w:sz w:val="20"/>
          <w:szCs w:val="20"/>
        </w:rPr>
        <w:t>nebytý</w:t>
      </w:r>
      <w:proofErr w:type="spellEnd"/>
      <w:r w:rsidRPr="42B13DDF">
        <w:rPr>
          <w:rFonts w:ascii="Times New Roman" w:eastAsia="Times New Roman" w:hAnsi="Times New Roman" w:cs="Times New Roman"/>
          <w:sz w:val="20"/>
          <w:szCs w:val="20"/>
        </w:rPr>
        <w:t xml:space="preserve"> v souvislosti s obstaráním záležitosti a </w:t>
      </w:r>
      <w:r w:rsidR="7DE1E2AD">
        <w:br/>
      </w:r>
      <w:r w:rsidR="1B2D51C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vydat mu vše, co při tom získal </w:t>
      </w:r>
      <w:r w:rsidR="7DE1E2AD">
        <w:br/>
      </w:r>
      <w:r w:rsidR="7DE1E2AD">
        <w:br/>
      </w:r>
      <w:r w:rsidRPr="42B13DDF">
        <w:rPr>
          <w:rFonts w:ascii="Times New Roman" w:eastAsia="Times New Roman" w:hAnsi="Times New Roman" w:cs="Times New Roman"/>
          <w:sz w:val="20"/>
          <w:szCs w:val="20"/>
        </w:rPr>
        <w:t xml:space="preserve">• jestliže komisionář </w:t>
      </w:r>
      <w:r w:rsidR="7DE1E2AD">
        <w:br/>
      </w:r>
      <w:r w:rsidR="76D2471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prodal věc za nižší cenu, než určil komitent, nahradí mu rozdíl v ceně,</w:t>
      </w:r>
      <w:r w:rsidR="7DE1E2AD">
        <w:br/>
      </w:r>
      <w:r w:rsidR="3B3179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koupil věc za vyšší cenu, než určil komitent, může komitent odmítnout </w:t>
      </w:r>
      <w:proofErr w:type="spellStart"/>
      <w:r w:rsidRPr="42B13DDF">
        <w:rPr>
          <w:rFonts w:ascii="Times New Roman" w:eastAsia="Times New Roman" w:hAnsi="Times New Roman" w:cs="Times New Roman"/>
          <w:sz w:val="20"/>
          <w:szCs w:val="20"/>
        </w:rPr>
        <w:t>kopi</w:t>
      </w:r>
      <w:proofErr w:type="spellEnd"/>
      <w:r w:rsidRPr="42B13DDF">
        <w:rPr>
          <w:rFonts w:ascii="Times New Roman" w:eastAsia="Times New Roman" w:hAnsi="Times New Roman" w:cs="Times New Roman"/>
          <w:sz w:val="20"/>
          <w:szCs w:val="20"/>
        </w:rPr>
        <w:t xml:space="preserve">, pokud se mu komisionář zároveň s podáním zprávy o koupi nezavázal zaplatit rozdíl v ceně, </w:t>
      </w:r>
      <w:r w:rsidR="7DE1E2AD">
        <w:br/>
      </w:r>
      <w:r w:rsidR="6F83071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obstaral záležitost komitenta za výhodnějších podmínek, než mu komitent určil, náleží prospěch jen komitentovi</w:t>
      </w:r>
      <w:r w:rsidR="7DE1E2AD">
        <w:br/>
      </w:r>
      <w:r w:rsidR="7DE1E2AD">
        <w:br/>
      </w:r>
      <w:r w:rsidRPr="42B13DDF">
        <w:rPr>
          <w:rFonts w:ascii="Times New Roman" w:eastAsia="Times New Roman" w:hAnsi="Times New Roman" w:cs="Times New Roman"/>
          <w:sz w:val="20"/>
          <w:szCs w:val="20"/>
        </w:rPr>
        <w:t xml:space="preserve"> • věc svěřená komisionáři k prodeji zůstává ve vlastnictví komitenta, dokud vlastnické právo nenabude třetí osoba </w:t>
      </w:r>
      <w:r w:rsidR="7DE1E2AD">
        <w:br/>
      </w:r>
      <w:r w:rsidRPr="42B13DDF">
        <w:rPr>
          <w:rFonts w:ascii="Times New Roman" w:eastAsia="Times New Roman" w:hAnsi="Times New Roman" w:cs="Times New Roman"/>
          <w:sz w:val="20"/>
          <w:szCs w:val="20"/>
        </w:rPr>
        <w:t xml:space="preserve">• považuje se za sporné, kterým okamžikem se věc, kterou koupil komisionář pro komitenta, stává vlastnictvím komitenta </w:t>
      </w:r>
      <w:r w:rsidR="7DE1E2AD">
        <w:br/>
      </w:r>
      <w:r w:rsidRPr="42B13DDF">
        <w:rPr>
          <w:rFonts w:ascii="Times New Roman" w:eastAsia="Times New Roman" w:hAnsi="Times New Roman" w:cs="Times New Roman"/>
          <w:sz w:val="20"/>
          <w:szCs w:val="20"/>
        </w:rPr>
        <w:t>ALE</w:t>
      </w:r>
      <w:r w:rsidR="7DE1E2AD">
        <w:br/>
      </w:r>
      <w:r w:rsidRPr="42B13DDF">
        <w:rPr>
          <w:rFonts w:ascii="Times New Roman" w:eastAsia="Times New Roman" w:hAnsi="Times New Roman" w:cs="Times New Roman"/>
          <w:sz w:val="20"/>
          <w:szCs w:val="20"/>
        </w:rPr>
        <w:t xml:space="preserve"> • z §2465 OZ - (komisionář má k věci, dokud se u něho nachází zadržovací právo k zajištění dluhů ze smlouvy) se dovozuje, že spíše dovozuje, že předáním věci komisionáři nabývá vlastnické právo komitent </w:t>
      </w:r>
      <w:r w:rsidR="7DE1E2AD">
        <w:br/>
      </w:r>
      <w:r w:rsidRPr="42B13DDF">
        <w:rPr>
          <w:rFonts w:ascii="Times New Roman" w:eastAsia="Times New Roman" w:hAnsi="Times New Roman" w:cs="Times New Roman"/>
          <w:sz w:val="20"/>
          <w:szCs w:val="20"/>
        </w:rPr>
        <w:t xml:space="preserve"> • §2461 OZ - neuvede-li komisionář ve zprávě o provedení příkazu osobu, s níž na účet komitenta uzavřel smlouvu, může komitent uplatnit svá práva proti samotnému komisionáři jako zavázanému z této smlouvy (</w:t>
      </w:r>
      <w:proofErr w:type="spellStart"/>
      <w:r w:rsidRPr="42B13DDF">
        <w:rPr>
          <w:rFonts w:ascii="Times New Roman" w:eastAsia="Times New Roman" w:hAnsi="Times New Roman" w:cs="Times New Roman"/>
          <w:sz w:val="20"/>
          <w:szCs w:val="20"/>
        </w:rPr>
        <w:t>samovstup</w:t>
      </w:r>
      <w:proofErr w:type="spellEnd"/>
      <w:r w:rsidRPr="42B13DDF">
        <w:rPr>
          <w:rFonts w:ascii="Times New Roman" w:eastAsia="Times New Roman" w:hAnsi="Times New Roman" w:cs="Times New Roman"/>
          <w:sz w:val="20"/>
          <w:szCs w:val="20"/>
        </w:rPr>
        <w:t xml:space="preserve"> komisionáře) </w:t>
      </w:r>
      <w:r w:rsidR="7DE1E2AD">
        <w:br/>
      </w:r>
      <w:r w:rsidRPr="42B13DDF">
        <w:rPr>
          <w:rFonts w:ascii="Times New Roman" w:eastAsia="Times New Roman" w:hAnsi="Times New Roman" w:cs="Times New Roman"/>
          <w:sz w:val="20"/>
          <w:szCs w:val="20"/>
        </w:rPr>
        <w:t xml:space="preserve">• nebyla-li výše odměny sjednána, náleží komisionáři odměna přiměřená </w:t>
      </w:r>
      <w:r w:rsidR="7DE1E2AD">
        <w:br/>
      </w:r>
      <w:r w:rsidR="272F48E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vykonané činnosti a </w:t>
      </w:r>
      <w:r w:rsidR="7DE1E2AD">
        <w:br/>
      </w:r>
      <w:r w:rsidR="5C711C8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dosaženému výsledku, spolu s účelně vynaloženými náklady </w:t>
      </w:r>
    </w:p>
    <w:p w14:paraId="20CCC0D3" w14:textId="69DDAA85"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Zasílatelství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§2471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zasílatelskou smlouvou se </w:t>
      </w:r>
      <w:r w:rsidR="7DE1E2AD">
        <w:br/>
      </w:r>
      <w:r w:rsidRPr="42B13DDF">
        <w:rPr>
          <w:rFonts w:ascii="Times New Roman" w:eastAsia="Times New Roman" w:hAnsi="Times New Roman" w:cs="Times New Roman"/>
          <w:sz w:val="20"/>
          <w:szCs w:val="20"/>
        </w:rPr>
        <w:t xml:space="preserve">• zasílatel zavazuje příkazci </w:t>
      </w:r>
      <w:r w:rsidR="7DE1E2AD">
        <w:br/>
      </w:r>
      <w:r w:rsidR="722F9192" w:rsidRPr="42B13DDF">
        <w:rPr>
          <w:rFonts w:ascii="Times New Roman" w:eastAsia="Times New Roman" w:hAnsi="Times New Roman" w:cs="Times New Roman"/>
          <w:sz w:val="20"/>
          <w:szCs w:val="20"/>
        </w:rPr>
        <w:lastRenderedPageBreak/>
        <w:t xml:space="preserve"> </w:t>
      </w:r>
      <w:r w:rsidR="3AE407F2" w:rsidRPr="42B13DDF">
        <w:rPr>
          <w:rFonts w:ascii="Times New Roman" w:eastAsia="Times New Roman" w:hAnsi="Times New Roman" w:cs="Times New Roman"/>
          <w:sz w:val="20"/>
          <w:szCs w:val="20"/>
        </w:rPr>
        <w:t xml:space="preserve"> </w:t>
      </w:r>
      <w:r w:rsidR="722F919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obstarat mu vlastním jménem a na jeho účet přepravu zásilky z určitého místa do jiného, případně i </w:t>
      </w:r>
      <w:r w:rsidR="7DE1E2AD">
        <w:br/>
      </w:r>
      <w:r w:rsidR="605F1EB8" w:rsidRPr="42B13DDF">
        <w:rPr>
          <w:rFonts w:ascii="Times New Roman" w:eastAsia="Times New Roman" w:hAnsi="Times New Roman" w:cs="Times New Roman"/>
          <w:sz w:val="20"/>
          <w:szCs w:val="20"/>
        </w:rPr>
        <w:t xml:space="preserve">  </w:t>
      </w:r>
      <w:r w:rsidR="0A9C7D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obstarat nebo provést úkony s přepravou související, a</w:t>
      </w:r>
      <w:r w:rsidR="7DE1E2AD">
        <w:br/>
      </w:r>
      <w:r w:rsidRPr="42B13DDF">
        <w:rPr>
          <w:rFonts w:ascii="Times New Roman" w:eastAsia="Times New Roman" w:hAnsi="Times New Roman" w:cs="Times New Roman"/>
          <w:sz w:val="20"/>
          <w:szCs w:val="20"/>
        </w:rPr>
        <w:t xml:space="preserve"> • příkazce se zavazuje zaplatit zasílateli odměnu </w:t>
      </w:r>
      <w:r w:rsidR="7DE1E2AD">
        <w:br/>
      </w:r>
      <w:r w:rsidRPr="42B13DDF">
        <w:rPr>
          <w:rFonts w:ascii="Times New Roman" w:eastAsia="Times New Roman" w:hAnsi="Times New Roman" w:cs="Times New Roman"/>
          <w:sz w:val="20"/>
          <w:szCs w:val="20"/>
        </w:rPr>
        <w:t xml:space="preserve">• smlouva nemá předepsanou písemnou formu, není-li však uzavřena v písemné formě, má zasílatel právo žádat, aby mu příkazce doručil příkaz k obstarání přepravy (zasílatelský příkaz) </w:t>
      </w:r>
      <w:r w:rsidR="7DE1E2AD">
        <w:br/>
      </w:r>
      <w:r w:rsidRPr="42B13DDF">
        <w:rPr>
          <w:rFonts w:ascii="Times New Roman" w:eastAsia="Times New Roman" w:hAnsi="Times New Roman" w:cs="Times New Roman"/>
          <w:sz w:val="20"/>
          <w:szCs w:val="20"/>
        </w:rPr>
        <w:t xml:space="preserve">• zasílatel může užít k obstarání přepravy dalšího zasílatele (mezizasílatele) </w:t>
      </w:r>
      <w:r w:rsidR="7DE1E2AD">
        <w:br/>
      </w:r>
      <w:r w:rsidR="7DE1E2AD">
        <w:br/>
      </w:r>
      <w:r w:rsidRPr="42B13DDF">
        <w:rPr>
          <w:rFonts w:ascii="Times New Roman" w:eastAsia="Times New Roman" w:hAnsi="Times New Roman" w:cs="Times New Roman"/>
          <w:sz w:val="20"/>
          <w:szCs w:val="20"/>
        </w:rPr>
        <w:t>• zasílatel může provést přepravu, kterou má obstarat sám (</w:t>
      </w:r>
      <w:proofErr w:type="spellStart"/>
      <w:r w:rsidRPr="42B13DDF">
        <w:rPr>
          <w:rFonts w:ascii="Times New Roman" w:eastAsia="Times New Roman" w:hAnsi="Times New Roman" w:cs="Times New Roman"/>
          <w:sz w:val="20"/>
          <w:szCs w:val="20"/>
        </w:rPr>
        <w:t>samovstup</w:t>
      </w:r>
      <w:proofErr w:type="spellEnd"/>
      <w:r w:rsidRPr="42B13DDF">
        <w:rPr>
          <w:rFonts w:ascii="Times New Roman" w:eastAsia="Times New Roman" w:hAnsi="Times New Roman" w:cs="Times New Roman"/>
          <w:sz w:val="20"/>
          <w:szCs w:val="20"/>
        </w:rPr>
        <w:t xml:space="preserve"> zasílatele), </w:t>
      </w:r>
      <w:r w:rsidR="7DE1E2AD">
        <w:br/>
      </w:r>
      <w:r w:rsidR="28E3DAF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neodporuje-li to smlouvě nebo </w:t>
      </w:r>
      <w:r w:rsidR="7DE1E2AD">
        <w:br/>
      </w:r>
      <w:r w:rsidR="388D207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nezakáže-li to příkazce nejpozději do začátku uskutečňování přepravy </w:t>
      </w:r>
      <w:r w:rsidR="7DE1E2AD">
        <w:br/>
      </w:r>
      <w:r w:rsidRPr="42B13DDF">
        <w:rPr>
          <w:rFonts w:ascii="Times New Roman" w:eastAsia="Times New Roman" w:hAnsi="Times New Roman" w:cs="Times New Roman"/>
          <w:sz w:val="20"/>
          <w:szCs w:val="20"/>
        </w:rPr>
        <w:t xml:space="preserve">• povinnost pojistit zásilku má zasílatel, jen bylo-li to sjednáno </w:t>
      </w:r>
      <w:r w:rsidR="7DE1E2AD">
        <w:br/>
      </w:r>
      <w:r w:rsidR="7DE1E2AD">
        <w:br/>
      </w:r>
      <w:r w:rsidRPr="42B13DDF">
        <w:rPr>
          <w:rFonts w:ascii="Times New Roman" w:eastAsia="Times New Roman" w:hAnsi="Times New Roman" w:cs="Times New Roman"/>
          <w:sz w:val="20"/>
          <w:szCs w:val="20"/>
        </w:rPr>
        <w:t>• neposkytne-li příkazce zasílateli správné údaje o</w:t>
      </w:r>
      <w:r w:rsidR="7DE1E2AD">
        <w:br/>
      </w:r>
      <w:r w:rsidR="2D92464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obsahu zásilky a </w:t>
      </w:r>
      <w:r w:rsidR="7DE1E2AD">
        <w:br/>
      </w:r>
      <w:r w:rsidR="54BFC9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všech skutečnostech potřebných k uzavření smlouvy o přepravě, nahradí škodu, která zasílateli vznikne porušením této povinnosti </w:t>
      </w:r>
      <w:r w:rsidR="7DE1E2AD">
        <w:br/>
      </w:r>
      <w:r w:rsidRPr="42B13DDF">
        <w:rPr>
          <w:rFonts w:ascii="Times New Roman" w:eastAsia="Times New Roman" w:hAnsi="Times New Roman" w:cs="Times New Roman"/>
          <w:sz w:val="20"/>
          <w:szCs w:val="20"/>
        </w:rPr>
        <w:t xml:space="preserve">• vznikne-li na převzaté zásilce při obstarávání přepravy škoda, zasílatel ji nahradí, neprokáže-li, že škodu nemohl odvrátit </w:t>
      </w:r>
      <w:r w:rsidR="7DE1E2AD">
        <w:br/>
      </w:r>
      <w:r w:rsidR="7DE1E2AD">
        <w:br/>
      </w:r>
      <w:r w:rsidRPr="42B13DDF">
        <w:rPr>
          <w:rFonts w:ascii="Times New Roman" w:eastAsia="Times New Roman" w:hAnsi="Times New Roman" w:cs="Times New Roman"/>
          <w:sz w:val="20"/>
          <w:szCs w:val="20"/>
        </w:rPr>
        <w:t xml:space="preserve">• nebyla-li sjednána výše odměny zasílateli </w:t>
      </w:r>
      <w:r w:rsidR="7DE1E2AD">
        <w:br/>
      </w:r>
      <w:r w:rsidR="596313B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přiměřená odměna, jaká se</w:t>
      </w:r>
      <w:r w:rsidR="7DE1E2AD">
        <w:br/>
      </w:r>
      <w:r w:rsidR="7F3C81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době uzavření smlouvy </w:t>
      </w:r>
      <w:r w:rsidR="7DE1E2AD">
        <w:br/>
      </w:r>
      <w:r w:rsidR="2BD2C4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obdobných smluvních podmínek </w:t>
      </w:r>
      <w:r w:rsidR="7DE1E2AD">
        <w:br/>
      </w:r>
      <w:r w:rsidR="351150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obvykle poskytuje a</w:t>
      </w:r>
      <w:r w:rsidR="7DE1E2AD">
        <w:br/>
      </w:r>
      <w:r w:rsidR="2B1162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náhrada účelně vynaložených nákladů </w:t>
      </w:r>
      <w:r w:rsidR="7DE1E2AD">
        <w:br/>
      </w:r>
      <w:r w:rsidRPr="42B13DDF">
        <w:rPr>
          <w:rFonts w:ascii="Times New Roman" w:eastAsia="Times New Roman" w:hAnsi="Times New Roman" w:cs="Times New Roman"/>
          <w:sz w:val="20"/>
          <w:szCs w:val="20"/>
        </w:rPr>
        <w:t>• zasílatel má k zásilce (listinám, které ho opravňují se zásilkou nakládat) dokud jsou u něho, zástavní právo k zajištění dluhů vyplývajících ze smlouvy</w:t>
      </w:r>
    </w:p>
    <w:p w14:paraId="6B72C402" w14:textId="7E1B1D05"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Obchodní zastoupení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§2483 OZ - </w:t>
      </w:r>
      <w:proofErr w:type="spellStart"/>
      <w:r w:rsidRPr="42B13DDF">
        <w:rPr>
          <w:rFonts w:ascii="Times New Roman" w:eastAsia="Times New Roman" w:hAnsi="Times New Roman" w:cs="Times New Roman"/>
          <w:sz w:val="20"/>
          <w:szCs w:val="20"/>
        </w:rPr>
        <w:t>smlovou</w:t>
      </w:r>
      <w:proofErr w:type="spellEnd"/>
      <w:r w:rsidRPr="42B13DDF">
        <w:rPr>
          <w:rFonts w:ascii="Times New Roman" w:eastAsia="Times New Roman" w:hAnsi="Times New Roman" w:cs="Times New Roman"/>
          <w:sz w:val="20"/>
          <w:szCs w:val="20"/>
        </w:rPr>
        <w:t xml:space="preserve"> o obchodním zastoupení</w:t>
      </w:r>
      <w:r w:rsidR="7DE1E2AD">
        <w:br/>
      </w:r>
      <w:r w:rsidR="30FAB01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se zavazuje obchodní zástupce jako nezávislý podnikatel dlouhodobě vyvíjet pro zastoupeného činnost směřující </w:t>
      </w:r>
      <w:r w:rsidR="7DE1E2AD">
        <w:br/>
      </w:r>
      <w:r w:rsidR="3190D876" w:rsidRPr="42B13DDF">
        <w:rPr>
          <w:rFonts w:ascii="Times New Roman" w:eastAsia="Times New Roman" w:hAnsi="Times New Roman" w:cs="Times New Roman"/>
          <w:sz w:val="20"/>
          <w:szCs w:val="20"/>
        </w:rPr>
        <w:t xml:space="preserve">   </w:t>
      </w:r>
      <w:r w:rsidR="77D37C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uzavírání určitého druhu obchodů zastoupeným </w:t>
      </w:r>
      <w:proofErr w:type="spellStart"/>
      <w:r w:rsidRPr="42B13DDF">
        <w:rPr>
          <w:rFonts w:ascii="Times New Roman" w:eastAsia="Times New Roman" w:hAnsi="Times New Roman" w:cs="Times New Roman"/>
          <w:sz w:val="20"/>
          <w:szCs w:val="20"/>
        </w:rPr>
        <w:t>neno</w:t>
      </w:r>
      <w:proofErr w:type="spellEnd"/>
      <w:r w:rsidRPr="42B13DDF">
        <w:rPr>
          <w:rFonts w:ascii="Times New Roman" w:eastAsia="Times New Roman" w:hAnsi="Times New Roman" w:cs="Times New Roman"/>
          <w:sz w:val="20"/>
          <w:szCs w:val="20"/>
        </w:rPr>
        <w:t xml:space="preserve"> </w:t>
      </w:r>
      <w:r w:rsidR="7DE1E2AD">
        <w:br/>
      </w:r>
      <w:r w:rsidR="25F94F70" w:rsidRPr="42B13DDF">
        <w:rPr>
          <w:rFonts w:ascii="Times New Roman" w:eastAsia="Times New Roman" w:hAnsi="Times New Roman" w:cs="Times New Roman"/>
          <w:sz w:val="20"/>
          <w:szCs w:val="20"/>
        </w:rPr>
        <w:t xml:space="preserve">   </w:t>
      </w:r>
      <w:r w:rsidR="62354C9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ke sjednání obchodů jménem zastoupeného a na jeho účet a</w:t>
      </w:r>
      <w:r w:rsidR="7DE1E2AD">
        <w:br/>
      </w:r>
      <w:r w:rsidR="185823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zastoupený se zavazuje platit obchodnímu zástupci provizi </w:t>
      </w:r>
      <w:r w:rsidR="7DE1E2AD">
        <w:br/>
      </w:r>
      <w:r w:rsidR="7DE1E2AD">
        <w:br/>
      </w:r>
      <w:r w:rsidRPr="42B13DDF">
        <w:rPr>
          <w:rFonts w:ascii="Times New Roman" w:eastAsia="Times New Roman" w:hAnsi="Times New Roman" w:cs="Times New Roman"/>
          <w:sz w:val="20"/>
          <w:szCs w:val="20"/>
        </w:rPr>
        <w:t xml:space="preserve">• není-li sjednání, kde má obchodní zástupce vyvíjet činnost, platí za sjednané </w:t>
      </w:r>
      <w:proofErr w:type="spellStart"/>
      <w:r w:rsidRPr="42B13DDF">
        <w:rPr>
          <w:rFonts w:ascii="Times New Roman" w:eastAsia="Times New Roman" w:hAnsi="Times New Roman" w:cs="Times New Roman"/>
          <w:sz w:val="20"/>
          <w:szCs w:val="20"/>
        </w:rPr>
        <w:t>pzemí</w:t>
      </w:r>
      <w:proofErr w:type="spellEnd"/>
      <w:r w:rsidRPr="42B13DDF">
        <w:rPr>
          <w:rFonts w:ascii="Times New Roman" w:eastAsia="Times New Roman" w:hAnsi="Times New Roman" w:cs="Times New Roman"/>
          <w:sz w:val="20"/>
          <w:szCs w:val="20"/>
        </w:rPr>
        <w:t xml:space="preserve"> České republiky </w:t>
      </w:r>
      <w:r w:rsidR="7DE1E2AD">
        <w:br/>
      </w:r>
      <w:r w:rsidRPr="42B13DDF">
        <w:rPr>
          <w:rFonts w:ascii="Times New Roman" w:eastAsia="Times New Roman" w:hAnsi="Times New Roman" w:cs="Times New Roman"/>
          <w:sz w:val="20"/>
          <w:szCs w:val="20"/>
        </w:rPr>
        <w:t xml:space="preserve">• je-li obchodním zástupcem zahraniční osoba, platí za sjednané území stát, kde má </w:t>
      </w:r>
      <w:proofErr w:type="spellStart"/>
      <w:r w:rsidRPr="42B13DDF">
        <w:rPr>
          <w:rFonts w:ascii="Times New Roman" w:eastAsia="Times New Roman" w:hAnsi="Times New Roman" w:cs="Times New Roman"/>
          <w:sz w:val="20"/>
          <w:szCs w:val="20"/>
        </w:rPr>
        <w:t>ochodní</w:t>
      </w:r>
      <w:proofErr w:type="spellEnd"/>
      <w:r w:rsidRPr="42B13DDF">
        <w:rPr>
          <w:rFonts w:ascii="Times New Roman" w:eastAsia="Times New Roman" w:hAnsi="Times New Roman" w:cs="Times New Roman"/>
          <w:sz w:val="20"/>
          <w:szCs w:val="20"/>
        </w:rPr>
        <w:t xml:space="preserve"> zástupce sídlo v době uzavření smlouvy </w:t>
      </w:r>
    </w:p>
    <w:p w14:paraId="00B392A2" w14:textId="69B78D18"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 Výhradní obchodní zastoupení</w:t>
      </w:r>
      <w:r w:rsidR="7DE1E2AD">
        <w:br/>
      </w:r>
      <w:r w:rsidRPr="42B13DDF">
        <w:rPr>
          <w:rFonts w:ascii="Times New Roman" w:eastAsia="Times New Roman" w:hAnsi="Times New Roman" w:cs="Times New Roman"/>
          <w:sz w:val="20"/>
          <w:szCs w:val="20"/>
        </w:rPr>
        <w:t xml:space="preserve"> • bylo-li sjednáno výhradní obchodní zastoupení, nemá zastoupený právo </w:t>
      </w:r>
      <w:r w:rsidR="7DE1E2AD">
        <w:br/>
      </w:r>
      <w:r w:rsidR="112654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rozhodném území nebo</w:t>
      </w:r>
      <w:r w:rsidR="7DE1E2AD">
        <w:br/>
      </w:r>
      <w:r w:rsidR="64E6BD7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určený okruh osob </w:t>
      </w:r>
      <w:r w:rsidR="7DE1E2AD">
        <w:br/>
      </w:r>
      <w:r w:rsidRPr="42B13DDF">
        <w:rPr>
          <w:rFonts w:ascii="Times New Roman" w:eastAsia="Times New Roman" w:hAnsi="Times New Roman" w:cs="Times New Roman"/>
          <w:sz w:val="20"/>
          <w:szCs w:val="20"/>
        </w:rPr>
        <w:t xml:space="preserve">využívat jiného obchodního zástupce </w:t>
      </w:r>
      <w:r w:rsidR="7DE1E2AD">
        <w:br/>
      </w:r>
      <w:r w:rsidR="7DE1E2AD">
        <w:br/>
      </w:r>
      <w:r w:rsidRPr="42B13DDF">
        <w:rPr>
          <w:rFonts w:ascii="Times New Roman" w:eastAsia="Times New Roman" w:hAnsi="Times New Roman" w:cs="Times New Roman"/>
          <w:sz w:val="20"/>
          <w:szCs w:val="20"/>
        </w:rPr>
        <w:t>• zastoupený má ale právo uzavírat obchody, na které se vztahuje výhradní obchodní zastoupení, i bez součinnosti obchodního zástupce</w:t>
      </w:r>
      <w:r w:rsidR="7DE1E2AD">
        <w:br/>
      </w:r>
      <w:r w:rsidRPr="42B13DDF">
        <w:rPr>
          <w:rFonts w:ascii="Times New Roman" w:eastAsia="Times New Roman" w:hAnsi="Times New Roman" w:cs="Times New Roman"/>
          <w:sz w:val="20"/>
          <w:szCs w:val="20"/>
        </w:rPr>
        <w:t xml:space="preserve"> • v takovém případě však obchodnímu zástupci vzniká právo na provizi jako by tyto obchody byly uzavřeny s jeho součinností </w:t>
      </w:r>
      <w:r w:rsidR="7DE1E2AD">
        <w:br/>
      </w:r>
      <w:r w:rsidR="7DE1E2AD">
        <w:br/>
      </w:r>
      <w:r w:rsidRPr="42B13DDF">
        <w:rPr>
          <w:rFonts w:ascii="Times New Roman" w:eastAsia="Times New Roman" w:hAnsi="Times New Roman" w:cs="Times New Roman"/>
          <w:sz w:val="20"/>
          <w:szCs w:val="20"/>
        </w:rPr>
        <w:t xml:space="preserve">• obchodní zástupce nemá na rozhodném území nebo pro určený okruh osob </w:t>
      </w:r>
      <w:r w:rsidR="7DE1E2AD">
        <w:br/>
      </w:r>
      <w:r w:rsidR="6728DD4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vykonávat obchodní zastoupení pro jiné osoby, ani </w:t>
      </w:r>
      <w:r w:rsidR="7DE1E2AD">
        <w:br/>
      </w:r>
      <w:r w:rsidR="558FA8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uzavírat obchody na vlastní účet nebo na účet jiné osoby </w:t>
      </w:r>
    </w:p>
    <w:p w14:paraId="1CEB4407" w14:textId="7D09874B"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Nevýhradní obchodní zastoupení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nevyplývá-li ze smlouvy, že je obchodní zastoupení výhradní, </w:t>
      </w:r>
      <w:r w:rsidR="7DE1E2AD">
        <w:br/>
      </w:r>
      <w:r w:rsidR="2F58B08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může zastoupený pověřit stejným obchodním zastoupením, jaké sjednal s obchodním zástupcem i jinou osobu, a</w:t>
      </w:r>
      <w:r w:rsidR="7DE1E2AD">
        <w:br/>
      </w:r>
      <w:r w:rsidR="205E4B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obchodní zástupce může vykonávat činnost, ke které se zavázal vůči zastoupenému, i pro jiné osoby/uzavírat obchody, jež jsou předmětem OZ, i na vlastní účet nebo účet jiné osoby </w:t>
      </w:r>
    </w:p>
    <w:p w14:paraId="4E4199FB" w14:textId="44C2EC63"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Povinnosti obchodního zástupce</w:t>
      </w:r>
      <w:r w:rsidR="7DE1E2AD">
        <w:br/>
      </w:r>
      <w:r w:rsidRPr="42B13DDF">
        <w:rPr>
          <w:rFonts w:ascii="Times New Roman" w:eastAsia="Times New Roman" w:hAnsi="Times New Roman" w:cs="Times New Roman"/>
          <w:b/>
          <w:bCs/>
          <w:sz w:val="20"/>
          <w:szCs w:val="20"/>
        </w:rPr>
        <w:t xml:space="preserve"> </w:t>
      </w:r>
      <w:r w:rsidRPr="42B13DDF">
        <w:rPr>
          <w:rFonts w:ascii="Times New Roman" w:eastAsia="Times New Roman" w:hAnsi="Times New Roman" w:cs="Times New Roman"/>
          <w:sz w:val="20"/>
          <w:szCs w:val="20"/>
        </w:rPr>
        <w:t xml:space="preserve">• obchodní zástupce </w:t>
      </w:r>
      <w:r w:rsidR="7DE1E2AD">
        <w:br/>
      </w:r>
      <w:r w:rsidR="3DFD91F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vykonává svou činnost s odbornou péčí, </w:t>
      </w:r>
      <w:r w:rsidR="7DE1E2AD">
        <w:br/>
      </w:r>
      <w:r w:rsidR="716A917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dbá zájmu zastoupeného, </w:t>
      </w:r>
      <w:r w:rsidR="7DE1E2AD">
        <w:br/>
      </w:r>
      <w:r w:rsidR="2BD164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postupuje ve shodě s pověřením a rozumnými pokyny zastoupeného a </w:t>
      </w:r>
      <w:r w:rsidR="7DE1E2AD">
        <w:br/>
      </w:r>
      <w:r w:rsidR="7F55B0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sdělí zastoupenému nezbytné údaje, které se dozvěděl v souvislosti s plněním svých povinností a které s tímto plněním souvisí</w:t>
      </w:r>
      <w:r w:rsidR="7DE1E2AD">
        <w:br/>
      </w:r>
      <w:r w:rsidR="7DE1E2AD">
        <w:br/>
      </w:r>
      <w:r w:rsidRPr="42B13DDF">
        <w:rPr>
          <w:rFonts w:ascii="Times New Roman" w:eastAsia="Times New Roman" w:hAnsi="Times New Roman" w:cs="Times New Roman"/>
          <w:sz w:val="20"/>
          <w:szCs w:val="20"/>
        </w:rPr>
        <w:t xml:space="preserve"> • bylo-li by to v rozporu se zájmy zastoupeného, nesmí </w:t>
      </w:r>
      <w:proofErr w:type="spellStart"/>
      <w:r w:rsidRPr="42B13DDF">
        <w:rPr>
          <w:rFonts w:ascii="Times New Roman" w:eastAsia="Times New Roman" w:hAnsi="Times New Roman" w:cs="Times New Roman"/>
          <w:sz w:val="20"/>
          <w:szCs w:val="20"/>
        </w:rPr>
        <w:t>obcohdní</w:t>
      </w:r>
      <w:proofErr w:type="spellEnd"/>
      <w:r w:rsidRPr="42B13DDF">
        <w:rPr>
          <w:rFonts w:ascii="Times New Roman" w:eastAsia="Times New Roman" w:hAnsi="Times New Roman" w:cs="Times New Roman"/>
          <w:sz w:val="20"/>
          <w:szCs w:val="20"/>
        </w:rPr>
        <w:t xml:space="preserve"> zástupce </w:t>
      </w:r>
      <w:r w:rsidR="7DE1E2AD">
        <w:br/>
      </w:r>
      <w:r w:rsidR="46C04A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sdělit třetí osobě údaje, které od zastoupeného získal, ani </w:t>
      </w:r>
      <w:r w:rsidR="7DE1E2AD">
        <w:br/>
      </w:r>
      <w:r w:rsidR="077C68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tyto údaje využít pro sebe nebo pro jiné osoby, ledaže s tím zastoupený souhlasí </w:t>
      </w:r>
      <w:r w:rsidR="7DE1E2AD">
        <w:br/>
      </w:r>
      <w:r w:rsidR="7DE1E2AD">
        <w:br/>
      </w:r>
      <w:r w:rsidRPr="42B13DDF">
        <w:rPr>
          <w:rFonts w:ascii="Times New Roman" w:eastAsia="Times New Roman" w:hAnsi="Times New Roman" w:cs="Times New Roman"/>
          <w:sz w:val="20"/>
          <w:szCs w:val="20"/>
        </w:rPr>
        <w:t>• tato povinnost trvá i po zániku obchodního zastoupení</w:t>
      </w:r>
      <w:r w:rsidR="7DE1E2AD">
        <w:br/>
      </w:r>
      <w:r w:rsidR="276D4A4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obchodní zástupce neručí za to, že třetí osoba splní povinnost z obchodu, který</w:t>
      </w:r>
      <w:r w:rsidR="7DE1E2AD">
        <w:br/>
      </w:r>
      <w:r w:rsidR="5B5EC9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zastoupenému navrhl k uzavření, nebo • jménem zastoupeného sám uzavřel </w:t>
      </w:r>
      <w:r w:rsidR="7DE1E2AD">
        <w:br/>
      </w:r>
      <w:r w:rsidRPr="42B13DDF">
        <w:rPr>
          <w:rFonts w:ascii="Times New Roman" w:eastAsia="Times New Roman" w:hAnsi="Times New Roman" w:cs="Times New Roman"/>
          <w:sz w:val="20"/>
          <w:szCs w:val="20"/>
        </w:rPr>
        <w:t>ALE</w:t>
      </w:r>
      <w:r w:rsidR="7DE1E2AD">
        <w:br/>
      </w:r>
      <w:r w:rsidRPr="42B13DDF">
        <w:rPr>
          <w:rFonts w:ascii="Times New Roman" w:eastAsia="Times New Roman" w:hAnsi="Times New Roman" w:cs="Times New Roman"/>
          <w:sz w:val="20"/>
          <w:szCs w:val="20"/>
        </w:rPr>
        <w:t xml:space="preserve"> • to neplatí </w:t>
      </w:r>
      <w:r w:rsidR="7DE1E2AD">
        <w:br/>
      </w:r>
      <w:r w:rsidRPr="42B13DDF">
        <w:rPr>
          <w:rFonts w:ascii="Times New Roman" w:eastAsia="Times New Roman" w:hAnsi="Times New Roman" w:cs="Times New Roman"/>
          <w:sz w:val="20"/>
          <w:szCs w:val="20"/>
        </w:rPr>
        <w:t xml:space="preserve"> </w:t>
      </w:r>
      <w:r w:rsidR="46158BF8"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 xml:space="preserve">zavázal-li se k tomu v písemné formě a </w:t>
      </w:r>
      <w:r w:rsidR="7DE1E2AD">
        <w:br/>
      </w:r>
      <w:r w:rsidR="6C4AC1C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byla-li za převzetí ručení sjednána zvláštní úplata </w:t>
      </w:r>
      <w:r w:rsidR="7DE1E2AD">
        <w:br/>
      </w:r>
      <w:r w:rsidRPr="42B13DDF">
        <w:rPr>
          <w:rFonts w:ascii="Times New Roman" w:eastAsia="Times New Roman" w:hAnsi="Times New Roman" w:cs="Times New Roman"/>
          <w:sz w:val="20"/>
          <w:szCs w:val="20"/>
        </w:rPr>
        <w:lastRenderedPageBreak/>
        <w:t xml:space="preserve">• nemůže-li obchodní zástupce vykonávat svou činnost, sdělí to zastoupenému bez zbytečného odkladu </w:t>
      </w:r>
      <w:r w:rsidR="7DE1E2AD">
        <w:br/>
      </w:r>
      <w:r w:rsidR="7DE1E2AD">
        <w:br/>
      </w:r>
      <w:r w:rsidRPr="42B13DDF">
        <w:rPr>
          <w:rFonts w:ascii="Times New Roman" w:eastAsia="Times New Roman" w:hAnsi="Times New Roman" w:cs="Times New Roman"/>
          <w:sz w:val="20"/>
          <w:szCs w:val="20"/>
        </w:rPr>
        <w:t xml:space="preserve">• zastoupený obchodnímu zástupci </w:t>
      </w:r>
      <w:r w:rsidR="7DE1E2AD">
        <w:br/>
      </w:r>
      <w:r w:rsidR="3C4A20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obstará a sdělí údaje nezbytné k plnění jeho povinností, </w:t>
      </w:r>
      <w:r w:rsidR="7DE1E2AD">
        <w:br/>
      </w:r>
      <w:r w:rsidR="0CAAA5B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poskytne nezbytnou dokumentaci vztahující se k předmětu obchodů, </w:t>
      </w:r>
      <w:r w:rsidR="7DE1E2AD">
        <w:br/>
      </w:r>
      <w:r w:rsidR="1CB8E71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předá všechny poklady a věci potřebné pro plnění jeho povinností </w:t>
      </w:r>
      <w:r w:rsidR="7DE1E2AD">
        <w:br/>
      </w:r>
      <w:r w:rsidR="7DE1E2AD">
        <w:br/>
      </w:r>
      <w:r w:rsidRPr="42B13DDF">
        <w:rPr>
          <w:rFonts w:ascii="Times New Roman" w:eastAsia="Times New Roman" w:hAnsi="Times New Roman" w:cs="Times New Roman"/>
          <w:sz w:val="20"/>
          <w:szCs w:val="20"/>
        </w:rPr>
        <w:t>• zastoupený sdělí obchodnímu zástupci bez zbytečného odkladu, zda obchod obstaraný obchodním zástupcem přijal, nebo odmítl, popřípadě zda jej nesplnil</w:t>
      </w:r>
      <w:r w:rsidR="7DE1E2AD">
        <w:br/>
      </w:r>
      <w:r w:rsidRPr="42B13DDF">
        <w:rPr>
          <w:rFonts w:ascii="Times New Roman" w:eastAsia="Times New Roman" w:hAnsi="Times New Roman" w:cs="Times New Roman"/>
          <w:sz w:val="20"/>
          <w:szCs w:val="20"/>
        </w:rPr>
        <w:t xml:space="preserve"> • předpokládá-li zastoupený významné snížení rozsahu činnosti proti tomu, co obchodní zástupce mohl rozumně očekávat, oznámí to obchodnímu zástupci v rozumné době </w:t>
      </w:r>
    </w:p>
    <w:p w14:paraId="5010F639" w14:textId="67BB0E62"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Provize</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nebyla-li výše provize sjednána, má obchodní zástupce právo na provizi ve výši odpovídající zvyklostem </w:t>
      </w:r>
      <w:r w:rsidR="7DE1E2AD">
        <w:br/>
      </w:r>
      <w:r w:rsidR="0C2056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místě jeho činnosti </w:t>
      </w:r>
      <w:r w:rsidR="7DE1E2AD">
        <w:br/>
      </w:r>
      <w:r w:rsidR="6CC919D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vzhledem k druhu zboží nebo služeb, které jsou předmětem obchodů </w:t>
      </w:r>
      <w:r w:rsidR="7DE1E2AD">
        <w:br/>
      </w:r>
      <w:r w:rsidRPr="42B13DDF">
        <w:rPr>
          <w:rFonts w:ascii="Times New Roman" w:eastAsia="Times New Roman" w:hAnsi="Times New Roman" w:cs="Times New Roman"/>
          <w:sz w:val="20"/>
          <w:szCs w:val="20"/>
        </w:rPr>
        <w:t>• nejsou-li takové zvyklosti, má obchodní zástupce právo na provizi v rozumné výši</w:t>
      </w:r>
    </w:p>
    <w:p w14:paraId="631BC4AF" w14:textId="7EBCD595"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Trvání obchodního zastoupení </w:t>
      </w:r>
      <w:r w:rsidR="7DE1E2AD">
        <w:br/>
      </w:r>
      <w:r w:rsidRPr="42B13DDF">
        <w:rPr>
          <w:rFonts w:ascii="Times New Roman" w:eastAsia="Times New Roman" w:hAnsi="Times New Roman" w:cs="Times New Roman"/>
          <w:sz w:val="20"/>
          <w:szCs w:val="20"/>
        </w:rPr>
        <w:t>• není-li sjednání, na jakou dobu se obc</w:t>
      </w:r>
      <w:r w:rsidR="3ADB4552" w:rsidRPr="42B13DDF">
        <w:rPr>
          <w:rFonts w:ascii="Times New Roman" w:eastAsia="Times New Roman" w:hAnsi="Times New Roman" w:cs="Times New Roman"/>
          <w:sz w:val="20"/>
          <w:szCs w:val="20"/>
        </w:rPr>
        <w:t>hodní</w:t>
      </w:r>
      <w:r w:rsidRPr="42B13DDF">
        <w:rPr>
          <w:rFonts w:ascii="Times New Roman" w:eastAsia="Times New Roman" w:hAnsi="Times New Roman" w:cs="Times New Roman"/>
          <w:sz w:val="20"/>
          <w:szCs w:val="20"/>
        </w:rPr>
        <w:t xml:space="preserve"> zastoupení zřizuje, a neplyne-li to ani z účelu smlouvy, platí, že obchodní zastoupení bylo sjednání na dobu neurčitou</w:t>
      </w:r>
      <w:r w:rsidR="7DE1E2AD">
        <w:br/>
      </w:r>
      <w:r w:rsidRPr="42B13DDF">
        <w:rPr>
          <w:rFonts w:ascii="Times New Roman" w:eastAsia="Times New Roman" w:hAnsi="Times New Roman" w:cs="Times New Roman"/>
          <w:sz w:val="20"/>
          <w:szCs w:val="20"/>
        </w:rPr>
        <w:t xml:space="preserve"> • bylo-li obchodní zastoupení </w:t>
      </w:r>
      <w:r w:rsidR="7DE1E2AD">
        <w:br/>
      </w:r>
      <w:r w:rsidR="100F37F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sjednáno na dobu určitou a </w:t>
      </w:r>
      <w:r w:rsidR="7DE1E2AD">
        <w:br/>
      </w:r>
      <w:r w:rsidR="1CDBA4F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řídí-li se strany smlouvou i po uplynutí sjednané doby, hledí se na obchodní zastoupení, jako by bylo sjednáno na dobu neurčitou </w:t>
      </w:r>
    </w:p>
    <w:p w14:paraId="67F2665E" w14:textId="4EBF99CB"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je-li obchodní zastoupení sjednáno na dobu neurčitou, lze je vypovědět </w:t>
      </w:r>
      <w:r w:rsidR="7DE1E2AD">
        <w:br/>
      </w:r>
      <w:r w:rsidRPr="42B13DDF">
        <w:rPr>
          <w:rFonts w:ascii="Times New Roman" w:eastAsia="Times New Roman" w:hAnsi="Times New Roman" w:cs="Times New Roman"/>
          <w:sz w:val="20"/>
          <w:szCs w:val="20"/>
        </w:rPr>
        <w:t>• výpovědní doba je</w:t>
      </w:r>
      <w:r w:rsidR="7DE1E2AD">
        <w:br/>
      </w:r>
      <w:r w:rsidR="226065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 první rok trvání obchodního zastoupení jeden měsíc, </w:t>
      </w:r>
      <w:r w:rsidR="7DE1E2AD">
        <w:br/>
      </w:r>
      <w:r w:rsidR="6B1244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druhý rok dva měsíce a </w:t>
      </w:r>
      <w:r w:rsidR="7DE1E2AD">
        <w:br/>
      </w:r>
      <w:r w:rsidR="507B58E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 třetí a další roky tři měsíce</w:t>
      </w:r>
    </w:p>
    <w:p w14:paraId="7E00E35C" w14:textId="1A92A4BD"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Zvláštní odměna </w:t>
      </w:r>
      <w:r w:rsidR="7DE1E2AD">
        <w:br/>
      </w:r>
      <w:r w:rsidRPr="42B13DDF">
        <w:rPr>
          <w:rFonts w:ascii="Times New Roman" w:eastAsia="Times New Roman" w:hAnsi="Times New Roman" w:cs="Times New Roman"/>
          <w:sz w:val="20"/>
          <w:szCs w:val="20"/>
        </w:rPr>
        <w:t>• zanik</w:t>
      </w:r>
      <w:r w:rsidR="0267A3EE" w:rsidRPr="42B13DDF">
        <w:rPr>
          <w:rFonts w:ascii="Times New Roman" w:eastAsia="Times New Roman" w:hAnsi="Times New Roman" w:cs="Times New Roman"/>
          <w:sz w:val="20"/>
          <w:szCs w:val="20"/>
        </w:rPr>
        <w:t>ne</w:t>
      </w:r>
      <w:r w:rsidRPr="42B13DDF">
        <w:rPr>
          <w:rFonts w:ascii="Times New Roman" w:eastAsia="Times New Roman" w:hAnsi="Times New Roman" w:cs="Times New Roman"/>
          <w:sz w:val="20"/>
          <w:szCs w:val="20"/>
        </w:rPr>
        <w:t>-li obchodní zastoupení, má obchodní zástupce právo na zvláštní odměnu, pokud</w:t>
      </w:r>
      <w:r w:rsidR="7DE1E2AD">
        <w:br/>
      </w:r>
      <w:r w:rsidR="756D4D9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zastoupenému </w:t>
      </w:r>
      <w:r w:rsidR="7DE1E2AD">
        <w:br/>
      </w:r>
      <w:r w:rsidR="1D655B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získal nové zákazníky nebo </w:t>
      </w:r>
      <w:r w:rsidR="7DE1E2AD">
        <w:br/>
      </w:r>
      <w:r w:rsidR="2359D5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významně rozvinul obchod s dosavadními zákazníky</w:t>
      </w:r>
      <w:r w:rsidR="7DE1E2AD">
        <w:br/>
      </w:r>
      <w:r w:rsidRPr="42B13DDF">
        <w:rPr>
          <w:rFonts w:ascii="Times New Roman" w:eastAsia="Times New Roman" w:hAnsi="Times New Roman" w:cs="Times New Roman"/>
          <w:sz w:val="20"/>
          <w:szCs w:val="20"/>
        </w:rPr>
        <w:t xml:space="preserve"> a zastoupený má dosud z těchto obchodů podstatné výhody a placení zvláštní odměny je s ohledem na všechny okolnosti případu spravedlivé</w:t>
      </w:r>
    </w:p>
    <w:p w14:paraId="029545B1" w14:textId="28AFD721"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 Konkurenční doložka</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strany si mohou sjednat, že obchodní zástupce po zániku obchodního zastoupení nesmí </w:t>
      </w:r>
      <w:r w:rsidR="7DE1E2AD">
        <w:br/>
      </w:r>
      <w:r w:rsidR="50D8F7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určeném území nebo </w:t>
      </w:r>
      <w:r w:rsidR="7DE1E2AD">
        <w:br/>
      </w:r>
      <w:r w:rsidR="58FC2CF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vůči určenému okruhu osob na tomto území </w:t>
      </w:r>
      <w:r w:rsidR="7DE1E2AD">
        <w:br/>
      </w:r>
      <w:r w:rsidRPr="42B13DDF">
        <w:rPr>
          <w:rFonts w:ascii="Times New Roman" w:eastAsia="Times New Roman" w:hAnsi="Times New Roman" w:cs="Times New Roman"/>
          <w:sz w:val="20"/>
          <w:szCs w:val="20"/>
        </w:rPr>
        <w:t>vykonávat činnost, která by měla soutěžní povahu ve vztahu k podnikání zastoupeného</w:t>
      </w:r>
      <w:r w:rsidR="7DE1E2AD">
        <w:br/>
      </w:r>
      <w:r w:rsidRPr="42B13DDF">
        <w:rPr>
          <w:rFonts w:ascii="Times New Roman" w:eastAsia="Times New Roman" w:hAnsi="Times New Roman" w:cs="Times New Roman"/>
          <w:sz w:val="20"/>
          <w:szCs w:val="20"/>
        </w:rPr>
        <w:t xml:space="preserve"> • konkurenční doložka sjednaná na dobu delší než dva roky od zániku zastoupení, je neplatná </w:t>
      </w:r>
    </w:p>
    <w:p w14:paraId="4F57C63F" w14:textId="50A6CDFA"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Zakázaná ujednání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občanský zákoník zakazuje v rámci smlouvy o obchodním zastoupení celou řadu ujednání, zejména ujednání o provizi odchylující od zákona </w:t>
      </w:r>
      <w:r w:rsidR="7DE1E2AD">
        <w:br/>
      </w:r>
      <w:r w:rsidRPr="42B13DDF">
        <w:rPr>
          <w:rFonts w:ascii="Times New Roman" w:eastAsia="Times New Roman" w:hAnsi="Times New Roman" w:cs="Times New Roman"/>
          <w:sz w:val="20"/>
          <w:szCs w:val="20"/>
        </w:rPr>
        <w:t>• nedodržení tohoto zákazu sankcionuje zákon zdánlivosti</w:t>
      </w:r>
    </w:p>
    <w:p w14:paraId="488BAC05" w14:textId="3B334898"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22.Dílo. </w:t>
      </w:r>
    </w:p>
    <w:p w14:paraId="366551C1" w14:textId="2BB58FE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Smlouva o dílo </w:t>
      </w:r>
      <w:r w:rsidR="1889ABB1">
        <w:br/>
      </w:r>
      <w:r w:rsidRPr="42B13DDF">
        <w:rPr>
          <w:rFonts w:ascii="Times New Roman" w:eastAsia="Times New Roman" w:hAnsi="Times New Roman" w:cs="Times New Roman"/>
          <w:b/>
          <w:bCs/>
          <w:sz w:val="20"/>
          <w:szCs w:val="20"/>
        </w:rPr>
        <w:t>Definice a podstatné náležitosti</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§2586/1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o dílo se zhotovitel zavazuje </w:t>
      </w:r>
      <w:r w:rsidR="1889ABB1">
        <w:br/>
      </w:r>
      <w:r w:rsidRPr="42B13DDF">
        <w:rPr>
          <w:rFonts w:ascii="Times New Roman" w:eastAsia="Times New Roman" w:hAnsi="Times New Roman" w:cs="Times New Roman"/>
          <w:sz w:val="20"/>
          <w:szCs w:val="20"/>
        </w:rPr>
        <w:t xml:space="preserve">      • provést na svůj náklad a nebezpečí pro objednatele dílo a</w:t>
      </w:r>
      <w:r w:rsidR="1889ABB1">
        <w:br/>
      </w:r>
      <w:r w:rsidRPr="42B13DDF">
        <w:rPr>
          <w:rFonts w:ascii="Times New Roman" w:eastAsia="Times New Roman" w:hAnsi="Times New Roman" w:cs="Times New Roman"/>
          <w:sz w:val="20"/>
          <w:szCs w:val="20"/>
        </w:rPr>
        <w:t xml:space="preserve">      • objednatel se zavazuje dílo převzít a zaplatit jeho cenu </w:t>
      </w:r>
      <w:r w:rsidR="1889ABB1">
        <w:br/>
      </w:r>
      <w:r w:rsidRPr="42B13DDF">
        <w:rPr>
          <w:rFonts w:ascii="Times New Roman" w:eastAsia="Times New Roman" w:hAnsi="Times New Roman" w:cs="Times New Roman"/>
          <w:sz w:val="20"/>
          <w:szCs w:val="20"/>
        </w:rPr>
        <w:t xml:space="preserve">• podstatnými náležitostmi smlouvy o dílo jsou vymezení díla nebo jeho předmětu a cena </w:t>
      </w:r>
    </w:p>
    <w:p w14:paraId="11C1C496" w14:textId="6BA36AEE"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Nesení nákladů</w:t>
      </w:r>
      <w:r w:rsidR="1889ABB1">
        <w:br/>
      </w:r>
      <w:r w:rsidRPr="42B13DDF">
        <w:rPr>
          <w:rFonts w:ascii="Times New Roman" w:eastAsia="Times New Roman" w:hAnsi="Times New Roman" w:cs="Times New Roman"/>
          <w:sz w:val="20"/>
          <w:szCs w:val="20"/>
        </w:rPr>
        <w:t xml:space="preserve"> • provádění díla na náklad zhotovitele znamená, že </w:t>
      </w:r>
      <w:r w:rsidR="1889ABB1">
        <w:br/>
      </w:r>
      <w:r w:rsidRPr="42B13DDF">
        <w:rPr>
          <w:rFonts w:ascii="Times New Roman" w:eastAsia="Times New Roman" w:hAnsi="Times New Roman" w:cs="Times New Roman"/>
          <w:sz w:val="20"/>
          <w:szCs w:val="20"/>
        </w:rPr>
        <w:t xml:space="preserve">     • nestanoví-li zákon či </w:t>
      </w:r>
      <w:r w:rsidR="1889ABB1">
        <w:br/>
      </w:r>
      <w:r w:rsidRPr="42B13DDF">
        <w:rPr>
          <w:rFonts w:ascii="Times New Roman" w:eastAsia="Times New Roman" w:hAnsi="Times New Roman" w:cs="Times New Roman"/>
          <w:sz w:val="20"/>
          <w:szCs w:val="20"/>
        </w:rPr>
        <w:t xml:space="preserve">     • nedohodnou-li strany něco jiného, (zejména poskytování záloh), nese náklady provádění díla až do zaplacení ceny zhotovitel</w:t>
      </w:r>
      <w:r w:rsidR="1889ABB1">
        <w:br/>
      </w:r>
      <w:r w:rsidRPr="42B13DDF">
        <w:rPr>
          <w:rFonts w:ascii="Times New Roman" w:eastAsia="Times New Roman" w:hAnsi="Times New Roman" w:cs="Times New Roman"/>
          <w:sz w:val="20"/>
          <w:szCs w:val="20"/>
        </w:rPr>
        <w:t xml:space="preserve"> ALE</w:t>
      </w:r>
      <w:r w:rsidR="1889ABB1">
        <w:br/>
      </w:r>
      <w:r w:rsidRPr="42B13DDF">
        <w:rPr>
          <w:rFonts w:ascii="Times New Roman" w:eastAsia="Times New Roman" w:hAnsi="Times New Roman" w:cs="Times New Roman"/>
          <w:sz w:val="20"/>
          <w:szCs w:val="20"/>
        </w:rPr>
        <w:t xml:space="preserve"> • §2611 OZ</w:t>
      </w:r>
      <w:r w:rsidR="1889ABB1">
        <w:br/>
      </w:r>
      <w:r w:rsidRPr="42B13DDF">
        <w:rPr>
          <w:rFonts w:ascii="Times New Roman" w:eastAsia="Times New Roman" w:hAnsi="Times New Roman" w:cs="Times New Roman"/>
          <w:sz w:val="20"/>
          <w:szCs w:val="20"/>
        </w:rPr>
        <w:t xml:space="preserve">       • provádí-li se dílo po částech nebo se značnými náklady a </w:t>
      </w:r>
      <w:r w:rsidR="1889ABB1">
        <w:br/>
      </w:r>
      <w:r w:rsidRPr="42B13DDF">
        <w:rPr>
          <w:rFonts w:ascii="Times New Roman" w:eastAsia="Times New Roman" w:hAnsi="Times New Roman" w:cs="Times New Roman"/>
          <w:sz w:val="20"/>
          <w:szCs w:val="20"/>
        </w:rPr>
        <w:t xml:space="preserve">       • neujednaly-li strany placení zálohy,</w:t>
      </w:r>
      <w:r w:rsidR="1889ABB1">
        <w:br/>
      </w:r>
      <w:r w:rsidRPr="42B13DDF">
        <w:rPr>
          <w:rFonts w:ascii="Times New Roman" w:eastAsia="Times New Roman" w:hAnsi="Times New Roman" w:cs="Times New Roman"/>
          <w:sz w:val="20"/>
          <w:szCs w:val="20"/>
        </w:rPr>
        <w:t xml:space="preserve"> může zhotovitel požadovat během provádění díla přiměřenou část odměny s přihlédnutím k vynaloženým nákladům</w:t>
      </w:r>
      <w:r w:rsidR="1889ABB1">
        <w:br/>
      </w:r>
      <w:r w:rsidRPr="42B13DDF">
        <w:rPr>
          <w:rFonts w:ascii="Times New Roman" w:eastAsia="Times New Roman" w:hAnsi="Times New Roman" w:cs="Times New Roman"/>
          <w:sz w:val="20"/>
          <w:szCs w:val="20"/>
        </w:rPr>
        <w:t xml:space="preserve"> (§1807 OZ - má se za to, že co dala jedna strana druhé před uzavřením smlouvy, je záloha) </w:t>
      </w:r>
    </w:p>
    <w:p w14:paraId="2E230765" w14:textId="5D577D83"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Nesení nebezpečí</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nesení nebezpečí škody při provádění díla zahrnuje zejména riziko zhotovitele, že</w:t>
      </w:r>
      <w:r w:rsidR="1889ABB1">
        <w:br/>
      </w:r>
      <w:r w:rsidR="1608F4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náklady provádění díla budou větší, než předvídal, </w:t>
      </w:r>
      <w:r w:rsidR="1889ABB1">
        <w:br/>
      </w:r>
      <w:r w:rsidR="778A5F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nezvolí správný způsob provádění díla, </w:t>
      </w:r>
      <w:r w:rsidR="1889ABB1">
        <w:br/>
      </w:r>
      <w:r w:rsidR="0B06B45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dílo nelze provést vůbec, nebo dohodnutým způsobem (zejména v důsledku vyšší moci), </w:t>
      </w:r>
      <w:r w:rsidR="1889ABB1">
        <w:br/>
      </w:r>
      <w:r w:rsidR="65545F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souvislosti s prováděním díla nastanou jiné nepříznivé následky které nezpůsobila (zavinila) jiná osoba nebo se nepodařilo zjistit osobu, která je způsobila </w:t>
      </w:r>
    </w:p>
    <w:p w14:paraId="6E4ADB31" w14:textId="39A6645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Zvláštní úprava nesení nebezpečí škody u smlouvy o dílo </w:t>
      </w:r>
      <w:r w:rsidR="1889ABB1">
        <w:br/>
      </w:r>
      <w:r w:rsidRPr="42B13DDF">
        <w:rPr>
          <w:rFonts w:ascii="Times New Roman" w:eastAsia="Times New Roman" w:hAnsi="Times New Roman" w:cs="Times New Roman"/>
          <w:sz w:val="20"/>
          <w:szCs w:val="20"/>
        </w:rPr>
        <w:t xml:space="preserve">• §2598/1 OZ - objednatel nese nebezpečí škody na věci, kterou opatřil k provedení díla, pokud trvá jeho </w:t>
      </w:r>
      <w:r w:rsidRPr="42B13DDF">
        <w:rPr>
          <w:rFonts w:ascii="Times New Roman" w:eastAsia="Times New Roman" w:hAnsi="Times New Roman" w:cs="Times New Roman"/>
          <w:sz w:val="20"/>
          <w:szCs w:val="20"/>
        </w:rPr>
        <w:lastRenderedPageBreak/>
        <w:t xml:space="preserve">vlastnické právo k věci </w:t>
      </w:r>
      <w:r w:rsidR="1889ABB1">
        <w:br/>
      </w:r>
      <w:r w:rsidRPr="42B13DDF">
        <w:rPr>
          <w:rFonts w:ascii="Times New Roman" w:eastAsia="Times New Roman" w:hAnsi="Times New Roman" w:cs="Times New Roman"/>
          <w:sz w:val="20"/>
          <w:szCs w:val="20"/>
        </w:rPr>
        <w:t xml:space="preserve">• §2608/2 OZ - převzetím nabývá objednatel vlastnické právo ke zhotovené věci a přechází na něj nebezpečí škody na věci, nestalo-li se tak již dříve </w:t>
      </w:r>
      <w:r w:rsidR="1889ABB1">
        <w:br/>
      </w:r>
      <w:r w:rsidRPr="42B13DDF">
        <w:rPr>
          <w:rFonts w:ascii="Times New Roman" w:eastAsia="Times New Roman" w:hAnsi="Times New Roman" w:cs="Times New Roman"/>
          <w:sz w:val="20"/>
          <w:szCs w:val="20"/>
        </w:rPr>
        <w:t xml:space="preserve">• §2625 OZ - zhotovuje-li se objednateli stavba na objednávku, nese zhotovitel nebezpečí </w:t>
      </w:r>
      <w:r w:rsidR="1889ABB1">
        <w:br/>
      </w:r>
      <w:r w:rsidR="31066E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škody nebo </w:t>
      </w:r>
      <w:r w:rsidR="1889ABB1">
        <w:br/>
      </w:r>
      <w:r w:rsidR="6A3E320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zničení stavby až do jejího předání, ledaže by ke škodě došlo i jinak </w:t>
      </w:r>
    </w:p>
    <w:p w14:paraId="78DC62CD" w14:textId="36B5E5A5"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Určení ceny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§2586/2 </w:t>
      </w:r>
      <w:proofErr w:type="gramStart"/>
      <w:r w:rsidRPr="42B13DDF">
        <w:rPr>
          <w:rFonts w:ascii="Times New Roman" w:eastAsia="Times New Roman" w:hAnsi="Times New Roman" w:cs="Times New Roman"/>
          <w:sz w:val="20"/>
          <w:szCs w:val="20"/>
        </w:rPr>
        <w:t>OZ - cena</w:t>
      </w:r>
      <w:proofErr w:type="gramEnd"/>
      <w:r w:rsidRPr="42B13DDF">
        <w:rPr>
          <w:rFonts w:ascii="Times New Roman" w:eastAsia="Times New Roman" w:hAnsi="Times New Roman" w:cs="Times New Roman"/>
          <w:sz w:val="20"/>
          <w:szCs w:val="20"/>
        </w:rPr>
        <w:t xml:space="preserve"> díla je sjednána dostatečně určitě, je-li dohodnut alespoň </w:t>
      </w:r>
      <w:r w:rsidR="1889ABB1">
        <w:br/>
      </w:r>
      <w:r w:rsidR="6AE648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 jejího určení, anebo </w:t>
      </w:r>
      <w:r w:rsidR="1889ABB1">
        <w:br/>
      </w:r>
      <w:r w:rsidR="47228E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určena alespoň odhadem. </w:t>
      </w:r>
      <w:r w:rsidR="1889ABB1">
        <w:br/>
      </w:r>
      <w:r w:rsidRPr="42B13DDF">
        <w:rPr>
          <w:rFonts w:ascii="Times New Roman" w:eastAsia="Times New Roman" w:hAnsi="Times New Roman" w:cs="Times New Roman"/>
          <w:sz w:val="20"/>
          <w:szCs w:val="20"/>
        </w:rPr>
        <w:t xml:space="preserve">• mají-li strany vůli uzavřít smlouvu bez určení ceny díla, platí za sjednanou obvyklá cena </w:t>
      </w:r>
    </w:p>
    <w:p w14:paraId="5D5AAE96" w14:textId="056ADE69"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Definice díla</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§2587 </w:t>
      </w:r>
      <w:proofErr w:type="gramStart"/>
      <w:r w:rsidRPr="42B13DDF">
        <w:rPr>
          <w:rFonts w:ascii="Times New Roman" w:eastAsia="Times New Roman" w:hAnsi="Times New Roman" w:cs="Times New Roman"/>
          <w:sz w:val="20"/>
          <w:szCs w:val="20"/>
        </w:rPr>
        <w:t>OZ - dílem</w:t>
      </w:r>
      <w:proofErr w:type="gramEnd"/>
      <w:r w:rsidRPr="42B13DDF">
        <w:rPr>
          <w:rFonts w:ascii="Times New Roman" w:eastAsia="Times New Roman" w:hAnsi="Times New Roman" w:cs="Times New Roman"/>
          <w:sz w:val="20"/>
          <w:szCs w:val="20"/>
        </w:rPr>
        <w:t xml:space="preserve"> se rozumí </w:t>
      </w:r>
      <w:r w:rsidR="1889ABB1">
        <w:br/>
      </w:r>
      <w:r w:rsidR="01C0E14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zhotovení určité věci, nespadá-li pod kupní smlouvu,</w:t>
      </w:r>
      <w:r w:rsidR="1889ABB1">
        <w:br/>
      </w:r>
      <w:r w:rsidR="556A195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údržba, </w:t>
      </w:r>
      <w:r w:rsidR="1889ABB1">
        <w:br/>
      </w:r>
      <w:r w:rsidR="12A2C9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oprava nebo úprava věci, nebo </w:t>
      </w:r>
      <w:r w:rsidR="1889ABB1">
        <w:br/>
      </w:r>
      <w:r w:rsidR="77C0191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činnost s jiným výsledkem (již nemusí být hmotně zachycený) </w:t>
      </w:r>
      <w:r w:rsidR="1889ABB1">
        <w:br/>
      </w:r>
      <w:r w:rsidRPr="42B13DDF">
        <w:rPr>
          <w:rFonts w:ascii="Times New Roman" w:eastAsia="Times New Roman" w:hAnsi="Times New Roman" w:cs="Times New Roman"/>
          <w:sz w:val="20"/>
          <w:szCs w:val="20"/>
        </w:rPr>
        <w:t xml:space="preserve">• dílem se rozumí vždy zhotovení, údržba, oprava </w:t>
      </w:r>
      <w:proofErr w:type="spellStart"/>
      <w:r w:rsidRPr="42B13DDF">
        <w:rPr>
          <w:rFonts w:ascii="Times New Roman" w:eastAsia="Times New Roman" w:hAnsi="Times New Roman" w:cs="Times New Roman"/>
          <w:sz w:val="20"/>
          <w:szCs w:val="20"/>
        </w:rPr>
        <w:t>neno</w:t>
      </w:r>
      <w:proofErr w:type="spellEnd"/>
      <w:r w:rsidRPr="42B13DDF">
        <w:rPr>
          <w:rFonts w:ascii="Times New Roman" w:eastAsia="Times New Roman" w:hAnsi="Times New Roman" w:cs="Times New Roman"/>
          <w:sz w:val="20"/>
          <w:szCs w:val="20"/>
        </w:rPr>
        <w:t xml:space="preserve"> úprava stavby nebo její části </w:t>
      </w:r>
    </w:p>
    <w:p w14:paraId="01642718" w14:textId="28FDD624"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Subdodávky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§2589 </w:t>
      </w:r>
      <w:proofErr w:type="gramStart"/>
      <w:r w:rsidRPr="42B13DDF">
        <w:rPr>
          <w:rFonts w:ascii="Times New Roman" w:eastAsia="Times New Roman" w:hAnsi="Times New Roman" w:cs="Times New Roman"/>
          <w:sz w:val="20"/>
          <w:szCs w:val="20"/>
        </w:rPr>
        <w:t>OZ - zhotovitel</w:t>
      </w:r>
      <w:proofErr w:type="gramEnd"/>
      <w:r w:rsidRPr="42B13DDF">
        <w:rPr>
          <w:rFonts w:ascii="Times New Roman" w:eastAsia="Times New Roman" w:hAnsi="Times New Roman" w:cs="Times New Roman"/>
          <w:sz w:val="20"/>
          <w:szCs w:val="20"/>
        </w:rPr>
        <w:t xml:space="preserve"> </w:t>
      </w:r>
      <w:r w:rsidR="1889ABB1">
        <w:br/>
      </w:r>
      <w:r w:rsidR="046579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buď provede dílo osobně, anebo </w:t>
      </w:r>
      <w:r w:rsidR="1889ABB1">
        <w:br/>
      </w:r>
      <w:r w:rsidR="59B287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 nechá provést pod svým osobním vedením</w:t>
      </w:r>
      <w:r w:rsidR="1889ABB1">
        <w:br/>
      </w:r>
      <w:r w:rsidRPr="42B13DDF">
        <w:rPr>
          <w:rFonts w:ascii="Times New Roman" w:eastAsia="Times New Roman" w:hAnsi="Times New Roman" w:cs="Times New Roman"/>
          <w:sz w:val="20"/>
          <w:szCs w:val="20"/>
        </w:rPr>
        <w:t xml:space="preserve"> • to neplatí, není-li provedení díla vázáno na osobní vlastnosti zhotovitele nebo není-li to vzhledem k povaze díla zapotřebí </w:t>
      </w:r>
    </w:p>
    <w:p w14:paraId="5BFD2267" w14:textId="7B23866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Čas plnění </w:t>
      </w:r>
      <w:r w:rsidR="1889ABB1">
        <w:br/>
      </w:r>
      <w:r w:rsidRPr="42B13DDF">
        <w:rPr>
          <w:rFonts w:ascii="Times New Roman" w:eastAsia="Times New Roman" w:hAnsi="Times New Roman" w:cs="Times New Roman"/>
          <w:sz w:val="20"/>
          <w:szCs w:val="20"/>
        </w:rPr>
        <w:t xml:space="preserve">• §2590 </w:t>
      </w:r>
      <w:proofErr w:type="gramStart"/>
      <w:r w:rsidRPr="42B13DDF">
        <w:rPr>
          <w:rFonts w:ascii="Times New Roman" w:eastAsia="Times New Roman" w:hAnsi="Times New Roman" w:cs="Times New Roman"/>
          <w:sz w:val="20"/>
          <w:szCs w:val="20"/>
        </w:rPr>
        <w:t>OZ - zhotovitel</w:t>
      </w:r>
      <w:proofErr w:type="gramEnd"/>
      <w:r w:rsidRPr="42B13DDF">
        <w:rPr>
          <w:rFonts w:ascii="Times New Roman" w:eastAsia="Times New Roman" w:hAnsi="Times New Roman" w:cs="Times New Roman"/>
          <w:sz w:val="20"/>
          <w:szCs w:val="20"/>
        </w:rPr>
        <w:t xml:space="preserve"> provede dílo s potřebnou péči ve sjednaném čase a obstará vše, co je k provedení díla potřeba </w:t>
      </w:r>
      <w:r w:rsidR="1889ABB1">
        <w:br/>
      </w:r>
      <w:r w:rsidRPr="42B13DDF">
        <w:rPr>
          <w:rFonts w:ascii="Times New Roman" w:eastAsia="Times New Roman" w:hAnsi="Times New Roman" w:cs="Times New Roman"/>
          <w:sz w:val="20"/>
          <w:szCs w:val="20"/>
        </w:rPr>
        <w:t xml:space="preserve">• není-li doba plnění sjednána, provede zhotovitel dílo v době přiměřené jeho povaze </w:t>
      </w:r>
    </w:p>
    <w:p w14:paraId="144F19B8" w14:textId="77E2B362"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Součinnost objednatele</w:t>
      </w:r>
      <w:r w:rsidR="1889ABB1">
        <w:br/>
      </w:r>
      <w:r w:rsidRPr="42B13DDF">
        <w:rPr>
          <w:rFonts w:ascii="Times New Roman" w:eastAsia="Times New Roman" w:hAnsi="Times New Roman" w:cs="Times New Roman"/>
          <w:sz w:val="20"/>
          <w:szCs w:val="20"/>
        </w:rPr>
        <w:t xml:space="preserve"> • §2591 </w:t>
      </w:r>
      <w:proofErr w:type="gramStart"/>
      <w:r w:rsidRPr="42B13DDF">
        <w:rPr>
          <w:rFonts w:ascii="Times New Roman" w:eastAsia="Times New Roman" w:hAnsi="Times New Roman" w:cs="Times New Roman"/>
          <w:sz w:val="20"/>
          <w:szCs w:val="20"/>
        </w:rPr>
        <w:t>OZ - je</w:t>
      </w:r>
      <w:proofErr w:type="gramEnd"/>
      <w:r w:rsidRPr="42B13DDF">
        <w:rPr>
          <w:rFonts w:ascii="Times New Roman" w:eastAsia="Times New Roman" w:hAnsi="Times New Roman" w:cs="Times New Roman"/>
          <w:sz w:val="20"/>
          <w:szCs w:val="20"/>
        </w:rPr>
        <w:t xml:space="preserve">-li k provedení díla nutná součinnost objednatele, určí mu zhotovitel přiměřenou lhůtu k jejímu poskytnutí </w:t>
      </w:r>
      <w:r w:rsidR="1889ABB1">
        <w:br/>
      </w:r>
      <w:r w:rsidRPr="42B13DDF">
        <w:rPr>
          <w:rFonts w:ascii="Times New Roman" w:eastAsia="Times New Roman" w:hAnsi="Times New Roman" w:cs="Times New Roman"/>
          <w:sz w:val="20"/>
          <w:szCs w:val="20"/>
        </w:rPr>
        <w:t xml:space="preserve">• uplyne-li lhůta marně, má zhotovitel právo podle své volby si </w:t>
      </w:r>
      <w:r w:rsidR="1889ABB1">
        <w:br/>
      </w:r>
      <w:r w:rsidR="64FBD6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zajistit náhradní plnění na účet objednatele, anebo, </w:t>
      </w:r>
      <w:r w:rsidR="1889ABB1">
        <w:br/>
      </w:r>
      <w:r w:rsidR="44AFEE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odstoupit od smlouvy, upozorní-li na to objednatele </w:t>
      </w:r>
    </w:p>
    <w:p w14:paraId="128662E0" w14:textId="738B9502"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Kontrola provádění díla</w:t>
      </w:r>
      <w:r w:rsidR="1889ABB1">
        <w:br/>
      </w:r>
      <w:r w:rsidRPr="42B13DDF">
        <w:rPr>
          <w:rFonts w:ascii="Times New Roman" w:eastAsia="Times New Roman" w:hAnsi="Times New Roman" w:cs="Times New Roman"/>
          <w:sz w:val="20"/>
          <w:szCs w:val="20"/>
        </w:rPr>
        <w:t xml:space="preserve"> • §2593 </w:t>
      </w:r>
      <w:proofErr w:type="gramStart"/>
      <w:r w:rsidRPr="42B13DDF">
        <w:rPr>
          <w:rFonts w:ascii="Times New Roman" w:eastAsia="Times New Roman" w:hAnsi="Times New Roman" w:cs="Times New Roman"/>
          <w:sz w:val="20"/>
          <w:szCs w:val="20"/>
        </w:rPr>
        <w:t>OZ - objednatel</w:t>
      </w:r>
      <w:proofErr w:type="gramEnd"/>
      <w:r w:rsidRPr="42B13DDF">
        <w:rPr>
          <w:rFonts w:ascii="Times New Roman" w:eastAsia="Times New Roman" w:hAnsi="Times New Roman" w:cs="Times New Roman"/>
          <w:sz w:val="20"/>
          <w:szCs w:val="20"/>
        </w:rPr>
        <w:t xml:space="preserve"> má právo kontrolovat provádění díla </w:t>
      </w:r>
      <w:r w:rsidR="1889ABB1">
        <w:br/>
      </w:r>
      <w:r w:rsidRPr="42B13DDF">
        <w:rPr>
          <w:rFonts w:ascii="Times New Roman" w:eastAsia="Times New Roman" w:hAnsi="Times New Roman" w:cs="Times New Roman"/>
          <w:sz w:val="20"/>
          <w:szCs w:val="20"/>
        </w:rPr>
        <w:lastRenderedPageBreak/>
        <w:t xml:space="preserve">• zjistí-li, že zhotovitel porušuje svou povinnost, může požadovat, aby zhotovitel zajistil nápravu a prováděl dílo řádným způsobem </w:t>
      </w:r>
      <w:r w:rsidR="1889ABB1">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neučíní-li</w:t>
      </w:r>
      <w:proofErr w:type="spellEnd"/>
      <w:r w:rsidRPr="42B13DDF">
        <w:rPr>
          <w:rFonts w:ascii="Times New Roman" w:eastAsia="Times New Roman" w:hAnsi="Times New Roman" w:cs="Times New Roman"/>
          <w:sz w:val="20"/>
          <w:szCs w:val="20"/>
        </w:rPr>
        <w:t xml:space="preserve"> tak zhotovitel ani v přiměřené době, </w:t>
      </w:r>
      <w:r w:rsidR="1889ABB1">
        <w:br/>
      </w:r>
      <w:r w:rsidR="7546B85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může objednatel odstoupit od smlouvy, </w:t>
      </w:r>
      <w:r w:rsidR="1889ABB1">
        <w:br/>
      </w:r>
      <w:r w:rsidR="6B28D6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jen vedl-li by postup zhotovitele nepochybně k podstatnému porušení smlouvy</w:t>
      </w:r>
    </w:p>
    <w:p w14:paraId="21F31ABA" w14:textId="72DBDE9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Nevhodná povaha věcí předaných zhotoviteli objednatelem</w:t>
      </w:r>
      <w:r w:rsidR="1889ABB1">
        <w:br/>
      </w:r>
      <w:r w:rsidRPr="42B13DDF">
        <w:rPr>
          <w:rFonts w:ascii="Times New Roman" w:eastAsia="Times New Roman" w:hAnsi="Times New Roman" w:cs="Times New Roman"/>
          <w:sz w:val="20"/>
          <w:szCs w:val="20"/>
        </w:rPr>
        <w:t xml:space="preserve"> • zhotovitel je povinen upozornit objednatele bez zbytečného odkladu na nevhodnou povahu </w:t>
      </w:r>
      <w:r w:rsidR="1889ABB1">
        <w:br/>
      </w:r>
      <w:r w:rsidR="0940685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předané věci nebo</w:t>
      </w:r>
      <w:r w:rsidR="1889ABB1">
        <w:br/>
      </w:r>
      <w:r w:rsidR="5614F64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příkazu, </w:t>
      </w:r>
      <w:r w:rsidR="1889ABB1">
        <w:br/>
      </w:r>
      <w:r w:rsidRPr="42B13DDF">
        <w:rPr>
          <w:rFonts w:ascii="Times New Roman" w:eastAsia="Times New Roman" w:hAnsi="Times New Roman" w:cs="Times New Roman"/>
          <w:sz w:val="20"/>
          <w:szCs w:val="20"/>
        </w:rPr>
        <w:t>který mu dal</w:t>
      </w:r>
      <w:r w:rsidR="1889ABB1">
        <w:br/>
      </w:r>
      <w:r w:rsidRPr="42B13DDF">
        <w:rPr>
          <w:rFonts w:ascii="Times New Roman" w:eastAsia="Times New Roman" w:hAnsi="Times New Roman" w:cs="Times New Roman"/>
          <w:sz w:val="20"/>
          <w:szCs w:val="20"/>
        </w:rPr>
        <w:t xml:space="preserve"> • to neplatí, nemohl-li nevhodnost zjistit ani při vynaložení potřebné péče </w:t>
      </w:r>
      <w:r w:rsidR="1889ABB1">
        <w:br/>
      </w:r>
      <w:r w:rsidRPr="42B13DDF">
        <w:rPr>
          <w:rFonts w:ascii="Times New Roman" w:eastAsia="Times New Roman" w:hAnsi="Times New Roman" w:cs="Times New Roman"/>
          <w:sz w:val="20"/>
          <w:szCs w:val="20"/>
        </w:rPr>
        <w:t xml:space="preserve">• trvá-li objednatel na provedení </w:t>
      </w:r>
      <w:r w:rsidR="1889ABB1">
        <w:br/>
      </w:r>
      <w:r w:rsidR="2B8F094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podle zřejmě nevhodného příkazu nebo </w:t>
      </w:r>
      <w:r w:rsidR="1889ABB1">
        <w:br/>
      </w:r>
      <w:r w:rsidR="564B0E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použitím zřejmě nevhodné věci,</w:t>
      </w:r>
      <w:r w:rsidR="1889ABB1">
        <w:br/>
      </w:r>
      <w:r w:rsidRPr="42B13DDF">
        <w:rPr>
          <w:rFonts w:ascii="Times New Roman" w:eastAsia="Times New Roman" w:hAnsi="Times New Roman" w:cs="Times New Roman"/>
          <w:sz w:val="20"/>
          <w:szCs w:val="20"/>
        </w:rPr>
        <w:t xml:space="preserve"> i pro zhotovitelově upozornění, může zhotovitel od smlouvy odstoupit</w:t>
      </w:r>
    </w:p>
    <w:p w14:paraId="6F56983F" w14:textId="3D95C37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Vlastnické právo k předmětu díla</w:t>
      </w:r>
      <w:r w:rsidR="1889ABB1">
        <w:br/>
      </w:r>
      <w:r w:rsidRPr="42B13DDF">
        <w:rPr>
          <w:rFonts w:ascii="Times New Roman" w:eastAsia="Times New Roman" w:hAnsi="Times New Roman" w:cs="Times New Roman"/>
          <w:sz w:val="20"/>
          <w:szCs w:val="20"/>
        </w:rPr>
        <w:t xml:space="preserve"> • §2599 </w:t>
      </w:r>
      <w:proofErr w:type="gramStart"/>
      <w:r w:rsidRPr="42B13DDF">
        <w:rPr>
          <w:rFonts w:ascii="Times New Roman" w:eastAsia="Times New Roman" w:hAnsi="Times New Roman" w:cs="Times New Roman"/>
          <w:sz w:val="20"/>
          <w:szCs w:val="20"/>
        </w:rPr>
        <w:t>OZ - je</w:t>
      </w:r>
      <w:proofErr w:type="gramEnd"/>
      <w:r w:rsidRPr="42B13DDF">
        <w:rPr>
          <w:rFonts w:ascii="Times New Roman" w:eastAsia="Times New Roman" w:hAnsi="Times New Roman" w:cs="Times New Roman"/>
          <w:sz w:val="20"/>
          <w:szCs w:val="20"/>
        </w:rPr>
        <w:t xml:space="preserve">-li předmětem díla věc určená jednotlivě, nabývá k ní vlastnické právo, až na zákonem stanovené </w:t>
      </w:r>
      <w:proofErr w:type="spellStart"/>
      <w:r w:rsidRPr="42B13DDF">
        <w:rPr>
          <w:rFonts w:ascii="Times New Roman" w:eastAsia="Times New Roman" w:hAnsi="Times New Roman" w:cs="Times New Roman"/>
          <w:sz w:val="20"/>
          <w:szCs w:val="20"/>
        </w:rPr>
        <w:t>vyjímky</w:t>
      </w:r>
      <w:proofErr w:type="spellEnd"/>
      <w:r w:rsidRPr="42B13DDF">
        <w:rPr>
          <w:rFonts w:ascii="Times New Roman" w:eastAsia="Times New Roman" w:hAnsi="Times New Roman" w:cs="Times New Roman"/>
          <w:sz w:val="20"/>
          <w:szCs w:val="20"/>
        </w:rPr>
        <w:t xml:space="preserve">, objednatel </w:t>
      </w:r>
      <w:r w:rsidR="1889ABB1">
        <w:br/>
      </w:r>
      <w:r w:rsidRPr="42B13DDF">
        <w:rPr>
          <w:rFonts w:ascii="Times New Roman" w:eastAsia="Times New Roman" w:hAnsi="Times New Roman" w:cs="Times New Roman"/>
          <w:sz w:val="20"/>
          <w:szCs w:val="20"/>
        </w:rPr>
        <w:t xml:space="preserve">• je-li předmětem díla věc určená podle druhu, nabývá k ní vlastnické právo, až na zákonem stanovené </w:t>
      </w:r>
      <w:proofErr w:type="spellStart"/>
      <w:r w:rsidRPr="42B13DDF">
        <w:rPr>
          <w:rFonts w:ascii="Times New Roman" w:eastAsia="Times New Roman" w:hAnsi="Times New Roman" w:cs="Times New Roman"/>
          <w:sz w:val="20"/>
          <w:szCs w:val="20"/>
        </w:rPr>
        <w:t>vyjímky</w:t>
      </w:r>
      <w:proofErr w:type="spellEnd"/>
      <w:r w:rsidRPr="42B13DDF">
        <w:rPr>
          <w:rFonts w:ascii="Times New Roman" w:eastAsia="Times New Roman" w:hAnsi="Times New Roman" w:cs="Times New Roman"/>
          <w:sz w:val="20"/>
          <w:szCs w:val="20"/>
        </w:rPr>
        <w:t xml:space="preserve">, zhotovitel </w:t>
      </w:r>
    </w:p>
    <w:p w14:paraId="6AD5D614" w14:textId="2AD69045"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Vlastnické právo ke stavbě</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stavba, až na zákonem stanovené </w:t>
      </w:r>
      <w:proofErr w:type="spellStart"/>
      <w:r w:rsidRPr="42B13DDF">
        <w:rPr>
          <w:rFonts w:ascii="Times New Roman" w:eastAsia="Times New Roman" w:hAnsi="Times New Roman" w:cs="Times New Roman"/>
          <w:sz w:val="20"/>
          <w:szCs w:val="20"/>
        </w:rPr>
        <w:t>vyjímky</w:t>
      </w:r>
      <w:proofErr w:type="spellEnd"/>
      <w:r w:rsidRPr="42B13DDF">
        <w:rPr>
          <w:rFonts w:ascii="Times New Roman" w:eastAsia="Times New Roman" w:hAnsi="Times New Roman" w:cs="Times New Roman"/>
          <w:sz w:val="20"/>
          <w:szCs w:val="20"/>
        </w:rPr>
        <w:t xml:space="preserve">, </w:t>
      </w:r>
      <w:r w:rsidR="1889ABB1">
        <w:br/>
      </w:r>
      <w:r w:rsidR="54D785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není věc a </w:t>
      </w:r>
      <w:r w:rsidR="1889ABB1">
        <w:br/>
      </w:r>
      <w:r w:rsidR="4A4D38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jejím vlastníkem se stane vlastník pozemku (stavba je součástí pozemku) </w:t>
      </w:r>
    </w:p>
    <w:p w14:paraId="5CF40F80" w14:textId="402BB08D"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Provedení a převzetí díla</w:t>
      </w:r>
      <w:r w:rsidR="1889ABB1">
        <w:br/>
      </w:r>
      <w:r w:rsidRPr="42B13DDF">
        <w:rPr>
          <w:rFonts w:ascii="Times New Roman" w:eastAsia="Times New Roman" w:hAnsi="Times New Roman" w:cs="Times New Roman"/>
          <w:sz w:val="20"/>
          <w:szCs w:val="20"/>
        </w:rPr>
        <w:t xml:space="preserve"> • §2604 </w:t>
      </w:r>
      <w:proofErr w:type="gramStart"/>
      <w:r w:rsidRPr="42B13DDF">
        <w:rPr>
          <w:rFonts w:ascii="Times New Roman" w:eastAsia="Times New Roman" w:hAnsi="Times New Roman" w:cs="Times New Roman"/>
          <w:sz w:val="20"/>
          <w:szCs w:val="20"/>
        </w:rPr>
        <w:t>OZ - dílo</w:t>
      </w:r>
      <w:proofErr w:type="gramEnd"/>
      <w:r w:rsidRPr="42B13DDF">
        <w:rPr>
          <w:rFonts w:ascii="Times New Roman" w:eastAsia="Times New Roman" w:hAnsi="Times New Roman" w:cs="Times New Roman"/>
          <w:sz w:val="20"/>
          <w:szCs w:val="20"/>
        </w:rPr>
        <w:t xml:space="preserve"> je provedeno, je-li dokončeno a předáno</w:t>
      </w:r>
      <w:r w:rsidR="1889ABB1">
        <w:br/>
      </w:r>
      <w:r w:rsidRPr="42B13DDF">
        <w:rPr>
          <w:rFonts w:ascii="Times New Roman" w:eastAsia="Times New Roman" w:hAnsi="Times New Roman" w:cs="Times New Roman"/>
          <w:sz w:val="20"/>
          <w:szCs w:val="20"/>
        </w:rPr>
        <w:t xml:space="preserve"> • §2605 OZ - dílo je dokončeno, je-li předvedena jeho způsobilost sloužit svému účelu (ale §2607 OZ - zkoušky) </w:t>
      </w:r>
      <w:r w:rsidR="1889ABB1">
        <w:br/>
      </w:r>
      <w:r w:rsidRPr="42B13DDF">
        <w:rPr>
          <w:rFonts w:ascii="Times New Roman" w:eastAsia="Times New Roman" w:hAnsi="Times New Roman" w:cs="Times New Roman"/>
          <w:sz w:val="20"/>
          <w:szCs w:val="20"/>
        </w:rPr>
        <w:t xml:space="preserve">• objednatel převezme dokončené dílo </w:t>
      </w:r>
      <w:r w:rsidR="1889ABB1">
        <w:br/>
      </w:r>
      <w:r w:rsidR="332F42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výhradami, nebo</w:t>
      </w:r>
      <w:r w:rsidR="1889ABB1">
        <w:br/>
      </w:r>
      <w:r w:rsidR="44466C0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bez výhrad, </w:t>
      </w:r>
      <w:r w:rsidR="1889ABB1">
        <w:br/>
      </w:r>
      <w:r w:rsidRPr="42B13DDF">
        <w:rPr>
          <w:rFonts w:ascii="Times New Roman" w:eastAsia="Times New Roman" w:hAnsi="Times New Roman" w:cs="Times New Roman"/>
          <w:sz w:val="20"/>
          <w:szCs w:val="20"/>
        </w:rPr>
        <w:t xml:space="preserve">• převezme-li objednatel dílo bez výhrad, </w:t>
      </w:r>
      <w:r w:rsidR="1889ABB1">
        <w:br/>
      </w:r>
      <w:r w:rsidR="4FE2F2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nepřizná mu soud právo ze zjevné vady díla, </w:t>
      </w:r>
      <w:r w:rsidR="1889ABB1">
        <w:br/>
      </w:r>
      <w:r w:rsidR="3B95EE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namítne-li zhotovitel, že právo nebylo uplatněno včas </w:t>
      </w:r>
    </w:p>
    <w:p w14:paraId="65979293" w14:textId="3E1BE4A4"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Provedení dohodnutých zkoušek</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§2607 </w:t>
      </w:r>
      <w:proofErr w:type="gramStart"/>
      <w:r w:rsidRPr="42B13DDF">
        <w:rPr>
          <w:rFonts w:ascii="Times New Roman" w:eastAsia="Times New Roman" w:hAnsi="Times New Roman" w:cs="Times New Roman"/>
          <w:sz w:val="20"/>
          <w:szCs w:val="20"/>
        </w:rPr>
        <w:t>OZ - má</w:t>
      </w:r>
      <w:proofErr w:type="gramEnd"/>
      <w:r w:rsidRPr="42B13DDF">
        <w:rPr>
          <w:rFonts w:ascii="Times New Roman" w:eastAsia="Times New Roman" w:hAnsi="Times New Roman" w:cs="Times New Roman"/>
          <w:sz w:val="20"/>
          <w:szCs w:val="20"/>
        </w:rPr>
        <w:t xml:space="preserve">-li být dokončení díla prokázáno provedením sjednaných zkoušek, považuje se provedení díla za dokončené úspěšných provedením zkoušek </w:t>
      </w:r>
      <w:r w:rsidR="1889ABB1">
        <w:br/>
      </w:r>
      <w:r w:rsidRPr="42B13DDF">
        <w:rPr>
          <w:rFonts w:ascii="Times New Roman" w:eastAsia="Times New Roman" w:hAnsi="Times New Roman" w:cs="Times New Roman"/>
          <w:sz w:val="20"/>
          <w:szCs w:val="20"/>
        </w:rPr>
        <w:lastRenderedPageBreak/>
        <w:t xml:space="preserve">• k účasti na nich zhotovitel objednatele včas přizve </w:t>
      </w:r>
      <w:r w:rsidR="1889ABB1">
        <w:br/>
      </w:r>
      <w:r w:rsidRPr="42B13DDF">
        <w:rPr>
          <w:rFonts w:ascii="Times New Roman" w:eastAsia="Times New Roman" w:hAnsi="Times New Roman" w:cs="Times New Roman"/>
          <w:sz w:val="20"/>
          <w:szCs w:val="20"/>
        </w:rPr>
        <w:t xml:space="preserve">• nezúčastní-li se objednatel zkoušky a nevylučuje-li to povaha věci, nebrání to jejich provedení </w:t>
      </w:r>
    </w:p>
    <w:p w14:paraId="7FA211DC" w14:textId="367DC6A7"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Svépomocný prodej</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§2609 OZ - je-li předmět díla věc, může ji zhotovitel na účet objednatele vhodným způsobem prodat, nepřevezme-li ji objednatel bez zbytečného odkladu poté, co mělo být dílo dokončeno</w:t>
      </w:r>
      <w:r w:rsidR="1889ABB1">
        <w:br/>
      </w:r>
      <w:r w:rsidRPr="42B13DDF">
        <w:rPr>
          <w:rFonts w:ascii="Times New Roman" w:eastAsia="Times New Roman" w:hAnsi="Times New Roman" w:cs="Times New Roman"/>
          <w:sz w:val="20"/>
          <w:szCs w:val="20"/>
        </w:rPr>
        <w:t xml:space="preserve"> • bylo-li dílo dokončeno později, pak bez zbytečného odkladu po vyrozumění o dokončení díla</w:t>
      </w:r>
      <w:r w:rsidR="1889ABB1">
        <w:br/>
      </w:r>
      <w:r w:rsidRPr="42B13DDF">
        <w:rPr>
          <w:rFonts w:ascii="Times New Roman" w:eastAsia="Times New Roman" w:hAnsi="Times New Roman" w:cs="Times New Roman"/>
          <w:sz w:val="20"/>
          <w:szCs w:val="20"/>
        </w:rPr>
        <w:t xml:space="preserve"> • nehlásí-li se </w:t>
      </w:r>
      <w:r w:rsidR="1889ABB1">
        <w:br/>
      </w:r>
      <w:r w:rsidR="7BFD43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neznámý nebo </w:t>
      </w:r>
      <w:r w:rsidR="1889ABB1">
        <w:br/>
      </w:r>
      <w:r w:rsidR="0E6C099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nesnadno dosažitelný</w:t>
      </w:r>
      <w:r w:rsidR="1889ABB1">
        <w:br/>
      </w:r>
      <w:r w:rsidRPr="42B13DDF">
        <w:rPr>
          <w:rFonts w:ascii="Times New Roman" w:eastAsia="Times New Roman" w:hAnsi="Times New Roman" w:cs="Times New Roman"/>
          <w:sz w:val="20"/>
          <w:szCs w:val="20"/>
        </w:rPr>
        <w:t xml:space="preserve"> objednatel o dílo po dobu delší než šest měsíců, popř. brání-li tomu povaha věci, nehlásí-li se objednatel o věc po dobu přiměřenou její povaze, může zhotovitel věc na jeho účet prodat i bez vyrozumění</w:t>
      </w:r>
    </w:p>
    <w:p w14:paraId="142DE24F" w14:textId="547F8CD6"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Vznik práva na zaplacení ceny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§2610 </w:t>
      </w:r>
      <w:proofErr w:type="gramStart"/>
      <w:r w:rsidRPr="42B13DDF">
        <w:rPr>
          <w:rFonts w:ascii="Times New Roman" w:eastAsia="Times New Roman" w:hAnsi="Times New Roman" w:cs="Times New Roman"/>
          <w:sz w:val="20"/>
          <w:szCs w:val="20"/>
        </w:rPr>
        <w:t>OZ - právo</w:t>
      </w:r>
      <w:proofErr w:type="gramEnd"/>
      <w:r w:rsidRPr="42B13DDF">
        <w:rPr>
          <w:rFonts w:ascii="Times New Roman" w:eastAsia="Times New Roman" w:hAnsi="Times New Roman" w:cs="Times New Roman"/>
          <w:sz w:val="20"/>
          <w:szCs w:val="20"/>
        </w:rPr>
        <w:t xml:space="preserve"> na zaplacení ceny díla vzniká provedením díla (dle §2604 OZ - dílo je provedeno, je-li dokončeno a předáno) </w:t>
      </w:r>
      <w:r w:rsidR="1889ABB1">
        <w:br/>
      </w:r>
      <w:r w:rsidRPr="42B13DDF">
        <w:rPr>
          <w:rFonts w:ascii="Times New Roman" w:eastAsia="Times New Roman" w:hAnsi="Times New Roman" w:cs="Times New Roman"/>
          <w:sz w:val="20"/>
          <w:szCs w:val="20"/>
        </w:rPr>
        <w:t xml:space="preserve">• je-li dílo přejímáno po částech, vzniká právo na zaplacení ceny za každou část při jejím provedení </w:t>
      </w:r>
    </w:p>
    <w:p w14:paraId="313C77DC" w14:textId="5AD1032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Překročení ceny</w:t>
      </w:r>
      <w:r w:rsidR="1889ABB1">
        <w:br/>
      </w:r>
      <w:r w:rsidRPr="42B13DDF">
        <w:rPr>
          <w:rFonts w:ascii="Times New Roman" w:eastAsia="Times New Roman" w:hAnsi="Times New Roman" w:cs="Times New Roman"/>
          <w:sz w:val="20"/>
          <w:szCs w:val="20"/>
        </w:rPr>
        <w:t xml:space="preserve"> • §2612 OZ - zjistí-li zhotovitel po uzavření smlouvy, že cenu určenou odhadem bude třeba podstatně překročit, oznámí to objednateli s odůvodněným určením nové ceny </w:t>
      </w:r>
      <w:r w:rsidR="1889ABB1">
        <w:br/>
      </w:r>
      <w:r w:rsidRPr="42B13DDF">
        <w:rPr>
          <w:rFonts w:ascii="Times New Roman" w:eastAsia="Times New Roman" w:hAnsi="Times New Roman" w:cs="Times New Roman"/>
          <w:sz w:val="20"/>
          <w:szCs w:val="20"/>
        </w:rPr>
        <w:t xml:space="preserve">• neučiní-li to bez zbytečného odkladu poté, co potřebu zvýšení ceny zjistil, anebo zjistit měl a mohl, nemá právo na zaplacení rozdílu v ceně </w:t>
      </w:r>
      <w:r w:rsidR="1889ABB1">
        <w:br/>
      </w:r>
      <w:r w:rsidRPr="42B13DDF">
        <w:rPr>
          <w:rFonts w:ascii="Times New Roman" w:eastAsia="Times New Roman" w:hAnsi="Times New Roman" w:cs="Times New Roman"/>
          <w:sz w:val="20"/>
          <w:szCs w:val="20"/>
        </w:rPr>
        <w:t xml:space="preserve">• při podstatném překročení ceny může objednatel od smlouvy odstoupit </w:t>
      </w:r>
      <w:r w:rsidR="1889ABB1">
        <w:br/>
      </w:r>
      <w:r w:rsidRPr="42B13DDF">
        <w:rPr>
          <w:rFonts w:ascii="Times New Roman" w:eastAsia="Times New Roman" w:hAnsi="Times New Roman" w:cs="Times New Roman"/>
          <w:sz w:val="20"/>
          <w:szCs w:val="20"/>
        </w:rPr>
        <w:t xml:space="preserve">• má-li z částečného plnění prospěch, zaplatí zhotoviteli poměrnou část původně určené ceny • neodstoupí-li objednatel od smlouvy bez zbytečného odkladu po doručení oznámení o vyšší ceně, platí, že se zvýšením ceny souhlasí </w:t>
      </w:r>
    </w:p>
    <w:p w14:paraId="46969CBA" w14:textId="09F4F70E"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Vady díla</w:t>
      </w:r>
      <w:r w:rsidR="1889ABB1">
        <w:br/>
      </w:r>
      <w:r w:rsidRPr="42B13DDF">
        <w:rPr>
          <w:rFonts w:ascii="Times New Roman" w:eastAsia="Times New Roman" w:hAnsi="Times New Roman" w:cs="Times New Roman"/>
          <w:sz w:val="20"/>
          <w:szCs w:val="20"/>
        </w:rPr>
        <w:t xml:space="preserve"> • §2615 </w:t>
      </w:r>
      <w:proofErr w:type="gramStart"/>
      <w:r w:rsidRPr="42B13DDF">
        <w:rPr>
          <w:rFonts w:ascii="Times New Roman" w:eastAsia="Times New Roman" w:hAnsi="Times New Roman" w:cs="Times New Roman"/>
          <w:sz w:val="20"/>
          <w:szCs w:val="20"/>
        </w:rPr>
        <w:t>OZ - dílo</w:t>
      </w:r>
      <w:proofErr w:type="gramEnd"/>
      <w:r w:rsidRPr="42B13DDF">
        <w:rPr>
          <w:rFonts w:ascii="Times New Roman" w:eastAsia="Times New Roman" w:hAnsi="Times New Roman" w:cs="Times New Roman"/>
          <w:sz w:val="20"/>
          <w:szCs w:val="20"/>
        </w:rPr>
        <w:t xml:space="preserve"> má vadu, neodpovídá-li smlouvě </w:t>
      </w:r>
      <w:r w:rsidR="1889ABB1">
        <w:br/>
      </w:r>
      <w:r w:rsidRPr="42B13DDF">
        <w:rPr>
          <w:rFonts w:ascii="Times New Roman" w:eastAsia="Times New Roman" w:hAnsi="Times New Roman" w:cs="Times New Roman"/>
          <w:sz w:val="20"/>
          <w:szCs w:val="20"/>
        </w:rPr>
        <w:t xml:space="preserve">• o právech objednatele z vadného plnění platí obdobné ustanovení o kupní smlouvě - viz výklad práv z vad díla ke kupní smlouvě </w:t>
      </w:r>
      <w:r w:rsidR="1889ABB1">
        <w:br/>
      </w:r>
      <w:r w:rsidRPr="42B13DDF">
        <w:rPr>
          <w:rFonts w:ascii="Times New Roman" w:eastAsia="Times New Roman" w:hAnsi="Times New Roman" w:cs="Times New Roman"/>
          <w:sz w:val="20"/>
          <w:szCs w:val="20"/>
        </w:rPr>
        <w:t xml:space="preserve">• objednatel však není oprávněn požadovat provedení náhradního díla, jestliže nelze předmět díla vzhledem k jeho </w:t>
      </w:r>
      <w:proofErr w:type="spellStart"/>
      <w:r w:rsidRPr="42B13DDF">
        <w:rPr>
          <w:rFonts w:ascii="Times New Roman" w:eastAsia="Times New Roman" w:hAnsi="Times New Roman" w:cs="Times New Roman"/>
          <w:sz w:val="20"/>
          <w:szCs w:val="20"/>
        </w:rPr>
        <w:t>pvoaze</w:t>
      </w:r>
      <w:proofErr w:type="spellEnd"/>
      <w:r w:rsidRPr="42B13DDF">
        <w:rPr>
          <w:rFonts w:ascii="Times New Roman" w:eastAsia="Times New Roman" w:hAnsi="Times New Roman" w:cs="Times New Roman"/>
          <w:sz w:val="20"/>
          <w:szCs w:val="20"/>
        </w:rPr>
        <w:t xml:space="preserve"> vrátit nebo předat zhotoviteli </w:t>
      </w:r>
    </w:p>
    <w:p w14:paraId="432A940A" w14:textId="4E962A4E"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Práva z vadného plnění</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má-li dílo při předání vadu, zakládá to povinnosti zhotovitele z vadného plnění, způsobí-li vadu zhotovitel porušením své povinnosti </w:t>
      </w:r>
    </w:p>
    <w:p w14:paraId="10EBA9B7" w14:textId="156BA78B"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Záruka</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§2619 </w:t>
      </w:r>
      <w:proofErr w:type="gramStart"/>
      <w:r w:rsidRPr="42B13DDF">
        <w:rPr>
          <w:rFonts w:ascii="Times New Roman" w:eastAsia="Times New Roman" w:hAnsi="Times New Roman" w:cs="Times New Roman"/>
          <w:sz w:val="20"/>
          <w:szCs w:val="20"/>
        </w:rPr>
        <w:t>OZ - dal</w:t>
      </w:r>
      <w:proofErr w:type="gramEnd"/>
      <w:r w:rsidRPr="42B13DDF">
        <w:rPr>
          <w:rFonts w:ascii="Times New Roman" w:eastAsia="Times New Roman" w:hAnsi="Times New Roman" w:cs="Times New Roman"/>
          <w:sz w:val="20"/>
          <w:szCs w:val="20"/>
        </w:rPr>
        <w:t xml:space="preserve">-li zhotoviteli záruku za jakost díla, použijí se obdobné ustanovení o kupní smlouvě </w:t>
      </w:r>
      <w:r w:rsidR="1889ABB1">
        <w:br/>
      </w:r>
      <w:r w:rsidRPr="42B13DDF">
        <w:rPr>
          <w:rFonts w:ascii="Times New Roman" w:eastAsia="Times New Roman" w:hAnsi="Times New Roman" w:cs="Times New Roman"/>
          <w:sz w:val="20"/>
          <w:szCs w:val="20"/>
        </w:rPr>
        <w:t xml:space="preserve">• záruční doba týkající se díla počíná běžet předáním díla </w:t>
      </w:r>
    </w:p>
    <w:p w14:paraId="17F7B02C" w14:textId="3EA3E0E1"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Cena podle rozpočtu</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§2620 OZ - je-li cena sjednána </w:t>
      </w:r>
      <w:r w:rsidR="1889ABB1">
        <w:br/>
      </w:r>
      <w:r w:rsidR="5BFBDA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pevnou částkou, nebo </w:t>
      </w:r>
      <w:r w:rsidR="1889ABB1">
        <w:br/>
      </w:r>
      <w:r w:rsidR="75E752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odkazem na rozpočet, který je </w:t>
      </w:r>
      <w:r w:rsidR="2E803B80" w:rsidRPr="42B13DDF">
        <w:rPr>
          <w:rFonts w:ascii="Times New Roman" w:eastAsia="Times New Roman" w:hAnsi="Times New Roman" w:cs="Times New Roman"/>
          <w:sz w:val="20"/>
          <w:szCs w:val="20"/>
        </w:rPr>
        <w:t>sou</w:t>
      </w:r>
      <w:r w:rsidRPr="42B13DDF">
        <w:rPr>
          <w:rFonts w:ascii="Times New Roman" w:eastAsia="Times New Roman" w:hAnsi="Times New Roman" w:cs="Times New Roman"/>
          <w:sz w:val="20"/>
          <w:szCs w:val="20"/>
        </w:rPr>
        <w:t>částí smlouvy nebo který byl objednateli sděle</w:t>
      </w:r>
      <w:r w:rsidR="50426649" w:rsidRPr="42B13DDF">
        <w:rPr>
          <w:rFonts w:ascii="Times New Roman" w:eastAsia="Times New Roman" w:hAnsi="Times New Roman" w:cs="Times New Roman"/>
          <w:sz w:val="20"/>
          <w:szCs w:val="20"/>
        </w:rPr>
        <w:t>n</w:t>
      </w:r>
      <w:r w:rsidRPr="42B13DDF">
        <w:rPr>
          <w:rFonts w:ascii="Times New Roman" w:eastAsia="Times New Roman" w:hAnsi="Times New Roman" w:cs="Times New Roman"/>
          <w:sz w:val="20"/>
          <w:szCs w:val="20"/>
        </w:rPr>
        <w:t xml:space="preserve"> zhotovitelem do uzavření smlouvy, </w:t>
      </w:r>
      <w:r w:rsidR="1889ABB1">
        <w:br/>
      </w:r>
      <w:r w:rsidRPr="42B13DDF">
        <w:rPr>
          <w:rFonts w:ascii="Times New Roman" w:eastAsia="Times New Roman" w:hAnsi="Times New Roman" w:cs="Times New Roman"/>
          <w:sz w:val="20"/>
          <w:szCs w:val="20"/>
        </w:rPr>
        <w:t xml:space="preserve">nemůže ani objednatel ani zhotovitel žádat změnu ceny proto, že si dílo vyžádalo jiné úsilí nebo jiné náklady, než bylo předpokládáno </w:t>
      </w:r>
      <w:r w:rsidR="1889ABB1">
        <w:br/>
      </w:r>
      <w:r w:rsidRPr="42B13DDF">
        <w:rPr>
          <w:rFonts w:ascii="Times New Roman" w:eastAsia="Times New Roman" w:hAnsi="Times New Roman" w:cs="Times New Roman"/>
          <w:sz w:val="20"/>
          <w:szCs w:val="20"/>
        </w:rPr>
        <w:t xml:space="preserve">• nastane-li však </w:t>
      </w:r>
      <w:proofErr w:type="spellStart"/>
      <w:r w:rsidRPr="42B13DDF">
        <w:rPr>
          <w:rFonts w:ascii="Times New Roman" w:eastAsia="Times New Roman" w:hAnsi="Times New Roman" w:cs="Times New Roman"/>
          <w:sz w:val="20"/>
          <w:szCs w:val="20"/>
        </w:rPr>
        <w:t>nepřevídatelné</w:t>
      </w:r>
      <w:proofErr w:type="spellEnd"/>
      <w:r w:rsidRPr="42B13DDF">
        <w:rPr>
          <w:rFonts w:ascii="Times New Roman" w:eastAsia="Times New Roman" w:hAnsi="Times New Roman" w:cs="Times New Roman"/>
          <w:sz w:val="20"/>
          <w:szCs w:val="20"/>
        </w:rPr>
        <w:t>, zcela mimořádná okolnost, která dokončení díla podstatně ztěžuje, může soud podle svého uvážení rozhodnout o</w:t>
      </w:r>
      <w:r w:rsidR="1889ABB1">
        <w:br/>
      </w:r>
      <w:r w:rsidR="4555D5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spravedlivém zvýšení ceny za dílo, anebo</w:t>
      </w:r>
      <w:r w:rsidR="1889ABB1">
        <w:br/>
      </w:r>
      <w:r w:rsidR="4E8B2C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 zrušení smlouvy a o tom, jak se strany vypořádají</w:t>
      </w:r>
      <w:r w:rsidR="1889ABB1">
        <w:br/>
      </w:r>
      <w:r w:rsidRPr="42B13DDF">
        <w:rPr>
          <w:rFonts w:ascii="Times New Roman" w:eastAsia="Times New Roman" w:hAnsi="Times New Roman" w:cs="Times New Roman"/>
          <w:sz w:val="20"/>
          <w:szCs w:val="20"/>
        </w:rPr>
        <w:t xml:space="preserve"> • byla-li však cena určena na základě rozpočtu s výhradou, </w:t>
      </w:r>
      <w:r w:rsidR="1889ABB1">
        <w:br/>
      </w:r>
      <w:r w:rsidR="61440D7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se nezaručuje jeho úplnost nebo, </w:t>
      </w:r>
      <w:r w:rsidR="1889ABB1">
        <w:br/>
      </w:r>
      <w:r w:rsidR="56F5C0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je nezávazný, </w:t>
      </w:r>
      <w:r w:rsidR="1889ABB1">
        <w:br/>
      </w:r>
      <w:r w:rsidRPr="42B13DDF">
        <w:rPr>
          <w:rFonts w:ascii="Times New Roman" w:eastAsia="Times New Roman" w:hAnsi="Times New Roman" w:cs="Times New Roman"/>
          <w:sz w:val="20"/>
          <w:szCs w:val="20"/>
        </w:rPr>
        <w:t xml:space="preserve"> může zhotovitel požadovat</w:t>
      </w:r>
      <w:r w:rsidR="1889ABB1">
        <w:br/>
      </w:r>
      <w:r w:rsidRPr="42B13DDF">
        <w:rPr>
          <w:rFonts w:ascii="Times New Roman" w:eastAsia="Times New Roman" w:hAnsi="Times New Roman" w:cs="Times New Roman"/>
          <w:sz w:val="20"/>
          <w:szCs w:val="20"/>
        </w:rPr>
        <w:t xml:space="preserve"> • zvýšení ceny, objeví-li se v případě rozpočtu s výhradou nezaručené úplnosti při provádění díla potřeba činnosti nezahrnutých do rozpočtu, pokud nebyly předvídatelné v době uzavření smlouvy, a</w:t>
      </w:r>
      <w:r w:rsidR="1889ABB1">
        <w:br/>
      </w:r>
      <w:r w:rsidRPr="42B13DDF">
        <w:rPr>
          <w:rFonts w:ascii="Times New Roman" w:eastAsia="Times New Roman" w:hAnsi="Times New Roman" w:cs="Times New Roman"/>
          <w:sz w:val="20"/>
          <w:szCs w:val="20"/>
        </w:rPr>
        <w:t xml:space="preserve"> • v případě rozpočtu s výhradou nezávaznosti, částku, o kterou nevyhnutelně převýší náklady </w:t>
      </w:r>
      <w:proofErr w:type="spellStart"/>
      <w:r w:rsidRPr="42B13DDF">
        <w:rPr>
          <w:rFonts w:ascii="Times New Roman" w:eastAsia="Times New Roman" w:hAnsi="Times New Roman" w:cs="Times New Roman"/>
          <w:sz w:val="20"/>
          <w:szCs w:val="20"/>
        </w:rPr>
        <w:t>pčelně</w:t>
      </w:r>
      <w:proofErr w:type="spellEnd"/>
      <w:r w:rsidRPr="42B13DDF">
        <w:rPr>
          <w:rFonts w:ascii="Times New Roman" w:eastAsia="Times New Roman" w:hAnsi="Times New Roman" w:cs="Times New Roman"/>
          <w:sz w:val="20"/>
          <w:szCs w:val="20"/>
        </w:rPr>
        <w:t xml:space="preserve"> vynaložené zhotovitelem náklady zahrnuté do rozpočtu </w:t>
      </w:r>
      <w:r w:rsidR="1889ABB1">
        <w:br/>
      </w:r>
      <w:r w:rsidRPr="42B13DDF">
        <w:rPr>
          <w:rFonts w:ascii="Times New Roman" w:eastAsia="Times New Roman" w:hAnsi="Times New Roman" w:cs="Times New Roman"/>
          <w:sz w:val="20"/>
          <w:szCs w:val="20"/>
        </w:rPr>
        <w:t>• objednatel může bez zbytečného odkladu odstoupit od smlouvy, požaduje-li zhotovitel zvýšení o více než 10% ceny podle rozpočtu</w:t>
      </w:r>
      <w:r w:rsidR="1889ABB1">
        <w:br/>
      </w:r>
      <w:r w:rsidRPr="42B13DDF">
        <w:rPr>
          <w:rFonts w:ascii="Times New Roman" w:eastAsia="Times New Roman" w:hAnsi="Times New Roman" w:cs="Times New Roman"/>
          <w:sz w:val="20"/>
          <w:szCs w:val="20"/>
        </w:rPr>
        <w:t xml:space="preserve"> • v tomto případě je objednatel povinen nahradit zhotoviteli část ceny odpovídající rozsahu částečného provedení díla podle rozpočtu </w:t>
      </w:r>
    </w:p>
    <w:p w14:paraId="6132EEC0" w14:textId="4E9EB0DB"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Stavba jako předmět díla</w:t>
      </w:r>
      <w:r w:rsidR="1889ABB1">
        <w:br/>
      </w:r>
      <w:r w:rsidRPr="42B13DDF">
        <w:rPr>
          <w:rFonts w:ascii="Times New Roman" w:eastAsia="Times New Roman" w:hAnsi="Times New Roman" w:cs="Times New Roman"/>
          <w:sz w:val="20"/>
          <w:szCs w:val="20"/>
        </w:rPr>
        <w:t xml:space="preserve"> • §2623 </w:t>
      </w:r>
      <w:proofErr w:type="gramStart"/>
      <w:r w:rsidRPr="42B13DDF">
        <w:rPr>
          <w:rFonts w:ascii="Times New Roman" w:eastAsia="Times New Roman" w:hAnsi="Times New Roman" w:cs="Times New Roman"/>
          <w:sz w:val="20"/>
          <w:szCs w:val="20"/>
        </w:rPr>
        <w:t>OZ - na</w:t>
      </w:r>
      <w:proofErr w:type="gramEnd"/>
      <w:r w:rsidRPr="42B13DDF">
        <w:rPr>
          <w:rFonts w:ascii="Times New Roman" w:eastAsia="Times New Roman" w:hAnsi="Times New Roman" w:cs="Times New Roman"/>
          <w:sz w:val="20"/>
          <w:szCs w:val="20"/>
        </w:rPr>
        <w:t xml:space="preserve"> smlouvu o </w:t>
      </w:r>
      <w:r w:rsidR="1889ABB1">
        <w:br/>
      </w:r>
      <w:r w:rsidR="5BA437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úpravě nemovité věci a </w:t>
      </w:r>
      <w:r w:rsidR="1889ABB1">
        <w:br/>
      </w:r>
      <w:r w:rsidR="327AB5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zhotovení, </w:t>
      </w:r>
      <w:r w:rsidR="1889ABB1">
        <w:br/>
      </w:r>
      <w:r w:rsidR="213A0D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opravě nebo </w:t>
      </w:r>
      <w:r w:rsidR="1889ABB1">
        <w:br/>
      </w:r>
      <w:r w:rsidR="25A68A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úpravě stavby </w:t>
      </w:r>
      <w:r w:rsidR="1889ABB1">
        <w:br/>
      </w:r>
      <w:r w:rsidRPr="42B13DDF">
        <w:rPr>
          <w:rFonts w:ascii="Times New Roman" w:eastAsia="Times New Roman" w:hAnsi="Times New Roman" w:cs="Times New Roman"/>
          <w:sz w:val="20"/>
          <w:szCs w:val="20"/>
        </w:rPr>
        <w:t xml:space="preserve">se použije úprava smlouvy o dílo s následujícími odchylkami </w:t>
      </w:r>
    </w:p>
    <w:p w14:paraId="7E71171E" w14:textId="4D272FB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Nebezpečí škody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§2624 </w:t>
      </w:r>
      <w:proofErr w:type="gramStart"/>
      <w:r w:rsidRPr="42B13DDF">
        <w:rPr>
          <w:rFonts w:ascii="Times New Roman" w:eastAsia="Times New Roman" w:hAnsi="Times New Roman" w:cs="Times New Roman"/>
          <w:sz w:val="20"/>
          <w:szCs w:val="20"/>
        </w:rPr>
        <w:t>OZ - zhotovuje</w:t>
      </w:r>
      <w:proofErr w:type="gramEnd"/>
      <w:r w:rsidRPr="42B13DDF">
        <w:rPr>
          <w:rFonts w:ascii="Times New Roman" w:eastAsia="Times New Roman" w:hAnsi="Times New Roman" w:cs="Times New Roman"/>
          <w:sz w:val="20"/>
          <w:szCs w:val="20"/>
        </w:rPr>
        <w:t xml:space="preserve">-li se objednateli stavba na objednávku, nese zhotovitel nebezpečí škody nebo zničení stavby až do </w:t>
      </w:r>
      <w:proofErr w:type="spellStart"/>
      <w:r w:rsidRPr="42B13DDF">
        <w:rPr>
          <w:rFonts w:ascii="Times New Roman" w:eastAsia="Times New Roman" w:hAnsi="Times New Roman" w:cs="Times New Roman"/>
          <w:sz w:val="20"/>
          <w:szCs w:val="20"/>
        </w:rPr>
        <w:t>jejízo</w:t>
      </w:r>
      <w:proofErr w:type="spellEnd"/>
      <w:r w:rsidRPr="42B13DDF">
        <w:rPr>
          <w:rFonts w:ascii="Times New Roman" w:eastAsia="Times New Roman" w:hAnsi="Times New Roman" w:cs="Times New Roman"/>
          <w:sz w:val="20"/>
          <w:szCs w:val="20"/>
        </w:rPr>
        <w:t xml:space="preserve"> předání,</w:t>
      </w:r>
      <w:r w:rsidR="1889ABB1">
        <w:br/>
      </w:r>
      <w:r w:rsidRPr="42B13DDF">
        <w:rPr>
          <w:rFonts w:ascii="Times New Roman" w:eastAsia="Times New Roman" w:hAnsi="Times New Roman" w:cs="Times New Roman"/>
          <w:sz w:val="20"/>
          <w:szCs w:val="20"/>
        </w:rPr>
        <w:t xml:space="preserve"> LEDAŽE</w:t>
      </w:r>
      <w:r w:rsidR="1889ABB1">
        <w:br/>
      </w:r>
      <w:r w:rsidRPr="42B13DDF">
        <w:rPr>
          <w:rFonts w:ascii="Times New Roman" w:eastAsia="Times New Roman" w:hAnsi="Times New Roman" w:cs="Times New Roman"/>
          <w:sz w:val="20"/>
          <w:szCs w:val="20"/>
        </w:rPr>
        <w:t xml:space="preserve"> • by ke škod</w:t>
      </w:r>
      <w:r w:rsidR="391A640F"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 i jinak</w:t>
      </w:r>
    </w:p>
    <w:p w14:paraId="15DE9489" w14:textId="02E0E278"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Kontrola provádění díla</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§2626 </w:t>
      </w:r>
      <w:proofErr w:type="gramStart"/>
      <w:r w:rsidRPr="42B13DDF">
        <w:rPr>
          <w:rFonts w:ascii="Times New Roman" w:eastAsia="Times New Roman" w:hAnsi="Times New Roman" w:cs="Times New Roman"/>
          <w:sz w:val="20"/>
          <w:szCs w:val="20"/>
        </w:rPr>
        <w:t>OZ - stanoví</w:t>
      </w:r>
      <w:proofErr w:type="gramEnd"/>
      <w:r w:rsidRPr="42B13DDF">
        <w:rPr>
          <w:rFonts w:ascii="Times New Roman" w:eastAsia="Times New Roman" w:hAnsi="Times New Roman" w:cs="Times New Roman"/>
          <w:sz w:val="20"/>
          <w:szCs w:val="20"/>
        </w:rPr>
        <w:t xml:space="preserve">-li smlouva, že objednatel zkontroluje předmět díla na určitém stupni jeho provádění, zhotovitel pozve objednatele ke kontrole </w:t>
      </w:r>
      <w:r w:rsidR="1889ABB1">
        <w:br/>
      </w:r>
      <w:r w:rsidRPr="42B13DDF">
        <w:rPr>
          <w:rFonts w:ascii="Times New Roman" w:eastAsia="Times New Roman" w:hAnsi="Times New Roman" w:cs="Times New Roman"/>
          <w:sz w:val="20"/>
          <w:szCs w:val="20"/>
        </w:rPr>
        <w:t xml:space="preserve">• nepozve-li jej včas/pozve-li jej ve zřejmě nevhodné době, umožní objednateli dodatečnou kontrolu a hradí </w:t>
      </w:r>
      <w:r w:rsidRPr="42B13DDF">
        <w:rPr>
          <w:rFonts w:ascii="Times New Roman" w:eastAsia="Times New Roman" w:hAnsi="Times New Roman" w:cs="Times New Roman"/>
          <w:sz w:val="20"/>
          <w:szCs w:val="20"/>
        </w:rPr>
        <w:lastRenderedPageBreak/>
        <w:t>náklady s tím spojené</w:t>
      </w:r>
      <w:r w:rsidR="1889ABB1">
        <w:br/>
      </w:r>
      <w:r w:rsidRPr="42B13DDF">
        <w:rPr>
          <w:rFonts w:ascii="Times New Roman" w:eastAsia="Times New Roman" w:hAnsi="Times New Roman" w:cs="Times New Roman"/>
          <w:sz w:val="20"/>
          <w:szCs w:val="20"/>
        </w:rPr>
        <w:t xml:space="preserve"> • nedostaví-li se objednatel ke kontrole, na níž byl řádně pozván nebo jež se měla konat podle ujednaného časového rozvrhu, může zhotovitel pokračovat v provádění díla </w:t>
      </w:r>
    </w:p>
    <w:p w14:paraId="1F0641AC" w14:textId="2FEEDFA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Skryté překážky </w:t>
      </w:r>
      <w:r w:rsidR="1889ABB1">
        <w:br/>
      </w:r>
      <w:r w:rsidRPr="42B13DDF">
        <w:rPr>
          <w:rFonts w:ascii="Times New Roman" w:eastAsia="Times New Roman" w:hAnsi="Times New Roman" w:cs="Times New Roman"/>
          <w:sz w:val="20"/>
          <w:szCs w:val="20"/>
        </w:rPr>
        <w:t xml:space="preserve">• §2627 </w:t>
      </w:r>
      <w:proofErr w:type="gramStart"/>
      <w:r w:rsidRPr="42B13DDF">
        <w:rPr>
          <w:rFonts w:ascii="Times New Roman" w:eastAsia="Times New Roman" w:hAnsi="Times New Roman" w:cs="Times New Roman"/>
          <w:sz w:val="20"/>
          <w:szCs w:val="20"/>
        </w:rPr>
        <w:t>OZ - zjistí</w:t>
      </w:r>
      <w:proofErr w:type="gramEnd"/>
      <w:r w:rsidRPr="42B13DDF">
        <w:rPr>
          <w:rFonts w:ascii="Times New Roman" w:eastAsia="Times New Roman" w:hAnsi="Times New Roman" w:cs="Times New Roman"/>
          <w:sz w:val="20"/>
          <w:szCs w:val="20"/>
        </w:rPr>
        <w:t xml:space="preserve">-li zhotovitel při provádění díla skryté překážky týkající se </w:t>
      </w:r>
      <w:r w:rsidR="3AA51E94" w:rsidRPr="42B13DDF">
        <w:rPr>
          <w:rFonts w:ascii="Times New Roman" w:eastAsia="Times New Roman" w:hAnsi="Times New Roman" w:cs="Times New Roman"/>
          <w:sz w:val="20"/>
          <w:szCs w:val="20"/>
        </w:rPr>
        <w:t>m</w:t>
      </w:r>
      <w:r w:rsidRPr="42B13DDF">
        <w:rPr>
          <w:rFonts w:ascii="Times New Roman" w:eastAsia="Times New Roman" w:hAnsi="Times New Roman" w:cs="Times New Roman"/>
          <w:sz w:val="20"/>
          <w:szCs w:val="20"/>
        </w:rPr>
        <w:t xml:space="preserve">ísta, kde mám být dílo provedeno, znemožňující provést dílo dohodnutým způsobem, oznámí to bez zbytečného odkladu objednateli a navrhne mu změnu díla </w:t>
      </w:r>
      <w:r w:rsidR="1889ABB1">
        <w:br/>
      </w:r>
      <w:r w:rsidRPr="42B13DDF">
        <w:rPr>
          <w:rFonts w:ascii="Times New Roman" w:eastAsia="Times New Roman" w:hAnsi="Times New Roman" w:cs="Times New Roman"/>
          <w:sz w:val="20"/>
          <w:szCs w:val="20"/>
        </w:rPr>
        <w:t xml:space="preserve">• do dosažení dohody o změně díla může jeho provádění přerušit </w:t>
      </w:r>
    </w:p>
    <w:p w14:paraId="58B6F6F5" w14:textId="5224656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Převzetí stavby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§2628 </w:t>
      </w:r>
      <w:proofErr w:type="gramStart"/>
      <w:r w:rsidRPr="42B13DDF">
        <w:rPr>
          <w:rFonts w:ascii="Times New Roman" w:eastAsia="Times New Roman" w:hAnsi="Times New Roman" w:cs="Times New Roman"/>
          <w:sz w:val="20"/>
          <w:szCs w:val="20"/>
        </w:rPr>
        <w:t>OZ - objednatel</w:t>
      </w:r>
      <w:proofErr w:type="gramEnd"/>
      <w:r w:rsidRPr="42B13DDF">
        <w:rPr>
          <w:rFonts w:ascii="Times New Roman" w:eastAsia="Times New Roman" w:hAnsi="Times New Roman" w:cs="Times New Roman"/>
          <w:sz w:val="20"/>
          <w:szCs w:val="20"/>
        </w:rPr>
        <w:t xml:space="preserve"> nemá právo odmítnout převzetí stavby pro ojedinělé drobné vady, které </w:t>
      </w:r>
      <w:r w:rsidR="1889ABB1">
        <w:br/>
      </w:r>
      <w:r w:rsidR="0A38DB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samy o sobě ani ve spojení s jinými </w:t>
      </w:r>
      <w:r w:rsidR="1889ABB1">
        <w:br/>
      </w:r>
      <w:r w:rsidR="2AA04C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nebrání užívání stavby funkčně nebo esteticky. ani </w:t>
      </w:r>
      <w:r w:rsidR="1889ABB1">
        <w:br/>
      </w:r>
      <w:r w:rsidR="66ACCA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její užívání podstatným způsobem neomezují </w:t>
      </w:r>
      <w:r w:rsidR="1889ABB1">
        <w:br/>
      </w:r>
      <w:r w:rsidRPr="42B13DDF">
        <w:rPr>
          <w:rFonts w:ascii="Times New Roman" w:eastAsia="Times New Roman" w:hAnsi="Times New Roman" w:cs="Times New Roman"/>
          <w:sz w:val="20"/>
          <w:szCs w:val="20"/>
        </w:rPr>
        <w:t xml:space="preserve">• obdobné ujednání se dříve začleňovalo do smlouvy </w:t>
      </w:r>
    </w:p>
    <w:p w14:paraId="38DB3AFD" w14:textId="503A13D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Vady stavby </w:t>
      </w:r>
      <w:r w:rsidR="1889ABB1">
        <w:br/>
      </w:r>
      <w:r w:rsidRPr="42B13DDF">
        <w:rPr>
          <w:rFonts w:ascii="Times New Roman" w:eastAsia="Times New Roman" w:hAnsi="Times New Roman" w:cs="Times New Roman"/>
          <w:sz w:val="20"/>
          <w:szCs w:val="20"/>
        </w:rPr>
        <w:t xml:space="preserve">• sjednají-li strany zkrácení doby odpovědnosti, nepřihlíží se k tomu, je-li objednatel slabší stranou </w:t>
      </w:r>
      <w:r w:rsidR="1889ABB1">
        <w:br/>
      </w:r>
      <w:r w:rsidRPr="42B13DDF">
        <w:rPr>
          <w:rFonts w:ascii="Times New Roman" w:eastAsia="Times New Roman" w:hAnsi="Times New Roman" w:cs="Times New Roman"/>
          <w:sz w:val="20"/>
          <w:szCs w:val="20"/>
        </w:rPr>
        <w:t xml:space="preserve">• prováděcí právní předpis může v odůvodněných případech stanovit zkrácení doby pro uplatnění práv z vadného plnění pro některé části stavby až na dva roky </w:t>
      </w:r>
      <w:r w:rsidR="1889ABB1">
        <w:br/>
      </w:r>
      <w:r w:rsidRPr="42B13DDF">
        <w:rPr>
          <w:rFonts w:ascii="Times New Roman" w:eastAsia="Times New Roman" w:hAnsi="Times New Roman" w:cs="Times New Roman"/>
          <w:sz w:val="20"/>
          <w:szCs w:val="20"/>
        </w:rPr>
        <w:t xml:space="preserve">• §2630 OZ - bylo-li plněno vadně, je vzhledem k tomu, co sám dodal, zavázán se zhotovitelem společně a nerozdílně </w:t>
      </w:r>
      <w:r w:rsidR="1889ABB1">
        <w:br/>
      </w:r>
      <w:r w:rsidRPr="42B13DDF">
        <w:rPr>
          <w:rFonts w:ascii="Times New Roman" w:eastAsia="Times New Roman" w:hAnsi="Times New Roman" w:cs="Times New Roman"/>
          <w:sz w:val="20"/>
          <w:szCs w:val="20"/>
        </w:rPr>
        <w:t xml:space="preserve"> • poddodavatel zhotovitele, ledaže prokáže, že vadu způsobilo jen rozhodnutí zhotovitele nebo toho, kdo nad stavbou vykonával dozor</w:t>
      </w:r>
      <w:r w:rsidR="1889ABB1">
        <w:br/>
      </w:r>
      <w:r w:rsidRPr="42B13DDF">
        <w:rPr>
          <w:rFonts w:ascii="Times New Roman" w:eastAsia="Times New Roman" w:hAnsi="Times New Roman" w:cs="Times New Roman"/>
          <w:sz w:val="20"/>
          <w:szCs w:val="20"/>
        </w:rPr>
        <w:t xml:space="preserve"> • kdo dodal stavební dokumentaci, ledaže prokáže, že vadu nezpůsobila chyba ve stavební dokumentaci, a</w:t>
      </w:r>
      <w:r w:rsidR="1889ABB1">
        <w:br/>
      </w:r>
      <w:r w:rsidRPr="42B13DDF">
        <w:rPr>
          <w:rFonts w:ascii="Times New Roman" w:eastAsia="Times New Roman" w:hAnsi="Times New Roman" w:cs="Times New Roman"/>
          <w:sz w:val="20"/>
          <w:szCs w:val="20"/>
        </w:rPr>
        <w:t xml:space="preserve"> • kdo prováděl dozor nad stavbou, ledaže prokáže, že vadu stavby nezpůsobilo selhání dozoru </w:t>
      </w:r>
      <w:r w:rsidR="1889ABB1">
        <w:br/>
      </w:r>
      <w:r w:rsidRPr="42B13DDF">
        <w:rPr>
          <w:rFonts w:ascii="Times New Roman" w:eastAsia="Times New Roman" w:hAnsi="Times New Roman" w:cs="Times New Roman"/>
          <w:sz w:val="20"/>
          <w:szCs w:val="20"/>
        </w:rPr>
        <w:t>• zhotovitel se zprostí povinnosti z vady stavby, prokáže-li, že vadu způsobila jen</w:t>
      </w:r>
      <w:r w:rsidR="1889ABB1">
        <w:br/>
      </w:r>
      <w:r w:rsidR="76C8D1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chyba ve stavební dokumentaci dodané osobou, kterou si objednatel zvolil, nebo </w:t>
      </w:r>
      <w:r w:rsidR="1889ABB1">
        <w:br/>
      </w:r>
      <w:r w:rsidR="1D6BCD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selhání dozoru nad stavbou vykonávaného osobou, kterou si objednatel zvolil </w:t>
      </w:r>
    </w:p>
    <w:p w14:paraId="32CC4E63" w14:textId="5F4DD13F"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Dílo s nehmotným výsledkem</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§2631 </w:t>
      </w:r>
      <w:proofErr w:type="gramStart"/>
      <w:r w:rsidRPr="42B13DDF">
        <w:rPr>
          <w:rFonts w:ascii="Times New Roman" w:eastAsia="Times New Roman" w:hAnsi="Times New Roman" w:cs="Times New Roman"/>
          <w:sz w:val="20"/>
          <w:szCs w:val="20"/>
        </w:rPr>
        <w:t>OZ - spočívá</w:t>
      </w:r>
      <w:proofErr w:type="gramEnd"/>
      <w:r w:rsidRPr="42B13DDF">
        <w:rPr>
          <w:rFonts w:ascii="Times New Roman" w:eastAsia="Times New Roman" w:hAnsi="Times New Roman" w:cs="Times New Roman"/>
          <w:sz w:val="20"/>
          <w:szCs w:val="20"/>
        </w:rPr>
        <w:t xml:space="preserve">-li dílo v jiném výsledku činnosti, než je zhotovení věci nebo údržba, oprava či úprava věci, postupuje zhotovitel při této činnosti, </w:t>
      </w:r>
      <w:r w:rsidR="1889ABB1">
        <w:br/>
      </w:r>
      <w:r w:rsidR="30BD5F4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jak bylo sjednáno a</w:t>
      </w:r>
      <w:r w:rsidR="1889ABB1">
        <w:br/>
      </w:r>
      <w:r w:rsidR="281EA3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 odbornou péčí tak, aby dosáhl výsledku činnosti určeného ve smlouvě</w:t>
      </w:r>
    </w:p>
    <w:p w14:paraId="7E5C33F2" w14:textId="78C0CC2A"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Průmyslové nebo jiné duševní vlastnictví</w:t>
      </w:r>
      <w:r w:rsidR="1889ABB1">
        <w:br/>
      </w:r>
      <w:r w:rsidRPr="42B13DDF">
        <w:rPr>
          <w:rFonts w:ascii="Times New Roman" w:eastAsia="Times New Roman" w:hAnsi="Times New Roman" w:cs="Times New Roman"/>
          <w:b/>
          <w:bCs/>
          <w:sz w:val="20"/>
          <w:szCs w:val="20"/>
        </w:rPr>
        <w:t xml:space="preserve"> </w:t>
      </w:r>
      <w:r w:rsidRPr="42B13DDF">
        <w:rPr>
          <w:rFonts w:ascii="Times New Roman" w:eastAsia="Times New Roman" w:hAnsi="Times New Roman" w:cs="Times New Roman"/>
          <w:sz w:val="20"/>
          <w:szCs w:val="20"/>
        </w:rPr>
        <w:t xml:space="preserve">• výsledek činnosti, který je předmětem práva </w:t>
      </w:r>
      <w:r w:rsidR="1889ABB1">
        <w:br/>
      </w:r>
      <w:r w:rsidR="3830FF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průmyslového nebo </w:t>
      </w:r>
      <w:r w:rsidR="1889ABB1">
        <w:br/>
      </w:r>
      <w:r w:rsidR="47988F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jiného duševního vlastnictví může zhotovitel poskytnout i jiným osobám než objednateli, bylo-li tak </w:t>
      </w:r>
      <w:r w:rsidRPr="42B13DDF">
        <w:rPr>
          <w:rFonts w:ascii="Times New Roman" w:eastAsia="Times New Roman" w:hAnsi="Times New Roman" w:cs="Times New Roman"/>
          <w:sz w:val="20"/>
          <w:szCs w:val="20"/>
        </w:rPr>
        <w:lastRenderedPageBreak/>
        <w:t xml:space="preserve">ujednáno </w:t>
      </w:r>
      <w:r w:rsidR="1889ABB1">
        <w:br/>
      </w:r>
      <w:r w:rsidRPr="42B13DDF">
        <w:rPr>
          <w:rFonts w:ascii="Times New Roman" w:eastAsia="Times New Roman" w:hAnsi="Times New Roman" w:cs="Times New Roman"/>
          <w:sz w:val="20"/>
          <w:szCs w:val="20"/>
        </w:rPr>
        <w:t xml:space="preserve">• neobsahuje-li smlouva výslovný zákaz tohoto poskytnutí, </w:t>
      </w:r>
      <w:r w:rsidR="1889ABB1">
        <w:br/>
      </w:r>
      <w:r w:rsidR="02E736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k němu zhotovitel oprávněn, </w:t>
      </w:r>
      <w:r w:rsidR="1889ABB1">
        <w:br/>
      </w:r>
      <w:r w:rsidR="2B9BDA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není-li to vzhledem k povaze díla v rozporu se zájmy objednatele</w:t>
      </w:r>
    </w:p>
    <w:p w14:paraId="4AC3AEC6" w14:textId="305B6B66"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23.Závazky z bankovních smluv, závazky z přepravních smluv. </w:t>
      </w:r>
      <w:r w:rsidR="0C9025AC">
        <w:br/>
      </w:r>
      <w:r w:rsidR="0C9025AC">
        <w:br/>
      </w:r>
      <w:r w:rsidR="3FBDE5CA" w:rsidRPr="42B13DDF">
        <w:rPr>
          <w:rFonts w:ascii="Times New Roman" w:eastAsia="Times New Roman" w:hAnsi="Times New Roman" w:cs="Times New Roman"/>
          <w:b/>
          <w:bCs/>
          <w:sz w:val="20"/>
          <w:szCs w:val="20"/>
        </w:rPr>
        <w:t xml:space="preserve">Bankovní smlouvy </w:t>
      </w:r>
      <w:r w:rsidR="0C9025AC">
        <w:br/>
      </w:r>
      <w:r w:rsidR="3FBDE5CA" w:rsidRPr="42B13DDF">
        <w:rPr>
          <w:rFonts w:ascii="Times New Roman" w:eastAsia="Times New Roman" w:hAnsi="Times New Roman" w:cs="Times New Roman"/>
          <w:sz w:val="20"/>
          <w:szCs w:val="20"/>
        </w:rPr>
        <w:t xml:space="preserve">• smlouvy o účtu, </w:t>
      </w:r>
      <w:r w:rsidR="0C9025AC">
        <w:br/>
      </w:r>
      <w:r w:rsidR="3FBDE5CA" w:rsidRPr="42B13DDF">
        <w:rPr>
          <w:rFonts w:ascii="Times New Roman" w:eastAsia="Times New Roman" w:hAnsi="Times New Roman" w:cs="Times New Roman"/>
          <w:sz w:val="20"/>
          <w:szCs w:val="20"/>
        </w:rPr>
        <w:t xml:space="preserve">• vkladní knížka, </w:t>
      </w:r>
      <w:r w:rsidR="0C9025AC">
        <w:br/>
      </w:r>
      <w:r w:rsidR="3FBDE5CA" w:rsidRPr="42B13DDF">
        <w:rPr>
          <w:rFonts w:ascii="Times New Roman" w:eastAsia="Times New Roman" w:hAnsi="Times New Roman" w:cs="Times New Roman"/>
          <w:sz w:val="20"/>
          <w:szCs w:val="20"/>
        </w:rPr>
        <w:t xml:space="preserve">• smlouva o jednorázovém vkladu, </w:t>
      </w:r>
      <w:r w:rsidR="0C9025AC">
        <w:br/>
      </w:r>
      <w:r w:rsidR="3FBDE5CA" w:rsidRPr="42B13DDF">
        <w:rPr>
          <w:rFonts w:ascii="Times New Roman" w:eastAsia="Times New Roman" w:hAnsi="Times New Roman" w:cs="Times New Roman"/>
          <w:sz w:val="20"/>
          <w:szCs w:val="20"/>
        </w:rPr>
        <w:t xml:space="preserve">• akreditiv, </w:t>
      </w:r>
      <w:r w:rsidR="0C9025AC">
        <w:br/>
      </w:r>
      <w:r w:rsidR="3FBDE5CA" w:rsidRPr="42B13DDF">
        <w:rPr>
          <w:rFonts w:ascii="Times New Roman" w:eastAsia="Times New Roman" w:hAnsi="Times New Roman" w:cs="Times New Roman"/>
          <w:sz w:val="20"/>
          <w:szCs w:val="20"/>
        </w:rPr>
        <w:t xml:space="preserve">• inkaso </w:t>
      </w:r>
    </w:p>
    <w:p w14:paraId="671B0345" w14:textId="42C5A6FC"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občanský zákoník na rozdíl od zákoníku obchodního nepředepisuje, aby jednou ze stran “bankovní” smlouvy byla banka </w:t>
      </w:r>
      <w:r w:rsidR="46035262">
        <w:br/>
      </w:r>
      <w:r w:rsidRPr="42B13DDF">
        <w:rPr>
          <w:rFonts w:ascii="Times New Roman" w:eastAsia="Times New Roman" w:hAnsi="Times New Roman" w:cs="Times New Roman"/>
          <w:sz w:val="20"/>
          <w:szCs w:val="20"/>
        </w:rPr>
        <w:t xml:space="preserve">• pro některé smlouvy ale veřejnoprávní předpisy, vyžadují k uzavírání těchto smluv licenci </w:t>
      </w:r>
      <w:r w:rsidR="46035262">
        <w:br/>
      </w:r>
      <w:r w:rsidRPr="42B13DDF">
        <w:rPr>
          <w:rFonts w:ascii="Times New Roman" w:eastAsia="Times New Roman" w:hAnsi="Times New Roman" w:cs="Times New Roman"/>
          <w:sz w:val="20"/>
          <w:szCs w:val="20"/>
        </w:rPr>
        <w:t xml:space="preserve">• §2/1 </w:t>
      </w:r>
      <w:proofErr w:type="spellStart"/>
      <w:proofErr w:type="gramStart"/>
      <w:r w:rsidRPr="42B13DDF">
        <w:rPr>
          <w:rFonts w:ascii="Times New Roman" w:eastAsia="Times New Roman" w:hAnsi="Times New Roman" w:cs="Times New Roman"/>
          <w:sz w:val="20"/>
          <w:szCs w:val="20"/>
        </w:rPr>
        <w:t>BankZ</w:t>
      </w:r>
      <w:proofErr w:type="spellEnd"/>
      <w:r w:rsidRPr="42B13DDF">
        <w:rPr>
          <w:rFonts w:ascii="Times New Roman" w:eastAsia="Times New Roman" w:hAnsi="Times New Roman" w:cs="Times New Roman"/>
          <w:sz w:val="20"/>
          <w:szCs w:val="20"/>
        </w:rPr>
        <w:t xml:space="preserve"> - bez</w:t>
      </w:r>
      <w:proofErr w:type="gramEnd"/>
      <w:r w:rsidRPr="42B13DDF">
        <w:rPr>
          <w:rFonts w:ascii="Times New Roman" w:eastAsia="Times New Roman" w:hAnsi="Times New Roman" w:cs="Times New Roman"/>
          <w:sz w:val="20"/>
          <w:szCs w:val="20"/>
        </w:rPr>
        <w:t xml:space="preserve"> licence nesmí nikdo přijímat vklady od veřejnosti, pokud zvláštní zákon nestanoví jinak </w:t>
      </w:r>
      <w:r w:rsidR="46035262">
        <w:br/>
      </w:r>
      <w:r w:rsidRPr="42B13DDF">
        <w:rPr>
          <w:rFonts w:ascii="Times New Roman" w:eastAsia="Times New Roman" w:hAnsi="Times New Roman" w:cs="Times New Roman"/>
          <w:sz w:val="20"/>
          <w:szCs w:val="20"/>
        </w:rPr>
        <w:t xml:space="preserve">• to platí i pro některé další “bankovní” smlouvy </w:t>
      </w:r>
    </w:p>
    <w:p w14:paraId="64325C6D" w14:textId="0F68CC8F" w:rsidR="00936FA6" w:rsidRDefault="3FBDE5CA" w:rsidP="42B13DDF">
      <w:pPr>
        <w:spacing w:line="360" w:lineRule="auto"/>
        <w:rPr>
          <w:rFonts w:ascii="Times New Roman" w:eastAsia="Times New Roman" w:hAnsi="Times New Roman" w:cs="Times New Roman"/>
          <w:b/>
          <w:bCs/>
          <w:sz w:val="20"/>
          <w:szCs w:val="20"/>
        </w:rPr>
      </w:pPr>
      <w:proofErr w:type="gramStart"/>
      <w:r w:rsidRPr="42B13DDF">
        <w:rPr>
          <w:rFonts w:ascii="Times New Roman" w:eastAsia="Times New Roman" w:hAnsi="Times New Roman" w:cs="Times New Roman"/>
          <w:b/>
          <w:bCs/>
          <w:sz w:val="20"/>
          <w:szCs w:val="20"/>
        </w:rPr>
        <w:t>Účet - obecná</w:t>
      </w:r>
      <w:proofErr w:type="gramEnd"/>
      <w:r w:rsidRPr="42B13DDF">
        <w:rPr>
          <w:rFonts w:ascii="Times New Roman" w:eastAsia="Times New Roman" w:hAnsi="Times New Roman" w:cs="Times New Roman"/>
          <w:b/>
          <w:bCs/>
          <w:sz w:val="20"/>
          <w:szCs w:val="20"/>
        </w:rPr>
        <w:t xml:space="preserve"> úprava</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§2662 OZ - smlouvou o účtu se zavazuje ten, kdo vede účet, </w:t>
      </w:r>
      <w:r w:rsidR="46035262">
        <w:br/>
      </w:r>
      <w:r w:rsidR="22B2D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zřídit </w:t>
      </w:r>
      <w:r w:rsidR="46035262">
        <w:br/>
      </w:r>
      <w:r w:rsidR="40B97C07" w:rsidRPr="42B13DDF">
        <w:rPr>
          <w:rFonts w:ascii="Times New Roman" w:eastAsia="Times New Roman" w:hAnsi="Times New Roman" w:cs="Times New Roman"/>
          <w:sz w:val="20"/>
          <w:szCs w:val="20"/>
        </w:rPr>
        <w:t xml:space="preserve">    </w:t>
      </w:r>
      <w:r w:rsidR="32251DA2" w:rsidRPr="42B13DDF">
        <w:rPr>
          <w:rFonts w:ascii="Times New Roman" w:eastAsia="Times New Roman" w:hAnsi="Times New Roman" w:cs="Times New Roman"/>
          <w:sz w:val="20"/>
          <w:szCs w:val="20"/>
        </w:rPr>
        <w:t xml:space="preserve">    </w:t>
      </w:r>
      <w:r w:rsidR="40B97C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určité doby </w:t>
      </w:r>
      <w:r w:rsidR="46035262">
        <w:br/>
      </w:r>
      <w:r w:rsidR="6CC00222" w:rsidRPr="42B13DDF">
        <w:rPr>
          <w:rFonts w:ascii="Times New Roman" w:eastAsia="Times New Roman" w:hAnsi="Times New Roman" w:cs="Times New Roman"/>
          <w:sz w:val="20"/>
          <w:szCs w:val="20"/>
        </w:rPr>
        <w:t xml:space="preserve">   </w:t>
      </w:r>
      <w:r w:rsidR="1A5B3F9B" w:rsidRPr="42B13DDF">
        <w:rPr>
          <w:rFonts w:ascii="Times New Roman" w:eastAsia="Times New Roman" w:hAnsi="Times New Roman" w:cs="Times New Roman"/>
          <w:sz w:val="20"/>
          <w:szCs w:val="20"/>
        </w:rPr>
        <w:t xml:space="preserve">    </w:t>
      </w:r>
      <w:r w:rsidR="6CC002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určité měně účet pro jeho majitele, </w:t>
      </w:r>
      <w:r w:rsidR="46035262">
        <w:br/>
      </w:r>
      <w:r w:rsidR="2F505A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umožnit</w:t>
      </w:r>
      <w:r w:rsidR="46035262">
        <w:br/>
      </w:r>
      <w:r w:rsidR="4B254B1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vložení hotovosti na účet nebo </w:t>
      </w:r>
      <w:r w:rsidR="46035262">
        <w:br/>
      </w:r>
      <w:r w:rsidR="7354D7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výběr hotovosti z účtu nebo</w:t>
      </w:r>
      <w:r w:rsidR="46035262">
        <w:br/>
      </w:r>
      <w:r w:rsidR="796E3E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provádět převody peněžních prostředků z účtu či na účet</w:t>
      </w:r>
    </w:p>
    <w:p w14:paraId="762DF12A" w14:textId="7A685646"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Konsenzuální povaha smlouvy</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smlouva o účtu má konsenzuální </w:t>
      </w:r>
      <w:proofErr w:type="gramStart"/>
      <w:r w:rsidRPr="42B13DDF">
        <w:rPr>
          <w:rFonts w:ascii="Times New Roman" w:eastAsia="Times New Roman" w:hAnsi="Times New Roman" w:cs="Times New Roman"/>
          <w:sz w:val="20"/>
          <w:szCs w:val="20"/>
        </w:rPr>
        <w:t>povahu - k</w:t>
      </w:r>
      <w:proofErr w:type="gramEnd"/>
      <w:r w:rsidRPr="42B13DDF">
        <w:rPr>
          <w:rFonts w:ascii="Times New Roman" w:eastAsia="Times New Roman" w:hAnsi="Times New Roman" w:cs="Times New Roman"/>
          <w:sz w:val="20"/>
          <w:szCs w:val="20"/>
        </w:rPr>
        <w:t xml:space="preserve"> jejímu vzniku stačí souhlasný projev vůle smluvních stran, není nutné reálné jednání, např. složení prostředků na účet </w:t>
      </w:r>
      <w:r w:rsidR="46035262">
        <w:br/>
      </w:r>
      <w:r w:rsidRPr="42B13DDF">
        <w:rPr>
          <w:rFonts w:ascii="Times New Roman" w:eastAsia="Times New Roman" w:hAnsi="Times New Roman" w:cs="Times New Roman"/>
          <w:sz w:val="20"/>
          <w:szCs w:val="20"/>
        </w:rPr>
        <w:t>• tím se liší od smlo</w:t>
      </w:r>
      <w:r w:rsidR="1CBB76CA" w:rsidRPr="42B13DDF">
        <w:rPr>
          <w:rFonts w:ascii="Times New Roman" w:eastAsia="Times New Roman" w:hAnsi="Times New Roman" w:cs="Times New Roman"/>
          <w:sz w:val="20"/>
          <w:szCs w:val="20"/>
        </w:rPr>
        <w:t>u</w:t>
      </w:r>
      <w:r w:rsidRPr="42B13DDF">
        <w:rPr>
          <w:rFonts w:ascii="Times New Roman" w:eastAsia="Times New Roman" w:hAnsi="Times New Roman" w:cs="Times New Roman"/>
          <w:sz w:val="20"/>
          <w:szCs w:val="20"/>
        </w:rPr>
        <w:t xml:space="preserve">vy o zápůjčce, která je reálnou smlouvou a vznikne až přenecháním předmětu zápůjčky vydlužiteli </w:t>
      </w:r>
    </w:p>
    <w:p w14:paraId="26B9EC83" w14:textId="580614A0"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Spolumajitelé účtu </w:t>
      </w:r>
      <w:r w:rsidR="46035262">
        <w:br/>
      </w:r>
      <w:r w:rsidRPr="42B13DDF">
        <w:rPr>
          <w:rFonts w:ascii="Times New Roman" w:eastAsia="Times New Roman" w:hAnsi="Times New Roman" w:cs="Times New Roman"/>
          <w:sz w:val="20"/>
          <w:szCs w:val="20"/>
        </w:rPr>
        <w:t xml:space="preserve">• je-li účet zřízen pro více osob (spolumajitelé účtu), má každá z nich postavení majitele účtu • spolumajitelé účtu nakládají </w:t>
      </w:r>
      <w:r w:rsidR="46035262">
        <w:br/>
      </w:r>
      <w:r w:rsidR="493FDD9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prostředky na účtu samostatně (není-li dohodnuto jinak), </w:t>
      </w:r>
      <w:r w:rsidR="46035262">
        <w:br/>
      </w:r>
      <w:r w:rsidR="342313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účtem společně</w:t>
      </w:r>
      <w:r w:rsidR="46035262">
        <w:br/>
      </w:r>
      <w:r w:rsidRPr="42B13DDF">
        <w:rPr>
          <w:rFonts w:ascii="Times New Roman" w:eastAsia="Times New Roman" w:hAnsi="Times New Roman" w:cs="Times New Roman"/>
          <w:sz w:val="20"/>
          <w:szCs w:val="20"/>
        </w:rPr>
        <w:t xml:space="preserve"> • má se za to, že jejich podíly na peněžních prostředcích na účtu jsou stejné</w:t>
      </w:r>
    </w:p>
    <w:p w14:paraId="38108C0C" w14:textId="21476925"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 xml:space="preserve"> Účet </w:t>
      </w:r>
      <w:r w:rsidR="46035262">
        <w:br/>
      </w:r>
      <w:r w:rsidRPr="42B13DDF">
        <w:rPr>
          <w:rFonts w:ascii="Times New Roman" w:eastAsia="Times New Roman" w:hAnsi="Times New Roman" w:cs="Times New Roman"/>
          <w:sz w:val="20"/>
          <w:szCs w:val="20"/>
        </w:rPr>
        <w:t xml:space="preserve">• s peněžními prostředky na účtu může </w:t>
      </w:r>
      <w:r w:rsidR="46035262">
        <w:br/>
      </w:r>
      <w:r w:rsidR="145CB1D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majitel (spolumajitel) účtu a </w:t>
      </w:r>
      <w:r w:rsidR="46035262">
        <w:br/>
      </w:r>
      <w:r w:rsidR="1670A97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 podmínek sjednaných ve smlouvě i jeho zmocněnci</w:t>
      </w:r>
      <w:r w:rsidR="46035262">
        <w:br/>
      </w:r>
      <w:r w:rsidRPr="42B13DDF">
        <w:rPr>
          <w:rFonts w:ascii="Times New Roman" w:eastAsia="Times New Roman" w:hAnsi="Times New Roman" w:cs="Times New Roman"/>
          <w:sz w:val="20"/>
          <w:szCs w:val="20"/>
        </w:rPr>
        <w:t xml:space="preserve"> nakládat sjednaným způsobem </w:t>
      </w:r>
      <w:r w:rsidR="46035262">
        <w:br/>
      </w:r>
      <w:r w:rsidRPr="42B13DDF">
        <w:rPr>
          <w:rFonts w:ascii="Times New Roman" w:eastAsia="Times New Roman" w:hAnsi="Times New Roman" w:cs="Times New Roman"/>
          <w:sz w:val="20"/>
          <w:szCs w:val="20"/>
        </w:rPr>
        <w:t xml:space="preserve">• nevyplývá-li ze zmocnění opak, nezaniká smrtí zmocnitele </w:t>
      </w:r>
    </w:p>
    <w:p w14:paraId="7B02EFF7" w14:textId="75E34A8D"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Kontokorent</w:t>
      </w:r>
      <w:r w:rsidR="46035262">
        <w:br/>
      </w:r>
      <w:r w:rsidRPr="42B13DDF">
        <w:rPr>
          <w:rFonts w:ascii="Times New Roman" w:eastAsia="Times New Roman" w:hAnsi="Times New Roman" w:cs="Times New Roman"/>
          <w:sz w:val="20"/>
          <w:szCs w:val="20"/>
        </w:rPr>
        <w:t xml:space="preserve"> • sjednají-li strany, že ten, kdo vede účet </w:t>
      </w:r>
      <w:r w:rsidR="46035262">
        <w:br/>
      </w:r>
      <w:r w:rsidR="636BE0D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umožní výběr hotovosti nebo</w:t>
      </w:r>
      <w:r w:rsidR="46035262">
        <w:br/>
      </w:r>
      <w:r w:rsidR="1E50F8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provede převod peněžních prostředků z účtu,</w:t>
      </w:r>
      <w:r w:rsidR="46035262">
        <w:br/>
      </w:r>
      <w:r w:rsidRPr="42B13DDF">
        <w:rPr>
          <w:rFonts w:ascii="Times New Roman" w:eastAsia="Times New Roman" w:hAnsi="Times New Roman" w:cs="Times New Roman"/>
          <w:sz w:val="20"/>
          <w:szCs w:val="20"/>
        </w:rPr>
        <w:t xml:space="preserve"> ač pro to na účtu není dostatek peněžních prostředků (kontokorent), použijí se </w:t>
      </w:r>
      <w:proofErr w:type="spellStart"/>
      <w:r w:rsidRPr="42B13DDF">
        <w:rPr>
          <w:rFonts w:ascii="Times New Roman" w:eastAsia="Times New Roman" w:hAnsi="Times New Roman" w:cs="Times New Roman"/>
          <w:sz w:val="20"/>
          <w:szCs w:val="20"/>
        </w:rPr>
        <w:t>příměřené</w:t>
      </w:r>
      <w:proofErr w:type="spellEnd"/>
      <w:r w:rsidRPr="42B13DDF">
        <w:rPr>
          <w:rFonts w:ascii="Times New Roman" w:eastAsia="Times New Roman" w:hAnsi="Times New Roman" w:cs="Times New Roman"/>
          <w:sz w:val="20"/>
          <w:szCs w:val="20"/>
        </w:rPr>
        <w:t xml:space="preserve"> ustanovení o úvěru</w:t>
      </w:r>
    </w:p>
    <w:p w14:paraId="6050594C" w14:textId="0B7159E0"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 Účet</w:t>
      </w:r>
      <w:r w:rsidR="46035262">
        <w:br/>
      </w:r>
      <w:r w:rsidRPr="42B13DDF">
        <w:rPr>
          <w:rFonts w:ascii="Times New Roman" w:eastAsia="Times New Roman" w:hAnsi="Times New Roman" w:cs="Times New Roman"/>
          <w:sz w:val="20"/>
          <w:szCs w:val="20"/>
        </w:rPr>
        <w:t xml:space="preserve"> • zemře-li majitel účtu, zastaví ten, kdo vede účet, v den následující po dni, kdy mu byla smrt majitele účtu doložena, ty </w:t>
      </w:r>
      <w:r w:rsidR="46035262">
        <w:br/>
      </w:r>
      <w:r w:rsidR="0F849E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výplaty hotovosti a </w:t>
      </w:r>
      <w:r w:rsidR="46035262">
        <w:br/>
      </w:r>
      <w:r w:rsidR="56C5B3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převody peněžních prostředků z účtu, 50 o kterých majitel účtu určil, že se v nich po jeho smrti pokračovat nemá </w:t>
      </w:r>
    </w:p>
    <w:p w14:paraId="0047AFAD" w14:textId="4FCF5958"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Úrok</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zákon nestanoví povinnost toho, kdo vede účet, poskytovat majiteli úrok </w:t>
      </w:r>
      <w:r w:rsidR="46035262">
        <w:br/>
      </w:r>
      <w:r w:rsidRPr="42B13DDF">
        <w:rPr>
          <w:rFonts w:ascii="Times New Roman" w:eastAsia="Times New Roman" w:hAnsi="Times New Roman" w:cs="Times New Roman"/>
          <w:sz w:val="20"/>
          <w:szCs w:val="20"/>
        </w:rPr>
        <w:t>• pokud strany úrok z peněžních prostředků na účtu sjednají, je splatný na konci kalendářního měsíce</w:t>
      </w:r>
      <w:r w:rsidR="46035262">
        <w:br/>
      </w:r>
      <w:r w:rsidRPr="42B13DDF">
        <w:rPr>
          <w:rFonts w:ascii="Times New Roman" w:eastAsia="Times New Roman" w:hAnsi="Times New Roman" w:cs="Times New Roman"/>
          <w:sz w:val="20"/>
          <w:szCs w:val="20"/>
        </w:rPr>
        <w:t xml:space="preserve"> • ten, kdo vede účet, připíše úrok k zůstatku peněžních prostředků na účtu bez zbytečného odkladu poté, co se stal splatným </w:t>
      </w:r>
    </w:p>
    <w:p w14:paraId="4B8F219D" w14:textId="1C610C6F"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Platební účet</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platební účet (dříve zejména běžný účet) upravuje zákon č. 284/2009 Sb., o platebním styku (ZPS), který rovněž upravuje převody peněžních prostředků na jiném než platebním účtu, jde-li o platební transakci podle zákona o platebním styku </w:t>
      </w:r>
      <w:r w:rsidR="46035262">
        <w:br/>
      </w:r>
      <w:r w:rsidRPr="42B13DDF">
        <w:rPr>
          <w:rFonts w:ascii="Times New Roman" w:eastAsia="Times New Roman" w:hAnsi="Times New Roman" w:cs="Times New Roman"/>
          <w:sz w:val="20"/>
          <w:szCs w:val="20"/>
        </w:rPr>
        <w:t xml:space="preserve">• smlouva o účtu je rámcovou smlouvou o platebních službách ve smyslu §74 ZPS </w:t>
      </w:r>
    </w:p>
    <w:p w14:paraId="5F30634E" w14:textId="0226E2A2"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Jiný než platební účet </w:t>
      </w:r>
      <w:r w:rsidR="46035262">
        <w:br/>
      </w:r>
      <w:r w:rsidRPr="42B13DDF">
        <w:rPr>
          <w:rFonts w:ascii="Times New Roman" w:eastAsia="Times New Roman" w:hAnsi="Times New Roman" w:cs="Times New Roman"/>
          <w:sz w:val="20"/>
          <w:szCs w:val="20"/>
        </w:rPr>
        <w:t>• jiným než platebním účtem je účet, který neslouží k provádění platebních transakcí (vložení hotovosti na účet, výběr hotovosti z účtu nebo provádění převodů peněžních prostředků z účtu či na účet)</w:t>
      </w:r>
      <w:r w:rsidR="46035262">
        <w:br/>
      </w:r>
      <w:r w:rsidRPr="42B13DDF">
        <w:rPr>
          <w:rFonts w:ascii="Times New Roman" w:eastAsia="Times New Roman" w:hAnsi="Times New Roman" w:cs="Times New Roman"/>
          <w:sz w:val="20"/>
          <w:szCs w:val="20"/>
        </w:rPr>
        <w:t xml:space="preserve"> • jiným než platebním účtem je např. </w:t>
      </w:r>
      <w:r w:rsidR="46035262">
        <w:br/>
      </w:r>
      <w:r w:rsidR="34DAE9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účet stavebního spoření,</w:t>
      </w:r>
      <w:r w:rsidR="46035262">
        <w:br/>
      </w:r>
      <w:r w:rsidR="05E87E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účet s výpovědní dobou apod.</w:t>
      </w:r>
      <w:r w:rsidR="46035262">
        <w:br/>
      </w:r>
      <w:r w:rsidRPr="42B13DDF">
        <w:rPr>
          <w:rFonts w:ascii="Times New Roman" w:eastAsia="Times New Roman" w:hAnsi="Times New Roman" w:cs="Times New Roman"/>
          <w:sz w:val="20"/>
          <w:szCs w:val="20"/>
        </w:rPr>
        <w:t xml:space="preserve"> • §2671 OZ - byl-li sjednán úrok, náleží majiteli jiného než platebního účtu ode dne připsání peněžních prostředků na účet do dne předcházejícího dni jejich odepsání z účtu </w:t>
      </w:r>
      <w:r w:rsidR="46035262">
        <w:br/>
      </w:r>
      <w:r w:rsidRPr="42B13DDF">
        <w:rPr>
          <w:rFonts w:ascii="Times New Roman" w:eastAsia="Times New Roman" w:hAnsi="Times New Roman" w:cs="Times New Roman"/>
          <w:sz w:val="20"/>
          <w:szCs w:val="20"/>
        </w:rPr>
        <w:t xml:space="preserve">• ten, kdo vede účet, připíše na něj přijaté nebo převedené peněžní prostředky nejpozději následující pracovní </w:t>
      </w:r>
      <w:r w:rsidRPr="42B13DDF">
        <w:rPr>
          <w:rFonts w:ascii="Times New Roman" w:eastAsia="Times New Roman" w:hAnsi="Times New Roman" w:cs="Times New Roman"/>
          <w:sz w:val="20"/>
          <w:szCs w:val="20"/>
        </w:rPr>
        <w:lastRenderedPageBreak/>
        <w:t xml:space="preserve">den poté, co získal právo s nimi nakládat </w:t>
      </w:r>
      <w:r w:rsidR="46035262">
        <w:br/>
      </w:r>
      <w:r w:rsidRPr="42B13DDF">
        <w:rPr>
          <w:rFonts w:ascii="Times New Roman" w:eastAsia="Times New Roman" w:hAnsi="Times New Roman" w:cs="Times New Roman"/>
          <w:sz w:val="20"/>
          <w:szCs w:val="20"/>
        </w:rPr>
        <w:t xml:space="preserve">• majitel účtu může závazek ze smlouvy o účtu vypovědět i bez výpovědní doby, i když je smlouva uzavřena na dobu určitou </w:t>
      </w:r>
      <w:r w:rsidR="46035262">
        <w:br/>
      </w:r>
      <w:r w:rsidRPr="42B13DDF">
        <w:rPr>
          <w:rFonts w:ascii="Times New Roman" w:eastAsia="Times New Roman" w:hAnsi="Times New Roman" w:cs="Times New Roman"/>
          <w:sz w:val="20"/>
          <w:szCs w:val="20"/>
        </w:rPr>
        <w:t xml:space="preserve">• ten, kdo vede účet, může závazek ze smlouvy o účtu vypovědět s účinností ke konci měsíce následujícího po měsíci, v němž výpověď došla majiteli účtu </w:t>
      </w:r>
    </w:p>
    <w:p w14:paraId="3351FEB1" w14:textId="1C2C1EE8"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Vkladní knížka</w:t>
      </w:r>
      <w:r w:rsidR="46035262">
        <w:br/>
      </w:r>
      <w:r w:rsidRPr="42B13DDF">
        <w:rPr>
          <w:rFonts w:ascii="Times New Roman" w:eastAsia="Times New Roman" w:hAnsi="Times New Roman" w:cs="Times New Roman"/>
          <w:sz w:val="20"/>
          <w:szCs w:val="20"/>
        </w:rPr>
        <w:t xml:space="preserve"> • na vkladní knížku se vztahuje obecná úprava smlouvy o účtu </w:t>
      </w:r>
      <w:r w:rsidR="46035262">
        <w:br/>
      </w:r>
      <w:r w:rsidRPr="42B13DDF">
        <w:rPr>
          <w:rFonts w:ascii="Times New Roman" w:eastAsia="Times New Roman" w:hAnsi="Times New Roman" w:cs="Times New Roman"/>
          <w:sz w:val="20"/>
          <w:szCs w:val="20"/>
        </w:rPr>
        <w:t xml:space="preserve">• §2676 OZ - vkladní knížkou potvrzuje výstavce vkladní knížky vložení hotovosti na účet a výběr hotovosti z účtu </w:t>
      </w:r>
      <w:r w:rsidR="46035262">
        <w:br/>
      </w:r>
      <w:r w:rsidRPr="42B13DDF">
        <w:rPr>
          <w:rFonts w:ascii="Times New Roman" w:eastAsia="Times New Roman" w:hAnsi="Times New Roman" w:cs="Times New Roman"/>
          <w:sz w:val="20"/>
          <w:szCs w:val="20"/>
        </w:rPr>
        <w:t xml:space="preserve">• vkladní knížka není cenným papírem, je potvrzením </w:t>
      </w:r>
      <w:proofErr w:type="spellStart"/>
      <w:r w:rsidRPr="42B13DDF">
        <w:rPr>
          <w:rFonts w:ascii="Times New Roman" w:eastAsia="Times New Roman" w:hAnsi="Times New Roman" w:cs="Times New Roman"/>
          <w:sz w:val="20"/>
          <w:szCs w:val="20"/>
        </w:rPr>
        <w:t>sui</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generis</w:t>
      </w:r>
      <w:proofErr w:type="spellEnd"/>
      <w:r w:rsidRPr="42B13DDF">
        <w:rPr>
          <w:rFonts w:ascii="Times New Roman" w:eastAsia="Times New Roman" w:hAnsi="Times New Roman" w:cs="Times New Roman"/>
          <w:sz w:val="20"/>
          <w:szCs w:val="20"/>
        </w:rPr>
        <w:t xml:space="preserve"> - bez jejího předložení nelze nakládat s peněžními prostředky na účtu</w:t>
      </w:r>
      <w:r w:rsidR="46035262">
        <w:br/>
      </w:r>
      <w:r w:rsidRPr="42B13DDF">
        <w:rPr>
          <w:rFonts w:ascii="Times New Roman" w:eastAsia="Times New Roman" w:hAnsi="Times New Roman" w:cs="Times New Roman"/>
          <w:sz w:val="20"/>
          <w:szCs w:val="20"/>
        </w:rPr>
        <w:t xml:space="preserve"> • vkladní knížku nelze umořit podle §303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ZVŘS</w:t>
      </w:r>
      <w:r w:rsidR="46035262">
        <w:br/>
      </w:r>
      <w:r w:rsidRPr="42B13DDF">
        <w:rPr>
          <w:rFonts w:ascii="Times New Roman" w:eastAsia="Times New Roman" w:hAnsi="Times New Roman" w:cs="Times New Roman"/>
          <w:sz w:val="20"/>
          <w:szCs w:val="20"/>
        </w:rPr>
        <w:t xml:space="preserve"> • (§304/2 ZVŘ - v řízení před soudem nelze umořit takové listiny, které je podle zákona oprávněna umořit právnická osoba, jež je vystavila) </w:t>
      </w:r>
      <w:r w:rsidR="46035262">
        <w:br/>
      </w:r>
      <w:r w:rsidRPr="42B13DDF">
        <w:rPr>
          <w:rFonts w:ascii="Times New Roman" w:eastAsia="Times New Roman" w:hAnsi="Times New Roman" w:cs="Times New Roman"/>
          <w:sz w:val="20"/>
          <w:szCs w:val="20"/>
        </w:rPr>
        <w:t xml:space="preserve">• při </w:t>
      </w:r>
      <w:proofErr w:type="spellStart"/>
      <w:r w:rsidRPr="42B13DDF">
        <w:rPr>
          <w:rFonts w:ascii="Times New Roman" w:eastAsia="Times New Roman" w:hAnsi="Times New Roman" w:cs="Times New Roman"/>
          <w:sz w:val="20"/>
          <w:szCs w:val="20"/>
        </w:rPr>
        <w:t>ztrátěě</w:t>
      </w:r>
      <w:proofErr w:type="spellEnd"/>
      <w:r w:rsidRPr="42B13DDF">
        <w:rPr>
          <w:rFonts w:ascii="Times New Roman" w:eastAsia="Times New Roman" w:hAnsi="Times New Roman" w:cs="Times New Roman"/>
          <w:sz w:val="20"/>
          <w:szCs w:val="20"/>
        </w:rPr>
        <w:t xml:space="preserve"> nebo zničení vkladní knížky vystaví výstavce vkladní knížky na žádost majitele vkladní knížky novou vkladní knížku </w:t>
      </w:r>
      <w:r w:rsidR="46035262">
        <w:br/>
      </w:r>
      <w:r w:rsidRPr="42B13DDF">
        <w:rPr>
          <w:rFonts w:ascii="Times New Roman" w:eastAsia="Times New Roman" w:hAnsi="Times New Roman" w:cs="Times New Roman"/>
          <w:sz w:val="20"/>
          <w:szCs w:val="20"/>
        </w:rPr>
        <w:t>• pokud majitel vkladní knížky</w:t>
      </w:r>
      <w:r w:rsidR="46035262">
        <w:br/>
      </w:r>
      <w:r w:rsidRPr="42B13DDF">
        <w:rPr>
          <w:rFonts w:ascii="Times New Roman" w:eastAsia="Times New Roman" w:hAnsi="Times New Roman" w:cs="Times New Roman"/>
          <w:sz w:val="20"/>
          <w:szCs w:val="20"/>
        </w:rPr>
        <w:t xml:space="preserve"> </w:t>
      </w:r>
      <w:r w:rsidR="1D30AAD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nenakládá s peněžními prostředky na účtu po dobu dvaceti let ani </w:t>
      </w:r>
      <w:r w:rsidR="46035262">
        <w:br/>
      </w:r>
      <w:r w:rsidR="1A3266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nepředloží vkladní knížku k doplnění záznamů, ruší se závazek uplynutím této doby </w:t>
      </w:r>
      <w:r w:rsidR="46035262">
        <w:br/>
      </w:r>
      <w:r w:rsidRPr="42B13DDF">
        <w:rPr>
          <w:rFonts w:ascii="Times New Roman" w:eastAsia="Times New Roman" w:hAnsi="Times New Roman" w:cs="Times New Roman"/>
          <w:sz w:val="20"/>
          <w:szCs w:val="20"/>
        </w:rPr>
        <w:t xml:space="preserve">• majitel vkladní knížky má právo na výplatu zůstatku peněžních prostředků na účtu včetně úroků ke dni zrušení závazků </w:t>
      </w:r>
    </w:p>
    <w:p w14:paraId="57B534F0" w14:textId="3E5340D5"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Jednorázový vklad</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bylo-li nakládání s vkladem </w:t>
      </w:r>
      <w:r w:rsidR="46035262">
        <w:br/>
      </w:r>
      <w:r w:rsidR="40145CC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podmíněno sdělením hesla, a </w:t>
      </w:r>
      <w:r w:rsidR="46035262">
        <w:br/>
      </w:r>
      <w:r w:rsidR="088EF5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vkladatel heslo nezná, </w:t>
      </w:r>
      <w:r w:rsidR="46035262">
        <w:br/>
      </w:r>
      <w:r w:rsidRPr="42B13DDF">
        <w:rPr>
          <w:rFonts w:ascii="Times New Roman" w:eastAsia="Times New Roman" w:hAnsi="Times New Roman" w:cs="Times New Roman"/>
          <w:sz w:val="20"/>
          <w:szCs w:val="20"/>
        </w:rPr>
        <w:t xml:space="preserve">může vkladatel nakládat s vkladem, pokud prokáže, že mu vklad náleží </w:t>
      </w:r>
    </w:p>
    <w:p w14:paraId="208F5702" w14:textId="7D6E8E27"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Akreditiv</w:t>
      </w:r>
      <w:r w:rsidR="46035262">
        <w:br/>
      </w:r>
      <w:r w:rsidRPr="42B13DDF">
        <w:rPr>
          <w:rFonts w:ascii="Times New Roman" w:eastAsia="Times New Roman" w:hAnsi="Times New Roman" w:cs="Times New Roman"/>
          <w:sz w:val="20"/>
          <w:szCs w:val="20"/>
        </w:rPr>
        <w:t xml:space="preserve"> • nová právní úprava </w:t>
      </w:r>
      <w:r w:rsidR="46035262">
        <w:br/>
      </w:r>
      <w:r w:rsidRPr="42B13DDF">
        <w:rPr>
          <w:rFonts w:ascii="Times New Roman" w:eastAsia="Times New Roman" w:hAnsi="Times New Roman" w:cs="Times New Roman"/>
          <w:sz w:val="20"/>
          <w:szCs w:val="20"/>
        </w:rPr>
        <w:t xml:space="preserve"> • navazuje na dosavadní úpravu obsaženou v §682 až 691 </w:t>
      </w:r>
      <w:proofErr w:type="spellStart"/>
      <w:r w:rsidRPr="42B13DDF">
        <w:rPr>
          <w:rFonts w:ascii="Times New Roman" w:eastAsia="Times New Roman" w:hAnsi="Times New Roman" w:cs="Times New Roman"/>
          <w:sz w:val="20"/>
          <w:szCs w:val="20"/>
        </w:rPr>
        <w:t>ObchZ</w:t>
      </w:r>
      <w:proofErr w:type="spellEnd"/>
      <w:r w:rsidRPr="42B13DDF">
        <w:rPr>
          <w:rFonts w:ascii="Times New Roman" w:eastAsia="Times New Roman" w:hAnsi="Times New Roman" w:cs="Times New Roman"/>
          <w:sz w:val="20"/>
          <w:szCs w:val="20"/>
        </w:rPr>
        <w:t xml:space="preserve"> a </w:t>
      </w:r>
      <w:r w:rsidR="46035262">
        <w:br/>
      </w:r>
      <w:r w:rsidRPr="42B13DDF">
        <w:rPr>
          <w:rFonts w:ascii="Times New Roman" w:eastAsia="Times New Roman" w:hAnsi="Times New Roman" w:cs="Times New Roman"/>
          <w:sz w:val="20"/>
          <w:szCs w:val="20"/>
        </w:rPr>
        <w:t xml:space="preserve">• přihlíží k jednotným zvyklostem a pravidlům pro dokumentární akreditivy vydaným Mezinárodní obchodní komorou (ICC) v Paříží </w:t>
      </w:r>
      <w:r w:rsidR="46035262">
        <w:br/>
      </w:r>
      <w:r w:rsidRPr="42B13DDF">
        <w:rPr>
          <w:rFonts w:ascii="Times New Roman" w:eastAsia="Times New Roman" w:hAnsi="Times New Roman" w:cs="Times New Roman"/>
          <w:sz w:val="20"/>
          <w:szCs w:val="20"/>
        </w:rPr>
        <w:t xml:space="preserve">•akreditiv je typickým platebním nástrojem mezinárodního obchodního styku, v posledním období se však používá i při plnění dluhů v tuzemském platebním styku </w:t>
      </w:r>
      <w:r w:rsidR="46035262">
        <w:br/>
      </w:r>
      <w:r w:rsidRPr="42B13DDF">
        <w:rPr>
          <w:rFonts w:ascii="Times New Roman" w:eastAsia="Times New Roman" w:hAnsi="Times New Roman" w:cs="Times New Roman"/>
          <w:sz w:val="20"/>
          <w:szCs w:val="20"/>
        </w:rPr>
        <w:t xml:space="preserve">• jeho podstatou je, že příkazce dá příkaz výstavci akreditivu, aby poskytl smluvnímu partnerovi příkazce určené plnění, jestliže smluvní partner (oprávněný) splní smluvené podmínky </w:t>
      </w:r>
      <w:r w:rsidR="46035262">
        <w:br/>
      </w:r>
      <w:r w:rsidRPr="42B13DDF">
        <w:rPr>
          <w:rFonts w:ascii="Times New Roman" w:eastAsia="Times New Roman" w:hAnsi="Times New Roman" w:cs="Times New Roman"/>
          <w:sz w:val="20"/>
          <w:szCs w:val="20"/>
        </w:rPr>
        <w:t xml:space="preserve">• §2682 OZ - smlouvu o otevření akreditivu </w:t>
      </w:r>
      <w:r w:rsidR="46035262">
        <w:br/>
      </w:r>
      <w:r w:rsidR="5D99A1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výstavce akreditivu zavazuje vůči příkazci vystavit na jeho žádost a účet ve prospěch třetí osoby akreditiv a </w:t>
      </w:r>
      <w:r w:rsidR="46035262">
        <w:br/>
      </w:r>
      <w:r w:rsidR="591A20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příkazce se zavazuje zaplatit výstavci akreditiv. odměnu </w:t>
      </w:r>
      <w:r w:rsidR="46035262">
        <w:br/>
      </w:r>
      <w:r w:rsidRPr="42B13DDF">
        <w:rPr>
          <w:rFonts w:ascii="Times New Roman" w:eastAsia="Times New Roman" w:hAnsi="Times New Roman" w:cs="Times New Roman"/>
          <w:sz w:val="20"/>
          <w:szCs w:val="20"/>
        </w:rPr>
        <w:lastRenderedPageBreak/>
        <w:t>• výstavce akreditivu oznámí oprávněnému</w:t>
      </w:r>
      <w:r w:rsidR="46035262">
        <w:br/>
      </w:r>
      <w:r w:rsidR="1E2A208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písemné formě bez zbytečného odkladu po uzavření smlouvy, že</w:t>
      </w:r>
      <w:r w:rsidR="46035262">
        <w:br/>
      </w:r>
      <w:r w:rsidR="4B3FE4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jeho prospěch otvírá akreditiv, a sdělí mu jeho obsah</w:t>
      </w:r>
      <w:r w:rsidR="46035262">
        <w:br/>
      </w:r>
      <w:r w:rsidRPr="42B13DDF">
        <w:rPr>
          <w:rFonts w:ascii="Times New Roman" w:eastAsia="Times New Roman" w:hAnsi="Times New Roman" w:cs="Times New Roman"/>
          <w:sz w:val="20"/>
          <w:szCs w:val="20"/>
        </w:rPr>
        <w:t xml:space="preserve"> • akreditiv obsahuje alespoň</w:t>
      </w:r>
      <w:r w:rsidR="46035262">
        <w:br/>
      </w:r>
      <w:r w:rsidR="664D669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určení, že se výstavce akreditivu zavazuje k určitému plnění, a </w:t>
      </w:r>
      <w:r w:rsidR="46035262">
        <w:br/>
      </w:r>
      <w:r w:rsidR="23CADB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akreditivní podmínky s určením, do kdy je má oprávněný splnit </w:t>
      </w:r>
    </w:p>
    <w:p w14:paraId="4FA17AC1" w14:textId="293CCA7B"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Potvrzený akreditiv </w:t>
      </w:r>
      <w:r w:rsidR="46035262">
        <w:br/>
      </w:r>
      <w:r w:rsidRPr="42B13DDF">
        <w:rPr>
          <w:rFonts w:ascii="Times New Roman" w:eastAsia="Times New Roman" w:hAnsi="Times New Roman" w:cs="Times New Roman"/>
          <w:sz w:val="20"/>
          <w:szCs w:val="20"/>
        </w:rPr>
        <w:t xml:space="preserve">• je-li akreditiv </w:t>
      </w:r>
      <w:r w:rsidR="46035262">
        <w:br/>
      </w:r>
      <w:r w:rsidR="2E4EC3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žádost výstavce akreditivu </w:t>
      </w:r>
      <w:r w:rsidR="46035262">
        <w:br/>
      </w:r>
      <w:r w:rsidR="2B9904D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potvrzen dalším výstavcem, </w:t>
      </w:r>
      <w:r w:rsidR="46035262">
        <w:br/>
      </w:r>
      <w:r w:rsidRPr="42B13DDF">
        <w:rPr>
          <w:rFonts w:ascii="Times New Roman" w:eastAsia="Times New Roman" w:hAnsi="Times New Roman" w:cs="Times New Roman"/>
          <w:sz w:val="20"/>
          <w:szCs w:val="20"/>
        </w:rPr>
        <w:t>vzniká oprávněnému právo na plnění i vůči potvrzujícímu výstavci</w:t>
      </w:r>
      <w:r w:rsidR="46035262">
        <w:br/>
      </w:r>
      <w:r w:rsidRPr="42B13DDF">
        <w:rPr>
          <w:rFonts w:ascii="Times New Roman" w:eastAsia="Times New Roman" w:hAnsi="Times New Roman" w:cs="Times New Roman"/>
          <w:sz w:val="20"/>
          <w:szCs w:val="20"/>
        </w:rPr>
        <w:t xml:space="preserve"> • ke změně nebo zrušení potvrzeného akreditivu se vyžaduje i souhlas potvrzujícího výstavce • plnil-li potvrzující výstavce oprávněnému podle podmínek akreditivu, má právo na náhradu vůči výstavci akreditivu </w:t>
      </w:r>
    </w:p>
    <w:p w14:paraId="63CF5429" w14:textId="1CBFE122"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Dokumentární akreditiv</w:t>
      </w:r>
      <w:r w:rsidR="46035262">
        <w:br/>
      </w:r>
      <w:r w:rsidRPr="42B13DDF">
        <w:rPr>
          <w:rFonts w:ascii="Times New Roman" w:eastAsia="Times New Roman" w:hAnsi="Times New Roman" w:cs="Times New Roman"/>
          <w:sz w:val="20"/>
          <w:szCs w:val="20"/>
        </w:rPr>
        <w:t xml:space="preserve"> • při dokumentárním akreditivu výstavce akreditivu plní oprávněnému</w:t>
      </w:r>
      <w:r w:rsidR="46035262">
        <w:br/>
      </w:r>
      <w:r w:rsidR="24A68B9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jsou-li mu včas předloženy dokumenty určené akreditivem</w:t>
      </w:r>
      <w:r w:rsidR="46035262">
        <w:br/>
      </w:r>
      <w:r w:rsidR="0597EF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souladu s akreditivními podmínkami </w:t>
      </w:r>
      <w:r w:rsidR="46035262">
        <w:br/>
      </w:r>
      <w:r w:rsidRPr="42B13DDF">
        <w:rPr>
          <w:rFonts w:ascii="Times New Roman" w:eastAsia="Times New Roman" w:hAnsi="Times New Roman" w:cs="Times New Roman"/>
          <w:sz w:val="20"/>
          <w:szCs w:val="20"/>
        </w:rPr>
        <w:t>• byl-li dokumentární akreditiv potvrzen, poskytne potvrzující výstavce oprávněnému plnění, jsou-li mu včas předloženy určené dokumenty</w:t>
      </w:r>
      <w:r w:rsidR="46035262">
        <w:br/>
      </w:r>
      <w:r w:rsidRPr="42B13DDF">
        <w:rPr>
          <w:rFonts w:ascii="Times New Roman" w:eastAsia="Times New Roman" w:hAnsi="Times New Roman" w:cs="Times New Roman"/>
          <w:sz w:val="20"/>
          <w:szCs w:val="20"/>
        </w:rPr>
        <w:t xml:space="preserve"> • ustanovení o dokumentárním akreditivu se použije </w:t>
      </w:r>
      <w:proofErr w:type="spellStart"/>
      <w:r w:rsidRPr="42B13DDF">
        <w:rPr>
          <w:rFonts w:ascii="Times New Roman" w:eastAsia="Times New Roman" w:hAnsi="Times New Roman" w:cs="Times New Roman"/>
          <w:sz w:val="20"/>
          <w:szCs w:val="20"/>
        </w:rPr>
        <w:t>přimeřeně</w:t>
      </w:r>
      <w:proofErr w:type="spellEnd"/>
      <w:r w:rsidRPr="42B13DDF">
        <w:rPr>
          <w:rFonts w:ascii="Times New Roman" w:eastAsia="Times New Roman" w:hAnsi="Times New Roman" w:cs="Times New Roman"/>
          <w:sz w:val="20"/>
          <w:szCs w:val="20"/>
        </w:rPr>
        <w:t xml:space="preserve"> i na akreditiv, podle něhož se lze domáhat plnění při splnění jiných podmínek než je předložení dokumentu </w:t>
      </w:r>
    </w:p>
    <w:p w14:paraId="3688C8F1" w14:textId="1262B7B7"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Inkaso</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smlouvou o inkasu se obstaravatel inkasa zavazuje obstarat pro příkazce </w:t>
      </w:r>
      <w:r w:rsidR="46035262">
        <w:br/>
      </w:r>
      <w:r w:rsidR="2BD8537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příjetí</w:t>
      </w:r>
      <w:proofErr w:type="spellEnd"/>
      <w:r w:rsidRPr="42B13DDF">
        <w:rPr>
          <w:rFonts w:ascii="Times New Roman" w:eastAsia="Times New Roman" w:hAnsi="Times New Roman" w:cs="Times New Roman"/>
          <w:sz w:val="20"/>
          <w:szCs w:val="20"/>
        </w:rPr>
        <w:t xml:space="preserve"> peněžní částky nebo </w:t>
      </w:r>
      <w:r w:rsidR="46035262">
        <w:br/>
      </w:r>
      <w:r w:rsidR="208A916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jiný inkasní úkon třetí osoby a příkazce se zavazuje zaplatit obstaravateli inkasa odměnu • není-li výše odměny sjednána, zaplatí příkazce obstaravateli inkasa odměnu obvyklou • obstaravatel inkasa</w:t>
      </w:r>
      <w:r w:rsidR="46035262">
        <w:br/>
      </w:r>
      <w:r w:rsidR="24D0A29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vstupuje do závazku na místě příkazce a </w:t>
      </w:r>
      <w:r w:rsidR="46035262">
        <w:br/>
      </w:r>
      <w:r w:rsidR="6EE435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má jen tolik práv a povinností, kolik převzal na základě smlouvy o inkasu, resp. které plynou z platné právní úpravy</w:t>
      </w:r>
      <w:r w:rsidR="46035262">
        <w:br/>
      </w:r>
      <w:r w:rsidRPr="42B13DDF">
        <w:rPr>
          <w:rFonts w:ascii="Times New Roman" w:eastAsia="Times New Roman" w:hAnsi="Times New Roman" w:cs="Times New Roman"/>
          <w:sz w:val="20"/>
          <w:szCs w:val="20"/>
        </w:rPr>
        <w:t xml:space="preserve"> • obstaravatel inkasa je povinen postupovat při obstarání inkasa </w:t>
      </w:r>
      <w:r w:rsidR="46035262">
        <w:br/>
      </w:r>
      <w:r w:rsidR="181F75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odbornou péčí </w:t>
      </w:r>
      <w:r w:rsidR="46035262">
        <w:br/>
      </w:r>
      <w:r w:rsidR="71E9B2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podle pokynů příkazce </w:t>
      </w:r>
      <w:r w:rsidR="46035262">
        <w:br/>
      </w:r>
      <w:r w:rsidRPr="42B13DDF">
        <w:rPr>
          <w:rFonts w:ascii="Times New Roman" w:eastAsia="Times New Roman" w:hAnsi="Times New Roman" w:cs="Times New Roman"/>
          <w:sz w:val="20"/>
          <w:szCs w:val="20"/>
        </w:rPr>
        <w:t xml:space="preserve">• zda obstaravatel postupoval s odbornou péčí, by se posuzovalo v konkrétním případě zejména s ohledem na mezinárodně uznávané standardy odborné péče </w:t>
      </w:r>
      <w:r w:rsidR="46035262">
        <w:br/>
      </w:r>
      <w:r w:rsidRPr="42B13DDF">
        <w:rPr>
          <w:rFonts w:ascii="Times New Roman" w:eastAsia="Times New Roman" w:hAnsi="Times New Roman" w:cs="Times New Roman"/>
          <w:sz w:val="20"/>
          <w:szCs w:val="20"/>
        </w:rPr>
        <w:t xml:space="preserve">• obstaravatel inkasa vyzve třetí osobu k provedení inkasního úkonu </w:t>
      </w:r>
      <w:r w:rsidR="46035262">
        <w:br/>
      </w:r>
      <w:r w:rsidRPr="42B13DDF">
        <w:rPr>
          <w:rFonts w:ascii="Times New Roman" w:eastAsia="Times New Roman" w:hAnsi="Times New Roman" w:cs="Times New Roman"/>
          <w:sz w:val="20"/>
          <w:szCs w:val="20"/>
        </w:rPr>
        <w:t xml:space="preserve">• odmítne-li vyzvaná osoba </w:t>
      </w:r>
      <w:proofErr w:type="spellStart"/>
      <w:r w:rsidRPr="42B13DDF">
        <w:rPr>
          <w:rFonts w:ascii="Times New Roman" w:eastAsia="Times New Roman" w:hAnsi="Times New Roman" w:cs="Times New Roman"/>
          <w:sz w:val="20"/>
          <w:szCs w:val="20"/>
        </w:rPr>
        <w:t>spolnit</w:t>
      </w:r>
      <w:proofErr w:type="spellEnd"/>
      <w:r w:rsidRPr="42B13DDF">
        <w:rPr>
          <w:rFonts w:ascii="Times New Roman" w:eastAsia="Times New Roman" w:hAnsi="Times New Roman" w:cs="Times New Roman"/>
          <w:sz w:val="20"/>
          <w:szCs w:val="20"/>
        </w:rPr>
        <w:t xml:space="preserve"> výzvu, podá o tom obstaravatel inkasa příkazci bez zbytečného odkladu zprávu </w:t>
      </w:r>
      <w:r w:rsidR="46035262">
        <w:br/>
      </w:r>
      <w:r w:rsidRPr="42B13DDF">
        <w:rPr>
          <w:rFonts w:ascii="Times New Roman" w:eastAsia="Times New Roman" w:hAnsi="Times New Roman" w:cs="Times New Roman"/>
          <w:sz w:val="20"/>
          <w:szCs w:val="20"/>
        </w:rPr>
        <w:lastRenderedPageBreak/>
        <w:t>• obstaravatel inkasa není povinen splnění výzvy vymáhat soudní cestou, ledaže by to bylo dohodnuto</w:t>
      </w:r>
      <w:r w:rsidR="46035262">
        <w:br/>
      </w:r>
      <w:r w:rsidRPr="42B13DDF">
        <w:rPr>
          <w:rFonts w:ascii="Times New Roman" w:eastAsia="Times New Roman" w:hAnsi="Times New Roman" w:cs="Times New Roman"/>
          <w:sz w:val="20"/>
          <w:szCs w:val="20"/>
        </w:rPr>
        <w:t xml:space="preserve"> • co obstaravatel inkasa při inkasu přijal, vydá bez zbytečného odkladu příkazci</w:t>
      </w:r>
    </w:p>
    <w:p w14:paraId="21CF039E" w14:textId="406A80E4" w:rsidR="00936FA6" w:rsidRDefault="3FBDE5CA" w:rsidP="42B13DDF">
      <w:pPr>
        <w:pStyle w:val="Heading3"/>
        <w:numPr>
          <w:ilvl w:val="0"/>
          <w:numId w:val="13"/>
        </w:numPr>
        <w:spacing w:line="360" w:lineRule="auto"/>
        <w:rPr>
          <w:color w:val="1F3763"/>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color w:val="auto"/>
          <w:sz w:val="20"/>
          <w:szCs w:val="20"/>
        </w:rPr>
        <w:t xml:space="preserve"> Dokumentární inkaso</w:t>
      </w:r>
      <w:r w:rsidR="46035262">
        <w:br/>
      </w:r>
      <w:r w:rsidRPr="42B13DDF">
        <w:rPr>
          <w:rFonts w:ascii="Times New Roman" w:eastAsia="Times New Roman" w:hAnsi="Times New Roman" w:cs="Times New Roman"/>
          <w:color w:val="auto"/>
          <w:sz w:val="20"/>
          <w:szCs w:val="20"/>
        </w:rPr>
        <w:t xml:space="preserve"> • při dokumentárním inkasu se </w:t>
      </w:r>
      <w:r w:rsidR="46035262">
        <w:br/>
      </w:r>
      <w:r w:rsidR="5A813FD5" w:rsidRPr="42B13DDF">
        <w:rPr>
          <w:rFonts w:ascii="Times New Roman" w:eastAsia="Times New Roman" w:hAnsi="Times New Roman" w:cs="Times New Roman"/>
          <w:color w:val="auto"/>
          <w:sz w:val="20"/>
          <w:szCs w:val="20"/>
        </w:rPr>
        <w:t xml:space="preserve">     </w:t>
      </w:r>
      <w:r w:rsidRPr="42B13DDF">
        <w:rPr>
          <w:rFonts w:ascii="Times New Roman" w:eastAsia="Times New Roman" w:hAnsi="Times New Roman" w:cs="Times New Roman"/>
          <w:color w:val="auto"/>
          <w:sz w:val="20"/>
          <w:szCs w:val="20"/>
        </w:rPr>
        <w:t xml:space="preserve">• obstaravatel inkasa vůči příkazci zavazuje vydat třetí osobě dokumenty, zaplatí-li tato osoba proti vydání dokumentů určitou peněžní částku, nebo </w:t>
      </w:r>
      <w:r w:rsidR="46035262">
        <w:br/>
      </w:r>
      <w:r w:rsidR="45C58C68" w:rsidRPr="42B13DDF">
        <w:rPr>
          <w:rFonts w:ascii="Times New Roman" w:eastAsia="Times New Roman" w:hAnsi="Times New Roman" w:cs="Times New Roman"/>
          <w:color w:val="auto"/>
          <w:sz w:val="20"/>
          <w:szCs w:val="20"/>
        </w:rPr>
        <w:t xml:space="preserve">    </w:t>
      </w:r>
      <w:r w:rsidRPr="42B13DDF">
        <w:rPr>
          <w:rFonts w:ascii="Times New Roman" w:eastAsia="Times New Roman" w:hAnsi="Times New Roman" w:cs="Times New Roman"/>
          <w:color w:val="auto"/>
          <w:sz w:val="20"/>
          <w:szCs w:val="20"/>
        </w:rPr>
        <w:t>• provést před vydáním dokumentů jiný inkasní úkon, a příkazce se zavazuje zaplatit obstaravateli inkasa odměnu</w:t>
      </w:r>
      <w:r w:rsidR="46035262">
        <w:br/>
      </w:r>
      <w:r w:rsidR="46035262">
        <w:br/>
      </w:r>
      <w:hyperlink r:id="rId161">
        <w:r w:rsidR="4136DFEB" w:rsidRPr="42B13DDF">
          <w:rPr>
            <w:rStyle w:val="Hyperlink"/>
            <w:rFonts w:ascii="Times New Roman" w:eastAsia="Times New Roman" w:hAnsi="Times New Roman" w:cs="Times New Roman"/>
            <w:b/>
            <w:bCs/>
            <w:color w:val="auto"/>
            <w:sz w:val="20"/>
            <w:szCs w:val="20"/>
            <w:u w:val="none"/>
          </w:rPr>
          <w:t>Závazky ze smluv o přepravě</w:t>
        </w:r>
      </w:hyperlink>
    </w:p>
    <w:p w14:paraId="0350718B" w14:textId="6B4E940D" w:rsidR="00936FA6" w:rsidRDefault="0091361B" w:rsidP="42B13DDF">
      <w:pPr>
        <w:pStyle w:val="Heading4"/>
        <w:spacing w:line="360" w:lineRule="auto"/>
        <w:ind w:left="360"/>
        <w:rPr>
          <w:rFonts w:ascii="Times New Roman" w:eastAsia="Times New Roman" w:hAnsi="Times New Roman" w:cs="Times New Roman"/>
          <w:b/>
          <w:bCs/>
          <w:i w:val="0"/>
          <w:iCs w:val="0"/>
          <w:color w:val="auto"/>
          <w:sz w:val="20"/>
          <w:szCs w:val="20"/>
        </w:rPr>
      </w:pPr>
      <w:hyperlink r:id="rId162">
        <w:r w:rsidR="4136DFEB" w:rsidRPr="42B13DDF">
          <w:rPr>
            <w:rStyle w:val="Hyperlink"/>
            <w:rFonts w:ascii="Times New Roman" w:eastAsia="Times New Roman" w:hAnsi="Times New Roman" w:cs="Times New Roman"/>
            <w:b/>
            <w:bCs/>
            <w:i w:val="0"/>
            <w:iCs w:val="0"/>
            <w:color w:val="auto"/>
            <w:sz w:val="20"/>
            <w:szCs w:val="20"/>
            <w:u w:val="none"/>
          </w:rPr>
          <w:t>Přeprava osob a věcí</w:t>
        </w:r>
      </w:hyperlink>
    </w:p>
    <w:p w14:paraId="03AF9E6A" w14:textId="21434257" w:rsidR="00936FA6" w:rsidRDefault="4136DFEB" w:rsidP="42B13DDF">
      <w:pPr>
        <w:pStyle w:val="Heading4"/>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Přeprava osoby</w:t>
      </w:r>
    </w:p>
    <w:p w14:paraId="55905738" w14:textId="6800423B" w:rsidR="00936FA6" w:rsidRDefault="0091361B"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3">
        <w:r w:rsidR="4136DFEB" w:rsidRPr="42B13DDF">
          <w:rPr>
            <w:rStyle w:val="Hyperlink"/>
            <w:rFonts w:ascii="Times New Roman" w:eastAsia="Times New Roman" w:hAnsi="Times New Roman" w:cs="Times New Roman"/>
            <w:color w:val="auto"/>
            <w:sz w:val="20"/>
            <w:szCs w:val="20"/>
          </w:rPr>
          <w:t>§ 2550Základní ustanovení</w:t>
        </w:r>
      </w:hyperlink>
    </w:p>
    <w:p w14:paraId="1E6651DE" w14:textId="55132BE1"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Smlouvou o přepravě osoby se dopravce zavazuje přepravit cestujícího do místa určení a cestující se zavazuje zaplatit jízdné.</w:t>
      </w:r>
    </w:p>
    <w:p w14:paraId="32F2BCF8" w14:textId="56ADB4C4" w:rsidR="00936FA6" w:rsidRDefault="0091361B"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4">
        <w:r w:rsidR="4136DFEB" w:rsidRPr="42B13DDF">
          <w:rPr>
            <w:rStyle w:val="Hyperlink"/>
            <w:rFonts w:ascii="Times New Roman" w:eastAsia="Times New Roman" w:hAnsi="Times New Roman" w:cs="Times New Roman"/>
            <w:color w:val="auto"/>
            <w:sz w:val="20"/>
            <w:szCs w:val="20"/>
          </w:rPr>
          <w:t>§ 2551</w:t>
        </w:r>
      </w:hyperlink>
    </w:p>
    <w:p w14:paraId="7EE6411C" w14:textId="30626F9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se při přepravě postará o bezpečnost a pohodlí cestujícího. Podrobnosti upraví přepravní řády.</w:t>
      </w:r>
    </w:p>
    <w:p w14:paraId="62C07F86" w14:textId="19B48AE5" w:rsidR="00936FA6" w:rsidRDefault="0091361B"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5">
        <w:r w:rsidR="4136DFEB" w:rsidRPr="42B13DDF">
          <w:rPr>
            <w:rStyle w:val="Hyperlink"/>
            <w:rFonts w:ascii="Times New Roman" w:eastAsia="Times New Roman" w:hAnsi="Times New Roman" w:cs="Times New Roman"/>
            <w:color w:val="auto"/>
            <w:sz w:val="20"/>
            <w:szCs w:val="20"/>
          </w:rPr>
          <w:t>§ 2552</w:t>
        </w:r>
      </w:hyperlink>
    </w:p>
    <w:p w14:paraId="53514D7F" w14:textId="7D34CC4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Má-li cestující zavazadlo, přepravuje je dopravce buď společně s ním a pod jeho dohledem, nebo odděleně.</w:t>
      </w:r>
    </w:p>
    <w:p w14:paraId="4B846D62" w14:textId="1716CB3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Je-li zavazadlo přepravováno odděleně, dopravce dbá, aby bylo přepraveno do místa určení nejpozději ve stejnou dobu jako cestující.</w:t>
      </w:r>
    </w:p>
    <w:p w14:paraId="6C888E57" w14:textId="1DABA514" w:rsidR="00936FA6" w:rsidRDefault="0091361B"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6">
        <w:r w:rsidR="4136DFEB" w:rsidRPr="42B13DDF">
          <w:rPr>
            <w:rStyle w:val="Hyperlink"/>
            <w:rFonts w:ascii="Times New Roman" w:eastAsia="Times New Roman" w:hAnsi="Times New Roman" w:cs="Times New Roman"/>
            <w:color w:val="auto"/>
            <w:sz w:val="20"/>
            <w:szCs w:val="20"/>
          </w:rPr>
          <w:t>§ 2553</w:t>
        </w:r>
      </w:hyperlink>
    </w:p>
    <w:p w14:paraId="2D14F35E" w14:textId="4F3BABF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Jedná-li se o pravidelnou přepravu osob, stanoví přepravní řády, jaká práva má cestující vůči dopravci, nebyla-li přeprava provedena včas.</w:t>
      </w:r>
    </w:p>
    <w:p w14:paraId="0171C74C" w14:textId="3A47A03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Při nepravidelné přepravě osob nahradí dopravce škodu vzniklou cestujícímu tím, že přeprava nebyla provedena včas; podmínky a rozsah náhrady stanoví přepravní řády.</w:t>
      </w:r>
    </w:p>
    <w:p w14:paraId="125FA933" w14:textId="08BEE4B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Práva podle odstavců 1 a 2 musí cestující uplatnit u dopravce bez zbytečného odkladu. Nebylo-li takové právo uplatněno nejpozději do šesti měsíců, soud je nepřizná, namítne-li dopravce, že právo nebylo uplatněno včas.</w:t>
      </w:r>
    </w:p>
    <w:p w14:paraId="429A3B51" w14:textId="46C74F76" w:rsidR="00936FA6" w:rsidRDefault="0091361B"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7">
        <w:r w:rsidR="4136DFEB" w:rsidRPr="42B13DDF">
          <w:rPr>
            <w:rStyle w:val="Hyperlink"/>
            <w:rFonts w:ascii="Times New Roman" w:eastAsia="Times New Roman" w:hAnsi="Times New Roman" w:cs="Times New Roman"/>
            <w:color w:val="auto"/>
            <w:sz w:val="20"/>
            <w:szCs w:val="20"/>
          </w:rPr>
          <w:t>§ 2554</w:t>
        </w:r>
      </w:hyperlink>
    </w:p>
    <w:p w14:paraId="7179529F" w14:textId="50369A3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Vznikne-li cestujícímu za přepravy újma na zdraví nebo škoda na zavazadle přepravovaném společně s ním nebo vznikne-li škoda na věci, kterou měl cestující u sebe, nahradí ji dopravce podle ustanovení o náhradě škody způsobené provozem dopravních prostředků.</w:t>
      </w:r>
    </w:p>
    <w:p w14:paraId="0A5636A1" w14:textId="3F99117F"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Škodu způsobenou na zavazadle přepravovaném odděleně od cestujícího dopravce nahradí podle ustanovení o náhradě škody při přepravě věci.</w:t>
      </w:r>
    </w:p>
    <w:p w14:paraId="33574EE8" w14:textId="0C65FDEE" w:rsidR="00936FA6" w:rsidRDefault="4136DFEB" w:rsidP="42B13DDF">
      <w:pPr>
        <w:pStyle w:val="Heading4"/>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lastRenderedPageBreak/>
        <w:t>Přeprava věci</w:t>
      </w:r>
    </w:p>
    <w:p w14:paraId="3D31ACA9" w14:textId="3CD9883C" w:rsidR="00936FA6" w:rsidRDefault="0091361B"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8">
        <w:r w:rsidR="4136DFEB" w:rsidRPr="42B13DDF">
          <w:rPr>
            <w:rStyle w:val="Hyperlink"/>
            <w:rFonts w:ascii="Times New Roman" w:eastAsia="Times New Roman" w:hAnsi="Times New Roman" w:cs="Times New Roman"/>
            <w:color w:val="auto"/>
            <w:sz w:val="20"/>
            <w:szCs w:val="20"/>
          </w:rPr>
          <w:t>§ 2555Základní ustanovení</w:t>
        </w:r>
      </w:hyperlink>
    </w:p>
    <w:p w14:paraId="0AAC08CA" w14:textId="3B07A81C"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Smlouvou o přepravě věci se dopravce zavazuje odesílateli, že přepraví věc jako zásilku z místa odeslání do místa určení, a odesílatel se zavazuje zaplatit dopravci přepravné.</w:t>
      </w:r>
    </w:p>
    <w:p w14:paraId="07756427" w14:textId="3083FBD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Nepožádá-li odesílatel dopravce o převzetí zásilky v ujednané době a není-li ujednána do šesti měsíců od uzavření smlouvy, práva a povinnosti ze smlouvy zaniknou.</w:t>
      </w:r>
    </w:p>
    <w:p w14:paraId="1B702823" w14:textId="06A70E8F" w:rsidR="00936FA6" w:rsidRDefault="0091361B"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9">
        <w:r w:rsidR="4136DFEB" w:rsidRPr="42B13DDF">
          <w:rPr>
            <w:rStyle w:val="Hyperlink"/>
            <w:rFonts w:ascii="Times New Roman" w:eastAsia="Times New Roman" w:hAnsi="Times New Roman" w:cs="Times New Roman"/>
            <w:color w:val="auto"/>
            <w:sz w:val="20"/>
            <w:szCs w:val="20"/>
          </w:rPr>
          <w:t>§ 2556</w:t>
        </w:r>
      </w:hyperlink>
    </w:p>
    <w:p w14:paraId="5FF98C29" w14:textId="1039FFB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Odesílatel potvrdí dopravci na jeho žádost objednávku přepravy. Dopravce potvrdí odesílateli na jeho žádost převzetí zásilky. Potvrzení vyžadují písemnou formu.</w:t>
      </w:r>
    </w:p>
    <w:p w14:paraId="2CE87434" w14:textId="043840B4" w:rsidR="00936FA6" w:rsidRDefault="0091361B"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0">
        <w:r w:rsidR="4136DFEB" w:rsidRPr="42B13DDF">
          <w:rPr>
            <w:rStyle w:val="Hyperlink"/>
            <w:rFonts w:ascii="Times New Roman" w:eastAsia="Times New Roman" w:hAnsi="Times New Roman" w:cs="Times New Roman"/>
            <w:color w:val="auto"/>
            <w:sz w:val="20"/>
            <w:szCs w:val="20"/>
          </w:rPr>
          <w:t>§ 2557</w:t>
        </w:r>
      </w:hyperlink>
    </w:p>
    <w:p w14:paraId="2892C160" w14:textId="2A38A302"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Odesílatel poskytne dopravci správné údaje o obsahu zásilky a jeho povaze.</w:t>
      </w:r>
    </w:p>
    <w:p w14:paraId="0D7CD2AD" w14:textId="0894033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Je-li k provedení přepravy zapotřebí zvláštní listiny, předá ji odesílatel dopravci nejpozději při předání zásilky k přepravě.</w:t>
      </w:r>
    </w:p>
    <w:p w14:paraId="6100ED35" w14:textId="4D038838" w:rsidR="00936FA6" w:rsidRDefault="0091361B"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1">
        <w:r w:rsidR="4136DFEB" w:rsidRPr="42B13DDF">
          <w:rPr>
            <w:rStyle w:val="Hyperlink"/>
            <w:rFonts w:ascii="Times New Roman" w:eastAsia="Times New Roman" w:hAnsi="Times New Roman" w:cs="Times New Roman"/>
            <w:color w:val="auto"/>
            <w:sz w:val="20"/>
            <w:szCs w:val="20"/>
          </w:rPr>
          <w:t>§ 2558</w:t>
        </w:r>
      </w:hyperlink>
    </w:p>
    <w:p w14:paraId="6738CF61" w14:textId="34A1D99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provede přepravu do místa určení s odbornou péčí v ujednané době, a nebyla-li ujednána, bez zbytečného odkladu. Má se za to, že tato doba počíná běžet dnem následujícím po převzetí zásilky dopravcem.</w:t>
      </w:r>
    </w:p>
    <w:p w14:paraId="45CF72C2" w14:textId="0241AEA2" w:rsidR="00936FA6" w:rsidRDefault="0091361B"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2">
        <w:r w:rsidR="4136DFEB" w:rsidRPr="42B13DDF">
          <w:rPr>
            <w:rStyle w:val="Hyperlink"/>
            <w:rFonts w:ascii="Times New Roman" w:eastAsia="Times New Roman" w:hAnsi="Times New Roman" w:cs="Times New Roman"/>
            <w:color w:val="auto"/>
            <w:sz w:val="20"/>
            <w:szCs w:val="20"/>
          </w:rPr>
          <w:t>§ 2559Přerušení přepravy</w:t>
        </w:r>
      </w:hyperlink>
    </w:p>
    <w:p w14:paraId="6C4572FC" w14:textId="7D5D15D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Nevydal-li ještě dopravce zásilku příjemci, může odesílatel přikázat, aby přeprava byla přerušena a se zásilkou bylo naloženo podle jeho příkazu, nahradí však dopravci účelně vynaložené náklady s tím spojené.</w:t>
      </w:r>
    </w:p>
    <w:p w14:paraId="4003F30F" w14:textId="736047AD" w:rsidR="00936FA6" w:rsidRDefault="0091361B"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3">
        <w:r w:rsidR="4136DFEB" w:rsidRPr="42B13DDF">
          <w:rPr>
            <w:rStyle w:val="Hyperlink"/>
            <w:rFonts w:ascii="Times New Roman" w:eastAsia="Times New Roman" w:hAnsi="Times New Roman" w:cs="Times New Roman"/>
            <w:color w:val="auto"/>
            <w:sz w:val="20"/>
            <w:szCs w:val="20"/>
          </w:rPr>
          <w:t>§ 2560</w:t>
        </w:r>
      </w:hyperlink>
    </w:p>
    <w:p w14:paraId="731D53DE" w14:textId="64BF47E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Zná-li dopravce příjemce zásilky, zásilku mu doručí. Má-li však příjemce podle smlouvy zásilku v místě určení vyzvednout, oznámí mu dopravce jen ukončení přepravy a zásilku mu na požádání vydá.</w:t>
      </w:r>
    </w:p>
    <w:p w14:paraId="2DA8032D" w14:textId="67AA0A2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Zavazuje-li smlouva dopravce, aby před vydáním zásilky vybral od příjemce určitou částku či uskutečnil jiný inkasní úkon, použijí se přiměřeně ustanovení o dokumentárním inkasu.</w:t>
      </w:r>
    </w:p>
    <w:p w14:paraId="5CA4AE81" w14:textId="5379EDAF" w:rsidR="00936FA6" w:rsidRDefault="0091361B"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4">
        <w:r w:rsidR="4136DFEB" w:rsidRPr="42B13DDF">
          <w:rPr>
            <w:rStyle w:val="Hyperlink"/>
            <w:rFonts w:ascii="Times New Roman" w:eastAsia="Times New Roman" w:hAnsi="Times New Roman" w:cs="Times New Roman"/>
            <w:color w:val="auto"/>
            <w:sz w:val="20"/>
            <w:szCs w:val="20"/>
          </w:rPr>
          <w:t>§ 2561</w:t>
        </w:r>
      </w:hyperlink>
    </w:p>
    <w:p w14:paraId="267CDECE" w14:textId="5E62CB6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Příjemce zásilky určený ve smlouvě nabývá práva ze smlouvy, požádá-li o vydání zásilky po jejím dojití do místa určení, popřípadě po uplynutí doby, kdy zásilka měla do místa určení dojít. Tím okamžikem přechází na příjemce i právo na náhradu škody na zásilce.</w:t>
      </w:r>
    </w:p>
    <w:p w14:paraId="622425B5" w14:textId="2FE26890" w:rsidR="00936FA6" w:rsidRDefault="0091361B"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5">
        <w:r w:rsidR="4136DFEB" w:rsidRPr="42B13DDF">
          <w:rPr>
            <w:rStyle w:val="Hyperlink"/>
            <w:rFonts w:ascii="Times New Roman" w:eastAsia="Times New Roman" w:hAnsi="Times New Roman" w:cs="Times New Roman"/>
            <w:color w:val="auto"/>
            <w:sz w:val="20"/>
            <w:szCs w:val="20"/>
          </w:rPr>
          <w:t>§ 2562</w:t>
        </w:r>
      </w:hyperlink>
    </w:p>
    <w:p w14:paraId="6D0027EA" w14:textId="0A4F372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Přijetím zásilky se příjemce stává ručitelem odesílatele za pohledávky dopravce ze smlouvy týkající se přepravy převzaté zásilky. Ručení se příjemce zprostí, prokáže-li, že o těchto pohledávkách nevěděl a ani nemusel vědět.</w:t>
      </w:r>
    </w:p>
    <w:p w14:paraId="34351BFB" w14:textId="5BB1C61A" w:rsidR="00936FA6" w:rsidRDefault="0091361B"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6">
        <w:r w:rsidR="4136DFEB" w:rsidRPr="42B13DDF">
          <w:rPr>
            <w:rStyle w:val="Hyperlink"/>
            <w:rFonts w:ascii="Times New Roman" w:eastAsia="Times New Roman" w:hAnsi="Times New Roman" w:cs="Times New Roman"/>
            <w:color w:val="auto"/>
            <w:sz w:val="20"/>
            <w:szCs w:val="20"/>
          </w:rPr>
          <w:t>§ 2563</w:t>
        </w:r>
      </w:hyperlink>
    </w:p>
    <w:p w14:paraId="500754B7" w14:textId="1B2ED6C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zásilku příjemci nevydá, bylo-li by to v rozporu s příkazem odesílatele podle § 2559. V tom případě má právo nakládat se zásilkou nadále odesílatel. Určí-li odesílatel dopravci jinou osobu jako příjemce, nabývá tato osoba práva ze smlouvy týmž způsobem jako původní příjemce.</w:t>
      </w:r>
    </w:p>
    <w:p w14:paraId="11995F65" w14:textId="4701734D" w:rsidR="00936FA6" w:rsidRDefault="4136DFEB" w:rsidP="42B13DDF">
      <w:pPr>
        <w:pStyle w:val="Heading4"/>
        <w:spacing w:line="360" w:lineRule="auto"/>
        <w:ind w:left="360"/>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Přepravné</w:t>
      </w:r>
    </w:p>
    <w:p w14:paraId="241DCE74" w14:textId="126C4051" w:rsidR="00936FA6" w:rsidRDefault="0091361B"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7">
        <w:r w:rsidR="4136DFEB" w:rsidRPr="42B13DDF">
          <w:rPr>
            <w:rStyle w:val="Hyperlink"/>
            <w:rFonts w:ascii="Times New Roman" w:eastAsia="Times New Roman" w:hAnsi="Times New Roman" w:cs="Times New Roman"/>
            <w:color w:val="auto"/>
            <w:sz w:val="20"/>
            <w:szCs w:val="20"/>
          </w:rPr>
          <w:t>§ 2564</w:t>
        </w:r>
      </w:hyperlink>
    </w:p>
    <w:p w14:paraId="5D20B612" w14:textId="50F7347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Přepravné je splatné bez zbytečného odkladu po provedení přepravy do místa určení.</w:t>
      </w:r>
    </w:p>
    <w:p w14:paraId="133CC558" w14:textId="6D79942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Není-li výše přepravného ujednána, náleží dopravci přepravné obvyklé v době uzavření smlouvy s přihlédnutím k obsahu závazku.</w:t>
      </w:r>
    </w:p>
    <w:p w14:paraId="08A05C29" w14:textId="41FECE80" w:rsidR="00936FA6" w:rsidRDefault="0091361B"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8">
        <w:r w:rsidR="4136DFEB" w:rsidRPr="42B13DDF">
          <w:rPr>
            <w:rStyle w:val="Hyperlink"/>
            <w:rFonts w:ascii="Times New Roman" w:eastAsia="Times New Roman" w:hAnsi="Times New Roman" w:cs="Times New Roman"/>
            <w:color w:val="auto"/>
            <w:sz w:val="20"/>
            <w:szCs w:val="20"/>
          </w:rPr>
          <w:t>§ 2565</w:t>
        </w:r>
      </w:hyperlink>
    </w:p>
    <w:p w14:paraId="6C93A765" w14:textId="5A69436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Nemůže-li dopravce dokončit přepravu z důvodů, za něž neodpovídá, náleží mu poměrná část přepravného s přihlédnutím k přepravě již uskutečněné.</w:t>
      </w:r>
    </w:p>
    <w:p w14:paraId="0C7996D7" w14:textId="7A4705D5" w:rsidR="00936FA6" w:rsidRDefault="4136DFEB" w:rsidP="42B13DDF">
      <w:pPr>
        <w:pStyle w:val="Heading4"/>
        <w:spacing w:line="360" w:lineRule="auto"/>
        <w:ind w:left="360"/>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Náhrada škody</w:t>
      </w:r>
    </w:p>
    <w:p w14:paraId="0F7996EC" w14:textId="3D6B2365" w:rsidR="00936FA6" w:rsidRDefault="0091361B"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9">
        <w:r w:rsidR="4136DFEB" w:rsidRPr="42B13DDF">
          <w:rPr>
            <w:rStyle w:val="Hyperlink"/>
            <w:rFonts w:ascii="Times New Roman" w:eastAsia="Times New Roman" w:hAnsi="Times New Roman" w:cs="Times New Roman"/>
            <w:color w:val="auto"/>
            <w:sz w:val="20"/>
            <w:szCs w:val="20"/>
          </w:rPr>
          <w:t>§ 2566</w:t>
        </w:r>
      </w:hyperlink>
    </w:p>
    <w:p w14:paraId="6D106DEE" w14:textId="6FEDAB2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Dopravce nahradí škodu vzniklou na zásilce v době od převzetí zásilky dopravcem do vydání zásilky příjemci. To neplatí, prokáže-li, že škodu nemohl odvrátit ani při vynaložení odborné péče.</w:t>
      </w:r>
    </w:p>
    <w:p w14:paraId="766B51B0" w14:textId="089D739A" w:rsidR="00936FA6" w:rsidRDefault="4136DFEB" w:rsidP="42B13DDF">
      <w:pPr>
        <w:pStyle w:val="Heading5"/>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(2)</w:t>
      </w:r>
      <w:r w:rsidRPr="42B13DDF">
        <w:rPr>
          <w:rFonts w:ascii="Times New Roman" w:eastAsia="Times New Roman" w:hAnsi="Times New Roman" w:cs="Times New Roman"/>
          <w:color w:val="auto"/>
          <w:sz w:val="20"/>
          <w:szCs w:val="20"/>
        </w:rPr>
        <w:t xml:space="preserve"> Povinnosti k náhradě škody se dopravce zprostí, prokáže-li, že škodu způsobili</w:t>
      </w:r>
    </w:p>
    <w:p w14:paraId="3A978DE4" w14:textId="4A77CEC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odesílatel, příjemce nebo vlastník zásilky nebo</w:t>
      </w:r>
    </w:p>
    <w:p w14:paraId="57098117" w14:textId="544A00C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vada či přirozená povaha zásilky, včetně obvyklého úbytku.</w:t>
      </w:r>
    </w:p>
    <w:p w14:paraId="2463C614" w14:textId="000F957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Způsobí-li škodu vadný obal zásilky, dopravce se povinnosti k náhradě škody zprostí důkazem, že odesílatele na vadu při převzetí zásilky k přepravě upozornil; byl-li vydán nákladní nebo náložný list, musí v něm být vada obalu poznamenána. Neupozorní-li dopravce na vadný obal, zprostí se povinnosti k náhradě škody důkazem, že vadu nemohl při převzetí zásilky poznat.</w:t>
      </w:r>
    </w:p>
    <w:p w14:paraId="51B13C46" w14:textId="457FAF71"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K ujednáním omezujícím povinnost dopravce podle odstavců 1 až 3 se nepřihlíží.</w:t>
      </w:r>
    </w:p>
    <w:p w14:paraId="33D7581B" w14:textId="3DE7335A" w:rsidR="00936FA6" w:rsidRDefault="0091361B"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0">
        <w:r w:rsidR="4136DFEB" w:rsidRPr="42B13DDF">
          <w:rPr>
            <w:rStyle w:val="Hyperlink"/>
            <w:rFonts w:ascii="Times New Roman" w:eastAsia="Times New Roman" w:hAnsi="Times New Roman" w:cs="Times New Roman"/>
            <w:color w:val="auto"/>
            <w:sz w:val="20"/>
            <w:szCs w:val="20"/>
          </w:rPr>
          <w:t>§ 2567</w:t>
        </w:r>
      </w:hyperlink>
    </w:p>
    <w:p w14:paraId="6B18B61E" w14:textId="776346CC"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Při ztrátě nebo zničení zásilky nahradí dopravce cenu, kterou zásilka měla v době, kdy ji převzal.</w:t>
      </w:r>
    </w:p>
    <w:p w14:paraId="467EF789" w14:textId="693501B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Při poškození nebo znehodnocení zásilky nahradí dopravce rozdíl mezi cenou, kterou zásilka měla v době jejího převzetí dopravcem, a cenou, kterou by v této době měla zásilka poškozená nebo znehodnocená.</w:t>
      </w:r>
    </w:p>
    <w:p w14:paraId="00D21D5F" w14:textId="62AD2699" w:rsidR="00936FA6" w:rsidRDefault="0091361B"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1">
        <w:r w:rsidR="4136DFEB" w:rsidRPr="42B13DDF">
          <w:rPr>
            <w:rStyle w:val="Hyperlink"/>
            <w:rFonts w:ascii="Times New Roman" w:eastAsia="Times New Roman" w:hAnsi="Times New Roman" w:cs="Times New Roman"/>
            <w:color w:val="auto"/>
            <w:sz w:val="20"/>
            <w:szCs w:val="20"/>
          </w:rPr>
          <w:t>§ 2568</w:t>
        </w:r>
      </w:hyperlink>
    </w:p>
    <w:p w14:paraId="6158849C" w14:textId="6B7D7C12"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Vznikne-li na zásilce škoda, podá dopravce odesílateli o škodě zprávu. Nabyl-li však právo na vydání zásilky již příjemce, podá dopravce zprávu příjemci.</w:t>
      </w:r>
    </w:p>
    <w:p w14:paraId="167A0A9B" w14:textId="776017D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Nepodá-li dopravce zprávu o škodě bez zbytečného odkladu, nahradí odesílateli, nebo příjemci škodu tím způsobenou.</w:t>
      </w:r>
    </w:p>
    <w:p w14:paraId="1D481591" w14:textId="19D7C177" w:rsidR="00936FA6" w:rsidRDefault="0091361B"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2">
        <w:r w:rsidR="4136DFEB" w:rsidRPr="42B13DDF">
          <w:rPr>
            <w:rStyle w:val="Hyperlink"/>
            <w:rFonts w:ascii="Times New Roman" w:eastAsia="Times New Roman" w:hAnsi="Times New Roman" w:cs="Times New Roman"/>
            <w:color w:val="auto"/>
            <w:sz w:val="20"/>
            <w:szCs w:val="20"/>
          </w:rPr>
          <w:t>§ 2569</w:t>
        </w:r>
      </w:hyperlink>
    </w:p>
    <w:p w14:paraId="2F4F33E4" w14:textId="1781E9A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Není-li právo na náhradu škody u dopravce uplatněno do šesti měsíců ode dne převzetí zásilky, anebo nebyla-li zásilka převzata, do šesti měsíců ode dne, kdy měla být doručena, soud je nepřizná, namítne-li dopravce, že právo bylo uplatněno opožděně.</w:t>
      </w:r>
    </w:p>
    <w:p w14:paraId="4F6DB6B8" w14:textId="3BADDF83" w:rsidR="00936FA6" w:rsidRDefault="0091361B"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3">
        <w:r w:rsidR="4136DFEB" w:rsidRPr="42B13DDF">
          <w:rPr>
            <w:rStyle w:val="Hyperlink"/>
            <w:rFonts w:ascii="Times New Roman" w:eastAsia="Times New Roman" w:hAnsi="Times New Roman" w:cs="Times New Roman"/>
            <w:color w:val="auto"/>
            <w:sz w:val="20"/>
            <w:szCs w:val="20"/>
          </w:rPr>
          <w:t>§ 2570Svépomocný prodej</w:t>
        </w:r>
      </w:hyperlink>
    </w:p>
    <w:p w14:paraId="6DC259A5" w14:textId="38A936A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může zásilku na účet odesílatele prodat při bezprostřední hrozbě podstatné škody na zásilce, není-li čas vyžádat si pokyny odesílatele, anebo prodlévá-li odesílatel s nimi.</w:t>
      </w:r>
    </w:p>
    <w:p w14:paraId="61FDC56C" w14:textId="5B628974" w:rsidR="00936FA6" w:rsidRDefault="0091361B"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4">
        <w:r w:rsidR="4136DFEB" w:rsidRPr="42B13DDF">
          <w:rPr>
            <w:rStyle w:val="Hyperlink"/>
            <w:rFonts w:ascii="Times New Roman" w:eastAsia="Times New Roman" w:hAnsi="Times New Roman" w:cs="Times New Roman"/>
            <w:color w:val="auto"/>
            <w:sz w:val="20"/>
            <w:szCs w:val="20"/>
          </w:rPr>
          <w:t>§ 2571</w:t>
        </w:r>
      </w:hyperlink>
    </w:p>
    <w:p w14:paraId="6972D533" w14:textId="7134EF5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Dopravce má k zásilce, dokud s ní může nakládat, zástavní právo k zajištění dluhů vyplývajících ze smlouvy.</w:t>
      </w:r>
    </w:p>
    <w:p w14:paraId="34E4BF02" w14:textId="3BCB79A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Vázne-li na zásilce několik zástavních práv, má zástavní právo dopravce přednost před zástavními právy dříve vzniklými a zástavní právo dopravce má přednost před zástavním právem zasílatele.</w:t>
      </w:r>
    </w:p>
    <w:p w14:paraId="71289023" w14:textId="6C97CAE7" w:rsidR="00936FA6" w:rsidRDefault="4136DFEB" w:rsidP="42B13DDF">
      <w:pPr>
        <w:pStyle w:val="Heading4"/>
        <w:spacing w:line="360" w:lineRule="auto"/>
        <w:ind w:left="360"/>
        <w:rPr>
          <w:rFonts w:ascii="Times New Roman" w:eastAsia="Times New Roman" w:hAnsi="Times New Roman" w:cs="Times New Roman"/>
          <w:b/>
          <w:bCs/>
          <w:i w:val="0"/>
          <w:iCs w:val="0"/>
          <w:color w:val="auto"/>
          <w:sz w:val="20"/>
          <w:szCs w:val="20"/>
        </w:rPr>
      </w:pPr>
      <w:r w:rsidRPr="42B13DDF">
        <w:rPr>
          <w:rFonts w:ascii="Times New Roman" w:eastAsia="Times New Roman" w:hAnsi="Times New Roman" w:cs="Times New Roman"/>
          <w:b/>
          <w:bCs/>
          <w:i w:val="0"/>
          <w:iCs w:val="0"/>
          <w:color w:val="auto"/>
          <w:sz w:val="20"/>
          <w:szCs w:val="20"/>
        </w:rPr>
        <w:t>Náložný list</w:t>
      </w:r>
    </w:p>
    <w:p w14:paraId="4F8C0CB8" w14:textId="7431461F" w:rsidR="00936FA6" w:rsidRDefault="0091361B"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5">
        <w:r w:rsidR="4136DFEB" w:rsidRPr="42B13DDF">
          <w:rPr>
            <w:rStyle w:val="Hyperlink"/>
            <w:rFonts w:ascii="Times New Roman" w:eastAsia="Times New Roman" w:hAnsi="Times New Roman" w:cs="Times New Roman"/>
            <w:color w:val="auto"/>
            <w:sz w:val="20"/>
            <w:szCs w:val="20"/>
          </w:rPr>
          <w:t>§ 2572</w:t>
        </w:r>
      </w:hyperlink>
    </w:p>
    <w:p w14:paraId="75B62F43" w14:textId="6D819A9D"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Potvrzení o převzetí zásilky lze nahradit náložným listem. Náložný list je cenný papír, se kterým je spojeno právo požadovat na dopravci vydání zásilky v souladu s obsahem náložného listu; lze jej vydat na jméno, na řad nebo na doručitele.</w:t>
      </w:r>
    </w:p>
    <w:p w14:paraId="6C5DAF18" w14:textId="5A3DD372" w:rsidR="00936FA6" w:rsidRDefault="4136DFEB" w:rsidP="42B13DDF">
      <w:pPr>
        <w:pStyle w:val="Heading5"/>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(2)</w:t>
      </w:r>
      <w:r w:rsidRPr="42B13DDF">
        <w:rPr>
          <w:rFonts w:ascii="Times New Roman" w:eastAsia="Times New Roman" w:hAnsi="Times New Roman" w:cs="Times New Roman"/>
          <w:color w:val="auto"/>
          <w:sz w:val="20"/>
          <w:szCs w:val="20"/>
        </w:rPr>
        <w:t xml:space="preserve"> Náložný list obsahuje alespoň</w:t>
      </w:r>
    </w:p>
    <w:p w14:paraId="6A9280E2" w14:textId="47D6613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jméno dopravce a jeho bydliště nebo sídlo,</w:t>
      </w:r>
    </w:p>
    <w:p w14:paraId="2419B311" w14:textId="6A43E82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jméno odesílatele a jeho bydliště nebo sídlo,</w:t>
      </w:r>
    </w:p>
    <w:p w14:paraId="33635419" w14:textId="6B498A1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c)</w:t>
      </w:r>
      <w:r w:rsidRPr="42B13DDF">
        <w:rPr>
          <w:rFonts w:ascii="Times New Roman" w:eastAsia="Times New Roman" w:hAnsi="Times New Roman" w:cs="Times New Roman"/>
          <w:sz w:val="20"/>
          <w:szCs w:val="20"/>
        </w:rPr>
        <w:t xml:space="preserve"> označení, množství, váhu nebo objem přepravovaných věcí,</w:t>
      </w:r>
    </w:p>
    <w:p w14:paraId="2558CBEF" w14:textId="5F8FECC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d)</w:t>
      </w:r>
      <w:r w:rsidRPr="42B13DDF">
        <w:rPr>
          <w:rFonts w:ascii="Times New Roman" w:eastAsia="Times New Roman" w:hAnsi="Times New Roman" w:cs="Times New Roman"/>
          <w:sz w:val="20"/>
          <w:szCs w:val="20"/>
        </w:rPr>
        <w:t xml:space="preserve"> formu náložného listu; pokud byl vydán na jméno nebo na řad, i označení osoby, na jejíž jméno nebo řad byl vydán,</w:t>
      </w:r>
    </w:p>
    <w:p w14:paraId="46D125D7" w14:textId="609315FF"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e)</w:t>
      </w:r>
      <w:r w:rsidRPr="42B13DDF">
        <w:rPr>
          <w:rFonts w:ascii="Times New Roman" w:eastAsia="Times New Roman" w:hAnsi="Times New Roman" w:cs="Times New Roman"/>
          <w:sz w:val="20"/>
          <w:szCs w:val="20"/>
        </w:rPr>
        <w:t xml:space="preserve"> údaj o místě určení a</w:t>
      </w:r>
    </w:p>
    <w:p w14:paraId="7CC601E6" w14:textId="6E13A5F1"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f)</w:t>
      </w:r>
      <w:r w:rsidRPr="42B13DDF">
        <w:rPr>
          <w:rFonts w:ascii="Times New Roman" w:eastAsia="Times New Roman" w:hAnsi="Times New Roman" w:cs="Times New Roman"/>
          <w:sz w:val="20"/>
          <w:szCs w:val="20"/>
        </w:rPr>
        <w:t xml:space="preserve"> místo a den vydání náložného listu a dopravcův podpis.</w:t>
      </w:r>
    </w:p>
    <w:p w14:paraId="704B360D" w14:textId="1BEA364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Neobsahuje-li náložný list jméno osoby, na jejíž řad je vydán, považuje se za vystavený na řad odesílatele.</w:t>
      </w:r>
    </w:p>
    <w:p w14:paraId="6F8BAB9D" w14:textId="05E6AF8A" w:rsidR="00936FA6" w:rsidRDefault="0091361B"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6">
        <w:r w:rsidR="4136DFEB" w:rsidRPr="42B13DDF">
          <w:rPr>
            <w:rStyle w:val="Hyperlink"/>
            <w:rFonts w:ascii="Times New Roman" w:eastAsia="Times New Roman" w:hAnsi="Times New Roman" w:cs="Times New Roman"/>
            <w:color w:val="auto"/>
            <w:sz w:val="20"/>
            <w:szCs w:val="20"/>
          </w:rPr>
          <w:t>§ 2573</w:t>
        </w:r>
      </w:hyperlink>
    </w:p>
    <w:p w14:paraId="3E69705A" w14:textId="1E4232F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Při vydání náložného listu ve stejnopisech dopravce vyznačí na každém stejnopisu jejich počet.</w:t>
      </w:r>
    </w:p>
    <w:p w14:paraId="7EA4C2AC" w14:textId="265161B4" w:rsidR="00936FA6" w:rsidRDefault="0091361B"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7">
        <w:r w:rsidR="4136DFEB" w:rsidRPr="42B13DDF">
          <w:rPr>
            <w:rStyle w:val="Hyperlink"/>
            <w:rFonts w:ascii="Times New Roman" w:eastAsia="Times New Roman" w:hAnsi="Times New Roman" w:cs="Times New Roman"/>
            <w:color w:val="auto"/>
            <w:sz w:val="20"/>
            <w:szCs w:val="20"/>
          </w:rPr>
          <w:t>§ 2574</w:t>
        </w:r>
      </w:hyperlink>
    </w:p>
    <w:p w14:paraId="018F49ED" w14:textId="7125093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vydá odesílateli za zničený nebo ztracený náložný list nový náložný list s vyznačením, že se jedná o náhradní náložný list. Odesílatel nahradí dopravci škodu, vznikne-li mu zneužitím původního náložného listu.</w:t>
      </w:r>
    </w:p>
    <w:p w14:paraId="4314235F" w14:textId="47A4CFFE" w:rsidR="00936FA6" w:rsidRDefault="0091361B"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8">
        <w:r w:rsidR="4136DFEB" w:rsidRPr="42B13DDF">
          <w:rPr>
            <w:rStyle w:val="Hyperlink"/>
            <w:rFonts w:ascii="Times New Roman" w:eastAsia="Times New Roman" w:hAnsi="Times New Roman" w:cs="Times New Roman"/>
            <w:color w:val="auto"/>
            <w:sz w:val="20"/>
            <w:szCs w:val="20"/>
          </w:rPr>
          <w:t>§ 2575</w:t>
        </w:r>
      </w:hyperlink>
    </w:p>
    <w:p w14:paraId="7B2352BE" w14:textId="42D3F3EC"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 vydání náložného listu má právo přerušit přepravu jen osoba oprávněná z náložného listu. Bylo-li vydáno více stejnopisů náložného listu, vyžaduje se předložení všech stejnopisů.</w:t>
      </w:r>
    </w:p>
    <w:p w14:paraId="2CF8EAE5" w14:textId="68B8A9FF" w:rsidR="00936FA6" w:rsidRDefault="0091361B"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9">
        <w:r w:rsidR="4136DFEB" w:rsidRPr="42B13DDF">
          <w:rPr>
            <w:rStyle w:val="Hyperlink"/>
            <w:rFonts w:ascii="Times New Roman" w:eastAsia="Times New Roman" w:hAnsi="Times New Roman" w:cs="Times New Roman"/>
            <w:color w:val="auto"/>
            <w:sz w:val="20"/>
            <w:szCs w:val="20"/>
          </w:rPr>
          <w:t>§ 2576</w:t>
        </w:r>
      </w:hyperlink>
    </w:p>
    <w:p w14:paraId="0C917C16" w14:textId="1DB252E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 vydání náložného listu má právo na vydání zásilky osoba oprávněná k tomu podle náložného listu.</w:t>
      </w:r>
    </w:p>
    <w:p w14:paraId="1CAB4CB4" w14:textId="262AAD98" w:rsidR="00936FA6" w:rsidRDefault="0091361B"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0">
        <w:r w:rsidR="4136DFEB" w:rsidRPr="42B13DDF">
          <w:rPr>
            <w:rStyle w:val="Hyperlink"/>
            <w:rFonts w:ascii="Times New Roman" w:eastAsia="Times New Roman" w:hAnsi="Times New Roman" w:cs="Times New Roman"/>
            <w:color w:val="auto"/>
            <w:sz w:val="20"/>
            <w:szCs w:val="20"/>
          </w:rPr>
          <w:t>§ 2577</w:t>
        </w:r>
      </w:hyperlink>
    </w:p>
    <w:p w14:paraId="50DCBB20" w14:textId="2111980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Vůči držiteli náložného listu může dopravce uplatnit jen námitky plynoucí z obsahu náložného listu nebo ze svých práv proti držiteli.</w:t>
      </w:r>
    </w:p>
    <w:p w14:paraId="5DA65D02" w14:textId="3524C21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Vůči držiteli náložného listu se dopravce může dovolat ujednání obsažených ve smlouvě, kterou uzavřel s odesílatelem, jsou-li tato ujednání v náložném listu obsažena, anebo odkazuje-li na ně náložný list výslovně.</w:t>
      </w:r>
    </w:p>
    <w:p w14:paraId="29076CB3" w14:textId="7201391B" w:rsidR="00936FA6" w:rsidRDefault="4136DFEB" w:rsidP="42B13DDF">
      <w:pPr>
        <w:pStyle w:val="Heading4"/>
        <w:spacing w:line="360" w:lineRule="auto"/>
        <w:ind w:left="360"/>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Společná ustanovení o přepravě osob a věcí</w:t>
      </w:r>
    </w:p>
    <w:p w14:paraId="2AAC4870" w14:textId="42FCCD87" w:rsidR="00936FA6" w:rsidRDefault="0091361B"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1">
        <w:r w:rsidR="4136DFEB" w:rsidRPr="42B13DDF">
          <w:rPr>
            <w:rStyle w:val="Hyperlink"/>
            <w:rFonts w:ascii="Times New Roman" w:eastAsia="Times New Roman" w:hAnsi="Times New Roman" w:cs="Times New Roman"/>
            <w:color w:val="auto"/>
            <w:sz w:val="20"/>
            <w:szCs w:val="20"/>
          </w:rPr>
          <w:t>§ 2578</w:t>
        </w:r>
      </w:hyperlink>
    </w:p>
    <w:p w14:paraId="61C35B3B" w14:textId="7D90605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Podrobnější úpravu přepravy osob a věcí stanoví jiný právní předpis, zejména předpisy, kterými se stanoví přepravní řády, nestanoví-li tak přímo použitelný předpis Evropských společenství.</w:t>
      </w:r>
    </w:p>
    <w:p w14:paraId="11B4AE88" w14:textId="7B761911" w:rsidR="00936FA6" w:rsidRDefault="0091361B"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2">
        <w:r w:rsidR="4136DFEB" w:rsidRPr="42B13DDF">
          <w:rPr>
            <w:rStyle w:val="Hyperlink"/>
            <w:rFonts w:ascii="Times New Roman" w:eastAsia="Times New Roman" w:hAnsi="Times New Roman" w:cs="Times New Roman"/>
            <w:color w:val="auto"/>
            <w:sz w:val="20"/>
            <w:szCs w:val="20"/>
          </w:rPr>
          <w:t>§ 2579</w:t>
        </w:r>
      </w:hyperlink>
    </w:p>
    <w:p w14:paraId="7DFD3294" w14:textId="6981BA7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Spojí-li se k provedení přepravy několik dopravců, mohou přepravní řády stanovit, který z dopravců a za jakých podmínek za přepravu odpovídá.</w:t>
      </w:r>
    </w:p>
    <w:p w14:paraId="7B58FBC5" w14:textId="2DC69611" w:rsidR="00936FA6" w:rsidRDefault="0091361B"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3">
        <w:r w:rsidR="4136DFEB" w:rsidRPr="42B13DDF">
          <w:rPr>
            <w:rStyle w:val="Hyperlink"/>
            <w:rFonts w:ascii="Times New Roman" w:eastAsia="Times New Roman" w:hAnsi="Times New Roman" w:cs="Times New Roman"/>
            <w:color w:val="auto"/>
            <w:sz w:val="20"/>
            <w:szCs w:val="20"/>
          </w:rPr>
          <w:t>§ 2580</w:t>
        </w:r>
      </w:hyperlink>
    </w:p>
    <w:p w14:paraId="73B2DC11" w14:textId="41BCC64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Omezí-li přepravní řády povinnost dopravce k náhradě újmy na zdraví, nepřihlíží se k tomu.</w:t>
      </w:r>
    </w:p>
    <w:p w14:paraId="3D7DAA78" w14:textId="7251887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Povinnost dopravců provozujících veřejnou přepravu nahradit škodu nebo jinou újmu mohou přepravními řády omezit jen ve zvlášť odůvodněných případech, kdy potřeba takového omezení pro vnitrostátní přepravu nezbytně vyplývá ze zásad platných pro mezinárodní přepravu.</w:t>
      </w:r>
    </w:p>
    <w:p w14:paraId="20690F68" w14:textId="68B16E4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Případná omezení povinnosti dopravce k náhradě újmy v přepravních řádech se nevztahují na případy újmy způsobené úmyslně nebo z hrubé nedbalosti.</w:t>
      </w:r>
    </w:p>
    <w:p w14:paraId="3D447E6F" w14:textId="6D10E65B" w:rsidR="00936FA6" w:rsidRDefault="0091361B"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4">
        <w:r w:rsidR="4136DFEB" w:rsidRPr="42B13DDF">
          <w:rPr>
            <w:rStyle w:val="Hyperlink"/>
            <w:rFonts w:ascii="Times New Roman" w:eastAsia="Times New Roman" w:hAnsi="Times New Roman" w:cs="Times New Roman"/>
            <w:color w:val="auto"/>
            <w:sz w:val="20"/>
            <w:szCs w:val="20"/>
          </w:rPr>
          <w:t>§ 2581</w:t>
        </w:r>
      </w:hyperlink>
    </w:p>
    <w:p w14:paraId="5B1C20A4" w14:textId="0543236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Je-li osoba oprávněná vyzvednout zavazadlo či zásilku v prodlení s vyzvednutím věci déle než šest měsíců, může dopravce věc na účet této osoby prodat. Jedná-li se o věc větší hodnoty a zná-li dopravce adresu této osoby, vyrozumí ji předem o zamýšleném prodeji a poskytne jí dodatečnou přiměřenou lhůtu k vyzvednutí věci.</w:t>
      </w:r>
    </w:p>
    <w:p w14:paraId="25A7171C" w14:textId="5704130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Přepravní řády mohou v odůvodněných případech stanovit pro vyzvednutí některých zavazadel a zásilek kratší lhůtu k jejich vyzvednutí, zejména jedná-li se o věci nebezpečné povahy nebo o věci, které se rychle kazí.</w:t>
      </w:r>
    </w:p>
    <w:p w14:paraId="407F493C" w14:textId="51ED71FE" w:rsidR="00936FA6" w:rsidRDefault="0091361B" w:rsidP="42B13DDF">
      <w:pPr>
        <w:pStyle w:val="Heading4"/>
        <w:spacing w:line="360" w:lineRule="auto"/>
        <w:ind w:left="360"/>
        <w:rPr>
          <w:rFonts w:ascii="Times New Roman" w:eastAsia="Times New Roman" w:hAnsi="Times New Roman" w:cs="Times New Roman"/>
          <w:b/>
          <w:bCs/>
          <w:i w:val="0"/>
          <w:iCs w:val="0"/>
          <w:color w:val="auto"/>
          <w:sz w:val="20"/>
          <w:szCs w:val="20"/>
        </w:rPr>
      </w:pPr>
      <w:hyperlink r:id="rId195">
        <w:r w:rsidR="4136DFEB" w:rsidRPr="42B13DDF">
          <w:rPr>
            <w:rStyle w:val="Hyperlink"/>
            <w:rFonts w:ascii="Times New Roman" w:eastAsia="Times New Roman" w:hAnsi="Times New Roman" w:cs="Times New Roman"/>
            <w:b/>
            <w:bCs/>
            <w:i w:val="0"/>
            <w:iCs w:val="0"/>
            <w:color w:val="auto"/>
            <w:sz w:val="20"/>
            <w:szCs w:val="20"/>
            <w:u w:val="none"/>
          </w:rPr>
          <w:t>Provoz dopravního prostředku</w:t>
        </w:r>
      </w:hyperlink>
    </w:p>
    <w:p w14:paraId="1981B714" w14:textId="65D6BD2E" w:rsidR="00936FA6" w:rsidRDefault="0091361B"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6">
        <w:r w:rsidR="4136DFEB" w:rsidRPr="42B13DDF">
          <w:rPr>
            <w:rStyle w:val="Hyperlink"/>
            <w:rFonts w:ascii="Times New Roman" w:eastAsia="Times New Roman" w:hAnsi="Times New Roman" w:cs="Times New Roman"/>
            <w:color w:val="auto"/>
            <w:sz w:val="20"/>
            <w:szCs w:val="20"/>
          </w:rPr>
          <w:t>§ 2582</w:t>
        </w:r>
      </w:hyperlink>
    </w:p>
    <w:p w14:paraId="388733BB" w14:textId="17769DB2"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Smlouvou o provozu dopravního prostředku se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zavazuje přepravit náklad určený objednatelem a k tomu účelu vykonat alespoň jednu předem určenou cestu, anebo vykonat ve smluvené době větší počet cest, jak to objednatel určí, a objednatel se zavazuje zaplatit </w:t>
      </w:r>
      <w:proofErr w:type="spellStart"/>
      <w:r w:rsidRPr="42B13DDF">
        <w:rPr>
          <w:rFonts w:ascii="Times New Roman" w:eastAsia="Times New Roman" w:hAnsi="Times New Roman" w:cs="Times New Roman"/>
          <w:sz w:val="20"/>
          <w:szCs w:val="20"/>
        </w:rPr>
        <w:t>provozci</w:t>
      </w:r>
      <w:proofErr w:type="spellEnd"/>
      <w:r w:rsidRPr="42B13DDF">
        <w:rPr>
          <w:rFonts w:ascii="Times New Roman" w:eastAsia="Times New Roman" w:hAnsi="Times New Roman" w:cs="Times New Roman"/>
          <w:sz w:val="20"/>
          <w:szCs w:val="20"/>
        </w:rPr>
        <w:t xml:space="preserve"> odměnu.</w:t>
      </w:r>
    </w:p>
    <w:p w14:paraId="5E43B7CF" w14:textId="24DEE0BD" w:rsidR="00936FA6" w:rsidRDefault="0091361B"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7">
        <w:r w:rsidR="4136DFEB" w:rsidRPr="42B13DDF">
          <w:rPr>
            <w:rStyle w:val="Hyperlink"/>
            <w:rFonts w:ascii="Times New Roman" w:eastAsia="Times New Roman" w:hAnsi="Times New Roman" w:cs="Times New Roman"/>
            <w:color w:val="auto"/>
            <w:sz w:val="20"/>
            <w:szCs w:val="20"/>
          </w:rPr>
          <w:t>§ 2583</w:t>
        </w:r>
      </w:hyperlink>
    </w:p>
    <w:p w14:paraId="24F3870B" w14:textId="01A9B60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zajistí způsobilost dopravního prostředku k smluvené cestě, jeho použitelnost pro dohodnutou přepravu a opatří dopravní prostředek způsobilou posádkou a pohonnými hmotami a dalšími potřebnými věcmi.</w:t>
      </w:r>
    </w:p>
    <w:p w14:paraId="0A28D79F" w14:textId="39DFD05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Není-li dopravní prostředek způsobilý podle odstavce 1, nahradí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objednateli škodu z toho vzniklou, ledaže prokáže, že tuto nezpůsobilost nemohl ani při zachování potřebné péče předvídat.</w:t>
      </w:r>
    </w:p>
    <w:p w14:paraId="53BB7662" w14:textId="3B2BE34F" w:rsidR="00936FA6" w:rsidRDefault="0091361B"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8">
        <w:r w:rsidR="4136DFEB" w:rsidRPr="42B13DDF">
          <w:rPr>
            <w:rStyle w:val="Hyperlink"/>
            <w:rFonts w:ascii="Times New Roman" w:eastAsia="Times New Roman" w:hAnsi="Times New Roman" w:cs="Times New Roman"/>
            <w:color w:val="auto"/>
            <w:sz w:val="20"/>
            <w:szCs w:val="20"/>
          </w:rPr>
          <w:t>§ 2584</w:t>
        </w:r>
      </w:hyperlink>
    </w:p>
    <w:p w14:paraId="374C4525" w14:textId="5DAB79E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Právo požadovat smluvený provoz dopravního prostředku může objednatel postoupit jiné osobě.</w:t>
      </w:r>
    </w:p>
    <w:p w14:paraId="598BEDF3" w14:textId="4907B341" w:rsidR="00936FA6" w:rsidRDefault="0091361B" w:rsidP="42B13DDF">
      <w:pPr>
        <w:pStyle w:val="Heading5"/>
        <w:numPr>
          <w:ilvl w:val="0"/>
          <w:numId w:val="14"/>
        </w:numPr>
        <w:spacing w:line="360" w:lineRule="auto"/>
        <w:rPr>
          <w:rFonts w:ascii="Times New Roman" w:eastAsia="Times New Roman" w:hAnsi="Times New Roman" w:cs="Times New Roman"/>
          <w:color w:val="auto"/>
          <w:sz w:val="20"/>
          <w:szCs w:val="20"/>
        </w:rPr>
      </w:pPr>
      <w:hyperlink r:id="rId199">
        <w:r w:rsidR="4136DFEB" w:rsidRPr="42B13DDF">
          <w:rPr>
            <w:rStyle w:val="Hyperlink"/>
            <w:rFonts w:ascii="Times New Roman" w:eastAsia="Times New Roman" w:hAnsi="Times New Roman" w:cs="Times New Roman"/>
            <w:color w:val="auto"/>
            <w:sz w:val="20"/>
            <w:szCs w:val="20"/>
          </w:rPr>
          <w:t>§ 2585</w:t>
        </w:r>
      </w:hyperlink>
    </w:p>
    <w:p w14:paraId="3EAB2D47" w14:textId="2C01A31F" w:rsidR="00936FA6" w:rsidRDefault="4136DFEB" w:rsidP="42B13DDF">
      <w:pPr>
        <w:pStyle w:val="ListParagraph"/>
        <w:numPr>
          <w:ilvl w:val="0"/>
          <w:numId w:val="14"/>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Přejímá-li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k přepravě náklad, použije se pro určení práv a povinností stran přiměřeně ustanovení upravující smlouvu o přepravě, pokud to povaha smlouvy o provozu dopravního prostředku připouští.</w:t>
      </w:r>
    </w:p>
    <w:p w14:paraId="466E0D38" w14:textId="288F1276"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24.Závazky ze zaopatřovacích a odvážných smluv. </w:t>
      </w:r>
      <w:r w:rsidR="0C9025AC">
        <w:br/>
      </w:r>
      <w:r w:rsidR="0C9025AC">
        <w:br/>
      </w:r>
      <w:r w:rsidR="6D7D64BC" w:rsidRPr="42B13DDF">
        <w:rPr>
          <w:rFonts w:ascii="Times New Roman" w:eastAsia="Times New Roman" w:hAnsi="Times New Roman" w:cs="Times New Roman"/>
          <w:b/>
          <w:bCs/>
          <w:sz w:val="20"/>
          <w:szCs w:val="20"/>
        </w:rPr>
        <w:t xml:space="preserve"> Důchod</w:t>
      </w:r>
      <w:r w:rsidR="0C9025AC">
        <w:br/>
      </w:r>
      <w:r w:rsidR="6D7D64BC" w:rsidRPr="42B13DDF">
        <w:rPr>
          <w:rFonts w:ascii="Times New Roman" w:eastAsia="Times New Roman" w:hAnsi="Times New Roman" w:cs="Times New Roman"/>
          <w:sz w:val="20"/>
          <w:szCs w:val="20"/>
        </w:rPr>
        <w:t xml:space="preserve"> • §2701 </w:t>
      </w:r>
      <w:proofErr w:type="spellStart"/>
      <w:r w:rsidR="6D7D64BC" w:rsidRPr="42B13DDF">
        <w:rPr>
          <w:rFonts w:ascii="Times New Roman" w:eastAsia="Times New Roman" w:hAnsi="Times New Roman" w:cs="Times New Roman"/>
          <w:sz w:val="20"/>
          <w:szCs w:val="20"/>
        </w:rPr>
        <w:t>an</w:t>
      </w:r>
      <w:proofErr w:type="spellEnd"/>
      <w:r w:rsidR="6D7D64BC" w:rsidRPr="42B13DDF">
        <w:rPr>
          <w:rFonts w:ascii="Times New Roman" w:eastAsia="Times New Roman" w:hAnsi="Times New Roman" w:cs="Times New Roman"/>
          <w:sz w:val="20"/>
          <w:szCs w:val="20"/>
        </w:rPr>
        <w:t xml:space="preserve">. OZ - smlouvou o důchodu se plátce zavazuje platit příjemci pravidelné peněžní dávky (důchod) </w:t>
      </w:r>
      <w:r w:rsidR="0C9025AC">
        <w:br/>
      </w:r>
      <w:r w:rsidR="6D7D64BC" w:rsidRPr="42B13DDF">
        <w:rPr>
          <w:rFonts w:ascii="Times New Roman" w:eastAsia="Times New Roman" w:hAnsi="Times New Roman" w:cs="Times New Roman"/>
          <w:sz w:val="20"/>
          <w:szCs w:val="20"/>
        </w:rPr>
        <w:t xml:space="preserve">• zaváže-li se plátce k placení důchodu na dobu </w:t>
      </w:r>
      <w:r w:rsidR="0C9025AC">
        <w:br/>
      </w:r>
      <w:r w:rsidR="61606F1D"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života nějaké osoby nebo</w:t>
      </w:r>
      <w:r w:rsidR="0C9025AC">
        <w:br/>
      </w:r>
      <w:r w:rsidR="3289B706"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 delší než pět let, </w:t>
      </w:r>
      <w:r w:rsidR="0C9025AC">
        <w:br/>
      </w:r>
      <w:r w:rsidR="6D7D64BC" w:rsidRPr="42B13DDF">
        <w:rPr>
          <w:rFonts w:ascii="Times New Roman" w:eastAsia="Times New Roman" w:hAnsi="Times New Roman" w:cs="Times New Roman"/>
          <w:sz w:val="20"/>
          <w:szCs w:val="20"/>
        </w:rPr>
        <w:t>vyžaduje smlouva písemnou formu</w:t>
      </w:r>
      <w:r w:rsidR="0C9025AC">
        <w:br/>
      </w:r>
      <w:r w:rsidR="6D7D64BC" w:rsidRPr="42B13DDF">
        <w:rPr>
          <w:rFonts w:ascii="Times New Roman" w:eastAsia="Times New Roman" w:hAnsi="Times New Roman" w:cs="Times New Roman"/>
          <w:sz w:val="20"/>
          <w:szCs w:val="20"/>
        </w:rPr>
        <w:t xml:space="preserve"> • nebyla-li sjednána doba trvání závazku, platí, že povinnost platit důchod trvá po dobu příjemcova života</w:t>
      </w:r>
      <w:r w:rsidR="0C9025AC">
        <w:br/>
      </w:r>
      <w:r w:rsidR="6D7D64BC" w:rsidRPr="42B13DDF">
        <w:rPr>
          <w:rFonts w:ascii="Times New Roman" w:eastAsia="Times New Roman" w:hAnsi="Times New Roman" w:cs="Times New Roman"/>
          <w:sz w:val="20"/>
          <w:szCs w:val="20"/>
        </w:rPr>
        <w:t xml:space="preserve"> • nebyla-li sjednána doba splatnosti důchodu, jsou dávky splatné měsíčně napřed • právo na důchod nelze postoupit jinému - k opačnému ujednání se nepřihlíží </w:t>
      </w:r>
      <w:r w:rsidR="0C9025AC">
        <w:br/>
      </w:r>
      <w:r w:rsidR="6D7D64BC" w:rsidRPr="42B13DDF">
        <w:rPr>
          <w:rFonts w:ascii="Times New Roman" w:eastAsia="Times New Roman" w:hAnsi="Times New Roman" w:cs="Times New Roman"/>
          <w:sz w:val="20"/>
          <w:szCs w:val="20"/>
        </w:rPr>
        <w:t xml:space="preserve">• pohledávku splatné dávky však postoupíte </w:t>
      </w:r>
      <w:r w:rsidR="0C9025AC">
        <w:br/>
      </w:r>
      <w:r w:rsidR="6D7D64BC" w:rsidRPr="42B13DDF">
        <w:rPr>
          <w:rFonts w:ascii="Times New Roman" w:eastAsia="Times New Roman" w:hAnsi="Times New Roman" w:cs="Times New Roman"/>
          <w:sz w:val="20"/>
          <w:szCs w:val="20"/>
        </w:rPr>
        <w:t>• zřídí-li plátce důchod bezúplatně, může zároveň vyhradit, že příjemcovi věřitelé nemohou příjemcovy dávky postihnout</w:t>
      </w:r>
      <w:r w:rsidR="0C9025AC">
        <w:br/>
      </w:r>
      <w:r w:rsidR="626C200E"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 exekučně, ani </w:t>
      </w:r>
      <w:r w:rsidR="0C9025AC">
        <w:br/>
      </w:r>
      <w:r w:rsidR="06FB23FF"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v insolvenčním řízení </w:t>
      </w:r>
      <w:r w:rsidR="0C9025AC">
        <w:br/>
      </w:r>
      <w:r w:rsidR="6D7D64BC" w:rsidRPr="42B13DDF">
        <w:rPr>
          <w:rFonts w:ascii="Times New Roman" w:eastAsia="Times New Roman" w:hAnsi="Times New Roman" w:cs="Times New Roman"/>
          <w:sz w:val="20"/>
          <w:szCs w:val="20"/>
        </w:rPr>
        <w:t xml:space="preserve">• taková výhrada je účinná vůči </w:t>
      </w:r>
      <w:r w:rsidR="0C9025AC">
        <w:br/>
      </w:r>
      <w:r w:rsidR="4D517E6C"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třetím osobám i </w:t>
      </w:r>
      <w:r w:rsidR="0C9025AC">
        <w:br/>
      </w:r>
      <w:r w:rsidR="09CDAADE"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vůči orgánům veřejné moci, </w:t>
      </w:r>
      <w:r w:rsidR="0C9025AC">
        <w:br/>
      </w:r>
      <w:r w:rsidR="6D7D64BC" w:rsidRPr="42B13DDF">
        <w:rPr>
          <w:rFonts w:ascii="Times New Roman" w:eastAsia="Times New Roman" w:hAnsi="Times New Roman" w:cs="Times New Roman"/>
          <w:sz w:val="20"/>
          <w:szCs w:val="20"/>
        </w:rPr>
        <w:lastRenderedPageBreak/>
        <w:t xml:space="preserve">avšak jen do výše, kterou příjemce vzhledem ke svým poměrům pro své zaopatření nutně potřebuje </w:t>
      </w:r>
      <w:r w:rsidR="0C9025AC">
        <w:br/>
      </w:r>
      <w:r w:rsidR="6D7D64BC" w:rsidRPr="42B13DDF">
        <w:rPr>
          <w:rFonts w:ascii="Times New Roman" w:eastAsia="Times New Roman" w:hAnsi="Times New Roman" w:cs="Times New Roman"/>
          <w:sz w:val="20"/>
          <w:szCs w:val="20"/>
        </w:rPr>
        <w:t>• byl-li důchod poskytnout za úplatu, nelze pro nezaplacení dávek odstoupit od smlouvy a požadovat vrácení úplaty</w:t>
      </w:r>
      <w:r w:rsidR="0C9025AC">
        <w:br/>
      </w:r>
      <w:r w:rsidR="6D7D64BC" w:rsidRPr="42B13DDF">
        <w:rPr>
          <w:rFonts w:ascii="Times New Roman" w:eastAsia="Times New Roman" w:hAnsi="Times New Roman" w:cs="Times New Roman"/>
          <w:sz w:val="20"/>
          <w:szCs w:val="20"/>
        </w:rPr>
        <w:t xml:space="preserve"> • to neplatí, bylo-li placení důchodu zajištěno a jistota zanikne, nebo se zhorší, a plátce ji v přiměřené lhůtě nedoplní na původní rozsah</w:t>
      </w:r>
      <w:r w:rsidR="0C9025AC">
        <w:br/>
      </w:r>
      <w:r w:rsidR="6D7D64BC" w:rsidRPr="42B13DDF">
        <w:rPr>
          <w:rFonts w:ascii="Times New Roman" w:eastAsia="Times New Roman" w:hAnsi="Times New Roman" w:cs="Times New Roman"/>
          <w:sz w:val="20"/>
          <w:szCs w:val="20"/>
        </w:rPr>
        <w:t xml:space="preserve"> ALE </w:t>
      </w:r>
      <w:r w:rsidR="0C9025AC">
        <w:br/>
      </w:r>
      <w:r w:rsidR="6D7D64BC" w:rsidRPr="42B13DDF">
        <w:rPr>
          <w:rFonts w:ascii="Times New Roman" w:eastAsia="Times New Roman" w:hAnsi="Times New Roman" w:cs="Times New Roman"/>
          <w:sz w:val="20"/>
          <w:szCs w:val="20"/>
        </w:rPr>
        <w:t>• odůvodňují-li to okolnosti, nařídí soud na návrh příjemce</w:t>
      </w:r>
      <w:r w:rsidR="0C9025AC">
        <w:br/>
      </w:r>
      <w:r w:rsidR="28AC6042"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 prodej části plátcova majetku a </w:t>
      </w:r>
      <w:r w:rsidR="0C9025AC">
        <w:br/>
      </w:r>
      <w:r w:rsidR="70D2DBF7"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použití výtěžku k placení důchodu po přiměřenou dobu do budoucna</w:t>
      </w:r>
    </w:p>
    <w:p w14:paraId="4DC6CEB4" w14:textId="1B08A4D1" w:rsidR="00936FA6" w:rsidRDefault="4E0C4DA0"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Výměnek </w:t>
      </w:r>
      <w:r w:rsidR="25E39892">
        <w:br/>
      </w:r>
      <w:r w:rsidRPr="42B13DDF">
        <w:rPr>
          <w:rFonts w:ascii="Times New Roman" w:eastAsia="Times New Roman" w:hAnsi="Times New Roman" w:cs="Times New Roman"/>
          <w:sz w:val="20"/>
          <w:szCs w:val="20"/>
        </w:rPr>
        <w:t xml:space="preserve">• §2707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smlouvou o výměnku si vlastník nemovité věci vymiňuje v souvislosti s jejím převodem pro sebe nebo pro třetí osobu </w:t>
      </w:r>
      <w:r w:rsidR="25E39892">
        <w:br/>
      </w:r>
      <w:r w:rsidRPr="42B13DDF">
        <w:rPr>
          <w:rFonts w:ascii="Times New Roman" w:eastAsia="Times New Roman" w:hAnsi="Times New Roman" w:cs="Times New Roman"/>
          <w:sz w:val="20"/>
          <w:szCs w:val="20"/>
        </w:rPr>
        <w:t xml:space="preserve">            • požitky, </w:t>
      </w:r>
      <w:r w:rsidR="25E39892">
        <w:br/>
      </w:r>
      <w:r w:rsidRPr="42B13DDF">
        <w:rPr>
          <w:rFonts w:ascii="Times New Roman" w:eastAsia="Times New Roman" w:hAnsi="Times New Roman" w:cs="Times New Roman"/>
          <w:sz w:val="20"/>
          <w:szCs w:val="20"/>
        </w:rPr>
        <w:t xml:space="preserve">            • úkony nebo </w:t>
      </w:r>
      <w:r w:rsidR="25E39892">
        <w:br/>
      </w:r>
      <w:r w:rsidRPr="42B13DDF">
        <w:rPr>
          <w:rFonts w:ascii="Times New Roman" w:eastAsia="Times New Roman" w:hAnsi="Times New Roman" w:cs="Times New Roman"/>
          <w:sz w:val="20"/>
          <w:szCs w:val="20"/>
        </w:rPr>
        <w:t xml:space="preserve">            • práva </w:t>
      </w:r>
      <w:r w:rsidR="25E39892">
        <w:br/>
      </w:r>
      <w:r w:rsidRPr="42B13DDF">
        <w:rPr>
          <w:rFonts w:ascii="Times New Roman" w:eastAsia="Times New Roman" w:hAnsi="Times New Roman" w:cs="Times New Roman"/>
          <w:sz w:val="20"/>
          <w:szCs w:val="20"/>
        </w:rPr>
        <w:t xml:space="preserve">sloužící k zaopatření na dobu života/na dobu určitou a nabyvatel nemovité věci se zavazuje zaopatření poskytnout </w:t>
      </w:r>
      <w:r w:rsidR="25E39892">
        <w:br/>
      </w:r>
      <w:r w:rsidRPr="42B13DDF">
        <w:rPr>
          <w:rFonts w:ascii="Times New Roman" w:eastAsia="Times New Roman" w:hAnsi="Times New Roman" w:cs="Times New Roman"/>
          <w:sz w:val="20"/>
          <w:szCs w:val="20"/>
        </w:rPr>
        <w:t xml:space="preserve">• je-li výměnek zřízen jako reálné břemeno (§1303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učiní nabyvatel nemovité věci vše, co je z jeho strany zapotřebí, aby výměnek mohl být zapsán do veřejného seznamu </w:t>
      </w:r>
      <w:r w:rsidR="25E39892">
        <w:br/>
      </w:r>
      <w:r w:rsidRPr="42B13DDF">
        <w:rPr>
          <w:rFonts w:ascii="Times New Roman" w:eastAsia="Times New Roman" w:hAnsi="Times New Roman" w:cs="Times New Roman"/>
          <w:sz w:val="20"/>
          <w:szCs w:val="20"/>
        </w:rPr>
        <w:t xml:space="preserve">• nezřekne-li se výměnkář zápisu, lze do VS zapsat vlastnické právo nabyvatele jen současně se zápisem výměnku </w:t>
      </w:r>
      <w:r w:rsidR="25E39892">
        <w:br/>
      </w:r>
      <w:r w:rsidRPr="42B13DDF">
        <w:rPr>
          <w:rFonts w:ascii="Times New Roman" w:eastAsia="Times New Roman" w:hAnsi="Times New Roman" w:cs="Times New Roman"/>
          <w:sz w:val="20"/>
          <w:szCs w:val="20"/>
        </w:rPr>
        <w:t xml:space="preserve">• vlastník nemovité věci může pro sebe zapsat budoucí výměnek do veřejného seznamu ještě před převedením nemovité věci </w:t>
      </w:r>
      <w:r w:rsidR="25E39892">
        <w:br/>
      </w:r>
      <w:r w:rsidRPr="42B13DDF">
        <w:rPr>
          <w:rFonts w:ascii="Times New Roman" w:eastAsia="Times New Roman" w:hAnsi="Times New Roman" w:cs="Times New Roman"/>
          <w:sz w:val="20"/>
          <w:szCs w:val="20"/>
        </w:rPr>
        <w:t>• i když to nebylo při zřízení výměnku sjednáno, přispěje osoba zavázaná k výměnku pomocnými úkony výměnkáři, který to nezbytně potřebuje v nemoci, při úrazu nebo v podobné nouzi</w:t>
      </w:r>
      <w:r w:rsidR="25E39892">
        <w:br/>
      </w:r>
      <w:r w:rsidRPr="42B13DDF">
        <w:rPr>
          <w:rFonts w:ascii="Times New Roman" w:eastAsia="Times New Roman" w:hAnsi="Times New Roman" w:cs="Times New Roman"/>
          <w:sz w:val="20"/>
          <w:szCs w:val="20"/>
        </w:rPr>
        <w:t xml:space="preserve"> • této povinnosti se zprostí, zprostředkuje-li umístění výměnkáře ve zdravotnickém nebo </w:t>
      </w:r>
      <w:proofErr w:type="spellStart"/>
      <w:r w:rsidRPr="42B13DDF">
        <w:rPr>
          <w:rFonts w:ascii="Times New Roman" w:eastAsia="Times New Roman" w:hAnsi="Times New Roman" w:cs="Times New Roman"/>
          <w:sz w:val="20"/>
          <w:szCs w:val="20"/>
        </w:rPr>
        <w:t>podobém</w:t>
      </w:r>
      <w:proofErr w:type="spellEnd"/>
      <w:r w:rsidRPr="42B13DDF">
        <w:rPr>
          <w:rFonts w:ascii="Times New Roman" w:eastAsia="Times New Roman" w:hAnsi="Times New Roman" w:cs="Times New Roman"/>
          <w:sz w:val="20"/>
          <w:szCs w:val="20"/>
        </w:rPr>
        <w:t xml:space="preserve"> zařízení </w:t>
      </w:r>
      <w:r w:rsidR="25E39892">
        <w:br/>
      </w:r>
      <w:r w:rsidRPr="42B13DDF">
        <w:rPr>
          <w:rFonts w:ascii="Times New Roman" w:eastAsia="Times New Roman" w:hAnsi="Times New Roman" w:cs="Times New Roman"/>
          <w:sz w:val="20"/>
          <w:szCs w:val="20"/>
        </w:rPr>
        <w:t xml:space="preserve">• není-li dohodnuto jinak nese náklady umístění výměnkář ze svého </w:t>
      </w:r>
      <w:r w:rsidR="25E39892">
        <w:br/>
      </w:r>
      <w:r w:rsidRPr="42B13DDF">
        <w:rPr>
          <w:rFonts w:ascii="Times New Roman" w:eastAsia="Times New Roman" w:hAnsi="Times New Roman" w:cs="Times New Roman"/>
          <w:sz w:val="20"/>
          <w:szCs w:val="20"/>
        </w:rPr>
        <w:t xml:space="preserve">• změní-li se poměry tou měrou, že na osobě zavázané k výměnku nelze spravedlivě požadovat, aby setrvala při naturálním plnění, může soud na návrh zavázané osoby rozhodnout, že se naturální výměnek zcela nebo zčásti nahradí peněžitým důchodem </w:t>
      </w:r>
      <w:r w:rsidR="25E39892">
        <w:br/>
      </w:r>
      <w:r w:rsidRPr="42B13DDF">
        <w:rPr>
          <w:rFonts w:ascii="Times New Roman" w:eastAsia="Times New Roman" w:hAnsi="Times New Roman" w:cs="Times New Roman"/>
          <w:sz w:val="20"/>
          <w:szCs w:val="20"/>
        </w:rPr>
        <w:t xml:space="preserve">• takovým rozhodnutím nesmí být ohroženo zaopatření výměnkáře </w:t>
      </w:r>
      <w:r w:rsidR="25E39892">
        <w:br/>
      </w:r>
      <w:r w:rsidRPr="42B13DDF">
        <w:rPr>
          <w:rFonts w:ascii="Times New Roman" w:eastAsia="Times New Roman" w:hAnsi="Times New Roman" w:cs="Times New Roman"/>
          <w:sz w:val="20"/>
          <w:szCs w:val="20"/>
        </w:rPr>
        <w:t>• při zkáze stavby, v níž bylo výměnkáři vyhrazeno obydlí, opatří osoba zavázaná z výměnku výměnkáři na vlastní náklad vhodné náhradní bydlení</w:t>
      </w:r>
      <w:r w:rsidR="25E39892">
        <w:br/>
      </w:r>
      <w:r w:rsidRPr="42B13DDF">
        <w:rPr>
          <w:rFonts w:ascii="Times New Roman" w:eastAsia="Times New Roman" w:hAnsi="Times New Roman" w:cs="Times New Roman"/>
          <w:sz w:val="20"/>
          <w:szCs w:val="20"/>
        </w:rPr>
        <w:t xml:space="preserve"> • byla-li smlouva o převodu nemovité věci uzavřena v souvislosti se zřízením výměnku, nelze od ní odstoupit pro neplnění povinnosti osobou zavázanou k výměnku</w:t>
      </w:r>
    </w:p>
    <w:p w14:paraId="473C3A77" w14:textId="4E0D7198"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Závazky z odvážných smluv </w:t>
      </w:r>
      <w:r w:rsidR="4FEC9A42">
        <w:br/>
      </w:r>
      <w:r w:rsidRPr="42B13DDF">
        <w:rPr>
          <w:rFonts w:ascii="Times New Roman" w:eastAsia="Times New Roman" w:hAnsi="Times New Roman" w:cs="Times New Roman"/>
          <w:sz w:val="20"/>
          <w:szCs w:val="20"/>
        </w:rPr>
        <w:t xml:space="preserve">• §2756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závisí</w:t>
      </w:r>
      <w:proofErr w:type="gramEnd"/>
      <w:r w:rsidRPr="42B13DDF">
        <w:rPr>
          <w:rFonts w:ascii="Times New Roman" w:eastAsia="Times New Roman" w:hAnsi="Times New Roman" w:cs="Times New Roman"/>
          <w:sz w:val="20"/>
          <w:szCs w:val="20"/>
        </w:rPr>
        <w:t xml:space="preserve">-li podle ujednání stran </w:t>
      </w:r>
      <w:r w:rsidR="4FEC9A42">
        <w:br/>
      </w:r>
      <w:r w:rsidR="228D3A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prospěch, anebo</w:t>
      </w:r>
      <w:r w:rsidR="4FEC9A42">
        <w:br/>
      </w:r>
      <w:r w:rsidR="0880728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neprospěch </w:t>
      </w:r>
      <w:r w:rsidR="4FEC9A42">
        <w:br/>
      </w:r>
      <w:r w:rsidRPr="42B13DDF">
        <w:rPr>
          <w:rFonts w:ascii="Times New Roman" w:eastAsia="Times New Roman" w:hAnsi="Times New Roman" w:cs="Times New Roman"/>
          <w:sz w:val="20"/>
          <w:szCs w:val="20"/>
        </w:rPr>
        <w:lastRenderedPageBreak/>
        <w:t xml:space="preserve">alespoň jedné ze smluvních stran na nejisté události, jedná se o smlouvu odvážnou (aleatorní) • pro závazky z odvážných smluv se nepoužijí ustanovení </w:t>
      </w:r>
      <w:r w:rsidR="4FEC9A42">
        <w:br/>
      </w:r>
      <w:r w:rsidR="00A51F4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 změně okolnosti (§1764 až 1766 OZ - zvláš</w:t>
      </w:r>
      <w:r w:rsidR="29962826" w:rsidRPr="42B13DDF">
        <w:rPr>
          <w:rFonts w:ascii="Times New Roman" w:eastAsia="Times New Roman" w:hAnsi="Times New Roman" w:cs="Times New Roman"/>
          <w:sz w:val="20"/>
          <w:szCs w:val="20"/>
        </w:rPr>
        <w:t>ť</w:t>
      </w:r>
      <w:r w:rsidRPr="42B13DDF">
        <w:rPr>
          <w:rFonts w:ascii="Times New Roman" w:eastAsia="Times New Roman" w:hAnsi="Times New Roman" w:cs="Times New Roman"/>
          <w:sz w:val="20"/>
          <w:szCs w:val="20"/>
        </w:rPr>
        <w:t xml:space="preserve"> hrubý nepoměr znevýhodněním </w:t>
      </w:r>
      <w:r w:rsidR="0F2660B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jedné ze stran) a </w:t>
      </w:r>
      <w:r w:rsidR="4FEC9A42">
        <w:br/>
      </w:r>
      <w:r w:rsidR="41411F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neúměrném zkrácení (§1793 až 1795 OZ - plnění v hrubém nepoměru) </w:t>
      </w:r>
    </w:p>
    <w:p w14:paraId="62C8B579" w14:textId="0E06A147" w:rsidR="00936FA6" w:rsidRDefault="25B35C5E"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Pojištění </w:t>
      </w:r>
      <w:proofErr w:type="gramStart"/>
      <w:r w:rsidR="11263A77" w:rsidRPr="42B13DDF">
        <w:rPr>
          <w:rFonts w:ascii="Times New Roman" w:eastAsia="Times New Roman" w:hAnsi="Times New Roman" w:cs="Times New Roman"/>
          <w:b/>
          <w:bCs/>
          <w:sz w:val="20"/>
          <w:szCs w:val="20"/>
        </w:rPr>
        <w:t>=  Los</w:t>
      </w:r>
      <w:proofErr w:type="gramEnd"/>
    </w:p>
    <w:p w14:paraId="203EA425" w14:textId="1F180F86"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§2758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pojistnou</w:t>
      </w:r>
      <w:proofErr w:type="gramEnd"/>
      <w:r w:rsidRPr="42B13DDF">
        <w:rPr>
          <w:rFonts w:ascii="Times New Roman" w:eastAsia="Times New Roman" w:hAnsi="Times New Roman" w:cs="Times New Roman"/>
          <w:sz w:val="20"/>
          <w:szCs w:val="20"/>
        </w:rPr>
        <w:t xml:space="preserve"> smlouvou se </w:t>
      </w:r>
      <w:r w:rsidR="4FEC9A42">
        <w:br/>
      </w:r>
      <w:r w:rsidR="7FE5667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pojistitel zavazuje vůči pojistníkovi poskytnout jemu nebo třetí osobě pojistné plnění, nastane-li nahodilá událost krytá pojištěním (pojistná událost) a</w:t>
      </w:r>
      <w:r w:rsidR="4FEC9A42">
        <w:br/>
      </w:r>
      <w:r w:rsidR="0D0771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pojistník se zavazuje zaplatit pojistiteli pojistné</w:t>
      </w:r>
      <w:r w:rsidR="4FEC9A42">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Forma smlouvy</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je-li pojištění sjednáno na pojistnou dobu jeden rok a delší, vyžaduje smlouva písemnou formu </w:t>
      </w:r>
      <w:r w:rsidR="4FEC9A42">
        <w:br/>
      </w:r>
      <w:r w:rsidRPr="42B13DDF">
        <w:rPr>
          <w:rFonts w:ascii="Times New Roman" w:eastAsia="Times New Roman" w:hAnsi="Times New Roman" w:cs="Times New Roman"/>
          <w:sz w:val="20"/>
          <w:szCs w:val="20"/>
        </w:rPr>
        <w:t>ALE</w:t>
      </w:r>
      <w:r w:rsidR="4FEC9A42">
        <w:br/>
      </w:r>
      <w:r w:rsidRPr="42B13DDF">
        <w:rPr>
          <w:rFonts w:ascii="Times New Roman" w:eastAsia="Times New Roman" w:hAnsi="Times New Roman" w:cs="Times New Roman"/>
          <w:sz w:val="20"/>
          <w:szCs w:val="20"/>
        </w:rPr>
        <w:t xml:space="preserve"> • přijal-li pojistník nabídku včasným zaplacením pojistného, považuje se písemná forma smlouvy za zachovanou</w:t>
      </w:r>
    </w:p>
    <w:p w14:paraId="06854090" w14:textId="787BEFCD"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 xml:space="preserve">Pojistní zájem </w:t>
      </w:r>
      <w:r w:rsidR="4FEC9A42">
        <w:br/>
      </w:r>
      <w:r w:rsidRPr="42B13DDF">
        <w:rPr>
          <w:rFonts w:ascii="Times New Roman" w:eastAsia="Times New Roman" w:hAnsi="Times New Roman" w:cs="Times New Roman"/>
          <w:sz w:val="20"/>
          <w:szCs w:val="20"/>
        </w:rPr>
        <w:t>• pojistný zájem je oprávněná potřeba ochrany před následky pojistné události</w:t>
      </w:r>
      <w:r w:rsidR="4FEC9A42">
        <w:br/>
      </w:r>
      <w:r w:rsidRPr="42B13DDF">
        <w:rPr>
          <w:rFonts w:ascii="Times New Roman" w:eastAsia="Times New Roman" w:hAnsi="Times New Roman" w:cs="Times New Roman"/>
          <w:sz w:val="20"/>
          <w:szCs w:val="20"/>
        </w:rPr>
        <w:t xml:space="preserve">• pojistník má pojistný zájem na vlastním životě, zdraví a majetku </w:t>
      </w:r>
      <w:r w:rsidR="4FEC9A42">
        <w:br/>
      </w:r>
      <w:r w:rsidRPr="42B13DDF">
        <w:rPr>
          <w:rFonts w:ascii="Times New Roman" w:eastAsia="Times New Roman" w:hAnsi="Times New Roman" w:cs="Times New Roman"/>
          <w:sz w:val="20"/>
          <w:szCs w:val="20"/>
        </w:rPr>
        <w:t>• má se za to, že pojistník má pojistný zájem i na životě/zdraví/majetku jiné osoby, osvědčí-li</w:t>
      </w:r>
      <w:r w:rsidR="4FEC9A42">
        <w:br/>
      </w:r>
      <w:r w:rsidR="55A3631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zájem podmíněný vztahem k této osobě, nebo </w:t>
      </w:r>
      <w:r w:rsidR="4FEC9A42">
        <w:br/>
      </w:r>
      <w:r w:rsidR="6E6CB3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by mu bez jeho existence a uchování hrozila přímá majetková ztráta </w:t>
      </w:r>
      <w:r w:rsidR="4FEC9A42">
        <w:br/>
      </w:r>
      <w:r w:rsidRPr="42B13DDF">
        <w:rPr>
          <w:rFonts w:ascii="Times New Roman" w:eastAsia="Times New Roman" w:hAnsi="Times New Roman" w:cs="Times New Roman"/>
          <w:sz w:val="20"/>
          <w:szCs w:val="20"/>
        </w:rPr>
        <w:t xml:space="preserve">• neměl-li zájemce pojistný zájem a pojistitel o tom při </w:t>
      </w:r>
      <w:proofErr w:type="spellStart"/>
      <w:r w:rsidRPr="42B13DDF">
        <w:rPr>
          <w:rFonts w:ascii="Times New Roman" w:eastAsia="Times New Roman" w:hAnsi="Times New Roman" w:cs="Times New Roman"/>
          <w:sz w:val="20"/>
          <w:szCs w:val="20"/>
        </w:rPr>
        <w:t>uzabření</w:t>
      </w:r>
      <w:proofErr w:type="spellEnd"/>
      <w:r w:rsidRPr="42B13DDF">
        <w:rPr>
          <w:rFonts w:ascii="Times New Roman" w:eastAsia="Times New Roman" w:hAnsi="Times New Roman" w:cs="Times New Roman"/>
          <w:sz w:val="20"/>
          <w:szCs w:val="20"/>
        </w:rPr>
        <w:t xml:space="preserve"> smlouvy věděl nebo musel vědět, je smlouva neplatná </w:t>
      </w:r>
      <w:r w:rsidR="4FEC9A42">
        <w:br/>
      </w:r>
      <w:r w:rsidRPr="42B13DDF">
        <w:rPr>
          <w:rFonts w:ascii="Times New Roman" w:eastAsia="Times New Roman" w:hAnsi="Times New Roman" w:cs="Times New Roman"/>
          <w:sz w:val="20"/>
          <w:szCs w:val="20"/>
        </w:rPr>
        <w:t>• pojistil-li pojistník vědomě neexistující pojistný zájem, ale pojistitel o tom nevěděl ani nemohl vědět, je smlouva neplatná; pojistiteli však náleží odměna odpovídající pojistnému až do doby, kdy se o neplatnosti dozvěděl</w:t>
      </w:r>
    </w:p>
    <w:p w14:paraId="041BE5AE" w14:textId="0DFAFD9E"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pojištěný je osoba, na jejíž </w:t>
      </w:r>
      <w:r w:rsidR="4FEC9A42">
        <w:br/>
      </w:r>
      <w:r w:rsidR="1DA6D8C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život, </w:t>
      </w:r>
      <w:r w:rsidR="4FEC9A42">
        <w:br/>
      </w:r>
      <w:r w:rsidR="0F7C880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zdraví, </w:t>
      </w:r>
      <w:r w:rsidR="4FEC9A42">
        <w:br/>
      </w:r>
      <w:r w:rsidR="0EC4C2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majetek, </w:t>
      </w:r>
      <w:r w:rsidR="4FEC9A42">
        <w:br/>
      </w:r>
      <w:r w:rsidR="6A9856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odpovědnost nebo </w:t>
      </w:r>
      <w:r w:rsidR="4FEC9A42">
        <w:br/>
      </w:r>
      <w:r w:rsidR="42E14F6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jinou hodnotu pojistného zájmu se pojištění vztahuje </w:t>
      </w:r>
    </w:p>
    <w:p w14:paraId="3775B6D4" w14:textId="775208B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Rovné zacházení </w:t>
      </w:r>
      <w:r w:rsidR="4FEC9A42">
        <w:br/>
      </w:r>
      <w:r w:rsidRPr="42B13DDF">
        <w:rPr>
          <w:rFonts w:ascii="Times New Roman" w:eastAsia="Times New Roman" w:hAnsi="Times New Roman" w:cs="Times New Roman"/>
          <w:sz w:val="20"/>
          <w:szCs w:val="20"/>
        </w:rPr>
        <w:t xml:space="preserve">• použije-li pojistitel jako hledisko při určení výše pojistného nebo pro výpočet pojistného plnění </w:t>
      </w:r>
      <w:r w:rsidR="4FEC9A42">
        <w:br/>
      </w:r>
      <w:r w:rsidR="798055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národnost, </w:t>
      </w:r>
      <w:r w:rsidR="4FEC9A42">
        <w:br/>
      </w:r>
      <w:r w:rsidR="20A06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rasový nebo etnický původ nebo</w:t>
      </w:r>
      <w:r w:rsidR="4FEC9A42">
        <w:br/>
      </w:r>
      <w:r w:rsidR="3EA63DE2"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 jiné hledisko odporující zásadě rovného zacházení, nepřihlíží se ke zvýšení pojistného ani ke snížení pojistného plnění na základě těchto hledisek </w:t>
      </w:r>
      <w:r w:rsidR="4FEC9A42">
        <w:br/>
      </w:r>
      <w:r w:rsidRPr="42B13DDF">
        <w:rPr>
          <w:rFonts w:ascii="Times New Roman" w:eastAsia="Times New Roman" w:hAnsi="Times New Roman" w:cs="Times New Roman"/>
          <w:sz w:val="20"/>
          <w:szCs w:val="20"/>
        </w:rPr>
        <w:t>• to platí i v případě, je-li jako hledisko při určení výše pojistného nebo pro výpočet pojistného plnění použito těhotenství nebo mateřství</w:t>
      </w:r>
    </w:p>
    <w:p w14:paraId="757EC85E" w14:textId="58C22E1A"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Oprávněná osoba</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oprávněnou osobou je osoba, které vznikne v důsledku pojistného události právo na pojistné plnění </w:t>
      </w:r>
      <w:r w:rsidR="4FEC9A42">
        <w:br/>
      </w:r>
      <w:r w:rsidRPr="42B13DDF">
        <w:rPr>
          <w:rFonts w:ascii="Times New Roman" w:eastAsia="Times New Roman" w:hAnsi="Times New Roman" w:cs="Times New Roman"/>
          <w:sz w:val="20"/>
          <w:szCs w:val="20"/>
        </w:rPr>
        <w:t>• k ujednání o zkrácení nebo prodloužení promlčecí lhůty se nepřihlíží</w:t>
      </w:r>
    </w:p>
    <w:p w14:paraId="6AC77F93" w14:textId="36EDD70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Forma právních jednání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nesjednají-li strany něco jiného, vyžaduje právní jednání týkající se pojištění písemnou formu </w:t>
      </w:r>
      <w:r w:rsidR="4FEC9A42">
        <w:br/>
      </w:r>
      <w:r w:rsidRPr="42B13DDF">
        <w:rPr>
          <w:rFonts w:ascii="Times New Roman" w:eastAsia="Times New Roman" w:hAnsi="Times New Roman" w:cs="Times New Roman"/>
          <w:sz w:val="20"/>
          <w:szCs w:val="20"/>
        </w:rPr>
        <w:t xml:space="preserve">• pro oznámení se vyžaduje písemná forma, jen bylo-li to sjednáno </w:t>
      </w:r>
    </w:p>
    <w:p w14:paraId="0A2C8FD5" w14:textId="4CE2927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Pojistné podmínky </w:t>
      </w:r>
      <w:r w:rsidR="4FEC9A42">
        <w:br/>
      </w:r>
      <w:r w:rsidRPr="42B13DDF">
        <w:rPr>
          <w:rFonts w:ascii="Times New Roman" w:eastAsia="Times New Roman" w:hAnsi="Times New Roman" w:cs="Times New Roman"/>
          <w:sz w:val="20"/>
          <w:szCs w:val="20"/>
        </w:rPr>
        <w:t xml:space="preserve">• pojistné podmínky vymezí podrobnosti o </w:t>
      </w:r>
      <w:r w:rsidR="4FEC9A42">
        <w:br/>
      </w:r>
      <w:r w:rsidR="42F136B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vzniku, trvání a zániku pojištění,</w:t>
      </w:r>
      <w:r w:rsidR="4FEC9A42">
        <w:br/>
      </w:r>
      <w:r w:rsidR="2B673E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pojistnou událost, </w:t>
      </w:r>
      <w:r w:rsidR="4FEC9A42">
        <w:br/>
      </w:r>
      <w:r w:rsidR="576B1E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výluka z pojištění,</w:t>
      </w:r>
      <w:r w:rsidR="4FEC9A42">
        <w:br/>
      </w:r>
      <w:r w:rsidR="58FB87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způsob určení rozsahu pojistného plnění a jeho splatnost </w:t>
      </w:r>
      <w:r w:rsidR="4FEC9A42">
        <w:br/>
      </w:r>
      <w:r w:rsidRPr="42B13DDF">
        <w:rPr>
          <w:rFonts w:ascii="Times New Roman" w:eastAsia="Times New Roman" w:hAnsi="Times New Roman" w:cs="Times New Roman"/>
          <w:sz w:val="20"/>
          <w:szCs w:val="20"/>
        </w:rPr>
        <w:t xml:space="preserve">• odkazuje-li smlouva na pojistné podmínky, seznámí s nimi pojistitel pojistníka ještě před uzavřením smlouvy </w:t>
      </w:r>
      <w:r w:rsidR="4FEC9A42">
        <w:br/>
      </w:r>
      <w:r w:rsidRPr="42B13DDF">
        <w:rPr>
          <w:rFonts w:ascii="Times New Roman" w:eastAsia="Times New Roman" w:hAnsi="Times New Roman" w:cs="Times New Roman"/>
          <w:sz w:val="20"/>
          <w:szCs w:val="20"/>
        </w:rPr>
        <w:t xml:space="preserve">• to neplatí, uzavírá-li se smlouva formou obchodu na dálku </w:t>
      </w:r>
    </w:p>
    <w:p w14:paraId="1662E757" w14:textId="646CF1F9"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Pojistka</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pojistitel vydá pojistníkovi pojistku jako potvrzení o uzavření smlouvy </w:t>
      </w:r>
      <w:r w:rsidR="4FEC9A42">
        <w:br/>
      </w:r>
      <w:r w:rsidRPr="42B13DDF">
        <w:rPr>
          <w:rFonts w:ascii="Times New Roman" w:eastAsia="Times New Roman" w:hAnsi="Times New Roman" w:cs="Times New Roman"/>
          <w:sz w:val="20"/>
          <w:szCs w:val="20"/>
        </w:rPr>
        <w:t xml:space="preserve">• nebyla-li smlouva uzavřena písemně, musí pojistka obsahovat náležitosti stanovené zákonem </w:t>
      </w:r>
    </w:p>
    <w:p w14:paraId="3925AF72" w14:textId="7A1F82C1"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Povinné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ukládá-li zákon určité osobě povinnost uzavřít pojistnou smlouvu, lze se ve smlouvě odchýlit od ustanovení úpravy odvážných smluv jen </w:t>
      </w:r>
      <w:r w:rsidR="4FEC9A42">
        <w:br/>
      </w:r>
      <w:r w:rsidR="5296F80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připouští-li to zákon a </w:t>
      </w:r>
      <w:r w:rsidR="4FEC9A42">
        <w:br/>
      </w:r>
      <w:r w:rsidR="272E86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nedojde-li tím ke snížení rozsahu pojištění stanoveného jiným zákonem </w:t>
      </w:r>
    </w:p>
    <w:p w14:paraId="50801458" w14:textId="0528B418"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Pojistné</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pojistitel má právo na pojistné za dobu trvání pojištění</w:t>
      </w:r>
      <w:r w:rsidR="4FEC9A42">
        <w:br/>
      </w:r>
      <w:r w:rsidRPr="42B13DDF">
        <w:rPr>
          <w:rFonts w:ascii="Times New Roman" w:eastAsia="Times New Roman" w:hAnsi="Times New Roman" w:cs="Times New Roman"/>
          <w:sz w:val="20"/>
          <w:szCs w:val="20"/>
        </w:rPr>
        <w:t xml:space="preserve"> • zanikne-li pojištění v důsledku pojistní události, náleží pojistiteli pojistné do konce pojistného období, v němž pojistná událost nastala </w:t>
      </w:r>
      <w:r w:rsidR="4FEC9A42">
        <w:br/>
      </w:r>
      <w:r w:rsidRPr="42B13DDF">
        <w:rPr>
          <w:rFonts w:ascii="Times New Roman" w:eastAsia="Times New Roman" w:hAnsi="Times New Roman" w:cs="Times New Roman"/>
          <w:sz w:val="20"/>
          <w:szCs w:val="20"/>
        </w:rPr>
        <w:t xml:space="preserve"> • nejsou-li ve smlouvě sjednány podmínky, při jejichž splnění má pojistitel právo upravit nově </w:t>
      </w:r>
      <w:proofErr w:type="spellStart"/>
      <w:r w:rsidRPr="42B13DDF">
        <w:rPr>
          <w:rFonts w:ascii="Times New Roman" w:eastAsia="Times New Roman" w:hAnsi="Times New Roman" w:cs="Times New Roman"/>
          <w:sz w:val="20"/>
          <w:szCs w:val="20"/>
        </w:rPr>
        <w:t>vyší</w:t>
      </w:r>
      <w:proofErr w:type="spellEnd"/>
      <w:r w:rsidRPr="42B13DDF">
        <w:rPr>
          <w:rFonts w:ascii="Times New Roman" w:eastAsia="Times New Roman" w:hAnsi="Times New Roman" w:cs="Times New Roman"/>
          <w:sz w:val="20"/>
          <w:szCs w:val="20"/>
        </w:rPr>
        <w:t xml:space="preserve"> běžného pojistného na další pojistné období, nelze bez dohody s pojistníkem výši pojistného měnit </w:t>
      </w:r>
    </w:p>
    <w:p w14:paraId="437B4F28" w14:textId="02B38E9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Povinnost k pravdivým sdělením </w:t>
      </w:r>
      <w:r w:rsidR="4FEC9A42">
        <w:br/>
      </w:r>
      <w:r w:rsidRPr="42B13DDF">
        <w:rPr>
          <w:rFonts w:ascii="Times New Roman" w:eastAsia="Times New Roman" w:hAnsi="Times New Roman" w:cs="Times New Roman"/>
          <w:sz w:val="20"/>
          <w:szCs w:val="20"/>
        </w:rPr>
        <w:t xml:space="preserve">• dotáže-li se pojistitel v písemné formě zájemce o pojištění nebo pojistníka při uzavírání/změně smlouvy na skutečnosti, které mají význam pro rozhodnutí, </w:t>
      </w:r>
      <w:r w:rsidR="4FEC9A42">
        <w:br/>
      </w:r>
      <w:r w:rsidR="2B0FEA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jak ohodnotí pojistného riziko, </w:t>
      </w:r>
      <w:r w:rsidR="4FEC9A42">
        <w:br/>
      </w:r>
      <w:r w:rsidR="76AE00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zda je pojistí a </w:t>
      </w:r>
      <w:r w:rsidR="4FEC9A42">
        <w:br/>
      </w:r>
      <w:r w:rsidR="172EFC86"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za jakých podmínek, </w:t>
      </w:r>
      <w:r w:rsidR="4FEC9A42">
        <w:br/>
      </w:r>
      <w:r w:rsidRPr="42B13DDF">
        <w:rPr>
          <w:rFonts w:ascii="Times New Roman" w:eastAsia="Times New Roman" w:hAnsi="Times New Roman" w:cs="Times New Roman"/>
          <w:sz w:val="20"/>
          <w:szCs w:val="20"/>
        </w:rPr>
        <w:t>zodpoví zájemce/pojistník tyto dotazy pravdivě a úplně</w:t>
      </w:r>
      <w:r w:rsidR="4FEC9A42">
        <w:br/>
      </w:r>
      <w:r w:rsidRPr="42B13DDF">
        <w:rPr>
          <w:rFonts w:ascii="Times New Roman" w:eastAsia="Times New Roman" w:hAnsi="Times New Roman" w:cs="Times New Roman"/>
          <w:sz w:val="20"/>
          <w:szCs w:val="20"/>
        </w:rPr>
        <w:t xml:space="preserve"> • musí-li si být pojistitel při uzavírání smlouvy vědom nesrovnalostí mezi nabízeným pojištěním a zájemcovými požadavky, upozorní ho na ně </w:t>
      </w:r>
      <w:r w:rsidR="4FEC9A42">
        <w:br/>
      </w:r>
      <w:r w:rsidRPr="42B13DDF">
        <w:rPr>
          <w:rFonts w:ascii="Times New Roman" w:eastAsia="Times New Roman" w:hAnsi="Times New Roman" w:cs="Times New Roman"/>
          <w:sz w:val="20"/>
          <w:szCs w:val="20"/>
        </w:rPr>
        <w:t xml:space="preserve">• dotáže-li se zájemce při jednání o uzavření smlouvy nebo pojistník při změně smlouvy v písemné formě pojistitele na skutečnosti týkající se pojištění, zodpoví pojistitel tyto dotazy pravdivě a úplně </w:t>
      </w:r>
    </w:p>
    <w:p w14:paraId="2BC22B6F" w14:textId="231F3CAE"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Šetření pojistné události </w:t>
      </w:r>
      <w:r w:rsidR="4FEC9A42">
        <w:br/>
      </w:r>
      <w:r w:rsidRPr="42B13DDF">
        <w:rPr>
          <w:rFonts w:ascii="Times New Roman" w:eastAsia="Times New Roman" w:hAnsi="Times New Roman" w:cs="Times New Roman"/>
          <w:sz w:val="20"/>
          <w:szCs w:val="20"/>
        </w:rPr>
        <w:t xml:space="preserve">• nastane-li pojistná událost, oznámí ti oprávněný pojistiteli bez zbytečného odkladu a podá mu pravdivé vysvětlení o </w:t>
      </w:r>
      <w:r w:rsidR="4FEC9A42">
        <w:br/>
      </w:r>
      <w:r w:rsidR="7DEE66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vzniku a rozsahu následků takové události, </w:t>
      </w:r>
      <w:r w:rsidR="4FEC9A42">
        <w:br/>
      </w:r>
      <w:r w:rsidR="5C7FBBB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právech třetích osob a </w:t>
      </w:r>
      <w:r w:rsidR="4FEC9A42">
        <w:br/>
      </w:r>
      <w:r w:rsidR="7B1E7B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jakémkoli vícenásobném pojištění </w:t>
      </w:r>
      <w:r w:rsidR="4FEC9A42">
        <w:br/>
      </w:r>
      <w:r w:rsidRPr="42B13DDF">
        <w:rPr>
          <w:rFonts w:ascii="Times New Roman" w:eastAsia="Times New Roman" w:hAnsi="Times New Roman" w:cs="Times New Roman"/>
          <w:sz w:val="20"/>
          <w:szCs w:val="20"/>
        </w:rPr>
        <w:t xml:space="preserve">• současně předloží pojistiteli potřebné doklady a postupuje způsobem sjednaným ve smlouvě • pojistitel zahájí bez zbytečného odkladu po oznámení šetření nutné ke zjištění existence a rozsahu jeho povinnost plnit • šetření je skončeno sdělení jeho výsledků oznamovateli </w:t>
      </w:r>
      <w:r w:rsidR="4FEC9A42">
        <w:br/>
      </w:r>
      <w:r w:rsidRPr="42B13DDF">
        <w:rPr>
          <w:rFonts w:ascii="Times New Roman" w:eastAsia="Times New Roman" w:hAnsi="Times New Roman" w:cs="Times New Roman"/>
          <w:sz w:val="20"/>
          <w:szCs w:val="20"/>
        </w:rPr>
        <w:t xml:space="preserve">• není-li splatnost pojistného plnění </w:t>
      </w:r>
      <w:proofErr w:type="spellStart"/>
      <w:r w:rsidRPr="42B13DDF">
        <w:rPr>
          <w:rFonts w:ascii="Times New Roman" w:eastAsia="Times New Roman" w:hAnsi="Times New Roman" w:cs="Times New Roman"/>
          <w:sz w:val="20"/>
          <w:szCs w:val="20"/>
        </w:rPr>
        <w:t>sjendána</w:t>
      </w:r>
      <w:proofErr w:type="spellEnd"/>
      <w:r w:rsidRPr="42B13DDF">
        <w:rPr>
          <w:rFonts w:ascii="Times New Roman" w:eastAsia="Times New Roman" w:hAnsi="Times New Roman" w:cs="Times New Roman"/>
          <w:sz w:val="20"/>
          <w:szCs w:val="20"/>
        </w:rPr>
        <w:t xml:space="preserve">, je splatné do patnácti dnů ode dne skončení šetření </w:t>
      </w:r>
    </w:p>
    <w:p w14:paraId="36F92476" w14:textId="39CB2CDC"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Následky porušení povinnosti</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bylo-li v důsledku porušení povinnosti pojistníka nebo pojištěného při jednání o </w:t>
      </w:r>
      <w:r w:rsidR="4FEC9A42">
        <w:br/>
      </w:r>
      <w:r w:rsidR="3D7BE7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uzavření smlouvy nebo </w:t>
      </w:r>
      <w:r w:rsidR="4FEC9A42">
        <w:br/>
      </w:r>
      <w:r w:rsidR="5D8CB73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její změně sjednáno nižší pojistné, má pojistitel právo pojistné plnění snížit o takovou část, jaký je poměr pojistného, které obdržel, k pojistnému, které měl obdržet</w:t>
      </w:r>
    </w:p>
    <w:p w14:paraId="55D1AFD5" w14:textId="0CE4AFA4"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Přerušení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nebylo-li zaplaceno pojistné, pojištěné se přeruší</w:t>
      </w:r>
      <w:r w:rsidR="4FEC9A42">
        <w:br/>
      </w:r>
      <w:r w:rsidRPr="42B13DDF">
        <w:rPr>
          <w:rFonts w:ascii="Times New Roman" w:eastAsia="Times New Roman" w:hAnsi="Times New Roman" w:cs="Times New Roman"/>
          <w:sz w:val="20"/>
          <w:szCs w:val="20"/>
        </w:rPr>
        <w:t xml:space="preserve"> • doba přerušení počne uplynutím dvou měsíců ode dne splatnosti pojistného až do jeho zaplacení </w:t>
      </w:r>
      <w:r w:rsidR="4FEC9A42">
        <w:br/>
      </w:r>
      <w:r w:rsidRPr="42B13DDF">
        <w:rPr>
          <w:rFonts w:ascii="Times New Roman" w:eastAsia="Times New Roman" w:hAnsi="Times New Roman" w:cs="Times New Roman"/>
          <w:sz w:val="20"/>
          <w:szCs w:val="20"/>
        </w:rPr>
        <w:t>• přeruší-li se pojištění během pojistné doby</w:t>
      </w:r>
      <w:r w:rsidR="4FEC9A42">
        <w:br/>
      </w:r>
      <w:r w:rsidR="7EF32F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netrvá za přerušení povinnost platit pojistné a </w:t>
      </w:r>
      <w:r w:rsidR="4FEC9A42">
        <w:br/>
      </w:r>
      <w:r w:rsidR="630AB47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nevzniká právo na plnění z události, které v době přerušení nastaly a byly by jinak pojistnými událostmi</w:t>
      </w:r>
    </w:p>
    <w:p w14:paraId="65054869" w14:textId="2A0D7B1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Zánik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k platnosti dohody o zániku pojištění se vyžaduje, aby v ní strany sjednaly, jak se vyrovnají • není-li sjednán okamžik zániku pojištění, platí, že pojištění zaniklo dnem, kdy dohoda nabyla účinnosti </w:t>
      </w:r>
      <w:r w:rsidR="4FEC9A42">
        <w:br/>
      </w:r>
      <w:r w:rsidRPr="42B13DDF">
        <w:rPr>
          <w:rFonts w:ascii="Times New Roman" w:eastAsia="Times New Roman" w:hAnsi="Times New Roman" w:cs="Times New Roman"/>
          <w:sz w:val="20"/>
          <w:szCs w:val="20"/>
        </w:rPr>
        <w:t xml:space="preserve">• pojištění zaniká uplynutím pojistné doby </w:t>
      </w:r>
      <w:r w:rsidR="4FEC9A42">
        <w:br/>
      </w:r>
      <w:r w:rsidRPr="42B13DDF">
        <w:rPr>
          <w:rFonts w:ascii="Times New Roman" w:eastAsia="Times New Roman" w:hAnsi="Times New Roman" w:cs="Times New Roman"/>
          <w:sz w:val="20"/>
          <w:szCs w:val="20"/>
        </w:rPr>
        <w:t xml:space="preserve">• bylo-li pojištění sjednáno na dobu určitou, lze sjednat, že uplynutím této doby pojištění nezanikne, pokud </w:t>
      </w:r>
      <w:r w:rsidR="4FEC9A42">
        <w:br/>
      </w:r>
      <w:r w:rsidR="2357E0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pojistitel nebo </w:t>
      </w:r>
      <w:r w:rsidR="4FEC9A42">
        <w:br/>
      </w:r>
      <w:r w:rsidR="1FE572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pojistník</w:t>
      </w:r>
      <w:r w:rsidR="4FEC9A42">
        <w:br/>
      </w:r>
      <w:r w:rsidRPr="42B13DDF">
        <w:rPr>
          <w:rFonts w:ascii="Times New Roman" w:eastAsia="Times New Roman" w:hAnsi="Times New Roman" w:cs="Times New Roman"/>
          <w:sz w:val="20"/>
          <w:szCs w:val="20"/>
        </w:rPr>
        <w:t xml:space="preserve"> nejméně šest týdnů před uplynutím pojistné doby druhé straně nesdělí, že nemá zájem na dalším trvání pojištění</w:t>
      </w:r>
      <w:r w:rsidR="4FEC9A42">
        <w:br/>
      </w:r>
      <w:r w:rsidRPr="42B13DDF">
        <w:rPr>
          <w:rFonts w:ascii="Times New Roman" w:eastAsia="Times New Roman" w:hAnsi="Times New Roman" w:cs="Times New Roman"/>
          <w:sz w:val="20"/>
          <w:szCs w:val="20"/>
        </w:rPr>
        <w:t xml:space="preserve"> • pojistitel i pojistník mohou pojistnou smlouvu vypovědět </w:t>
      </w:r>
      <w:r w:rsidR="4FEC9A42">
        <w:br/>
      </w:r>
      <w:r w:rsidR="7B3A7A7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zákonem stanovené či </w:t>
      </w:r>
      <w:r w:rsidR="4FEC9A42">
        <w:br/>
      </w:r>
      <w:r w:rsidR="5FBDD4AC"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dohodnuté době</w:t>
      </w:r>
      <w:r w:rsidR="4FEC9A42">
        <w:br/>
      </w:r>
      <w:r w:rsidRPr="42B13DDF">
        <w:rPr>
          <w:rFonts w:ascii="Times New Roman" w:eastAsia="Times New Roman" w:hAnsi="Times New Roman" w:cs="Times New Roman"/>
          <w:sz w:val="20"/>
          <w:szCs w:val="20"/>
        </w:rPr>
        <w:t xml:space="preserve"> • od pojistné smlouvy lze odstoupit v případech stanovených</w:t>
      </w:r>
      <w:r w:rsidR="4FEC9A42">
        <w:br/>
      </w:r>
      <w:r w:rsidR="56DE56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smlouvou nebo</w:t>
      </w:r>
      <w:r w:rsidR="4FEC9A42">
        <w:br/>
      </w:r>
      <w:r w:rsidR="60C377D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dohodou stran  </w:t>
      </w:r>
    </w:p>
    <w:p w14:paraId="6EBA0FB1" w14:textId="01E93DF7"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Druhy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občanský zákoník upravuje jednotlivé druhy pojištění, jde zejména o </w:t>
      </w:r>
      <w:r w:rsidR="4FEC9A42">
        <w:br/>
      </w:r>
      <w:r w:rsidR="5A9BD9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škodové pojištění, zakládající právo na náhradu vzniklé škody,</w:t>
      </w:r>
      <w:r w:rsidR="4FEC9A42">
        <w:br/>
      </w:r>
      <w:r w:rsidR="38BE1B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obnosové pojištění, zakládající právo na výplatu dohodnuté částky, </w:t>
      </w:r>
      <w:r w:rsidR="4FEC9A42">
        <w:br/>
      </w:r>
      <w:r w:rsidR="6B937CC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životní pojištění pro případ smrti, dožití se určitého věku apod. (jen jako obnosové),</w:t>
      </w:r>
      <w:r w:rsidR="4FEC9A42">
        <w:br/>
      </w:r>
      <w:r w:rsidR="7F10B1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úrazové pojištění (jen jako obnosové),</w:t>
      </w:r>
      <w:r w:rsidR="4FEC9A42">
        <w:br/>
      </w:r>
      <w:r w:rsidR="43B9965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pojištění pro případ nemoci (náklady nebo sjednaná částka), </w:t>
      </w:r>
      <w:r w:rsidR="4FEC9A42">
        <w:br/>
      </w:r>
      <w:r w:rsidR="230D2EF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pojištění majetku (dohodnutá částka nebo obvyklá cena) a další</w:t>
      </w:r>
    </w:p>
    <w:p w14:paraId="09B794F7" w14:textId="778D9767" w:rsidR="00936FA6" w:rsidRDefault="25B35C5E"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 xml:space="preserve">Sázka </w:t>
      </w:r>
    </w:p>
    <w:p w14:paraId="60E86751" w14:textId="068697E0"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§2873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OZ - sázkou se alespoň jedna strana zavazuje vůči druhé plnit výhru,</w:t>
      </w:r>
      <w:r w:rsidR="4FEC9A42">
        <w:br/>
      </w:r>
      <w:r w:rsidR="53A75D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ukáže-li se nesprávným její tvrzení o skutečnosti stranám neznáme nebo </w:t>
      </w:r>
      <w:r w:rsidR="4FEC9A42">
        <w:br/>
      </w:r>
      <w:r w:rsidR="1C62CD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ukáže-li se tvrzení druhé strany o této události správným, </w:t>
      </w:r>
      <w:r w:rsidR="4FEC9A42">
        <w:br/>
      </w:r>
      <w:r w:rsidRPr="42B13DDF">
        <w:rPr>
          <w:rFonts w:ascii="Times New Roman" w:eastAsia="Times New Roman" w:hAnsi="Times New Roman" w:cs="Times New Roman"/>
          <w:sz w:val="20"/>
          <w:szCs w:val="20"/>
        </w:rPr>
        <w:t xml:space="preserve">• má-li strana, jejíž tvrzení se ukáže správným, jistotu o výsledku a zatají-li to druhé straně, je sázka neplatná </w:t>
      </w:r>
      <w:r w:rsidR="4FEC9A42">
        <w:br/>
      </w:r>
      <w:r w:rsidRPr="42B13DDF">
        <w:rPr>
          <w:rFonts w:ascii="Times New Roman" w:eastAsia="Times New Roman" w:hAnsi="Times New Roman" w:cs="Times New Roman"/>
          <w:sz w:val="20"/>
          <w:szCs w:val="20"/>
        </w:rPr>
        <w:t xml:space="preserve">• nebyla-li výhra dána, nemůže jí vyhrávající strana vymáhat (naturální obligace) </w:t>
      </w:r>
      <w:r w:rsidR="4FEC9A42">
        <w:br/>
      </w:r>
      <w:r w:rsidRPr="42B13DDF">
        <w:rPr>
          <w:rFonts w:ascii="Times New Roman" w:eastAsia="Times New Roman" w:hAnsi="Times New Roman" w:cs="Times New Roman"/>
          <w:sz w:val="20"/>
          <w:szCs w:val="20"/>
        </w:rPr>
        <w:t xml:space="preserve">• byla-li výhra dána, nemůže jí prohrávající strana vymáhat zpět </w:t>
      </w:r>
      <w:r w:rsidR="4FEC9A42">
        <w:br/>
      </w:r>
      <w:r w:rsidRPr="42B13DDF">
        <w:rPr>
          <w:rFonts w:ascii="Times New Roman" w:eastAsia="Times New Roman" w:hAnsi="Times New Roman" w:cs="Times New Roman"/>
          <w:sz w:val="20"/>
          <w:szCs w:val="20"/>
        </w:rPr>
        <w:t xml:space="preserve">• vymáhat nelze ani pohledávku ze zápůjčky nebo úvěru poskytnutých vědomě k sázce </w:t>
      </w:r>
      <w:r w:rsidR="4FEC9A42">
        <w:br/>
      </w:r>
      <w:r w:rsidRPr="42B13DDF">
        <w:rPr>
          <w:rFonts w:ascii="Times New Roman" w:eastAsia="Times New Roman" w:hAnsi="Times New Roman" w:cs="Times New Roman"/>
          <w:sz w:val="20"/>
          <w:szCs w:val="20"/>
        </w:rPr>
        <w:t xml:space="preserve">• byla-li dána výhra vzhledem </w:t>
      </w:r>
      <w:r w:rsidR="4FEC9A42">
        <w:br/>
      </w:r>
      <w:r w:rsidR="0A702E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okolnostem případu a </w:t>
      </w:r>
      <w:r w:rsidR="4FEC9A42">
        <w:br/>
      </w:r>
      <w:r w:rsidR="104D55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postavení i možnostem stran </w:t>
      </w:r>
      <w:r w:rsidR="4FEC9A42">
        <w:br/>
      </w:r>
      <w:proofErr w:type="spellStart"/>
      <w:r w:rsidRPr="42B13DDF">
        <w:rPr>
          <w:rFonts w:ascii="Times New Roman" w:eastAsia="Times New Roman" w:hAnsi="Times New Roman" w:cs="Times New Roman"/>
          <w:sz w:val="20"/>
          <w:szCs w:val="20"/>
        </w:rPr>
        <w:t>zejvně</w:t>
      </w:r>
      <w:proofErr w:type="spellEnd"/>
      <w:r w:rsidRPr="42B13DDF">
        <w:rPr>
          <w:rFonts w:ascii="Times New Roman" w:eastAsia="Times New Roman" w:hAnsi="Times New Roman" w:cs="Times New Roman"/>
          <w:sz w:val="20"/>
          <w:szCs w:val="20"/>
        </w:rPr>
        <w:t xml:space="preserve"> přemrštěná, může ji soud na návrh prohrávající strany přiměřeně snížit</w:t>
      </w:r>
      <w:r w:rsidR="4FEC9A42">
        <w:br/>
      </w:r>
      <w:r w:rsidRPr="42B13DDF">
        <w:rPr>
          <w:rFonts w:ascii="Times New Roman" w:eastAsia="Times New Roman" w:hAnsi="Times New Roman" w:cs="Times New Roman"/>
          <w:sz w:val="20"/>
          <w:szCs w:val="20"/>
        </w:rPr>
        <w:t xml:space="preserve"> • ustanovení o sázce se nepoužijí, byla-li smlouva uzavřena na</w:t>
      </w:r>
      <w:r w:rsidR="4FEC9A42">
        <w:br/>
      </w:r>
      <w:r w:rsidR="080BF6C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komoditní burze, </w:t>
      </w:r>
      <w:r w:rsidR="4FEC9A42">
        <w:br/>
      </w:r>
      <w:r w:rsidR="322C9E1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regulovaném trhu, </w:t>
      </w:r>
      <w:r w:rsidR="4FEC9A42">
        <w:br/>
      </w:r>
      <w:r w:rsidR="0B1B16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mnohostranném obchodním systému anebo </w:t>
      </w:r>
      <w:r w:rsidR="4FEC9A42">
        <w:br/>
      </w:r>
      <w:r w:rsidR="7A4C1DD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jde-li se o smlouvu mezi podnikateli a jejím předmětem je investiční nástroj podle zákona upravujícího podnikání na kapitálovém trhu </w:t>
      </w:r>
    </w:p>
    <w:p w14:paraId="3AE15B1A" w14:textId="68DD6ADE"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Hra </w:t>
      </w:r>
      <w:r w:rsidR="4FEC9A42">
        <w:br/>
      </w:r>
      <w:r w:rsidRPr="42B13DDF">
        <w:rPr>
          <w:rFonts w:ascii="Times New Roman" w:eastAsia="Times New Roman" w:hAnsi="Times New Roman" w:cs="Times New Roman"/>
          <w:sz w:val="20"/>
          <w:szCs w:val="20"/>
        </w:rPr>
        <w:t xml:space="preserve">• o hře platí ustanovení o sázce obdobně </w:t>
      </w:r>
      <w:r w:rsidR="4FEC9A42">
        <w:br/>
      </w:r>
      <w:r w:rsidRPr="42B13DDF">
        <w:rPr>
          <w:rFonts w:ascii="Times New Roman" w:eastAsia="Times New Roman" w:hAnsi="Times New Roman" w:cs="Times New Roman"/>
          <w:sz w:val="20"/>
          <w:szCs w:val="20"/>
        </w:rPr>
        <w:t xml:space="preserve">• jde-li však o hru vyžadující pouze </w:t>
      </w:r>
      <w:r w:rsidR="4FEC9A42">
        <w:br/>
      </w:r>
      <w:r w:rsidR="4B221C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zručnost nebo </w:t>
      </w:r>
      <w:r w:rsidR="4FEC9A42">
        <w:br/>
      </w:r>
      <w:r w:rsidR="2F84EB8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tělesná cvičení obou stran,</w:t>
      </w:r>
      <w:r w:rsidR="4FEC9A42">
        <w:br/>
      </w:r>
      <w:r w:rsidRPr="42B13DDF">
        <w:rPr>
          <w:rFonts w:ascii="Times New Roman" w:eastAsia="Times New Roman" w:hAnsi="Times New Roman" w:cs="Times New Roman"/>
          <w:sz w:val="20"/>
          <w:szCs w:val="20"/>
        </w:rPr>
        <w:t xml:space="preserve"> použije se z ustanovení o sázce jen úprava nemožnosti vymáhat vyplacenou výhru zpět </w:t>
      </w:r>
    </w:p>
    <w:p w14:paraId="3EFE63E8" w14:textId="6CFC6D43"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Los</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o losu platí ustanovení o sázce obdobně </w:t>
      </w:r>
      <w:r w:rsidR="4FEC9A42">
        <w:br/>
      </w:r>
      <w:r w:rsidRPr="42B13DDF">
        <w:rPr>
          <w:rFonts w:ascii="Times New Roman" w:eastAsia="Times New Roman" w:hAnsi="Times New Roman" w:cs="Times New Roman"/>
          <w:sz w:val="20"/>
          <w:szCs w:val="20"/>
        </w:rPr>
        <w:lastRenderedPageBreak/>
        <w:t xml:space="preserve">• to neplatí, má-li být losem </w:t>
      </w:r>
      <w:r w:rsidR="4FEC9A42">
        <w:br/>
      </w:r>
      <w:r w:rsidR="2E0E273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rozhodnut spor,</w:t>
      </w:r>
      <w:r w:rsidR="4FEC9A42">
        <w:br/>
      </w:r>
      <w:r w:rsidR="0267A1C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rozdělena společná věc, anebo </w:t>
      </w:r>
      <w:r w:rsidR="4FEC9A42">
        <w:br/>
      </w:r>
      <w:r w:rsidR="6416765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rozhodnuto hlasování</w:t>
      </w:r>
    </w:p>
    <w:p w14:paraId="6B89A034" w14:textId="2177BC53"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Sázka, hra a los </w:t>
      </w:r>
      <w:r w:rsidR="4FEC9A42">
        <w:br/>
      </w:r>
      <w:r w:rsidRPr="42B13DDF">
        <w:rPr>
          <w:rFonts w:ascii="Times New Roman" w:eastAsia="Times New Roman" w:hAnsi="Times New Roman" w:cs="Times New Roman"/>
          <w:sz w:val="20"/>
          <w:szCs w:val="20"/>
        </w:rPr>
        <w:t>• ustanovení o</w:t>
      </w:r>
      <w:r w:rsidR="4FEC9A42">
        <w:br/>
      </w:r>
      <w:r w:rsidR="4A931E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nevymahatelnosti pohledávek ze sázky, hry nebo losu a ustanovení </w:t>
      </w:r>
      <w:r w:rsidR="4FEC9A42">
        <w:br/>
      </w:r>
      <w:r w:rsidR="79F73D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pravomoci soudu výhru snížit </w:t>
      </w:r>
      <w:r w:rsidR="4FEC9A42">
        <w:br/>
      </w:r>
    </w:p>
    <w:p w14:paraId="5F25922B" w14:textId="7FBC36EE" w:rsidR="00936FA6" w:rsidRDefault="00BF1697" w:rsidP="42B13DDF">
      <w:pPr>
        <w:spacing w:line="360" w:lineRule="auto"/>
        <w:rPr>
          <w:sz w:val="20"/>
          <w:szCs w:val="20"/>
        </w:rPr>
      </w:pPr>
      <w:r w:rsidRPr="42B13DDF">
        <w:rPr>
          <w:sz w:val="20"/>
          <w:szCs w:val="20"/>
        </w:rPr>
        <w:br w:type="page"/>
      </w:r>
    </w:p>
    <w:p w14:paraId="1696418F" w14:textId="6396723B" w:rsidR="00936FA6" w:rsidRDefault="25B35C5E"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lastRenderedPageBreak/>
        <w:t>se nepoužijí na pohledávky ze sázky, hry nebo loterie</w:t>
      </w:r>
      <w:r w:rsidR="4FEC9A42">
        <w:br/>
      </w:r>
      <w:r w:rsidR="01F7004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provozovaných státem nebo</w:t>
      </w:r>
      <w:r w:rsidR="4FEC9A42">
        <w:br/>
      </w:r>
      <w:r w:rsidR="3087B5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podléhajících úřednímu povolení</w:t>
      </w:r>
      <w:r w:rsidR="4FEC9A42">
        <w:br/>
      </w:r>
      <w:r w:rsidR="5A84E7D6" w:rsidRPr="42B13DDF">
        <w:rPr>
          <w:rFonts w:ascii="Times New Roman" w:eastAsia="Times New Roman" w:hAnsi="Times New Roman" w:cs="Times New Roman"/>
          <w:b/>
          <w:bCs/>
          <w:sz w:val="20"/>
          <w:szCs w:val="20"/>
        </w:rPr>
        <w:t xml:space="preserve">  </w:t>
      </w:r>
    </w:p>
    <w:p w14:paraId="30D8F6A0" w14:textId="30828110" w:rsidR="00936FA6" w:rsidRDefault="5B5EA92D" w:rsidP="42B13DDF">
      <w:pPr>
        <w:pStyle w:val="Heading1"/>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color w:val="auto"/>
          <w:sz w:val="20"/>
          <w:szCs w:val="20"/>
        </w:rPr>
        <w:t xml:space="preserve">25.Soudnictví, soudní soustava, justiční systém. </w:t>
      </w:r>
      <w:r w:rsidR="0C9025AC">
        <w:br/>
      </w:r>
      <w:r w:rsidR="0C9025AC">
        <w:br/>
      </w:r>
      <w:r w:rsidR="30F0CC0B" w:rsidRPr="42B13DDF">
        <w:rPr>
          <w:rFonts w:ascii="Times New Roman" w:eastAsia="Times New Roman" w:hAnsi="Times New Roman" w:cs="Times New Roman"/>
          <w:color w:val="auto"/>
          <w:sz w:val="20"/>
          <w:szCs w:val="20"/>
        </w:rPr>
        <w:t>Soudnictví</w:t>
      </w:r>
    </w:p>
    <w:p w14:paraId="6A46EA5F" w14:textId="20B71CE9"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Pojem soudnictví</w:t>
      </w:r>
    </w:p>
    <w:p w14:paraId="61B908D3" w14:textId="1718FBA0"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Moc soudní nebo také soudnictví je jednou ze složek státní moci. Soudnictví lze nazvat jako činnost státu, při které nezávislé státy k tomu určené (soudy) poskytují ochranu právům právnickým a fyzickým osobám. Soudnictví je základní funkcí státu. Stát je povinen ochranu právům poskytovat a tím garantovat spravedlnost. Stát má na tuto ochranu práv také monopol. Výjimkou z monopolu je do určité míry rozhodčí soudnictví, při kterém se sporné strany dohodnou, že jejich spor vyřeší </w:t>
      </w:r>
      <w:proofErr w:type="gramStart"/>
      <w:r w:rsidRPr="42B13DDF">
        <w:rPr>
          <w:rFonts w:ascii="Times New Roman" w:eastAsia="Times New Roman" w:hAnsi="Times New Roman" w:cs="Times New Roman"/>
          <w:sz w:val="20"/>
          <w:szCs w:val="20"/>
          <w:lang w:val="cs"/>
        </w:rPr>
        <w:t>nestátní</w:t>
      </w:r>
      <w:proofErr w:type="gramEnd"/>
      <w:r w:rsidRPr="42B13DDF">
        <w:rPr>
          <w:rFonts w:ascii="Times New Roman" w:eastAsia="Times New Roman" w:hAnsi="Times New Roman" w:cs="Times New Roman"/>
          <w:sz w:val="20"/>
          <w:szCs w:val="20"/>
          <w:lang w:val="cs"/>
        </w:rPr>
        <w:t xml:space="preserve"> avšak státem uznaný rozhodčí orgán.</w:t>
      </w:r>
    </w:p>
    <w:p w14:paraId="0A36E4DF" w14:textId="3D42F5B5"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Vztah zákonodárství a soudnictví</w:t>
      </w:r>
    </w:p>
    <w:p w14:paraId="4F4342B8" w14:textId="3065B36E"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Ke vztahu zákonodárství a soudnictví lze uvést, že obě tyto složky státní moci pracují s právními normami. Rozdíl mezi zákonodárstvím a soudnictvím je v tom, že zákonodárství spočívá v tvorbě právních norem, které jsou všeobecně závazné (působí vůči </w:t>
      </w:r>
      <w:proofErr w:type="gramStart"/>
      <w:r w:rsidRPr="42B13DDF">
        <w:rPr>
          <w:rFonts w:ascii="Times New Roman" w:eastAsia="Times New Roman" w:hAnsi="Times New Roman" w:cs="Times New Roman"/>
          <w:sz w:val="20"/>
          <w:szCs w:val="20"/>
          <w:lang w:val="cs"/>
        </w:rPr>
        <w:t xml:space="preserve">všem - </w:t>
      </w:r>
      <w:proofErr w:type="spellStart"/>
      <w:r w:rsidRPr="42B13DDF">
        <w:rPr>
          <w:rFonts w:ascii="Times New Roman" w:eastAsia="Times New Roman" w:hAnsi="Times New Roman" w:cs="Times New Roman"/>
          <w:sz w:val="20"/>
          <w:szCs w:val="20"/>
          <w:lang w:val="cs"/>
        </w:rPr>
        <w:t>erga</w:t>
      </w:r>
      <w:proofErr w:type="spellEnd"/>
      <w:proofErr w:type="gramEnd"/>
      <w:r w:rsidRPr="42B13DDF">
        <w:rPr>
          <w:rFonts w:ascii="Times New Roman" w:eastAsia="Times New Roman" w:hAnsi="Times New Roman" w:cs="Times New Roman"/>
          <w:sz w:val="20"/>
          <w:szCs w:val="20"/>
          <w:lang w:val="cs"/>
        </w:rPr>
        <w:t xml:space="preserve"> </w:t>
      </w:r>
      <w:proofErr w:type="spellStart"/>
      <w:r w:rsidRPr="42B13DDF">
        <w:rPr>
          <w:rFonts w:ascii="Times New Roman" w:eastAsia="Times New Roman" w:hAnsi="Times New Roman" w:cs="Times New Roman"/>
          <w:sz w:val="20"/>
          <w:szCs w:val="20"/>
          <w:lang w:val="cs"/>
        </w:rPr>
        <w:t>omnes</w:t>
      </w:r>
      <w:proofErr w:type="spellEnd"/>
      <w:r w:rsidRPr="42B13DDF">
        <w:rPr>
          <w:rFonts w:ascii="Times New Roman" w:eastAsia="Times New Roman" w:hAnsi="Times New Roman" w:cs="Times New Roman"/>
          <w:sz w:val="20"/>
          <w:szCs w:val="20"/>
          <w:lang w:val="cs"/>
        </w:rPr>
        <w:t xml:space="preserve">) a soudnictví poté aplikuje tyto normy na konkrétní případy (inter partes). V některých zemích soudnictví nespočívá pouze v aplikaci práva ale také v jeho tvorbě. Jde o systém </w:t>
      </w:r>
      <w:r w:rsidRPr="42B13DDF">
        <w:rPr>
          <w:rFonts w:ascii="Times New Roman" w:eastAsia="Times New Roman" w:hAnsi="Times New Roman" w:cs="Times New Roman"/>
          <w:b/>
          <w:bCs/>
          <w:sz w:val="20"/>
          <w:szCs w:val="20"/>
          <w:lang w:val="cs"/>
        </w:rPr>
        <w:t>precedentů</w:t>
      </w:r>
      <w:r w:rsidRPr="42B13DDF">
        <w:rPr>
          <w:rFonts w:ascii="Times New Roman" w:eastAsia="Times New Roman" w:hAnsi="Times New Roman" w:cs="Times New Roman"/>
          <w:sz w:val="20"/>
          <w:szCs w:val="20"/>
          <w:lang w:val="cs"/>
        </w:rPr>
        <w:t>, tedy soudních rozhodnutí, která jsou do budoucna pro obdobné případy závazná, čímž se dotváří právo (zejména Velká Británie a USA).</w:t>
      </w:r>
    </w:p>
    <w:p w14:paraId="72AF10DA" w14:textId="41ECA19D"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Druhy soudnictví</w:t>
      </w:r>
    </w:p>
    <w:p w14:paraId="4A237F7B" w14:textId="5F458ED8"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Podle pravomoci soudů můžeme rozlišovat soudnictví:</w:t>
      </w:r>
    </w:p>
    <w:p w14:paraId="28ED6144" w14:textId="289598BB"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obecné</w:t>
      </w:r>
      <w:r w:rsidRPr="42B13DDF">
        <w:rPr>
          <w:rFonts w:ascii="Times New Roman" w:eastAsia="Times New Roman" w:hAnsi="Times New Roman" w:cs="Times New Roman"/>
          <w:sz w:val="20"/>
          <w:szCs w:val="20"/>
          <w:lang w:val="cs"/>
        </w:rPr>
        <w:t xml:space="preserve"> (civilní a trestní)</w:t>
      </w:r>
    </w:p>
    <w:p w14:paraId="50E81E7F" w14:textId="59929A13"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správní</w:t>
      </w:r>
    </w:p>
    <w:p w14:paraId="428C4CE3" w14:textId="08A1D12B"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ústavní</w:t>
      </w:r>
    </w:p>
    <w:p w14:paraId="07482DF4" w14:textId="773C692E"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Obecné soudnictví</w:t>
      </w:r>
    </w:p>
    <w:p w14:paraId="22B4BADA" w14:textId="2C2EC39E"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Obecné soudnictví členíme na civilní a trestní. Civilní soudnictví rozhoduje spory o právo. Základními dvěma druhy civilního řízení jsou řízení </w:t>
      </w:r>
      <w:r w:rsidRPr="42B13DDF">
        <w:rPr>
          <w:rFonts w:ascii="Times New Roman" w:eastAsia="Times New Roman" w:hAnsi="Times New Roman" w:cs="Times New Roman"/>
          <w:b/>
          <w:bCs/>
          <w:sz w:val="20"/>
          <w:szCs w:val="20"/>
          <w:lang w:val="cs"/>
        </w:rPr>
        <w:t>nalézací</w:t>
      </w:r>
      <w:r w:rsidRPr="42B13DDF">
        <w:rPr>
          <w:rFonts w:ascii="Times New Roman" w:eastAsia="Times New Roman" w:hAnsi="Times New Roman" w:cs="Times New Roman"/>
          <w:sz w:val="20"/>
          <w:szCs w:val="20"/>
          <w:lang w:val="cs"/>
        </w:rPr>
        <w:t xml:space="preserve"> (sporné a nesporné) a </w:t>
      </w:r>
      <w:r w:rsidRPr="42B13DDF">
        <w:rPr>
          <w:rFonts w:ascii="Times New Roman" w:eastAsia="Times New Roman" w:hAnsi="Times New Roman" w:cs="Times New Roman"/>
          <w:b/>
          <w:bCs/>
          <w:sz w:val="20"/>
          <w:szCs w:val="20"/>
          <w:lang w:val="cs"/>
        </w:rPr>
        <w:t>exekuční</w:t>
      </w:r>
      <w:r w:rsidRPr="42B13DDF">
        <w:rPr>
          <w:rFonts w:ascii="Times New Roman" w:eastAsia="Times New Roman" w:hAnsi="Times New Roman" w:cs="Times New Roman"/>
          <w:sz w:val="20"/>
          <w:szCs w:val="20"/>
          <w:lang w:val="cs"/>
        </w:rPr>
        <w:t xml:space="preserve"> (výkon rozhodnutí). Civilní soudnictví v ČR je předmětem občanského práva procesního. Trestní soudnictví rozhoduje o vině a trestu za trestné činy. Jde tedy o řešení konfliktu mezi pachatelem trestného činu na straně jedné a státem na straně druhé. Trestním řízením se zabývá trestní právo procesní. Obecné soudnictví je vykonáváno obecnými soudy. Obecné soudy kromě toho mohou vykonávat i správní soudnictví.</w:t>
      </w:r>
    </w:p>
    <w:p w14:paraId="6EBE3289" w14:textId="78351C8E"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Správní soudnictví</w:t>
      </w:r>
    </w:p>
    <w:p w14:paraId="13B3C72B" w14:textId="6494106C"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Správní soudnictví spočívá v přezkoumávání rozhodnutí správních orgánů ze strany soudů. Jde tedy o formu kontroly moci výkonné ze strany moci soudní. Správní soud má možnost takovéto rozhodnutí buď zrušit a věc vrátit správnímu orgánu k novému projednání nebo rozhodnutí potvrdit. Tato soudní pravomoc se nazývá </w:t>
      </w:r>
      <w:r w:rsidRPr="42B13DDF">
        <w:rPr>
          <w:rFonts w:ascii="Times New Roman" w:eastAsia="Times New Roman" w:hAnsi="Times New Roman" w:cs="Times New Roman"/>
          <w:b/>
          <w:bCs/>
          <w:sz w:val="20"/>
          <w:szCs w:val="20"/>
          <w:lang w:val="cs"/>
        </w:rPr>
        <w:lastRenderedPageBreak/>
        <w:t>kasace</w:t>
      </w:r>
      <w:r w:rsidRPr="42B13DDF">
        <w:rPr>
          <w:rFonts w:ascii="Times New Roman" w:eastAsia="Times New Roman" w:hAnsi="Times New Roman" w:cs="Times New Roman"/>
          <w:sz w:val="20"/>
          <w:szCs w:val="20"/>
          <w:lang w:val="cs"/>
        </w:rPr>
        <w:t>. Soud s kasační pravomocí tedy nemůže ve věci sám rozhodnout, ale pouze potvrdit nebo zrušit rozhodnutí. V případě, že soud rozhodnutí zruší a vrátí věc správnímu orgánu k novému projednání, je správní orgán vázán právním názorem soudu. Správní soudnictví mohou vykonávat buď:</w:t>
      </w:r>
    </w:p>
    <w:p w14:paraId="4EF18E2D" w14:textId="45B52C1A" w:rsidR="00936FA6" w:rsidRDefault="30F0CC0B"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specializované správní soudy</w:t>
      </w:r>
    </w:p>
    <w:p w14:paraId="74FACE81" w14:textId="58F006DF" w:rsidR="00936FA6" w:rsidRDefault="30F0CC0B"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jeden centrální správní soud</w:t>
      </w:r>
    </w:p>
    <w:p w14:paraId="12B703C3" w14:textId="538F02FA" w:rsidR="00936FA6" w:rsidRDefault="30F0CC0B"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obecné soudy</w:t>
      </w:r>
    </w:p>
    <w:p w14:paraId="3A7D9E9E" w14:textId="20DEF0E9"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Ústavní soudnictví</w:t>
      </w:r>
    </w:p>
    <w:p w14:paraId="18D7A5A7" w14:textId="67F78E14"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Úkolem ústavního soudnictví je ochrana </w:t>
      </w:r>
      <w:proofErr w:type="gramStart"/>
      <w:r w:rsidRPr="42B13DDF">
        <w:rPr>
          <w:rFonts w:ascii="Times New Roman" w:eastAsia="Times New Roman" w:hAnsi="Times New Roman" w:cs="Times New Roman"/>
          <w:sz w:val="20"/>
          <w:szCs w:val="20"/>
          <w:lang w:val="cs"/>
        </w:rPr>
        <w:t>ústavnosti,</w:t>
      </w:r>
      <w:proofErr w:type="gramEnd"/>
      <w:r w:rsidRPr="42B13DDF">
        <w:rPr>
          <w:rFonts w:ascii="Times New Roman" w:eastAsia="Times New Roman" w:hAnsi="Times New Roman" w:cs="Times New Roman"/>
          <w:sz w:val="20"/>
          <w:szCs w:val="20"/>
          <w:lang w:val="cs"/>
        </w:rPr>
        <w:t xml:space="preserve"> neboli dbání na to, aby právní normy i akty aplikace práva byly v souladu s ústavou (ústavními zákony). Předmětem ústavního soudnictví je zejména </w:t>
      </w:r>
      <w:r w:rsidRPr="42B13DDF">
        <w:rPr>
          <w:rFonts w:ascii="Times New Roman" w:eastAsia="Times New Roman" w:hAnsi="Times New Roman" w:cs="Times New Roman"/>
          <w:i/>
          <w:iCs/>
          <w:sz w:val="20"/>
          <w:szCs w:val="20"/>
          <w:lang w:val="cs"/>
        </w:rPr>
        <w:t>abstraktní</w:t>
      </w:r>
      <w:r w:rsidRPr="42B13DDF">
        <w:rPr>
          <w:rFonts w:ascii="Times New Roman" w:eastAsia="Times New Roman" w:hAnsi="Times New Roman" w:cs="Times New Roman"/>
          <w:sz w:val="20"/>
          <w:szCs w:val="20"/>
          <w:lang w:val="cs"/>
        </w:rPr>
        <w:t xml:space="preserve"> a </w:t>
      </w:r>
      <w:r w:rsidRPr="42B13DDF">
        <w:rPr>
          <w:rFonts w:ascii="Times New Roman" w:eastAsia="Times New Roman" w:hAnsi="Times New Roman" w:cs="Times New Roman"/>
          <w:i/>
          <w:iCs/>
          <w:sz w:val="20"/>
          <w:szCs w:val="20"/>
          <w:lang w:val="cs"/>
        </w:rPr>
        <w:t>konkrétní</w:t>
      </w:r>
      <w:r w:rsidRPr="42B13DDF">
        <w:rPr>
          <w:rFonts w:ascii="Times New Roman" w:eastAsia="Times New Roman" w:hAnsi="Times New Roman" w:cs="Times New Roman"/>
          <w:sz w:val="20"/>
          <w:szCs w:val="20"/>
          <w:lang w:val="cs"/>
        </w:rPr>
        <w:t xml:space="preserve"> kontrola ústavnosti. Kromě toho ústavnímu soudnictví přísluší rozhodovat některé další věci.</w:t>
      </w:r>
    </w:p>
    <w:p w14:paraId="412B0661" w14:textId="14BABEAA" w:rsidR="00936FA6" w:rsidRDefault="30F0CC0B" w:rsidP="42B13DDF">
      <w:pPr>
        <w:pStyle w:val="Heading4"/>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Abstraktní kontrola</w:t>
      </w:r>
    </w:p>
    <w:p w14:paraId="103A37AE" w14:textId="565C9EB4"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Tato kontrola spočívá v rozhodování o tom, zda právní norma je v rozporu s ústavou, přičemž soud má možnost tuto normu zrušit. Přezkoumávání právních norem může proběhnout, aniž by šlo o konkrétní spor, přičemž soud má možnost tyto normy </w:t>
      </w:r>
      <w:proofErr w:type="gramStart"/>
      <w:r w:rsidRPr="42B13DDF">
        <w:rPr>
          <w:rFonts w:ascii="Times New Roman" w:eastAsia="Times New Roman" w:hAnsi="Times New Roman" w:cs="Times New Roman"/>
          <w:sz w:val="20"/>
          <w:szCs w:val="20"/>
          <w:lang w:val="cs"/>
        </w:rPr>
        <w:t>rušit - jde</w:t>
      </w:r>
      <w:proofErr w:type="gramEnd"/>
      <w:r w:rsidRPr="42B13DDF">
        <w:rPr>
          <w:rFonts w:ascii="Times New Roman" w:eastAsia="Times New Roman" w:hAnsi="Times New Roman" w:cs="Times New Roman"/>
          <w:sz w:val="20"/>
          <w:szCs w:val="20"/>
          <w:lang w:val="cs"/>
        </w:rPr>
        <w:t xml:space="preserve"> tedy o kasační pravomoc. Vzhledem k tomu, že ústavní soud může rušit zákony, bývá nazýván jako </w:t>
      </w:r>
      <w:r w:rsidRPr="42B13DDF">
        <w:rPr>
          <w:rFonts w:ascii="Times New Roman" w:eastAsia="Times New Roman" w:hAnsi="Times New Roman" w:cs="Times New Roman"/>
          <w:b/>
          <w:bCs/>
          <w:sz w:val="20"/>
          <w:szCs w:val="20"/>
          <w:lang w:val="cs"/>
        </w:rPr>
        <w:t>negativní zákonodárce</w:t>
      </w:r>
      <w:r w:rsidRPr="42B13DDF">
        <w:rPr>
          <w:rFonts w:ascii="Times New Roman" w:eastAsia="Times New Roman" w:hAnsi="Times New Roman" w:cs="Times New Roman"/>
          <w:sz w:val="20"/>
          <w:szCs w:val="20"/>
          <w:lang w:val="cs"/>
        </w:rPr>
        <w:t>.</w:t>
      </w:r>
    </w:p>
    <w:p w14:paraId="1CDA3093" w14:textId="05C1F71D" w:rsidR="00936FA6" w:rsidRDefault="30F0CC0B" w:rsidP="42B13DDF">
      <w:pPr>
        <w:pStyle w:val="Heading4"/>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Konkrétní kontrola</w:t>
      </w:r>
    </w:p>
    <w:p w14:paraId="065C6E41" w14:textId="09524D3D"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Na rozdíl od abstraktní kontroly zde jde o rozhodování o tom, zda v konkrétním případě aplikace práva nedošlo k porušení ústavy. ústavní soud tedy přezkoumává konkrétní rozhodnutí orgánu veřejné moci z hlediska ústavnosti. Orgánem veřejné moci nejsou jen orgány veřejné správy, ale i soudy. Proti rozhodnutím státních orgánů a soudů je možno podat tzv. </w:t>
      </w:r>
      <w:r w:rsidRPr="42B13DDF">
        <w:rPr>
          <w:rFonts w:ascii="Times New Roman" w:eastAsia="Times New Roman" w:hAnsi="Times New Roman" w:cs="Times New Roman"/>
          <w:i/>
          <w:iCs/>
          <w:sz w:val="20"/>
          <w:szCs w:val="20"/>
          <w:lang w:val="cs"/>
        </w:rPr>
        <w:t>ústavní stížnost,</w:t>
      </w:r>
      <w:r w:rsidRPr="42B13DDF">
        <w:rPr>
          <w:rFonts w:ascii="Times New Roman" w:eastAsia="Times New Roman" w:hAnsi="Times New Roman" w:cs="Times New Roman"/>
          <w:sz w:val="20"/>
          <w:szCs w:val="20"/>
          <w:lang w:val="cs"/>
        </w:rPr>
        <w:t xml:space="preserve"> přičemž rozhodnutí o této stížnosti je založeno na principu kasace. Soud tedy buď rozhodnutí zruší, nebo stížnost zamítne, ale nemá možnost rozhodnutí měnit. Ústavní stížnost je možno podat zpravidla až po vyčerpání všech procesních prostředků, které právní řád připouští (např. odvolání). Pod konkrétní kontrolu řadíme i případy, kdy je přezkoumávána právní norma v souvislosti s řešením konkrétního sporu (tzv. konkrétní kontrola norem).</w:t>
      </w:r>
    </w:p>
    <w:p w14:paraId="2D416988" w14:textId="64E15E05" w:rsidR="00936FA6" w:rsidRDefault="30F0CC0B" w:rsidP="42B13DDF">
      <w:pPr>
        <w:pStyle w:val="Heading4"/>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Další druhy rozhodování</w:t>
      </w:r>
    </w:p>
    <w:p w14:paraId="49D56DF9" w14:textId="54D48B4C"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interpretace a výklad ústavy</w:t>
      </w:r>
    </w:p>
    <w:p w14:paraId="562E9748" w14:textId="126409A6"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rozhodování o ústavní žalobě proti vysokým ústavním činitelům (typicky proti prezidentovi - tzv. impeachment)</w:t>
      </w:r>
    </w:p>
    <w:p w14:paraId="54CC586A" w14:textId="530B55A3"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řešení sporů o kompetence (kompetenčních konfliktů) mezi státními orgány, mezi státem a samosprávnými orgány, či mezi samosprávnými orgány navzájem</w:t>
      </w:r>
    </w:p>
    <w:p w14:paraId="0EC0EB57" w14:textId="0DC4BF58"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řešení kompetenčních konfliktů mezi federací a členskými státy (ve federálních státech)</w:t>
      </w:r>
    </w:p>
    <w:p w14:paraId="4EE5E665" w14:textId="19E16D0E"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rozhodování ve věcech voleb (tzv. volební soudnictví) - např. rozhodnutí týkající se ztráty mandátu, platnosti zvolení, regulérnosti voleb atd.</w:t>
      </w:r>
    </w:p>
    <w:p w14:paraId="378E3576" w14:textId="2CAA9106"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rozhodování o činnosti politických stran z hlediska ústavnosti</w:t>
      </w:r>
    </w:p>
    <w:p w14:paraId="6DD0B95F" w14:textId="33C75BF4"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lastRenderedPageBreak/>
        <w:t>Nezávislost soudů a soudců</w:t>
      </w:r>
    </w:p>
    <w:p w14:paraId="51D46B1E" w14:textId="117699FB" w:rsidR="00936FA6" w:rsidRDefault="30F0CC0B" w:rsidP="42B13DDF">
      <w:pPr>
        <w:spacing w:line="360" w:lineRule="auto"/>
        <w:rPr>
          <w:rFonts w:ascii="Times New Roman" w:eastAsia="Times New Roman" w:hAnsi="Times New Roman" w:cs="Times New Roman"/>
          <w:b/>
          <w:bCs/>
          <w:sz w:val="20"/>
          <w:szCs w:val="20"/>
          <w:lang w:val="cs"/>
        </w:rPr>
      </w:pPr>
      <w:r w:rsidRPr="42B13DDF">
        <w:rPr>
          <w:rFonts w:ascii="Times New Roman" w:eastAsia="Times New Roman" w:hAnsi="Times New Roman" w:cs="Times New Roman"/>
          <w:sz w:val="20"/>
          <w:szCs w:val="20"/>
          <w:lang w:val="cs"/>
        </w:rPr>
        <w:t xml:space="preserve">Základním principem soudnictví je nezávislost soudů a nezávislost soudců. S nezávislostí soudců i soudů souvisí princip zákonného soudce, podle kterého nikdo nesmí být odňat svému zákonnému soudci. Případ je tedy přidělen soudci podle dopředu stanovených pravidel, tak aby nebylo možno účelově přidělovat konkrétní případ vybranému soudci, a tím ovlivnit rozhodnutí, čímž má být zabráněno tzv. </w:t>
      </w:r>
      <w:r w:rsidRPr="42B13DDF">
        <w:rPr>
          <w:rFonts w:ascii="Times New Roman" w:eastAsia="Times New Roman" w:hAnsi="Times New Roman" w:cs="Times New Roman"/>
          <w:b/>
          <w:bCs/>
          <w:sz w:val="20"/>
          <w:szCs w:val="20"/>
          <w:lang w:val="cs"/>
        </w:rPr>
        <w:t>kabinetní justici</w:t>
      </w:r>
      <w:r w:rsidRPr="42B13DDF">
        <w:rPr>
          <w:rFonts w:ascii="Times New Roman" w:eastAsia="Times New Roman" w:hAnsi="Times New Roman" w:cs="Times New Roman"/>
          <w:sz w:val="20"/>
          <w:szCs w:val="20"/>
          <w:lang w:val="cs"/>
        </w:rPr>
        <w:t xml:space="preserve">. V souladu s principem zákonného soudce jsou zakázány </w:t>
      </w:r>
      <w:r w:rsidRPr="42B13DDF">
        <w:rPr>
          <w:rFonts w:ascii="Times New Roman" w:eastAsia="Times New Roman" w:hAnsi="Times New Roman" w:cs="Times New Roman"/>
          <w:b/>
          <w:bCs/>
          <w:sz w:val="20"/>
          <w:szCs w:val="20"/>
          <w:lang w:val="cs"/>
        </w:rPr>
        <w:t>mimořádné</w:t>
      </w:r>
      <w:r w:rsidRPr="42B13DDF">
        <w:rPr>
          <w:rFonts w:ascii="Times New Roman" w:eastAsia="Times New Roman" w:hAnsi="Times New Roman" w:cs="Times New Roman"/>
          <w:sz w:val="20"/>
          <w:szCs w:val="20"/>
          <w:lang w:val="cs"/>
        </w:rPr>
        <w:t xml:space="preserve"> soudy</w:t>
      </w:r>
      <w:r w:rsidRPr="42B13DDF">
        <w:rPr>
          <w:rFonts w:ascii="Times New Roman" w:eastAsia="Times New Roman" w:hAnsi="Times New Roman" w:cs="Times New Roman"/>
          <w:b/>
          <w:bCs/>
          <w:sz w:val="20"/>
          <w:szCs w:val="20"/>
          <w:lang w:val="cs"/>
        </w:rPr>
        <w:t>.</w:t>
      </w:r>
    </w:p>
    <w:p w14:paraId="4147B0CB" w14:textId="3BD7C40C"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Nezávislost soudů</w:t>
      </w:r>
    </w:p>
    <w:p w14:paraId="6FE1FF3E" w14:textId="10704A79"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Nezávislost soudů spočívá v tom, že soudnictví je vykonáváno soustavou státních orgánů (soudů) oddělených od moci zákonodárné i výkonné. Organizace soudů musí být upravena zákonem, nikoli akty moci výkonné. Nezávislost soudů je dána také tím, že rozhodnutí soudů může být přezkoumáno zase jen soudem.</w:t>
      </w:r>
    </w:p>
    <w:p w14:paraId="0269B149" w14:textId="34AADDBF"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Nezávislost soudců</w:t>
      </w:r>
    </w:p>
    <w:p w14:paraId="1682086B" w14:textId="282D342F"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Nezávislost soudců spočívá v tom, že soudce není vázán pokyny, příkazy či doporučeními, jak má v daném případě rozhodovat. Soudce je vázán pouze zákony, nikoli podzákonnými předpisy. Nezávislost je též zaručena způsobem jmenování, zpravidla výkonnou mocí (prezidentem) bez časového omezení, a nemožností odvolat soudce z funkce. Soudce také nemůže být bez svého souhlasu přeřazen na jiný soud. Kární řízení proti soudcům je prováděno soudy, nikoli jinou složkou moci. Podmínkou nezávislosti je i dostatečné finanční zajištění soudců.</w:t>
      </w:r>
    </w:p>
    <w:p w14:paraId="7BFCCC8F" w14:textId="17ACA6F7"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Základní principy soudního rozhodování</w:t>
      </w:r>
    </w:p>
    <w:p w14:paraId="04C72361" w14:textId="17BFE4FA"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Mezi základní principy soudního rozhodování a soudního řízení patří:</w:t>
      </w:r>
    </w:p>
    <w:p w14:paraId="14552C65" w14:textId="09123F3D"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Nestrannost soudců při rozhodování</w:t>
      </w:r>
    </w:p>
    <w:p w14:paraId="0C1B181A" w14:textId="2393B730"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Danou věc musí rozhodovat soudce, který není sám zainteresován na této věci (např. soudce nemůže rozhodovat spor o půjčku, pokud je sám v tomto sporu dlužníkem). Pokud by byla u soudce pochybnost o jeho nepodjatosti (např. pro poměr k věci či k účastníkům), pak bude z rozhodování věci vyloučen.</w:t>
      </w:r>
    </w:p>
    <w:p w14:paraId="7A837A06" w14:textId="53853327"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Veřejnost, ústnost a bezprostřednost jednání</w:t>
      </w:r>
    </w:p>
    <w:p w14:paraId="792F38D2" w14:textId="765BBABE"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Zásada veřejnosti znamená možnost účasti veřejnosti při projednávání soudních sporů. V určitých případech je však možno veřejnost vyloučit (např. při projednávání utajovaných skutečností). Podle zásady ústnosti a bezprostřednosti se soudní řízení vede ústně přímo </w:t>
      </w:r>
      <w:proofErr w:type="gramStart"/>
      <w:r w:rsidRPr="42B13DDF">
        <w:rPr>
          <w:rFonts w:ascii="Times New Roman" w:eastAsia="Times New Roman" w:hAnsi="Times New Roman" w:cs="Times New Roman"/>
          <w:sz w:val="20"/>
          <w:szCs w:val="20"/>
          <w:lang w:val="cs"/>
        </w:rPr>
        <w:t>z</w:t>
      </w:r>
      <w:proofErr w:type="gramEnd"/>
      <w:r w:rsidRPr="42B13DDF">
        <w:rPr>
          <w:rFonts w:ascii="Times New Roman" w:eastAsia="Times New Roman" w:hAnsi="Times New Roman" w:cs="Times New Roman"/>
          <w:sz w:val="20"/>
          <w:szCs w:val="20"/>
          <w:lang w:val="cs"/>
        </w:rPr>
        <w:t xml:space="preserve"> účastníky, nikoli pouze písemně na základě spisů.</w:t>
      </w:r>
    </w:p>
    <w:p w14:paraId="64AEDF1D" w14:textId="4983A17D"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Veřejnost vyhlášení</w:t>
      </w:r>
    </w:p>
    <w:p w14:paraId="13497C78" w14:textId="45072B2F"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Rozhodnutí soudu musí být vždy veřejně vyhlášeno, i když projednávání bylo neveřejné.</w:t>
      </w:r>
    </w:p>
    <w:p w14:paraId="71E929F4" w14:textId="7BE4EF05"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Kolegiální rozhodování</w:t>
      </w:r>
    </w:p>
    <w:p w14:paraId="3EAA96A2" w14:textId="75CC97E1"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Soudy rozhodují ve sboru složeném z více členů. V méně závažných případech však mohou rozhodovat i monokraticky (samosoudcem).</w:t>
      </w:r>
    </w:p>
    <w:p w14:paraId="18B7C1FA" w14:textId="0C3AA4E8"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Tajnost hlasování</w:t>
      </w:r>
    </w:p>
    <w:p w14:paraId="5CA05218" w14:textId="5DEF6499"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lastRenderedPageBreak/>
        <w:t>Pokud soudy rozhodují kolegiálně (tedy v senátu, v plénu, či v porotě) pak je jejich hlasování tajné, čímž má být zajištěna větší objektivita a nezávislost rozhodnutí soudců. Hlasuje se podle pravidla většiny či podle pravidla jednomyslnosti.</w:t>
      </w:r>
    </w:p>
    <w:p w14:paraId="27E6829D" w14:textId="13FC430B"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Rovnost stran, právo na spravedlivý proces</w:t>
      </w:r>
    </w:p>
    <w:p w14:paraId="0EFAE210" w14:textId="023B8A03"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Obě strany v soudním řízení mají mít stejné šance (procesní rovnost), což je podmínka spravedlivého procesu.</w:t>
      </w:r>
    </w:p>
    <w:p w14:paraId="74EF0F0D" w14:textId="1435BCD6"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Zásada legality</w:t>
      </w:r>
    </w:p>
    <w:p w14:paraId="31EB9ACB" w14:textId="6D951BC9"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Stíhat někoho pro trestný čin lze pouze ze zákonem stanovených důvodů a zákonem stanoveným způsobem.</w:t>
      </w:r>
    </w:p>
    <w:p w14:paraId="47FFD92F" w14:textId="3DF931CF"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Účast laického prvku</w:t>
      </w:r>
    </w:p>
    <w:p w14:paraId="1E9C7372" w14:textId="77AC11A0"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Kromě profesionálních soudců se na rozhodování účastní i tzv. laikové (kteří zastupují lid), což se odráží např. v existenci porot složených z laiků či laických přísedících v soudních senátech.</w:t>
      </w:r>
    </w:p>
    <w:p w14:paraId="15771165" w14:textId="76F59D33"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 xml:space="preserve">Možnost zveřejnit </w:t>
      </w:r>
      <w:hyperlink r:id="rId200">
        <w:r w:rsidRPr="42B13DDF">
          <w:rPr>
            <w:rStyle w:val="Hyperlink"/>
            <w:rFonts w:ascii="Times New Roman" w:eastAsia="Times New Roman" w:hAnsi="Times New Roman" w:cs="Times New Roman"/>
            <w:b/>
            <w:bCs/>
            <w:color w:val="auto"/>
            <w:sz w:val="20"/>
            <w:szCs w:val="20"/>
            <w:lang w:val="cs"/>
          </w:rPr>
          <w:t>odlišné stanovisko</w:t>
        </w:r>
      </w:hyperlink>
    </w:p>
    <w:p w14:paraId="0191F8BF" w14:textId="5D272421"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Některé soudní instance umožňují soudcům, kteří byli přehlasováni většinou, zveřejnit jejich </w:t>
      </w:r>
      <w:hyperlink r:id="rId201">
        <w:r w:rsidRPr="42B13DDF">
          <w:rPr>
            <w:rStyle w:val="Hyperlink"/>
            <w:rFonts w:ascii="Times New Roman" w:eastAsia="Times New Roman" w:hAnsi="Times New Roman" w:cs="Times New Roman"/>
            <w:color w:val="auto"/>
            <w:sz w:val="20"/>
            <w:szCs w:val="20"/>
            <w:lang w:val="cs"/>
          </w:rPr>
          <w:t>odlišné stanovisko</w:t>
        </w:r>
      </w:hyperlink>
      <w:r w:rsidRPr="42B13DDF">
        <w:rPr>
          <w:rFonts w:ascii="Times New Roman" w:eastAsia="Times New Roman" w:hAnsi="Times New Roman" w:cs="Times New Roman"/>
          <w:sz w:val="20"/>
          <w:szCs w:val="20"/>
          <w:lang w:val="cs"/>
        </w:rPr>
        <w:t xml:space="preserve"> spolu s rozhodnutím (tzv. separátní </w:t>
      </w:r>
      <w:proofErr w:type="spellStart"/>
      <w:r w:rsidRPr="42B13DDF">
        <w:rPr>
          <w:rFonts w:ascii="Times New Roman" w:eastAsia="Times New Roman" w:hAnsi="Times New Roman" w:cs="Times New Roman"/>
          <w:sz w:val="20"/>
          <w:szCs w:val="20"/>
          <w:lang w:val="cs"/>
        </w:rPr>
        <w:t>votum</w:t>
      </w:r>
      <w:proofErr w:type="spellEnd"/>
      <w:r w:rsidRPr="42B13DDF">
        <w:rPr>
          <w:rFonts w:ascii="Times New Roman" w:eastAsia="Times New Roman" w:hAnsi="Times New Roman" w:cs="Times New Roman"/>
          <w:sz w:val="20"/>
          <w:szCs w:val="20"/>
          <w:lang w:val="cs"/>
        </w:rPr>
        <w:t>). Tuto praxi zná např. ústavní soud ČR, ústavní soud SRN či Nejvyšší soud USA.</w:t>
      </w:r>
    </w:p>
    <w:p w14:paraId="545E0D5C" w14:textId="715B52A5"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Volné hodnocení důkazů</w:t>
      </w:r>
    </w:p>
    <w:p w14:paraId="1A0504ED" w14:textId="23F59D9A"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Záleží čistě na volné úvaze soudce, které důkazy bude považovat za pravdivější, věrohodnější atd. Nejsou mu tedy dopředu dána </w:t>
      </w:r>
      <w:proofErr w:type="gramStart"/>
      <w:r w:rsidRPr="42B13DDF">
        <w:rPr>
          <w:rFonts w:ascii="Times New Roman" w:eastAsia="Times New Roman" w:hAnsi="Times New Roman" w:cs="Times New Roman"/>
          <w:sz w:val="20"/>
          <w:szCs w:val="20"/>
          <w:lang w:val="cs"/>
        </w:rPr>
        <w:t>pravidla</w:t>
      </w:r>
      <w:proofErr w:type="gramEnd"/>
      <w:r w:rsidRPr="42B13DDF">
        <w:rPr>
          <w:rFonts w:ascii="Times New Roman" w:eastAsia="Times New Roman" w:hAnsi="Times New Roman" w:cs="Times New Roman"/>
          <w:sz w:val="20"/>
          <w:szCs w:val="20"/>
          <w:lang w:val="cs"/>
        </w:rPr>
        <w:t xml:space="preserve"> jak důkazy hodnotit (např. že svědectví dvou lidí má větší váhu než svědectví jednoho nebo že důkaz listinou má přednost před výpovědí svědka apod.). Svou úvahu však soudce musí vysvětlit v odůvodnění, aby rozhodnutí mohlo být vyšším soudem přezkoumatelné.</w:t>
      </w:r>
    </w:p>
    <w:p w14:paraId="78700D78" w14:textId="2AD9810C"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Právo na obhajobu</w:t>
      </w:r>
    </w:p>
    <w:p w14:paraId="21C673DF" w14:textId="6BF8D285"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Každý obviněný z trestného činu má právo se hájit buď sám, nebo s pomocí právního zástupce (advokáta).</w:t>
      </w:r>
    </w:p>
    <w:p w14:paraId="7914044D" w14:textId="63826307" w:rsidR="00936FA6" w:rsidRDefault="401A218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w:t>
      </w:r>
      <w:r w:rsidR="108958D6" w:rsidRPr="42B13DDF">
        <w:rPr>
          <w:rFonts w:ascii="Times New Roman" w:eastAsia="Times New Roman" w:hAnsi="Times New Roman" w:cs="Times New Roman"/>
          <w:b/>
          <w:bCs/>
          <w:sz w:val="20"/>
          <w:szCs w:val="20"/>
        </w:rPr>
        <w:t>Soudní soustava</w:t>
      </w:r>
      <w:r w:rsidR="26871C8B">
        <w:br/>
      </w:r>
      <w:r w:rsidR="2BBA0DF3" w:rsidRPr="42B13DDF">
        <w:rPr>
          <w:rFonts w:ascii="Times New Roman" w:eastAsia="Times New Roman" w:hAnsi="Times New Roman" w:cs="Times New Roman"/>
          <w:b/>
          <w:bCs/>
          <w:sz w:val="20"/>
          <w:szCs w:val="20"/>
        </w:rPr>
        <w:t>Obecné soudy</w:t>
      </w:r>
    </w:p>
    <w:p w14:paraId="58A1EFAD" w14:textId="5BC5D80B" w:rsidR="00936FA6" w:rsidRDefault="2BBA0DF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Obecné soudy nejsou specializovány na nějakou zvláštní agendu, ale rozhodují ve dvou základních oblastech, primárně svěřených soudní moci. Především v </w:t>
      </w:r>
      <w:proofErr w:type="gramStart"/>
      <w:r w:rsidRPr="42B13DDF">
        <w:rPr>
          <w:rFonts w:ascii="Times New Roman" w:eastAsia="Times New Roman" w:hAnsi="Times New Roman" w:cs="Times New Roman"/>
          <w:sz w:val="20"/>
          <w:szCs w:val="20"/>
        </w:rPr>
        <w:t>občanskoprávním,</w:t>
      </w:r>
      <w:proofErr w:type="gramEnd"/>
      <w:r w:rsidRPr="42B13DDF">
        <w:rPr>
          <w:rFonts w:ascii="Times New Roman" w:eastAsia="Times New Roman" w:hAnsi="Times New Roman" w:cs="Times New Roman"/>
          <w:sz w:val="20"/>
          <w:szCs w:val="20"/>
        </w:rPr>
        <w:t xml:space="preserve"> neboli </w:t>
      </w:r>
      <w:hyperlink r:id="rId202">
        <w:r w:rsidRPr="42B13DDF">
          <w:rPr>
            <w:rStyle w:val="Hyperlink"/>
            <w:rFonts w:ascii="Times New Roman" w:eastAsia="Times New Roman" w:hAnsi="Times New Roman" w:cs="Times New Roman"/>
            <w:color w:val="auto"/>
            <w:sz w:val="20"/>
            <w:szCs w:val="20"/>
          </w:rPr>
          <w:t>civilním soudnictví</w:t>
        </w:r>
      </w:hyperlink>
      <w:r w:rsidRPr="42B13DDF">
        <w:rPr>
          <w:rFonts w:ascii="Times New Roman" w:eastAsia="Times New Roman" w:hAnsi="Times New Roman" w:cs="Times New Roman"/>
          <w:sz w:val="20"/>
          <w:szCs w:val="20"/>
        </w:rPr>
        <w:t xml:space="preserve"> (součástí je i soudnictví obchodní, rodinné či dědické) poskytují ochranu soukromým právům, a dále v </w:t>
      </w:r>
      <w:hyperlink r:id="rId203">
        <w:r w:rsidRPr="42B13DDF">
          <w:rPr>
            <w:rStyle w:val="Hyperlink"/>
            <w:rFonts w:ascii="Times New Roman" w:eastAsia="Times New Roman" w:hAnsi="Times New Roman" w:cs="Times New Roman"/>
            <w:color w:val="auto"/>
            <w:sz w:val="20"/>
            <w:szCs w:val="20"/>
          </w:rPr>
          <w:t>trestním soudnictví</w:t>
        </w:r>
      </w:hyperlink>
      <w:r w:rsidRPr="42B13DDF">
        <w:rPr>
          <w:rFonts w:ascii="Times New Roman" w:eastAsia="Times New Roman" w:hAnsi="Times New Roman" w:cs="Times New Roman"/>
          <w:sz w:val="20"/>
          <w:szCs w:val="20"/>
        </w:rPr>
        <w:t xml:space="preserve"> rozhodují o vině a trestu za trestné činy. Označení obecných soudů pak odpovídá jejich postavení v soustavě soudů daného státu. Např. </w:t>
      </w:r>
      <w:hyperlink r:id="rId204">
        <w:r w:rsidRPr="42B13DDF">
          <w:rPr>
            <w:rStyle w:val="Hyperlink"/>
            <w:rFonts w:ascii="Times New Roman" w:eastAsia="Times New Roman" w:hAnsi="Times New Roman" w:cs="Times New Roman"/>
            <w:color w:val="auto"/>
            <w:sz w:val="20"/>
            <w:szCs w:val="20"/>
          </w:rPr>
          <w:t>soustava českých soudů</w:t>
        </w:r>
      </w:hyperlink>
      <w:r w:rsidRPr="42B13DDF">
        <w:rPr>
          <w:rFonts w:ascii="Times New Roman" w:eastAsia="Times New Roman" w:hAnsi="Times New Roman" w:cs="Times New Roman"/>
          <w:sz w:val="20"/>
          <w:szCs w:val="20"/>
        </w:rPr>
        <w:t xml:space="preserve"> je </w:t>
      </w:r>
      <w:proofErr w:type="spellStart"/>
      <w:r w:rsidRPr="42B13DDF">
        <w:rPr>
          <w:rFonts w:ascii="Times New Roman" w:eastAsia="Times New Roman" w:hAnsi="Times New Roman" w:cs="Times New Roman"/>
          <w:sz w:val="20"/>
          <w:szCs w:val="20"/>
        </w:rPr>
        <w:t>čtyřčlánková</w:t>
      </w:r>
      <w:proofErr w:type="spellEnd"/>
      <w:r w:rsidRPr="42B13DDF">
        <w:rPr>
          <w:rFonts w:ascii="Times New Roman" w:eastAsia="Times New Roman" w:hAnsi="Times New Roman" w:cs="Times New Roman"/>
          <w:sz w:val="20"/>
          <w:szCs w:val="20"/>
        </w:rPr>
        <w:t>:</w:t>
      </w:r>
    </w:p>
    <w:p w14:paraId="32382921" w14:textId="34358F83" w:rsidR="00936FA6" w:rsidRDefault="0091361B"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5">
        <w:r w:rsidR="2BBA0DF3" w:rsidRPr="42B13DDF">
          <w:rPr>
            <w:rStyle w:val="Hyperlink"/>
            <w:rFonts w:ascii="Times New Roman" w:eastAsia="Times New Roman" w:hAnsi="Times New Roman" w:cs="Times New Roman"/>
            <w:color w:val="auto"/>
            <w:sz w:val="20"/>
            <w:szCs w:val="20"/>
          </w:rPr>
          <w:t>nejvyšší soudy</w:t>
        </w:r>
      </w:hyperlink>
    </w:p>
    <w:p w14:paraId="0F087CA2" w14:textId="7A491B13" w:rsidR="00936FA6" w:rsidRDefault="0091361B"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6">
        <w:r w:rsidR="2BBA0DF3" w:rsidRPr="42B13DDF">
          <w:rPr>
            <w:rStyle w:val="Hyperlink"/>
            <w:rFonts w:ascii="Times New Roman" w:eastAsia="Times New Roman" w:hAnsi="Times New Roman" w:cs="Times New Roman"/>
            <w:color w:val="auto"/>
            <w:sz w:val="20"/>
            <w:szCs w:val="20"/>
          </w:rPr>
          <w:t>vrchní soudy</w:t>
        </w:r>
      </w:hyperlink>
    </w:p>
    <w:p w14:paraId="719CF165" w14:textId="1F345640" w:rsidR="00936FA6" w:rsidRDefault="0091361B"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7">
        <w:r w:rsidR="2BBA0DF3" w:rsidRPr="42B13DDF">
          <w:rPr>
            <w:rStyle w:val="Hyperlink"/>
            <w:rFonts w:ascii="Times New Roman" w:eastAsia="Times New Roman" w:hAnsi="Times New Roman" w:cs="Times New Roman"/>
            <w:color w:val="auto"/>
            <w:sz w:val="20"/>
            <w:szCs w:val="20"/>
          </w:rPr>
          <w:t>krajské soudy</w:t>
        </w:r>
      </w:hyperlink>
    </w:p>
    <w:p w14:paraId="043A7268" w14:textId="10113AF3" w:rsidR="00936FA6" w:rsidRDefault="0091361B"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8">
        <w:r w:rsidR="2BBA0DF3" w:rsidRPr="42B13DDF">
          <w:rPr>
            <w:rStyle w:val="Hyperlink"/>
            <w:rFonts w:ascii="Times New Roman" w:eastAsia="Times New Roman" w:hAnsi="Times New Roman" w:cs="Times New Roman"/>
            <w:color w:val="auto"/>
            <w:sz w:val="20"/>
            <w:szCs w:val="20"/>
          </w:rPr>
          <w:t>okresní soudy</w:t>
        </w:r>
        <w:r w:rsidR="00BF1697">
          <w:br/>
        </w:r>
        <w:r w:rsidR="00BF1697">
          <w:br/>
        </w:r>
      </w:hyperlink>
    </w:p>
    <w:p w14:paraId="52CF0C49" w14:textId="62248BA3" w:rsidR="00936FA6" w:rsidRDefault="00BF1697" w:rsidP="42B13DDF">
      <w:pPr>
        <w:spacing w:line="360" w:lineRule="auto"/>
        <w:ind w:left="360"/>
        <w:rPr>
          <w:rFonts w:ascii="Times New Roman" w:eastAsia="Times New Roman" w:hAnsi="Times New Roman" w:cs="Times New Roman"/>
          <w:sz w:val="20"/>
          <w:szCs w:val="20"/>
        </w:rPr>
      </w:pPr>
      <w:r>
        <w:br/>
      </w:r>
      <w:r w:rsidR="4740752B" w:rsidRPr="42B13DDF">
        <w:rPr>
          <w:rFonts w:ascii="Times New Roman" w:eastAsia="Times New Roman" w:hAnsi="Times New Roman" w:cs="Times New Roman"/>
          <w:b/>
          <w:bCs/>
          <w:sz w:val="20"/>
          <w:szCs w:val="20"/>
        </w:rPr>
        <w:t>Zvláštní soudy</w:t>
      </w:r>
      <w:r>
        <w:br/>
      </w:r>
      <w:r w:rsidR="22FBDD45" w:rsidRPr="42B13DDF">
        <w:rPr>
          <w:rFonts w:ascii="Times New Roman" w:eastAsia="Times New Roman" w:hAnsi="Times New Roman" w:cs="Times New Roman"/>
          <w:sz w:val="20"/>
          <w:szCs w:val="20"/>
        </w:rPr>
        <w:t xml:space="preserve">Mimo obecné soudy, tedy soudy v klasickém pojetí, se postupně vyvinuly i soudy zvláštní, jde zejména o </w:t>
      </w:r>
      <w:hyperlink r:id="rId209">
        <w:r w:rsidR="22FBDD45" w:rsidRPr="42B13DDF">
          <w:rPr>
            <w:rStyle w:val="Hyperlink"/>
            <w:rFonts w:ascii="Times New Roman" w:eastAsia="Times New Roman" w:hAnsi="Times New Roman" w:cs="Times New Roman"/>
            <w:i/>
            <w:iCs/>
            <w:color w:val="auto"/>
            <w:sz w:val="20"/>
            <w:szCs w:val="20"/>
          </w:rPr>
          <w:t>soudy správní</w:t>
        </w:r>
      </w:hyperlink>
      <w:r w:rsidR="22FBDD45" w:rsidRPr="42B13DDF">
        <w:rPr>
          <w:rFonts w:ascii="Times New Roman" w:eastAsia="Times New Roman" w:hAnsi="Times New Roman" w:cs="Times New Roman"/>
          <w:sz w:val="20"/>
          <w:szCs w:val="20"/>
        </w:rPr>
        <w:t xml:space="preserve">, kterým je svěřeno rozhodování o zákonnosti aktů orgánů </w:t>
      </w:r>
      <w:hyperlink r:id="rId210">
        <w:r w:rsidR="22FBDD45" w:rsidRPr="42B13DDF">
          <w:rPr>
            <w:rStyle w:val="Hyperlink"/>
            <w:rFonts w:ascii="Times New Roman" w:eastAsia="Times New Roman" w:hAnsi="Times New Roman" w:cs="Times New Roman"/>
            <w:color w:val="auto"/>
            <w:sz w:val="20"/>
            <w:szCs w:val="20"/>
          </w:rPr>
          <w:t>veřejné správy</w:t>
        </w:r>
      </w:hyperlink>
      <w:r w:rsidR="22FBDD45" w:rsidRPr="42B13DDF">
        <w:rPr>
          <w:rFonts w:ascii="Times New Roman" w:eastAsia="Times New Roman" w:hAnsi="Times New Roman" w:cs="Times New Roman"/>
          <w:sz w:val="20"/>
          <w:szCs w:val="20"/>
        </w:rPr>
        <w:t xml:space="preserve">, a </w:t>
      </w:r>
      <w:hyperlink r:id="rId211">
        <w:r w:rsidR="22FBDD45" w:rsidRPr="42B13DDF">
          <w:rPr>
            <w:rStyle w:val="Hyperlink"/>
            <w:rFonts w:ascii="Times New Roman" w:eastAsia="Times New Roman" w:hAnsi="Times New Roman" w:cs="Times New Roman"/>
            <w:i/>
            <w:iCs/>
            <w:color w:val="auto"/>
            <w:sz w:val="20"/>
            <w:szCs w:val="20"/>
          </w:rPr>
          <w:t>soudy ústavní</w:t>
        </w:r>
      </w:hyperlink>
      <w:r w:rsidR="22FBDD45" w:rsidRPr="42B13DDF">
        <w:rPr>
          <w:rFonts w:ascii="Times New Roman" w:eastAsia="Times New Roman" w:hAnsi="Times New Roman" w:cs="Times New Roman"/>
          <w:sz w:val="20"/>
          <w:szCs w:val="20"/>
        </w:rPr>
        <w:t xml:space="preserve">, střežící </w:t>
      </w:r>
      <w:hyperlink r:id="rId212">
        <w:r w:rsidR="22FBDD45" w:rsidRPr="42B13DDF">
          <w:rPr>
            <w:rStyle w:val="Hyperlink"/>
            <w:rFonts w:ascii="Times New Roman" w:eastAsia="Times New Roman" w:hAnsi="Times New Roman" w:cs="Times New Roman"/>
            <w:color w:val="auto"/>
            <w:sz w:val="20"/>
            <w:szCs w:val="20"/>
          </w:rPr>
          <w:t>ústavnost</w:t>
        </w:r>
      </w:hyperlink>
      <w:r w:rsidR="22FBDD45" w:rsidRPr="42B13DDF">
        <w:rPr>
          <w:rFonts w:ascii="Times New Roman" w:eastAsia="Times New Roman" w:hAnsi="Times New Roman" w:cs="Times New Roman"/>
          <w:sz w:val="20"/>
          <w:szCs w:val="20"/>
        </w:rPr>
        <w:t xml:space="preserve"> dané země. Existence samostatných správních soudů ale není samozřejmostí, v </w:t>
      </w:r>
      <w:hyperlink r:id="rId213">
        <w:r w:rsidR="22FBDD45" w:rsidRPr="42B13DDF">
          <w:rPr>
            <w:rStyle w:val="Hyperlink"/>
            <w:rFonts w:ascii="Times New Roman" w:eastAsia="Times New Roman" w:hAnsi="Times New Roman" w:cs="Times New Roman"/>
            <w:color w:val="auto"/>
            <w:sz w:val="20"/>
            <w:szCs w:val="20"/>
          </w:rPr>
          <w:t>České republice</w:t>
        </w:r>
      </w:hyperlink>
      <w:r w:rsidR="22FBDD45" w:rsidRPr="42B13DDF">
        <w:rPr>
          <w:rFonts w:ascii="Times New Roman" w:eastAsia="Times New Roman" w:hAnsi="Times New Roman" w:cs="Times New Roman"/>
          <w:sz w:val="20"/>
          <w:szCs w:val="20"/>
        </w:rPr>
        <w:t xml:space="preserve"> takto rozhodují v jediné instanci specializované senáty obecných krajských soudů a zvláštní </w:t>
      </w:r>
      <w:hyperlink r:id="rId214">
        <w:r w:rsidR="22FBDD45" w:rsidRPr="42B13DDF">
          <w:rPr>
            <w:rStyle w:val="Hyperlink"/>
            <w:rFonts w:ascii="Times New Roman" w:eastAsia="Times New Roman" w:hAnsi="Times New Roman" w:cs="Times New Roman"/>
            <w:color w:val="auto"/>
            <w:sz w:val="20"/>
            <w:szCs w:val="20"/>
          </w:rPr>
          <w:t>Nejvyšší správní soud</w:t>
        </w:r>
      </w:hyperlink>
      <w:r w:rsidR="22FBDD45" w:rsidRPr="42B13DDF">
        <w:rPr>
          <w:rFonts w:ascii="Times New Roman" w:eastAsia="Times New Roman" w:hAnsi="Times New Roman" w:cs="Times New Roman"/>
          <w:sz w:val="20"/>
          <w:szCs w:val="20"/>
        </w:rPr>
        <w:t xml:space="preserve"> pak funguje jen pro mimořádné opravné prostředky a pro speciální správní agendu. Ve </w:t>
      </w:r>
      <w:hyperlink r:id="rId215">
        <w:r w:rsidR="22FBDD45" w:rsidRPr="42B13DDF">
          <w:rPr>
            <w:rStyle w:val="Hyperlink"/>
            <w:rFonts w:ascii="Times New Roman" w:eastAsia="Times New Roman" w:hAnsi="Times New Roman" w:cs="Times New Roman"/>
            <w:color w:val="auto"/>
            <w:sz w:val="20"/>
            <w:szCs w:val="20"/>
          </w:rPr>
          <w:t>Francii</w:t>
        </w:r>
      </w:hyperlink>
      <w:r w:rsidR="22FBDD45" w:rsidRPr="42B13DDF">
        <w:rPr>
          <w:rFonts w:ascii="Times New Roman" w:eastAsia="Times New Roman" w:hAnsi="Times New Roman" w:cs="Times New Roman"/>
          <w:sz w:val="20"/>
          <w:szCs w:val="20"/>
        </w:rPr>
        <w:t xml:space="preserve"> je správní soudnictví dokonce svěřeno zvláštním nesoudním tribunálům. Obdobně specifické řešení je možno nalézt i u soudnictví ústavního, neboť zatímco v Evropě takové samostatné soudy existují, jako je např. </w:t>
      </w:r>
      <w:hyperlink r:id="rId216">
        <w:r w:rsidR="22FBDD45" w:rsidRPr="42B13DDF">
          <w:rPr>
            <w:rStyle w:val="Hyperlink"/>
            <w:rFonts w:ascii="Times New Roman" w:eastAsia="Times New Roman" w:hAnsi="Times New Roman" w:cs="Times New Roman"/>
            <w:color w:val="auto"/>
            <w:sz w:val="20"/>
            <w:szCs w:val="20"/>
          </w:rPr>
          <w:t>Ústavní soud České republiky</w:t>
        </w:r>
      </w:hyperlink>
      <w:r w:rsidR="22FBDD45" w:rsidRPr="42B13DDF">
        <w:rPr>
          <w:rFonts w:ascii="Times New Roman" w:eastAsia="Times New Roman" w:hAnsi="Times New Roman" w:cs="Times New Roman"/>
          <w:sz w:val="20"/>
          <w:szCs w:val="20"/>
        </w:rPr>
        <w:t xml:space="preserve"> (tzv. koncentrovaný model ústavního soudnictví), v </w:t>
      </w:r>
      <w:hyperlink r:id="rId217">
        <w:r w:rsidR="22FBDD45" w:rsidRPr="42B13DDF">
          <w:rPr>
            <w:rStyle w:val="Hyperlink"/>
            <w:rFonts w:ascii="Times New Roman" w:eastAsia="Times New Roman" w:hAnsi="Times New Roman" w:cs="Times New Roman"/>
            <w:color w:val="auto"/>
            <w:sz w:val="20"/>
            <w:szCs w:val="20"/>
          </w:rPr>
          <w:t>USA</w:t>
        </w:r>
      </w:hyperlink>
      <w:r w:rsidR="22FBDD45" w:rsidRPr="42B13DDF">
        <w:rPr>
          <w:rFonts w:ascii="Times New Roman" w:eastAsia="Times New Roman" w:hAnsi="Times New Roman" w:cs="Times New Roman"/>
          <w:sz w:val="20"/>
          <w:szCs w:val="20"/>
        </w:rPr>
        <w:t xml:space="preserve"> ústavnost zákonů mohou posuzovat v každém konkrétním případě soudy obecné (tzv. difuzní model ústavního soudnictví).</w:t>
      </w:r>
      <w:hyperlink r:id="rId218" w:anchor="cite_note-pavl%C3%AD%C4%8Dek-5">
        <w:r w:rsidR="22FBDD45" w:rsidRPr="42B13DDF">
          <w:rPr>
            <w:rStyle w:val="Hyperlink"/>
            <w:rFonts w:ascii="Times New Roman" w:eastAsia="Times New Roman" w:hAnsi="Times New Roman" w:cs="Times New Roman"/>
            <w:color w:val="auto"/>
            <w:sz w:val="20"/>
            <w:szCs w:val="20"/>
            <w:vertAlign w:val="superscript"/>
          </w:rPr>
          <w:t>[5]</w:t>
        </w:r>
      </w:hyperlink>
    </w:p>
    <w:p w14:paraId="4E763D80" w14:textId="11EC45D3" w:rsidR="00936FA6" w:rsidRDefault="22FBDD45" w:rsidP="42B13DDF">
      <w:pPr>
        <w:spacing w:line="360" w:lineRule="auto"/>
        <w:ind w:left="360"/>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V některých státech mohou být i jiné zvláštní soudy mimo soustavu obecných soudů, například </w:t>
      </w:r>
      <w:hyperlink r:id="rId219">
        <w:r w:rsidRPr="42B13DDF">
          <w:rPr>
            <w:rStyle w:val="Hyperlink"/>
            <w:rFonts w:ascii="Times New Roman" w:eastAsia="Times New Roman" w:hAnsi="Times New Roman" w:cs="Times New Roman"/>
            <w:i/>
            <w:iCs/>
            <w:color w:val="auto"/>
            <w:sz w:val="20"/>
            <w:szCs w:val="20"/>
          </w:rPr>
          <w:t>vojenské soudy</w:t>
        </w:r>
      </w:hyperlink>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i/>
          <w:iCs/>
          <w:sz w:val="20"/>
          <w:szCs w:val="20"/>
        </w:rPr>
        <w:t>volební soudy</w:t>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i/>
          <w:iCs/>
          <w:sz w:val="20"/>
          <w:szCs w:val="20"/>
        </w:rPr>
        <w:t>pracovní soudy</w:t>
      </w:r>
      <w:r w:rsidRPr="42B13DDF">
        <w:rPr>
          <w:rFonts w:ascii="Times New Roman" w:eastAsia="Times New Roman" w:hAnsi="Times New Roman" w:cs="Times New Roman"/>
          <w:sz w:val="20"/>
          <w:szCs w:val="20"/>
        </w:rPr>
        <w:t xml:space="preserve"> nebo </w:t>
      </w:r>
      <w:r w:rsidRPr="42B13DDF">
        <w:rPr>
          <w:rFonts w:ascii="Times New Roman" w:eastAsia="Times New Roman" w:hAnsi="Times New Roman" w:cs="Times New Roman"/>
          <w:i/>
          <w:iCs/>
          <w:sz w:val="20"/>
          <w:szCs w:val="20"/>
        </w:rPr>
        <w:t>rejstříkové soudy</w:t>
      </w:r>
      <w:r w:rsidRPr="42B13DDF">
        <w:rPr>
          <w:rFonts w:ascii="Times New Roman" w:eastAsia="Times New Roman" w:hAnsi="Times New Roman" w:cs="Times New Roman"/>
          <w:sz w:val="20"/>
          <w:szCs w:val="20"/>
        </w:rPr>
        <w:t xml:space="preserve"> (v České republice je volební soudnictví rozděleno mezi soudnictví správní a ústavní, </w:t>
      </w:r>
      <w:hyperlink r:id="rId220">
        <w:r w:rsidRPr="42B13DDF">
          <w:rPr>
            <w:rStyle w:val="Hyperlink"/>
            <w:rFonts w:ascii="Times New Roman" w:eastAsia="Times New Roman" w:hAnsi="Times New Roman" w:cs="Times New Roman"/>
            <w:color w:val="auto"/>
            <w:sz w:val="20"/>
            <w:szCs w:val="20"/>
          </w:rPr>
          <w:t>pracovněprávní</w:t>
        </w:r>
      </w:hyperlink>
      <w:r w:rsidRPr="42B13DDF">
        <w:rPr>
          <w:rFonts w:ascii="Times New Roman" w:eastAsia="Times New Roman" w:hAnsi="Times New Roman" w:cs="Times New Roman"/>
          <w:sz w:val="20"/>
          <w:szCs w:val="20"/>
        </w:rPr>
        <w:t xml:space="preserve"> spory řeší soudy obecné, které mají také na starosti vedení </w:t>
      </w:r>
      <w:hyperlink r:id="rId221">
        <w:r w:rsidRPr="42B13DDF">
          <w:rPr>
            <w:rStyle w:val="Hyperlink"/>
            <w:rFonts w:ascii="Times New Roman" w:eastAsia="Times New Roman" w:hAnsi="Times New Roman" w:cs="Times New Roman"/>
            <w:color w:val="auto"/>
            <w:sz w:val="20"/>
            <w:szCs w:val="20"/>
          </w:rPr>
          <w:t>veřejných rejstříků</w:t>
        </w:r>
      </w:hyperlink>
      <w:r w:rsidRPr="42B13DDF">
        <w:rPr>
          <w:rFonts w:ascii="Times New Roman" w:eastAsia="Times New Roman" w:hAnsi="Times New Roman" w:cs="Times New Roman"/>
          <w:sz w:val="20"/>
          <w:szCs w:val="20"/>
        </w:rPr>
        <w:t>).</w:t>
      </w:r>
    </w:p>
    <w:p w14:paraId="76BBFFFF" w14:textId="56C825C5" w:rsidR="00936FA6" w:rsidRDefault="22FBDD45" w:rsidP="42B13DDF">
      <w:pPr>
        <w:spacing w:line="360" w:lineRule="auto"/>
        <w:ind w:left="360"/>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Kromě toho mohou existovat jiné instituce označované jako soud, které však nejsou orgánem státní moci. Příkladem může být </w:t>
      </w:r>
      <w:hyperlink r:id="rId222">
        <w:r w:rsidRPr="42B13DDF">
          <w:rPr>
            <w:rStyle w:val="Hyperlink"/>
            <w:rFonts w:ascii="Times New Roman" w:eastAsia="Times New Roman" w:hAnsi="Times New Roman" w:cs="Times New Roman"/>
            <w:color w:val="auto"/>
            <w:sz w:val="20"/>
            <w:szCs w:val="20"/>
          </w:rPr>
          <w:t>církevní soud</w:t>
        </w:r>
      </w:hyperlink>
      <w:r w:rsidRPr="42B13DDF">
        <w:rPr>
          <w:rFonts w:ascii="Times New Roman" w:eastAsia="Times New Roman" w:hAnsi="Times New Roman" w:cs="Times New Roman"/>
          <w:sz w:val="20"/>
          <w:szCs w:val="20"/>
        </w:rPr>
        <w:t xml:space="preserve"> zřízený </w:t>
      </w:r>
      <w:hyperlink r:id="rId223">
        <w:r w:rsidRPr="42B13DDF">
          <w:rPr>
            <w:rStyle w:val="Hyperlink"/>
            <w:rFonts w:ascii="Times New Roman" w:eastAsia="Times New Roman" w:hAnsi="Times New Roman" w:cs="Times New Roman"/>
            <w:color w:val="auto"/>
            <w:sz w:val="20"/>
            <w:szCs w:val="20"/>
          </w:rPr>
          <w:t>římskokatolickou církví</w:t>
        </w:r>
      </w:hyperlink>
      <w:r w:rsidRPr="42B13DDF">
        <w:rPr>
          <w:rFonts w:ascii="Times New Roman" w:eastAsia="Times New Roman" w:hAnsi="Times New Roman" w:cs="Times New Roman"/>
          <w:sz w:val="20"/>
          <w:szCs w:val="20"/>
        </w:rPr>
        <w:t xml:space="preserve"> pro vlastní potřebu, který rozhoduje podle </w:t>
      </w:r>
      <w:hyperlink r:id="rId224">
        <w:r w:rsidRPr="42B13DDF">
          <w:rPr>
            <w:rStyle w:val="Hyperlink"/>
            <w:rFonts w:ascii="Times New Roman" w:eastAsia="Times New Roman" w:hAnsi="Times New Roman" w:cs="Times New Roman"/>
            <w:color w:val="auto"/>
            <w:sz w:val="20"/>
            <w:szCs w:val="20"/>
          </w:rPr>
          <w:t>kanonického práva</w:t>
        </w:r>
      </w:hyperlink>
      <w:r w:rsidRPr="42B13DDF">
        <w:rPr>
          <w:rFonts w:ascii="Times New Roman" w:eastAsia="Times New Roman" w:hAnsi="Times New Roman" w:cs="Times New Roman"/>
          <w:sz w:val="20"/>
          <w:szCs w:val="20"/>
        </w:rPr>
        <w:t>.</w:t>
      </w:r>
    </w:p>
    <w:p w14:paraId="3C9691FF" w14:textId="7D4B40EF" w:rsidR="00936FA6" w:rsidRDefault="108958D6" w:rsidP="42B13DDF">
      <w:pPr>
        <w:pStyle w:val="Heading3"/>
        <w:spacing w:line="360" w:lineRule="auto"/>
        <w:ind w:left="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Okresní soudy:</w:t>
      </w:r>
    </w:p>
    <w:p w14:paraId="04CEB010" w14:textId="42EE36B3"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České republice je 74 okresních soudů</w:t>
      </w:r>
    </w:p>
    <w:p w14:paraId="68D0CD92" w14:textId="55991B1D"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w:t>
      </w:r>
    </w:p>
    <w:p w14:paraId="06A6F8FC" w14:textId="4A405BBD"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samosoudce</w:t>
      </w:r>
    </w:p>
    <w:p w14:paraId="758F7E31" w14:textId="6587E981"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senát (v zákonem stanovených případech)</w:t>
      </w:r>
    </w:p>
    <w:p w14:paraId="7083C9A3" w14:textId="199E99BE"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rozhodují:</w:t>
      </w:r>
    </w:p>
    <w:p w14:paraId="6127743B" w14:textId="0DD076ED"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jako soudy I. stupně všechny spory (pokud není uvedeno jinak), např. </w:t>
      </w:r>
      <w:r w:rsidRPr="42B13DDF">
        <w:rPr>
          <w:rFonts w:ascii="Times New Roman" w:eastAsia="Times New Roman" w:hAnsi="Times New Roman" w:cs="Times New Roman"/>
          <w:b/>
          <w:bCs/>
          <w:color w:val="000000" w:themeColor="text1"/>
          <w:sz w:val="20"/>
          <w:szCs w:val="20"/>
        </w:rPr>
        <w:t>exekuce</w:t>
      </w:r>
    </w:p>
    <w:p w14:paraId="2F13C3AE" w14:textId="3407F95E"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Krajské soudy:</w:t>
      </w:r>
    </w:p>
    <w:p w14:paraId="44E85FBB" w14:textId="37E519EF"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České republice je 7 krajských soudů; mohou mít i pobočky</w:t>
      </w:r>
    </w:p>
    <w:p w14:paraId="41439828" w14:textId="389253C2"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w:t>
      </w:r>
    </w:p>
    <w:p w14:paraId="25A86EBC" w14:textId="749D4FE6"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samosoudce – u soudu I. stupně v případech stanovených zákony, např.:</w:t>
      </w:r>
    </w:p>
    <w:p w14:paraId="5FA22314" w14:textId="0D52B8F9" w:rsidR="00936FA6" w:rsidRDefault="108958D6" w:rsidP="42B13DDF">
      <w:pPr>
        <w:pStyle w:val="ListParagraph"/>
        <w:numPr>
          <w:ilvl w:val="2"/>
          <w:numId w:val="13"/>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spory ve věci směnek šeků</w:t>
      </w:r>
    </w:p>
    <w:p w14:paraId="18921BAE" w14:textId="2766CB23" w:rsidR="00936FA6" w:rsidRDefault="108958D6" w:rsidP="42B13DDF">
      <w:pPr>
        <w:pStyle w:val="ListParagraph"/>
        <w:numPr>
          <w:ilvl w:val="2"/>
          <w:numId w:val="13"/>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spory ve věci investičních nástrojů</w:t>
      </w:r>
    </w:p>
    <w:p w14:paraId="3193CBB7" w14:textId="4A217FDC" w:rsidR="00936FA6" w:rsidRDefault="108958D6" w:rsidP="42B13DDF">
      <w:pPr>
        <w:pStyle w:val="ListParagraph"/>
        <w:numPr>
          <w:ilvl w:val="2"/>
          <w:numId w:val="13"/>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spory ve věci jednání shromáždění společenství vlastníků</w:t>
      </w:r>
    </w:p>
    <w:p w14:paraId="38665346" w14:textId="73869C9E"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nebo senát (při odvolání)</w:t>
      </w:r>
    </w:p>
    <w:p w14:paraId="1952F12E" w14:textId="7D951271"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co rozhodují:</w:t>
      </w:r>
    </w:p>
    <w:p w14:paraId="024AA59F" w14:textId="7FF66F41"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jako soudy II. stupně o řádných opravných prostředcích (odvolání) proti rozhodnutí okresních soudů</w:t>
      </w:r>
    </w:p>
    <w:p w14:paraId="06AA683B" w14:textId="753EEB19"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ve věcech správního soudnictví (specializované senáty) v případech stanovených zákonem</w:t>
      </w:r>
    </w:p>
    <w:p w14:paraId="52DC0451" w14:textId="01BFAFF8" w:rsidR="00936FA6" w:rsidRDefault="108958D6" w:rsidP="42B13DDF">
      <w:pPr>
        <w:pStyle w:val="ListParagraph"/>
        <w:numPr>
          <w:ilvl w:val="1"/>
          <w:numId w:val="8"/>
        </w:num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 dalších zákonem stanovených případech (např. </w:t>
      </w:r>
      <w:r w:rsidRPr="42B13DDF">
        <w:rPr>
          <w:rFonts w:ascii="Times New Roman" w:eastAsia="Times New Roman" w:hAnsi="Times New Roman" w:cs="Times New Roman"/>
          <w:b/>
          <w:bCs/>
          <w:color w:val="000000" w:themeColor="text1"/>
          <w:sz w:val="20"/>
          <w:szCs w:val="20"/>
        </w:rPr>
        <w:t>insolvenční řízení</w:t>
      </w:r>
      <w:r w:rsidRPr="42B13DDF">
        <w:rPr>
          <w:rFonts w:ascii="Times New Roman" w:eastAsia="Times New Roman" w:hAnsi="Times New Roman" w:cs="Times New Roman"/>
          <w:color w:val="000000" w:themeColor="text1"/>
          <w:sz w:val="20"/>
          <w:szCs w:val="20"/>
        </w:rPr>
        <w:t>)</w:t>
      </w:r>
    </w:p>
    <w:p w14:paraId="0CD65EB8" w14:textId="19E64F22"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Vrchní soudy:</w:t>
      </w:r>
    </w:p>
    <w:p w14:paraId="7E719E16" w14:textId="2D2396A5"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České republice jsou dva vrchní soudy (Praha, Olomouc)</w:t>
      </w:r>
    </w:p>
    <w:p w14:paraId="2FDAC75E" w14:textId="01BC4694"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 senát</w:t>
      </w:r>
    </w:p>
    <w:p w14:paraId="51B69931" w14:textId="45232715"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rozhodují: jako soudy II. stupně rozhodují o řádných opravných prostředcích (odvolání) proti rozhodnutí krajských soudů</w:t>
      </w:r>
    </w:p>
    <w:p w14:paraId="5C0D7BDF" w14:textId="100E9F84"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Nejvyšší soud:</w:t>
      </w:r>
    </w:p>
    <w:p w14:paraId="3099F498" w14:textId="52A91E6B"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jeden, sídlí v Brně</w:t>
      </w:r>
    </w:p>
    <w:p w14:paraId="284B9D8B" w14:textId="05920FF6"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 Senát</w:t>
      </w:r>
    </w:p>
    <w:p w14:paraId="7F4181CF" w14:textId="7764E56E"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rozhoduje: o mimořádných opravných prostředcích (dovolání) proti rozhodnutí krajských a vrchních soudů</w:t>
      </w:r>
    </w:p>
    <w:p w14:paraId="653F45B9" w14:textId="5C31C4F2"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zaujímá stanoviska k rozhodovací činnosti soudů</w:t>
      </w:r>
    </w:p>
    <w:p w14:paraId="745C8776" w14:textId="431F695F"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Nejvyšší správní soud:</w:t>
      </w:r>
    </w:p>
    <w:p w14:paraId="7F516ABB" w14:textId="1D5600E3"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jeden, sídlí v Brně</w:t>
      </w:r>
    </w:p>
    <w:p w14:paraId="259503B0" w14:textId="5F0A5A22"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 senát</w:t>
      </w:r>
    </w:p>
    <w:p w14:paraId="6E7A0FAD" w14:textId="78C0D145"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rozhoduje: o mimořádných opravných prostředcích (kasační stížnost) ve správním soudnictví</w:t>
      </w:r>
    </w:p>
    <w:p w14:paraId="5C6B151F" w14:textId="51E1B7C2"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Ústavní soud:</w:t>
      </w:r>
    </w:p>
    <w:p w14:paraId="3ADC91A4" w14:textId="28AC1259"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jeden, sídlí v Brně</w:t>
      </w:r>
    </w:p>
    <w:p w14:paraId="1E75C673" w14:textId="6CC29E9A"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nepatří do soudní soustavy České republiky</w:t>
      </w:r>
    </w:p>
    <w:p w14:paraId="03BAE205" w14:textId="392C3937"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poskytuje ochranu v případě porušení základních práv a svobod občana</w:t>
      </w:r>
    </w:p>
    <w:p w14:paraId="09BEA525" w14:textId="3B2140A7"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26. Subjekty civilního procesu. Procesní úkony. </w:t>
      </w:r>
    </w:p>
    <w:p w14:paraId="31576CF3" w14:textId="2C7FFD88" w:rsidR="18461C08" w:rsidRDefault="7E45DB1A"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sz w:val="20"/>
          <w:szCs w:val="20"/>
        </w:rPr>
        <w:t>Subjekty civilního procesu:</w:t>
      </w:r>
      <w:r w:rsidR="18461C08">
        <w:br/>
      </w:r>
      <w:r w:rsidR="40E294D3" w:rsidRPr="42B13DDF">
        <w:rPr>
          <w:rFonts w:ascii="Times New Roman" w:eastAsia="Times New Roman" w:hAnsi="Times New Roman" w:cs="Times New Roman"/>
          <w:b/>
          <w:bCs/>
          <w:color w:val="252525"/>
          <w:sz w:val="20"/>
          <w:szCs w:val="20"/>
        </w:rPr>
        <w:t>Procesní subjekty</w:t>
      </w:r>
      <w:r w:rsidR="40E294D3" w:rsidRPr="42B13DDF">
        <w:rPr>
          <w:rFonts w:ascii="Times New Roman" w:eastAsia="Times New Roman" w:hAnsi="Times New Roman" w:cs="Times New Roman"/>
          <w:color w:val="252525"/>
          <w:sz w:val="20"/>
          <w:szCs w:val="20"/>
        </w:rPr>
        <w:t xml:space="preserve"> jsou subjekty, které svými procesními úkony ovlivňují průběh civilního procesu. Základními jsou soud a účastníci, poté příp. zvláštní procesní subjekty.</w:t>
      </w:r>
      <w:r w:rsidR="18461C08">
        <w:br/>
      </w:r>
      <w:r w:rsidR="67C7E77E" w:rsidRPr="42B13DDF">
        <w:rPr>
          <w:rFonts w:ascii="Times New Roman" w:eastAsia="Times New Roman" w:hAnsi="Times New Roman" w:cs="Times New Roman"/>
          <w:sz w:val="20"/>
          <w:szCs w:val="20"/>
        </w:rPr>
        <w:t xml:space="preserve">• </w:t>
      </w:r>
      <w:r w:rsidR="622DBEE8" w:rsidRPr="42B13DDF">
        <w:rPr>
          <w:rFonts w:ascii="Times New Roman" w:eastAsia="Times New Roman" w:hAnsi="Times New Roman" w:cs="Times New Roman"/>
          <w:sz w:val="20"/>
          <w:szCs w:val="20"/>
        </w:rPr>
        <w:t xml:space="preserve">Dvě skupiny: 1) Soud a 2) Účastníci řízení </w:t>
      </w:r>
      <w:r w:rsidR="18461C08">
        <w:br/>
      </w:r>
      <w:r w:rsidR="50CB6522" w:rsidRPr="42B13DDF">
        <w:rPr>
          <w:rFonts w:ascii="Times New Roman" w:eastAsia="Times New Roman" w:hAnsi="Times New Roman" w:cs="Times New Roman"/>
          <w:sz w:val="20"/>
          <w:szCs w:val="20"/>
        </w:rPr>
        <w:t>•</w:t>
      </w:r>
      <w:r w:rsidR="622DBEE8" w:rsidRPr="42B13DDF">
        <w:rPr>
          <w:rFonts w:ascii="Times New Roman" w:eastAsia="Times New Roman" w:hAnsi="Times New Roman" w:cs="Times New Roman"/>
          <w:sz w:val="20"/>
          <w:szCs w:val="20"/>
        </w:rPr>
        <w:t xml:space="preserve"> Soud → je nadán rozhodovací pravomocí, přísluší mu proto nadřazené postavení </w:t>
      </w:r>
      <w:r w:rsidR="18461C08">
        <w:br/>
      </w:r>
      <w:r w:rsidR="1EAD0314" w:rsidRPr="42B13DDF">
        <w:rPr>
          <w:rFonts w:ascii="Times New Roman" w:eastAsia="Times New Roman" w:hAnsi="Times New Roman" w:cs="Times New Roman"/>
          <w:sz w:val="20"/>
          <w:szCs w:val="20"/>
        </w:rPr>
        <w:t xml:space="preserve">• </w:t>
      </w:r>
      <w:r w:rsidR="622DBEE8" w:rsidRPr="42B13DDF">
        <w:rPr>
          <w:rFonts w:ascii="Times New Roman" w:eastAsia="Times New Roman" w:hAnsi="Times New Roman" w:cs="Times New Roman"/>
          <w:sz w:val="20"/>
          <w:szCs w:val="20"/>
        </w:rPr>
        <w:t xml:space="preserve">Soud je subjektem jakožto orgán </w:t>
      </w:r>
      <w:r w:rsidR="18461C08">
        <w:br/>
      </w:r>
      <w:r w:rsidR="6D680A3A" w:rsidRPr="42B13DDF">
        <w:rPr>
          <w:rFonts w:ascii="Times New Roman" w:eastAsia="Times New Roman" w:hAnsi="Times New Roman" w:cs="Times New Roman"/>
          <w:sz w:val="20"/>
          <w:szCs w:val="20"/>
        </w:rPr>
        <w:t>•</w:t>
      </w:r>
      <w:r w:rsidR="622DBEE8" w:rsidRPr="42B13DDF">
        <w:rPr>
          <w:rFonts w:ascii="Times New Roman" w:eastAsia="Times New Roman" w:hAnsi="Times New Roman" w:cs="Times New Roman"/>
          <w:sz w:val="20"/>
          <w:szCs w:val="20"/>
        </w:rPr>
        <w:t xml:space="preserve"> Účastníci řízení → postavení podřízené, avšak na jejich vůli záleží, zda vůbec a jak bude proces postupovat </w:t>
      </w:r>
      <w:r w:rsidR="18461C08">
        <w:br/>
      </w:r>
      <w:r w:rsidR="538646B8" w:rsidRPr="42B13DDF">
        <w:rPr>
          <w:rFonts w:ascii="Times New Roman" w:eastAsia="Times New Roman" w:hAnsi="Times New Roman" w:cs="Times New Roman"/>
          <w:sz w:val="20"/>
          <w:szCs w:val="20"/>
        </w:rPr>
        <w:t xml:space="preserve"> • </w:t>
      </w:r>
      <w:r w:rsidR="622DBEE8" w:rsidRPr="42B13DDF">
        <w:rPr>
          <w:rFonts w:ascii="Times New Roman" w:eastAsia="Times New Roman" w:hAnsi="Times New Roman" w:cs="Times New Roman"/>
          <w:sz w:val="20"/>
          <w:szCs w:val="20"/>
        </w:rPr>
        <w:t>Uvedené subjekty jsou obligatorní v každém řízení</w:t>
      </w:r>
      <w:r w:rsidR="18461C08">
        <w:br/>
      </w:r>
      <w:r w:rsidR="6374F007" w:rsidRPr="42B13DDF">
        <w:rPr>
          <w:rFonts w:ascii="Times New Roman" w:eastAsia="Times New Roman" w:hAnsi="Times New Roman" w:cs="Times New Roman"/>
          <w:sz w:val="20"/>
          <w:szCs w:val="20"/>
        </w:rPr>
        <w:t xml:space="preserve">• </w:t>
      </w:r>
      <w:r w:rsidR="0802BB64" w:rsidRPr="42B13DDF">
        <w:rPr>
          <w:rFonts w:ascii="Times New Roman" w:eastAsia="Times New Roman" w:hAnsi="Times New Roman" w:cs="Times New Roman"/>
          <w:sz w:val="20"/>
          <w:szCs w:val="20"/>
        </w:rPr>
        <w:t xml:space="preserve">Zvláštní subjekty řízení → pouze v některých řízeních </w:t>
      </w:r>
      <w:r w:rsidR="18461C08">
        <w:br/>
      </w:r>
      <w:r w:rsidR="0802BB64" w:rsidRPr="42B13DDF">
        <w:rPr>
          <w:rFonts w:ascii="Times New Roman" w:eastAsia="Times New Roman" w:hAnsi="Times New Roman" w:cs="Times New Roman"/>
          <w:sz w:val="20"/>
          <w:szCs w:val="20"/>
        </w:rPr>
        <w:t xml:space="preserve">(i) reprezentují veřejný nebo jiný zájem – např. st. zastupitelství, Úřad pro zastupování státu ve věcech majetkových </w:t>
      </w:r>
      <w:r w:rsidR="18461C08">
        <w:br/>
      </w:r>
      <w:r w:rsidR="0802BB64" w:rsidRPr="42B13DDF">
        <w:rPr>
          <w:rFonts w:ascii="Times New Roman" w:eastAsia="Times New Roman" w:hAnsi="Times New Roman" w:cs="Times New Roman"/>
          <w:sz w:val="20"/>
          <w:szCs w:val="20"/>
        </w:rPr>
        <w:t>(</w:t>
      </w:r>
      <w:proofErr w:type="spellStart"/>
      <w:r w:rsidR="0802BB64" w:rsidRPr="42B13DDF">
        <w:rPr>
          <w:rFonts w:ascii="Times New Roman" w:eastAsia="Times New Roman" w:hAnsi="Times New Roman" w:cs="Times New Roman"/>
          <w:sz w:val="20"/>
          <w:szCs w:val="20"/>
        </w:rPr>
        <w:t>ii</w:t>
      </w:r>
      <w:proofErr w:type="spellEnd"/>
      <w:r w:rsidR="0802BB64" w:rsidRPr="42B13DDF">
        <w:rPr>
          <w:rFonts w:ascii="Times New Roman" w:eastAsia="Times New Roman" w:hAnsi="Times New Roman" w:cs="Times New Roman"/>
          <w:sz w:val="20"/>
          <w:szCs w:val="20"/>
        </w:rPr>
        <w:t xml:space="preserve">) vykonávající pomocné, avšak samostatné funkce – např. insolvenční správce </w:t>
      </w:r>
      <w:r w:rsidR="18461C08">
        <w:br/>
      </w:r>
      <w:r w:rsidR="2306A2DA" w:rsidRPr="42B13DDF">
        <w:rPr>
          <w:rFonts w:ascii="Times New Roman" w:eastAsia="Times New Roman" w:hAnsi="Times New Roman" w:cs="Times New Roman"/>
          <w:sz w:val="20"/>
          <w:szCs w:val="20"/>
        </w:rPr>
        <w:t>•</w:t>
      </w:r>
      <w:r w:rsidR="0802BB64" w:rsidRPr="42B13DDF">
        <w:rPr>
          <w:rFonts w:ascii="Times New Roman" w:eastAsia="Times New Roman" w:hAnsi="Times New Roman" w:cs="Times New Roman"/>
          <w:sz w:val="20"/>
          <w:szCs w:val="20"/>
        </w:rPr>
        <w:t xml:space="preserve"> Osoby zúčastněné na řízení → mají určité procesní povinnosti – znalec, svědek, advokát, kol. opatrovník </w:t>
      </w:r>
      <w:proofErr w:type="spellStart"/>
      <w:r w:rsidR="7ACC2E95" w:rsidRPr="42B13DDF">
        <w:rPr>
          <w:rFonts w:ascii="Times New Roman" w:eastAsia="Times New Roman" w:hAnsi="Times New Roman" w:cs="Times New Roman"/>
          <w:sz w:val="20"/>
          <w:szCs w:val="20"/>
        </w:rPr>
        <w:t>xx</w:t>
      </w:r>
      <w:proofErr w:type="spellEnd"/>
      <w:r w:rsidR="0802BB64" w:rsidRPr="42B13DDF">
        <w:rPr>
          <w:rFonts w:ascii="Times New Roman" w:eastAsia="Times New Roman" w:hAnsi="Times New Roman" w:cs="Times New Roman"/>
          <w:sz w:val="20"/>
          <w:szCs w:val="20"/>
        </w:rPr>
        <w:t xml:space="preserve"> </w:t>
      </w:r>
      <w:r w:rsidR="18461C08">
        <w:br/>
      </w:r>
      <w:r w:rsidR="737E3732" w:rsidRPr="42B13DDF">
        <w:rPr>
          <w:rFonts w:ascii="Times New Roman" w:eastAsia="Times New Roman" w:hAnsi="Times New Roman" w:cs="Times New Roman"/>
          <w:sz w:val="20"/>
          <w:szCs w:val="20"/>
        </w:rPr>
        <w:t xml:space="preserve">• </w:t>
      </w:r>
      <w:r w:rsidR="0802BB64" w:rsidRPr="42B13DDF">
        <w:rPr>
          <w:rFonts w:ascii="Times New Roman" w:eastAsia="Times New Roman" w:hAnsi="Times New Roman" w:cs="Times New Roman"/>
          <w:sz w:val="20"/>
          <w:szCs w:val="20"/>
        </w:rPr>
        <w:t xml:space="preserve">Nevykonávají vlastním jménem vliv na průběh řízení </w:t>
      </w:r>
      <w:r w:rsidR="18461C08">
        <w:br/>
      </w:r>
      <w:r w:rsidR="4C326669" w:rsidRPr="42B13DDF">
        <w:rPr>
          <w:rFonts w:ascii="Times New Roman" w:eastAsia="Times New Roman" w:hAnsi="Times New Roman" w:cs="Times New Roman"/>
          <w:sz w:val="20"/>
          <w:szCs w:val="20"/>
        </w:rPr>
        <w:lastRenderedPageBreak/>
        <w:t xml:space="preserve">• </w:t>
      </w:r>
      <w:r w:rsidR="0802BB64" w:rsidRPr="42B13DDF">
        <w:rPr>
          <w:rFonts w:ascii="Times New Roman" w:eastAsia="Times New Roman" w:hAnsi="Times New Roman" w:cs="Times New Roman"/>
          <w:sz w:val="20"/>
          <w:szCs w:val="20"/>
        </w:rPr>
        <w:t>Divák</w:t>
      </w:r>
      <w:r w:rsidR="73128485" w:rsidRPr="42B13DDF">
        <w:rPr>
          <w:rFonts w:ascii="Times New Roman" w:eastAsia="Times New Roman" w:hAnsi="Times New Roman" w:cs="Times New Roman"/>
          <w:sz w:val="20"/>
          <w:szCs w:val="20"/>
        </w:rPr>
        <w:t xml:space="preserve"> </w:t>
      </w:r>
      <w:r w:rsidR="18461C08">
        <w:br/>
      </w:r>
      <w:r w:rsidR="18461C08">
        <w:br/>
      </w:r>
      <w:r w:rsidR="0B4F494E" w:rsidRPr="42B13DDF">
        <w:rPr>
          <w:rFonts w:ascii="Times New Roman" w:eastAsia="Times New Roman" w:hAnsi="Times New Roman" w:cs="Times New Roman"/>
          <w:b/>
          <w:bCs/>
          <w:color w:val="000000" w:themeColor="text1"/>
          <w:sz w:val="20"/>
          <w:szCs w:val="20"/>
        </w:rPr>
        <w:t>subjekty zvláštní</w:t>
      </w:r>
      <w:r w:rsidR="0B4F494E" w:rsidRPr="42B13DDF">
        <w:rPr>
          <w:rFonts w:ascii="Times New Roman" w:eastAsia="Times New Roman" w:hAnsi="Times New Roman" w:cs="Times New Roman"/>
          <w:color w:val="000000" w:themeColor="text1"/>
          <w:sz w:val="20"/>
          <w:szCs w:val="20"/>
        </w:rPr>
        <w:t xml:space="preserve"> </w:t>
      </w:r>
      <w:r w:rsidR="18461C08">
        <w:br/>
      </w:r>
      <w:r w:rsidR="0B4F494E" w:rsidRPr="42B13DDF">
        <w:rPr>
          <w:rFonts w:ascii="Times New Roman" w:eastAsia="Times New Roman" w:hAnsi="Times New Roman" w:cs="Times New Roman"/>
          <w:sz w:val="20"/>
          <w:szCs w:val="20"/>
        </w:rPr>
        <w:t>•</w:t>
      </w:r>
      <w:r w:rsidR="0B4F494E" w:rsidRPr="42B13DDF">
        <w:rPr>
          <w:rFonts w:ascii="Times New Roman" w:eastAsia="Times New Roman" w:hAnsi="Times New Roman" w:cs="Times New Roman"/>
          <w:color w:val="000000" w:themeColor="text1"/>
          <w:sz w:val="20"/>
          <w:szCs w:val="20"/>
        </w:rPr>
        <w:t xml:space="preserve"> jedná se o takové subjekty, které se nemusejí vyskytovat</w:t>
      </w:r>
      <w:r w:rsidR="18461C08">
        <w:br/>
      </w:r>
      <w:r w:rsidR="0B4F494E" w:rsidRPr="42B13DDF">
        <w:rPr>
          <w:rFonts w:ascii="Times New Roman" w:eastAsia="Times New Roman" w:hAnsi="Times New Roman" w:cs="Times New Roman"/>
          <w:color w:val="000000" w:themeColor="text1"/>
          <w:sz w:val="20"/>
          <w:szCs w:val="20"/>
        </w:rPr>
        <w:t>v každém řízení – vyskytují se pouze v určitých soudních řízeních</w:t>
      </w:r>
      <w:r w:rsidR="18461C08">
        <w:br/>
      </w:r>
      <w:r w:rsidR="0B4F494E" w:rsidRPr="42B13DDF">
        <w:rPr>
          <w:rFonts w:ascii="Times New Roman" w:eastAsia="Times New Roman" w:hAnsi="Times New Roman" w:cs="Times New Roman"/>
          <w:sz w:val="20"/>
          <w:szCs w:val="20"/>
        </w:rPr>
        <w:t>•</w:t>
      </w:r>
      <w:r w:rsidR="0B4F494E" w:rsidRPr="42B13DDF">
        <w:rPr>
          <w:rFonts w:ascii="Times New Roman" w:eastAsia="Times New Roman" w:hAnsi="Times New Roman" w:cs="Times New Roman"/>
          <w:color w:val="000000" w:themeColor="text1"/>
          <w:sz w:val="20"/>
          <w:szCs w:val="20"/>
        </w:rPr>
        <w:t xml:space="preserve"> např. státní zastupitelství</w:t>
      </w:r>
    </w:p>
    <w:p w14:paraId="77A73B40" w14:textId="3106FB05" w:rsidR="18461C08" w:rsidRDefault="0B4F494E" w:rsidP="42B13DDF">
      <w:pPr>
        <w:rPr>
          <w:rFonts w:ascii="Times New Roman" w:eastAsia="Times New Roman" w:hAnsi="Times New Roman" w:cs="Times New Roman"/>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o nemá v civilním soudním řízení co dělat – ale v určitých případech</w:t>
      </w:r>
      <w:r w:rsidR="0FA4AECB">
        <w:br/>
      </w:r>
      <w:r w:rsidRPr="42B13DDF">
        <w:rPr>
          <w:rFonts w:ascii="Times New Roman" w:eastAsia="Times New Roman" w:hAnsi="Times New Roman" w:cs="Times New Roman"/>
          <w:color w:val="000000" w:themeColor="text1"/>
          <w:sz w:val="20"/>
          <w:szCs w:val="20"/>
        </w:rPr>
        <w:t>zákon umožňuje státnímu zastupitelství, aby vstoupilo do řízení</w:t>
      </w:r>
      <w:r w:rsidR="0FA4AECB">
        <w:br/>
      </w:r>
      <w:r w:rsidRPr="42B13DDF">
        <w:rPr>
          <w:rFonts w:ascii="Times New Roman" w:eastAsia="Times New Roman" w:hAnsi="Times New Roman" w:cs="Times New Roman"/>
          <w:color w:val="000000" w:themeColor="text1"/>
          <w:sz w:val="20"/>
          <w:szCs w:val="20"/>
        </w:rPr>
        <w:t>jako zvláštní subjekt</w:t>
      </w:r>
      <w:r w:rsidR="0FA4AECB">
        <w:br/>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např. úřad pro zastupování státu ve věcech majetkových</w:t>
      </w:r>
      <w:r w:rsidR="0FA4AECB">
        <w:br/>
      </w:r>
      <w:r w:rsidR="0FA4AECB">
        <w:br/>
      </w:r>
      <w:r w:rsidR="5271A053" w:rsidRPr="42B13DDF">
        <w:rPr>
          <w:rFonts w:ascii="Times New Roman" w:eastAsia="Times New Roman" w:hAnsi="Times New Roman" w:cs="Times New Roman"/>
          <w:b/>
          <w:bCs/>
          <w:sz w:val="20"/>
          <w:szCs w:val="20"/>
        </w:rPr>
        <w:t>Procesní subjekty</w:t>
      </w:r>
      <w:r w:rsidR="5271A053" w:rsidRPr="42B13DDF">
        <w:rPr>
          <w:rFonts w:ascii="Times New Roman" w:eastAsia="Times New Roman" w:hAnsi="Times New Roman" w:cs="Times New Roman"/>
          <w:sz w:val="20"/>
          <w:szCs w:val="20"/>
        </w:rPr>
        <w:t xml:space="preserve"> (subjekty řízení) </w:t>
      </w:r>
      <w:r w:rsidR="0FA4AECB">
        <w:br/>
      </w:r>
      <w:r w:rsidR="5271A053" w:rsidRPr="42B13DDF">
        <w:rPr>
          <w:rFonts w:ascii="Times New Roman" w:eastAsia="Times New Roman" w:hAnsi="Times New Roman" w:cs="Times New Roman"/>
          <w:sz w:val="20"/>
          <w:szCs w:val="20"/>
        </w:rPr>
        <w:t xml:space="preserve"> Orgány pověřené poskytováním ochrany </w:t>
      </w:r>
      <w:r w:rsidR="0FA4AECB">
        <w:br/>
      </w:r>
      <w:r w:rsidR="5271A053" w:rsidRPr="42B13DDF">
        <w:rPr>
          <w:rFonts w:ascii="Times New Roman" w:eastAsia="Times New Roman" w:hAnsi="Times New Roman" w:cs="Times New Roman"/>
          <w:sz w:val="20"/>
          <w:szCs w:val="20"/>
        </w:rPr>
        <w:t xml:space="preserve"> Soud </w:t>
      </w:r>
      <w:r w:rsidR="0FA4AECB">
        <w:br/>
      </w:r>
      <w:r w:rsidR="5271A053" w:rsidRPr="42B13DDF">
        <w:rPr>
          <w:rFonts w:ascii="Times New Roman" w:eastAsia="Times New Roman" w:hAnsi="Times New Roman" w:cs="Times New Roman"/>
          <w:sz w:val="20"/>
          <w:szCs w:val="20"/>
        </w:rPr>
        <w:t xml:space="preserve"> Rozhodce, rozhodčí soud </w:t>
      </w:r>
      <w:r w:rsidR="0FA4AECB">
        <w:br/>
      </w:r>
      <w:r w:rsidR="5271A053" w:rsidRPr="42B13DDF">
        <w:rPr>
          <w:rFonts w:ascii="Times New Roman" w:eastAsia="Times New Roman" w:hAnsi="Times New Roman" w:cs="Times New Roman"/>
          <w:sz w:val="20"/>
          <w:szCs w:val="20"/>
        </w:rPr>
        <w:t xml:space="preserve"> Účastníci řízení </w:t>
      </w:r>
      <w:r w:rsidR="0FA4AECB">
        <w:br/>
      </w:r>
      <w:r w:rsidR="5271A053" w:rsidRPr="42B13DDF">
        <w:rPr>
          <w:rFonts w:ascii="Times New Roman" w:eastAsia="Times New Roman" w:hAnsi="Times New Roman" w:cs="Times New Roman"/>
          <w:sz w:val="20"/>
          <w:szCs w:val="20"/>
        </w:rPr>
        <w:t xml:space="preserve"> Zvláštní subjekty řízení </w:t>
      </w:r>
      <w:r w:rsidR="0FA4AECB">
        <w:br/>
      </w:r>
      <w:r w:rsidR="5271A053" w:rsidRPr="42B13DDF">
        <w:rPr>
          <w:rFonts w:ascii="Times New Roman" w:eastAsia="Times New Roman" w:hAnsi="Times New Roman" w:cs="Times New Roman"/>
          <w:sz w:val="20"/>
          <w:szCs w:val="20"/>
        </w:rPr>
        <w:t xml:space="preserve"> Subjekty hájící veřejný zájem, popř. jiný zájem, odlišný od zájmu účastníku (např. státní zastupitelství) </w:t>
      </w:r>
      <w:r w:rsidR="0FA4AECB">
        <w:br/>
      </w:r>
      <w:r w:rsidR="5271A053" w:rsidRPr="42B13DDF">
        <w:rPr>
          <w:rFonts w:ascii="Times New Roman" w:eastAsia="Times New Roman" w:hAnsi="Times New Roman" w:cs="Times New Roman"/>
          <w:sz w:val="20"/>
          <w:szCs w:val="20"/>
        </w:rPr>
        <w:t> Subjekty vykonávající pomocné funkce (např. správce konkursní podstaty, správce dědictví, správce podniku)</w:t>
      </w:r>
      <w:r w:rsidR="0FA4AECB">
        <w:br/>
      </w:r>
      <w:r w:rsidR="5271A053" w:rsidRPr="42B13DDF">
        <w:rPr>
          <w:rFonts w:ascii="Times New Roman" w:eastAsia="Times New Roman" w:hAnsi="Times New Roman" w:cs="Times New Roman"/>
          <w:sz w:val="20"/>
          <w:szCs w:val="20"/>
        </w:rPr>
        <w:t xml:space="preserve"> </w:t>
      </w:r>
      <w:r w:rsidR="5271A053" w:rsidRPr="42B13DDF">
        <w:rPr>
          <w:rFonts w:ascii="Times New Roman" w:eastAsia="Times New Roman" w:hAnsi="Times New Roman" w:cs="Times New Roman"/>
          <w:sz w:val="20"/>
          <w:szCs w:val="20"/>
        </w:rPr>
        <w:t> Osoby zúčastněné na řízení</w:t>
      </w:r>
      <w:r w:rsidR="0FA4AECB">
        <w:br/>
      </w:r>
      <w:r w:rsidR="0FA4AECB">
        <w:br/>
      </w:r>
      <w:r w:rsidR="04A71159" w:rsidRPr="42B13DDF">
        <w:rPr>
          <w:rFonts w:ascii="Times New Roman" w:eastAsia="Times New Roman" w:hAnsi="Times New Roman" w:cs="Times New Roman"/>
          <w:b/>
          <w:bCs/>
          <w:sz w:val="20"/>
          <w:szCs w:val="20"/>
        </w:rPr>
        <w:t>Soudy</w:t>
      </w:r>
      <w:r w:rsidR="0FA4AECB">
        <w:br/>
      </w:r>
      <w:r w:rsidR="17E897F0" w:rsidRPr="42B13DDF">
        <w:rPr>
          <w:rFonts w:ascii="Times New Roman" w:eastAsia="Times New Roman" w:hAnsi="Times New Roman" w:cs="Times New Roman"/>
          <w:sz w:val="20"/>
          <w:szCs w:val="20"/>
        </w:rPr>
        <w:t>Pravomoc soudů – okruh věcí, které jsou soudy oprávněny a povinny projednávat a rozhodovat</w:t>
      </w:r>
      <w:r w:rsidR="0FA4AECB">
        <w:br/>
      </w:r>
      <w:r w:rsidR="73D2F55D"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Civilní </w:t>
      </w:r>
      <w:r w:rsidR="0FA4AECB">
        <w:br/>
      </w:r>
      <w:r w:rsidR="71D74AEA"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Trestní </w:t>
      </w:r>
      <w:r w:rsidR="0FA4AECB">
        <w:br/>
      </w:r>
      <w:r w:rsidR="78D2D8A9"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Správní </w:t>
      </w:r>
      <w:r w:rsidR="0FA4AECB">
        <w:br/>
      </w:r>
      <w:r w:rsidR="7BA75E52"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Ústavní </w:t>
      </w:r>
      <w:r w:rsidR="0FA4AECB">
        <w:br/>
      </w:r>
      <w:r w:rsidR="17E897F0" w:rsidRPr="42B13DDF">
        <w:rPr>
          <w:rFonts w:ascii="Times New Roman" w:eastAsia="Times New Roman" w:hAnsi="Times New Roman" w:cs="Times New Roman"/>
          <w:sz w:val="20"/>
          <w:szCs w:val="20"/>
        </w:rPr>
        <w:t> Civilní pravomoc soudu – okruh záležitostí, které jsou soudy oprávněny a povinny rozhodovat v civilním řízení soudním</w:t>
      </w:r>
      <w:r w:rsidR="0FA4AECB">
        <w:br/>
      </w:r>
      <w:r w:rsidR="0C4B37D9" w:rsidRPr="42B13DDF">
        <w:rPr>
          <w:rFonts w:ascii="Times New Roman" w:eastAsia="Times New Roman" w:hAnsi="Times New Roman" w:cs="Times New Roman"/>
          <w:sz w:val="20"/>
          <w:szCs w:val="20"/>
        </w:rPr>
        <w:t>§ 7 OSŘ</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Civilní pravomoc se vztahuje na: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Soukromoprávní spory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Jiné právní věci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Soukromoprávní povahy (nesporná řízení)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Veřejnoprávní povahy (např. detenční řízení podle § 200o)</w:t>
      </w:r>
      <w:r w:rsidR="0FA4AECB">
        <w:br/>
      </w:r>
      <w:r w:rsidR="0FA4AECB">
        <w:br/>
      </w:r>
      <w:r w:rsidR="66CC39E2" w:rsidRPr="42B13DDF">
        <w:rPr>
          <w:rFonts w:ascii="Times New Roman" w:eastAsia="Times New Roman" w:hAnsi="Times New Roman" w:cs="Times New Roman"/>
          <w:b/>
          <w:bCs/>
          <w:sz w:val="20"/>
          <w:szCs w:val="20"/>
        </w:rPr>
        <w:t>Příslušnost určuje</w:t>
      </w:r>
      <w:r w:rsidR="66CC39E2" w:rsidRPr="42B13DDF">
        <w:rPr>
          <w:rFonts w:ascii="Times New Roman" w:eastAsia="Times New Roman" w:hAnsi="Times New Roman" w:cs="Times New Roman"/>
          <w:sz w:val="20"/>
          <w:szCs w:val="20"/>
        </w:rPr>
        <w:t xml:space="preserve"> konkrétní soud, který se má věcí zabývat (z civilní pravomoci pouze obecně vyplývá, které věci projednávají a rozhodují soudy v civilním řízení soudním)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Druhy: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Věcná příslušnost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Místní příslušnost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Funkční příslušnost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Kauzální příslušnost</w:t>
      </w:r>
      <w:r w:rsidR="0FA4AECB">
        <w:br/>
      </w:r>
      <w:r w:rsidR="58A4D91F" w:rsidRPr="42B13DDF">
        <w:rPr>
          <w:rFonts w:ascii="Times New Roman" w:eastAsia="Times New Roman" w:hAnsi="Times New Roman" w:cs="Times New Roman"/>
          <w:b/>
          <w:bCs/>
          <w:sz w:val="20"/>
          <w:szCs w:val="20"/>
        </w:rPr>
        <w:t>Věcná příslušnost</w:t>
      </w:r>
      <w:r w:rsidR="58A4D91F" w:rsidRPr="42B13DDF">
        <w:rPr>
          <w:rFonts w:ascii="Times New Roman" w:eastAsia="Times New Roman" w:hAnsi="Times New Roman" w:cs="Times New Roman"/>
          <w:sz w:val="20"/>
          <w:szCs w:val="20"/>
        </w:rPr>
        <w:t xml:space="preserve"> – určuje soudy (článek soudní soustavy), které jsou příslušné projednat a rozhodnout věc jako soudy I. stupně [resp. který druh soudu (okresní, krajský, vrchní, nejvyšší) má věc projednat a rozhodnout] </w:t>
      </w:r>
      <w:r w:rsidR="0FA4AECB">
        <w:br/>
      </w:r>
      <w:r w:rsidR="58A4D91F" w:rsidRPr="42B13DDF">
        <w:rPr>
          <w:rFonts w:ascii="Times New Roman" w:eastAsia="Times New Roman" w:hAnsi="Times New Roman" w:cs="Times New Roman"/>
          <w:sz w:val="20"/>
          <w:szCs w:val="20"/>
        </w:rPr>
        <w:t xml:space="preserve">     </w:t>
      </w:r>
      <w:r w:rsidR="58A4D91F" w:rsidRPr="42B13DDF">
        <w:rPr>
          <w:rFonts w:ascii="Times New Roman" w:eastAsia="Times New Roman" w:hAnsi="Times New Roman" w:cs="Times New Roman"/>
          <w:sz w:val="20"/>
          <w:szCs w:val="20"/>
        </w:rPr>
        <w:t xml:space="preserve"> Kritéria: </w:t>
      </w:r>
      <w:r w:rsidR="0FA4AECB">
        <w:br/>
      </w:r>
      <w:r w:rsidR="58A4D91F" w:rsidRPr="42B13DDF">
        <w:rPr>
          <w:rFonts w:ascii="Times New Roman" w:eastAsia="Times New Roman" w:hAnsi="Times New Roman" w:cs="Times New Roman"/>
          <w:sz w:val="20"/>
          <w:szCs w:val="20"/>
        </w:rPr>
        <w:t xml:space="preserve">          </w:t>
      </w:r>
      <w:r w:rsidR="58A4D91F" w:rsidRPr="42B13DDF">
        <w:rPr>
          <w:rFonts w:ascii="Times New Roman" w:eastAsia="Times New Roman" w:hAnsi="Times New Roman" w:cs="Times New Roman"/>
          <w:sz w:val="20"/>
          <w:szCs w:val="20"/>
        </w:rPr>
        <w:t xml:space="preserve"> ratio </w:t>
      </w:r>
      <w:proofErr w:type="spellStart"/>
      <w:r w:rsidR="58A4D91F" w:rsidRPr="42B13DDF">
        <w:rPr>
          <w:rFonts w:ascii="Times New Roman" w:eastAsia="Times New Roman" w:hAnsi="Times New Roman" w:cs="Times New Roman"/>
          <w:sz w:val="20"/>
          <w:szCs w:val="20"/>
        </w:rPr>
        <w:t>valoris</w:t>
      </w:r>
      <w:proofErr w:type="spellEnd"/>
      <w:r w:rsidR="58A4D91F" w:rsidRPr="42B13DDF">
        <w:rPr>
          <w:rFonts w:ascii="Times New Roman" w:eastAsia="Times New Roman" w:hAnsi="Times New Roman" w:cs="Times New Roman"/>
          <w:sz w:val="20"/>
          <w:szCs w:val="20"/>
        </w:rPr>
        <w:t xml:space="preserve"> – hodnota sporu </w:t>
      </w:r>
      <w:r w:rsidR="0FA4AECB">
        <w:br/>
      </w:r>
      <w:r w:rsidR="58A4D91F" w:rsidRPr="42B13DDF">
        <w:rPr>
          <w:rFonts w:ascii="Times New Roman" w:eastAsia="Times New Roman" w:hAnsi="Times New Roman" w:cs="Times New Roman"/>
          <w:sz w:val="20"/>
          <w:szCs w:val="20"/>
        </w:rPr>
        <w:t xml:space="preserve">         </w:t>
      </w:r>
      <w:r w:rsidR="58A4D91F" w:rsidRPr="42B13DDF">
        <w:rPr>
          <w:rFonts w:ascii="Times New Roman" w:eastAsia="Times New Roman" w:hAnsi="Times New Roman" w:cs="Times New Roman"/>
          <w:sz w:val="20"/>
          <w:szCs w:val="20"/>
        </w:rPr>
        <w:t xml:space="preserve"> ratio </w:t>
      </w:r>
      <w:proofErr w:type="spellStart"/>
      <w:r w:rsidR="58A4D91F" w:rsidRPr="42B13DDF">
        <w:rPr>
          <w:rFonts w:ascii="Times New Roman" w:eastAsia="Times New Roman" w:hAnsi="Times New Roman" w:cs="Times New Roman"/>
          <w:sz w:val="20"/>
          <w:szCs w:val="20"/>
        </w:rPr>
        <w:t>causae</w:t>
      </w:r>
      <w:proofErr w:type="spellEnd"/>
      <w:r w:rsidR="58A4D91F" w:rsidRPr="42B13DDF">
        <w:rPr>
          <w:rFonts w:ascii="Times New Roman" w:eastAsia="Times New Roman" w:hAnsi="Times New Roman" w:cs="Times New Roman"/>
          <w:sz w:val="20"/>
          <w:szCs w:val="20"/>
        </w:rPr>
        <w:t xml:space="preserve"> – povaha věci</w:t>
      </w:r>
      <w:r w:rsidR="0FA4AECB">
        <w:br/>
      </w:r>
      <w:r w:rsidR="08366607" w:rsidRPr="42B13DDF">
        <w:rPr>
          <w:rFonts w:ascii="Times New Roman" w:eastAsia="Times New Roman" w:hAnsi="Times New Roman" w:cs="Times New Roman"/>
          <w:sz w:val="20"/>
          <w:szCs w:val="20"/>
        </w:rPr>
        <w:t>Nestanoví-li zákon jinak, jsou zásadně věcně příslušné v prvním stupni okresní soudy</w:t>
      </w:r>
      <w:r w:rsidR="0FA4AECB">
        <w:br/>
      </w:r>
      <w:r w:rsidR="08366607" w:rsidRPr="42B13DDF">
        <w:rPr>
          <w:rFonts w:ascii="Times New Roman" w:eastAsia="Times New Roman" w:hAnsi="Times New Roman" w:cs="Times New Roman"/>
          <w:sz w:val="20"/>
          <w:szCs w:val="20"/>
        </w:rPr>
        <w:t xml:space="preserve"> </w:t>
      </w:r>
      <w:r w:rsidR="08366607" w:rsidRPr="42B13DDF">
        <w:rPr>
          <w:rFonts w:ascii="Times New Roman" w:eastAsia="Times New Roman" w:hAnsi="Times New Roman" w:cs="Times New Roman"/>
          <w:sz w:val="20"/>
          <w:szCs w:val="20"/>
        </w:rPr>
        <w:t xml:space="preserve"> Krajské soudy jsou příslušné ve věcech uvedených v § 9 odst. 2 až 4: </w:t>
      </w:r>
      <w:r w:rsidR="0FA4AECB">
        <w:br/>
      </w:r>
      <w:r w:rsidR="08366607" w:rsidRPr="42B13DDF">
        <w:rPr>
          <w:rFonts w:ascii="Times New Roman" w:eastAsia="Times New Roman" w:hAnsi="Times New Roman" w:cs="Times New Roman"/>
          <w:sz w:val="20"/>
          <w:szCs w:val="20"/>
        </w:rPr>
        <w:t xml:space="preserve"> Nehmotné statky </w:t>
      </w:r>
      <w:r w:rsidR="0FA4AECB">
        <w:br/>
      </w:r>
      <w:r w:rsidR="08366607" w:rsidRPr="42B13DDF">
        <w:rPr>
          <w:rFonts w:ascii="Times New Roman" w:eastAsia="Times New Roman" w:hAnsi="Times New Roman" w:cs="Times New Roman"/>
          <w:sz w:val="20"/>
          <w:szCs w:val="20"/>
        </w:rPr>
        <w:t xml:space="preserve"> Sociální práva </w:t>
      </w:r>
      <w:r w:rsidR="0FA4AECB">
        <w:br/>
      </w:r>
      <w:r w:rsidR="08366607" w:rsidRPr="42B13DDF">
        <w:rPr>
          <w:rFonts w:ascii="Times New Roman" w:eastAsia="Times New Roman" w:hAnsi="Times New Roman" w:cs="Times New Roman"/>
          <w:sz w:val="20"/>
          <w:szCs w:val="20"/>
        </w:rPr>
        <w:t xml:space="preserve"> Některé pracovní záležitosti </w:t>
      </w:r>
      <w:r w:rsidR="0FA4AECB">
        <w:br/>
      </w:r>
      <w:r w:rsidR="08366607" w:rsidRPr="42B13DDF">
        <w:rPr>
          <w:rFonts w:ascii="Times New Roman" w:eastAsia="Times New Roman" w:hAnsi="Times New Roman" w:cs="Times New Roman"/>
          <w:sz w:val="20"/>
          <w:szCs w:val="20"/>
        </w:rPr>
        <w:t xml:space="preserve"> Záležitosti týkající se cizího státu </w:t>
      </w:r>
      <w:r w:rsidR="0FA4AECB">
        <w:br/>
      </w:r>
      <w:r w:rsidR="08366607" w:rsidRPr="42B13DDF">
        <w:rPr>
          <w:rFonts w:ascii="Times New Roman" w:eastAsia="Times New Roman" w:hAnsi="Times New Roman" w:cs="Times New Roman"/>
          <w:sz w:val="20"/>
          <w:szCs w:val="20"/>
        </w:rPr>
        <w:t xml:space="preserve"> Obchodní věci </w:t>
      </w:r>
      <w:r w:rsidR="0FA4AECB">
        <w:br/>
      </w:r>
      <w:r w:rsidR="08366607" w:rsidRPr="42B13DDF">
        <w:rPr>
          <w:rFonts w:ascii="Times New Roman" w:eastAsia="Times New Roman" w:hAnsi="Times New Roman" w:cs="Times New Roman"/>
          <w:sz w:val="20"/>
          <w:szCs w:val="20"/>
        </w:rPr>
        <w:lastRenderedPageBreak/>
        <w:t> Insolvenční řízení a incidenční spory</w:t>
      </w:r>
      <w:r w:rsidR="0FA4AECB">
        <w:br/>
      </w:r>
      <w:r w:rsidR="0FA4AECB">
        <w:br/>
      </w:r>
      <w:r w:rsidR="110E94F6" w:rsidRPr="42B13DDF">
        <w:rPr>
          <w:rFonts w:ascii="Times New Roman" w:eastAsia="Times New Roman" w:hAnsi="Times New Roman" w:cs="Times New Roman"/>
          <w:b/>
          <w:bCs/>
          <w:sz w:val="20"/>
          <w:szCs w:val="20"/>
        </w:rPr>
        <w:t>Místní příslušnost</w:t>
      </w:r>
      <w:r w:rsidR="110E94F6" w:rsidRPr="42B13DDF">
        <w:rPr>
          <w:rFonts w:ascii="Times New Roman" w:eastAsia="Times New Roman" w:hAnsi="Times New Roman" w:cs="Times New Roman"/>
          <w:sz w:val="20"/>
          <w:szCs w:val="20"/>
        </w:rPr>
        <w:t xml:space="preserve"> – vymezuje rozsah působnosti mezi soudy stejného článku soudní soustavy </w:t>
      </w:r>
      <w:r w:rsidR="0FA4AECB">
        <w:br/>
      </w:r>
      <w:r w:rsidR="110E94F6" w:rsidRPr="42B13DDF">
        <w:rPr>
          <w:rFonts w:ascii="Times New Roman" w:eastAsia="Times New Roman" w:hAnsi="Times New Roman" w:cs="Times New Roman"/>
          <w:sz w:val="20"/>
          <w:szCs w:val="20"/>
        </w:rPr>
        <w:t xml:space="preserve"> Obecná místní příslušnost </w:t>
      </w:r>
      <w:r w:rsidR="0FA4AECB">
        <w:br/>
      </w:r>
      <w:r w:rsidR="110E94F6" w:rsidRPr="42B13DDF">
        <w:rPr>
          <w:rFonts w:ascii="Times New Roman" w:eastAsia="Times New Roman" w:hAnsi="Times New Roman" w:cs="Times New Roman"/>
          <w:sz w:val="20"/>
          <w:szCs w:val="20"/>
        </w:rPr>
        <w:t xml:space="preserve"> Zvláštní místní příslušnost </w:t>
      </w:r>
      <w:r w:rsidR="0FA4AECB">
        <w:br/>
      </w:r>
      <w:r w:rsidR="110E94F6" w:rsidRPr="42B13DDF">
        <w:rPr>
          <w:rFonts w:ascii="Times New Roman" w:eastAsia="Times New Roman" w:hAnsi="Times New Roman" w:cs="Times New Roman"/>
          <w:sz w:val="20"/>
          <w:szCs w:val="20"/>
        </w:rPr>
        <w:t xml:space="preserve"> na výběr daná </w:t>
      </w:r>
      <w:r w:rsidR="0FA4AECB">
        <w:br/>
      </w:r>
      <w:r w:rsidR="110E94F6" w:rsidRPr="42B13DDF">
        <w:rPr>
          <w:rFonts w:ascii="Times New Roman" w:eastAsia="Times New Roman" w:hAnsi="Times New Roman" w:cs="Times New Roman"/>
          <w:sz w:val="20"/>
          <w:szCs w:val="20"/>
        </w:rPr>
        <w:t xml:space="preserve"> výlučná    </w:t>
      </w:r>
      <w:r w:rsidR="110E94F6" w:rsidRPr="42B13DDF">
        <w:rPr>
          <w:rFonts w:ascii="Times New Roman" w:eastAsia="Times New Roman" w:hAnsi="Times New Roman" w:cs="Times New Roman"/>
          <w:sz w:val="20"/>
          <w:szCs w:val="20"/>
        </w:rPr>
        <w:t xml:space="preserve"> § 88 </w:t>
      </w:r>
      <w:r w:rsidR="0FA4AECB">
        <w:br/>
      </w:r>
      <w:r w:rsidR="110E94F6" w:rsidRPr="42B13DDF">
        <w:rPr>
          <w:rFonts w:ascii="Times New Roman" w:eastAsia="Times New Roman" w:hAnsi="Times New Roman" w:cs="Times New Roman"/>
          <w:sz w:val="20"/>
          <w:szCs w:val="20"/>
        </w:rPr>
        <w:t xml:space="preserve">                    </w:t>
      </w:r>
      <w:r w:rsidR="110E94F6" w:rsidRPr="42B13DDF">
        <w:rPr>
          <w:rFonts w:ascii="Times New Roman" w:eastAsia="Times New Roman" w:hAnsi="Times New Roman" w:cs="Times New Roman"/>
          <w:sz w:val="20"/>
          <w:szCs w:val="20"/>
        </w:rPr>
        <w:t xml:space="preserve"> § 89 (místní příslušnost k řízení o spojených věcech a o vzájemné žalobě) </w:t>
      </w:r>
      <w:r w:rsidR="0FA4AECB">
        <w:br/>
      </w:r>
      <w:r w:rsidR="110E94F6" w:rsidRPr="42B13DDF">
        <w:rPr>
          <w:rFonts w:ascii="Times New Roman" w:eastAsia="Times New Roman" w:hAnsi="Times New Roman" w:cs="Times New Roman"/>
          <w:sz w:val="20"/>
          <w:szCs w:val="20"/>
        </w:rPr>
        <w:t> Prorogace v obchodních věcech (§ 89a)</w:t>
      </w:r>
      <w:r w:rsidR="0FA4AECB">
        <w:br/>
      </w:r>
      <w:r w:rsidR="0FA4AECB">
        <w:br/>
      </w:r>
      <w:r w:rsidR="4E1FE542" w:rsidRPr="42B13DDF">
        <w:rPr>
          <w:rFonts w:ascii="Times New Roman" w:eastAsia="Times New Roman" w:hAnsi="Times New Roman" w:cs="Times New Roman"/>
          <w:b/>
          <w:bCs/>
          <w:sz w:val="20"/>
          <w:szCs w:val="20"/>
        </w:rPr>
        <w:t xml:space="preserve">Funkční příslušnost </w:t>
      </w:r>
      <w:r w:rsidR="4E1FE542" w:rsidRPr="42B13DDF">
        <w:rPr>
          <w:rFonts w:ascii="Times New Roman" w:eastAsia="Times New Roman" w:hAnsi="Times New Roman" w:cs="Times New Roman"/>
          <w:sz w:val="20"/>
          <w:szCs w:val="20"/>
        </w:rPr>
        <w:t xml:space="preserve">– určuje, který soud rozhoduje o opravných prostředcích (§ 10, § 10a) </w:t>
      </w:r>
      <w:r w:rsidR="4E1FE542" w:rsidRPr="42B13DDF">
        <w:rPr>
          <w:rFonts w:ascii="Times New Roman" w:eastAsia="Times New Roman" w:hAnsi="Times New Roman" w:cs="Times New Roman"/>
          <w:sz w:val="20"/>
          <w:szCs w:val="20"/>
        </w:rPr>
        <w:t xml:space="preserve"> O odvolání proti OS KS </w:t>
      </w:r>
      <w:r w:rsidR="0FA4AECB">
        <w:br/>
      </w:r>
      <w:r w:rsidR="4E1FE542" w:rsidRPr="42B13DDF">
        <w:rPr>
          <w:rFonts w:ascii="Times New Roman" w:eastAsia="Times New Roman" w:hAnsi="Times New Roman" w:cs="Times New Roman"/>
          <w:sz w:val="20"/>
          <w:szCs w:val="20"/>
        </w:rPr>
        <w:t xml:space="preserve"> O odvolání proti KS VS </w:t>
      </w:r>
      <w:r w:rsidR="0FA4AECB">
        <w:br/>
      </w:r>
      <w:r w:rsidR="4E1FE542" w:rsidRPr="42B13DDF">
        <w:rPr>
          <w:rFonts w:ascii="Times New Roman" w:eastAsia="Times New Roman" w:hAnsi="Times New Roman" w:cs="Times New Roman"/>
          <w:sz w:val="20"/>
          <w:szCs w:val="20"/>
        </w:rPr>
        <w:t xml:space="preserve"> O dovolání proti rozhodnutí odvolacího soudu (KS i VS) rozhoduje Nejvyšší soud </w:t>
      </w:r>
      <w:r w:rsidR="0FA4AECB">
        <w:br/>
      </w:r>
      <w:r w:rsidR="4E1FE542" w:rsidRPr="42B13DDF">
        <w:rPr>
          <w:rFonts w:ascii="Times New Roman" w:eastAsia="Times New Roman" w:hAnsi="Times New Roman" w:cs="Times New Roman"/>
          <w:sz w:val="20"/>
          <w:szCs w:val="20"/>
        </w:rPr>
        <w:t> O žalobě pro zmatečnost a žalobě na obnovu zásadně rozhoduje soud, který o věci rozhodoval v prvním stupni (§ 235a)</w:t>
      </w:r>
      <w:r w:rsidR="0FA4AECB">
        <w:br/>
      </w:r>
      <w:r w:rsidR="0FA4AECB">
        <w:br/>
      </w:r>
      <w:r w:rsidR="039F74C7" w:rsidRPr="42B13DDF">
        <w:rPr>
          <w:rFonts w:ascii="Times New Roman" w:eastAsia="Times New Roman" w:hAnsi="Times New Roman" w:cs="Times New Roman"/>
          <w:b/>
          <w:bCs/>
          <w:sz w:val="20"/>
          <w:szCs w:val="20"/>
        </w:rPr>
        <w:t>Kauzální příslušnost</w:t>
      </w:r>
      <w:r w:rsidR="039F74C7" w:rsidRPr="42B13DDF">
        <w:rPr>
          <w:rFonts w:ascii="Times New Roman" w:eastAsia="Times New Roman" w:hAnsi="Times New Roman" w:cs="Times New Roman"/>
          <w:sz w:val="20"/>
          <w:szCs w:val="20"/>
        </w:rPr>
        <w:t xml:space="preserve"> </w:t>
      </w:r>
      <w:r w:rsidR="0FA4AECB">
        <w:br/>
      </w:r>
      <w:r w:rsidR="039F74C7" w:rsidRPr="42B13DDF">
        <w:rPr>
          <w:rFonts w:ascii="Times New Roman" w:eastAsia="Times New Roman" w:hAnsi="Times New Roman" w:cs="Times New Roman"/>
          <w:sz w:val="20"/>
          <w:szCs w:val="20"/>
        </w:rPr>
        <w:t xml:space="preserve"> Svěřuje projednávání věcí určitého druhu k tomu účelu zvláště určeným soudům, které však zůstávají součástí dané soudní soustavy </w:t>
      </w:r>
      <w:r w:rsidR="0FA4AECB">
        <w:br/>
      </w:r>
      <w:r w:rsidR="039F74C7" w:rsidRPr="42B13DDF">
        <w:rPr>
          <w:rFonts w:ascii="Times New Roman" w:eastAsia="Times New Roman" w:hAnsi="Times New Roman" w:cs="Times New Roman"/>
          <w:sz w:val="20"/>
          <w:szCs w:val="20"/>
        </w:rPr>
        <w:t xml:space="preserve"> Dříve Krajské obchodní soudy </w:t>
      </w:r>
      <w:r w:rsidR="0FA4AECB">
        <w:br/>
      </w:r>
      <w:r w:rsidR="039F74C7" w:rsidRPr="42B13DDF">
        <w:rPr>
          <w:rFonts w:ascii="Times New Roman" w:eastAsia="Times New Roman" w:hAnsi="Times New Roman" w:cs="Times New Roman"/>
          <w:sz w:val="20"/>
          <w:szCs w:val="20"/>
        </w:rPr>
        <w:t> Nyní příslušnost Městského soudu v Praze ve věcech průmyslového vlastnictví podle § 6 zákona č. 221/2006 Sb., o vymáhání práv z průmyslového vlastnictví</w:t>
      </w:r>
      <w:r w:rsidR="0FA4AECB">
        <w:br/>
      </w:r>
      <w:r w:rsidR="0FA4AECB">
        <w:br/>
      </w:r>
      <w:r w:rsidR="1283D627" w:rsidRPr="42B13DDF">
        <w:rPr>
          <w:rFonts w:ascii="Times New Roman" w:eastAsia="Times New Roman" w:hAnsi="Times New Roman" w:cs="Times New Roman"/>
          <w:sz w:val="20"/>
          <w:szCs w:val="20"/>
        </w:rPr>
        <w:t xml:space="preserve">1. definice: účastníky jsou žalobce a žalovaný </w:t>
      </w:r>
      <w:r w:rsidR="0FA4AECB">
        <w:br/>
      </w:r>
      <w:r w:rsidR="1283D627" w:rsidRPr="42B13DDF">
        <w:rPr>
          <w:rFonts w:ascii="Times New Roman" w:eastAsia="Times New Roman" w:hAnsi="Times New Roman" w:cs="Times New Roman"/>
          <w:sz w:val="20"/>
          <w:szCs w:val="20"/>
        </w:rPr>
        <w:t xml:space="preserve">     </w:t>
      </w:r>
      <w:r w:rsidR="1283D627" w:rsidRPr="42B13DDF">
        <w:rPr>
          <w:rFonts w:ascii="Times New Roman" w:eastAsia="Times New Roman" w:hAnsi="Times New Roman" w:cs="Times New Roman"/>
          <w:sz w:val="20"/>
          <w:szCs w:val="20"/>
        </w:rPr>
        <w:t xml:space="preserve"> Platí ve sporném řízení (§ 90) </w:t>
      </w:r>
      <w:r w:rsidR="0FA4AECB">
        <w:br/>
      </w:r>
      <w:r w:rsidR="1283D627" w:rsidRPr="42B13DDF">
        <w:rPr>
          <w:rFonts w:ascii="Times New Roman" w:eastAsia="Times New Roman" w:hAnsi="Times New Roman" w:cs="Times New Roman"/>
          <w:sz w:val="20"/>
          <w:szCs w:val="20"/>
        </w:rPr>
        <w:t xml:space="preserve"> 2. definice: účastníky jsou navrhovatel a ti, o jejichž právech a povinnostech má být v řízení jednáno (§ 94 odst. 1) </w:t>
      </w:r>
      <w:r w:rsidR="1283D627" w:rsidRPr="42B13DDF">
        <w:rPr>
          <w:rFonts w:ascii="Times New Roman" w:eastAsia="Times New Roman" w:hAnsi="Times New Roman" w:cs="Times New Roman"/>
          <w:sz w:val="20"/>
          <w:szCs w:val="20"/>
        </w:rPr>
        <w:t xml:space="preserve"> Platí pro nesporná řízení, která lze zahájit i bez návrhu </w:t>
      </w:r>
      <w:r w:rsidR="0FA4AECB">
        <w:br/>
      </w:r>
      <w:r w:rsidR="1283D627" w:rsidRPr="42B13DDF">
        <w:rPr>
          <w:rFonts w:ascii="Times New Roman" w:eastAsia="Times New Roman" w:hAnsi="Times New Roman" w:cs="Times New Roman"/>
          <w:sz w:val="20"/>
          <w:szCs w:val="20"/>
        </w:rPr>
        <w:t> 3. definice: účastníky jsou navrhovatel a ti, které zákon za účastníky označuje</w:t>
      </w:r>
      <w:r w:rsidR="0FA4AECB">
        <w:br/>
      </w:r>
      <w:r w:rsidR="0FA4AECB">
        <w:br/>
      </w:r>
      <w:r w:rsidR="27ED4FB3" w:rsidRPr="42B13DDF">
        <w:rPr>
          <w:rFonts w:ascii="Times New Roman" w:eastAsia="Times New Roman" w:hAnsi="Times New Roman" w:cs="Times New Roman"/>
          <w:sz w:val="20"/>
          <w:szCs w:val="20"/>
        </w:rPr>
        <w:t xml:space="preserve"> Účastníci sporného řízení = procesní strany </w:t>
      </w:r>
      <w:r w:rsidR="0FA4AECB">
        <w:br/>
      </w:r>
      <w:r w:rsidR="552258C4"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xml:space="preserve"> Strana žalující </w:t>
      </w:r>
      <w:r w:rsidR="0FA4AECB">
        <w:br/>
      </w:r>
      <w:r w:rsidR="677451B9"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xml:space="preserve"> Strana žalovaná </w:t>
      </w:r>
      <w:r w:rsidR="0FA4AECB">
        <w:br/>
      </w:r>
      <w:r w:rsidR="27ED4FB3" w:rsidRPr="42B13DDF">
        <w:rPr>
          <w:rFonts w:ascii="Times New Roman" w:eastAsia="Times New Roman" w:hAnsi="Times New Roman" w:cs="Times New Roman"/>
          <w:sz w:val="20"/>
          <w:szCs w:val="20"/>
        </w:rPr>
        <w:t xml:space="preserve"> Princip dvou stran v kontradiktorním postavení </w:t>
      </w:r>
      <w:r w:rsidR="0FA4AECB">
        <w:br/>
      </w:r>
      <w:r w:rsidR="12077A36"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xml:space="preserve"> V každém sporu jsou jenom 2 strany </w:t>
      </w:r>
      <w:r w:rsidR="0FA4AECB">
        <w:br/>
      </w:r>
      <w:r w:rsidR="472961EE"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Zákaz sporu se sebou samým (např. žalovaný se stane dědicem žalobce)</w:t>
      </w:r>
      <w:r w:rsidR="0FA4AECB">
        <w:br/>
      </w:r>
      <w:r w:rsidR="0FA4AECB">
        <w:br/>
      </w:r>
      <w:r w:rsidR="4A64B696" w:rsidRPr="42B13DDF">
        <w:rPr>
          <w:rFonts w:ascii="Times New Roman" w:eastAsia="Times New Roman" w:hAnsi="Times New Roman" w:cs="Times New Roman"/>
          <w:sz w:val="20"/>
          <w:szCs w:val="20"/>
        </w:rPr>
        <w:t xml:space="preserve">- Mezi subjekty civilního procesu </w:t>
      </w:r>
      <w:r w:rsidR="0FA4AECB">
        <w:br/>
      </w:r>
      <w:r w:rsidR="4A64B696" w:rsidRPr="42B13DDF">
        <w:rPr>
          <w:rFonts w:ascii="Times New Roman" w:eastAsia="Times New Roman" w:hAnsi="Times New Roman" w:cs="Times New Roman"/>
          <w:sz w:val="20"/>
          <w:szCs w:val="20"/>
        </w:rPr>
        <w:t xml:space="preserve">- Normovány procesním právem → </w:t>
      </w:r>
      <w:r w:rsidR="4A64B696" w:rsidRPr="42B13DDF">
        <w:rPr>
          <w:rFonts w:ascii="Times New Roman" w:eastAsia="Times New Roman" w:hAnsi="Times New Roman" w:cs="Times New Roman"/>
          <w:b/>
          <w:bCs/>
          <w:sz w:val="20"/>
          <w:szCs w:val="20"/>
        </w:rPr>
        <w:t>procesněprávní vztah</w:t>
      </w:r>
      <w:r w:rsidR="4A64B696" w:rsidRPr="42B13DDF">
        <w:rPr>
          <w:rFonts w:ascii="Times New Roman" w:eastAsia="Times New Roman" w:hAnsi="Times New Roman" w:cs="Times New Roman"/>
          <w:sz w:val="20"/>
          <w:szCs w:val="20"/>
        </w:rPr>
        <w:t xml:space="preserve"> </w:t>
      </w:r>
      <w:r w:rsidR="0FA4AECB">
        <w:br/>
      </w:r>
      <w:r w:rsidR="4A64B696" w:rsidRPr="42B13DDF">
        <w:rPr>
          <w:rFonts w:ascii="Times New Roman" w:eastAsia="Times New Roman" w:hAnsi="Times New Roman" w:cs="Times New Roman"/>
          <w:sz w:val="20"/>
          <w:szCs w:val="20"/>
        </w:rPr>
        <w:t xml:space="preserve">- Jsou nezávislé na (ne)existenci hmotněprávních vztahů, vznikají a zanikají bez nutné souvislosti s nimi </w:t>
      </w:r>
      <w:r w:rsidR="0FA4AECB">
        <w:br/>
      </w:r>
      <w:r w:rsidR="4A64B696" w:rsidRPr="42B13DDF">
        <w:rPr>
          <w:rFonts w:ascii="Times New Roman" w:eastAsia="Times New Roman" w:hAnsi="Times New Roman" w:cs="Times New Roman"/>
          <w:sz w:val="20"/>
          <w:szCs w:val="20"/>
        </w:rPr>
        <w:t xml:space="preserve">- Vznik zahájením řízení </w:t>
      </w:r>
      <w:r w:rsidR="0FA4AECB">
        <w:br/>
      </w:r>
      <w:r w:rsidR="4A64B696" w:rsidRPr="42B13DDF">
        <w:rPr>
          <w:rFonts w:ascii="Times New Roman" w:eastAsia="Times New Roman" w:hAnsi="Times New Roman" w:cs="Times New Roman"/>
          <w:sz w:val="20"/>
          <w:szCs w:val="20"/>
        </w:rPr>
        <w:t xml:space="preserve">- Jsou závazné a vynutitelné (odlišení od HP vztahů) </w:t>
      </w:r>
      <w:r w:rsidR="0FA4AECB">
        <w:br/>
      </w:r>
      <w:r w:rsidR="4A64B696" w:rsidRPr="42B13DDF">
        <w:rPr>
          <w:rFonts w:ascii="Times New Roman" w:eastAsia="Times New Roman" w:hAnsi="Times New Roman" w:cs="Times New Roman"/>
          <w:sz w:val="20"/>
          <w:szCs w:val="20"/>
        </w:rPr>
        <w:t xml:space="preserve">- Obsahem jsou procesní práva a povinnosti, jehož předmětem je zjištění, zda hmotněprávní vztah existuje a jaká práva a povinnosti jim z toho plynou </w:t>
      </w:r>
      <w:r w:rsidR="0FA4AECB">
        <w:br/>
      </w:r>
      <w:r w:rsidR="4A64B696" w:rsidRPr="42B13DDF">
        <w:rPr>
          <w:rFonts w:ascii="Times New Roman" w:eastAsia="Times New Roman" w:hAnsi="Times New Roman" w:cs="Times New Roman"/>
          <w:sz w:val="20"/>
          <w:szCs w:val="20"/>
        </w:rPr>
        <w:t>- Charakteristická trojstrannost vztahu → ∆</w:t>
      </w:r>
    </w:p>
    <w:p w14:paraId="28D07561" w14:textId="59E80480" w:rsidR="18461C08" w:rsidRDefault="18461C08" w:rsidP="42B13DDF">
      <w:pPr>
        <w:rPr>
          <w:rFonts w:ascii="Times New Roman" w:eastAsia="Times New Roman" w:hAnsi="Times New Roman" w:cs="Times New Roman"/>
          <w:color w:val="000000" w:themeColor="text1"/>
          <w:sz w:val="20"/>
          <w:szCs w:val="20"/>
        </w:rPr>
      </w:pPr>
      <w:r>
        <w:br/>
      </w:r>
      <w:r w:rsidR="28ED57FB" w:rsidRPr="42B13DDF">
        <w:rPr>
          <w:rFonts w:ascii="Times New Roman" w:eastAsia="Times New Roman" w:hAnsi="Times New Roman" w:cs="Times New Roman"/>
          <w:b/>
          <w:bCs/>
          <w:sz w:val="20"/>
          <w:szCs w:val="20"/>
        </w:rPr>
        <w:t>Procesní úkony</w:t>
      </w:r>
      <w:r>
        <w:br/>
      </w:r>
      <w:r w:rsidR="2980B8B7" w:rsidRPr="42B13DDF">
        <w:rPr>
          <w:rFonts w:ascii="Times New Roman" w:eastAsia="Times New Roman" w:hAnsi="Times New Roman" w:cs="Times New Roman"/>
          <w:color w:val="000000" w:themeColor="text1"/>
          <w:sz w:val="20"/>
          <w:szCs w:val="20"/>
        </w:rPr>
        <w:t xml:space="preserve"> </w:t>
      </w:r>
      <w:r>
        <w:br/>
      </w:r>
      <w:r w:rsidR="2980B8B7" w:rsidRPr="42B13DDF">
        <w:rPr>
          <w:rFonts w:ascii="Times New Roman" w:eastAsia="Times New Roman" w:hAnsi="Times New Roman" w:cs="Times New Roman"/>
          <w:sz w:val="20"/>
          <w:szCs w:val="20"/>
        </w:rPr>
        <w:t>•</w:t>
      </w:r>
      <w:r w:rsidR="2980B8B7" w:rsidRPr="42B13DDF">
        <w:rPr>
          <w:rFonts w:ascii="Times New Roman" w:eastAsia="Times New Roman" w:hAnsi="Times New Roman" w:cs="Times New Roman"/>
          <w:color w:val="000000" w:themeColor="text1"/>
          <w:sz w:val="20"/>
          <w:szCs w:val="20"/>
        </w:rPr>
        <w:t xml:space="preserve"> o takové úkony, které ovlivňují dané řízení</w:t>
      </w:r>
    </w:p>
    <w:p w14:paraId="5E217EFE" w14:textId="7EDD423E"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o dělíme je na:</w:t>
      </w:r>
    </w:p>
    <w:p w14:paraId="01C6238C" w14:textId="29D73F24"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procesní úkony soudu:</w:t>
      </w:r>
    </w:p>
    <w:p w14:paraId="7B27062E" w14:textId="000409AD" w:rsidR="18461C08" w:rsidRDefault="2980B8B7"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např. rozhodnu/, doručování</w:t>
      </w:r>
      <w:r w:rsidR="53E7C4A3">
        <w:br/>
      </w:r>
      <w:r w:rsidR="2C751970" w:rsidRPr="42B13DDF">
        <w:rPr>
          <w:rFonts w:ascii="Times New Roman" w:eastAsia="Times New Roman" w:hAnsi="Times New Roman" w:cs="Times New Roman"/>
          <w:color w:val="000000" w:themeColor="text1"/>
          <w:sz w:val="20"/>
          <w:szCs w:val="20"/>
        </w:rPr>
        <w:t>(1) V řízení před soudem jedná a rozhoduje senát nebo jediný soudce (samosoudce). Všichni členové senátu jsou si při rozhodování rovni.</w:t>
      </w:r>
    </w:p>
    <w:p w14:paraId="19FD653C" w14:textId="307C43BE" w:rsidR="18461C08" w:rsidRDefault="2C751970"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Rozvrh práce určí, který senát nebo který jediný soudce (samosoudce) věc projedná a rozhodne.</w:t>
      </w:r>
    </w:p>
    <w:p w14:paraId="3B353E70" w14:textId="75E0B427" w:rsidR="18461C08" w:rsidRDefault="18461C08" w:rsidP="42B13DDF">
      <w:pPr>
        <w:rPr>
          <w:rFonts w:ascii="Times New Roman" w:eastAsia="Times New Roman" w:hAnsi="Times New Roman" w:cs="Times New Roman"/>
          <w:color w:val="000000" w:themeColor="text1"/>
          <w:sz w:val="20"/>
          <w:szCs w:val="20"/>
        </w:rPr>
      </w:pPr>
    </w:p>
    <w:p w14:paraId="3F6E5997" w14:textId="2AE42FEE"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procesní úkony účastníků:</w:t>
      </w:r>
    </w:p>
    <w:p w14:paraId="1CAD2E47" w14:textId="62336622"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nejvýznamnější jsou tzv. dispoziční úkony (účastníci disponují řízením a jeho</w:t>
      </w:r>
    </w:p>
    <w:p w14:paraId="6B86D1FB" w14:textId="1C5858B4"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předmětem)</w:t>
      </w:r>
    </w:p>
    <w:p w14:paraId="18EFBA65" w14:textId="1B7E01EB" w:rsidR="18461C08" w:rsidRDefault="2980B8B7"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color w:val="000000" w:themeColor="text1"/>
          <w:sz w:val="20"/>
          <w:szCs w:val="20"/>
        </w:rPr>
        <w:t xml:space="preserve"> o např. žaloba, změna žaloby, </w:t>
      </w:r>
      <w:proofErr w:type="spellStart"/>
      <w:r w:rsidRPr="42B13DDF">
        <w:rPr>
          <w:rFonts w:ascii="Times New Roman" w:eastAsia="Times New Roman" w:hAnsi="Times New Roman" w:cs="Times New Roman"/>
          <w:color w:val="000000" w:themeColor="text1"/>
          <w:sz w:val="20"/>
          <w:szCs w:val="20"/>
        </w:rPr>
        <w:t>zpětvze</w:t>
      </w:r>
      <w:proofErr w:type="spellEnd"/>
      <w:r w:rsidRPr="42B13DDF">
        <w:rPr>
          <w:rFonts w:ascii="Times New Roman" w:eastAsia="Times New Roman" w:hAnsi="Times New Roman" w:cs="Times New Roman"/>
          <w:color w:val="000000" w:themeColor="text1"/>
          <w:sz w:val="20"/>
          <w:szCs w:val="20"/>
        </w:rPr>
        <w:t>/ žaloby, …</w:t>
      </w:r>
      <w:r w:rsidR="53E7C4A3">
        <w:br/>
      </w:r>
      <w:r w:rsidR="53E7C4A3">
        <w:br/>
      </w:r>
      <w:r w:rsidR="421CE14A" w:rsidRPr="42B13DDF">
        <w:rPr>
          <w:rFonts w:ascii="Times New Roman" w:eastAsia="Times New Roman" w:hAnsi="Times New Roman" w:cs="Times New Roman"/>
          <w:sz w:val="20"/>
          <w:szCs w:val="20"/>
        </w:rPr>
        <w:t xml:space="preserve">• Úkony, z nichž se skládá procesní činnost subjektů řízení </w:t>
      </w:r>
      <w:r w:rsidR="53E7C4A3">
        <w:br/>
      </w:r>
      <w:r w:rsidR="421CE14A" w:rsidRPr="42B13DDF">
        <w:rPr>
          <w:rFonts w:ascii="Times New Roman" w:eastAsia="Times New Roman" w:hAnsi="Times New Roman" w:cs="Times New Roman"/>
          <w:sz w:val="20"/>
          <w:szCs w:val="20"/>
        </w:rPr>
        <w:t>• Mají zásadní význam pro (i) zahájení, (</w:t>
      </w:r>
      <w:proofErr w:type="spellStart"/>
      <w:r w:rsidR="421CE14A" w:rsidRPr="42B13DDF">
        <w:rPr>
          <w:rFonts w:ascii="Times New Roman" w:eastAsia="Times New Roman" w:hAnsi="Times New Roman" w:cs="Times New Roman"/>
          <w:sz w:val="20"/>
          <w:szCs w:val="20"/>
        </w:rPr>
        <w:t>ii</w:t>
      </w:r>
      <w:proofErr w:type="spellEnd"/>
      <w:r w:rsidR="421CE14A" w:rsidRPr="42B13DDF">
        <w:rPr>
          <w:rFonts w:ascii="Times New Roman" w:eastAsia="Times New Roman" w:hAnsi="Times New Roman" w:cs="Times New Roman"/>
          <w:sz w:val="20"/>
          <w:szCs w:val="20"/>
        </w:rPr>
        <w:t>) průběh a (</w:t>
      </w:r>
      <w:proofErr w:type="spellStart"/>
      <w:r w:rsidR="421CE14A" w:rsidRPr="42B13DDF">
        <w:rPr>
          <w:rFonts w:ascii="Times New Roman" w:eastAsia="Times New Roman" w:hAnsi="Times New Roman" w:cs="Times New Roman"/>
          <w:sz w:val="20"/>
          <w:szCs w:val="20"/>
        </w:rPr>
        <w:t>iii</w:t>
      </w:r>
      <w:proofErr w:type="spellEnd"/>
      <w:r w:rsidR="421CE14A" w:rsidRPr="42B13DDF">
        <w:rPr>
          <w:rFonts w:ascii="Times New Roman" w:eastAsia="Times New Roman" w:hAnsi="Times New Roman" w:cs="Times New Roman"/>
          <w:sz w:val="20"/>
          <w:szCs w:val="20"/>
        </w:rPr>
        <w:t xml:space="preserve">) ukončení řízení </w:t>
      </w:r>
      <w:r w:rsidR="53E7C4A3">
        <w:br/>
      </w:r>
      <w:r w:rsidR="421CE14A" w:rsidRPr="42B13DDF">
        <w:rPr>
          <w:rFonts w:ascii="Times New Roman" w:eastAsia="Times New Roman" w:hAnsi="Times New Roman" w:cs="Times New Roman"/>
          <w:sz w:val="20"/>
          <w:szCs w:val="20"/>
        </w:rPr>
        <w:t xml:space="preserve">• Úkony soudu - § 36 OSŘ </w:t>
      </w:r>
      <w:r w:rsidR="53E7C4A3">
        <w:br/>
      </w:r>
      <w:r w:rsidR="5A87E084" w:rsidRPr="42B13DDF">
        <w:rPr>
          <w:rFonts w:ascii="Times New Roman" w:eastAsia="Times New Roman" w:hAnsi="Times New Roman" w:cs="Times New Roman"/>
          <w:sz w:val="20"/>
          <w:szCs w:val="20"/>
        </w:rPr>
        <w:t xml:space="preserve"> </w:t>
      </w:r>
      <w:r w:rsidR="5A87E084" w:rsidRPr="42B13DDF">
        <w:rPr>
          <w:rFonts w:ascii="Times New Roman" w:eastAsia="Times New Roman" w:hAnsi="Times New Roman" w:cs="Times New Roman"/>
          <w:color w:val="000000" w:themeColor="text1"/>
          <w:sz w:val="20"/>
          <w:szCs w:val="20"/>
        </w:rPr>
        <w:t>(1) V řízení před soudem jedná a rozhoduje senát nebo jediný soudce (samosoudce). Všichni členové senátu jsou si při rozhodování rovni.</w:t>
      </w:r>
    </w:p>
    <w:p w14:paraId="0FBD2408" w14:textId="5E74FBE9" w:rsidR="18461C08" w:rsidRDefault="5A87E084"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Rozvrh práce určí, který senát nebo který jediný soudce (samosoudce) věc projedná a rozhodne.</w:t>
      </w:r>
      <w:r w:rsidR="43BBE060">
        <w:br/>
      </w:r>
      <w:r w:rsidR="1EF2B1C0" w:rsidRPr="42B13DDF">
        <w:rPr>
          <w:rFonts w:ascii="Times New Roman" w:eastAsia="Times New Roman" w:hAnsi="Times New Roman" w:cs="Times New Roman"/>
          <w:sz w:val="20"/>
          <w:szCs w:val="20"/>
        </w:rPr>
        <w:t xml:space="preserve"> </w:t>
      </w:r>
      <w:r w:rsidR="43BBE060">
        <w:br/>
      </w:r>
      <w:r w:rsidR="421CE14A" w:rsidRPr="42B13DDF">
        <w:rPr>
          <w:rFonts w:ascii="Times New Roman" w:eastAsia="Times New Roman" w:hAnsi="Times New Roman" w:cs="Times New Roman"/>
          <w:sz w:val="20"/>
          <w:szCs w:val="20"/>
        </w:rPr>
        <w:t>• Úkony účastníků - § 41 OSŘ</w:t>
      </w:r>
      <w:r w:rsidR="43BBE060">
        <w:br/>
      </w:r>
      <w:r w:rsidR="5C13BAF5" w:rsidRPr="42B13DDF">
        <w:rPr>
          <w:rFonts w:ascii="Times New Roman" w:eastAsia="Times New Roman" w:hAnsi="Times New Roman" w:cs="Times New Roman"/>
          <w:sz w:val="20"/>
          <w:szCs w:val="20"/>
        </w:rPr>
        <w:t xml:space="preserve">  </w:t>
      </w:r>
      <w:proofErr w:type="gramStart"/>
      <w:r w:rsidR="5C13BAF5" w:rsidRPr="42B13DDF">
        <w:rPr>
          <w:rFonts w:ascii="Times New Roman" w:eastAsia="Times New Roman" w:hAnsi="Times New Roman" w:cs="Times New Roman"/>
          <w:sz w:val="20"/>
          <w:szCs w:val="20"/>
        </w:rPr>
        <w:t xml:space="preserve">   </w:t>
      </w:r>
      <w:r w:rsidR="5C13BAF5" w:rsidRPr="42B13DDF">
        <w:rPr>
          <w:rFonts w:ascii="Times New Roman" w:eastAsia="Times New Roman" w:hAnsi="Times New Roman" w:cs="Times New Roman"/>
          <w:color w:val="000000" w:themeColor="text1"/>
          <w:sz w:val="20"/>
          <w:szCs w:val="20"/>
        </w:rPr>
        <w:t>(</w:t>
      </w:r>
      <w:proofErr w:type="gramEnd"/>
      <w:r w:rsidR="5C13BAF5" w:rsidRPr="42B13DDF">
        <w:rPr>
          <w:rFonts w:ascii="Times New Roman" w:eastAsia="Times New Roman" w:hAnsi="Times New Roman" w:cs="Times New Roman"/>
          <w:color w:val="000000" w:themeColor="text1"/>
          <w:sz w:val="20"/>
          <w:szCs w:val="20"/>
        </w:rPr>
        <w:t>1) Účastníci mohou provádět své úkony jakoukoli formou, pokud zákon pro některé úkony nepředepisuje určitou formu.</w:t>
      </w:r>
    </w:p>
    <w:p w14:paraId="0906D7A3" w14:textId="2B2640F5" w:rsidR="18461C08" w:rsidRDefault="5C13BAF5"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Každý úkon posuzuje soud podle jeho obsahu, i když je úkon nesprávně označen.</w:t>
      </w:r>
    </w:p>
    <w:p w14:paraId="1A52F03A" w14:textId="5C06EF69" w:rsidR="18461C08" w:rsidRDefault="5C13BAF5"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Hmotněprávní jednání účastníka učiněné vůči soudu je účinné také vůči ostatním účastníkům, avšak teprve od okamžiku, kdy se o něm v řízení dozvěděli; to platí i tehdy, je-li pro platnost hmotněprávního jednání předepsána písemná forma. Ustanovení </w:t>
      </w:r>
      <w:hyperlink r:id="rId225" w:anchor="paragraf-40H3">
        <w:r w:rsidRPr="42B13DDF">
          <w:rPr>
            <w:rStyle w:val="Hyperlink"/>
            <w:rFonts w:ascii="Times New Roman" w:eastAsia="Times New Roman" w:hAnsi="Times New Roman" w:cs="Times New Roman"/>
            <w:color w:val="0000FF"/>
            <w:sz w:val="20"/>
            <w:szCs w:val="20"/>
          </w:rPr>
          <w:t>§ 40 odst. 3</w:t>
        </w:r>
      </w:hyperlink>
      <w:r w:rsidRPr="42B13DDF">
        <w:rPr>
          <w:rFonts w:ascii="Times New Roman" w:eastAsia="Times New Roman" w:hAnsi="Times New Roman" w:cs="Times New Roman"/>
          <w:color w:val="000000" w:themeColor="text1"/>
          <w:sz w:val="20"/>
          <w:szCs w:val="20"/>
        </w:rPr>
        <w:t xml:space="preserve"> se použije obdobně</w:t>
      </w:r>
    </w:p>
    <w:p w14:paraId="28FB1A9B" w14:textId="236CCBE5" w:rsidR="18461C08" w:rsidRDefault="18461C08" w:rsidP="42B13DDF">
      <w:pPr>
        <w:spacing w:line="360" w:lineRule="auto"/>
        <w:rPr>
          <w:rFonts w:ascii="Times New Roman" w:eastAsia="Times New Roman" w:hAnsi="Times New Roman" w:cs="Times New Roman"/>
          <w:sz w:val="20"/>
          <w:szCs w:val="20"/>
        </w:rPr>
      </w:pPr>
    </w:p>
    <w:p w14:paraId="1F209589" w14:textId="632273B2" w:rsidR="00936FA6" w:rsidRDefault="5B5EA92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27.Jednání. Dokazování. </w:t>
      </w:r>
    </w:p>
    <w:p w14:paraId="3691DC31" w14:textId="5561DB77" w:rsidR="193297A0" w:rsidRDefault="278C7BB0"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Zahájení řízení </w:t>
      </w:r>
      <w:r w:rsidR="193297A0">
        <w:br/>
      </w:r>
      <w:r w:rsidRPr="42B13DDF">
        <w:rPr>
          <w:rFonts w:ascii="Times New Roman" w:eastAsia="Times New Roman" w:hAnsi="Times New Roman" w:cs="Times New Roman"/>
          <w:sz w:val="20"/>
          <w:szCs w:val="20"/>
        </w:rPr>
        <w:t xml:space="preserve"> Dnem, kdy soudu došla žaloba </w:t>
      </w:r>
      <w:r w:rsidR="193297A0">
        <w:br/>
      </w:r>
      <w:r w:rsidRPr="42B13DDF">
        <w:rPr>
          <w:rFonts w:ascii="Times New Roman" w:eastAsia="Times New Roman" w:hAnsi="Times New Roman" w:cs="Times New Roman"/>
          <w:sz w:val="20"/>
          <w:szCs w:val="20"/>
        </w:rPr>
        <w:t xml:space="preserve"> Druhy žalob </w:t>
      </w:r>
      <w:r w:rsidR="193297A0">
        <w:br/>
      </w:r>
      <w:r w:rsidRPr="42B13DDF">
        <w:rPr>
          <w:rFonts w:ascii="Times New Roman" w:eastAsia="Times New Roman" w:hAnsi="Times New Roman" w:cs="Times New Roman"/>
          <w:sz w:val="20"/>
          <w:szCs w:val="20"/>
        </w:rPr>
        <w:t xml:space="preserve"> Na plnění </w:t>
      </w:r>
      <w:r w:rsidR="193297A0">
        <w:br/>
      </w:r>
      <w:r w:rsidRPr="42B13DDF">
        <w:rPr>
          <w:rFonts w:ascii="Times New Roman" w:eastAsia="Times New Roman" w:hAnsi="Times New Roman" w:cs="Times New Roman"/>
          <w:sz w:val="20"/>
          <w:szCs w:val="20"/>
        </w:rPr>
        <w:t xml:space="preserve"> Statusové (ve věcech osobního stavu) </w:t>
      </w:r>
      <w:r w:rsidR="193297A0">
        <w:br/>
      </w:r>
      <w:r w:rsidRPr="42B13DDF">
        <w:rPr>
          <w:rFonts w:ascii="Times New Roman" w:eastAsia="Times New Roman" w:hAnsi="Times New Roman" w:cs="Times New Roman"/>
          <w:sz w:val="20"/>
          <w:szCs w:val="20"/>
        </w:rPr>
        <w:t xml:space="preserve"> Určovací </w:t>
      </w:r>
      <w:r w:rsidR="193297A0">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Pravotvorné</w:t>
      </w:r>
      <w:proofErr w:type="spellEnd"/>
      <w:r w:rsidR="193297A0">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Náležitosti žaloby </w:t>
      </w:r>
      <w:r w:rsidR="193297A0">
        <w:br/>
      </w:r>
      <w:r w:rsidRPr="42B13DDF">
        <w:rPr>
          <w:rFonts w:ascii="Times New Roman" w:eastAsia="Times New Roman" w:hAnsi="Times New Roman" w:cs="Times New Roman"/>
          <w:sz w:val="20"/>
          <w:szCs w:val="20"/>
        </w:rPr>
        <w:t xml:space="preserve"> Obecné (§ 42 odst. 4) </w:t>
      </w:r>
      <w:r w:rsidR="193297A0">
        <w:br/>
      </w:r>
      <w:r w:rsidRPr="42B13DDF">
        <w:rPr>
          <w:rFonts w:ascii="Times New Roman" w:eastAsia="Times New Roman" w:hAnsi="Times New Roman" w:cs="Times New Roman"/>
          <w:sz w:val="20"/>
          <w:szCs w:val="20"/>
        </w:rPr>
        <w:lastRenderedPageBreak/>
        <w:t> Zvláštní (§ 79 odst. 1)</w:t>
      </w:r>
      <w:r w:rsidR="193297A0">
        <w:br/>
      </w:r>
      <w:r w:rsidR="7F2B0F5A" w:rsidRPr="42B13DDF">
        <w:rPr>
          <w:rFonts w:ascii="Times New Roman" w:eastAsia="Times New Roman" w:hAnsi="Times New Roman" w:cs="Times New Roman"/>
          <w:b/>
          <w:bCs/>
          <w:sz w:val="20"/>
          <w:szCs w:val="20"/>
        </w:rPr>
        <w:t>Účinky zahájení řízení</w:t>
      </w:r>
      <w:r w:rsidR="7F2B0F5A" w:rsidRPr="42B13DDF">
        <w:rPr>
          <w:rFonts w:ascii="Times New Roman" w:eastAsia="Times New Roman" w:hAnsi="Times New Roman" w:cs="Times New Roman"/>
          <w:sz w:val="20"/>
          <w:szCs w:val="20"/>
        </w:rPr>
        <w:t xml:space="preserve"> </w:t>
      </w:r>
      <w:r w:rsidR="193297A0">
        <w:br/>
      </w:r>
      <w:r w:rsidR="7F2B0F5A" w:rsidRPr="42B13DDF">
        <w:rPr>
          <w:rFonts w:ascii="Times New Roman" w:eastAsia="Times New Roman" w:hAnsi="Times New Roman" w:cs="Times New Roman"/>
          <w:sz w:val="20"/>
          <w:szCs w:val="20"/>
        </w:rPr>
        <w:t xml:space="preserve"> Procesní </w:t>
      </w:r>
      <w:r w:rsidR="193297A0">
        <w:br/>
      </w:r>
      <w:r w:rsidR="7F2B0F5A" w:rsidRPr="42B13DDF">
        <w:rPr>
          <w:rFonts w:ascii="Times New Roman" w:eastAsia="Times New Roman" w:hAnsi="Times New Roman" w:cs="Times New Roman"/>
          <w:sz w:val="20"/>
          <w:szCs w:val="20"/>
        </w:rPr>
        <w:t xml:space="preserve"> Vznik procesního vztahu </w:t>
      </w:r>
      <w:r w:rsidR="193297A0">
        <w:br/>
      </w:r>
      <w:r w:rsidR="7F2B0F5A" w:rsidRPr="42B13DDF">
        <w:rPr>
          <w:rFonts w:ascii="Times New Roman" w:eastAsia="Times New Roman" w:hAnsi="Times New Roman" w:cs="Times New Roman"/>
          <w:sz w:val="20"/>
          <w:szCs w:val="20"/>
        </w:rPr>
        <w:t xml:space="preserve"> Vznik překážky litispendence </w:t>
      </w:r>
      <w:r w:rsidR="193297A0">
        <w:br/>
      </w:r>
      <w:r w:rsidR="7F2B0F5A" w:rsidRPr="42B13DDF">
        <w:rPr>
          <w:rFonts w:ascii="Times New Roman" w:eastAsia="Times New Roman" w:hAnsi="Times New Roman" w:cs="Times New Roman"/>
          <w:sz w:val="20"/>
          <w:szCs w:val="20"/>
        </w:rPr>
        <w:t xml:space="preserve"> </w:t>
      </w:r>
      <w:proofErr w:type="spellStart"/>
      <w:r w:rsidR="7F2B0F5A" w:rsidRPr="42B13DDF">
        <w:rPr>
          <w:rFonts w:ascii="Times New Roman" w:eastAsia="Times New Roman" w:hAnsi="Times New Roman" w:cs="Times New Roman"/>
          <w:sz w:val="20"/>
          <w:szCs w:val="20"/>
        </w:rPr>
        <w:t>Perpetuatio</w:t>
      </w:r>
      <w:proofErr w:type="spellEnd"/>
      <w:r w:rsidR="7F2B0F5A" w:rsidRPr="42B13DDF">
        <w:rPr>
          <w:rFonts w:ascii="Times New Roman" w:eastAsia="Times New Roman" w:hAnsi="Times New Roman" w:cs="Times New Roman"/>
          <w:sz w:val="20"/>
          <w:szCs w:val="20"/>
        </w:rPr>
        <w:t xml:space="preserve"> </w:t>
      </w:r>
      <w:proofErr w:type="spellStart"/>
      <w:r w:rsidR="7F2B0F5A" w:rsidRPr="42B13DDF">
        <w:rPr>
          <w:rFonts w:ascii="Times New Roman" w:eastAsia="Times New Roman" w:hAnsi="Times New Roman" w:cs="Times New Roman"/>
          <w:sz w:val="20"/>
          <w:szCs w:val="20"/>
        </w:rPr>
        <w:t>fori</w:t>
      </w:r>
      <w:proofErr w:type="spellEnd"/>
      <w:r w:rsidR="7F2B0F5A" w:rsidRPr="42B13DDF">
        <w:rPr>
          <w:rFonts w:ascii="Times New Roman" w:eastAsia="Times New Roman" w:hAnsi="Times New Roman" w:cs="Times New Roman"/>
          <w:sz w:val="20"/>
          <w:szCs w:val="20"/>
        </w:rPr>
        <w:t xml:space="preserve"> </w:t>
      </w:r>
      <w:r w:rsidR="193297A0">
        <w:br/>
      </w:r>
      <w:r w:rsidR="7F2B0F5A" w:rsidRPr="42B13DDF">
        <w:rPr>
          <w:rFonts w:ascii="Times New Roman" w:eastAsia="Times New Roman" w:hAnsi="Times New Roman" w:cs="Times New Roman"/>
          <w:sz w:val="20"/>
          <w:szCs w:val="20"/>
        </w:rPr>
        <w:t xml:space="preserve"> Hmotněprávní </w:t>
      </w:r>
      <w:r w:rsidR="193297A0">
        <w:br/>
      </w:r>
      <w:r w:rsidR="7F2B0F5A" w:rsidRPr="42B13DDF">
        <w:rPr>
          <w:rFonts w:ascii="Times New Roman" w:eastAsia="Times New Roman" w:hAnsi="Times New Roman" w:cs="Times New Roman"/>
          <w:sz w:val="20"/>
          <w:szCs w:val="20"/>
        </w:rPr>
        <w:t> Stavení běhu promlčecí lhůty (§ 112 OZ)</w:t>
      </w:r>
      <w:r w:rsidR="193297A0">
        <w:br/>
      </w:r>
      <w:r w:rsidR="0E78C90F" w:rsidRPr="42B13DDF">
        <w:rPr>
          <w:rFonts w:ascii="Times New Roman" w:eastAsia="Times New Roman" w:hAnsi="Times New Roman" w:cs="Times New Roman"/>
          <w:b/>
          <w:bCs/>
          <w:sz w:val="20"/>
          <w:szCs w:val="20"/>
        </w:rPr>
        <w:t xml:space="preserve">Přidělení věci </w:t>
      </w:r>
      <w:r w:rsidR="193297A0">
        <w:br/>
      </w:r>
      <w:r w:rsidR="0E78C90F" w:rsidRPr="42B13DDF">
        <w:rPr>
          <w:rFonts w:ascii="Times New Roman" w:eastAsia="Times New Roman" w:hAnsi="Times New Roman" w:cs="Times New Roman"/>
          <w:sz w:val="20"/>
          <w:szCs w:val="20"/>
        </w:rPr>
        <w:t xml:space="preserve"> Došlou žalobu </w:t>
      </w:r>
      <w:r w:rsidR="193297A0">
        <w:br/>
      </w:r>
      <w:r w:rsidR="0E78C90F" w:rsidRPr="42B13DDF">
        <w:rPr>
          <w:rFonts w:ascii="Times New Roman" w:eastAsia="Times New Roman" w:hAnsi="Times New Roman" w:cs="Times New Roman"/>
          <w:sz w:val="20"/>
          <w:szCs w:val="20"/>
        </w:rPr>
        <w:t xml:space="preserve"> zapíše vedoucí soudních kanceláří do rejstříku, </w:t>
      </w:r>
      <w:r w:rsidR="193297A0">
        <w:br/>
      </w:r>
      <w:r w:rsidR="0E78C90F" w:rsidRPr="42B13DDF">
        <w:rPr>
          <w:rFonts w:ascii="Times New Roman" w:eastAsia="Times New Roman" w:hAnsi="Times New Roman" w:cs="Times New Roman"/>
          <w:sz w:val="20"/>
          <w:szCs w:val="20"/>
        </w:rPr>
        <w:t xml:space="preserve"> přidělí ji spisovou značku a </w:t>
      </w:r>
      <w:r w:rsidR="193297A0">
        <w:br/>
      </w:r>
      <w:r w:rsidR="0E78C90F" w:rsidRPr="42B13DDF">
        <w:rPr>
          <w:rFonts w:ascii="Times New Roman" w:eastAsia="Times New Roman" w:hAnsi="Times New Roman" w:cs="Times New Roman"/>
          <w:sz w:val="20"/>
          <w:szCs w:val="20"/>
        </w:rPr>
        <w:t> v souladu s rozvrhem práce ji přidělí některému soudci (zásada zákonného soudce)</w:t>
      </w:r>
      <w:r w:rsidR="193297A0">
        <w:br/>
      </w:r>
      <w:r w:rsidR="64554EE9" w:rsidRPr="42B13DDF">
        <w:rPr>
          <w:rFonts w:ascii="Times New Roman" w:eastAsia="Times New Roman" w:hAnsi="Times New Roman" w:cs="Times New Roman"/>
          <w:b/>
          <w:bCs/>
          <w:sz w:val="20"/>
          <w:szCs w:val="20"/>
        </w:rPr>
        <w:t>Příprava jednání I.</w:t>
      </w:r>
      <w:r w:rsidR="193297A0">
        <w:br/>
      </w:r>
      <w:r w:rsidR="64554EE9" w:rsidRPr="42B13DDF">
        <w:rPr>
          <w:rFonts w:ascii="Times New Roman" w:eastAsia="Times New Roman" w:hAnsi="Times New Roman" w:cs="Times New Roman"/>
          <w:sz w:val="20"/>
          <w:szCs w:val="20"/>
        </w:rPr>
        <w:t xml:space="preserve"> </w:t>
      </w:r>
      <w:r w:rsidR="64554EE9" w:rsidRPr="42B13DDF">
        <w:rPr>
          <w:rFonts w:ascii="Times New Roman" w:eastAsia="Times New Roman" w:hAnsi="Times New Roman" w:cs="Times New Roman"/>
          <w:sz w:val="20"/>
          <w:szCs w:val="20"/>
        </w:rPr>
        <w:t xml:space="preserve"> Zkoumání procesních podmínek </w:t>
      </w:r>
      <w:r w:rsidR="193297A0">
        <w:br/>
      </w:r>
      <w:r w:rsidR="64554EE9" w:rsidRPr="42B13DDF">
        <w:rPr>
          <w:rFonts w:ascii="Times New Roman" w:eastAsia="Times New Roman" w:hAnsi="Times New Roman" w:cs="Times New Roman"/>
          <w:sz w:val="20"/>
          <w:szCs w:val="20"/>
        </w:rPr>
        <w:t xml:space="preserve"> Na straně soudu </w:t>
      </w:r>
      <w:r w:rsidR="193297A0">
        <w:br/>
      </w:r>
      <w:r w:rsidR="64554EE9" w:rsidRPr="42B13DDF">
        <w:rPr>
          <w:rFonts w:ascii="Times New Roman" w:eastAsia="Times New Roman" w:hAnsi="Times New Roman" w:cs="Times New Roman"/>
          <w:sz w:val="20"/>
          <w:szCs w:val="20"/>
        </w:rPr>
        <w:t xml:space="preserve"> Pravomoc </w:t>
      </w:r>
      <w:r w:rsidR="193297A0">
        <w:br/>
      </w:r>
      <w:r w:rsidR="64554EE9" w:rsidRPr="42B13DDF">
        <w:rPr>
          <w:rFonts w:ascii="Times New Roman" w:eastAsia="Times New Roman" w:hAnsi="Times New Roman" w:cs="Times New Roman"/>
          <w:sz w:val="20"/>
          <w:szCs w:val="20"/>
        </w:rPr>
        <w:t xml:space="preserve"> Příslušnost </w:t>
      </w:r>
      <w:r w:rsidR="193297A0">
        <w:br/>
      </w:r>
      <w:r w:rsidR="64554EE9" w:rsidRPr="42B13DDF">
        <w:rPr>
          <w:rFonts w:ascii="Times New Roman" w:eastAsia="Times New Roman" w:hAnsi="Times New Roman" w:cs="Times New Roman"/>
          <w:sz w:val="20"/>
          <w:szCs w:val="20"/>
        </w:rPr>
        <w:t xml:space="preserve"> Na straně účastníků </w:t>
      </w:r>
      <w:r w:rsidR="193297A0">
        <w:br/>
      </w:r>
      <w:r w:rsidR="64554EE9" w:rsidRPr="42B13DDF">
        <w:rPr>
          <w:rFonts w:ascii="Times New Roman" w:eastAsia="Times New Roman" w:hAnsi="Times New Roman" w:cs="Times New Roman"/>
          <w:sz w:val="20"/>
          <w:szCs w:val="20"/>
        </w:rPr>
        <w:t xml:space="preserve"> Způsobilost být účastníkem řízení </w:t>
      </w:r>
      <w:r w:rsidR="193297A0">
        <w:br/>
      </w:r>
      <w:r w:rsidR="64554EE9" w:rsidRPr="42B13DDF">
        <w:rPr>
          <w:rFonts w:ascii="Times New Roman" w:eastAsia="Times New Roman" w:hAnsi="Times New Roman" w:cs="Times New Roman"/>
          <w:sz w:val="20"/>
          <w:szCs w:val="20"/>
        </w:rPr>
        <w:t> Procesní způsobilost</w:t>
      </w:r>
      <w:r w:rsidR="193297A0">
        <w:br/>
      </w:r>
      <w:r w:rsidR="64554EE9" w:rsidRPr="42B13DDF">
        <w:rPr>
          <w:rFonts w:ascii="Times New Roman" w:eastAsia="Times New Roman" w:hAnsi="Times New Roman" w:cs="Times New Roman"/>
          <w:sz w:val="20"/>
          <w:szCs w:val="20"/>
        </w:rPr>
        <w:t xml:space="preserve"> </w:t>
      </w:r>
      <w:r w:rsidR="64554EE9" w:rsidRPr="42B13DDF">
        <w:rPr>
          <w:rFonts w:ascii="Times New Roman" w:eastAsia="Times New Roman" w:hAnsi="Times New Roman" w:cs="Times New Roman"/>
          <w:sz w:val="20"/>
          <w:szCs w:val="20"/>
        </w:rPr>
        <w:t xml:space="preserve"> Průkaz plné moci </w:t>
      </w:r>
      <w:r w:rsidR="193297A0">
        <w:br/>
      </w:r>
      <w:r w:rsidR="64554EE9" w:rsidRPr="42B13DDF">
        <w:rPr>
          <w:rFonts w:ascii="Times New Roman" w:eastAsia="Times New Roman" w:hAnsi="Times New Roman" w:cs="Times New Roman"/>
          <w:sz w:val="20"/>
          <w:szCs w:val="20"/>
        </w:rPr>
        <w:t xml:space="preserve"> Věcných procesních podmínek </w:t>
      </w:r>
      <w:r w:rsidR="193297A0">
        <w:br/>
      </w:r>
      <w:r w:rsidR="64554EE9" w:rsidRPr="42B13DDF">
        <w:rPr>
          <w:rFonts w:ascii="Times New Roman" w:eastAsia="Times New Roman" w:hAnsi="Times New Roman" w:cs="Times New Roman"/>
          <w:sz w:val="20"/>
          <w:szCs w:val="20"/>
        </w:rPr>
        <w:t xml:space="preserve"> Existence návrhu na zahájení řízení </w:t>
      </w:r>
      <w:r w:rsidR="193297A0">
        <w:br/>
      </w:r>
      <w:r w:rsidR="64554EE9" w:rsidRPr="42B13DDF">
        <w:rPr>
          <w:rFonts w:ascii="Times New Roman" w:eastAsia="Times New Roman" w:hAnsi="Times New Roman" w:cs="Times New Roman"/>
          <w:sz w:val="20"/>
          <w:szCs w:val="20"/>
        </w:rPr>
        <w:t xml:space="preserve"> Zaplacení soudního poplatku </w:t>
      </w:r>
      <w:r w:rsidR="193297A0">
        <w:br/>
      </w:r>
      <w:r w:rsidR="64554EE9" w:rsidRPr="42B13DDF">
        <w:rPr>
          <w:rFonts w:ascii="Times New Roman" w:eastAsia="Times New Roman" w:hAnsi="Times New Roman" w:cs="Times New Roman"/>
          <w:sz w:val="20"/>
          <w:szCs w:val="20"/>
        </w:rPr>
        <w:t xml:space="preserve"> Negativních procesních podmínek </w:t>
      </w:r>
      <w:r w:rsidR="193297A0">
        <w:br/>
      </w:r>
      <w:r w:rsidR="64554EE9" w:rsidRPr="42B13DDF">
        <w:rPr>
          <w:rFonts w:ascii="Times New Roman" w:eastAsia="Times New Roman" w:hAnsi="Times New Roman" w:cs="Times New Roman"/>
          <w:sz w:val="20"/>
          <w:szCs w:val="20"/>
        </w:rPr>
        <w:t> Překážka litispendence</w:t>
      </w:r>
      <w:r w:rsidR="193297A0">
        <w:br/>
      </w:r>
      <w:r w:rsidR="64554EE9" w:rsidRPr="42B13DDF">
        <w:rPr>
          <w:rFonts w:ascii="Times New Roman" w:eastAsia="Times New Roman" w:hAnsi="Times New Roman" w:cs="Times New Roman"/>
          <w:sz w:val="20"/>
          <w:szCs w:val="20"/>
        </w:rPr>
        <w:t xml:space="preserve"> </w:t>
      </w:r>
      <w:r w:rsidR="64554EE9" w:rsidRPr="42B13DDF">
        <w:rPr>
          <w:rFonts w:ascii="Times New Roman" w:eastAsia="Times New Roman" w:hAnsi="Times New Roman" w:cs="Times New Roman"/>
          <w:sz w:val="20"/>
          <w:szCs w:val="20"/>
        </w:rPr>
        <w:t> Překážka věci pravomocně rozhodnuté</w:t>
      </w:r>
      <w:r w:rsidR="193297A0">
        <w:br/>
      </w:r>
      <w:r w:rsidR="67726350" w:rsidRPr="42B13DDF">
        <w:rPr>
          <w:rFonts w:ascii="Times New Roman" w:eastAsia="Times New Roman" w:hAnsi="Times New Roman" w:cs="Times New Roman"/>
          <w:b/>
          <w:bCs/>
          <w:sz w:val="20"/>
          <w:szCs w:val="20"/>
        </w:rPr>
        <w:t>Příprava jednání II.</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Odstraňování vad žaloby (§ 43 odst. 2)</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xml:space="preserve"> Soud doručí žalobu žalovanému a vyzve jej, aby se ve věci písemně vyjádřil; výzva může být </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xml:space="preserve"> prostá [§ 114a odst. 2 písm. a)] </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xml:space="preserve"> kvalifikovaná (§ 114b); nevyjádří-li se </w:t>
      </w:r>
      <w:r w:rsidR="193297A0">
        <w:br/>
      </w:r>
      <w:r w:rsidR="67726350" w:rsidRPr="42B13DDF">
        <w:rPr>
          <w:rFonts w:ascii="Times New Roman" w:eastAsia="Times New Roman" w:hAnsi="Times New Roman" w:cs="Times New Roman"/>
          <w:sz w:val="20"/>
          <w:szCs w:val="20"/>
        </w:rPr>
        <w:t xml:space="preserve"> rozsudek na základě fikce uznání nároku </w:t>
      </w:r>
      <w:r w:rsidR="193297A0">
        <w:br/>
      </w:r>
      <w:r w:rsidR="67726350" w:rsidRPr="42B13DDF">
        <w:rPr>
          <w:rFonts w:ascii="Times New Roman" w:eastAsia="Times New Roman" w:hAnsi="Times New Roman" w:cs="Times New Roman"/>
          <w:sz w:val="20"/>
          <w:szCs w:val="20"/>
        </w:rPr>
        <w:t> Soud doručí vyjádření k žalobě žalobci a uvědomí jej o možnosti podat repliku</w:t>
      </w:r>
      <w:r w:rsidR="193297A0">
        <w:br/>
      </w:r>
      <w:r w:rsidR="25A182BD" w:rsidRPr="42B13DDF">
        <w:rPr>
          <w:rFonts w:ascii="Times New Roman" w:eastAsia="Times New Roman" w:hAnsi="Times New Roman" w:cs="Times New Roman"/>
          <w:b/>
          <w:bCs/>
          <w:sz w:val="20"/>
          <w:szCs w:val="20"/>
        </w:rPr>
        <w:t>Příprava jednání III.</w:t>
      </w:r>
      <w:r w:rsidR="25A182BD" w:rsidRPr="42B13DDF">
        <w:rPr>
          <w:rFonts w:ascii="Times New Roman" w:eastAsia="Times New Roman" w:hAnsi="Times New Roman" w:cs="Times New Roman"/>
          <w:sz w:val="20"/>
          <w:szCs w:val="20"/>
        </w:rPr>
        <w:t xml:space="preserve"> </w:t>
      </w:r>
      <w:r w:rsidR="193297A0">
        <w:br/>
      </w:r>
      <w:r w:rsidR="25A182BD" w:rsidRPr="42B13DDF">
        <w:rPr>
          <w:rFonts w:ascii="Times New Roman" w:eastAsia="Times New Roman" w:hAnsi="Times New Roman" w:cs="Times New Roman"/>
          <w:sz w:val="20"/>
          <w:szCs w:val="20"/>
        </w:rPr>
        <w:t xml:space="preserve"> Přípravné jednání (§ 114c)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xml:space="preserve"> Pokus o smír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xml:space="preserve"> Stanovení programu sporu </w:t>
      </w:r>
      <w:r w:rsidR="193297A0">
        <w:br/>
      </w:r>
      <w:r w:rsidR="25A182BD" w:rsidRPr="42B13DDF">
        <w:rPr>
          <w:rFonts w:ascii="Times New Roman" w:eastAsia="Times New Roman" w:hAnsi="Times New Roman" w:cs="Times New Roman"/>
          <w:sz w:val="20"/>
          <w:szCs w:val="20"/>
        </w:rPr>
        <w:lastRenderedPageBreak/>
        <w:t xml:space="preserve"> Obstarání důkazních prostředků </w:t>
      </w:r>
      <w:r w:rsidR="193297A0">
        <w:br/>
      </w:r>
      <w:r w:rsidR="25A182BD" w:rsidRPr="42B13DDF">
        <w:rPr>
          <w:rFonts w:ascii="Times New Roman" w:eastAsia="Times New Roman" w:hAnsi="Times New Roman" w:cs="Times New Roman"/>
          <w:sz w:val="20"/>
          <w:szCs w:val="20"/>
        </w:rPr>
        <w:t xml:space="preserve"> Stanovení termínu jednání </w:t>
      </w:r>
      <w:r w:rsidR="193297A0">
        <w:br/>
      </w:r>
      <w:r w:rsidR="25A182BD" w:rsidRPr="42B13DDF">
        <w:rPr>
          <w:rFonts w:ascii="Times New Roman" w:eastAsia="Times New Roman" w:hAnsi="Times New Roman" w:cs="Times New Roman"/>
          <w:sz w:val="20"/>
          <w:szCs w:val="20"/>
        </w:rPr>
        <w:t xml:space="preserve"> Koncentrace řízení </w:t>
      </w:r>
      <w:r w:rsidR="193297A0">
        <w:br/>
      </w:r>
      <w:r w:rsidR="25A182BD" w:rsidRPr="42B13DDF">
        <w:rPr>
          <w:rFonts w:ascii="Times New Roman" w:eastAsia="Times New Roman" w:hAnsi="Times New Roman" w:cs="Times New Roman"/>
          <w:sz w:val="20"/>
          <w:szCs w:val="20"/>
        </w:rPr>
        <w:t xml:space="preserve"> Následky nedostavení se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xml:space="preserve"> Zastavení řízení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Fikce uznání nároku</w:t>
      </w:r>
      <w:r w:rsidR="193297A0">
        <w:br/>
      </w:r>
      <w:r w:rsidR="6DA8813B" w:rsidRPr="42B13DDF">
        <w:rPr>
          <w:rFonts w:ascii="Times New Roman" w:eastAsia="Times New Roman" w:hAnsi="Times New Roman" w:cs="Times New Roman"/>
          <w:b/>
          <w:bCs/>
          <w:sz w:val="20"/>
          <w:szCs w:val="20"/>
        </w:rPr>
        <w:t>Jednání I.</w:t>
      </w:r>
      <w:r w:rsidR="6DA8813B" w:rsidRPr="42B13DDF">
        <w:rPr>
          <w:rFonts w:ascii="Times New Roman" w:eastAsia="Times New Roman" w:hAnsi="Times New Roman" w:cs="Times New Roman"/>
          <w:sz w:val="20"/>
          <w:szCs w:val="20"/>
        </w:rPr>
        <w:t xml:space="preserve"> </w:t>
      </w:r>
      <w:r w:rsidR="193297A0">
        <w:br/>
      </w:r>
      <w:r w:rsidR="6DA8813B" w:rsidRPr="42B13DDF">
        <w:rPr>
          <w:rFonts w:ascii="Times New Roman" w:eastAsia="Times New Roman" w:hAnsi="Times New Roman" w:cs="Times New Roman"/>
          <w:sz w:val="20"/>
          <w:szCs w:val="20"/>
        </w:rPr>
        <w:t xml:space="preserve"> Zapisovatelka vyvolá věc a vyzve účastníky a jejich zástupce ke vstupu do jednací síně </w:t>
      </w:r>
      <w:r w:rsidR="193297A0">
        <w:br/>
      </w:r>
      <w:r w:rsidR="6DA8813B" w:rsidRPr="42B13DDF">
        <w:rPr>
          <w:rFonts w:ascii="Times New Roman" w:eastAsia="Times New Roman" w:hAnsi="Times New Roman" w:cs="Times New Roman"/>
          <w:sz w:val="20"/>
          <w:szCs w:val="20"/>
        </w:rPr>
        <w:t xml:space="preserve"> Soudce ověří osobní data osob zúčastněných na jednání </w:t>
      </w:r>
      <w:r w:rsidR="193297A0">
        <w:br/>
      </w:r>
      <w:r w:rsidR="6DA8813B" w:rsidRPr="42B13DDF">
        <w:rPr>
          <w:rFonts w:ascii="Times New Roman" w:eastAsia="Times New Roman" w:hAnsi="Times New Roman" w:cs="Times New Roman"/>
          <w:sz w:val="20"/>
          <w:szCs w:val="20"/>
        </w:rPr>
        <w:t xml:space="preserve"> Soudce zahájí jednání </w:t>
      </w:r>
      <w:r w:rsidR="193297A0">
        <w:br/>
      </w:r>
      <w:r w:rsidR="6DA8813B" w:rsidRPr="42B13DDF">
        <w:rPr>
          <w:rFonts w:ascii="Times New Roman" w:eastAsia="Times New Roman" w:hAnsi="Times New Roman" w:cs="Times New Roman"/>
          <w:sz w:val="20"/>
          <w:szCs w:val="20"/>
        </w:rPr>
        <w:t xml:space="preserve"> Soudce zjistí aktuální stanoviska stran (např. zda žalobce trvá na žalobě nebo ji bere zpět, zda žalovaný nárok neuznává) </w:t>
      </w:r>
      <w:r w:rsidR="193297A0">
        <w:br/>
      </w:r>
      <w:r w:rsidR="6DA8813B" w:rsidRPr="42B13DDF">
        <w:rPr>
          <w:rFonts w:ascii="Times New Roman" w:eastAsia="Times New Roman" w:hAnsi="Times New Roman" w:cs="Times New Roman"/>
          <w:sz w:val="20"/>
          <w:szCs w:val="20"/>
        </w:rPr>
        <w:t> Soudce případně ještě jednou učiní dotaz, zda strany nevyřeší spor smírně</w:t>
      </w:r>
      <w:r w:rsidR="193297A0">
        <w:br/>
      </w:r>
      <w:r w:rsidR="0BE2477D" w:rsidRPr="42B13DDF">
        <w:rPr>
          <w:rFonts w:ascii="Times New Roman" w:eastAsia="Times New Roman" w:hAnsi="Times New Roman" w:cs="Times New Roman"/>
          <w:b/>
          <w:bCs/>
          <w:sz w:val="20"/>
          <w:szCs w:val="20"/>
        </w:rPr>
        <w:t>Jednání II.</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xml:space="preserve"> Žalobce přednese žalobu nebo sdělí její obsah </w:t>
      </w:r>
      <w:r w:rsidR="193297A0">
        <w:br/>
      </w:r>
      <w:r w:rsidR="0BE2477D" w:rsidRPr="42B13DDF">
        <w:rPr>
          <w:rFonts w:ascii="Times New Roman" w:eastAsia="Times New Roman" w:hAnsi="Times New Roman" w:cs="Times New Roman"/>
          <w:sz w:val="20"/>
          <w:szCs w:val="20"/>
        </w:rPr>
        <w:t xml:space="preserve"> Žalovaný přednese vyjádření k žalobě nebo sdělí její obsah </w:t>
      </w:r>
      <w:r w:rsidR="193297A0">
        <w:br/>
      </w:r>
      <w:r w:rsidR="0BE2477D" w:rsidRPr="42B13DDF">
        <w:rPr>
          <w:rFonts w:ascii="Times New Roman" w:eastAsia="Times New Roman" w:hAnsi="Times New Roman" w:cs="Times New Roman"/>
          <w:sz w:val="20"/>
          <w:szCs w:val="20"/>
        </w:rPr>
        <w:t xml:space="preserve"> Soudce sdělí výsledky přípravy jednání </w:t>
      </w:r>
      <w:r w:rsidR="193297A0">
        <w:br/>
      </w:r>
      <w:r w:rsidR="0BE2477D" w:rsidRPr="42B13DDF">
        <w:rPr>
          <w:rFonts w:ascii="Times New Roman" w:eastAsia="Times New Roman" w:hAnsi="Times New Roman" w:cs="Times New Roman"/>
          <w:sz w:val="20"/>
          <w:szCs w:val="20"/>
        </w:rPr>
        <w:t xml:space="preserve"> Soudce uvede, </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xml:space="preserve"> která právně významná skutková tvrzení účastníků lze považovat za shodná, která zůstala sporná a </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xml:space="preserve"> které důkazy provede </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Provádění důkazů</w:t>
      </w:r>
      <w:r w:rsidR="193297A0">
        <w:br/>
      </w:r>
      <w:r w:rsidR="13D17603" w:rsidRPr="42B13DDF">
        <w:rPr>
          <w:rFonts w:ascii="Times New Roman" w:eastAsia="Times New Roman" w:hAnsi="Times New Roman" w:cs="Times New Roman"/>
          <w:b/>
          <w:bCs/>
          <w:sz w:val="20"/>
          <w:szCs w:val="20"/>
        </w:rPr>
        <w:t>Jednání III.</w:t>
      </w:r>
      <w:r w:rsidR="193297A0">
        <w:br/>
      </w:r>
      <w:r w:rsidR="13D17603" w:rsidRPr="42B13DDF">
        <w:rPr>
          <w:rFonts w:ascii="Times New Roman" w:eastAsia="Times New Roman" w:hAnsi="Times New Roman" w:cs="Times New Roman"/>
          <w:sz w:val="20"/>
          <w:szCs w:val="20"/>
        </w:rPr>
        <w:t xml:space="preserve"> </w:t>
      </w:r>
      <w:r w:rsidR="13D17603" w:rsidRPr="42B13DDF">
        <w:rPr>
          <w:rFonts w:ascii="Times New Roman" w:eastAsia="Times New Roman" w:hAnsi="Times New Roman" w:cs="Times New Roman"/>
          <w:sz w:val="20"/>
          <w:szCs w:val="20"/>
        </w:rPr>
        <w:t xml:space="preserve"> Závěrečné řeči </w:t>
      </w:r>
      <w:r w:rsidR="193297A0">
        <w:br/>
      </w:r>
      <w:r w:rsidR="13D17603" w:rsidRPr="42B13DDF">
        <w:rPr>
          <w:rFonts w:ascii="Times New Roman" w:eastAsia="Times New Roman" w:hAnsi="Times New Roman" w:cs="Times New Roman"/>
          <w:sz w:val="20"/>
          <w:szCs w:val="20"/>
        </w:rPr>
        <w:t xml:space="preserve"> Porada senátu, případně přerušení jednání v </w:t>
      </w:r>
      <w:proofErr w:type="spellStart"/>
      <w:r w:rsidR="13D17603" w:rsidRPr="42B13DDF">
        <w:rPr>
          <w:rFonts w:ascii="Times New Roman" w:eastAsia="Times New Roman" w:hAnsi="Times New Roman" w:cs="Times New Roman"/>
          <w:sz w:val="20"/>
          <w:szCs w:val="20"/>
        </w:rPr>
        <w:t>samosoudcovské</w:t>
      </w:r>
      <w:proofErr w:type="spellEnd"/>
      <w:r w:rsidR="13D17603" w:rsidRPr="42B13DDF">
        <w:rPr>
          <w:rFonts w:ascii="Times New Roman" w:eastAsia="Times New Roman" w:hAnsi="Times New Roman" w:cs="Times New Roman"/>
          <w:sz w:val="20"/>
          <w:szCs w:val="20"/>
        </w:rPr>
        <w:t xml:space="preserve"> věci </w:t>
      </w:r>
      <w:r w:rsidR="193297A0">
        <w:br/>
      </w:r>
      <w:r w:rsidR="13D17603" w:rsidRPr="42B13DDF">
        <w:rPr>
          <w:rFonts w:ascii="Times New Roman" w:eastAsia="Times New Roman" w:hAnsi="Times New Roman" w:cs="Times New Roman"/>
          <w:sz w:val="20"/>
          <w:szCs w:val="20"/>
        </w:rPr>
        <w:t xml:space="preserve"> Vyhlášení rozsudku </w:t>
      </w:r>
      <w:r w:rsidR="193297A0">
        <w:br/>
      </w:r>
      <w:r w:rsidR="13D17603" w:rsidRPr="42B13DDF">
        <w:rPr>
          <w:rFonts w:ascii="Times New Roman" w:eastAsia="Times New Roman" w:hAnsi="Times New Roman" w:cs="Times New Roman"/>
          <w:sz w:val="20"/>
          <w:szCs w:val="20"/>
        </w:rPr>
        <w:t xml:space="preserve"> Soudce vyzve sporné strany, aby se vyjádřily, zda se vzdávají odvolání </w:t>
      </w:r>
      <w:r w:rsidR="193297A0">
        <w:br/>
      </w:r>
      <w:r w:rsidR="13D17603" w:rsidRPr="42B13DDF">
        <w:rPr>
          <w:rFonts w:ascii="Times New Roman" w:eastAsia="Times New Roman" w:hAnsi="Times New Roman" w:cs="Times New Roman"/>
          <w:sz w:val="20"/>
          <w:szCs w:val="20"/>
        </w:rPr>
        <w:t> Ukončení jednání</w:t>
      </w:r>
      <w:r w:rsidR="193297A0">
        <w:br/>
      </w:r>
      <w:r w:rsidR="536D7FCD" w:rsidRPr="42B13DDF">
        <w:rPr>
          <w:rFonts w:ascii="Times New Roman" w:eastAsia="Times New Roman" w:hAnsi="Times New Roman" w:cs="Times New Roman"/>
          <w:b/>
          <w:bCs/>
          <w:sz w:val="20"/>
          <w:szCs w:val="20"/>
        </w:rPr>
        <w:t>Rozsudek</w:t>
      </w:r>
      <w:r w:rsidR="193297A0">
        <w:br/>
      </w:r>
      <w:r w:rsidR="536D7FCD" w:rsidRPr="42B13DDF">
        <w:rPr>
          <w:rFonts w:ascii="Times New Roman" w:eastAsia="Times New Roman" w:hAnsi="Times New Roman" w:cs="Times New Roman"/>
          <w:sz w:val="20"/>
          <w:szCs w:val="20"/>
        </w:rPr>
        <w:t xml:space="preserve"> </w:t>
      </w:r>
      <w:r w:rsidR="536D7FCD" w:rsidRPr="42B13DDF">
        <w:rPr>
          <w:rFonts w:ascii="Times New Roman" w:eastAsia="Times New Roman" w:hAnsi="Times New Roman" w:cs="Times New Roman"/>
          <w:sz w:val="20"/>
          <w:szCs w:val="20"/>
        </w:rPr>
        <w:t xml:space="preserve"> Druhy </w:t>
      </w:r>
      <w:r w:rsidR="193297A0">
        <w:br/>
      </w:r>
      <w:r w:rsidR="536D7FCD" w:rsidRPr="42B13DDF">
        <w:rPr>
          <w:rFonts w:ascii="Times New Roman" w:eastAsia="Times New Roman" w:hAnsi="Times New Roman" w:cs="Times New Roman"/>
          <w:sz w:val="20"/>
          <w:szCs w:val="20"/>
        </w:rPr>
        <w:t xml:space="preserve"> Na plnění, statusové, určovací </w:t>
      </w:r>
      <w:r w:rsidR="193297A0">
        <w:br/>
      </w:r>
      <w:r w:rsidR="536D7FCD" w:rsidRPr="42B13DDF">
        <w:rPr>
          <w:rFonts w:ascii="Times New Roman" w:eastAsia="Times New Roman" w:hAnsi="Times New Roman" w:cs="Times New Roman"/>
          <w:sz w:val="20"/>
          <w:szCs w:val="20"/>
        </w:rPr>
        <w:t xml:space="preserve"> Konstitutivní, deklaratorní </w:t>
      </w:r>
      <w:r w:rsidR="193297A0">
        <w:br/>
      </w:r>
      <w:r w:rsidR="536D7FCD" w:rsidRPr="42B13DDF">
        <w:rPr>
          <w:rFonts w:ascii="Times New Roman" w:eastAsia="Times New Roman" w:hAnsi="Times New Roman" w:cs="Times New Roman"/>
          <w:sz w:val="20"/>
          <w:szCs w:val="20"/>
        </w:rPr>
        <w:t xml:space="preserve"> Konečné, částečné, mezitímní </w:t>
      </w:r>
      <w:r w:rsidR="193297A0">
        <w:br/>
      </w:r>
      <w:r w:rsidR="536D7FCD" w:rsidRPr="42B13DDF">
        <w:rPr>
          <w:rFonts w:ascii="Times New Roman" w:eastAsia="Times New Roman" w:hAnsi="Times New Roman" w:cs="Times New Roman"/>
          <w:sz w:val="20"/>
          <w:szCs w:val="20"/>
        </w:rPr>
        <w:t xml:space="preserve"> Rozsudek pro uznání, rozsudek pro zmeškání </w:t>
      </w:r>
      <w:r w:rsidR="193297A0">
        <w:br/>
      </w:r>
      <w:r w:rsidR="536D7FCD" w:rsidRPr="42B13DDF">
        <w:rPr>
          <w:rFonts w:ascii="Times New Roman" w:eastAsia="Times New Roman" w:hAnsi="Times New Roman" w:cs="Times New Roman"/>
          <w:sz w:val="20"/>
          <w:szCs w:val="20"/>
        </w:rPr>
        <w:t xml:space="preserve"> Náležitosti - § 157 </w:t>
      </w:r>
      <w:r w:rsidR="193297A0">
        <w:br/>
      </w:r>
      <w:r w:rsidR="536D7FCD" w:rsidRPr="42B13DDF">
        <w:rPr>
          <w:rFonts w:ascii="Times New Roman" w:eastAsia="Times New Roman" w:hAnsi="Times New Roman" w:cs="Times New Roman"/>
          <w:sz w:val="20"/>
          <w:szCs w:val="20"/>
        </w:rPr>
        <w:t xml:space="preserve"> Právní moc - § 159, § 159a </w:t>
      </w:r>
      <w:r w:rsidR="193297A0">
        <w:br/>
      </w:r>
      <w:r w:rsidR="536D7FCD" w:rsidRPr="42B13DDF">
        <w:rPr>
          <w:rFonts w:ascii="Times New Roman" w:eastAsia="Times New Roman" w:hAnsi="Times New Roman" w:cs="Times New Roman"/>
          <w:sz w:val="20"/>
          <w:szCs w:val="20"/>
        </w:rPr>
        <w:t> Vykonatelnost - § 160 a násl.</w:t>
      </w:r>
    </w:p>
    <w:p w14:paraId="04418018" w14:textId="3B44163A" w:rsidR="00936FA6" w:rsidRDefault="3124925A"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Příprava jednání</w:t>
      </w:r>
    </w:p>
    <w:p w14:paraId="41D3DF9D" w14:textId="028F247F" w:rsidR="00936FA6" w:rsidRDefault="0091361B" w:rsidP="42B13DDF">
      <w:pPr>
        <w:pStyle w:val="Heading3"/>
        <w:spacing w:line="360" w:lineRule="auto"/>
        <w:rPr>
          <w:rFonts w:ascii="Times New Roman" w:eastAsia="Times New Roman" w:hAnsi="Times New Roman" w:cs="Times New Roman"/>
          <w:color w:val="auto"/>
          <w:sz w:val="20"/>
          <w:szCs w:val="20"/>
        </w:rPr>
      </w:pPr>
      <w:hyperlink r:id="rId226">
        <w:r w:rsidR="3124925A" w:rsidRPr="42B13DDF">
          <w:rPr>
            <w:rStyle w:val="Hyperlink"/>
            <w:rFonts w:ascii="Times New Roman" w:eastAsia="Times New Roman" w:hAnsi="Times New Roman" w:cs="Times New Roman"/>
            <w:color w:val="auto"/>
            <w:sz w:val="20"/>
            <w:szCs w:val="20"/>
          </w:rPr>
          <w:t>§ 114</w:t>
        </w:r>
      </w:hyperlink>
    </w:p>
    <w:p w14:paraId="13CE980B" w14:textId="3D84BA8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 zahájení řízení předseda senátu především zkoumá, zda jsou splněny podmínky řízení a zda byly odstraněny případné vady v žalobě (návrhu na zahájení řízení).</w:t>
      </w:r>
    </w:p>
    <w:p w14:paraId="3CDDC0F6" w14:textId="0AF03EB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(2)</w:t>
      </w:r>
      <w:r w:rsidRPr="42B13DDF">
        <w:rPr>
          <w:rFonts w:ascii="Times New Roman" w:eastAsia="Times New Roman" w:hAnsi="Times New Roman" w:cs="Times New Roman"/>
          <w:sz w:val="20"/>
          <w:szCs w:val="20"/>
        </w:rPr>
        <w:t xml:space="preserve"> Zastaví-li soud řízení proto, že je tu takový nedostatek podmínky řízení, který nelze odstranit (§ 104 odst. 1), nebo že se nedostatek podmínky řízení nepodařilo odstranit (§ 104 odst. 2), popřípadě z jiných důvodů stanovených zákonem, anebo odmítne-li návrh (§ 43 odst. 2), je tím řízení skončeno.</w:t>
      </w:r>
    </w:p>
    <w:p w14:paraId="47537E2A" w14:textId="581D612E" w:rsidR="00936FA6" w:rsidRDefault="0091361B" w:rsidP="42B13DDF">
      <w:pPr>
        <w:pStyle w:val="Heading3"/>
        <w:spacing w:line="360" w:lineRule="auto"/>
        <w:rPr>
          <w:rFonts w:ascii="Times New Roman" w:eastAsia="Times New Roman" w:hAnsi="Times New Roman" w:cs="Times New Roman"/>
          <w:color w:val="auto"/>
          <w:sz w:val="20"/>
          <w:szCs w:val="20"/>
        </w:rPr>
      </w:pPr>
      <w:hyperlink r:id="rId227">
        <w:r w:rsidR="3124925A" w:rsidRPr="42B13DDF">
          <w:rPr>
            <w:rStyle w:val="Hyperlink"/>
            <w:rFonts w:ascii="Times New Roman" w:eastAsia="Times New Roman" w:hAnsi="Times New Roman" w:cs="Times New Roman"/>
            <w:color w:val="auto"/>
            <w:sz w:val="20"/>
            <w:szCs w:val="20"/>
          </w:rPr>
          <w:t>§ 114a</w:t>
        </w:r>
      </w:hyperlink>
    </w:p>
    <w:p w14:paraId="52469EAF" w14:textId="65438C29"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Nebylo-li rozhodnuto podle § 114 odst. 2, připraví předseda senátu jednání tak, aby bylo možné věc rozhodnout zpravidla při jediném jednání.</w:t>
      </w:r>
    </w:p>
    <w:p w14:paraId="212172CC" w14:textId="2A4973BB" w:rsidR="00936FA6" w:rsidRDefault="3124925A"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(2)</w:t>
      </w:r>
      <w:r w:rsidRPr="42B13DDF">
        <w:rPr>
          <w:rFonts w:ascii="Times New Roman" w:eastAsia="Times New Roman" w:hAnsi="Times New Roman" w:cs="Times New Roman"/>
          <w:color w:val="auto"/>
          <w:sz w:val="20"/>
          <w:szCs w:val="20"/>
        </w:rPr>
        <w:t xml:space="preserve"> Za tím účelem předseda senátu</w:t>
      </w:r>
    </w:p>
    <w:p w14:paraId="1F6369AE" w14:textId="3A438A0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žalovaného, popřípadě ostatní účastníky, kteří nepodali návrh na zahájení řízení, vyzve, aby se ve věci písemně vyjádřili a aby soudu předložili listinné důkazy, jichž se dovolávají, ledaže se takový postup jeví s ohledem na povahu věci neúčelným;</w:t>
      </w:r>
    </w:p>
    <w:p w14:paraId="0F88E0A3" w14:textId="16BF1C5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účastníky řízení upozorní na možnost využití mediace podle zákona o mediaci nebo sociálního poradenství podle zákona o sociálních službách, je-li to vhodné;</w:t>
      </w:r>
    </w:p>
    <w:p w14:paraId="22DEF913" w14:textId="6113219D"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c)</w:t>
      </w:r>
      <w:r w:rsidRPr="42B13DDF">
        <w:rPr>
          <w:rFonts w:ascii="Times New Roman" w:eastAsia="Times New Roman" w:hAnsi="Times New Roman" w:cs="Times New Roman"/>
          <w:sz w:val="20"/>
          <w:szCs w:val="20"/>
        </w:rPr>
        <w:t xml:space="preserve"> vyžádá si zprávu o skutečnostech, které mají význam pro řízení a rozhodnutí (§ 128);</w:t>
      </w:r>
    </w:p>
    <w:p w14:paraId="1A688CAF" w14:textId="7FC8421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d)</w:t>
      </w:r>
      <w:r w:rsidRPr="42B13DDF">
        <w:rPr>
          <w:rFonts w:ascii="Times New Roman" w:eastAsia="Times New Roman" w:hAnsi="Times New Roman" w:cs="Times New Roman"/>
          <w:sz w:val="20"/>
          <w:szCs w:val="20"/>
        </w:rPr>
        <w:t xml:space="preserve"> ustanoví znalce, jsou-li splněny podmínky podle § 127;</w:t>
      </w:r>
    </w:p>
    <w:p w14:paraId="11032633" w14:textId="5158F2B2"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e)</w:t>
      </w:r>
      <w:r w:rsidRPr="42B13DDF">
        <w:rPr>
          <w:rFonts w:ascii="Times New Roman" w:eastAsia="Times New Roman" w:hAnsi="Times New Roman" w:cs="Times New Roman"/>
          <w:sz w:val="20"/>
          <w:szCs w:val="20"/>
        </w:rPr>
        <w:t xml:space="preserve"> zajistí, aby bylo možno při jednání provést potřebné důkazy, a jestliže je to účelné, může provést důkaz prostřednictvím dožádaného soudu;</w:t>
      </w:r>
    </w:p>
    <w:p w14:paraId="766779B6" w14:textId="5F8AA901"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f)</w:t>
      </w:r>
      <w:r w:rsidRPr="42B13DDF">
        <w:rPr>
          <w:rFonts w:ascii="Times New Roman" w:eastAsia="Times New Roman" w:hAnsi="Times New Roman" w:cs="Times New Roman"/>
          <w:sz w:val="20"/>
          <w:szCs w:val="20"/>
        </w:rPr>
        <w:t xml:space="preserve"> činí jiná vhodná opatření.</w:t>
      </w:r>
    </w:p>
    <w:p w14:paraId="246A372C" w14:textId="405E1120" w:rsidR="00936FA6" w:rsidRDefault="0091361B" w:rsidP="42B13DDF">
      <w:pPr>
        <w:pStyle w:val="Heading3"/>
        <w:spacing w:line="360" w:lineRule="auto"/>
        <w:rPr>
          <w:rFonts w:ascii="Times New Roman" w:eastAsia="Times New Roman" w:hAnsi="Times New Roman" w:cs="Times New Roman"/>
          <w:color w:val="auto"/>
          <w:sz w:val="20"/>
          <w:szCs w:val="20"/>
        </w:rPr>
      </w:pPr>
      <w:hyperlink r:id="rId228">
        <w:r w:rsidR="3124925A" w:rsidRPr="42B13DDF">
          <w:rPr>
            <w:rStyle w:val="Hyperlink"/>
            <w:rFonts w:ascii="Times New Roman" w:eastAsia="Times New Roman" w:hAnsi="Times New Roman" w:cs="Times New Roman"/>
            <w:color w:val="auto"/>
            <w:sz w:val="20"/>
            <w:szCs w:val="20"/>
          </w:rPr>
          <w:t>§ 114b</w:t>
        </w:r>
      </w:hyperlink>
    </w:p>
    <w:p w14:paraId="03872689" w14:textId="58EAE2E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Vyžaduje-li to povaha věci nebo okolnosti případu, jakož i tehdy, bylo-li o věci rozhodnuto platebním rozkazem, elektronickým platebním rozkazem nebo evropským platebním rozkazem, může předseda senátu místo výzvy podle § 114a odst. 2 písm. a) nebo nebylo-li takové výzvě řádně a včas vyhověno, žalovanému usnesením uložit, aby se ve věci písemně vyjádřil a aby v případě, že nárok uplatněný v žalobě zcela neuzná, ve vyjádření vylíčil rozhodující skutečnosti, na nichž staví svoji obranu, a k vyjádření připojil listinné důkazy, jichž se dovolává, popřípadě označil důkazy k prokázání svých tvrzení; to neplatí ve věcech, v nichž nelze uzavřít a schválit smír (§ 99 odst. 1 a 2).</w:t>
      </w:r>
    </w:p>
    <w:p w14:paraId="0E433AE3" w14:textId="29BD90D5"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podání vyjádření podle odstavce 1 předseda senátu určí lhůtu, která nesmí být kratší než 30 dnů od doručení usnesení. Bylo-li o věci rozhodnuto platebním rozkazem, elektronickým platebním rozkazem nebo evropským platebním rozkazem, určí tuto lhůtu až ode dne uplynutí lhůty k podání odporu proti platebnímu rozkazu, elektronickému platebnímu rozkazu nebo evropskému platebnímu rozkazu.</w:t>
      </w:r>
    </w:p>
    <w:p w14:paraId="040F8D0C" w14:textId="726D320D"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Usnesení podle odstavce 1 nelze vydat nebo doručit po přípravném jednání podle § 114c nebo po prvním jednání ve věci.</w:t>
      </w:r>
    </w:p>
    <w:p w14:paraId="4C3BDF2E" w14:textId="150678B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Usnesení podle odstavce 1 musí být žalovanému doručeno do vlastních rukou. Náhradní doručení je vyloučeno; to neplatí, doručuje-li se prostřednictvím veřejné datové sítě do datové schránky. Usnesení nesmí být žalovanému doručeno dříve než žaloba.</w:t>
      </w:r>
    </w:p>
    <w:p w14:paraId="1A22446E" w14:textId="5FD9C40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(5)</w:t>
      </w:r>
      <w:r w:rsidRPr="42B13DDF">
        <w:rPr>
          <w:rFonts w:ascii="Times New Roman" w:eastAsia="Times New Roman" w:hAnsi="Times New Roman" w:cs="Times New Roman"/>
          <w:sz w:val="20"/>
          <w:szCs w:val="20"/>
        </w:rPr>
        <w:t xml:space="preserve"> Jestliže se žalovaný bez vážného důvodu na výzvu soudu podle odstavce 1 včas nevyjádří a ani ve stanovené lhůtě soudu nesdělí, jaký vážný důvod mu v tom brání, má se za to, že nárok, který je proti němu žalobou uplatňován, uznává; o tomto následku (§ 153a odst. 3) musí být poučen. To neplatí, jsou-li splněny předpoklady pro zastavení řízení nebo odmítnutí žaloby.</w:t>
      </w:r>
    </w:p>
    <w:p w14:paraId="6FFA7405" w14:textId="76C9AFED" w:rsidR="00936FA6" w:rsidRDefault="0091361B" w:rsidP="42B13DDF">
      <w:pPr>
        <w:pStyle w:val="Heading3"/>
        <w:spacing w:line="360" w:lineRule="auto"/>
        <w:rPr>
          <w:rFonts w:ascii="Times New Roman" w:eastAsia="Times New Roman" w:hAnsi="Times New Roman" w:cs="Times New Roman"/>
          <w:color w:val="auto"/>
          <w:sz w:val="20"/>
          <w:szCs w:val="20"/>
        </w:rPr>
      </w:pPr>
      <w:hyperlink r:id="rId229">
        <w:r w:rsidR="3124925A" w:rsidRPr="42B13DDF">
          <w:rPr>
            <w:rStyle w:val="Hyperlink"/>
            <w:rFonts w:ascii="Times New Roman" w:eastAsia="Times New Roman" w:hAnsi="Times New Roman" w:cs="Times New Roman"/>
            <w:color w:val="auto"/>
            <w:sz w:val="20"/>
            <w:szCs w:val="20"/>
          </w:rPr>
          <w:t>§ 114cPřípravné jednání</w:t>
        </w:r>
      </w:hyperlink>
    </w:p>
    <w:p w14:paraId="712667E0" w14:textId="6883C1A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Není-li možné o věci samé rozhodnout bez nařízení jednání, nebylo-li nebo nemůže-li být postupem podle § 114a odst. 2 jednání připraveno tak, aby bylo možné věc rozhodnout při jediném jednání, a nepostupoval-li podle § 114b, předseda senátu, s výjimkou sporů a jiných právních věcí, v nichž se takový postup jeví s ohledem na okolnosti případu neúčelným, nařídí a provede přípravné jednání.</w:t>
      </w:r>
    </w:p>
    <w:p w14:paraId="2C751CAC" w14:textId="098A9BE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přípravnému jednání předvolá předseda senátu účastníky a jejich zástupce, popřípadě též další osoby, jejichž přítomnosti je třeba. Předvolání k přípravnému jednání musí být doručeno do vlastních rukou. Náhradní doručení je vyloučeno; to neplatí, doručuje-li se prostřednictvím veřejné datové sítě do datové schránky.</w:t>
      </w:r>
    </w:p>
    <w:p w14:paraId="098485EF" w14:textId="2AF7104B" w:rsidR="00936FA6" w:rsidRDefault="3124925A"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(3)</w:t>
      </w:r>
      <w:r w:rsidRPr="42B13DDF">
        <w:rPr>
          <w:rFonts w:ascii="Times New Roman" w:eastAsia="Times New Roman" w:hAnsi="Times New Roman" w:cs="Times New Roman"/>
          <w:color w:val="auto"/>
          <w:sz w:val="20"/>
          <w:szCs w:val="20"/>
        </w:rPr>
        <w:t xml:space="preserve"> Při přípravném jednání předseda senátu zejména</w:t>
      </w:r>
    </w:p>
    <w:p w14:paraId="5EDEA5F6" w14:textId="71AFC7F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v součinnosti s účastníky objasní, zda jsou splněny podmínky řízení, a případně přijme opatření k odstranění zjištěného nedostatku podmínek řízení,</w:t>
      </w:r>
    </w:p>
    <w:p w14:paraId="17555A59" w14:textId="2911C99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vyzve účastníky, aby do protokolu doplnili svá potřebná tvrzení o skutečnostech rozhodných pro věc a návrhy na provedení důkazů k jejich prokázání a aby splnili své další procesní povinnosti, a poskytne účastníkům potřebná poučení; § 118a zde platí obdobně,</w:t>
      </w:r>
    </w:p>
    <w:p w14:paraId="5B00C6B9" w14:textId="11A9D86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c)</w:t>
      </w:r>
      <w:r w:rsidRPr="42B13DDF">
        <w:rPr>
          <w:rFonts w:ascii="Times New Roman" w:eastAsia="Times New Roman" w:hAnsi="Times New Roman" w:cs="Times New Roman"/>
          <w:sz w:val="20"/>
          <w:szCs w:val="20"/>
        </w:rPr>
        <w:t xml:space="preserve"> pokusí se o smírné vyřešení věci (§ 99),</w:t>
      </w:r>
    </w:p>
    <w:p w14:paraId="44D251FD" w14:textId="263F29B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d)</w:t>
      </w:r>
      <w:r w:rsidRPr="42B13DDF">
        <w:rPr>
          <w:rFonts w:ascii="Times New Roman" w:eastAsia="Times New Roman" w:hAnsi="Times New Roman" w:cs="Times New Roman"/>
          <w:sz w:val="20"/>
          <w:szCs w:val="20"/>
        </w:rPr>
        <w:t xml:space="preserve"> může účastníkům řízení nařídit první setkání s mediátorem podle § 100 odst. 2, je-li to účelné a vhodné,</w:t>
      </w:r>
    </w:p>
    <w:p w14:paraId="03DF73ED" w14:textId="0370005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e)</w:t>
      </w:r>
      <w:r w:rsidRPr="42B13DDF">
        <w:rPr>
          <w:rFonts w:ascii="Times New Roman" w:eastAsia="Times New Roman" w:hAnsi="Times New Roman" w:cs="Times New Roman"/>
          <w:sz w:val="20"/>
          <w:szCs w:val="20"/>
        </w:rPr>
        <w:t xml:space="preserve"> uloží účastníkům řízení další procesní povinnosti potřebné k dosažení účelu řízení.</w:t>
      </w:r>
    </w:p>
    <w:p w14:paraId="33066D71" w14:textId="3122B419"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Procesní povinnosti podle odstavce 3 jsou účastníci povinni splnit do skončení přípravného jednání. Z důležitých důvodů soud účastníkům poskytne na žádost některého z nich lhůtu k doplnění tvrzení o skutečnostech rozhodujících pro věc, k podání návrhů na provedení důkazů nebo ke splnění dalších procesních povinností; tato lhůta nesmí být delší než 30 dnů.</w:t>
      </w:r>
    </w:p>
    <w:p w14:paraId="215EC707" w14:textId="2C9FA921"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(5)</w:t>
      </w:r>
      <w:r w:rsidRPr="42B13DDF">
        <w:rPr>
          <w:rFonts w:ascii="Times New Roman" w:eastAsia="Times New Roman" w:hAnsi="Times New Roman" w:cs="Times New Roman"/>
          <w:sz w:val="20"/>
          <w:szCs w:val="20"/>
        </w:rPr>
        <w:t xml:space="preserve"> Před skončením přípravného jednání předseda senátu poučí přítomné účastníky o tom, že ke skutečnostem uvedeným a k důkazům označeným po skončení přípravného jednání, popřípadě po uplynutí lhůty podle odstavce 4 věty druhé, může být přihlédnuto jen za podmínek uvedených v § 118b odst. 1.</w:t>
      </w:r>
    </w:p>
    <w:p w14:paraId="398DDEA5" w14:textId="2EDE8AD7"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(6)</w:t>
      </w:r>
      <w:r w:rsidRPr="42B13DDF">
        <w:rPr>
          <w:rFonts w:ascii="Times New Roman" w:eastAsia="Times New Roman" w:hAnsi="Times New Roman" w:cs="Times New Roman"/>
          <w:sz w:val="20"/>
          <w:szCs w:val="20"/>
        </w:rPr>
        <w:t xml:space="preserve"> Nedostaví-li se žalovaný k přípravnému jednání, ačkoliv byl řádně a včas předvolán nejméně 20 dnů předem a řádně mu byla doručena žaloba, aniž by se včas a z důležitého důvodu omluvil, má se, s výjimkou věcí, v nichž nelze uzavřít a schválit smír (§ 99 odst. 1 a 2), za to, že uznává nárok, který je proti němu uplatňován žalobou; o tomto následku (§ 153a odst. 3) musí být poučen v předvolání k přípravnému jednání. To neplatí, jsou-li splněny předpoklady pro zastavení řízení nebo odmítnutí žaloby.</w:t>
      </w:r>
    </w:p>
    <w:p w14:paraId="25B5F3A0" w14:textId="11C9EF7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(7)</w:t>
      </w:r>
      <w:r w:rsidRPr="42B13DDF">
        <w:rPr>
          <w:rFonts w:ascii="Times New Roman" w:eastAsia="Times New Roman" w:hAnsi="Times New Roman" w:cs="Times New Roman"/>
          <w:sz w:val="20"/>
          <w:szCs w:val="20"/>
        </w:rPr>
        <w:t xml:space="preserve"> Nedostaví-li se k přípravnému jednání žalobce nebo jiný navrhovatel, ačkoliv byl řádně a včas předvolán nejméně 20 dnů předem, aniž by se včas a z důležitého důvodu omluvil, soud řízení zastaví; o tomto následku musí být poučen v předvolání k přípravnému jednání.</w:t>
      </w:r>
    </w:p>
    <w:p w14:paraId="6852F8E8" w14:textId="5FFD3B6D" w:rsidR="00936FA6" w:rsidRDefault="3124925A"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Jednání</w:t>
      </w:r>
    </w:p>
    <w:p w14:paraId="1C00A98D" w14:textId="4DE5E4B3" w:rsidR="00936FA6" w:rsidRDefault="0091361B" w:rsidP="42B13DDF">
      <w:pPr>
        <w:pStyle w:val="Heading3"/>
        <w:spacing w:line="360" w:lineRule="auto"/>
        <w:rPr>
          <w:rFonts w:ascii="Times New Roman" w:eastAsia="Times New Roman" w:hAnsi="Times New Roman" w:cs="Times New Roman"/>
          <w:color w:val="auto"/>
          <w:sz w:val="20"/>
          <w:szCs w:val="20"/>
        </w:rPr>
      </w:pPr>
      <w:hyperlink r:id="rId230">
        <w:r w:rsidR="3124925A" w:rsidRPr="42B13DDF">
          <w:rPr>
            <w:rStyle w:val="Hyperlink"/>
            <w:rFonts w:ascii="Times New Roman" w:eastAsia="Times New Roman" w:hAnsi="Times New Roman" w:cs="Times New Roman"/>
            <w:color w:val="auto"/>
            <w:sz w:val="20"/>
            <w:szCs w:val="20"/>
          </w:rPr>
          <w:t>§ 115</w:t>
        </w:r>
      </w:hyperlink>
    </w:p>
    <w:p w14:paraId="5FFC0C9A" w14:textId="29DDA98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Nestanoví-li zákon jinak, nařídí předseda senátu k projednání věci samé jednání, k němuž předvolá účastníky a všechny, jejichž přítomnosti je třeba.</w:t>
      </w:r>
    </w:p>
    <w:p w14:paraId="17BDA41B" w14:textId="5BF74AA7"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Předvolání musí být účastníkům doručeno tak, aby měli dostatek času k přípravě, zpravidla nejméně 10 dnů přede dnem, kdy se jednání má konat, pokud nepředcházelo přípravné jednání.</w:t>
      </w:r>
    </w:p>
    <w:p w14:paraId="4E9ECEED" w14:textId="24B6C11A" w:rsidR="00936FA6" w:rsidRDefault="0091361B" w:rsidP="42B13DDF">
      <w:pPr>
        <w:pStyle w:val="Heading3"/>
        <w:spacing w:line="360" w:lineRule="auto"/>
        <w:rPr>
          <w:rFonts w:ascii="Times New Roman" w:eastAsia="Times New Roman" w:hAnsi="Times New Roman" w:cs="Times New Roman"/>
          <w:color w:val="auto"/>
          <w:sz w:val="20"/>
          <w:szCs w:val="20"/>
        </w:rPr>
      </w:pPr>
      <w:hyperlink r:id="rId231">
        <w:r w:rsidR="3124925A" w:rsidRPr="42B13DDF">
          <w:rPr>
            <w:rStyle w:val="Hyperlink"/>
            <w:rFonts w:ascii="Times New Roman" w:eastAsia="Times New Roman" w:hAnsi="Times New Roman" w:cs="Times New Roman"/>
            <w:color w:val="auto"/>
            <w:sz w:val="20"/>
            <w:szCs w:val="20"/>
          </w:rPr>
          <w:t>§ 115a</w:t>
        </w:r>
      </w:hyperlink>
    </w:p>
    <w:p w14:paraId="11079DA0" w14:textId="3AA43FC2"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K projednání věci samé není třeba nařizovat jednání, jestliže ve věci lze rozhodnout jen na základě účastníky předložených listinných důkazů a účastníci se práva účasti na projednání věci vzdali, popřípadě s rozhodnutím věci bez nařízení jednání souhlasí.</w:t>
      </w:r>
    </w:p>
    <w:p w14:paraId="53389A03" w14:textId="63329695" w:rsidR="00936FA6" w:rsidRDefault="0091361B" w:rsidP="42B13DDF">
      <w:pPr>
        <w:pStyle w:val="Heading3"/>
        <w:spacing w:line="360" w:lineRule="auto"/>
        <w:rPr>
          <w:rFonts w:ascii="Times New Roman" w:eastAsia="Times New Roman" w:hAnsi="Times New Roman" w:cs="Times New Roman"/>
          <w:color w:val="auto"/>
          <w:sz w:val="20"/>
          <w:szCs w:val="20"/>
        </w:rPr>
      </w:pPr>
      <w:hyperlink r:id="rId232">
        <w:r w:rsidR="3124925A" w:rsidRPr="42B13DDF">
          <w:rPr>
            <w:rStyle w:val="Hyperlink"/>
            <w:rFonts w:ascii="Times New Roman" w:eastAsia="Times New Roman" w:hAnsi="Times New Roman" w:cs="Times New Roman"/>
            <w:color w:val="auto"/>
            <w:sz w:val="20"/>
            <w:szCs w:val="20"/>
          </w:rPr>
          <w:t>§ 116</w:t>
        </w:r>
      </w:hyperlink>
    </w:p>
    <w:p w14:paraId="47B467E7" w14:textId="67FE79A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Jednání je veřejné.</w:t>
      </w:r>
    </w:p>
    <w:p w14:paraId="70050BA5" w14:textId="3B09207E"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Veřejnost může být pro celé jednání nebo pro jeho část vyloučena, jen kdyby veřejné projednání věci ohrozilo tajnost utajovaných informací chráněných zvláštním zákonem, obchodní tajemství, důležitý zájem účastníků nebo mravnost.</w:t>
      </w:r>
    </w:p>
    <w:p w14:paraId="2C73D313" w14:textId="0953795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Jestliže byla veřejnost vyloučena, soud může povolit jednotlivým fyzickým osobám, aby byly při jednání nebo jeho části přítomny; současně je poučí, že jsou povinny zachovávat mlčenlivost o všem, co se při jednání o utajovaných informacích, obchodním tajemství nebo zájmech účastníků dozvěděly.</w:t>
      </w:r>
    </w:p>
    <w:p w14:paraId="41367F21" w14:textId="2B1CA82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I když veřejnost nebyla vyloučena, může soud odepřít přístup k jednání nezletilým a fyzickým osobám, u nichž je obava, že by mohli rušit důstojný průběh jednání.</w:t>
      </w:r>
    </w:p>
    <w:p w14:paraId="54A2CC61" w14:textId="73B8ABBB" w:rsidR="00936FA6" w:rsidRDefault="0091361B" w:rsidP="42B13DDF">
      <w:pPr>
        <w:pStyle w:val="Heading3"/>
        <w:spacing w:line="360" w:lineRule="auto"/>
        <w:rPr>
          <w:rFonts w:ascii="Times New Roman" w:eastAsia="Times New Roman" w:hAnsi="Times New Roman" w:cs="Times New Roman"/>
          <w:color w:val="auto"/>
          <w:sz w:val="20"/>
          <w:szCs w:val="20"/>
        </w:rPr>
      </w:pPr>
      <w:hyperlink r:id="rId233">
        <w:r w:rsidR="3124925A" w:rsidRPr="42B13DDF">
          <w:rPr>
            <w:rStyle w:val="Hyperlink"/>
            <w:rFonts w:ascii="Times New Roman" w:eastAsia="Times New Roman" w:hAnsi="Times New Roman" w:cs="Times New Roman"/>
            <w:color w:val="auto"/>
            <w:sz w:val="20"/>
            <w:szCs w:val="20"/>
          </w:rPr>
          <w:t>§ 116a</w:t>
        </w:r>
      </w:hyperlink>
    </w:p>
    <w:p w14:paraId="0CE1B915" w14:textId="2707F6E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Účastník má během jednání právo na konzultace s osobou, která mu podle občanského zákoníku může napomáhat při rozhodování (podpůrce); je-li takových osob více, zvolí si účastník jednu z nich. Ustanovení § 23 tím není dotčeno.</w:t>
      </w:r>
    </w:p>
    <w:p w14:paraId="06ED2AC9" w14:textId="0EBEC97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Namítne-li v průběhu řízení podpůrce účastníka vlastním jménem neplatnost právního jednání učiněného podporovaným účastníkem, soud k této námitce v řízení přihlédne.</w:t>
      </w:r>
    </w:p>
    <w:p w14:paraId="67CC0E09" w14:textId="14C59FF1" w:rsidR="00936FA6" w:rsidRDefault="0091361B" w:rsidP="42B13DDF">
      <w:pPr>
        <w:pStyle w:val="Heading3"/>
        <w:spacing w:line="360" w:lineRule="auto"/>
        <w:rPr>
          <w:rFonts w:ascii="Times New Roman" w:eastAsia="Times New Roman" w:hAnsi="Times New Roman" w:cs="Times New Roman"/>
          <w:color w:val="auto"/>
          <w:sz w:val="20"/>
          <w:szCs w:val="20"/>
        </w:rPr>
      </w:pPr>
      <w:hyperlink r:id="rId234">
        <w:r w:rsidR="3124925A" w:rsidRPr="42B13DDF">
          <w:rPr>
            <w:rStyle w:val="Hyperlink"/>
            <w:rFonts w:ascii="Times New Roman" w:eastAsia="Times New Roman" w:hAnsi="Times New Roman" w:cs="Times New Roman"/>
            <w:color w:val="auto"/>
            <w:sz w:val="20"/>
            <w:szCs w:val="20"/>
          </w:rPr>
          <w:t>§ 117</w:t>
        </w:r>
      </w:hyperlink>
    </w:p>
    <w:p w14:paraId="68E917F5" w14:textId="6A8F4DB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Předseda senátu zahajuje, řídí a končí jednání, uděluje a odnímá slovo, provádí dokazování, činí vhodná opatření, aby zajistil splnění účelu jednání, a vyhlašuje rozhodnutí. Dbá přitom, aby jednání probíhalo důstojně a nerušeně a aby věc mohla být úplně, spravedlivě a bez průtahů projednána.</w:t>
      </w:r>
    </w:p>
    <w:p w14:paraId="18B42E2E" w14:textId="7F4E67D6"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(2)</w:t>
      </w:r>
      <w:r w:rsidRPr="42B13DDF">
        <w:rPr>
          <w:rFonts w:ascii="Times New Roman" w:eastAsia="Times New Roman" w:hAnsi="Times New Roman" w:cs="Times New Roman"/>
          <w:sz w:val="20"/>
          <w:szCs w:val="20"/>
        </w:rPr>
        <w:t xml:space="preserve"> Ve věcech příslušejících senátu mohou jednotlivé úkony při dokazování provádět se souhlasem předsedy také členové senátu.</w:t>
      </w:r>
    </w:p>
    <w:p w14:paraId="50902657" w14:textId="2FBEC717"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Kdo ve věcech příslušejících senátu nesouhlasí s opatřením předsedy senátu, které učinil při jednání, může žádat, aby rozhodl senát.</w:t>
      </w:r>
    </w:p>
    <w:p w14:paraId="116730FD" w14:textId="16840B7E" w:rsidR="00936FA6" w:rsidRDefault="0091361B" w:rsidP="42B13DDF">
      <w:pPr>
        <w:pStyle w:val="Heading3"/>
        <w:spacing w:line="360" w:lineRule="auto"/>
        <w:rPr>
          <w:rFonts w:ascii="Times New Roman" w:eastAsia="Times New Roman" w:hAnsi="Times New Roman" w:cs="Times New Roman"/>
          <w:color w:val="auto"/>
          <w:sz w:val="20"/>
          <w:szCs w:val="20"/>
        </w:rPr>
      </w:pPr>
      <w:hyperlink r:id="rId235">
        <w:r w:rsidR="3124925A" w:rsidRPr="42B13DDF">
          <w:rPr>
            <w:rStyle w:val="Hyperlink"/>
            <w:rFonts w:ascii="Times New Roman" w:eastAsia="Times New Roman" w:hAnsi="Times New Roman" w:cs="Times New Roman"/>
            <w:color w:val="auto"/>
            <w:sz w:val="20"/>
            <w:szCs w:val="20"/>
          </w:rPr>
          <w:t>§ 118</w:t>
        </w:r>
      </w:hyperlink>
    </w:p>
    <w:p w14:paraId="25B9CE7B" w14:textId="683C7A14" w:rsidR="00936FA6" w:rsidRDefault="3124925A" w:rsidP="42B13DDF">
      <w:pPr>
        <w:spacing w:after="100"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 zahájení jednání předseda senátu vyzve žalobce (navrhovatele), aby přednesl žalobu (návrh na zahájení řízení) nebo sdělil její obsah, a žalovaného (ostatní účastníky řízení), aby přednesl nebo sdělil obsah podaných písemných vyjádření ve věci; podání nepřítomných účastníků přečte nebo sdělí jejich obsah předseda senátu. Žalovaného (jiného účastníka), který dosud neučinil písemné podání, předseda senátu vyzve, aby se ve věci vyjádřil. Je-li to potřebné, předseda senátu účastníka též vyzve, aby svá tvrzení doplnil a aby navrhl k prokázání svých tvrzení důkazy.</w:t>
      </w:r>
    </w:p>
    <w:p w14:paraId="3B8F1B19" w14:textId="355345DD"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Po provedení úkonů podle odstavce 1 předseda senátu sdělí výsledky přípravy jednání a podle dosavadních výsledků řízení uvede, která právně významná skutková tvrzení účastníků lze považovat za shodná, která právně významná skutková tvrzení zůstala sporná a které z dosud navržených důkazů budou provedeny, popřípadě které důkazy soud provede, i když je účastníci nenavrhli.</w:t>
      </w:r>
    </w:p>
    <w:p w14:paraId="0FCEBF0D" w14:textId="3607230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Nestanoví-li zákon jinak, určuje další průběh jednání předseda senátu podle okolností případu.</w:t>
      </w:r>
    </w:p>
    <w:p w14:paraId="3E873EEC" w14:textId="039D83B3" w:rsidR="00936FA6" w:rsidRDefault="0091361B" w:rsidP="42B13DDF">
      <w:pPr>
        <w:pStyle w:val="Heading3"/>
        <w:spacing w:line="360" w:lineRule="auto"/>
        <w:rPr>
          <w:rFonts w:ascii="Times New Roman" w:eastAsia="Times New Roman" w:hAnsi="Times New Roman" w:cs="Times New Roman"/>
          <w:color w:val="auto"/>
          <w:sz w:val="20"/>
          <w:szCs w:val="20"/>
        </w:rPr>
      </w:pPr>
      <w:hyperlink r:id="rId236">
        <w:r w:rsidR="3124925A" w:rsidRPr="42B13DDF">
          <w:rPr>
            <w:rStyle w:val="Hyperlink"/>
            <w:rFonts w:ascii="Times New Roman" w:eastAsia="Times New Roman" w:hAnsi="Times New Roman" w:cs="Times New Roman"/>
            <w:color w:val="auto"/>
            <w:sz w:val="20"/>
            <w:szCs w:val="20"/>
          </w:rPr>
          <w:t>§ 118a</w:t>
        </w:r>
      </w:hyperlink>
    </w:p>
    <w:p w14:paraId="020CBECC" w14:textId="144CE8EE"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Ukáže-li se v průběhu jednání, že účastník nevylíčil všechny rozhodné skutečnosti nebo že je uvedl neúplně, předseda senátu jej vyzve, aby svá tvrzení doplnil, a poučí jej, o čem má tvrzení doplnit a jaké by byly následky nesplnění této výzvy.</w:t>
      </w:r>
    </w:p>
    <w:p w14:paraId="3D4AD926" w14:textId="73C60DB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Má-li předseda senátu za to, že věc je možné po právní stránce posoudit jinak než podle účastníkova právního názoru, vyzve účastníka, aby v potřebném rozsahu doplnil vylíčení rozhodných skutečností; postupuje přitom obdobně podle odstavce 1.</w:t>
      </w:r>
    </w:p>
    <w:p w14:paraId="0F9B2717" w14:textId="28F005B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Zjistí-li předseda senátu v průběhu jednání, že účastník dosud nenavrhl důkazy potřebné k prokázání všech svých sporných tvrzení, vyzve jej, aby tyto důkazy označil bez zbytečného odkladu, a poučí jej o následcích nesplnění této výzvy.</w:t>
      </w:r>
    </w:p>
    <w:p w14:paraId="328B70B4" w14:textId="2D5BF80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Při jednání předseda senátu poskytuje účastníkům poučení též o jiných jejich procesních právech a povinnostech; to neplatí, je-li účastník zastoupen advokátem nebo notářem v rozsahu jeho oprávnění stanoveného zvláštními předpisy.</w:t>
      </w:r>
    </w:p>
    <w:p w14:paraId="2BC6DD57" w14:textId="682F9367" w:rsidR="00936FA6" w:rsidRDefault="0091361B" w:rsidP="42B13DDF">
      <w:pPr>
        <w:pStyle w:val="Heading3"/>
        <w:spacing w:line="360" w:lineRule="auto"/>
        <w:rPr>
          <w:rFonts w:ascii="Times New Roman" w:eastAsia="Times New Roman" w:hAnsi="Times New Roman" w:cs="Times New Roman"/>
          <w:color w:val="auto"/>
          <w:sz w:val="20"/>
          <w:szCs w:val="20"/>
        </w:rPr>
      </w:pPr>
      <w:hyperlink r:id="rId237">
        <w:r w:rsidR="3124925A" w:rsidRPr="42B13DDF">
          <w:rPr>
            <w:rStyle w:val="Hyperlink"/>
            <w:rFonts w:ascii="Times New Roman" w:eastAsia="Times New Roman" w:hAnsi="Times New Roman" w:cs="Times New Roman"/>
            <w:color w:val="auto"/>
            <w:sz w:val="20"/>
            <w:szCs w:val="20"/>
          </w:rPr>
          <w:t>§ 118b</w:t>
        </w:r>
      </w:hyperlink>
    </w:p>
    <w:p w14:paraId="06869917" w14:textId="4B959FC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Ve věcech, v nichž byla provedena příprava jednání podle § 114c, mohou účastníci uvést rozhodné skutečnosti o věci samé a označit důkazy k jejich prokázání jen do skončení přípravného jednání, popřípadě do uplynutí lhůty, která jim byla poskytnuta k doplnění tvrzení o skutečnostech významných pro věc, k podání návrhů na provedení důkazů nebo ke splnění dalších procesních povinností (§ 114c odst. 4). Pokud nebyla provedena příprava jednání podle § 114c, mohou účastníci uvést rozhodné skutečnosti o věci samé a označit důkazy k jejich prokázání jen do skončení prvního jednání, popřípadě do uplynutí lhůty, která byla účastníkům poskytnuta k doplnění tvrzení o </w:t>
      </w:r>
      <w:r w:rsidRPr="42B13DDF">
        <w:rPr>
          <w:rFonts w:ascii="Times New Roman" w:eastAsia="Times New Roman" w:hAnsi="Times New Roman" w:cs="Times New Roman"/>
          <w:sz w:val="20"/>
          <w:szCs w:val="20"/>
        </w:rPr>
        <w:lastRenderedPageBreak/>
        <w:t>skutečnostech významných pro věc, k podání návrhů na provedení důkazů nebo ke splnění dalších procesních povinností. K později uvedeným skutečnostem a označeným důkazům smí soud přihlédnout, jen jde-li o skutečnosti nebo důkazy, jimiž má být zpochybněna věrohodnost provedených důkazních prostředků, které nastaly po přípravném, a nebylo-li provedeno, po prvním jednání nebo které účastník nemohl bez své viny včas uvést, jakož i ke skutečnostem nebo důkazům, které účastníci uvedli poté, co byl některý z nich vyzván k doplnění rozhodujících skutečností podle § 118a odst. 1 až 3.</w:t>
      </w:r>
    </w:p>
    <w:p w14:paraId="48321852" w14:textId="56D74016"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Byla-li připuštěna změna žaloby (§ 95), nejsou tím účinky podle odstavce 1 dotčeny. Došlo-li k přistoupení dalšího účastníka (§ 92 odst. 1) nebo záměně účastníka (§ 92 odst. 2), nastávají ve vztahu s novými účastníky účinky podle odstavce 1 skončením prvního jednání, které bylo nařízeno po přistoupení nebo záměně účastníka a které se ve věci konalo; o tom musí být účastníci poučeni v předvolání k tomuto jednání.</w:t>
      </w:r>
    </w:p>
    <w:p w14:paraId="70C89347" w14:textId="7B5541B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Omezení podle odstavců 1 a 2 neplatí v případě, že účastníci nebyli řádně poučeni podle odstavce 2 části druhé věty za středníkem nebo podle § 114c odst. 5.</w:t>
      </w:r>
    </w:p>
    <w:p w14:paraId="45ABEF31" w14:textId="3C0B7550" w:rsidR="00936FA6" w:rsidRDefault="0091361B" w:rsidP="42B13DDF">
      <w:pPr>
        <w:pStyle w:val="Heading3"/>
        <w:spacing w:line="360" w:lineRule="auto"/>
        <w:rPr>
          <w:rFonts w:ascii="Times New Roman" w:eastAsia="Times New Roman" w:hAnsi="Times New Roman" w:cs="Times New Roman"/>
          <w:color w:val="auto"/>
          <w:sz w:val="20"/>
          <w:szCs w:val="20"/>
        </w:rPr>
      </w:pPr>
      <w:hyperlink r:id="rId238">
        <w:r w:rsidR="3124925A" w:rsidRPr="42B13DDF">
          <w:rPr>
            <w:rStyle w:val="Hyperlink"/>
            <w:rFonts w:ascii="Times New Roman" w:eastAsia="Times New Roman" w:hAnsi="Times New Roman" w:cs="Times New Roman"/>
            <w:color w:val="auto"/>
            <w:sz w:val="20"/>
            <w:szCs w:val="20"/>
          </w:rPr>
          <w:t>§ 119</w:t>
        </w:r>
      </w:hyperlink>
    </w:p>
    <w:p w14:paraId="789F6406" w14:textId="44FE4E96"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Jednání může být odročeno jen z důležitých důvodů, které musí být sděleny. Nebrání-li tomu okolnosti případu, oznámí předseda senátu při odročení jednání den, kdy se bude konat další jednání; ustanovení § 115a zde platí obdobně.</w:t>
      </w:r>
    </w:p>
    <w:p w14:paraId="4029250A" w14:textId="32D1471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dalšímu jednání musí být účastníci předvoláni zpravidla nejméně pět dnů předem.</w:t>
      </w:r>
    </w:p>
    <w:p w14:paraId="2136DCD8" w14:textId="3AAEBAC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Došlo-li ke změně v obsazení soudu, předseda senátu na začátku dalšího jednání sdělí obsah přednesů a provedených důkazů.</w:t>
      </w:r>
    </w:p>
    <w:p w14:paraId="03A49914" w14:textId="0FB7E41C" w:rsidR="00936FA6" w:rsidRDefault="0091361B" w:rsidP="42B13DDF">
      <w:pPr>
        <w:pStyle w:val="Heading3"/>
        <w:spacing w:line="360" w:lineRule="auto"/>
        <w:rPr>
          <w:rFonts w:ascii="Times New Roman" w:eastAsia="Times New Roman" w:hAnsi="Times New Roman" w:cs="Times New Roman"/>
          <w:color w:val="auto"/>
          <w:sz w:val="20"/>
          <w:szCs w:val="20"/>
        </w:rPr>
      </w:pPr>
      <w:hyperlink r:id="rId239">
        <w:r w:rsidR="3124925A" w:rsidRPr="42B13DDF">
          <w:rPr>
            <w:rStyle w:val="Hyperlink"/>
            <w:rFonts w:ascii="Times New Roman" w:eastAsia="Times New Roman" w:hAnsi="Times New Roman" w:cs="Times New Roman"/>
            <w:color w:val="auto"/>
            <w:sz w:val="20"/>
            <w:szCs w:val="20"/>
          </w:rPr>
          <w:t>§ 119a</w:t>
        </w:r>
      </w:hyperlink>
    </w:p>
    <w:p w14:paraId="0564556A" w14:textId="31314729"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Před skončením jednání je předseda senátu povinen účastníky přítomné při jednání poučit, že všechny rozhodné skutečnosti musí uvést a že důkazy musí být označeny dříve, než ve věci vyhlásí rozhodnutí, neboť později uplatněné skutečnosti a důkazy jsou odvolacím důvodem jen za podmínek uvedených v § 205a. Ustanovení § 118b a § 175 odst. 4 část první věty za středníkem tím nejsou dotčena.</w:t>
      </w:r>
    </w:p>
    <w:p w14:paraId="65E68174" w14:textId="6116D342"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Jestliže účastníci ani po poučení podle odstavce 1 nové skutečnosti a důkazy neuvedou, jestliže nové skutečnosti a důkazy byly uplatněny v rozporu s § 118b nebo § 175 odst. 4 část první věty za středníkem nebo jestliže soud rozhodl, že navrhované důkazy neprovede, předseda senátu účastníky vyzve, aby shrnuli své návrhy a aby se vyjádřili k dokazování a ke skutkové a k právní stránce věci</w:t>
      </w:r>
    </w:p>
    <w:p w14:paraId="724BFEB2" w14:textId="17000224" w:rsidR="00936FA6" w:rsidRDefault="05730271" w:rsidP="42B13DDF">
      <w:pPr>
        <w:pStyle w:val="Heading2"/>
        <w:rPr>
          <w:rFonts w:ascii="Times New Roman" w:eastAsia="Times New Roman" w:hAnsi="Times New Roman" w:cs="Times New Roman"/>
          <w:sz w:val="20"/>
          <w:szCs w:val="20"/>
        </w:rPr>
      </w:pPr>
      <w:r w:rsidRPr="42B13DDF">
        <w:rPr>
          <w:rFonts w:ascii="Times New Roman" w:eastAsia="Times New Roman" w:hAnsi="Times New Roman" w:cs="Times New Roman"/>
          <w:b/>
          <w:bCs/>
          <w:color w:val="auto"/>
          <w:sz w:val="20"/>
          <w:szCs w:val="20"/>
        </w:rPr>
        <w:lastRenderedPageBreak/>
        <w:t>Důkazní prostředky</w:t>
      </w:r>
      <w:r w:rsidRPr="42B13DDF">
        <w:rPr>
          <w:rFonts w:ascii="Times New Roman" w:eastAsia="Times New Roman" w:hAnsi="Times New Roman" w:cs="Times New Roman"/>
          <w:color w:val="auto"/>
          <w:sz w:val="20"/>
          <w:szCs w:val="20"/>
        </w:rPr>
        <w:t xml:space="preserve"> </w:t>
      </w:r>
      <w:r w:rsidR="6BEFB7EE">
        <w:br/>
      </w:r>
      <w:r w:rsidRPr="42B13DDF">
        <w:rPr>
          <w:rFonts w:ascii="Times New Roman" w:eastAsia="Times New Roman" w:hAnsi="Times New Roman" w:cs="Times New Roman"/>
          <w:color w:val="auto"/>
          <w:sz w:val="20"/>
          <w:szCs w:val="20"/>
        </w:rPr>
        <w:t xml:space="preserve">- vymezeny v OSŘ (§ 125 - 131) </w:t>
      </w:r>
      <w:r w:rsidR="6BEFB7EE">
        <w:br/>
      </w:r>
      <w:r w:rsidRPr="42B13DDF">
        <w:rPr>
          <w:rFonts w:ascii="Times New Roman" w:eastAsia="Times New Roman" w:hAnsi="Times New Roman" w:cs="Times New Roman"/>
          <w:color w:val="auto"/>
          <w:sz w:val="20"/>
          <w:szCs w:val="20"/>
        </w:rPr>
        <w:t xml:space="preserve">•  „za důkaz mohou sloužit všechny prostředky, jimiž lze zjistit stav věci“ </w:t>
      </w:r>
      <w:r w:rsidR="6BEFB7EE">
        <w:br/>
      </w:r>
      <w:r w:rsidRPr="42B13DDF">
        <w:rPr>
          <w:rFonts w:ascii="Times New Roman" w:eastAsia="Times New Roman" w:hAnsi="Times New Roman" w:cs="Times New Roman"/>
          <w:color w:val="auto"/>
          <w:sz w:val="20"/>
          <w:szCs w:val="20"/>
        </w:rPr>
        <w:t xml:space="preserve">• Demonstrativní výčet důkazních prostředků: </w:t>
      </w:r>
      <w:r w:rsidR="6BEFB7EE">
        <w:br/>
      </w:r>
      <w:r w:rsidRPr="42B13DDF">
        <w:rPr>
          <w:rFonts w:ascii="Times New Roman" w:eastAsia="Times New Roman" w:hAnsi="Times New Roman" w:cs="Times New Roman"/>
          <w:color w:val="auto"/>
          <w:sz w:val="20"/>
          <w:szCs w:val="20"/>
        </w:rPr>
        <w:t xml:space="preserve">       a) výslech svědků, </w:t>
      </w:r>
      <w:r w:rsidR="6BEFB7EE">
        <w:br/>
      </w:r>
      <w:r w:rsidRPr="42B13DDF">
        <w:rPr>
          <w:rFonts w:ascii="Times New Roman" w:eastAsia="Times New Roman" w:hAnsi="Times New Roman" w:cs="Times New Roman"/>
          <w:color w:val="auto"/>
          <w:sz w:val="20"/>
          <w:szCs w:val="20"/>
        </w:rPr>
        <w:t xml:space="preserve">       b) znalecký posudek, </w:t>
      </w:r>
      <w:r w:rsidR="6BEFB7EE">
        <w:br/>
      </w:r>
      <w:r w:rsidRPr="42B13DDF">
        <w:rPr>
          <w:rFonts w:ascii="Times New Roman" w:eastAsia="Times New Roman" w:hAnsi="Times New Roman" w:cs="Times New Roman"/>
          <w:color w:val="auto"/>
          <w:sz w:val="20"/>
          <w:szCs w:val="20"/>
        </w:rPr>
        <w:t xml:space="preserve">       c) zprávy a vyjádření orgánů, fyzických a právnických osob, </w:t>
      </w:r>
      <w:r w:rsidR="6BEFB7EE">
        <w:br/>
      </w:r>
      <w:r w:rsidRPr="42B13DDF">
        <w:rPr>
          <w:rFonts w:ascii="Times New Roman" w:eastAsia="Times New Roman" w:hAnsi="Times New Roman" w:cs="Times New Roman"/>
          <w:color w:val="auto"/>
          <w:sz w:val="20"/>
          <w:szCs w:val="20"/>
        </w:rPr>
        <w:t xml:space="preserve">      d) notářské nebo exekutorské zápisy nebo jiné listiny, </w:t>
      </w:r>
      <w:r w:rsidR="6BEFB7EE">
        <w:br/>
      </w:r>
      <w:r w:rsidRPr="42B13DDF">
        <w:rPr>
          <w:rFonts w:ascii="Times New Roman" w:eastAsia="Times New Roman" w:hAnsi="Times New Roman" w:cs="Times New Roman"/>
          <w:color w:val="auto"/>
          <w:sz w:val="20"/>
          <w:szCs w:val="20"/>
        </w:rPr>
        <w:t xml:space="preserve">      e) ohledání, </w:t>
      </w:r>
      <w:r w:rsidR="6BEFB7EE">
        <w:br/>
      </w:r>
      <w:r w:rsidRPr="42B13DDF">
        <w:rPr>
          <w:rFonts w:ascii="Times New Roman" w:eastAsia="Times New Roman" w:hAnsi="Times New Roman" w:cs="Times New Roman"/>
          <w:color w:val="auto"/>
          <w:sz w:val="20"/>
          <w:szCs w:val="20"/>
        </w:rPr>
        <w:t xml:space="preserve">      f) výslech účastníků.</w:t>
      </w:r>
      <w:r w:rsidR="6BEFB7EE">
        <w:br/>
      </w:r>
      <w:r w:rsidR="6BEFB7EE">
        <w:br/>
      </w:r>
      <w:r w:rsidR="453B3680" w:rsidRPr="42B13DDF">
        <w:rPr>
          <w:rFonts w:ascii="Times New Roman" w:eastAsia="Times New Roman" w:hAnsi="Times New Roman" w:cs="Times New Roman"/>
          <w:color w:val="auto"/>
          <w:sz w:val="20"/>
          <w:szCs w:val="20"/>
        </w:rPr>
        <w:t xml:space="preserve">• Jiný „prostředek“ jako důkaz – zásadně o jeho připuštění rozhodne soud, který zároveň rozhodne o způsobu provedení </w:t>
      </w:r>
      <w:r w:rsidR="6BEFB7EE">
        <w:br/>
      </w:r>
      <w:r w:rsidR="453B3680" w:rsidRPr="42B13DDF">
        <w:rPr>
          <w:rFonts w:ascii="Times New Roman" w:eastAsia="Times New Roman" w:hAnsi="Times New Roman" w:cs="Times New Roman"/>
          <w:color w:val="auto"/>
          <w:sz w:val="20"/>
          <w:szCs w:val="20"/>
        </w:rPr>
        <w:t xml:space="preserve">     • zásada volného hodnocení důkazů (x zásada legální důkazní (průvodní) teorie</w:t>
      </w:r>
      <w:r w:rsidR="6BEFB7EE">
        <w:br/>
      </w:r>
      <w:r w:rsidR="6BEFB7EE">
        <w:br/>
      </w:r>
      <w:r w:rsidR="5B7CAFA5" w:rsidRPr="42B13DDF">
        <w:rPr>
          <w:rFonts w:ascii="Times New Roman" w:eastAsia="Times New Roman" w:hAnsi="Times New Roman" w:cs="Times New Roman"/>
          <w:b/>
          <w:bCs/>
          <w:color w:val="auto"/>
          <w:sz w:val="20"/>
          <w:szCs w:val="20"/>
        </w:rPr>
        <w:t xml:space="preserve">Výslech svědka </w:t>
      </w:r>
      <w:r w:rsidR="6BEFB7EE">
        <w:br/>
      </w:r>
      <w:r w:rsidR="5B7CAFA5" w:rsidRPr="42B13DDF">
        <w:rPr>
          <w:rFonts w:ascii="Times New Roman" w:eastAsia="Times New Roman" w:hAnsi="Times New Roman" w:cs="Times New Roman"/>
          <w:color w:val="auto"/>
          <w:sz w:val="20"/>
          <w:szCs w:val="20"/>
        </w:rPr>
        <w:t xml:space="preserve">• Nejběžnější důkaz (§ 126 a 126a OSŘ) </w:t>
      </w:r>
      <w:r w:rsidR="6BEFB7EE">
        <w:br/>
      </w:r>
      <w:r w:rsidR="5B7CAFA5" w:rsidRPr="42B13DDF">
        <w:rPr>
          <w:rFonts w:ascii="Times New Roman" w:eastAsia="Times New Roman" w:hAnsi="Times New Roman" w:cs="Times New Roman"/>
          <w:color w:val="auto"/>
          <w:sz w:val="20"/>
          <w:szCs w:val="20"/>
        </w:rPr>
        <w:t xml:space="preserve">• Jako svědek může vystupovat kterákoliv fyzická osoba, která určitou situaci vnímala svými smysly a je schopna o tom podat zprávu </w:t>
      </w:r>
      <w:r w:rsidR="6BEFB7EE">
        <w:br/>
      </w:r>
      <w:r w:rsidR="5B7CAFA5" w:rsidRPr="42B13DDF">
        <w:rPr>
          <w:rFonts w:ascii="Times New Roman" w:eastAsia="Times New Roman" w:hAnsi="Times New Roman" w:cs="Times New Roman"/>
          <w:color w:val="auto"/>
          <w:sz w:val="20"/>
          <w:szCs w:val="20"/>
        </w:rPr>
        <w:t xml:space="preserve">• Svědkem nemůže být subjekt řízení </w:t>
      </w:r>
      <w:r w:rsidR="6BEFB7EE">
        <w:br/>
      </w:r>
      <w:r w:rsidR="5B7CAFA5" w:rsidRPr="42B13DDF">
        <w:rPr>
          <w:rFonts w:ascii="Times New Roman" w:eastAsia="Times New Roman" w:hAnsi="Times New Roman" w:cs="Times New Roman"/>
          <w:color w:val="auto"/>
          <w:sz w:val="20"/>
          <w:szCs w:val="20"/>
        </w:rPr>
        <w:t xml:space="preserve">• § 126 OSŘ - zákonná svědecká povinnost = tzn. povinnost se na předvolání dostavit a vypovídat </w:t>
      </w:r>
      <w:r w:rsidR="6BEFB7EE">
        <w:br/>
      </w:r>
      <w:r w:rsidR="5B7CAFA5" w:rsidRPr="42B13DDF">
        <w:rPr>
          <w:rFonts w:ascii="Times New Roman" w:eastAsia="Times New Roman" w:hAnsi="Times New Roman" w:cs="Times New Roman"/>
          <w:color w:val="auto"/>
          <w:sz w:val="20"/>
          <w:szCs w:val="20"/>
        </w:rPr>
        <w:t>• Svědek je nezastupitelný</w:t>
      </w:r>
      <w:r w:rsidR="6BEFB7EE">
        <w:br/>
      </w:r>
      <w:r w:rsidR="7B618505" w:rsidRPr="42B13DDF">
        <w:rPr>
          <w:rFonts w:ascii="Times New Roman" w:eastAsia="Times New Roman" w:hAnsi="Times New Roman" w:cs="Times New Roman"/>
          <w:color w:val="auto"/>
          <w:sz w:val="20"/>
          <w:szCs w:val="20"/>
        </w:rPr>
        <w:t xml:space="preserve">• Nesplnění povinnosti svědčit je sankcionováno - § 52, 53 OSŘ, ale i </w:t>
      </w:r>
      <w:proofErr w:type="spellStart"/>
      <w:r w:rsidR="7B618505" w:rsidRPr="42B13DDF">
        <w:rPr>
          <w:rFonts w:ascii="Times New Roman" w:eastAsia="Times New Roman" w:hAnsi="Times New Roman" w:cs="Times New Roman"/>
          <w:color w:val="auto"/>
          <w:sz w:val="20"/>
          <w:szCs w:val="20"/>
        </w:rPr>
        <w:t>tč</w:t>
      </w:r>
      <w:proofErr w:type="spellEnd"/>
      <w:r w:rsidR="7B618505" w:rsidRPr="42B13DDF">
        <w:rPr>
          <w:rFonts w:ascii="Times New Roman" w:eastAsia="Times New Roman" w:hAnsi="Times New Roman" w:cs="Times New Roman"/>
          <w:color w:val="auto"/>
          <w:sz w:val="20"/>
          <w:szCs w:val="20"/>
        </w:rPr>
        <w:t xml:space="preserve"> křivé výpovědi podle § 346 TZ </w:t>
      </w:r>
      <w:r w:rsidR="6BEFB7EE">
        <w:br/>
      </w:r>
      <w:r w:rsidR="7B618505" w:rsidRPr="42B13DDF">
        <w:rPr>
          <w:rFonts w:ascii="Times New Roman" w:eastAsia="Times New Roman" w:hAnsi="Times New Roman" w:cs="Times New Roman"/>
          <w:color w:val="auto"/>
          <w:sz w:val="20"/>
          <w:szCs w:val="20"/>
        </w:rPr>
        <w:t xml:space="preserve">• Odmítnout vypovídat - § 126 věta třetí OSŘ </w:t>
      </w:r>
      <w:r w:rsidR="6BEFB7EE">
        <w:br/>
      </w:r>
      <w:r w:rsidR="7B618505" w:rsidRPr="42B13DDF">
        <w:rPr>
          <w:rFonts w:ascii="Times New Roman" w:eastAsia="Times New Roman" w:hAnsi="Times New Roman" w:cs="Times New Roman"/>
          <w:color w:val="auto"/>
          <w:sz w:val="20"/>
          <w:szCs w:val="20"/>
        </w:rPr>
        <w:t xml:space="preserve">• Výslech svědka provádí soud při jednání: </w:t>
      </w:r>
      <w:r w:rsidR="6BEFB7EE">
        <w:br/>
      </w:r>
      <w:r w:rsidR="7B618505" w:rsidRPr="42B13DDF">
        <w:rPr>
          <w:rFonts w:ascii="Times New Roman" w:eastAsia="Times New Roman" w:hAnsi="Times New Roman" w:cs="Times New Roman"/>
          <w:color w:val="auto"/>
          <w:sz w:val="20"/>
          <w:szCs w:val="20"/>
        </w:rPr>
        <w:t xml:space="preserve">     a) výslech ad </w:t>
      </w:r>
      <w:proofErr w:type="spellStart"/>
      <w:r w:rsidR="7B618505" w:rsidRPr="42B13DDF">
        <w:rPr>
          <w:rFonts w:ascii="Times New Roman" w:eastAsia="Times New Roman" w:hAnsi="Times New Roman" w:cs="Times New Roman"/>
          <w:color w:val="auto"/>
          <w:sz w:val="20"/>
          <w:szCs w:val="20"/>
        </w:rPr>
        <w:t>generalia</w:t>
      </w:r>
      <w:proofErr w:type="spellEnd"/>
      <w:r w:rsidR="7B618505" w:rsidRPr="42B13DDF">
        <w:rPr>
          <w:rFonts w:ascii="Times New Roman" w:eastAsia="Times New Roman" w:hAnsi="Times New Roman" w:cs="Times New Roman"/>
          <w:color w:val="auto"/>
          <w:sz w:val="20"/>
          <w:szCs w:val="20"/>
        </w:rPr>
        <w:t xml:space="preserve"> </w:t>
      </w:r>
      <w:r w:rsidR="6BEFB7EE">
        <w:br/>
      </w:r>
      <w:r w:rsidR="7B618505" w:rsidRPr="42B13DDF">
        <w:rPr>
          <w:rFonts w:ascii="Times New Roman" w:eastAsia="Times New Roman" w:hAnsi="Times New Roman" w:cs="Times New Roman"/>
          <w:color w:val="auto"/>
          <w:sz w:val="20"/>
          <w:szCs w:val="20"/>
        </w:rPr>
        <w:t xml:space="preserve">     b) výslech ad </w:t>
      </w:r>
      <w:proofErr w:type="spellStart"/>
      <w:r w:rsidR="7B618505" w:rsidRPr="42B13DDF">
        <w:rPr>
          <w:rFonts w:ascii="Times New Roman" w:eastAsia="Times New Roman" w:hAnsi="Times New Roman" w:cs="Times New Roman"/>
          <w:color w:val="auto"/>
          <w:sz w:val="20"/>
          <w:szCs w:val="20"/>
        </w:rPr>
        <w:t>specialia</w:t>
      </w:r>
      <w:proofErr w:type="spellEnd"/>
      <w:r w:rsidR="7B618505" w:rsidRPr="42B13DDF">
        <w:rPr>
          <w:rFonts w:ascii="Times New Roman" w:eastAsia="Times New Roman" w:hAnsi="Times New Roman" w:cs="Times New Roman"/>
          <w:color w:val="auto"/>
          <w:sz w:val="20"/>
          <w:szCs w:val="20"/>
        </w:rPr>
        <w:t xml:space="preserve"> </w:t>
      </w:r>
      <w:r w:rsidR="6BEFB7EE">
        <w:br/>
      </w:r>
      <w:r w:rsidR="7B618505" w:rsidRPr="42B13DDF">
        <w:rPr>
          <w:rFonts w:ascii="Times New Roman" w:eastAsia="Times New Roman" w:hAnsi="Times New Roman" w:cs="Times New Roman"/>
          <w:color w:val="auto"/>
          <w:sz w:val="20"/>
          <w:szCs w:val="20"/>
        </w:rPr>
        <w:t xml:space="preserve">• Výslech se zapisuje do protokolu (soudce diktuje!) </w:t>
      </w:r>
      <w:r w:rsidR="6BEFB7EE">
        <w:br/>
      </w:r>
      <w:r w:rsidR="7B618505" w:rsidRPr="42B13DDF">
        <w:rPr>
          <w:rFonts w:ascii="Times New Roman" w:eastAsia="Times New Roman" w:hAnsi="Times New Roman" w:cs="Times New Roman"/>
          <w:color w:val="auto"/>
          <w:sz w:val="20"/>
          <w:szCs w:val="20"/>
        </w:rPr>
        <w:t>• Svědečné (náhrada hotových výdajů a ušlý výdělek)</w:t>
      </w:r>
      <w:r w:rsidR="6BEFB7EE">
        <w:br/>
      </w:r>
      <w:r w:rsidR="6BEFB7EE">
        <w:br/>
      </w:r>
      <w:r w:rsidR="78268C02" w:rsidRPr="42B13DDF">
        <w:rPr>
          <w:rFonts w:ascii="Times New Roman" w:eastAsia="Times New Roman" w:hAnsi="Times New Roman" w:cs="Times New Roman"/>
          <w:b/>
          <w:bCs/>
          <w:color w:val="auto"/>
          <w:sz w:val="20"/>
          <w:szCs w:val="20"/>
        </w:rPr>
        <w:t xml:space="preserve">Znalecký posudek </w:t>
      </w:r>
      <w:r w:rsidR="78268C02" w:rsidRPr="42B13DDF">
        <w:rPr>
          <w:rFonts w:ascii="Times New Roman" w:eastAsia="Times New Roman" w:hAnsi="Times New Roman" w:cs="Times New Roman"/>
          <w:color w:val="auto"/>
          <w:sz w:val="20"/>
          <w:szCs w:val="20"/>
        </w:rPr>
        <w:t xml:space="preserve">(expertiza) </w:t>
      </w:r>
      <w:r w:rsidR="6BEFB7EE">
        <w:br/>
      </w:r>
      <w:r w:rsidR="78268C02" w:rsidRPr="42B13DDF">
        <w:rPr>
          <w:rFonts w:ascii="Times New Roman" w:eastAsia="Times New Roman" w:hAnsi="Times New Roman" w:cs="Times New Roman"/>
          <w:color w:val="auto"/>
          <w:sz w:val="20"/>
          <w:szCs w:val="20"/>
        </w:rPr>
        <w:t xml:space="preserve">• Vždy, když jde o odborné posouzení skutečností - § 127 OSŘ </w:t>
      </w:r>
      <w:r w:rsidR="6BEFB7EE">
        <w:br/>
      </w:r>
      <w:r w:rsidR="78268C02" w:rsidRPr="42B13DDF">
        <w:rPr>
          <w:rFonts w:ascii="Times New Roman" w:eastAsia="Times New Roman" w:hAnsi="Times New Roman" w:cs="Times New Roman"/>
          <w:color w:val="auto"/>
          <w:sz w:val="20"/>
          <w:szCs w:val="20"/>
        </w:rPr>
        <w:t>• V některých věcech uloženo zákonem (§ 38 ZŘS)</w:t>
      </w:r>
      <w:r w:rsidR="6BEFB7EE">
        <w:br/>
      </w:r>
      <w:r w:rsidR="78268C02" w:rsidRPr="42B13DDF">
        <w:rPr>
          <w:rFonts w:ascii="Times New Roman" w:eastAsia="Times New Roman" w:hAnsi="Times New Roman" w:cs="Times New Roman"/>
          <w:color w:val="auto"/>
          <w:sz w:val="20"/>
          <w:szCs w:val="20"/>
        </w:rPr>
        <w:t xml:space="preserve">• znalec vypovídá o tom, co poznal a zhodnotil na základě svých odborných znalostí a zkušenosti </w:t>
      </w:r>
      <w:r w:rsidR="6BEFB7EE">
        <w:br/>
      </w:r>
      <w:r w:rsidR="78268C02" w:rsidRPr="42B13DDF">
        <w:rPr>
          <w:rFonts w:ascii="Times New Roman" w:eastAsia="Times New Roman" w:hAnsi="Times New Roman" w:cs="Times New Roman"/>
          <w:color w:val="auto"/>
          <w:sz w:val="20"/>
          <w:szCs w:val="20"/>
        </w:rPr>
        <w:t xml:space="preserve">• Znalec je zaměnitelný </w:t>
      </w:r>
      <w:r w:rsidR="6BEFB7EE">
        <w:br/>
      </w:r>
      <w:r w:rsidR="78268C02" w:rsidRPr="42B13DDF">
        <w:rPr>
          <w:rFonts w:ascii="Times New Roman" w:eastAsia="Times New Roman" w:hAnsi="Times New Roman" w:cs="Times New Roman"/>
          <w:color w:val="auto"/>
          <w:sz w:val="20"/>
          <w:szCs w:val="20"/>
        </w:rPr>
        <w:t xml:space="preserve">• Seznam znalců a tlumočníků (vedeny KS) </w:t>
      </w:r>
      <w:r w:rsidR="6BEFB7EE">
        <w:br/>
      </w:r>
      <w:r w:rsidR="78268C02" w:rsidRPr="42B13DDF">
        <w:rPr>
          <w:rFonts w:ascii="Times New Roman" w:eastAsia="Times New Roman" w:hAnsi="Times New Roman" w:cs="Times New Roman"/>
          <w:color w:val="auto"/>
          <w:sz w:val="20"/>
          <w:szCs w:val="20"/>
        </w:rPr>
        <w:t>• Soud je povinen vymezit znalci jeho úkol a poskytnout mu potřebné podklady</w:t>
      </w:r>
      <w:r w:rsidR="6BEFB7EE">
        <w:br/>
      </w:r>
      <w:r w:rsidR="16769D0D" w:rsidRPr="42B13DDF">
        <w:rPr>
          <w:rFonts w:ascii="Times New Roman" w:eastAsia="Times New Roman" w:hAnsi="Times New Roman" w:cs="Times New Roman"/>
          <w:color w:val="auto"/>
          <w:sz w:val="20"/>
          <w:szCs w:val="20"/>
        </w:rPr>
        <w:t xml:space="preserve">• Znalecký posudek: </w:t>
      </w:r>
      <w:r w:rsidR="6BEFB7EE">
        <w:br/>
      </w:r>
      <w:r w:rsidR="16769D0D" w:rsidRPr="42B13DDF">
        <w:rPr>
          <w:rFonts w:ascii="Times New Roman" w:eastAsia="Times New Roman" w:hAnsi="Times New Roman" w:cs="Times New Roman"/>
          <w:color w:val="auto"/>
          <w:sz w:val="20"/>
          <w:szCs w:val="20"/>
        </w:rPr>
        <w:t xml:space="preserve">        a) nález, </w:t>
      </w:r>
      <w:r w:rsidR="6BEFB7EE">
        <w:br/>
      </w:r>
      <w:r w:rsidR="16769D0D" w:rsidRPr="42B13DDF">
        <w:rPr>
          <w:rFonts w:ascii="Times New Roman" w:eastAsia="Times New Roman" w:hAnsi="Times New Roman" w:cs="Times New Roman"/>
          <w:color w:val="auto"/>
          <w:sz w:val="20"/>
          <w:szCs w:val="20"/>
        </w:rPr>
        <w:t xml:space="preserve">        b) posudek, </w:t>
      </w:r>
      <w:r w:rsidR="6BEFB7EE">
        <w:br/>
      </w:r>
      <w:r w:rsidR="16769D0D" w:rsidRPr="42B13DDF">
        <w:rPr>
          <w:rFonts w:ascii="Times New Roman" w:eastAsia="Times New Roman" w:hAnsi="Times New Roman" w:cs="Times New Roman"/>
          <w:color w:val="auto"/>
          <w:sz w:val="20"/>
          <w:szCs w:val="20"/>
        </w:rPr>
        <w:t xml:space="preserve">        c) znalecká doložka </w:t>
      </w:r>
      <w:r w:rsidR="6BEFB7EE">
        <w:br/>
      </w:r>
      <w:r w:rsidR="16769D0D" w:rsidRPr="42B13DDF">
        <w:rPr>
          <w:rFonts w:ascii="Times New Roman" w:eastAsia="Times New Roman" w:hAnsi="Times New Roman" w:cs="Times New Roman"/>
          <w:color w:val="auto"/>
          <w:sz w:val="20"/>
          <w:szCs w:val="20"/>
        </w:rPr>
        <w:t xml:space="preserve">• Nepravdivý znalecký posudek - § 346 TZ - Znalecký posudek = je posudkem ústním (znalec má povinnost se k soudu dostavit a svůj odborný posudek přednést) – zpravidla uloženo zpracovat posudek písemně </w:t>
      </w:r>
      <w:r w:rsidR="6BEFB7EE">
        <w:br/>
      </w:r>
      <w:r w:rsidR="16769D0D" w:rsidRPr="42B13DDF">
        <w:rPr>
          <w:rFonts w:ascii="Times New Roman" w:eastAsia="Times New Roman" w:hAnsi="Times New Roman" w:cs="Times New Roman"/>
          <w:color w:val="auto"/>
          <w:sz w:val="20"/>
          <w:szCs w:val="20"/>
        </w:rPr>
        <w:t xml:space="preserve">• Znalecký posudek účastníka - § 127a OSŘ </w:t>
      </w:r>
      <w:r w:rsidR="6BEFB7EE">
        <w:br/>
      </w:r>
      <w:r w:rsidR="16769D0D" w:rsidRPr="42B13DDF">
        <w:rPr>
          <w:rFonts w:ascii="Times New Roman" w:eastAsia="Times New Roman" w:hAnsi="Times New Roman" w:cs="Times New Roman"/>
          <w:color w:val="auto"/>
          <w:sz w:val="20"/>
          <w:szCs w:val="20"/>
        </w:rPr>
        <w:t>• Znalečné (náhrada hotových výdajů a odměna)</w:t>
      </w:r>
      <w:r w:rsidR="6BEFB7EE">
        <w:br/>
      </w:r>
      <w:r w:rsidR="6BEFB7EE">
        <w:br/>
      </w:r>
      <w:r w:rsidR="5C597544" w:rsidRPr="42B13DDF">
        <w:rPr>
          <w:rFonts w:ascii="Times New Roman" w:eastAsia="Times New Roman" w:hAnsi="Times New Roman" w:cs="Times New Roman"/>
          <w:b/>
          <w:bCs/>
          <w:color w:val="auto"/>
          <w:sz w:val="20"/>
          <w:szCs w:val="20"/>
        </w:rPr>
        <w:t>Listiny</w:t>
      </w:r>
      <w:r w:rsidR="6BEFB7EE">
        <w:br/>
      </w:r>
      <w:r w:rsidR="5C597544" w:rsidRPr="42B13DDF">
        <w:rPr>
          <w:rFonts w:ascii="Times New Roman" w:eastAsia="Times New Roman" w:hAnsi="Times New Roman" w:cs="Times New Roman"/>
          <w:color w:val="auto"/>
          <w:sz w:val="20"/>
          <w:szCs w:val="20"/>
        </w:rPr>
        <w:t xml:space="preserve">• Podání určité zprávy v písemné formě </w:t>
      </w:r>
      <w:r w:rsidR="6BEFB7EE">
        <w:br/>
      </w:r>
      <w:r w:rsidR="5C597544" w:rsidRPr="42B13DDF">
        <w:rPr>
          <w:rFonts w:ascii="Times New Roman" w:eastAsia="Times New Roman" w:hAnsi="Times New Roman" w:cs="Times New Roman"/>
          <w:color w:val="auto"/>
          <w:sz w:val="20"/>
          <w:szCs w:val="20"/>
        </w:rPr>
        <w:t xml:space="preserve">• Listiny veřejné x soukromé </w:t>
      </w:r>
      <w:r w:rsidR="6BEFB7EE">
        <w:br/>
      </w:r>
      <w:r w:rsidR="5C597544" w:rsidRPr="42B13DDF">
        <w:rPr>
          <w:rFonts w:ascii="Times New Roman" w:eastAsia="Times New Roman" w:hAnsi="Times New Roman" w:cs="Times New Roman"/>
          <w:color w:val="auto"/>
          <w:sz w:val="20"/>
          <w:szCs w:val="20"/>
        </w:rPr>
        <w:t xml:space="preserve">• § 134 OSŘ – veřejná listina – definice </w:t>
      </w:r>
      <w:r w:rsidR="6BEFB7EE">
        <w:br/>
      </w:r>
      <w:r w:rsidR="5C597544" w:rsidRPr="42B13DDF">
        <w:rPr>
          <w:rFonts w:ascii="Times New Roman" w:eastAsia="Times New Roman" w:hAnsi="Times New Roman" w:cs="Times New Roman"/>
          <w:color w:val="auto"/>
          <w:sz w:val="20"/>
          <w:szCs w:val="20"/>
        </w:rPr>
        <w:t xml:space="preserve">• Zkoumání pravosti a pravdivosti listiny = jejich možné zpochybnění </w:t>
      </w:r>
      <w:r w:rsidR="6BEFB7EE">
        <w:br/>
      </w:r>
      <w:r w:rsidR="5C597544" w:rsidRPr="42B13DDF">
        <w:rPr>
          <w:rFonts w:ascii="Times New Roman" w:eastAsia="Times New Roman" w:hAnsi="Times New Roman" w:cs="Times New Roman"/>
          <w:color w:val="auto"/>
          <w:sz w:val="20"/>
          <w:szCs w:val="20"/>
        </w:rPr>
        <w:t xml:space="preserve">• Vymezení soukromé a veřejné listiny (§ 565 – 569 OZ) </w:t>
      </w:r>
      <w:r w:rsidR="6BEFB7EE">
        <w:br/>
      </w:r>
      <w:r w:rsidR="5C597544" w:rsidRPr="42B13DDF">
        <w:rPr>
          <w:rFonts w:ascii="Times New Roman" w:eastAsia="Times New Roman" w:hAnsi="Times New Roman" w:cs="Times New Roman"/>
          <w:color w:val="auto"/>
          <w:sz w:val="20"/>
          <w:szCs w:val="20"/>
        </w:rPr>
        <w:t xml:space="preserve">• Rozdíl je v důkazní síle listiny </w:t>
      </w:r>
      <w:r w:rsidR="6BEFB7EE">
        <w:br/>
      </w:r>
      <w:r w:rsidR="5C597544" w:rsidRPr="42B13DDF">
        <w:rPr>
          <w:rFonts w:ascii="Times New Roman" w:eastAsia="Times New Roman" w:hAnsi="Times New Roman" w:cs="Times New Roman"/>
          <w:color w:val="auto"/>
          <w:sz w:val="20"/>
          <w:szCs w:val="20"/>
        </w:rPr>
        <w:t>• Tzv. ediční (vydávací) povinnost každého - § 129 odst. 2, § 139 odst. 3 OSŘ</w:t>
      </w:r>
      <w:r w:rsidR="6BEFB7EE">
        <w:br/>
      </w:r>
      <w:r w:rsidR="6BEFB7EE">
        <w:lastRenderedPageBreak/>
        <w:br/>
      </w:r>
      <w:r w:rsidR="05666176" w:rsidRPr="42B13DDF">
        <w:rPr>
          <w:rFonts w:ascii="Times New Roman" w:eastAsia="Times New Roman" w:hAnsi="Times New Roman" w:cs="Times New Roman"/>
          <w:b/>
          <w:bCs/>
          <w:color w:val="auto"/>
          <w:sz w:val="20"/>
          <w:szCs w:val="20"/>
        </w:rPr>
        <w:t>Ohledání</w:t>
      </w:r>
      <w:r w:rsidR="05666176" w:rsidRPr="42B13DDF">
        <w:rPr>
          <w:rFonts w:ascii="Times New Roman" w:eastAsia="Times New Roman" w:hAnsi="Times New Roman" w:cs="Times New Roman"/>
          <w:color w:val="auto"/>
          <w:sz w:val="20"/>
          <w:szCs w:val="20"/>
        </w:rPr>
        <w:t xml:space="preserve"> </w:t>
      </w:r>
      <w:r w:rsidR="6BEFB7EE">
        <w:br/>
      </w:r>
      <w:r w:rsidR="05666176" w:rsidRPr="42B13DDF">
        <w:rPr>
          <w:rFonts w:ascii="Times New Roman" w:eastAsia="Times New Roman" w:hAnsi="Times New Roman" w:cs="Times New Roman"/>
          <w:color w:val="auto"/>
          <w:sz w:val="20"/>
          <w:szCs w:val="20"/>
        </w:rPr>
        <w:t xml:space="preserve">• Přímý důkazní prostředek - § 130 OSŘ </w:t>
      </w:r>
      <w:r w:rsidR="6BEFB7EE">
        <w:br/>
      </w:r>
      <w:r w:rsidR="05666176" w:rsidRPr="42B13DDF">
        <w:rPr>
          <w:rFonts w:ascii="Times New Roman" w:eastAsia="Times New Roman" w:hAnsi="Times New Roman" w:cs="Times New Roman"/>
          <w:color w:val="auto"/>
          <w:sz w:val="20"/>
          <w:szCs w:val="20"/>
        </w:rPr>
        <w:t xml:space="preserve">• Jedním z nejspolehlivějších důkazních prostředků, avšak lze jej použít jen někdy </w:t>
      </w:r>
      <w:r w:rsidR="6BEFB7EE">
        <w:br/>
      </w:r>
      <w:r w:rsidR="05666176" w:rsidRPr="42B13DDF">
        <w:rPr>
          <w:rFonts w:ascii="Times New Roman" w:eastAsia="Times New Roman" w:hAnsi="Times New Roman" w:cs="Times New Roman"/>
          <w:color w:val="auto"/>
          <w:sz w:val="20"/>
          <w:szCs w:val="20"/>
        </w:rPr>
        <w:t>• Předmětem ohledání – věc movitá x nemovitá nebo i osoba, popř. lidské tělo (zpravidla znalec)</w:t>
      </w:r>
      <w:r w:rsidR="6BEFB7EE">
        <w:br/>
      </w:r>
      <w:r w:rsidR="05666176" w:rsidRPr="42B13DDF">
        <w:rPr>
          <w:rFonts w:ascii="Times New Roman" w:eastAsia="Times New Roman" w:hAnsi="Times New Roman" w:cs="Times New Roman"/>
          <w:color w:val="auto"/>
          <w:sz w:val="20"/>
          <w:szCs w:val="20"/>
        </w:rPr>
        <w:t xml:space="preserve"> • Ohledání při jednání x ohledání na místě </w:t>
      </w:r>
      <w:r w:rsidR="6BEFB7EE">
        <w:br/>
      </w:r>
      <w:r w:rsidR="05666176" w:rsidRPr="42B13DDF">
        <w:rPr>
          <w:rFonts w:ascii="Times New Roman" w:eastAsia="Times New Roman" w:hAnsi="Times New Roman" w:cs="Times New Roman"/>
          <w:color w:val="auto"/>
          <w:sz w:val="20"/>
          <w:szCs w:val="20"/>
        </w:rPr>
        <w:t>• tzv. ediční (vydávací) povinnost (§ 130 odst. 1 věta druhá OSŘ)</w:t>
      </w:r>
      <w:r w:rsidR="6BEFB7EE">
        <w:br/>
      </w:r>
      <w:r w:rsidR="6BEFB7EE">
        <w:br/>
      </w:r>
      <w:r w:rsidR="5FD57B40" w:rsidRPr="42B13DDF">
        <w:rPr>
          <w:rFonts w:ascii="Times New Roman" w:eastAsia="Times New Roman" w:hAnsi="Times New Roman" w:cs="Times New Roman"/>
          <w:b/>
          <w:bCs/>
          <w:color w:val="auto"/>
          <w:sz w:val="20"/>
          <w:szCs w:val="20"/>
        </w:rPr>
        <w:t>Výslech účastníků</w:t>
      </w:r>
      <w:r w:rsidR="5FD57B40" w:rsidRPr="42B13DDF">
        <w:rPr>
          <w:rFonts w:ascii="Times New Roman" w:eastAsia="Times New Roman" w:hAnsi="Times New Roman" w:cs="Times New Roman"/>
          <w:color w:val="auto"/>
          <w:sz w:val="20"/>
          <w:szCs w:val="20"/>
        </w:rPr>
        <w:t xml:space="preserve"> </w:t>
      </w:r>
      <w:r w:rsidR="6BEFB7EE">
        <w:br/>
      </w:r>
      <w:r w:rsidR="5FD57B40" w:rsidRPr="42B13DDF">
        <w:rPr>
          <w:rFonts w:ascii="Times New Roman" w:eastAsia="Times New Roman" w:hAnsi="Times New Roman" w:cs="Times New Roman"/>
          <w:color w:val="auto"/>
          <w:sz w:val="20"/>
          <w:szCs w:val="20"/>
        </w:rPr>
        <w:t xml:space="preserve">• Je třeba odlišovat od přednesů účastníků (povinnost tvrdit, odpovídat na dotazy soudu, právo vyjadřovat se k věci i dokazování atd.) </w:t>
      </w:r>
      <w:r w:rsidR="6BEFB7EE">
        <w:br/>
      </w:r>
      <w:r w:rsidR="5FD57B40" w:rsidRPr="42B13DDF">
        <w:rPr>
          <w:rFonts w:ascii="Times New Roman" w:eastAsia="Times New Roman" w:hAnsi="Times New Roman" w:cs="Times New Roman"/>
          <w:color w:val="auto"/>
          <w:sz w:val="20"/>
          <w:szCs w:val="20"/>
        </w:rPr>
        <w:t xml:space="preserve">• Výslech účastníka musí být soudem přímo nařízen </w:t>
      </w:r>
      <w:r w:rsidR="6BEFB7EE">
        <w:br/>
      </w:r>
      <w:r w:rsidR="5FD57B40" w:rsidRPr="42B13DDF">
        <w:rPr>
          <w:rFonts w:ascii="Times New Roman" w:eastAsia="Times New Roman" w:hAnsi="Times New Roman" w:cs="Times New Roman"/>
          <w:color w:val="auto"/>
          <w:sz w:val="20"/>
          <w:szCs w:val="20"/>
        </w:rPr>
        <w:t xml:space="preserve">• Zpravidla, je-li účastník v důkazní nouzi = ve sporných věcech jen tehdy, když dokazovanou skutečnost nelze prokázat jinak a jestliže s tím účastník souhlasí (§ 131 OSŘ) x v tzv. </w:t>
      </w:r>
      <w:proofErr w:type="spellStart"/>
      <w:r w:rsidR="5FD57B40" w:rsidRPr="42B13DDF">
        <w:rPr>
          <w:rFonts w:ascii="Times New Roman" w:eastAsia="Times New Roman" w:hAnsi="Times New Roman" w:cs="Times New Roman"/>
          <w:color w:val="auto"/>
          <w:sz w:val="20"/>
          <w:szCs w:val="20"/>
        </w:rPr>
        <w:t>nesporech</w:t>
      </w:r>
      <w:proofErr w:type="spellEnd"/>
      <w:r w:rsidR="5FD57B40" w:rsidRPr="42B13DDF">
        <w:rPr>
          <w:rFonts w:ascii="Times New Roman" w:eastAsia="Times New Roman" w:hAnsi="Times New Roman" w:cs="Times New Roman"/>
          <w:color w:val="auto"/>
          <w:sz w:val="20"/>
          <w:szCs w:val="20"/>
        </w:rPr>
        <w:t xml:space="preserve"> vždy, když to soud považuje za potřebné (§ 22 ZŘS)</w:t>
      </w:r>
      <w:r w:rsidR="6BEFB7EE">
        <w:br/>
      </w:r>
      <w:r w:rsidR="5FD57B40" w:rsidRPr="42B13DDF">
        <w:rPr>
          <w:rFonts w:ascii="Times New Roman" w:eastAsia="Times New Roman" w:hAnsi="Times New Roman" w:cs="Times New Roman"/>
          <w:color w:val="auto"/>
          <w:sz w:val="20"/>
          <w:szCs w:val="20"/>
        </w:rPr>
        <w:t xml:space="preserve"> • Výslech probíhá jako výslech svědka</w:t>
      </w:r>
      <w:r w:rsidR="6BEFB7EE">
        <w:br/>
      </w:r>
      <w:r w:rsidR="6BEFB7EE">
        <w:br/>
      </w:r>
      <w:r w:rsidR="5B5EA92D" w:rsidRPr="42B13DDF">
        <w:rPr>
          <w:rFonts w:ascii="Times New Roman" w:eastAsia="Times New Roman" w:hAnsi="Times New Roman" w:cs="Times New Roman"/>
          <w:b/>
          <w:bCs/>
          <w:color w:val="auto"/>
          <w:sz w:val="20"/>
          <w:szCs w:val="20"/>
        </w:rPr>
        <w:t xml:space="preserve">28.Rozhodnutí. Opravné prostředky. </w:t>
      </w:r>
      <w:r w:rsidR="6BEFB7EE">
        <w:br/>
      </w:r>
      <w:r w:rsidR="6BEFB7EE">
        <w:br/>
      </w:r>
      <w:r w:rsidR="757EE53C" w:rsidRPr="42B13DDF">
        <w:rPr>
          <w:rFonts w:ascii="Times" w:eastAsia="Times" w:hAnsi="Times" w:cs="Times"/>
          <w:b/>
          <w:bCs/>
          <w:color w:val="000000" w:themeColor="text1"/>
          <w:sz w:val="20"/>
          <w:szCs w:val="20"/>
        </w:rPr>
        <w:t>Formy správních rozhodnutí</w:t>
      </w:r>
    </w:p>
    <w:p w14:paraId="0DBF0E1E" w14:textId="323E9843" w:rsidR="00936FA6" w:rsidRDefault="757EE53C" w:rsidP="42B13DDF">
      <w:pPr>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CB5256D" w14:textId="39C8591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Dělení:</w:t>
      </w:r>
    </w:p>
    <w:p w14:paraId="1F507E98" w14:textId="2E111DCE"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rozhodnutí</w:t>
      </w:r>
      <w:r w:rsidR="137A7C58">
        <w:br/>
      </w:r>
      <w:r w:rsidR="137A7C58">
        <w:br/>
      </w:r>
    </w:p>
    <w:p w14:paraId="5EA965D1" w14:textId="0C6D072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meritorní (ve věci) § 67</w:t>
      </w:r>
    </w:p>
    <w:p w14:paraId="5601305C" w14:textId="5E2E011F"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mezitímní nebo v části věci § 148</w:t>
      </w:r>
    </w:p>
    <w:p w14:paraId="67CF9F73" w14:textId="3C34854A"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usnesení o procesních otázkách § 76</w:t>
      </w:r>
    </w:p>
    <w:p w14:paraId="313A3335" w14:textId="25150F6A"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příkaz zkrácené řízení § 150</w:t>
      </w:r>
    </w:p>
    <w:p w14:paraId="3561DCE1" w14:textId="7F81A9B7"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doklad nahrazuje písemné vyhotovení § 151</w:t>
      </w:r>
    </w:p>
    <w:p w14:paraId="11C22F95" w14:textId="5ABCC8D5"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smír rozhodnutí o smíru § 141/8</w:t>
      </w:r>
    </w:p>
    <w:p w14:paraId="3E58D5DB" w14:textId="0B237F82" w:rsidR="00936FA6" w:rsidRDefault="00BF1697" w:rsidP="42B13DDF">
      <w:pPr>
        <w:rPr>
          <w:sz w:val="20"/>
          <w:szCs w:val="20"/>
        </w:rPr>
      </w:pPr>
      <w:r>
        <w:br/>
      </w:r>
      <w:r>
        <w:br/>
      </w:r>
    </w:p>
    <w:p w14:paraId="4252C2A4" w14:textId="3BC03926" w:rsidR="00936FA6" w:rsidRDefault="757EE53C" w:rsidP="42B13DDF">
      <w:pPr>
        <w:pStyle w:val="Heading3"/>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Rozhodnutí</w:t>
      </w:r>
    </w:p>
    <w:p w14:paraId="2C5395AD" w14:textId="26FBC581" w:rsidR="00936FA6" w:rsidRDefault="757EE53C" w:rsidP="42B13DDF">
      <w:pPr>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3F14E9A7" w14:textId="4DDFE2FA"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Správní rozhodnutí jako individuální správní akt je výsledkem rozhodovací činnosti správního orgánu.</w:t>
      </w:r>
    </w:p>
    <w:p w14:paraId="39C09879" w14:textId="7215FFEE" w:rsidR="00936FA6" w:rsidRDefault="757EE53C" w:rsidP="42B13DDF">
      <w:pPr>
        <w:pStyle w:val="Heading4"/>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 67</w:t>
      </w:r>
      <w:r w:rsidR="137A7C58">
        <w:br/>
      </w:r>
      <w:r w:rsidR="137A7C58">
        <w:br/>
      </w:r>
    </w:p>
    <w:p w14:paraId="41D92089" w14:textId="17FF4E31"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Obsah a forma rozhodnutí</w:t>
      </w:r>
    </w:p>
    <w:p w14:paraId="0E459014" w14:textId="35378AD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Podle obsahu rozlišujeme </w:t>
      </w:r>
      <w:r w:rsidRPr="42B13DDF">
        <w:rPr>
          <w:rFonts w:ascii="Times" w:eastAsia="Times" w:hAnsi="Times" w:cs="Times"/>
          <w:b/>
          <w:bCs/>
          <w:color w:val="000000" w:themeColor="text1"/>
          <w:sz w:val="20"/>
          <w:szCs w:val="20"/>
        </w:rPr>
        <w:t>rozhodnutí meritorní</w:t>
      </w:r>
      <w:r w:rsidRPr="42B13DDF">
        <w:rPr>
          <w:rFonts w:ascii="Times" w:eastAsia="Times" w:hAnsi="Times" w:cs="Times"/>
          <w:color w:val="000000" w:themeColor="text1"/>
          <w:sz w:val="20"/>
          <w:szCs w:val="20"/>
        </w:rPr>
        <w:t xml:space="preserve"> (ve věci samé)</w:t>
      </w:r>
    </w:p>
    <w:p w14:paraId="0EAEC75C" w14:textId="56015A8D" w:rsidR="00936FA6" w:rsidRDefault="757EE53C" w:rsidP="42B13DDF">
      <w:pPr>
        <w:pStyle w:val="ListParagraph"/>
        <w:numPr>
          <w:ilvl w:val="0"/>
          <w:numId w:val="8"/>
        </w:numPr>
        <w:jc w:val="both"/>
        <w:rPr>
          <w:rFonts w:eastAsiaTheme="minorEastAsia"/>
          <w:i/>
          <w:iCs/>
          <w:color w:val="000000" w:themeColor="text1"/>
          <w:sz w:val="20"/>
          <w:szCs w:val="20"/>
        </w:rPr>
      </w:pPr>
      <w:r w:rsidRPr="42B13DDF">
        <w:rPr>
          <w:rFonts w:ascii="Times" w:eastAsia="Times" w:hAnsi="Times" w:cs="Times"/>
          <w:i/>
          <w:iCs/>
          <w:color w:val="000000" w:themeColor="text1"/>
          <w:sz w:val="20"/>
          <w:szCs w:val="20"/>
        </w:rPr>
        <w:t>konstitutivní,</w:t>
      </w:r>
      <w:r w:rsidRPr="42B13DDF">
        <w:rPr>
          <w:rFonts w:ascii="Times" w:eastAsia="Times" w:hAnsi="Times" w:cs="Times"/>
          <w:color w:val="000000" w:themeColor="text1"/>
          <w:sz w:val="20"/>
          <w:szCs w:val="20"/>
        </w:rPr>
        <w:t xml:space="preserve"> které zakládá, mění nebo ruší práva nebo povinnosti určené osoby. Působí od okamžiku vzniku do budoucna.</w:t>
      </w:r>
    </w:p>
    <w:p w14:paraId="2DFAAB12" w14:textId="3A48A335" w:rsidR="00936FA6" w:rsidRDefault="757EE53C" w:rsidP="42B13DDF">
      <w:pPr>
        <w:pStyle w:val="ListParagraph"/>
        <w:numPr>
          <w:ilvl w:val="0"/>
          <w:numId w:val="8"/>
        </w:numPr>
        <w:jc w:val="both"/>
        <w:rPr>
          <w:rFonts w:eastAsiaTheme="minorEastAsia"/>
          <w:i/>
          <w:iCs/>
          <w:color w:val="000000" w:themeColor="text1"/>
          <w:sz w:val="20"/>
          <w:szCs w:val="20"/>
        </w:rPr>
      </w:pPr>
      <w:r w:rsidRPr="42B13DDF">
        <w:rPr>
          <w:rFonts w:ascii="Times" w:eastAsia="Times" w:hAnsi="Times" w:cs="Times"/>
          <w:i/>
          <w:iCs/>
          <w:color w:val="000000" w:themeColor="text1"/>
          <w:sz w:val="20"/>
          <w:szCs w:val="20"/>
        </w:rPr>
        <w:t>deklaratorní</w:t>
      </w:r>
      <w:r w:rsidRPr="42B13DDF">
        <w:rPr>
          <w:rFonts w:ascii="Times" w:eastAsia="Times" w:hAnsi="Times" w:cs="Times"/>
          <w:color w:val="000000" w:themeColor="text1"/>
          <w:sz w:val="20"/>
          <w:szCs w:val="20"/>
        </w:rPr>
        <w:t>, v určité věci prohlašuje, že osoba práva nebo povinnosti má či nemá, přičemž takové právo nebo povinnost existovaly i v minulosti. Působí tedy již od vzniku práva nebo povinnosti.</w:t>
      </w:r>
    </w:p>
    <w:p w14:paraId="65E79F59" w14:textId="5B3990D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lastRenderedPageBreak/>
        <w:t xml:space="preserve"> </w:t>
      </w:r>
    </w:p>
    <w:p w14:paraId="3D398A75" w14:textId="64A9896E" w:rsidR="00936FA6" w:rsidRDefault="757EE53C" w:rsidP="42B13DDF">
      <w:pPr>
        <w:pStyle w:val="Heading4"/>
        <w:rPr>
          <w:sz w:val="20"/>
          <w:szCs w:val="20"/>
        </w:rPr>
      </w:pPr>
      <w:r w:rsidRPr="42B13DDF">
        <w:rPr>
          <w:sz w:val="20"/>
          <w:szCs w:val="20"/>
        </w:rPr>
        <w:t>Forma</w:t>
      </w:r>
    </w:p>
    <w:p w14:paraId="2775597A" w14:textId="5D8D670C"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se zásadně vydává v písemné formě až na zákonem stanovené výjimky, kdy lze zpravidla usnesení vyhlásit pouze ústně.</w:t>
      </w:r>
    </w:p>
    <w:p w14:paraId="748F56F3" w14:textId="63057DC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Ústně vyhlášená rozhodnutí se pouze poznamenávají do spisu, (na požádání účastníka je mu vydáno ještě písemné potvrzení).</w:t>
      </w:r>
    </w:p>
    <w:p w14:paraId="0C4D6903" w14:textId="3AA7421A" w:rsidR="00936FA6" w:rsidRDefault="757EE53C" w:rsidP="42B13DDF">
      <w:pPr>
        <w:pStyle w:val="Heading4"/>
        <w:rPr>
          <w:b/>
          <w:bCs/>
          <w:sz w:val="20"/>
          <w:szCs w:val="20"/>
        </w:rPr>
      </w:pPr>
      <w:r w:rsidRPr="42B13DDF">
        <w:rPr>
          <w:b/>
          <w:bCs/>
          <w:sz w:val="20"/>
          <w:szCs w:val="20"/>
        </w:rPr>
        <w:t>§ 68</w:t>
      </w:r>
      <w:r w:rsidR="137A7C58">
        <w:br/>
      </w:r>
      <w:r w:rsidR="137A7C58">
        <w:br/>
      </w:r>
    </w:p>
    <w:p w14:paraId="0F9FC94F" w14:textId="4885550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Náležitosti rozhodnutí obsahové</w:t>
      </w:r>
    </w:p>
    <w:p w14:paraId="3434740E" w14:textId="5ABF5AD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musí obsahovat:</w:t>
      </w:r>
    </w:p>
    <w:p w14:paraId="47AFA946" w14:textId="3C45E80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výrokovou část</w:t>
      </w:r>
    </w:p>
    <w:p w14:paraId="2564699F" w14:textId="3235238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odůvodnění</w:t>
      </w:r>
    </w:p>
    <w:p w14:paraId="4DF0CF24" w14:textId="5149F18B"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poučení účastníků</w:t>
      </w:r>
    </w:p>
    <w:p w14:paraId="7CAD6CBF" w14:textId="32CBDBF5" w:rsidR="00936FA6" w:rsidRDefault="757EE53C" w:rsidP="42B13DDF">
      <w:pPr>
        <w:pStyle w:val="Heading4"/>
        <w:rPr>
          <w:sz w:val="20"/>
          <w:szCs w:val="20"/>
        </w:rPr>
      </w:pPr>
      <w:r w:rsidRPr="42B13DDF">
        <w:rPr>
          <w:sz w:val="20"/>
          <w:szCs w:val="20"/>
        </w:rPr>
        <w:t xml:space="preserve"> </w:t>
      </w:r>
    </w:p>
    <w:p w14:paraId="213EC763" w14:textId="7DEADBD1" w:rsidR="00936FA6" w:rsidRDefault="757EE53C" w:rsidP="42B13DDF">
      <w:pPr>
        <w:pStyle w:val="Heading4"/>
        <w:rPr>
          <w:sz w:val="20"/>
          <w:szCs w:val="20"/>
        </w:rPr>
      </w:pPr>
      <w:r w:rsidRPr="42B13DDF">
        <w:rPr>
          <w:sz w:val="20"/>
          <w:szCs w:val="20"/>
        </w:rPr>
        <w:t>Výrok (může obsahovat i více výroků)</w:t>
      </w:r>
    </w:p>
    <w:p w14:paraId="2A53946B" w14:textId="4B25FE0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rozhodnutí ve věci, řešení otázky, která je předmětem řízení</w:t>
      </w:r>
    </w:p>
    <w:p w14:paraId="2491C969" w14:textId="082C656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právní předpisy, podle nichž bylo rozhodováno</w:t>
      </w:r>
    </w:p>
    <w:p w14:paraId="0EAC7226" w14:textId="2CB2909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označení hlavních účastníků řízení</w:t>
      </w:r>
    </w:p>
    <w:p w14:paraId="75B8F143" w14:textId="4FB8C03B"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uvedení lhůty ke splnění ukládané povinnosti</w:t>
      </w:r>
    </w:p>
    <w:p w14:paraId="284EC3B1" w14:textId="1EFCCD7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vyloučení odkladného účinku odvolání</w:t>
      </w:r>
    </w:p>
    <w:p w14:paraId="71496FEC" w14:textId="0B1FB8E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vedlejší ustanovení různé podmínky</w:t>
      </w:r>
    </w:p>
    <w:p w14:paraId="631550AA" w14:textId="4A24D24C"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rozhodnutí o nákladech řízení </w:t>
      </w:r>
      <w:r w:rsidRPr="42B13DDF">
        <w:rPr>
          <w:rFonts w:ascii="Times" w:eastAsia="Times" w:hAnsi="Times" w:cs="Times"/>
          <w:b/>
          <w:bCs/>
          <w:color w:val="000000" w:themeColor="text1"/>
          <w:sz w:val="20"/>
          <w:szCs w:val="20"/>
        </w:rPr>
        <w:t>§ 79</w:t>
      </w:r>
    </w:p>
    <w:p w14:paraId="30A5F7C5" w14:textId="6FC6A4D7" w:rsidR="00936FA6" w:rsidRDefault="757EE53C" w:rsidP="42B13DDF">
      <w:pPr>
        <w:pStyle w:val="Heading4"/>
        <w:rPr>
          <w:sz w:val="20"/>
          <w:szCs w:val="20"/>
        </w:rPr>
      </w:pPr>
      <w:r w:rsidRPr="42B13DDF">
        <w:rPr>
          <w:sz w:val="20"/>
          <w:szCs w:val="20"/>
        </w:rPr>
        <w:t>Odůvodnění</w:t>
      </w:r>
    </w:p>
    <w:p w14:paraId="2FC183C3" w14:textId="61B054C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důvody výroku</w:t>
      </w:r>
    </w:p>
    <w:p w14:paraId="0C6EA76C" w14:textId="63F9215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podklady pro vydání rozhodnutí</w:t>
      </w:r>
    </w:p>
    <w:p w14:paraId="4800D9C5" w14:textId="4A4FF05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úvahy, kterými se správní orgán řídil při hodnocení podkladů a při výkladu správních předpisů</w:t>
      </w:r>
    </w:p>
    <w:p w14:paraId="535F1C25" w14:textId="0D17549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informace o tom, jak se správní orgán vypořádal s návrhy a námitkami účastníků a s jejich vyjádřením k podkladům</w:t>
      </w:r>
    </w:p>
    <w:p w14:paraId="6059A1D5" w14:textId="1DD6BD2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Není možné pouze uvést znění aplikovaných předpisů nebo odkázat na předpis.</w:t>
      </w:r>
    </w:p>
    <w:p w14:paraId="661E9634" w14:textId="199E8BD4"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Jen tehdy, je-li rozhodnutí řádně a náležitě odůvodněno, je přezkoumatelné. Slouží účastníkovi k úvaze, zda podá opravný prostředek a nadřízeným orgánům umožní skutečný přezkum.</w:t>
      </w:r>
    </w:p>
    <w:p w14:paraId="7B7D977F" w14:textId="7E624088" w:rsidR="00936FA6" w:rsidRDefault="757EE53C" w:rsidP="42B13DDF">
      <w:pPr>
        <w:pStyle w:val="Heading4"/>
        <w:rPr>
          <w:sz w:val="20"/>
          <w:szCs w:val="20"/>
        </w:rPr>
      </w:pPr>
      <w:r w:rsidRPr="42B13DDF">
        <w:rPr>
          <w:sz w:val="20"/>
          <w:szCs w:val="20"/>
        </w:rPr>
        <w:t>Poučení</w:t>
      </w:r>
    </w:p>
    <w:p w14:paraId="4FCD3D91" w14:textId="2BEB796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zda je rozhodnutí konečné nebo zda lze proti němu podat odvolání (rozklad).</w:t>
      </w:r>
    </w:p>
    <w:p w14:paraId="1BDD9D6A" w14:textId="000BFE79"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 jaké lhůtě tak lze učinit</w:t>
      </w:r>
    </w:p>
    <w:p w14:paraId="3E6224A6" w14:textId="6029930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který správní orgán o odvolání rozhoduje a u kterého správního orgánu se odvolání podává</w:t>
      </w:r>
    </w:p>
    <w:p w14:paraId="3CAC8BD0" w14:textId="1433099E"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že odvolání nemá odkladný účinek</w:t>
      </w:r>
    </w:p>
    <w:p w14:paraId="24C9ACB9" w14:textId="1C013DB8" w:rsidR="00936FA6" w:rsidRDefault="00BF1697" w:rsidP="42B13DDF">
      <w:pPr>
        <w:jc w:val="both"/>
        <w:rPr>
          <w:b/>
          <w:bCs/>
          <w:sz w:val="20"/>
          <w:szCs w:val="20"/>
        </w:rPr>
      </w:pPr>
      <w:r>
        <w:br/>
      </w:r>
      <w:r w:rsidR="757EE53C" w:rsidRPr="42B13DDF">
        <w:rPr>
          <w:b/>
          <w:bCs/>
          <w:sz w:val="20"/>
          <w:szCs w:val="20"/>
        </w:rPr>
        <w:t>§ 69</w:t>
      </w:r>
      <w:r>
        <w:br/>
      </w:r>
      <w:r>
        <w:br/>
      </w:r>
    </w:p>
    <w:p w14:paraId="7AC8CFDD" w14:textId="1BDEF30B"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 xml:space="preserve">Náležitosti </w:t>
      </w:r>
      <w:proofErr w:type="gramStart"/>
      <w:r w:rsidRPr="42B13DDF">
        <w:rPr>
          <w:rFonts w:ascii="Times" w:eastAsia="Times" w:hAnsi="Times" w:cs="Times"/>
          <w:b/>
          <w:bCs/>
          <w:color w:val="000000" w:themeColor="text1"/>
          <w:sz w:val="20"/>
          <w:szCs w:val="20"/>
        </w:rPr>
        <w:t>rozhodnutí - formální</w:t>
      </w:r>
      <w:proofErr w:type="gramEnd"/>
    </w:p>
    <w:p w14:paraId="259E006E" w14:textId="26F1B2BB"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označení rozhodnutí (usnesení, příkaz, povolení)</w:t>
      </w:r>
    </w:p>
    <w:p w14:paraId="16656C15" w14:textId="7596A5D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označení správního orgánu, který rozhodnutí vydal (úplný název)</w:t>
      </w:r>
    </w:p>
    <w:p w14:paraId="786B85FB" w14:textId="43B0253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jména a příjmení všech účastníků</w:t>
      </w:r>
    </w:p>
    <w:p w14:paraId="2400B9E9" w14:textId="4F6EE8F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číslo jednací (spisová značka, číslo listu)</w:t>
      </w:r>
    </w:p>
    <w:p w14:paraId="271FA71C" w14:textId="758E1F9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datum vyhotovení rozhodnutí</w:t>
      </w:r>
    </w:p>
    <w:p w14:paraId="6D23E2AE" w14:textId="655BD452"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otisk úředního razítka (kulaté razítko </w:t>
      </w:r>
      <w:proofErr w:type="gramStart"/>
      <w:r w:rsidRPr="42B13DDF">
        <w:rPr>
          <w:rFonts w:ascii="Times" w:eastAsia="Times" w:hAnsi="Times" w:cs="Times"/>
          <w:color w:val="000000" w:themeColor="text1"/>
          <w:sz w:val="20"/>
          <w:szCs w:val="20"/>
        </w:rPr>
        <w:t>se  státním</w:t>
      </w:r>
      <w:proofErr w:type="gramEnd"/>
      <w:r w:rsidRPr="42B13DDF">
        <w:rPr>
          <w:rFonts w:ascii="Times" w:eastAsia="Times" w:hAnsi="Times" w:cs="Times"/>
          <w:color w:val="000000" w:themeColor="text1"/>
          <w:sz w:val="20"/>
          <w:szCs w:val="20"/>
        </w:rPr>
        <w:t xml:space="preserve"> znakem)</w:t>
      </w:r>
    </w:p>
    <w:p w14:paraId="47A3F3F8" w14:textId="2829F4E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jméno, příjmení, funkce nebo služební číslo a podpis oprávněné úřední osoby</w:t>
      </w:r>
    </w:p>
    <w:p w14:paraId="17C3054B" w14:textId="1AC0BB3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Originál rozhodnutí vlastnoručně podepsaný oprávněnou úřední osobou se zakládá pouze do správního spisu a stanoveným osobám se oznamuje stejnopis.</w:t>
      </w:r>
    </w:p>
    <w:p w14:paraId="78420E2F" w14:textId="1C3083E6"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2B29EB3" w14:textId="117D123B" w:rsidR="00936FA6" w:rsidRDefault="757EE53C" w:rsidP="42B13DDF">
      <w:pPr>
        <w:pStyle w:val="Heading4"/>
        <w:rPr>
          <w:b/>
          <w:bCs/>
          <w:sz w:val="20"/>
          <w:szCs w:val="20"/>
        </w:rPr>
      </w:pPr>
      <w:r w:rsidRPr="42B13DDF">
        <w:rPr>
          <w:b/>
          <w:bCs/>
          <w:sz w:val="20"/>
          <w:szCs w:val="20"/>
        </w:rPr>
        <w:t>§ 71</w:t>
      </w:r>
      <w:r w:rsidR="137A7C58">
        <w:br/>
      </w:r>
      <w:r w:rsidR="137A7C58">
        <w:br/>
      </w:r>
    </w:p>
    <w:p w14:paraId="20E67DF2" w14:textId="77BEE0CF"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Lhůty pro vydávání rozhodnutí</w:t>
      </w:r>
    </w:p>
    <w:p w14:paraId="395DD8A3" w14:textId="6346776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bez zbytečného odkladu, nelze-li pak</w:t>
      </w:r>
    </w:p>
    <w:p w14:paraId="32D988E9" w14:textId="7ADC6592"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do </w:t>
      </w:r>
      <w:proofErr w:type="gramStart"/>
      <w:r w:rsidRPr="42B13DDF">
        <w:rPr>
          <w:rFonts w:ascii="Times" w:eastAsia="Times" w:hAnsi="Times" w:cs="Times"/>
          <w:color w:val="000000" w:themeColor="text1"/>
          <w:sz w:val="20"/>
          <w:szCs w:val="20"/>
        </w:rPr>
        <w:t>30-ti</w:t>
      </w:r>
      <w:proofErr w:type="gramEnd"/>
      <w:r w:rsidRPr="42B13DDF">
        <w:rPr>
          <w:rFonts w:ascii="Times" w:eastAsia="Times" w:hAnsi="Times" w:cs="Times"/>
          <w:color w:val="000000" w:themeColor="text1"/>
          <w:sz w:val="20"/>
          <w:szCs w:val="20"/>
        </w:rPr>
        <w:t xml:space="preserve"> dnů od zahájení řízení, k nimž se připočítává</w:t>
      </w:r>
    </w:p>
    <w:p w14:paraId="12B074C3" w14:textId="7BF9938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doba </w:t>
      </w:r>
      <w:proofErr w:type="gramStart"/>
      <w:r w:rsidRPr="42B13DDF">
        <w:rPr>
          <w:rFonts w:ascii="Times" w:eastAsia="Times" w:hAnsi="Times" w:cs="Times"/>
          <w:color w:val="000000" w:themeColor="text1"/>
          <w:sz w:val="20"/>
          <w:szCs w:val="20"/>
        </w:rPr>
        <w:t>30-ti</w:t>
      </w:r>
      <w:proofErr w:type="gramEnd"/>
      <w:r w:rsidRPr="42B13DDF">
        <w:rPr>
          <w:rFonts w:ascii="Times" w:eastAsia="Times" w:hAnsi="Times" w:cs="Times"/>
          <w:color w:val="000000" w:themeColor="text1"/>
          <w:sz w:val="20"/>
          <w:szCs w:val="20"/>
        </w:rPr>
        <w:t xml:space="preserve"> dnů u složitých případů, příp. doba nutná k provedení dožádání, zpracování znaleckého posudku nebo k doručení do ciziny.</w:t>
      </w:r>
    </w:p>
    <w:p w14:paraId="52B66BC2" w14:textId="6F9956F4"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Uvedené lhůty platí i pro vydávání rozhodnutí v odvolacím řízení, kde lhůta počíná běžet dnem předání spisu odvolacímu orgánu k rozhodnutí.</w:t>
      </w:r>
    </w:p>
    <w:p w14:paraId="53BEA522" w14:textId="433A592E"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Nevydá-li správní orgán rozhodnutí v zákonné lhůtě, může nadřízený správní orgán zákonnou lhůtu přiměřeně prodloužit, lze-li důvodně předpokládat, že v prodloužené lhůtě bude rozhodnutí vydáno a je-li takový postup pro účastníky výhodnější. (</w:t>
      </w:r>
      <w:r w:rsidRPr="42B13DDF">
        <w:rPr>
          <w:rFonts w:ascii="Times" w:eastAsia="Times" w:hAnsi="Times" w:cs="Times"/>
          <w:b/>
          <w:bCs/>
          <w:color w:val="000000" w:themeColor="text1"/>
          <w:sz w:val="20"/>
          <w:szCs w:val="20"/>
        </w:rPr>
        <w:t>§ 80/4d</w:t>
      </w:r>
      <w:r w:rsidRPr="42B13DDF">
        <w:rPr>
          <w:rFonts w:ascii="Times" w:eastAsia="Times" w:hAnsi="Times" w:cs="Times"/>
          <w:color w:val="000000" w:themeColor="text1"/>
          <w:sz w:val="20"/>
          <w:szCs w:val="20"/>
        </w:rPr>
        <w:t>)</w:t>
      </w:r>
    </w:p>
    <w:p w14:paraId="228F3639" w14:textId="3305FD0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Vydáním rozhodnutí je založena jeho platnost a od tohoto okamžiku již nemůže správní orgán své rozhodnutí změnit (je rozhodnutím vázán),</w:t>
      </w:r>
    </w:p>
    <w:p w14:paraId="213AD14F" w14:textId="224BD8F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Způsoby vydání:</w:t>
      </w:r>
    </w:p>
    <w:p w14:paraId="5260CF6C" w14:textId="1E16618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předání stejnopisu rozhodnutí k doručení (vypraveno dne)</w:t>
      </w:r>
    </w:p>
    <w:p w14:paraId="5AFBB433" w14:textId="54AB220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ústní vyhlášení</w:t>
      </w:r>
    </w:p>
    <w:p w14:paraId="482641E6" w14:textId="220CFCD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vyvěšení veřejné vyhlášky</w:t>
      </w:r>
    </w:p>
    <w:p w14:paraId="2118795D" w14:textId="46BF40B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poznamenání usnesení do spisu</w:t>
      </w:r>
    </w:p>
    <w:p w14:paraId="0BC77BAE" w14:textId="7002FB4F" w:rsidR="00936FA6" w:rsidRDefault="757EE53C" w:rsidP="42B13DDF">
      <w:pPr>
        <w:pStyle w:val="Heading4"/>
        <w:rPr>
          <w:b/>
          <w:bCs/>
          <w:sz w:val="20"/>
          <w:szCs w:val="20"/>
        </w:rPr>
      </w:pPr>
      <w:r w:rsidRPr="42B13DDF">
        <w:rPr>
          <w:b/>
          <w:bCs/>
          <w:sz w:val="20"/>
          <w:szCs w:val="20"/>
        </w:rPr>
        <w:t>§ 72</w:t>
      </w:r>
      <w:r w:rsidR="137A7C58">
        <w:br/>
      </w:r>
      <w:r w:rsidR="137A7C58">
        <w:br/>
      </w:r>
    </w:p>
    <w:p w14:paraId="169B32BB" w14:textId="465B611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Oznámení rozhodnutí</w:t>
      </w:r>
    </w:p>
    <w:p w14:paraId="238DFF1A" w14:textId="4895DC5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doručením stejnopisu písemného vyhotovení do vlastních rukou</w:t>
      </w:r>
    </w:p>
    <w:p w14:paraId="2F2278E5" w14:textId="280E407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ústním vyhlášením (právní účinek má pouze v případě, že se účastník současně vzdá nároku na doručení písemného vyhotovení rozhodnutí, což se poznamená do spisu)</w:t>
      </w:r>
    </w:p>
    <w:p w14:paraId="24F6EEF2" w14:textId="7F3FE09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Účastník se může vzdát práva na oznamování všech rozhodnutí vydaných v řízení, s výjimkou konečného rozhodnutí a rozhodnutí, kterým se ukládá povinnost.</w:t>
      </w:r>
    </w:p>
    <w:p w14:paraId="10BE549A" w14:textId="09AE7A2A" w:rsidR="00936FA6" w:rsidRDefault="757EE53C" w:rsidP="42B13DDF">
      <w:pPr>
        <w:pStyle w:val="Heading4"/>
        <w:rPr>
          <w:b/>
          <w:bCs/>
          <w:sz w:val="20"/>
          <w:szCs w:val="20"/>
        </w:rPr>
      </w:pPr>
      <w:r w:rsidRPr="42B13DDF">
        <w:rPr>
          <w:b/>
          <w:bCs/>
          <w:sz w:val="20"/>
          <w:szCs w:val="20"/>
        </w:rPr>
        <w:t>§ 73</w:t>
      </w:r>
      <w:r w:rsidR="137A7C58">
        <w:br/>
      </w:r>
      <w:r w:rsidR="137A7C58">
        <w:br/>
      </w:r>
    </w:p>
    <w:p w14:paraId="12810C14" w14:textId="6435748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Právní moc rozhodnutí</w:t>
      </w:r>
    </w:p>
    <w:p w14:paraId="20A7E4A7" w14:textId="48F7A07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Právní moci nabývá rozhodnutí:</w:t>
      </w:r>
    </w:p>
    <w:p w14:paraId="08D9DAEB" w14:textId="11F3B82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které bylo oznámeno stanoveným způsobem</w:t>
      </w:r>
    </w:p>
    <w:p w14:paraId="02303FFB" w14:textId="066A763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proti kterému nelze podat řádný opravný prostředek (odvolání, rozklad)</w:t>
      </w:r>
    </w:p>
    <w:p w14:paraId="1F3CC214" w14:textId="18A3258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 </w:t>
      </w:r>
    </w:p>
    <w:p w14:paraId="35433CE7" w14:textId="21993A3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Pravomocné rozhodnutí je závazné pouze pro účastníky správního řízení a pro všechny správní orgány.</w:t>
      </w:r>
    </w:p>
    <w:p w14:paraId="573EDB31" w14:textId="0D0FB11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Nezavazuje však ostatní osoby stojící mimo předmětné řízení (výjimkou je rozhodnutí o osobním stavu, které je závazné pro každého).</w:t>
      </w:r>
    </w:p>
    <w:p w14:paraId="3A344986" w14:textId="3FC0EB02" w:rsidR="00936FA6" w:rsidRDefault="757EE53C" w:rsidP="42B13DDF">
      <w:pPr>
        <w:pStyle w:val="Heading4"/>
        <w:rPr>
          <w:b/>
          <w:bCs/>
          <w:sz w:val="20"/>
          <w:szCs w:val="20"/>
        </w:rPr>
      </w:pPr>
      <w:r w:rsidRPr="42B13DDF">
        <w:rPr>
          <w:b/>
          <w:bCs/>
          <w:sz w:val="20"/>
          <w:szCs w:val="20"/>
        </w:rPr>
        <w:t>§ 74</w:t>
      </w:r>
      <w:r w:rsidR="137A7C58">
        <w:br/>
      </w:r>
      <w:r w:rsidR="137A7C58">
        <w:br/>
      </w:r>
    </w:p>
    <w:p w14:paraId="07F714D4" w14:textId="7436D32B"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Vykonatelnost rozhodnutí</w:t>
      </w:r>
    </w:p>
    <w:p w14:paraId="01CDFD07" w14:textId="0CA639C1"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je vykonatelné (vymahatelné)</w:t>
      </w:r>
    </w:p>
    <w:p w14:paraId="28AFBBD1" w14:textId="3C6DB88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nabytím právní moci</w:t>
      </w:r>
    </w:p>
    <w:p w14:paraId="50FF725E" w14:textId="2AB2E27E"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uplynutím lhůty stanovené ke splnění povinnosti (pokud uložená povinnost nebyla dobrovolně v této lhůtě splněna)</w:t>
      </w:r>
    </w:p>
    <w:p w14:paraId="58237E63" w14:textId="5DCE902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je předběžně vykonatelné, pokud odvolání nemá dokladný účinek, tzn. okamžikem oznámení, resp. okamžikem uplynutí lhůty k plnění.</w:t>
      </w:r>
    </w:p>
    <w:p w14:paraId="06A18B05" w14:textId="79F01888" w:rsidR="00936FA6" w:rsidRDefault="757EE53C" w:rsidP="42B13DDF">
      <w:pPr>
        <w:pStyle w:val="Heading4"/>
        <w:rPr>
          <w:b/>
          <w:bCs/>
          <w:sz w:val="20"/>
          <w:szCs w:val="20"/>
        </w:rPr>
      </w:pPr>
      <w:r w:rsidRPr="42B13DDF">
        <w:rPr>
          <w:b/>
          <w:bCs/>
          <w:sz w:val="20"/>
          <w:szCs w:val="20"/>
        </w:rPr>
        <w:t>§ 75</w:t>
      </w:r>
      <w:r w:rsidR="137A7C58">
        <w:br/>
      </w:r>
      <w:r w:rsidR="137A7C58">
        <w:br/>
      </w:r>
    </w:p>
    <w:p w14:paraId="453E9EA6" w14:textId="010A4097"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Doložka právní moci a vykonatelnosti</w:t>
      </w:r>
    </w:p>
    <w:p w14:paraId="6C1DD3F2" w14:textId="4030C60E"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písemné vyhotovení (originál založený ve spisu) </w:t>
      </w:r>
    </w:p>
    <w:p w14:paraId="16A9E4FC" w14:textId="597D97DA"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Vyznačí </w:t>
      </w:r>
      <w:proofErr w:type="gramStart"/>
      <w:r w:rsidRPr="42B13DDF">
        <w:rPr>
          <w:rFonts w:ascii="Times" w:eastAsia="Times" w:hAnsi="Times" w:cs="Times"/>
          <w:color w:val="000000" w:themeColor="text1"/>
          <w:sz w:val="20"/>
          <w:szCs w:val="20"/>
        </w:rPr>
        <w:t>ji - správní</w:t>
      </w:r>
      <w:proofErr w:type="gramEnd"/>
      <w:r w:rsidRPr="42B13DDF">
        <w:rPr>
          <w:rFonts w:ascii="Times" w:eastAsia="Times" w:hAnsi="Times" w:cs="Times"/>
          <w:color w:val="000000" w:themeColor="text1"/>
          <w:sz w:val="20"/>
          <w:szCs w:val="20"/>
        </w:rPr>
        <w:t xml:space="preserve"> orgán, který rozhodl v posledním stupni</w:t>
      </w:r>
    </w:p>
    <w:p w14:paraId="785DD6B9" w14:textId="6E2CC745"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stejnopis, který byl účastníkovi doručen </w:t>
      </w:r>
    </w:p>
    <w:p w14:paraId="0C4D0681" w14:textId="137F6C73"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Vyznačí </w:t>
      </w:r>
      <w:proofErr w:type="gramStart"/>
      <w:r w:rsidRPr="42B13DDF">
        <w:rPr>
          <w:rFonts w:ascii="Times" w:eastAsia="Times" w:hAnsi="Times" w:cs="Times"/>
          <w:color w:val="000000" w:themeColor="text1"/>
          <w:sz w:val="20"/>
          <w:szCs w:val="20"/>
        </w:rPr>
        <w:t>ji - správní</w:t>
      </w:r>
      <w:proofErr w:type="gramEnd"/>
      <w:r w:rsidRPr="42B13DDF">
        <w:rPr>
          <w:rFonts w:ascii="Times" w:eastAsia="Times" w:hAnsi="Times" w:cs="Times"/>
          <w:color w:val="000000" w:themeColor="text1"/>
          <w:sz w:val="20"/>
          <w:szCs w:val="20"/>
        </w:rPr>
        <w:t xml:space="preserve"> orgán 1. stupně (na požádání účastníka)</w:t>
      </w:r>
    </w:p>
    <w:p w14:paraId="52CDEFD2" w14:textId="5C46480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8736918" w14:textId="7AC5F835" w:rsidR="00936FA6" w:rsidRDefault="757EE53C" w:rsidP="42B13DDF">
      <w:pPr>
        <w:pStyle w:val="Heading4"/>
        <w:rPr>
          <w:b/>
          <w:bCs/>
          <w:sz w:val="20"/>
          <w:szCs w:val="20"/>
        </w:rPr>
      </w:pPr>
      <w:r w:rsidRPr="42B13DDF">
        <w:rPr>
          <w:b/>
          <w:bCs/>
          <w:sz w:val="20"/>
          <w:szCs w:val="20"/>
        </w:rPr>
        <w:t>§ 148</w:t>
      </w:r>
      <w:r w:rsidR="137A7C58">
        <w:br/>
      </w:r>
      <w:r w:rsidR="137A7C58">
        <w:br/>
      </w:r>
    </w:p>
    <w:p w14:paraId="173BCF96" w14:textId="789C9D42"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Mezitímní rozhodnutí a rozhodnutí v části věci</w:t>
      </w:r>
    </w:p>
    <w:p w14:paraId="3A3384A0" w14:textId="6D691708"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Některé případy jsou složité tím, že se současně posuzuje více dílčích otázek. Jestliže to dovoluje povaha věci a je to účelné, správní orgán může vydat:</w:t>
      </w:r>
    </w:p>
    <w:p w14:paraId="279BE70A" w14:textId="00B7BBB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mezitímní rozhodnutí, kterým rozhodne o základu věci, zejména ve sporném řízení</w:t>
      </w:r>
    </w:p>
    <w:p w14:paraId="48AA4B62" w14:textId="3DAF431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rozhodnutí v části věci, jímž zpravidla rozhodne:</w:t>
      </w:r>
    </w:p>
    <w:p w14:paraId="4070D5A7" w14:textId="17DCF12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 právních poměrech jen některých účastníků</w:t>
      </w:r>
    </w:p>
    <w:p w14:paraId="685B85FE" w14:textId="3680B07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jen o některých právech a povinnostech</w:t>
      </w:r>
    </w:p>
    <w:p w14:paraId="66D1B623" w14:textId="308AE980"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Kterýkoli z účastníků řízení je oprávněn domáhat se vydání těchto rozhodnutí v rámci ochrany před nečinností. Poté, co uvedená rozhodnutí </w:t>
      </w:r>
      <w:proofErr w:type="spellStart"/>
      <w:r w:rsidRPr="42B13DDF">
        <w:rPr>
          <w:rFonts w:ascii="Times" w:eastAsia="Times" w:hAnsi="Times" w:cs="Times"/>
          <w:color w:val="000000" w:themeColor="text1"/>
          <w:sz w:val="20"/>
          <w:szCs w:val="20"/>
        </w:rPr>
        <w:t>nabudou</w:t>
      </w:r>
      <w:proofErr w:type="spellEnd"/>
      <w:r w:rsidRPr="42B13DDF">
        <w:rPr>
          <w:rFonts w:ascii="Times" w:eastAsia="Times" w:hAnsi="Times" w:cs="Times"/>
          <w:color w:val="000000" w:themeColor="text1"/>
          <w:sz w:val="20"/>
          <w:szCs w:val="20"/>
        </w:rPr>
        <w:t xml:space="preserve"> právní moci, správní orgán vydá konečné meritorní rozhodnutí o zbytku věci.</w:t>
      </w:r>
    </w:p>
    <w:p w14:paraId="056A4D7B" w14:textId="0AA7A56E" w:rsidR="00936FA6" w:rsidRDefault="757EE53C" w:rsidP="42B13DDF">
      <w:pPr>
        <w:pStyle w:val="Heading4"/>
        <w:rPr>
          <w:b/>
          <w:bCs/>
          <w:sz w:val="20"/>
          <w:szCs w:val="20"/>
        </w:rPr>
      </w:pPr>
      <w:r w:rsidRPr="42B13DDF">
        <w:rPr>
          <w:b/>
          <w:bCs/>
          <w:sz w:val="20"/>
          <w:szCs w:val="20"/>
        </w:rPr>
        <w:t>§ 149</w:t>
      </w:r>
      <w:r w:rsidR="137A7C58">
        <w:br/>
      </w:r>
      <w:r w:rsidR="137A7C58">
        <w:br/>
      </w:r>
    </w:p>
    <w:p w14:paraId="46B4D4E7" w14:textId="33CACF92"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Rozhodnutí podmíněná závazným stanoviskem</w:t>
      </w:r>
    </w:p>
    <w:p w14:paraId="342D8A2F" w14:textId="3456972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lastRenderedPageBreak/>
        <w:t>Závazné stanovisko lze vydat jen tam, kde to zákon výslovně stanoví a podmínit jím vydání správního rozhodnutí lze opět pouze tehdy, pokud zákon vydání závazného stanoviska jako podmínku vydání rozhodnutí ve věci samé výslovně stanoví.</w:t>
      </w:r>
    </w:p>
    <w:p w14:paraId="6FAE36C7" w14:textId="5640E220"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2623ECE7" w14:textId="6D1A356B" w:rsidR="00936FA6" w:rsidRDefault="757EE53C" w:rsidP="42B13DDF">
      <w:pPr>
        <w:pStyle w:val="Heading3"/>
        <w:rPr>
          <w:sz w:val="20"/>
          <w:szCs w:val="20"/>
        </w:rPr>
      </w:pPr>
      <w:r w:rsidRPr="42B13DDF">
        <w:rPr>
          <w:sz w:val="20"/>
          <w:szCs w:val="20"/>
        </w:rPr>
        <w:t>Usnesení</w:t>
      </w:r>
    </w:p>
    <w:p w14:paraId="72286E57" w14:textId="420FBDB3" w:rsidR="00936FA6" w:rsidRDefault="757EE53C" w:rsidP="42B13DDF">
      <w:pPr>
        <w:pStyle w:val="Heading4"/>
        <w:rPr>
          <w:b/>
          <w:bCs/>
          <w:sz w:val="20"/>
          <w:szCs w:val="20"/>
        </w:rPr>
      </w:pPr>
      <w:r w:rsidRPr="42B13DDF">
        <w:rPr>
          <w:b/>
          <w:bCs/>
          <w:sz w:val="20"/>
          <w:szCs w:val="20"/>
        </w:rPr>
        <w:t>§ 76</w:t>
      </w:r>
      <w:r w:rsidR="137A7C58">
        <w:br/>
      </w:r>
      <w:r w:rsidR="137A7C58">
        <w:br/>
      </w:r>
    </w:p>
    <w:p w14:paraId="1CB49E64" w14:textId="2CBB1D46"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Usnesení</w:t>
      </w:r>
    </w:p>
    <w:p w14:paraId="50E2AE83" w14:textId="692B431E"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Usnesením rozhoduje správní orgán v případech, kdy tak výslovně stanoví zákon. Zpravidla činí průběžná opatření, kterými zajišťuje hladký průběh řízení, např. zastavení řízení a řeší některé další procesní otázky.</w:t>
      </w:r>
    </w:p>
    <w:p w14:paraId="14FDAEAD" w14:textId="3A3EB4AD"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Usnesení má stejné obsahové náležitosti jako rozhodnutí a oznamuje se stejným způsobem (zpravidla doručením písemného vyhotovení).</w:t>
      </w:r>
    </w:p>
    <w:p w14:paraId="10EADA5F" w14:textId="2132050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Výjimkou jsou usnesení, která se pouze zaznamenávají do spisu a účastníci se o nich vyrozumí vhodným způsobem. Toto usnesení může správní orgán v průběhu řízení změnit novým usnesením.</w:t>
      </w:r>
    </w:p>
    <w:p w14:paraId="637227D1" w14:textId="49ACEBF6"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Usnesení lze vydat i bez předchozího řízení v případech a za podmínek uvedených v </w:t>
      </w:r>
      <w:r w:rsidRPr="42B13DDF">
        <w:rPr>
          <w:rFonts w:ascii="Times" w:eastAsia="Times" w:hAnsi="Times" w:cs="Times"/>
          <w:b/>
          <w:bCs/>
          <w:color w:val="000000" w:themeColor="text1"/>
          <w:sz w:val="20"/>
          <w:szCs w:val="20"/>
        </w:rPr>
        <w:t>§ 76/2.</w:t>
      </w:r>
      <w:r w:rsidRPr="42B13DDF">
        <w:rPr>
          <w:rFonts w:ascii="Times" w:eastAsia="Times" w:hAnsi="Times" w:cs="Times"/>
          <w:color w:val="000000" w:themeColor="text1"/>
          <w:sz w:val="20"/>
          <w:szCs w:val="20"/>
        </w:rPr>
        <w:t xml:space="preserve"> Usnesením jsou též exekuční výzva a exekuční příkaz.</w:t>
      </w:r>
    </w:p>
    <w:p w14:paraId="62E7E29E" w14:textId="74922ADD"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Proti každému usnesení, které se oznamuje, se může účastník odvolat. Odvolání však nemá odkladný účinek.</w:t>
      </w:r>
    </w:p>
    <w:p w14:paraId="1E9705B9" w14:textId="6B9C9899"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Nelze se však odvolat proti usnesení:</w:t>
      </w:r>
    </w:p>
    <w:p w14:paraId="45FB01FE" w14:textId="3AB9C4A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které se pouze zaznamenává do spisu</w:t>
      </w:r>
    </w:p>
    <w:p w14:paraId="38F589E2" w14:textId="54ACEB4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 němž to stanoví zákon</w:t>
      </w:r>
    </w:p>
    <w:p w14:paraId="507804A8" w14:textId="59FF2F1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Usnesení nabývá právní moci:</w:t>
      </w:r>
    </w:p>
    <w:p w14:paraId="4498FAE5" w14:textId="243196C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bylo-li oznámeno</w:t>
      </w:r>
    </w:p>
    <w:p w14:paraId="394C6D2F" w14:textId="4D3E06F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nelze proti němu podat odvolání</w:t>
      </w:r>
    </w:p>
    <w:p w14:paraId="1E34CAA6" w14:textId="07F40489" w:rsidR="00936FA6" w:rsidRDefault="757EE53C" w:rsidP="42B13DDF">
      <w:pPr>
        <w:pStyle w:val="Heading3"/>
        <w:rPr>
          <w:b/>
          <w:bCs/>
          <w:sz w:val="20"/>
          <w:szCs w:val="20"/>
        </w:rPr>
      </w:pPr>
      <w:r w:rsidRPr="42B13DDF">
        <w:rPr>
          <w:b/>
          <w:bCs/>
          <w:sz w:val="20"/>
          <w:szCs w:val="20"/>
        </w:rPr>
        <w:t>Příkaz</w:t>
      </w:r>
    </w:p>
    <w:p w14:paraId="4D8C9D76" w14:textId="112D95BD" w:rsidR="00936FA6" w:rsidRDefault="757EE53C" w:rsidP="42B13DDF">
      <w:pPr>
        <w:pStyle w:val="Heading4"/>
        <w:rPr>
          <w:b/>
          <w:bCs/>
          <w:sz w:val="20"/>
          <w:szCs w:val="20"/>
        </w:rPr>
      </w:pPr>
      <w:r w:rsidRPr="42B13DDF">
        <w:rPr>
          <w:b/>
          <w:bCs/>
          <w:sz w:val="20"/>
          <w:szCs w:val="20"/>
        </w:rPr>
        <w:t>§ 150</w:t>
      </w:r>
      <w:r w:rsidR="137A7C58">
        <w:br/>
      </w:r>
      <w:r w:rsidR="137A7C58">
        <w:br/>
      </w:r>
    </w:p>
    <w:p w14:paraId="0AF3C9AE" w14:textId="45BD3D69"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Příkaz</w:t>
      </w:r>
    </w:p>
    <w:p w14:paraId="604013FF" w14:textId="0CAE108A"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Příkazem řízení směřuje k rychlejšímu skončení věci, pokud dojde správní orgán k závěru, že věc je po skutkové stránce dostatečně objasněna.</w:t>
      </w:r>
    </w:p>
    <w:p w14:paraId="0C7672CC" w14:textId="587FD0A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8A0DD00" w14:textId="1478CAD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Příkazem může správní orgán uložit povinnost:</w:t>
      </w:r>
    </w:p>
    <w:p w14:paraId="5E234B19" w14:textId="3801AC7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 řízení z moci úřední</w:t>
      </w:r>
    </w:p>
    <w:p w14:paraId="6326E161" w14:textId="058C30C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 řízení na žádost pouze ve věcech sporných § 141</w:t>
      </w:r>
    </w:p>
    <w:p w14:paraId="04E05FAE" w14:textId="0F72F5B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Zvláštnosti zkráceného řízení:</w:t>
      </w:r>
    </w:p>
    <w:p w14:paraId="6E119DDC" w14:textId="1C662139"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vydání příkazu může být prvním úkonem</w:t>
      </w:r>
    </w:p>
    <w:p w14:paraId="5F014764" w14:textId="78C8773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jediným podkladem pro příkaz může být kontrolní protokol za podmínek, že:</w:t>
      </w:r>
    </w:p>
    <w:p w14:paraId="13214A6E" w14:textId="177CC664"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protokol pořizoval ten, kdo může být oprávněnou úřední osobou</w:t>
      </w:r>
    </w:p>
    <w:p w14:paraId="75C50A49" w14:textId="420CD6D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kontrolovaný se seznámil s obsahem protokolu nebo byl k seznámení s obsahem protokolu řádně vyzván</w:t>
      </w:r>
    </w:p>
    <w:p w14:paraId="42490A3C" w14:textId="40AF79B3"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byly v souladu se zákonem vyřízeny námitky kontrolovaného proti obsahu protokolu</w:t>
      </w:r>
    </w:p>
    <w:p w14:paraId="03E34975" w14:textId="0D988D65"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 obsahu protokolu nejsou pochybnosti ani z jiného důvodu</w:t>
      </w:r>
    </w:p>
    <w:p w14:paraId="6463DEA1" w14:textId="7E077DE1"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Příkaz musí mít písemnou formu a musí obsahovat všechny náležitosti správního rozhodnutí. Poučení musí obsahovat informaci, že je možné proti příkazu podat odpor, u kterého orgánu, v jaké lhůtě je možno tak učinit, od kterého dne se tato lhůta počítá.</w:t>
      </w:r>
    </w:p>
    <w:p w14:paraId="087E66CE" w14:textId="0EC447D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i/>
          <w:iCs/>
          <w:color w:val="000000" w:themeColor="text1"/>
          <w:sz w:val="20"/>
          <w:szCs w:val="20"/>
        </w:rPr>
        <w:t>Odpor proti příkazu</w:t>
      </w:r>
      <w:r w:rsidRPr="42B13DDF">
        <w:rPr>
          <w:rFonts w:ascii="Times" w:eastAsia="Times" w:hAnsi="Times" w:cs="Times"/>
          <w:color w:val="000000" w:themeColor="text1"/>
          <w:sz w:val="20"/>
          <w:szCs w:val="20"/>
        </w:rPr>
        <w:t xml:space="preserve"> může podat ten, jemuž se povinnost ukládá, a to u správního orgánu, který příkaz vydal do 8 dnů ode dne oznámení příkazu.</w:t>
      </w:r>
    </w:p>
    <w:p w14:paraId="434290EC" w14:textId="74470700"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Podáním odporu se příkaz automaticky ruší a řízení pokračuje standardním způsobem. Zpětvzetí odporu není možné. Nebyl-li odpor podán, stává se příkaz pravomocným a vykonatelným rozhodnutím.</w:t>
      </w:r>
    </w:p>
    <w:p w14:paraId="1E7AB320" w14:textId="1BDB027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Zvláštní předpisy (např. přestupkový zákon) mohou stanovit jiná pravidla pro vydávání rozhodnutí formou příkazu ve správním řízení (s různými odlišnostmi).</w:t>
      </w:r>
    </w:p>
    <w:p w14:paraId="04BD3827" w14:textId="5D248CC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b/>
          <w:bCs/>
          <w:color w:val="000000" w:themeColor="text1"/>
          <w:sz w:val="20"/>
          <w:szCs w:val="20"/>
        </w:rPr>
        <w:t>Příkaz vydaný na místě</w:t>
      </w:r>
      <w:r w:rsidRPr="42B13DDF">
        <w:rPr>
          <w:rFonts w:ascii="Times" w:eastAsia="Times" w:hAnsi="Times" w:cs="Times"/>
          <w:color w:val="000000" w:themeColor="text1"/>
          <w:sz w:val="20"/>
          <w:szCs w:val="20"/>
        </w:rPr>
        <w:t xml:space="preserve"> je možný udělit jestliže:</w:t>
      </w:r>
    </w:p>
    <w:p w14:paraId="35532BEB" w14:textId="3C2D724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 účastník na místě přítomen</w:t>
      </w:r>
    </w:p>
    <w:p w14:paraId="34160796" w14:textId="6C415BD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plně uzná důvody vydání příkazu, samotným uznáním se považuje stav věci za prokázaný</w:t>
      </w:r>
    </w:p>
    <w:p w14:paraId="491D2EA7" w14:textId="5BD26619"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 uložena povinnost k peněžitému plnění do výše 10.000 Kč (nebo k nepeněžitému plnění, které může účastník uskutečnit hned na místě).</w:t>
      </w:r>
    </w:p>
    <w:p w14:paraId="6C0C5A28" w14:textId="0E9777BB"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Odůvodnění tohoto příkazu lze nahradit vlastnoručně podepsaným prohlášením účastníka, že s uložením povinnosti souhlasí a tímto podepsáním se stává příkaz pravomocným a vykonatelným rozhodnutím (o čemž musí být účastník předem prokazatelně poučen).</w:t>
      </w:r>
    </w:p>
    <w:p w14:paraId="177D41E6" w14:textId="728BBC58" w:rsidR="00936FA6" w:rsidRDefault="757EE53C" w:rsidP="42B13DDF">
      <w:pPr>
        <w:pStyle w:val="Heading3"/>
        <w:rPr>
          <w:sz w:val="20"/>
          <w:szCs w:val="20"/>
        </w:rPr>
      </w:pPr>
      <w:r w:rsidRPr="42B13DDF">
        <w:rPr>
          <w:sz w:val="20"/>
          <w:szCs w:val="20"/>
        </w:rPr>
        <w:t xml:space="preserve"> </w:t>
      </w:r>
    </w:p>
    <w:p w14:paraId="75D85ED2" w14:textId="51D1F484" w:rsidR="00936FA6" w:rsidRDefault="757EE53C" w:rsidP="42B13DDF">
      <w:pPr>
        <w:pStyle w:val="Heading3"/>
        <w:rPr>
          <w:b/>
          <w:bCs/>
          <w:sz w:val="20"/>
          <w:szCs w:val="20"/>
        </w:rPr>
      </w:pPr>
      <w:r w:rsidRPr="42B13DDF">
        <w:rPr>
          <w:b/>
          <w:bCs/>
          <w:sz w:val="20"/>
          <w:szCs w:val="20"/>
        </w:rPr>
        <w:t>Doklad</w:t>
      </w:r>
    </w:p>
    <w:p w14:paraId="1B13F258" w14:textId="67D7EB01" w:rsidR="00936FA6" w:rsidRDefault="757EE53C" w:rsidP="42B13DDF">
      <w:pPr>
        <w:pStyle w:val="Heading4"/>
        <w:rPr>
          <w:b/>
          <w:bCs/>
          <w:sz w:val="20"/>
          <w:szCs w:val="20"/>
        </w:rPr>
      </w:pPr>
      <w:r w:rsidRPr="42B13DDF">
        <w:rPr>
          <w:b/>
          <w:bCs/>
          <w:sz w:val="20"/>
          <w:szCs w:val="20"/>
        </w:rPr>
        <w:t>§ 151</w:t>
      </w:r>
      <w:r w:rsidR="137A7C58">
        <w:br/>
      </w:r>
      <w:r w:rsidR="137A7C58">
        <w:br/>
      </w:r>
    </w:p>
    <w:p w14:paraId="7D1A4875" w14:textId="039CBF67"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Doklad</w:t>
      </w:r>
    </w:p>
    <w:p w14:paraId="77A7AC3B" w14:textId="1CE4D2D6"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Doklad lze vydat místo písemného vyhotovení rozhodnutí, pokud správní orgán zcela vyhoví žádosti o přiznání práva, jehož existence se osvědčuje zákonem stanoveným dokladem (např. občanský průkaz, cestovní pas, řidičský průkaz tyto mají však zvláštní procesní úpravu). Právní moc nabude doklad okamžikem, kdy si jej žadatel vyzvedne.</w:t>
      </w:r>
    </w:p>
    <w:p w14:paraId="1D014D9F" w14:textId="3E4A4BF2" w:rsidR="00936FA6" w:rsidRDefault="757EE53C" w:rsidP="42B13DDF">
      <w:pPr>
        <w:pStyle w:val="Heading3"/>
        <w:rPr>
          <w:b/>
          <w:bCs/>
          <w:sz w:val="20"/>
          <w:szCs w:val="20"/>
        </w:rPr>
      </w:pPr>
      <w:r w:rsidRPr="42B13DDF">
        <w:rPr>
          <w:b/>
          <w:bCs/>
          <w:sz w:val="20"/>
          <w:szCs w:val="20"/>
        </w:rPr>
        <w:t>Smír</w:t>
      </w:r>
      <w:r w:rsidR="137A7C58">
        <w:br/>
      </w:r>
      <w:r w:rsidR="137A7C58">
        <w:br/>
      </w:r>
    </w:p>
    <w:p w14:paraId="228C13BA" w14:textId="66E1D750" w:rsidR="00936FA6" w:rsidRDefault="757EE53C" w:rsidP="42B13DDF">
      <w:pPr>
        <w:pStyle w:val="Heading4"/>
        <w:rPr>
          <w:b/>
          <w:bCs/>
          <w:sz w:val="20"/>
          <w:szCs w:val="20"/>
        </w:rPr>
      </w:pPr>
      <w:r w:rsidRPr="42B13DDF">
        <w:rPr>
          <w:b/>
          <w:bCs/>
          <w:sz w:val="20"/>
          <w:szCs w:val="20"/>
        </w:rPr>
        <w:t>§ 141/8</w:t>
      </w:r>
    </w:p>
    <w:p w14:paraId="086CF307" w14:textId="52613A08"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Pokud to povaha věci dovoluje, správní orgán se pokusí o pokusí o smírné vyřešení věci. Uzavření smíru podléhá následnému schválení správního orgánu. Smír představuje dohodu o předmětu řízení uzavřenou mezi účastníky správního řízení navzájem. Schválení smíru je podmíněno souladem s právními předpisy a zároveň souladem s veřejným zájmem. Schválený smír má stejné účinky jako správní rozhodnutí (je i exekučním titulem).</w:t>
      </w:r>
    </w:p>
    <w:p w14:paraId="76F3B653" w14:textId="0F44A81F" w:rsidR="00936FA6" w:rsidRDefault="757EE53C" w:rsidP="42B13DDF">
      <w:pPr>
        <w:pStyle w:val="Heading2"/>
        <w:rPr>
          <w:b/>
          <w:bCs/>
          <w:sz w:val="20"/>
          <w:szCs w:val="20"/>
        </w:rPr>
      </w:pPr>
      <w:r w:rsidRPr="42B13DDF">
        <w:rPr>
          <w:b/>
          <w:bCs/>
          <w:sz w:val="20"/>
          <w:szCs w:val="20"/>
        </w:rPr>
        <w:t>Vady správního rozhodnutí</w:t>
      </w:r>
    </w:p>
    <w:p w14:paraId="1081B7E9" w14:textId="6C23C5BC"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Vadné je rozhodnutí:</w:t>
      </w:r>
    </w:p>
    <w:p w14:paraId="501A5EE9" w14:textId="40CD437B"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obsahující zřejmé nesprávnosti</w:t>
      </w:r>
    </w:p>
    <w:p w14:paraId="25A7C6FD" w14:textId="77E50980"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absolutně neplatné (nicotné)</w:t>
      </w:r>
    </w:p>
    <w:p w14:paraId="76E363C2" w14:textId="4DB68A4F"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věcně nesprávné (nezákonné)</w:t>
      </w:r>
    </w:p>
    <w:p w14:paraId="0F5A7987" w14:textId="36B5985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7730F709" w14:textId="0C4D4BC9"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lastRenderedPageBreak/>
        <w:t xml:space="preserve">Pro všechna správní rozhodnutí (vadných </w:t>
      </w:r>
      <w:proofErr w:type="spellStart"/>
      <w:r w:rsidRPr="42B13DDF">
        <w:rPr>
          <w:rFonts w:ascii="Times" w:eastAsia="Times" w:hAnsi="Times" w:cs="Times"/>
          <w:color w:val="000000" w:themeColor="text1"/>
          <w:sz w:val="20"/>
          <w:szCs w:val="20"/>
        </w:rPr>
        <w:t>včetněch</w:t>
      </w:r>
      <w:proofErr w:type="spellEnd"/>
      <w:r w:rsidRPr="42B13DDF">
        <w:rPr>
          <w:rFonts w:ascii="Times" w:eastAsia="Times" w:hAnsi="Times" w:cs="Times"/>
          <w:color w:val="000000" w:themeColor="text1"/>
          <w:sz w:val="20"/>
          <w:szCs w:val="20"/>
        </w:rPr>
        <w:t>) platí presumpce správnosti rozhodnutí se považuje za bezvadné do té doby, než příslušný správní orgán vysloví jejich vadu a rozhodnutí současně opraví, změní nebo zruší.</w:t>
      </w:r>
    </w:p>
    <w:p w14:paraId="733B998C" w14:textId="14E6F507" w:rsidR="00936FA6" w:rsidRDefault="757EE53C" w:rsidP="42B13DDF">
      <w:pPr>
        <w:pStyle w:val="Heading4"/>
        <w:rPr>
          <w:b/>
          <w:bCs/>
          <w:sz w:val="20"/>
          <w:szCs w:val="20"/>
        </w:rPr>
      </w:pPr>
      <w:r w:rsidRPr="42B13DDF">
        <w:rPr>
          <w:b/>
          <w:bCs/>
          <w:sz w:val="20"/>
          <w:szCs w:val="20"/>
        </w:rPr>
        <w:t>§ 70</w:t>
      </w:r>
      <w:r w:rsidR="137A7C58">
        <w:br/>
      </w:r>
      <w:r w:rsidR="137A7C58">
        <w:br/>
      </w:r>
    </w:p>
    <w:p w14:paraId="5DB1571D" w14:textId="28F267DF"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Rozhodnutí obsahující zřejmé nesprávnosti</w:t>
      </w:r>
    </w:p>
    <w:p w14:paraId="5A8F49B6" w14:textId="01CD436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Zjevné chyby v počtech, psaní, překlepy, přepisy opraví (i bez návrhu) správní orgán, který rozhodnutí vydal. Děje se tak usnesením kdykoli (tedy i po nabytí právní moci). Proti opravenému rozhodnutí výroku nebo usnesení je možné podat odvolání.</w:t>
      </w:r>
    </w:p>
    <w:p w14:paraId="75D939D0" w14:textId="4B824D66" w:rsidR="00936FA6" w:rsidRDefault="757EE53C" w:rsidP="42B13DDF">
      <w:pPr>
        <w:pStyle w:val="Heading4"/>
        <w:rPr>
          <w:b/>
          <w:bCs/>
          <w:sz w:val="20"/>
          <w:szCs w:val="20"/>
        </w:rPr>
      </w:pPr>
      <w:r w:rsidRPr="42B13DDF">
        <w:rPr>
          <w:b/>
          <w:bCs/>
          <w:sz w:val="20"/>
          <w:szCs w:val="20"/>
        </w:rPr>
        <w:t>§ 77</w:t>
      </w:r>
      <w:r w:rsidR="137A7C58">
        <w:br/>
      </w:r>
      <w:r w:rsidR="137A7C58">
        <w:br/>
      </w:r>
    </w:p>
    <w:p w14:paraId="1486FAC2" w14:textId="77C7C744"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Nicotnost rozhodnutí</w:t>
      </w:r>
    </w:p>
    <w:p w14:paraId="3D8253A1" w14:textId="54BF819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Nicotná správní rozhodnutí trpí tak závažnou vadou, že to způsobuje jejich neexistenci již od samého počátku (hledí se na něj, </w:t>
      </w:r>
      <w:proofErr w:type="gramStart"/>
      <w:r w:rsidRPr="42B13DDF">
        <w:rPr>
          <w:rFonts w:ascii="Times" w:eastAsia="Times" w:hAnsi="Times" w:cs="Times"/>
          <w:color w:val="000000" w:themeColor="text1"/>
          <w:sz w:val="20"/>
          <w:szCs w:val="20"/>
        </w:rPr>
        <w:t>jakoby</w:t>
      </w:r>
      <w:proofErr w:type="gramEnd"/>
      <w:r w:rsidRPr="42B13DDF">
        <w:rPr>
          <w:rFonts w:ascii="Times" w:eastAsia="Times" w:hAnsi="Times" w:cs="Times"/>
          <w:color w:val="000000" w:themeColor="text1"/>
          <w:sz w:val="20"/>
          <w:szCs w:val="20"/>
        </w:rPr>
        <w:t xml:space="preserve"> vůbec právně nevzniklo) a neuplatní se zde ani presumpce správnosti.</w:t>
      </w:r>
    </w:p>
    <w:p w14:paraId="0236E96F" w14:textId="4D41BCDD"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Nicotné je rozhodnutí:</w:t>
      </w:r>
    </w:p>
    <w:p w14:paraId="0EC194B9" w14:textId="3B4F779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 jehož vydání nebyl správní orgán vůbec věcně příslušný</w:t>
      </w:r>
    </w:p>
    <w:p w14:paraId="562A0D7F" w14:textId="5CB8EC43"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které trpí vadami, jež je činí zjevně vnitřně rozporným nebo právně či fakticky neuskutečnitelným (např. dovolává se na neplatné normy, ukládá nereálné povinnosti)</w:t>
      </w:r>
    </w:p>
    <w:p w14:paraId="5563B312" w14:textId="501799AB"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Nicotnost rozhodnutí prohlásí správní orgán, nadřízený orgánu, který nicotné rozhodnutí vydal. Proti rozhodnutí nelze podat odvolání. Správní orgán nevysloví nicotnost (protože to může učinit pouze soud ve správním soudnictví), ale je povinen nicotné rozhodnutí v přezkumném řízení zrušit pro nezákonnost.</w:t>
      </w:r>
    </w:p>
    <w:p w14:paraId="25BA954C" w14:textId="286644F4" w:rsidR="00936FA6" w:rsidRDefault="757EE53C" w:rsidP="42B13DDF">
      <w:pPr>
        <w:pStyle w:val="Heading4"/>
        <w:rPr>
          <w:b/>
          <w:bCs/>
          <w:sz w:val="20"/>
          <w:szCs w:val="20"/>
        </w:rPr>
      </w:pPr>
      <w:r w:rsidRPr="42B13DDF">
        <w:rPr>
          <w:b/>
          <w:bCs/>
          <w:sz w:val="20"/>
          <w:szCs w:val="20"/>
        </w:rPr>
        <w:t>§ 78</w:t>
      </w:r>
      <w:r w:rsidR="137A7C58">
        <w:br/>
      </w:r>
      <w:r w:rsidR="137A7C58">
        <w:br/>
      </w:r>
    </w:p>
    <w:p w14:paraId="35917E3D" w14:textId="2B16546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z moci úřední se nicotnost zjišťuje a prohlašuje kdykoli</w:t>
      </w:r>
    </w:p>
    <w:p w14:paraId="037F7582" w14:textId="4EFC114C"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z podnětu účastníka správní orgán sdělí do </w:t>
      </w:r>
      <w:proofErr w:type="gramStart"/>
      <w:r w:rsidRPr="42B13DDF">
        <w:rPr>
          <w:rFonts w:ascii="Times" w:eastAsia="Times" w:hAnsi="Times" w:cs="Times"/>
          <w:color w:val="000000" w:themeColor="text1"/>
          <w:sz w:val="20"/>
          <w:szCs w:val="20"/>
        </w:rPr>
        <w:t>30-ti</w:t>
      </w:r>
      <w:proofErr w:type="gramEnd"/>
      <w:r w:rsidRPr="42B13DDF">
        <w:rPr>
          <w:rFonts w:ascii="Times" w:eastAsia="Times" w:hAnsi="Times" w:cs="Times"/>
          <w:color w:val="000000" w:themeColor="text1"/>
          <w:sz w:val="20"/>
          <w:szCs w:val="20"/>
        </w:rPr>
        <w:t xml:space="preserve"> dnů podateli, zda shledal či neshledal důvody k zahájení řízení o prohlášení nicotnosti.</w:t>
      </w:r>
    </w:p>
    <w:p w14:paraId="5C9680F6" w14:textId="1D1787C6"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Nezákonnost rozhodnutí</w:t>
      </w:r>
    </w:p>
    <w:p w14:paraId="1B16D708" w14:textId="543C908A"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Nezákonnosti správního rozhodnutí, spočívající v porušení procesních pravidel při jejich vydávání (výrok je v rozporu se zákonem, rozhodnutí neobsahuje zákonné náležitosti) mohou správní orgány odstranit jen řádnými nebo mimořádnými opravnými prostředky. Dále jej mohou napravovat správní soudy příp. ústavní soud.</w:t>
      </w:r>
    </w:p>
    <w:p w14:paraId="78B11A16" w14:textId="0479EED6" w:rsidR="00936FA6" w:rsidRDefault="757EE53C" w:rsidP="42B13DDF">
      <w:pPr>
        <w:pStyle w:val="Heading4"/>
        <w:rPr>
          <w:b/>
          <w:bCs/>
          <w:sz w:val="20"/>
          <w:szCs w:val="20"/>
        </w:rPr>
      </w:pPr>
      <w:r w:rsidRPr="42B13DDF">
        <w:rPr>
          <w:b/>
          <w:bCs/>
          <w:sz w:val="20"/>
          <w:szCs w:val="20"/>
        </w:rPr>
        <w:t>§ 80</w:t>
      </w:r>
      <w:r w:rsidR="137A7C58">
        <w:br/>
      </w:r>
      <w:r w:rsidR="137A7C58">
        <w:br/>
      </w:r>
    </w:p>
    <w:p w14:paraId="4BA6FD11" w14:textId="4187FF3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Ochrana před nečinností</w:t>
      </w:r>
    </w:p>
    <w:p w14:paraId="15D6AD6B" w14:textId="068E72A4"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Ochranu jednotlivce před nečinností správních orgánů poskytuje soudní řád správní, který upravuje žalobu proti nečinnosti, kterou se lze </w:t>
      </w:r>
      <w:proofErr w:type="gramStart"/>
      <w:r w:rsidRPr="42B13DDF">
        <w:rPr>
          <w:rFonts w:ascii="Times" w:eastAsia="Times" w:hAnsi="Times" w:cs="Times"/>
          <w:color w:val="000000" w:themeColor="text1"/>
          <w:sz w:val="20"/>
          <w:szCs w:val="20"/>
        </w:rPr>
        <w:t>domáhat</w:t>
      </w:r>
      <w:proofErr w:type="gramEnd"/>
      <w:r w:rsidRPr="42B13DDF">
        <w:rPr>
          <w:rFonts w:ascii="Times" w:eastAsia="Times" w:hAnsi="Times" w:cs="Times"/>
          <w:color w:val="000000" w:themeColor="text1"/>
          <w:sz w:val="20"/>
          <w:szCs w:val="20"/>
        </w:rPr>
        <w:t xml:space="preserve"> aby soud uložil správnímu orgánu povinnost vydat rozhodnutí ve věci samé nebo osvědčení.</w:t>
      </w:r>
    </w:p>
    <w:p w14:paraId="1E34C03B" w14:textId="037007DA" w:rsidR="00936FA6" w:rsidRDefault="757EE53C" w:rsidP="42B13DDF">
      <w:pPr>
        <w:jc w:val="both"/>
        <w:rPr>
          <w:rFonts w:ascii="Times" w:eastAsia="Times" w:hAnsi="Times" w:cs="Times"/>
          <w:b/>
          <w:bCs/>
          <w:i/>
          <w:iCs/>
          <w:color w:val="000000" w:themeColor="text1"/>
          <w:sz w:val="20"/>
          <w:szCs w:val="20"/>
        </w:rPr>
      </w:pPr>
      <w:r w:rsidRPr="42B13DDF">
        <w:rPr>
          <w:rFonts w:ascii="Times" w:eastAsia="Times" w:hAnsi="Times" w:cs="Times"/>
          <w:color w:val="000000" w:themeColor="text1"/>
          <w:sz w:val="20"/>
          <w:szCs w:val="20"/>
        </w:rPr>
        <w:t xml:space="preserve">Podmínkou pro podání žaloby je bezvýsledné vyčerpání </w:t>
      </w:r>
      <w:proofErr w:type="spellStart"/>
      <w:r w:rsidRPr="42B13DDF">
        <w:rPr>
          <w:rFonts w:ascii="Times" w:eastAsia="Times" w:hAnsi="Times" w:cs="Times"/>
          <w:color w:val="000000" w:themeColor="text1"/>
          <w:sz w:val="20"/>
          <w:szCs w:val="20"/>
        </w:rPr>
        <w:t>prostřeků</w:t>
      </w:r>
      <w:proofErr w:type="spellEnd"/>
      <w:r w:rsidRPr="42B13DDF">
        <w:rPr>
          <w:rFonts w:ascii="Times" w:eastAsia="Times" w:hAnsi="Times" w:cs="Times"/>
          <w:color w:val="000000" w:themeColor="text1"/>
          <w:sz w:val="20"/>
          <w:szCs w:val="20"/>
        </w:rPr>
        <w:t xml:space="preserve">, které správní řád stanoví účastník řízení může po uplynutí lhůty pro vydání rozhodnutí podat </w:t>
      </w:r>
      <w:r w:rsidRPr="42B13DDF">
        <w:rPr>
          <w:rFonts w:ascii="Times" w:eastAsia="Times" w:hAnsi="Times" w:cs="Times"/>
          <w:b/>
          <w:bCs/>
          <w:i/>
          <w:iCs/>
          <w:color w:val="000000" w:themeColor="text1"/>
          <w:sz w:val="20"/>
          <w:szCs w:val="20"/>
        </w:rPr>
        <w:t>žádost o</w:t>
      </w:r>
      <w:r w:rsidRPr="42B13DDF">
        <w:rPr>
          <w:rFonts w:ascii="Times" w:eastAsia="Times" w:hAnsi="Times" w:cs="Times"/>
          <w:color w:val="000000" w:themeColor="text1"/>
          <w:sz w:val="20"/>
          <w:szCs w:val="20"/>
        </w:rPr>
        <w:t xml:space="preserve"> </w:t>
      </w:r>
      <w:r w:rsidRPr="42B13DDF">
        <w:rPr>
          <w:rFonts w:ascii="Times" w:eastAsia="Times" w:hAnsi="Times" w:cs="Times"/>
          <w:b/>
          <w:bCs/>
          <w:i/>
          <w:iCs/>
          <w:color w:val="000000" w:themeColor="text1"/>
          <w:sz w:val="20"/>
          <w:szCs w:val="20"/>
        </w:rPr>
        <w:t>uplatnění opatření proti nečinnosti.</w:t>
      </w:r>
    </w:p>
    <w:p w14:paraId="43A4231C" w14:textId="4BF6D84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 případech:</w:t>
      </w:r>
    </w:p>
    <w:p w14:paraId="3C17FAC8" w14:textId="5550BF0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nevydá-li příslušný správní orgán rozhodnutí ve věci v zákonné lhůtě</w:t>
      </w:r>
    </w:p>
    <w:p w14:paraId="4759F43F" w14:textId="36EDFB2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nezahájí-li příslušný správní orgán řízení ve lhůtě 30 dní ode dne, kdy měl zahájit řízení z moci úřední</w:t>
      </w:r>
    </w:p>
    <w:p w14:paraId="4DF910BC" w14:textId="403F53C5"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kdy je z okolností zjevné, že věcně a místně příslušný správní orgán nedodrží lhůtu stanovenou pro vydání rozhodnutí o žádosti</w:t>
      </w:r>
    </w:p>
    <w:p w14:paraId="776F68A3" w14:textId="15D1E14E"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color w:val="000000" w:themeColor="text1"/>
          <w:sz w:val="20"/>
          <w:szCs w:val="20"/>
        </w:rPr>
        <w:t xml:space="preserve">učiní nadřízený správní orgán z moci úřední </w:t>
      </w:r>
      <w:r w:rsidRPr="42B13DDF">
        <w:rPr>
          <w:rFonts w:ascii="Times" w:eastAsia="Times" w:hAnsi="Times" w:cs="Times"/>
          <w:b/>
          <w:bCs/>
          <w:color w:val="000000" w:themeColor="text1"/>
          <w:sz w:val="20"/>
          <w:szCs w:val="20"/>
        </w:rPr>
        <w:t>opatření proti nečinnosti:</w:t>
      </w:r>
    </w:p>
    <w:p w14:paraId="42FF511B" w14:textId="245E44D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přikáže nečinnému správnímu orgánu, aby ve stanovené lhůtě učinil potřebná opatření ke zjednání nápravy nebo vydal rozhodnutí</w:t>
      </w:r>
    </w:p>
    <w:p w14:paraId="6A8D7DFA" w14:textId="484752D3"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převezme věc a rozhodne namísto nečinného správního orgánu (atrakce)</w:t>
      </w:r>
    </w:p>
    <w:p w14:paraId="31C3917E" w14:textId="0719EBB3"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pověří jiný správní orgán ve svém správním obvodu vedením řízení (delegace)</w:t>
      </w:r>
    </w:p>
    <w:p w14:paraId="19F7DA84" w14:textId="04993E4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přiměřeně prodlouží zákonnou lhůtu pro vydání rozhodnutí</w:t>
      </w:r>
      <w:r w:rsidR="137A7C58">
        <w:br/>
      </w:r>
      <w:r w:rsidR="137A7C58">
        <w:br/>
      </w:r>
      <w:r w:rsidR="7B195326" w:rsidRPr="42B13DDF">
        <w:rPr>
          <w:rFonts w:ascii="Times New Roman" w:eastAsia="Times New Roman" w:hAnsi="Times New Roman" w:cs="Times New Roman"/>
          <w:b/>
          <w:bCs/>
          <w:sz w:val="20"/>
          <w:szCs w:val="20"/>
        </w:rPr>
        <w:t>- Opravné prostředky</w:t>
      </w:r>
      <w:r w:rsidR="137A7C58">
        <w:br/>
      </w:r>
      <w:r w:rsidR="7B195326" w:rsidRPr="42B13DDF">
        <w:rPr>
          <w:rFonts w:ascii="Times New Roman" w:eastAsia="Times New Roman" w:hAnsi="Times New Roman" w:cs="Times New Roman"/>
          <w:sz w:val="20"/>
          <w:szCs w:val="20"/>
        </w:rPr>
        <w:t xml:space="preserve"> – využití obecné úpravy OSŘ</w:t>
      </w:r>
      <w:r w:rsidR="137A7C58">
        <w:br/>
      </w:r>
      <w:r w:rsidR="7B195326" w:rsidRPr="42B13DDF">
        <w:rPr>
          <w:rFonts w:ascii="Times New Roman" w:eastAsia="Times New Roman" w:hAnsi="Times New Roman" w:cs="Times New Roman"/>
          <w:sz w:val="20"/>
          <w:szCs w:val="20"/>
        </w:rPr>
        <w:t xml:space="preserve"> - Pro odvolání - § 28 ZŘS – platí princip plné apelace – prolomení mezí odvolacího návrhu a důvod nemusí být vyjádřen - § 28 odst. 2 ZŘS – jít nad požadavky odvolatele </w:t>
      </w:r>
      <w:r w:rsidR="137A7C58">
        <w:br/>
      </w:r>
      <w:r w:rsidR="7B195326" w:rsidRPr="42B13DDF">
        <w:rPr>
          <w:rFonts w:ascii="Times New Roman" w:eastAsia="Times New Roman" w:hAnsi="Times New Roman" w:cs="Times New Roman"/>
          <w:sz w:val="20"/>
          <w:szCs w:val="20"/>
        </w:rPr>
        <w:t>- Podobně § 29 a 30 ZŘS – žaloba na obnovu řízení, žaloba pro zmatečnost a dovolání</w:t>
      </w:r>
      <w:r w:rsidR="137A7C58">
        <w:br/>
      </w:r>
      <w:r w:rsidR="7B195326" w:rsidRPr="42B13DDF">
        <w:rPr>
          <w:rFonts w:ascii="Times New Roman" w:eastAsia="Times New Roman" w:hAnsi="Times New Roman" w:cs="Times New Roman"/>
          <w:sz w:val="20"/>
          <w:szCs w:val="20"/>
        </w:rPr>
        <w:t xml:space="preserve"> - Přípustnost opravných prostředků – subsidiarita OSŘ</w:t>
      </w:r>
      <w:r w:rsidR="137A7C58">
        <w:br/>
      </w:r>
      <w:r w:rsidR="7B195326" w:rsidRPr="42B13DDF">
        <w:rPr>
          <w:rFonts w:ascii="Times New Roman" w:eastAsia="Times New Roman" w:hAnsi="Times New Roman" w:cs="Times New Roman"/>
          <w:sz w:val="20"/>
          <w:szCs w:val="20"/>
        </w:rPr>
        <w:t xml:space="preserve"> - § 30 odst. 1 ZŘS – nepřípustnost dovolání v tam stanovených řízeních</w:t>
      </w:r>
      <w:r w:rsidR="137A7C58">
        <w:br/>
      </w:r>
      <w:r w:rsidR="25A9D5D1" w:rsidRPr="42B13DDF">
        <w:rPr>
          <w:rFonts w:ascii="Times New Roman" w:eastAsia="Times New Roman" w:hAnsi="Times New Roman" w:cs="Times New Roman"/>
          <w:b/>
          <w:bCs/>
          <w:sz w:val="20"/>
          <w:szCs w:val="20"/>
        </w:rPr>
        <w:t>OPRAVNÉ PROSTŘEDKY</w:t>
      </w:r>
      <w:r w:rsidR="137A7C58">
        <w:br/>
      </w:r>
      <w:r w:rsidR="25A9D5D1" w:rsidRPr="42B13DDF">
        <w:rPr>
          <w:rFonts w:ascii="Times New Roman" w:eastAsia="Times New Roman" w:hAnsi="Times New Roman" w:cs="Times New Roman"/>
          <w:sz w:val="20"/>
          <w:szCs w:val="20"/>
        </w:rPr>
        <w:t xml:space="preserve"> Řízení, ve kterém se přezkoumává soudní rozhodnutí se nazývá opravné řízení. Soud, který zde rozhoduje je opravný soud a podněty k zahájení opravného řízení se nazývají opravné prostředky. </w:t>
      </w:r>
      <w:r w:rsidR="137A7C58">
        <w:br/>
      </w:r>
      <w:r w:rsidR="137A7C58">
        <w:br/>
      </w:r>
      <w:r w:rsidR="25A9D5D1" w:rsidRPr="42B13DDF">
        <w:rPr>
          <w:rFonts w:ascii="Times New Roman" w:eastAsia="Times New Roman" w:hAnsi="Times New Roman" w:cs="Times New Roman"/>
          <w:b/>
          <w:bCs/>
          <w:sz w:val="20"/>
          <w:szCs w:val="20"/>
        </w:rPr>
        <w:t>ŘÁDNÉ OPRAVNÉ PROSTŘEDKY</w:t>
      </w:r>
      <w:r w:rsidR="25A9D5D1" w:rsidRPr="42B13DDF">
        <w:rPr>
          <w:rFonts w:ascii="Times New Roman" w:eastAsia="Times New Roman" w:hAnsi="Times New Roman" w:cs="Times New Roman"/>
          <w:sz w:val="20"/>
          <w:szCs w:val="20"/>
        </w:rPr>
        <w:t xml:space="preserve"> </w:t>
      </w:r>
      <w:r w:rsidR="137A7C58">
        <w:br/>
      </w:r>
      <w:r w:rsidR="25A9D5D1" w:rsidRPr="42B13DDF">
        <w:rPr>
          <w:rFonts w:ascii="Times New Roman" w:eastAsia="Times New Roman" w:hAnsi="Times New Roman" w:cs="Times New Roman"/>
          <w:sz w:val="20"/>
          <w:szCs w:val="20"/>
        </w:rPr>
        <w:t xml:space="preserve">1. </w:t>
      </w:r>
      <w:r w:rsidR="25A9D5D1" w:rsidRPr="42B13DDF">
        <w:rPr>
          <w:rFonts w:ascii="Times New Roman" w:eastAsia="Times New Roman" w:hAnsi="Times New Roman" w:cs="Times New Roman"/>
          <w:b/>
          <w:bCs/>
          <w:sz w:val="20"/>
          <w:szCs w:val="20"/>
        </w:rPr>
        <w:t>Odvolání</w:t>
      </w:r>
      <w:r w:rsidR="25A9D5D1" w:rsidRPr="42B13DDF">
        <w:rPr>
          <w:rFonts w:ascii="Times New Roman" w:eastAsia="Times New Roman" w:hAnsi="Times New Roman" w:cs="Times New Roman"/>
          <w:sz w:val="20"/>
          <w:szCs w:val="20"/>
        </w:rPr>
        <w:t xml:space="preserve"> Může se jím napadnout každé rozhodnutí soudu I. stupně, pokud to zákon nevylučuje. Podává se u soudu, který rozhodoval ve věci v I. stupni, a to ve lhůtě 15 dnů od doručení. Odvolání projednává soud II. stupně a soud rozhodnutí I. stupně buď potvrdí nebo změní nebo ho usnesením zruší a věc vrátí k soudu I. stupně k dalšímu řízení. </w:t>
      </w:r>
      <w:r w:rsidR="137A7C58">
        <w:br/>
      </w:r>
      <w:r w:rsidR="137A7C58">
        <w:br/>
      </w:r>
      <w:r w:rsidR="25A9D5D1" w:rsidRPr="42B13DDF">
        <w:rPr>
          <w:rFonts w:ascii="Times New Roman" w:eastAsia="Times New Roman" w:hAnsi="Times New Roman" w:cs="Times New Roman"/>
          <w:sz w:val="20"/>
          <w:szCs w:val="20"/>
        </w:rPr>
        <w:t xml:space="preserve">2. </w:t>
      </w:r>
      <w:r w:rsidR="25A9D5D1" w:rsidRPr="42B13DDF">
        <w:rPr>
          <w:rFonts w:ascii="Times New Roman" w:eastAsia="Times New Roman" w:hAnsi="Times New Roman" w:cs="Times New Roman"/>
          <w:b/>
          <w:bCs/>
          <w:sz w:val="20"/>
          <w:szCs w:val="20"/>
        </w:rPr>
        <w:t>Odpor</w:t>
      </w:r>
      <w:r w:rsidR="25A9D5D1" w:rsidRPr="42B13DDF">
        <w:rPr>
          <w:rFonts w:ascii="Times New Roman" w:eastAsia="Times New Roman" w:hAnsi="Times New Roman" w:cs="Times New Roman"/>
          <w:sz w:val="20"/>
          <w:szCs w:val="20"/>
        </w:rPr>
        <w:t xml:space="preserve"> proti platebnímu rozkazu Podává se ve lhůtě 15 dnů od doručení platebního rozkazu. Podáním odporu se platební rozkaz automaticky zruší a soud I. stupně nařídí ve věci jednání a vydá rozsudek ve věci samé. </w:t>
      </w:r>
      <w:r w:rsidR="137A7C58">
        <w:br/>
      </w:r>
      <w:r w:rsidR="137A7C58">
        <w:br/>
      </w:r>
      <w:r w:rsidR="25A9D5D1" w:rsidRPr="42B13DDF">
        <w:rPr>
          <w:rFonts w:ascii="Times New Roman" w:eastAsia="Times New Roman" w:hAnsi="Times New Roman" w:cs="Times New Roman"/>
          <w:b/>
          <w:bCs/>
          <w:sz w:val="20"/>
          <w:szCs w:val="20"/>
        </w:rPr>
        <w:t>MIMOŘÁDNÉ OPRAVNÉ PROSTŘEDKY</w:t>
      </w:r>
      <w:r w:rsidR="25A9D5D1" w:rsidRPr="42B13DDF">
        <w:rPr>
          <w:rFonts w:ascii="Times New Roman" w:eastAsia="Times New Roman" w:hAnsi="Times New Roman" w:cs="Times New Roman"/>
          <w:sz w:val="20"/>
          <w:szCs w:val="20"/>
        </w:rPr>
        <w:t xml:space="preserve"> </w:t>
      </w:r>
      <w:r w:rsidR="137A7C58">
        <w:br/>
      </w:r>
      <w:r w:rsidR="25A9D5D1" w:rsidRPr="42B13DDF">
        <w:rPr>
          <w:rFonts w:ascii="Times New Roman" w:eastAsia="Times New Roman" w:hAnsi="Times New Roman" w:cs="Times New Roman"/>
          <w:sz w:val="20"/>
          <w:szCs w:val="20"/>
        </w:rPr>
        <w:t xml:space="preserve">1. </w:t>
      </w:r>
      <w:r w:rsidR="25A9D5D1" w:rsidRPr="42B13DDF">
        <w:rPr>
          <w:rFonts w:ascii="Times New Roman" w:eastAsia="Times New Roman" w:hAnsi="Times New Roman" w:cs="Times New Roman"/>
          <w:b/>
          <w:bCs/>
          <w:sz w:val="20"/>
          <w:szCs w:val="20"/>
        </w:rPr>
        <w:t>Obnova řízení</w:t>
      </w:r>
      <w:r w:rsidR="25A9D5D1" w:rsidRPr="42B13DDF">
        <w:rPr>
          <w:rFonts w:ascii="Times New Roman" w:eastAsia="Times New Roman" w:hAnsi="Times New Roman" w:cs="Times New Roman"/>
          <w:sz w:val="20"/>
          <w:szCs w:val="20"/>
        </w:rPr>
        <w:t xml:space="preserve"> Může být napadeno již pravomocné rozhodnutí. Proti některým rozhodnutím zákon obnovu nepřipouští, přípustnost obnovy je vázána na existenci taxativně vyjmenovaných důvodů a obnovu řízení lze podat jen v zákonem stanovené lhůtě, a to je 3 měsíce od doby, kdy se navrhovatel o důvodu obnovy dozvěděl nebo kdy jej mohou uplatnit, ale nejpozději do 3 let od okamžiku nabytí právní moci. </w:t>
      </w:r>
      <w:r w:rsidR="137A7C58">
        <w:br/>
      </w:r>
      <w:r w:rsidR="137A7C58">
        <w:br/>
      </w:r>
      <w:r w:rsidR="25A9D5D1" w:rsidRPr="42B13DDF">
        <w:rPr>
          <w:rFonts w:ascii="Times New Roman" w:eastAsia="Times New Roman" w:hAnsi="Times New Roman" w:cs="Times New Roman"/>
          <w:sz w:val="20"/>
          <w:szCs w:val="20"/>
        </w:rPr>
        <w:t xml:space="preserve">Řízení probíhá ve 2 stádiích: </w:t>
      </w:r>
      <w:r w:rsidR="137A7C58">
        <w:br/>
      </w:r>
      <w:r w:rsidR="25A9D5D1" w:rsidRPr="42B13DDF">
        <w:rPr>
          <w:rFonts w:ascii="Times New Roman" w:eastAsia="Times New Roman" w:hAnsi="Times New Roman" w:cs="Times New Roman"/>
          <w:sz w:val="20"/>
          <w:szCs w:val="20"/>
        </w:rPr>
        <w:t xml:space="preserve">1. Návrh podává účastník u soudu, který ve věci rozhodoval v I. stupni. Tento soud provede řízení o tom, zda obnovu povolí nebo ne. Usnesením návrh buď zamítne nebo obnovu řízení povolí. </w:t>
      </w:r>
      <w:r w:rsidR="137A7C58">
        <w:br/>
      </w:r>
      <w:r w:rsidR="25A9D5D1" w:rsidRPr="42B13DDF">
        <w:rPr>
          <w:rFonts w:ascii="Times New Roman" w:eastAsia="Times New Roman" w:hAnsi="Times New Roman" w:cs="Times New Roman"/>
          <w:sz w:val="20"/>
          <w:szCs w:val="20"/>
        </w:rPr>
        <w:t xml:space="preserve">2. Jestliže obnovu řízení povolí a usnesení nabude právní moci, tak bez dalšího návrhu věc znovu projedná a rozhodne. </w:t>
      </w:r>
      <w:r w:rsidR="137A7C58">
        <w:br/>
      </w:r>
      <w:r w:rsidR="137A7C58">
        <w:br/>
      </w:r>
      <w:r w:rsidR="25A9D5D1" w:rsidRPr="42B13DDF">
        <w:rPr>
          <w:rFonts w:ascii="Times New Roman" w:eastAsia="Times New Roman" w:hAnsi="Times New Roman" w:cs="Times New Roman"/>
          <w:sz w:val="20"/>
          <w:szCs w:val="20"/>
        </w:rPr>
        <w:t xml:space="preserve">2. </w:t>
      </w:r>
      <w:proofErr w:type="gramStart"/>
      <w:r w:rsidR="25A9D5D1" w:rsidRPr="42B13DDF">
        <w:rPr>
          <w:rFonts w:ascii="Times New Roman" w:eastAsia="Times New Roman" w:hAnsi="Times New Roman" w:cs="Times New Roman"/>
          <w:b/>
          <w:bCs/>
          <w:sz w:val="20"/>
          <w:szCs w:val="20"/>
        </w:rPr>
        <w:t>Dovolán</w:t>
      </w:r>
      <w:r w:rsidR="25A9D5D1" w:rsidRPr="42B13DDF">
        <w:rPr>
          <w:rFonts w:ascii="Times New Roman" w:eastAsia="Times New Roman" w:hAnsi="Times New Roman" w:cs="Times New Roman"/>
          <w:sz w:val="20"/>
          <w:szCs w:val="20"/>
        </w:rPr>
        <w:t>í  Lze</w:t>
      </w:r>
      <w:proofErr w:type="gramEnd"/>
      <w:r w:rsidR="25A9D5D1" w:rsidRPr="42B13DDF">
        <w:rPr>
          <w:rFonts w:ascii="Times New Roman" w:eastAsia="Times New Roman" w:hAnsi="Times New Roman" w:cs="Times New Roman"/>
          <w:sz w:val="20"/>
          <w:szCs w:val="20"/>
        </w:rPr>
        <w:t xml:space="preserve"> jím napadnout pravomocné rozhodnutí odvolacího soudu. Zákon taxativně stanovuje důvody, kdy je možné dovolání podat. Může ho podat jen účastník řízní a musí být povinně zastoupen advokátem, nemá-li sám právní vzdělání. Lhůta k podání dovolání je 1 měsíc od právní moci rozhodnutí odvolacího soudu. Návrh se podává u soudu, který ve věci rozhodoval v I. stupni a ten věc postoupí dovolacímu soudu, kterým je Nejvyšší soud ČR. Ten rozhoduje bez nařízení jednání a svým rozsudkem dovolání zamítne nebo zruší a věc vrátí k dalšímu řízení a k novému rozhodnutí. Právní názor vyslovený ve zrušujícím rozsudku je pro odvolací soud závažný.</w:t>
      </w:r>
    </w:p>
    <w:p w14:paraId="1A5584DA" w14:textId="3F4302D9" w:rsidR="00936FA6" w:rsidRDefault="5B5EA92D" w:rsidP="42B13DDF">
      <w:pPr>
        <w:pStyle w:val="Heading2"/>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auto"/>
          <w:sz w:val="20"/>
          <w:szCs w:val="20"/>
        </w:rPr>
        <w:lastRenderedPageBreak/>
        <w:t xml:space="preserve">29.Výkon rozhodnutí a exekuce. Insolvenční řízení. </w:t>
      </w:r>
      <w:r w:rsidR="0C9025AC">
        <w:br/>
      </w:r>
      <w:r w:rsidR="0C9025AC">
        <w:br/>
      </w:r>
      <w:r w:rsidR="0C09E579" w:rsidRPr="42B13DDF">
        <w:rPr>
          <w:rFonts w:ascii="Times New Roman" w:eastAsia="Times New Roman" w:hAnsi="Times New Roman" w:cs="Times New Roman"/>
          <w:b/>
          <w:bCs/>
          <w:color w:val="auto"/>
          <w:sz w:val="20"/>
          <w:szCs w:val="20"/>
        </w:rPr>
        <w:t>VÝKON ROZHODNUTÍ</w:t>
      </w:r>
      <w:r w:rsidR="0C9025AC">
        <w:br/>
      </w:r>
      <w:r w:rsidR="0C09E579" w:rsidRPr="42B13DDF">
        <w:rPr>
          <w:rFonts w:ascii="Times New Roman" w:eastAsia="Times New Roman" w:hAnsi="Times New Roman" w:cs="Times New Roman"/>
          <w:color w:val="auto"/>
          <w:sz w:val="20"/>
          <w:szCs w:val="20"/>
        </w:rPr>
        <w:t xml:space="preserve"> Nastupuje tehdy, když ten, komu je v rozsudku stanovená povinnost, ji nehodlá dobrovolně splnit a je třeba její splnění vynutit. Toto vynucení se nazývá výkon rozhodnutí. Ve znění rozsudku je uvedená lhůta, ve které je nutné povinnost dobrovolně splnit, např. 10 dnů po nabytí právní moci rozhodnutí. Uplyne-li marně tato lhůta, nastupuje výkon rozhodnutí. </w:t>
      </w:r>
      <w:r w:rsidR="0C9025AC">
        <w:br/>
      </w:r>
      <w:r w:rsidR="0C9025AC">
        <w:br/>
      </w:r>
      <w:r w:rsidR="0C09E579" w:rsidRPr="42B13DDF">
        <w:rPr>
          <w:rFonts w:ascii="Times New Roman" w:eastAsia="Times New Roman" w:hAnsi="Times New Roman" w:cs="Times New Roman"/>
          <w:b/>
          <w:bCs/>
          <w:color w:val="auto"/>
          <w:sz w:val="20"/>
          <w:szCs w:val="20"/>
        </w:rPr>
        <w:t>Účastníci výkonu rozhodnutí</w:t>
      </w:r>
      <w:r w:rsidR="0C09E579" w:rsidRPr="42B13DDF">
        <w:rPr>
          <w:rFonts w:ascii="Times New Roman" w:eastAsia="Times New Roman" w:hAnsi="Times New Roman" w:cs="Times New Roman"/>
          <w:color w:val="auto"/>
          <w:sz w:val="20"/>
          <w:szCs w:val="20"/>
        </w:rPr>
        <w:t xml:space="preserve"> </w:t>
      </w:r>
      <w:r w:rsidR="0C9025AC">
        <w:br/>
      </w:r>
      <w:r w:rsidR="0C09E579"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b/>
          <w:bCs/>
          <w:color w:val="auto"/>
          <w:sz w:val="20"/>
          <w:szCs w:val="20"/>
        </w:rPr>
        <w:t>oprávněný</w:t>
      </w:r>
      <w:r w:rsidR="0C09E579" w:rsidRPr="42B13DDF">
        <w:rPr>
          <w:rFonts w:ascii="Times New Roman" w:eastAsia="Times New Roman" w:hAnsi="Times New Roman" w:cs="Times New Roman"/>
          <w:color w:val="auto"/>
          <w:sz w:val="20"/>
          <w:szCs w:val="20"/>
        </w:rPr>
        <w:t xml:space="preserve"> – ten, v jehož prospěch se má podle rozsudku něco plnit nebo v jeho prospěch něco jednat </w:t>
      </w:r>
      <w:r w:rsidR="0C9025AC">
        <w:br/>
      </w:r>
      <w:r w:rsidR="0C09E579"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b/>
          <w:bCs/>
          <w:color w:val="auto"/>
          <w:sz w:val="20"/>
          <w:szCs w:val="20"/>
        </w:rPr>
        <w:t>povinný</w:t>
      </w:r>
      <w:r w:rsidR="0C09E579" w:rsidRPr="42B13DDF">
        <w:rPr>
          <w:rFonts w:ascii="Times New Roman" w:eastAsia="Times New Roman" w:hAnsi="Times New Roman" w:cs="Times New Roman"/>
          <w:color w:val="auto"/>
          <w:sz w:val="20"/>
          <w:szCs w:val="20"/>
        </w:rPr>
        <w:t xml:space="preserve"> – ten, který je podle rozsudku povinen něco vykonat, strpět, zaplatit, zdržet se něčeho </w:t>
      </w:r>
      <w:r w:rsidR="0C9025AC">
        <w:br/>
      </w:r>
      <w:r w:rsidR="0C09E579" w:rsidRPr="42B13DDF">
        <w:rPr>
          <w:rFonts w:ascii="Times New Roman" w:eastAsia="Times New Roman" w:hAnsi="Times New Roman" w:cs="Times New Roman"/>
          <w:color w:val="auto"/>
          <w:sz w:val="20"/>
          <w:szCs w:val="20"/>
        </w:rPr>
        <w:t xml:space="preserve">Exekuce může být nařízena jen na základě návrhu, který podává oprávněný u soudu. Soud nemůže jednat z vlastního podnětu. Druhy výkonu rozhodnutí stanovuje zákon. </w:t>
      </w:r>
      <w:r w:rsidR="0C9025AC">
        <w:br/>
      </w:r>
      <w:r w:rsidR="0C9025AC">
        <w:br/>
      </w:r>
      <w:r w:rsidR="0C09E579" w:rsidRPr="42B13DDF">
        <w:rPr>
          <w:rFonts w:ascii="Times New Roman" w:eastAsia="Times New Roman" w:hAnsi="Times New Roman" w:cs="Times New Roman"/>
          <w:b/>
          <w:bCs/>
          <w:color w:val="auto"/>
          <w:sz w:val="20"/>
          <w:szCs w:val="20"/>
        </w:rPr>
        <w:t>DRUHY EXEKUCE</w:t>
      </w:r>
      <w:r w:rsidR="0C09E579" w:rsidRPr="42B13DDF">
        <w:rPr>
          <w:rFonts w:ascii="Times New Roman" w:eastAsia="Times New Roman" w:hAnsi="Times New Roman" w:cs="Times New Roman"/>
          <w:color w:val="auto"/>
          <w:sz w:val="20"/>
          <w:szCs w:val="20"/>
        </w:rPr>
        <w:t xml:space="preserve"> </w:t>
      </w:r>
      <w:r w:rsidR="0C9025AC">
        <w:br/>
      </w:r>
      <w:r w:rsidR="0C09E579" w:rsidRPr="42B13DDF">
        <w:rPr>
          <w:rFonts w:ascii="Times New Roman" w:eastAsia="Times New Roman" w:hAnsi="Times New Roman" w:cs="Times New Roman"/>
          <w:color w:val="auto"/>
          <w:sz w:val="20"/>
          <w:szCs w:val="20"/>
        </w:rPr>
        <w:t xml:space="preserve">1. Vymáhání peněžitých částek </w:t>
      </w:r>
      <w:r w:rsidR="0C9025AC">
        <w:br/>
      </w:r>
      <w:r w:rsidR="3A2AEC33"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a) Srážky ze mzdy nebo z jiných příjmů Na základě rozhodnutí soudu plátce mzdy srazí z čisté mzdy povinného vymáhanou částku a zašle ji oprávněnému. Předpisem je stanoveno, že povinnému musí být ponechána základní částka ŽM a dále postup, jak a kolik se sráží ze zbytku mzdy, v jakém pořadí se uspokojují jednotliví věřitelé apod. </w:t>
      </w:r>
      <w:r w:rsidR="0C9025AC">
        <w:br/>
      </w:r>
      <w:r w:rsidR="2BE92297"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 b) Přikázání pohledávky Spočívá v odepsání příslušné částky z účtu povinného u tuzemského peněžního ústavu a jejím připsáním na účet oprávněného. Používá se tam, kde má povinný postižitelný účet, tj. jsou-li na něm dostatečné prostředky a je třeba vydobýt jednorázově větší částku. </w:t>
      </w:r>
      <w:r w:rsidR="0C9025AC">
        <w:br/>
      </w:r>
      <w:r w:rsidR="40EA92B7"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c) Prodej movitých věcí Soudní vykonavatel sepíše movité věci povinného, soud zakáže povinnému s nimi disponovat. Provede se odhad ceny věci a ty se pak prodají v dražbě. Výtěžek se rozdělí mezi věřitele. Zákon stanoví, které věci jsou vyloučeny z exekuce a prodat se nesmějí. </w:t>
      </w:r>
      <w:r w:rsidR="0C9025AC">
        <w:br/>
      </w:r>
      <w:r w:rsidR="0C9025AC">
        <w:br/>
      </w:r>
      <w:r w:rsidR="0C09E579" w:rsidRPr="42B13DDF">
        <w:rPr>
          <w:rFonts w:ascii="Times New Roman" w:eastAsia="Times New Roman" w:hAnsi="Times New Roman" w:cs="Times New Roman"/>
          <w:b/>
          <w:bCs/>
          <w:color w:val="auto"/>
          <w:sz w:val="20"/>
          <w:szCs w:val="20"/>
        </w:rPr>
        <w:t>Povinný si musí ponechat:</w:t>
      </w:r>
      <w:r w:rsidR="0C9025AC">
        <w:br/>
      </w:r>
      <w:r w:rsidR="0C09E579" w:rsidRPr="42B13DDF">
        <w:rPr>
          <w:rFonts w:ascii="Times New Roman" w:eastAsia="Times New Roman" w:hAnsi="Times New Roman" w:cs="Times New Roman"/>
          <w:color w:val="auto"/>
          <w:sz w:val="20"/>
          <w:szCs w:val="20"/>
        </w:rPr>
        <w:t xml:space="preserve"> - věci nezbytně potřebné k běžnému životu </w:t>
      </w:r>
      <w:r w:rsidR="0C9025AC">
        <w:br/>
      </w:r>
      <w:r w:rsidR="0C09E579" w:rsidRPr="42B13DDF">
        <w:rPr>
          <w:rFonts w:ascii="Times New Roman" w:eastAsia="Times New Roman" w:hAnsi="Times New Roman" w:cs="Times New Roman"/>
          <w:color w:val="auto"/>
          <w:sz w:val="20"/>
          <w:szCs w:val="20"/>
        </w:rPr>
        <w:t xml:space="preserve">- věci k výkonu zaměstnání </w:t>
      </w:r>
      <w:r w:rsidR="0C9025AC">
        <w:br/>
      </w:r>
      <w:r w:rsidR="0C09E579" w:rsidRPr="42B13DDF">
        <w:rPr>
          <w:rFonts w:ascii="Times New Roman" w:eastAsia="Times New Roman" w:hAnsi="Times New Roman" w:cs="Times New Roman"/>
          <w:color w:val="auto"/>
          <w:sz w:val="20"/>
          <w:szCs w:val="20"/>
        </w:rPr>
        <w:t xml:space="preserve">- věci k podnikání </w:t>
      </w:r>
      <w:r w:rsidR="0C9025AC">
        <w:br/>
      </w:r>
      <w:r w:rsidR="0C09E579" w:rsidRPr="42B13DDF">
        <w:rPr>
          <w:rFonts w:ascii="Times New Roman" w:eastAsia="Times New Roman" w:hAnsi="Times New Roman" w:cs="Times New Roman"/>
          <w:color w:val="auto"/>
          <w:sz w:val="20"/>
          <w:szCs w:val="20"/>
        </w:rPr>
        <w:t xml:space="preserve">- zdravotní potřeby </w:t>
      </w:r>
      <w:r w:rsidR="0C9025AC">
        <w:br/>
      </w:r>
      <w:r w:rsidR="0C09E579" w:rsidRPr="42B13DDF">
        <w:rPr>
          <w:rFonts w:ascii="Times New Roman" w:eastAsia="Times New Roman" w:hAnsi="Times New Roman" w:cs="Times New Roman"/>
          <w:color w:val="auto"/>
          <w:sz w:val="20"/>
          <w:szCs w:val="20"/>
        </w:rPr>
        <w:t xml:space="preserve">Exekuce může také postihnout jen určitou hodnotnější věc (auto). Tento druh se užije jen v případě, že povinný nemá postižitelnou mzdu nebo jiný příjem a nemá ani prostředky uložené na účtu v bance. </w:t>
      </w:r>
      <w:r w:rsidR="0C9025AC">
        <w:br/>
      </w:r>
      <w:r w:rsidR="29844858"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d) Prodej nemovitostí Využívá se k vymáhání značně vysokých částek. Soud pak zakáže povinnému, aby tuto nemovitost předvedl někomu jinému. Provede se odhad a soud nařídí dražbu. Lze postihnout i spoluvlastnický podíl na nemovitosti. </w:t>
      </w:r>
      <w:r w:rsidR="0C9025AC">
        <w:br/>
      </w:r>
      <w:r w:rsidR="0C9025AC">
        <w:br/>
      </w:r>
      <w:r w:rsidR="0C09E579" w:rsidRPr="42B13DDF">
        <w:rPr>
          <w:rFonts w:ascii="Times New Roman" w:eastAsia="Times New Roman" w:hAnsi="Times New Roman" w:cs="Times New Roman"/>
          <w:color w:val="auto"/>
          <w:sz w:val="20"/>
          <w:szCs w:val="20"/>
        </w:rPr>
        <w:t xml:space="preserve">2. Vymáhání nepeněžitého plnění </w:t>
      </w:r>
      <w:r w:rsidR="0C9025AC">
        <w:br/>
      </w:r>
      <w:r w:rsidR="5B2658A1"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a) </w:t>
      </w:r>
      <w:r w:rsidR="0C09E579" w:rsidRPr="42B13DDF">
        <w:rPr>
          <w:rFonts w:ascii="Times New Roman" w:eastAsia="Times New Roman" w:hAnsi="Times New Roman" w:cs="Times New Roman"/>
          <w:b/>
          <w:bCs/>
          <w:color w:val="auto"/>
          <w:sz w:val="20"/>
          <w:szCs w:val="20"/>
        </w:rPr>
        <w:t>Vyklizení</w:t>
      </w:r>
      <w:r w:rsidR="0C9025AC">
        <w:br/>
      </w:r>
      <w:r w:rsidR="0C09E579" w:rsidRPr="42B13DDF">
        <w:rPr>
          <w:rFonts w:ascii="Times New Roman" w:eastAsia="Times New Roman" w:hAnsi="Times New Roman" w:cs="Times New Roman"/>
          <w:color w:val="auto"/>
          <w:sz w:val="20"/>
          <w:szCs w:val="20"/>
        </w:rPr>
        <w:t xml:space="preserve"> Provede se přestěhováním povinného a všech, kdo s ním bydlí do náhradního bytu nebo ubytování. Pokud rozsudek ukládá povinnost vyklidit byt bez náhradního bytu nebo ubytování, tak učiní soud opatření, aby z vyklizeného objektu byli vykázáni povinný a všichni kdo s ním bydlí. Jejich věci se odstraní a předají povinnému </w:t>
      </w:r>
      <w:proofErr w:type="gramStart"/>
      <w:r w:rsidR="0C09E579" w:rsidRPr="42B13DDF">
        <w:rPr>
          <w:rFonts w:ascii="Times New Roman" w:eastAsia="Times New Roman" w:hAnsi="Times New Roman" w:cs="Times New Roman"/>
          <w:color w:val="auto"/>
          <w:sz w:val="20"/>
          <w:szCs w:val="20"/>
        </w:rPr>
        <w:t>a nebo</w:t>
      </w:r>
      <w:proofErr w:type="gramEnd"/>
      <w:r w:rsidR="0C09E579" w:rsidRPr="42B13DDF">
        <w:rPr>
          <w:rFonts w:ascii="Times New Roman" w:eastAsia="Times New Roman" w:hAnsi="Times New Roman" w:cs="Times New Roman"/>
          <w:color w:val="auto"/>
          <w:sz w:val="20"/>
          <w:szCs w:val="20"/>
        </w:rPr>
        <w:t xml:space="preserve"> nezletilému členu jeho rodiny. Pokud je odmítne převzít, uloží se věci do úschovy na Obecním úřadě. </w:t>
      </w:r>
      <w:r w:rsidR="0C9025AC">
        <w:br/>
      </w:r>
      <w:r w:rsidR="0C09E579" w:rsidRPr="42B13DDF">
        <w:rPr>
          <w:rFonts w:ascii="Times New Roman" w:eastAsia="Times New Roman" w:hAnsi="Times New Roman" w:cs="Times New Roman"/>
          <w:color w:val="auto"/>
          <w:sz w:val="20"/>
          <w:szCs w:val="20"/>
        </w:rPr>
        <w:t xml:space="preserve">b) </w:t>
      </w:r>
      <w:r w:rsidR="0C09E579" w:rsidRPr="42B13DDF">
        <w:rPr>
          <w:rFonts w:ascii="Times New Roman" w:eastAsia="Times New Roman" w:hAnsi="Times New Roman" w:cs="Times New Roman"/>
          <w:b/>
          <w:bCs/>
          <w:color w:val="auto"/>
          <w:sz w:val="20"/>
          <w:szCs w:val="20"/>
        </w:rPr>
        <w:t xml:space="preserve">Odebrání věci </w:t>
      </w:r>
      <w:r w:rsidR="0C9025AC">
        <w:br/>
      </w:r>
      <w:r w:rsidR="0C09E579" w:rsidRPr="42B13DDF">
        <w:rPr>
          <w:rFonts w:ascii="Times New Roman" w:eastAsia="Times New Roman" w:hAnsi="Times New Roman" w:cs="Times New Roman"/>
          <w:color w:val="auto"/>
          <w:sz w:val="20"/>
          <w:szCs w:val="20"/>
        </w:rPr>
        <w:t xml:space="preserve">Soud se postará o odebrání věci se vším, co k ní patří, povinnému a odevzdá ji oprávněnému, včetně listin, které k věci patří (např. technický průkaz k vozidlu). Soudní vykonavatel může při exekuci provést osobní i domovní prohlídku povinného.  </w:t>
      </w:r>
      <w:r w:rsidR="0C9025AC">
        <w:br/>
      </w:r>
      <w:r w:rsidR="0C09E579" w:rsidRPr="42B13DDF">
        <w:rPr>
          <w:rFonts w:ascii="Times New Roman" w:eastAsia="Times New Roman" w:hAnsi="Times New Roman" w:cs="Times New Roman"/>
          <w:color w:val="auto"/>
          <w:sz w:val="20"/>
          <w:szCs w:val="20"/>
        </w:rPr>
        <w:t xml:space="preserve">c) </w:t>
      </w:r>
      <w:r w:rsidR="0C09E579" w:rsidRPr="42B13DDF">
        <w:rPr>
          <w:rFonts w:ascii="Times New Roman" w:eastAsia="Times New Roman" w:hAnsi="Times New Roman" w:cs="Times New Roman"/>
          <w:b/>
          <w:bCs/>
          <w:color w:val="auto"/>
          <w:sz w:val="20"/>
          <w:szCs w:val="20"/>
        </w:rPr>
        <w:t>Rozdělení společných věcí</w:t>
      </w:r>
      <w:r w:rsidR="0C9025AC">
        <w:br/>
      </w:r>
      <w:r w:rsidR="0C09E579" w:rsidRPr="42B13DDF">
        <w:rPr>
          <w:rFonts w:ascii="Times New Roman" w:eastAsia="Times New Roman" w:hAnsi="Times New Roman" w:cs="Times New Roman"/>
          <w:color w:val="auto"/>
          <w:sz w:val="20"/>
          <w:szCs w:val="20"/>
        </w:rPr>
        <w:t xml:space="preserve"> Movitá nebo nemovitá věc se prodá a výtěžek se rozdělí mezi spoluvlastníky. Pokud má být věc rozdělena jinak než prodejem, rozhodne o způsobu rozdělení věci soudce. </w:t>
      </w:r>
      <w:r w:rsidR="0C9025AC">
        <w:br/>
      </w:r>
      <w:r w:rsidR="0C09E579" w:rsidRPr="42B13DDF">
        <w:rPr>
          <w:rFonts w:ascii="Times New Roman" w:eastAsia="Times New Roman" w:hAnsi="Times New Roman" w:cs="Times New Roman"/>
          <w:color w:val="auto"/>
          <w:sz w:val="20"/>
          <w:szCs w:val="20"/>
        </w:rPr>
        <w:lastRenderedPageBreak/>
        <w:t xml:space="preserve">d) </w:t>
      </w:r>
      <w:r w:rsidR="0C09E579" w:rsidRPr="42B13DDF">
        <w:rPr>
          <w:rFonts w:ascii="Times New Roman" w:eastAsia="Times New Roman" w:hAnsi="Times New Roman" w:cs="Times New Roman"/>
          <w:b/>
          <w:bCs/>
          <w:color w:val="auto"/>
          <w:sz w:val="20"/>
          <w:szCs w:val="20"/>
        </w:rPr>
        <w:t>Provedení prací a výkonu</w:t>
      </w:r>
      <w:r w:rsidR="0C9025AC">
        <w:br/>
      </w:r>
      <w:r w:rsidR="0C09E579" w:rsidRPr="42B13DDF">
        <w:rPr>
          <w:rFonts w:ascii="Times New Roman" w:eastAsia="Times New Roman" w:hAnsi="Times New Roman" w:cs="Times New Roman"/>
          <w:color w:val="auto"/>
          <w:sz w:val="20"/>
          <w:szCs w:val="20"/>
        </w:rPr>
        <w:t xml:space="preserve"> Soud povolí oprávněnému, aby si práce, které měl pro něho vykonat povinný, udělal buď sám, nebo si je dal provést někým jiným, např. firmou, ale na náklady povinného. Pokud jde ale o nezastupitelné jednání, kdy je např. povinný zdržet se obtěžování souseda (pronikání zápachu z kouře), lze splnění této povinnosti vynutit jen ukládáním pokut až do celkové výše 100 000 Kč. </w:t>
      </w:r>
      <w:r w:rsidR="0C9025AC">
        <w:br/>
      </w:r>
      <w:r w:rsidR="0C9025AC">
        <w:br/>
      </w:r>
      <w:r w:rsidR="0C09E579" w:rsidRPr="42B13DDF">
        <w:rPr>
          <w:rFonts w:ascii="Times New Roman" w:eastAsia="Times New Roman" w:hAnsi="Times New Roman" w:cs="Times New Roman"/>
          <w:color w:val="auto"/>
          <w:sz w:val="20"/>
          <w:szCs w:val="20"/>
        </w:rPr>
        <w:t>Zvlášť upraven je výkon rozhodnutí o výchově nezletilých dětí. Pokud se někdo odmítá podrobit soudnímu rozhodnutí o výchově nezletilých dětí, např. odmítne dát dítě do ústavu, předat je druhému z rodičů, předat do výchovy, umožnit styk s dítětem ve stanovených termínech, soud jej nejdříve písemně vyzve, aby rozhodnutí respektoval a povinnosti v něm uložené splnil. Pokud výzva zůstane bezvýsledná, ukládá soud pokuty, a to i opakovaně. Soud může nařídit odnětí dítěte tomu, u něhož být podle rozsudku nemá a předat je tomu, komu bylo svěřeno do výchovy. Pokud není umožňován styk s dítětem, dává novela zákona o rodině nově rozhodnout o prostředí dítěte.</w:t>
      </w:r>
      <w:r w:rsidR="0C9025AC">
        <w:br/>
      </w:r>
      <w:r w:rsidR="0C9025AC">
        <w:br/>
      </w:r>
      <w:r w:rsidR="6B737E7F" w:rsidRPr="42B13DDF">
        <w:rPr>
          <w:rFonts w:ascii="Times New Roman" w:eastAsia="Times New Roman" w:hAnsi="Times New Roman" w:cs="Times New Roman"/>
          <w:b/>
          <w:bCs/>
          <w:color w:val="auto"/>
          <w:sz w:val="20"/>
          <w:szCs w:val="20"/>
        </w:rPr>
        <w:t>Řízení insolvenční</w:t>
      </w:r>
      <w:r w:rsidR="6B737E7F" w:rsidRPr="42B13DDF">
        <w:rPr>
          <w:rFonts w:ascii="Times New Roman" w:eastAsia="Times New Roman" w:hAnsi="Times New Roman" w:cs="Times New Roman"/>
          <w:color w:val="auto"/>
          <w:sz w:val="20"/>
          <w:szCs w:val="20"/>
        </w:rPr>
        <w:t xml:space="preserve"> </w:t>
      </w:r>
      <w:r w:rsidR="0C9025AC">
        <w:br/>
      </w:r>
      <w:r w:rsidR="6B737E7F" w:rsidRPr="42B13DDF">
        <w:rPr>
          <w:rFonts w:ascii="Times New Roman" w:eastAsia="Times New Roman" w:hAnsi="Times New Roman" w:cs="Times New Roman"/>
          <w:color w:val="auto"/>
          <w:sz w:val="20"/>
          <w:szCs w:val="20"/>
        </w:rPr>
        <w:t xml:space="preserve">- Rozhodováno o úpadku a způsobu jeho řešení </w:t>
      </w:r>
      <w:r w:rsidR="0C9025AC">
        <w:br/>
      </w:r>
      <w:r w:rsidR="6B737E7F" w:rsidRPr="42B13DDF">
        <w:rPr>
          <w:rFonts w:ascii="Times New Roman" w:eastAsia="Times New Roman" w:hAnsi="Times New Roman" w:cs="Times New Roman"/>
          <w:color w:val="auto"/>
          <w:sz w:val="20"/>
          <w:szCs w:val="20"/>
        </w:rPr>
        <w:t>- Zahrnuje v sobě prvky jak řízení nalézacího, tak řízení vykonávacího</w:t>
      </w:r>
      <w:r w:rsidR="0C9025AC">
        <w:br/>
      </w:r>
      <w:r w:rsidR="6B737E7F" w:rsidRPr="42B13DDF">
        <w:rPr>
          <w:rFonts w:ascii="Times New Roman" w:eastAsia="Times New Roman" w:hAnsi="Times New Roman" w:cs="Times New Roman"/>
          <w:color w:val="auto"/>
          <w:sz w:val="20"/>
          <w:szCs w:val="20"/>
        </w:rPr>
        <w:t xml:space="preserve"> - Podmínky pro proběhnutí řízení se zjišťují v jeho rámci, poté se pokračuje realizací potřebných opatření </w:t>
      </w:r>
      <w:r w:rsidR="0C9025AC">
        <w:br/>
      </w:r>
      <w:r w:rsidR="6B737E7F" w:rsidRPr="42B13DDF">
        <w:rPr>
          <w:rFonts w:ascii="Times New Roman" w:eastAsia="Times New Roman" w:hAnsi="Times New Roman" w:cs="Times New Roman"/>
          <w:color w:val="auto"/>
          <w:sz w:val="20"/>
          <w:szCs w:val="20"/>
        </w:rPr>
        <w:t>- Cílem je dosáhnout majetkového uspořádání mezi větším počtem subjektů, které by krizovou situaci překonalo (sanační opatření) anebo z ní vyvodit nezbytné důsledky (likvidační opatření)</w:t>
      </w:r>
      <w:r w:rsidR="0C9025AC">
        <w:br/>
      </w:r>
      <w:r w:rsidR="0C9025AC">
        <w:br/>
      </w:r>
      <w:r w:rsidR="31B61413" w:rsidRPr="42B13DDF">
        <w:rPr>
          <w:rFonts w:ascii="Times New Roman" w:eastAsia="Times New Roman" w:hAnsi="Times New Roman" w:cs="Times New Roman"/>
          <w:b/>
          <w:bCs/>
          <w:color w:val="2E74B5" w:themeColor="accent5" w:themeShade="BF"/>
          <w:sz w:val="20"/>
          <w:szCs w:val="20"/>
        </w:rPr>
        <w:t xml:space="preserve"> Úpadek a zahájení insolvenčního řízení</w:t>
      </w:r>
    </w:p>
    <w:p w14:paraId="77A5D8EF" w14:textId="685B7F3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-IZ č. 182/2006 Sb. o úpadku a způsobech jeho řešení; Z o insolvenčních správcích</w:t>
      </w:r>
    </w:p>
    <w:p w14:paraId="634BDD87" w14:textId="5120FFE8"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-úpadek (bankrot, insolvence)</w:t>
      </w:r>
      <w:r w:rsidRPr="42B13DDF">
        <w:rPr>
          <w:rFonts w:ascii="Times New Roman" w:eastAsia="Times New Roman" w:hAnsi="Times New Roman" w:cs="Times New Roman"/>
          <w:color w:val="000000" w:themeColor="text1"/>
          <w:sz w:val="20"/>
          <w:szCs w:val="20"/>
        </w:rPr>
        <w:t xml:space="preserve"> = kvalifikovaný krizový stav; stav, při němž má dlužník vůči řadě věřitelů závazky a není v jeho reálných možnostech je všechny splnit</w:t>
      </w:r>
    </w:p>
    <w:p w14:paraId="78DF2239" w14:textId="374BCBDE"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negativní vymezení úpadku § 6 IZ</w:t>
      </w:r>
      <w:r w:rsidRPr="42B13DDF">
        <w:rPr>
          <w:rFonts w:ascii="Times New Roman" w:eastAsia="Times New Roman" w:hAnsi="Times New Roman" w:cs="Times New Roman"/>
          <w:color w:val="000000" w:themeColor="text1"/>
          <w:sz w:val="20"/>
          <w:szCs w:val="20"/>
        </w:rPr>
        <w:t xml:space="preserve"> – IZ nelze </w:t>
      </w:r>
      <w:proofErr w:type="gramStart"/>
      <w:r w:rsidRPr="42B13DDF">
        <w:rPr>
          <w:rFonts w:ascii="Times New Roman" w:eastAsia="Times New Roman" w:hAnsi="Times New Roman" w:cs="Times New Roman"/>
          <w:color w:val="000000" w:themeColor="text1"/>
          <w:sz w:val="20"/>
          <w:szCs w:val="20"/>
        </w:rPr>
        <w:t>užít:  stát</w:t>
      </w:r>
      <w:proofErr w:type="gramEnd"/>
      <w:r w:rsidRPr="42B13DDF">
        <w:rPr>
          <w:rFonts w:ascii="Times New Roman" w:eastAsia="Times New Roman" w:hAnsi="Times New Roman" w:cs="Times New Roman"/>
          <w:color w:val="000000" w:themeColor="text1"/>
          <w:sz w:val="20"/>
          <w:szCs w:val="20"/>
        </w:rPr>
        <w:t xml:space="preserve"> / územní samosprávné celky / veřejné vysoké školy / ČNB / PO – převzal-li stát její dluhy nebo se za ně zaručil /  zdravotní pojišťovny, dokud jsou nositeli zvláštního povolení / politické strany a hnutí – v době vyhlášených voleb</w:t>
      </w:r>
    </w:p>
    <w:p w14:paraId="2C1F87F6" w14:textId="471D38DD"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-modifikace práva na spravedlivý proces (vedlo by k upřednostnění některých věřitelů, ale zde je snaha, aby všichni věřitelé byli uspokojeni relativně rovnoměrně a spravedlivě)</w:t>
      </w:r>
    </w:p>
    <w:p w14:paraId="017E0282" w14:textId="3F91CA2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-2 formy úpadku:</w:t>
      </w:r>
      <w:r w:rsidRPr="42B13DDF">
        <w:rPr>
          <w:rFonts w:ascii="Times New Roman" w:eastAsia="Times New Roman" w:hAnsi="Times New Roman" w:cs="Times New Roman"/>
          <w:color w:val="000000" w:themeColor="text1"/>
          <w:sz w:val="20"/>
          <w:szCs w:val="20"/>
        </w:rPr>
        <w:t xml:space="preserve"> 1)</w:t>
      </w:r>
      <w:r w:rsidRPr="42B13DDF">
        <w:rPr>
          <w:rFonts w:ascii="Times New Roman" w:eastAsia="Times New Roman" w:hAnsi="Times New Roman" w:cs="Times New Roman"/>
          <w:b/>
          <w:bCs/>
          <w:color w:val="000000" w:themeColor="text1"/>
          <w:sz w:val="20"/>
          <w:szCs w:val="20"/>
        </w:rPr>
        <w:t xml:space="preserve">plat. neschopnost: </w:t>
      </w:r>
      <w:r w:rsidRPr="42B13DDF">
        <w:rPr>
          <w:rFonts w:ascii="Times New Roman" w:eastAsia="Times New Roman" w:hAnsi="Times New Roman" w:cs="Times New Roman"/>
          <w:color w:val="000000" w:themeColor="text1"/>
          <w:sz w:val="20"/>
          <w:szCs w:val="20"/>
        </w:rPr>
        <w:t xml:space="preserve">všechny kategorie dlužníků (§ 3/2 IZ)– dlužník má nejméně dva věřitele, má peněžité závazky déle jak 30 dnů po lhůtě splatnosti a není schopen tyto </w:t>
      </w:r>
      <w:proofErr w:type="spellStart"/>
      <w:r w:rsidRPr="42B13DDF">
        <w:rPr>
          <w:rFonts w:ascii="Times New Roman" w:eastAsia="Times New Roman" w:hAnsi="Times New Roman" w:cs="Times New Roman"/>
          <w:color w:val="000000" w:themeColor="text1"/>
          <w:sz w:val="20"/>
          <w:szCs w:val="20"/>
        </w:rPr>
        <w:t>zvazky</w:t>
      </w:r>
      <w:proofErr w:type="spellEnd"/>
      <w:r w:rsidRPr="42B13DDF">
        <w:rPr>
          <w:rFonts w:ascii="Times New Roman" w:eastAsia="Times New Roman" w:hAnsi="Times New Roman" w:cs="Times New Roman"/>
          <w:color w:val="000000" w:themeColor="text1"/>
          <w:sz w:val="20"/>
          <w:szCs w:val="20"/>
        </w:rPr>
        <w:t xml:space="preserve"> splnit, objektivní neschopnost, 2) </w:t>
      </w:r>
      <w:r w:rsidRPr="42B13DDF">
        <w:rPr>
          <w:rFonts w:ascii="Times New Roman" w:eastAsia="Times New Roman" w:hAnsi="Times New Roman" w:cs="Times New Roman"/>
          <w:b/>
          <w:bCs/>
          <w:color w:val="000000" w:themeColor="text1"/>
          <w:sz w:val="20"/>
          <w:szCs w:val="20"/>
        </w:rPr>
        <w:t>předlužení</w:t>
      </w:r>
      <w:r w:rsidRPr="42B13DDF">
        <w:rPr>
          <w:rFonts w:ascii="Times New Roman" w:eastAsia="Times New Roman" w:hAnsi="Times New Roman" w:cs="Times New Roman"/>
          <w:color w:val="000000" w:themeColor="text1"/>
          <w:sz w:val="20"/>
          <w:szCs w:val="20"/>
        </w:rPr>
        <w:t xml:space="preserve"> (§ 3/3 IZ)–dlužníkovy splatné závazky vůči více věřitelům jsou vyšší než dlužníkův majetek; u PO a podnikajících </w:t>
      </w:r>
      <w:proofErr w:type="spellStart"/>
      <w:r w:rsidRPr="42B13DDF">
        <w:rPr>
          <w:rFonts w:ascii="Times New Roman" w:eastAsia="Times New Roman" w:hAnsi="Times New Roman" w:cs="Times New Roman"/>
          <w:color w:val="000000" w:themeColor="text1"/>
          <w:sz w:val="20"/>
          <w:szCs w:val="20"/>
        </w:rPr>
        <w:t>FO,do</w:t>
      </w:r>
      <w:proofErr w:type="spellEnd"/>
      <w:r w:rsidRPr="42B13DDF">
        <w:rPr>
          <w:rFonts w:ascii="Times New Roman" w:eastAsia="Times New Roman" w:hAnsi="Times New Roman" w:cs="Times New Roman"/>
          <w:color w:val="000000" w:themeColor="text1"/>
          <w:sz w:val="20"/>
          <w:szCs w:val="20"/>
        </w:rPr>
        <w:t xml:space="preserve"> ocenění dlužníkova majetku se zahrne i očekávaný výnos-toto ustanovení brání, aby za předlužení byl považován pomíjivý, přechodný stav zjištěný např. při pravidelné rozvaze</w:t>
      </w:r>
    </w:p>
    <w:p w14:paraId="5621DCED" w14:textId="1EE0E13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rPr>
        <w:t>má-li dlužník pouze jednoho věřitele, nikdy nemůže jít o úpadek</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ať je situace jakkoli kritická →</w:t>
      </w:r>
      <w:r w:rsidRPr="42B13DDF">
        <w:rPr>
          <w:rFonts w:ascii="Times New Roman" w:eastAsia="Times New Roman" w:hAnsi="Times New Roman" w:cs="Times New Roman"/>
          <w:color w:val="000000" w:themeColor="text1"/>
          <w:sz w:val="20"/>
          <w:szCs w:val="20"/>
        </w:rPr>
        <w:t xml:space="preserve"> takový věřitel musí jít klasicky cestou ex. titulu</w:t>
      </w:r>
    </w:p>
    <w:p w14:paraId="094CFC2B" w14:textId="10E27EA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 xml:space="preserve">hrozící úpadek </w:t>
      </w:r>
      <w:r w:rsidRPr="42B13DDF">
        <w:rPr>
          <w:rFonts w:ascii="Times New Roman" w:eastAsia="Times New Roman" w:hAnsi="Times New Roman" w:cs="Times New Roman"/>
          <w:color w:val="000000" w:themeColor="text1"/>
          <w:sz w:val="20"/>
          <w:szCs w:val="20"/>
          <w:u w:val="single"/>
        </w:rPr>
        <w:t>§ 3 (4)</w:t>
      </w:r>
      <w:r w:rsidRPr="42B13DDF">
        <w:rPr>
          <w:rFonts w:ascii="Times New Roman" w:eastAsia="Times New Roman" w:hAnsi="Times New Roman" w:cs="Times New Roman"/>
          <w:color w:val="000000" w:themeColor="text1"/>
          <w:sz w:val="20"/>
          <w:szCs w:val="20"/>
        </w:rPr>
        <w:t xml:space="preserve"> – lze předpokládat, že dlužník nebude schopen plnit řádně a včas podstatnou část svých peněžitých závazků (návrh na </w:t>
      </w:r>
      <w:proofErr w:type="spellStart"/>
      <w:r w:rsidRPr="42B13DDF">
        <w:rPr>
          <w:rFonts w:ascii="Times New Roman" w:eastAsia="Times New Roman" w:hAnsi="Times New Roman" w:cs="Times New Roman"/>
          <w:color w:val="000000" w:themeColor="text1"/>
          <w:sz w:val="20"/>
          <w:szCs w:val="20"/>
        </w:rPr>
        <w:t>zaájení</w:t>
      </w:r>
      <w:proofErr w:type="spellEnd"/>
      <w:r w:rsidRPr="42B13DDF">
        <w:rPr>
          <w:rFonts w:ascii="Times New Roman" w:eastAsia="Times New Roman" w:hAnsi="Times New Roman" w:cs="Times New Roman"/>
          <w:color w:val="000000" w:themeColor="text1"/>
          <w:sz w:val="20"/>
          <w:szCs w:val="20"/>
        </w:rPr>
        <w:t xml:space="preserve"> IŘ oprávněn podat jen dlužník)</w:t>
      </w:r>
    </w:p>
    <w:p w14:paraId="6786C2E3" w14:textId="08A5AEB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-IŘ = zjištění, zda tu úpadek je či není a následně se jedná o způsobu řešení;</w:t>
      </w:r>
    </w:p>
    <w:p w14:paraId="777348A4" w14:textId="2FC0F800"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-zahájení výlučně na návrh: může podat </w:t>
      </w:r>
      <w:r w:rsidRPr="42B13DDF">
        <w:rPr>
          <w:rFonts w:ascii="Times New Roman" w:eastAsia="Times New Roman" w:hAnsi="Times New Roman" w:cs="Times New Roman"/>
          <w:color w:val="000000" w:themeColor="text1"/>
          <w:sz w:val="20"/>
          <w:szCs w:val="20"/>
        </w:rPr>
        <w:t xml:space="preserve">dlužník i věřitel; u hrozícího úpadku jen dlužník; zahájení – jakmile věcně příslušnému soudu dojde </w:t>
      </w:r>
      <w:proofErr w:type="spellStart"/>
      <w:r w:rsidRPr="42B13DDF">
        <w:rPr>
          <w:rFonts w:ascii="Times New Roman" w:eastAsia="Times New Roman" w:hAnsi="Times New Roman" w:cs="Times New Roman"/>
          <w:color w:val="000000" w:themeColor="text1"/>
          <w:sz w:val="20"/>
          <w:szCs w:val="20"/>
        </w:rPr>
        <w:t>insol</w:t>
      </w:r>
      <w:proofErr w:type="spellEnd"/>
      <w:r w:rsidRPr="42B13DDF">
        <w:rPr>
          <w:rFonts w:ascii="Times New Roman" w:eastAsia="Times New Roman" w:hAnsi="Times New Roman" w:cs="Times New Roman"/>
          <w:color w:val="000000" w:themeColor="text1"/>
          <w:sz w:val="20"/>
          <w:szCs w:val="20"/>
        </w:rPr>
        <w:t xml:space="preserve">. návrh, </w:t>
      </w:r>
      <w:r w:rsidRPr="42B13DDF">
        <w:rPr>
          <w:rFonts w:ascii="Times New Roman" w:eastAsia="Times New Roman" w:hAnsi="Times New Roman" w:cs="Times New Roman"/>
          <w:color w:val="000000" w:themeColor="text1"/>
          <w:sz w:val="20"/>
          <w:szCs w:val="20"/>
          <w:u w:val="single"/>
        </w:rPr>
        <w:t>soud oznámí do 2 hod zahájení vyhláškou</w:t>
      </w:r>
      <w:r w:rsidRPr="42B13DDF">
        <w:rPr>
          <w:rFonts w:ascii="Times New Roman" w:eastAsia="Times New Roman" w:hAnsi="Times New Roman" w:cs="Times New Roman"/>
          <w:color w:val="000000" w:themeColor="text1"/>
          <w:sz w:val="20"/>
          <w:szCs w:val="20"/>
        </w:rPr>
        <w:t xml:space="preserve">, účinky- již nelze pohledávky uplatnit žalobou., nelze provést SVR/E; pokud podává sám věřitel, musí prokázat existenci i dalších věřitelů (pojmový znak úpadku – existence více věřitelů); neplatí litispendence – další věřitelé mohou přistupovat; </w:t>
      </w:r>
      <w:r w:rsidRPr="42B13DDF">
        <w:rPr>
          <w:rFonts w:ascii="Times New Roman" w:eastAsia="Times New Roman" w:hAnsi="Times New Roman" w:cs="Times New Roman"/>
          <w:color w:val="000000" w:themeColor="text1"/>
          <w:sz w:val="20"/>
          <w:szCs w:val="20"/>
          <w:u w:val="single"/>
        </w:rPr>
        <w:t>insolvenční návrh</w:t>
      </w:r>
      <w:r w:rsidRPr="42B13DDF">
        <w:rPr>
          <w:rFonts w:ascii="Times New Roman" w:eastAsia="Times New Roman" w:hAnsi="Times New Roman" w:cs="Times New Roman"/>
          <w:color w:val="000000" w:themeColor="text1"/>
          <w:sz w:val="20"/>
          <w:szCs w:val="20"/>
        </w:rPr>
        <w:t xml:space="preserve">: obecné náležitosti + zvláštní náležitosti, podává-li </w:t>
      </w:r>
      <w:proofErr w:type="gramStart"/>
      <w:r w:rsidRPr="42B13DDF">
        <w:rPr>
          <w:rFonts w:ascii="Times New Roman" w:eastAsia="Times New Roman" w:hAnsi="Times New Roman" w:cs="Times New Roman"/>
          <w:color w:val="000000" w:themeColor="text1"/>
          <w:sz w:val="20"/>
          <w:szCs w:val="20"/>
        </w:rPr>
        <w:t>dlužník(</w:t>
      </w:r>
      <w:proofErr w:type="gramEnd"/>
      <w:r w:rsidRPr="42B13DDF">
        <w:rPr>
          <w:rFonts w:ascii="Times New Roman" w:eastAsia="Times New Roman" w:hAnsi="Times New Roman" w:cs="Times New Roman"/>
          <w:color w:val="000000" w:themeColor="text1"/>
          <w:sz w:val="20"/>
          <w:szCs w:val="20"/>
        </w:rPr>
        <w:t xml:space="preserve">seznam majetku, závazků, </w:t>
      </w:r>
      <w:proofErr w:type="spellStart"/>
      <w:r w:rsidRPr="42B13DDF">
        <w:rPr>
          <w:rFonts w:ascii="Times New Roman" w:eastAsia="Times New Roman" w:hAnsi="Times New Roman" w:cs="Times New Roman"/>
          <w:color w:val="000000" w:themeColor="text1"/>
          <w:sz w:val="20"/>
          <w:szCs w:val="20"/>
        </w:rPr>
        <w:t>ZCů</w:t>
      </w:r>
      <w:proofErr w:type="spellEnd"/>
      <w:r w:rsidRPr="42B13DDF">
        <w:rPr>
          <w:rFonts w:ascii="Times New Roman" w:eastAsia="Times New Roman" w:hAnsi="Times New Roman" w:cs="Times New Roman"/>
          <w:color w:val="000000" w:themeColor="text1"/>
          <w:sz w:val="20"/>
          <w:szCs w:val="20"/>
        </w:rPr>
        <w:t xml:space="preserve">, listiny dokládající úpadek); povinnost podat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 pro dlužníka, který je PO nebo podnikatelem (jinak odp. za škodu); </w:t>
      </w:r>
      <w:r w:rsidRPr="42B13DDF">
        <w:rPr>
          <w:rFonts w:ascii="Times New Roman" w:eastAsia="Times New Roman" w:hAnsi="Times New Roman" w:cs="Times New Roman"/>
          <w:color w:val="000000" w:themeColor="text1"/>
          <w:sz w:val="20"/>
          <w:szCs w:val="20"/>
          <w:u w:val="single"/>
        </w:rPr>
        <w:t>důvod</w:t>
      </w:r>
      <w:r w:rsidRPr="42B13DDF">
        <w:rPr>
          <w:rFonts w:ascii="Times New Roman" w:eastAsia="Times New Roman" w:hAnsi="Times New Roman" w:cs="Times New Roman"/>
          <w:color w:val="000000" w:themeColor="text1"/>
          <w:sz w:val="20"/>
          <w:szCs w:val="20"/>
        </w:rPr>
        <w:t xml:space="preserve">: předejít poškození věřitelů s pozdější lhůtou splatnosti svých pohledávek, kteří by při opožděném návrhu nemuseli být vůbec uspokojeni; někdy navrhovatel musí zaplatit zálohu 50.000 </w:t>
      </w:r>
      <w:proofErr w:type="gramStart"/>
      <w:r w:rsidRPr="42B13DDF">
        <w:rPr>
          <w:rFonts w:ascii="Times New Roman" w:eastAsia="Times New Roman" w:hAnsi="Times New Roman" w:cs="Times New Roman"/>
          <w:color w:val="000000" w:themeColor="text1"/>
          <w:sz w:val="20"/>
          <w:szCs w:val="20"/>
        </w:rPr>
        <w:t>Kč- záloha</w:t>
      </w:r>
      <w:proofErr w:type="gramEnd"/>
      <w:r w:rsidRPr="42B13DDF">
        <w:rPr>
          <w:rFonts w:ascii="Times New Roman" w:eastAsia="Times New Roman" w:hAnsi="Times New Roman" w:cs="Times New Roman"/>
          <w:color w:val="000000" w:themeColor="text1"/>
          <w:sz w:val="20"/>
          <w:szCs w:val="20"/>
        </w:rPr>
        <w:t xml:space="preserve"> se v závěru řízení zásadně vrací – složil-li ji věřitel</w:t>
      </w:r>
    </w:p>
    <w:p w14:paraId="6AE10757" w14:textId="6A17D499"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-soud doručí účastníkům + vyrozumí instituce uvedené v zákoně + spolu s tím jsou většinou vyzváni věřitelé k přihlášení svých pohledávek (až do rozhodnutí o úpadku)</w:t>
      </w:r>
    </w:p>
    <w:p w14:paraId="1BE4B2A3" w14:textId="4CC43D2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moratorium</w:t>
      </w:r>
      <w:r w:rsidRPr="42B13DDF">
        <w:rPr>
          <w:rFonts w:ascii="Times New Roman" w:eastAsia="Times New Roman" w:hAnsi="Times New Roman" w:cs="Times New Roman"/>
          <w:color w:val="000000" w:themeColor="text1"/>
          <w:sz w:val="20"/>
          <w:szCs w:val="20"/>
        </w:rPr>
        <w:t xml:space="preserve"> – může požádat dlužník podnikatel do </w:t>
      </w:r>
      <w:r w:rsidRPr="42B13DDF">
        <w:rPr>
          <w:rFonts w:ascii="Times New Roman" w:eastAsia="Times New Roman" w:hAnsi="Times New Roman" w:cs="Times New Roman"/>
          <w:b/>
          <w:bCs/>
          <w:color w:val="000000" w:themeColor="text1"/>
          <w:sz w:val="20"/>
          <w:szCs w:val="20"/>
        </w:rPr>
        <w:t>7</w:t>
      </w:r>
      <w:r w:rsidRPr="42B13DDF">
        <w:rPr>
          <w:rFonts w:ascii="Times New Roman" w:eastAsia="Times New Roman" w:hAnsi="Times New Roman" w:cs="Times New Roman"/>
          <w:color w:val="000000" w:themeColor="text1"/>
          <w:sz w:val="20"/>
          <w:szCs w:val="20"/>
        </w:rPr>
        <w:t xml:space="preserve">(podal </w:t>
      </w:r>
      <w:proofErr w:type="gramStart"/>
      <w:r w:rsidRPr="42B13DDF">
        <w:rPr>
          <w:rFonts w:ascii="Times New Roman" w:eastAsia="Times New Roman" w:hAnsi="Times New Roman" w:cs="Times New Roman"/>
          <w:color w:val="000000" w:themeColor="text1"/>
          <w:sz w:val="20"/>
          <w:szCs w:val="20"/>
        </w:rPr>
        <w:t>dlužník)</w:t>
      </w:r>
      <w:r w:rsidRPr="42B13DDF">
        <w:rPr>
          <w:rFonts w:ascii="Times New Roman" w:eastAsia="Times New Roman" w:hAnsi="Times New Roman" w:cs="Times New Roman"/>
          <w:b/>
          <w:bCs/>
          <w:color w:val="000000" w:themeColor="text1"/>
          <w:sz w:val="20"/>
          <w:szCs w:val="20"/>
        </w:rPr>
        <w:t>/</w:t>
      </w:r>
      <w:proofErr w:type="gramEnd"/>
      <w:r w:rsidRPr="42B13DDF">
        <w:rPr>
          <w:rFonts w:ascii="Times New Roman" w:eastAsia="Times New Roman" w:hAnsi="Times New Roman" w:cs="Times New Roman"/>
          <w:b/>
          <w:bCs/>
          <w:color w:val="000000" w:themeColor="text1"/>
          <w:sz w:val="20"/>
          <w:szCs w:val="20"/>
        </w:rPr>
        <w:t xml:space="preserve"> 15 dnů</w:t>
      </w:r>
      <w:r w:rsidRPr="42B13DDF">
        <w:rPr>
          <w:rFonts w:ascii="Times New Roman" w:eastAsia="Times New Roman" w:hAnsi="Times New Roman" w:cs="Times New Roman"/>
          <w:color w:val="000000" w:themeColor="text1"/>
          <w:sz w:val="20"/>
          <w:szCs w:val="20"/>
        </w:rPr>
        <w:t xml:space="preserve"> (podal věřitel) od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návrhu – jeho poslední šance vyrovnat se s věřiteli/ odvrátit nepříznivé důsledky úpadku; po dobu trvání moratoria nelze vydat rozhodnutí o úpadku, </w:t>
      </w:r>
      <w:r w:rsidRPr="42B13DDF">
        <w:rPr>
          <w:rFonts w:ascii="Times New Roman" w:eastAsia="Times New Roman" w:hAnsi="Times New Roman" w:cs="Times New Roman"/>
          <w:b/>
          <w:bCs/>
          <w:color w:val="000000" w:themeColor="text1"/>
          <w:sz w:val="20"/>
          <w:szCs w:val="20"/>
        </w:rPr>
        <w:t>max. 3 měsíce</w:t>
      </w:r>
      <w:r w:rsidRPr="42B13DDF">
        <w:rPr>
          <w:rFonts w:ascii="Times New Roman" w:eastAsia="Times New Roman" w:hAnsi="Times New Roman" w:cs="Times New Roman"/>
          <w:color w:val="000000" w:themeColor="text1"/>
          <w:sz w:val="20"/>
          <w:szCs w:val="20"/>
        </w:rPr>
        <w:t>, dlužník podnikatel musí v návrhu předložit požadované písemnosti a prokázat souhlas většiny věřitelů</w:t>
      </w:r>
    </w:p>
    <w:p w14:paraId="4AC5F0B3" w14:textId="088CF9A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-soud rozhodne USNESENÍM </w:t>
      </w:r>
      <w:proofErr w:type="gramStart"/>
      <w:r w:rsidRPr="42B13DDF">
        <w:rPr>
          <w:rFonts w:ascii="Times New Roman" w:eastAsia="Times New Roman" w:hAnsi="Times New Roman" w:cs="Times New Roman"/>
          <w:color w:val="000000" w:themeColor="text1"/>
          <w:sz w:val="20"/>
          <w:szCs w:val="20"/>
          <w:u w:val="single"/>
        </w:rPr>
        <w:t>meritorně</w:t>
      </w:r>
      <w:r w:rsidRPr="42B13DDF">
        <w:rPr>
          <w:rFonts w:ascii="Times New Roman" w:eastAsia="Times New Roman" w:hAnsi="Times New Roman" w:cs="Times New Roman"/>
          <w:color w:val="000000" w:themeColor="text1"/>
          <w:sz w:val="20"/>
          <w:szCs w:val="20"/>
        </w:rPr>
        <w:t xml:space="preserve">  -</w:t>
      </w:r>
      <w:proofErr w:type="gramEnd"/>
      <w:r w:rsidRPr="42B13DDF">
        <w:rPr>
          <w:rFonts w:ascii="Times New Roman" w:eastAsia="Times New Roman" w:hAnsi="Times New Roman" w:cs="Times New Roman"/>
          <w:color w:val="000000" w:themeColor="text1"/>
          <w:sz w:val="20"/>
          <w:szCs w:val="20"/>
        </w:rPr>
        <w:t xml:space="preserve">o úpadku/ o zamítnutí (dlužník není v úpadku); </w:t>
      </w:r>
      <w:r w:rsidRPr="42B13DDF">
        <w:rPr>
          <w:rFonts w:ascii="Times New Roman" w:eastAsia="Times New Roman" w:hAnsi="Times New Roman" w:cs="Times New Roman"/>
          <w:color w:val="000000" w:themeColor="text1"/>
          <w:sz w:val="20"/>
          <w:szCs w:val="20"/>
          <w:u w:val="single"/>
        </w:rPr>
        <w:t>nemeritorně</w:t>
      </w:r>
      <w:r w:rsidRPr="42B13DDF">
        <w:rPr>
          <w:rFonts w:ascii="Times New Roman" w:eastAsia="Times New Roman" w:hAnsi="Times New Roman" w:cs="Times New Roman"/>
          <w:color w:val="000000" w:themeColor="text1"/>
          <w:sz w:val="20"/>
          <w:szCs w:val="20"/>
        </w:rPr>
        <w:t xml:space="preserve"> o odmítnutí návrhu (vady) nebo zastavení řízení (zpětvzetí IN)</w:t>
      </w:r>
    </w:p>
    <w:p w14:paraId="589C7ED0" w14:textId="20CEE97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-ochrana dlužníka proti šikanózním návrhům</w:t>
      </w:r>
      <w:r w:rsidRPr="42B13DDF">
        <w:rPr>
          <w:rFonts w:ascii="Times New Roman" w:eastAsia="Times New Roman" w:hAnsi="Times New Roman" w:cs="Times New Roman"/>
          <w:color w:val="000000" w:themeColor="text1"/>
          <w:sz w:val="20"/>
          <w:szCs w:val="20"/>
        </w:rPr>
        <w:t xml:space="preserve"> (zjevně neodůvodněné návrhy – zahájení IŘ způsobí dlužníkovi problémy, které lze zneužít v rámci hospodářské soutěže) – sankce odpovědnosti za </w:t>
      </w:r>
      <w:proofErr w:type="gramStart"/>
      <w:r w:rsidRPr="42B13DDF">
        <w:rPr>
          <w:rFonts w:ascii="Times New Roman" w:eastAsia="Times New Roman" w:hAnsi="Times New Roman" w:cs="Times New Roman"/>
          <w:color w:val="000000" w:themeColor="text1"/>
          <w:sz w:val="20"/>
          <w:szCs w:val="20"/>
        </w:rPr>
        <w:t>škodu  –</w:t>
      </w:r>
      <w:proofErr w:type="gramEnd"/>
      <w:r w:rsidRPr="42B13DDF">
        <w:rPr>
          <w:rFonts w:ascii="Times New Roman" w:eastAsia="Times New Roman" w:hAnsi="Times New Roman" w:cs="Times New Roman"/>
          <w:color w:val="000000" w:themeColor="text1"/>
          <w:sz w:val="20"/>
          <w:szCs w:val="20"/>
        </w:rPr>
        <w:t xml:space="preserve"> uplatní dlužník proti navrhovateli</w:t>
      </w:r>
    </w:p>
    <w:p w14:paraId="6BBB8D77" w14:textId="49173B50"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Způsoby řešení úpadku</w:t>
      </w:r>
    </w:p>
    <w:p w14:paraId="310B25EF" w14:textId="773FC03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„2. fáze“ IŘ</w:t>
      </w:r>
      <w:r w:rsidRPr="42B13DDF">
        <w:rPr>
          <w:rFonts w:ascii="Times New Roman" w:eastAsia="Times New Roman" w:hAnsi="Times New Roman" w:cs="Times New Roman"/>
          <w:color w:val="000000" w:themeColor="text1"/>
          <w:sz w:val="20"/>
          <w:szCs w:val="20"/>
        </w:rPr>
        <w:t>: po zjištění, zda tu úpadek – plat. neschopnost/ předlužení je či není)</w:t>
      </w:r>
    </w:p>
    <w:p w14:paraId="00E3E1DA" w14:textId="0D02543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cílem je:</w:t>
      </w:r>
      <w:r w:rsidRPr="42B13DDF">
        <w:rPr>
          <w:rFonts w:ascii="Times New Roman" w:eastAsia="Times New Roman" w:hAnsi="Times New Roman" w:cs="Times New Roman"/>
          <w:color w:val="000000" w:themeColor="text1"/>
          <w:sz w:val="20"/>
          <w:szCs w:val="20"/>
        </w:rPr>
        <w:t xml:space="preserve"> uspořádání </w:t>
      </w:r>
      <w:proofErr w:type="spellStart"/>
      <w:r w:rsidRPr="42B13DDF">
        <w:rPr>
          <w:rFonts w:ascii="Times New Roman" w:eastAsia="Times New Roman" w:hAnsi="Times New Roman" w:cs="Times New Roman"/>
          <w:color w:val="000000" w:themeColor="text1"/>
          <w:sz w:val="20"/>
          <w:szCs w:val="20"/>
        </w:rPr>
        <w:t>majet</w:t>
      </w:r>
      <w:proofErr w:type="spellEnd"/>
      <w:r w:rsidRPr="42B13DDF">
        <w:rPr>
          <w:rFonts w:ascii="Times New Roman" w:eastAsia="Times New Roman" w:hAnsi="Times New Roman" w:cs="Times New Roman"/>
          <w:color w:val="000000" w:themeColor="text1"/>
          <w:sz w:val="20"/>
          <w:szCs w:val="20"/>
        </w:rPr>
        <w:t>. vztahů k osobám, které jsou dotčeny dlužníkovým úpadkem a jejich poměrné uspokojení úpadcových věřitelů</w:t>
      </w:r>
    </w:p>
    <w:p w14:paraId="18899991" w14:textId="618C763F"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- 2 způsoby řešení:</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LIKVIDAČNÍ</w:t>
      </w:r>
      <w:r w:rsidRPr="42B13DDF">
        <w:rPr>
          <w:rFonts w:ascii="Times New Roman" w:eastAsia="Times New Roman" w:hAnsi="Times New Roman" w:cs="Times New Roman"/>
          <w:color w:val="000000" w:themeColor="text1"/>
          <w:sz w:val="20"/>
          <w:szCs w:val="20"/>
        </w:rPr>
        <w:t xml:space="preserve"> (úpadce vyřazen z ekonom. aktivit; neznamená ztrátu právní subjektivity úpadce, ale u PO zásadně vede k tomu, že následně zaniknou jako právní subjekty-výmazem z OR, a) KONKURZ + b) ZVL. ZPŮSOBY ŘEŠENÍ ÚPADKU) a </w:t>
      </w:r>
      <w:r w:rsidRPr="42B13DDF">
        <w:rPr>
          <w:rFonts w:ascii="Times New Roman" w:eastAsia="Times New Roman" w:hAnsi="Times New Roman" w:cs="Times New Roman"/>
          <w:b/>
          <w:bCs/>
          <w:color w:val="000000" w:themeColor="text1"/>
          <w:sz w:val="20"/>
          <w:szCs w:val="20"/>
        </w:rPr>
        <w:t>SANAČNÍ</w:t>
      </w:r>
      <w:r w:rsidRPr="42B13DDF">
        <w:rPr>
          <w:rFonts w:ascii="Times New Roman" w:eastAsia="Times New Roman" w:hAnsi="Times New Roman" w:cs="Times New Roman"/>
          <w:color w:val="000000" w:themeColor="text1"/>
          <w:sz w:val="20"/>
          <w:szCs w:val="20"/>
        </w:rPr>
        <w:t xml:space="preserve"> (umožněny další sociální a </w:t>
      </w:r>
      <w:proofErr w:type="spellStart"/>
      <w:r w:rsidRPr="42B13DDF">
        <w:rPr>
          <w:rFonts w:ascii="Times New Roman" w:eastAsia="Times New Roman" w:hAnsi="Times New Roman" w:cs="Times New Roman"/>
          <w:color w:val="000000" w:themeColor="text1"/>
          <w:sz w:val="20"/>
          <w:szCs w:val="20"/>
        </w:rPr>
        <w:t>ekn</w:t>
      </w:r>
      <w:proofErr w:type="spellEnd"/>
      <w:r w:rsidRPr="42B13DDF">
        <w:rPr>
          <w:rFonts w:ascii="Times New Roman" w:eastAsia="Times New Roman" w:hAnsi="Times New Roman" w:cs="Times New Roman"/>
          <w:color w:val="000000" w:themeColor="text1"/>
          <w:sz w:val="20"/>
          <w:szCs w:val="20"/>
        </w:rPr>
        <w:t xml:space="preserve">. aktivity – může vést k překonání krize; časové rozložení či jiné usnadnění dlužníkových plateb-věřitelům se často dostane víc než při řešení likvidačním, a) REORGANIZACE (pro velké podnikatele, </w:t>
      </w:r>
      <w:proofErr w:type="spellStart"/>
      <w:r w:rsidRPr="42B13DDF">
        <w:rPr>
          <w:rFonts w:ascii="Times New Roman" w:eastAsia="Times New Roman" w:hAnsi="Times New Roman" w:cs="Times New Roman"/>
          <w:color w:val="000000" w:themeColor="text1"/>
          <w:sz w:val="20"/>
          <w:szCs w:val="20"/>
        </w:rPr>
        <w:t>dluhodobé</w:t>
      </w:r>
      <w:proofErr w:type="spellEnd"/>
      <w:r w:rsidRPr="42B13DDF">
        <w:rPr>
          <w:rFonts w:ascii="Times New Roman" w:eastAsia="Times New Roman" w:hAnsi="Times New Roman" w:cs="Times New Roman"/>
          <w:color w:val="000000" w:themeColor="text1"/>
          <w:sz w:val="20"/>
          <w:szCs w:val="20"/>
        </w:rPr>
        <w:t xml:space="preserve"> splácení a b) ODDLUŽENÍ (pro nepodnikatele – splátkový kalendář anebo prodej majetkové podstaty)</w:t>
      </w:r>
    </w:p>
    <w:p w14:paraId="6321E324" w14:textId="739918A2"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IZ – upustil od </w:t>
      </w:r>
      <w:r w:rsidRPr="42B13DDF">
        <w:rPr>
          <w:rFonts w:ascii="Times New Roman" w:eastAsia="Times New Roman" w:hAnsi="Times New Roman" w:cs="Times New Roman"/>
          <w:b/>
          <w:bCs/>
          <w:color w:val="000000" w:themeColor="text1"/>
          <w:sz w:val="20"/>
          <w:szCs w:val="20"/>
        </w:rPr>
        <w:t xml:space="preserve">vyrovnání a nuceného vyrovnání </w:t>
      </w:r>
      <w:r w:rsidRPr="42B13DDF">
        <w:rPr>
          <w:rFonts w:ascii="Times New Roman" w:eastAsia="Times New Roman" w:hAnsi="Times New Roman" w:cs="Times New Roman"/>
          <w:color w:val="000000" w:themeColor="text1"/>
          <w:sz w:val="20"/>
          <w:szCs w:val="20"/>
        </w:rPr>
        <w:t>– byly sanačními řešeními</w:t>
      </w:r>
    </w:p>
    <w:p w14:paraId="565FF2A0" w14:textId="5AFBE06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KONKURZ:</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obecný způsob (kterýkoli subjekt); nastupuje v případě neúspěchu oddlužení a reorganizace anebo rovnou; cílem je poměrné uspokojení zjištěných pohledávek z výnosu zpeněžení majetkové podstaty; IŘ přechází v konkurzní prohlášením konkurzu (usnesením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soudu); pokud úpadek nelze řešit jinak, je toto prohlášení vydáno zároveň s rozhodnutím o úpadku</w:t>
      </w:r>
    </w:p>
    <w:p w14:paraId="5E96E28B" w14:textId="39E7CAE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i/>
          <w:iCs/>
          <w:color w:val="000000" w:themeColor="text1"/>
          <w:sz w:val="20"/>
          <w:szCs w:val="20"/>
          <w:u w:val="single"/>
        </w:rPr>
        <w:t>-účinky:</w:t>
      </w:r>
      <w:r w:rsidRPr="42B13DDF">
        <w:rPr>
          <w:rFonts w:ascii="Times New Roman" w:eastAsia="Times New Roman" w:hAnsi="Times New Roman" w:cs="Times New Roman"/>
          <w:color w:val="000000" w:themeColor="text1"/>
          <w:sz w:val="20"/>
          <w:szCs w:val="20"/>
        </w:rPr>
        <w:t xml:space="preserve"> nastávají </w:t>
      </w:r>
      <w:r w:rsidRPr="42B13DDF">
        <w:rPr>
          <w:rFonts w:ascii="Times New Roman" w:eastAsia="Times New Roman" w:hAnsi="Times New Roman" w:cs="Times New Roman"/>
          <w:color w:val="000000" w:themeColor="text1"/>
          <w:sz w:val="20"/>
          <w:szCs w:val="20"/>
          <w:u w:val="single"/>
        </w:rPr>
        <w:t>okamžikem zveřejnění</w:t>
      </w:r>
      <w:r w:rsidRPr="42B13DDF">
        <w:rPr>
          <w:rFonts w:ascii="Times New Roman" w:eastAsia="Times New Roman" w:hAnsi="Times New Roman" w:cs="Times New Roman"/>
          <w:color w:val="000000" w:themeColor="text1"/>
          <w:sz w:val="20"/>
          <w:szCs w:val="20"/>
        </w:rPr>
        <w:t xml:space="preserve"> v IR; </w:t>
      </w:r>
      <w:proofErr w:type="gramStart"/>
      <w:r w:rsidRPr="42B13DDF">
        <w:rPr>
          <w:rFonts w:ascii="Times New Roman" w:eastAsia="Times New Roman" w:hAnsi="Times New Roman" w:cs="Times New Roman"/>
          <w:b/>
          <w:bCs/>
          <w:color w:val="000000" w:themeColor="text1"/>
          <w:sz w:val="20"/>
          <w:szCs w:val="20"/>
        </w:rPr>
        <w:t>1)dlužník</w:t>
      </w:r>
      <w:proofErr w:type="gramEnd"/>
      <w:r w:rsidRPr="42B13DDF">
        <w:rPr>
          <w:rFonts w:ascii="Times New Roman" w:eastAsia="Times New Roman" w:hAnsi="Times New Roman" w:cs="Times New Roman"/>
          <w:b/>
          <w:bCs/>
          <w:color w:val="000000" w:themeColor="text1"/>
          <w:sz w:val="20"/>
          <w:szCs w:val="20"/>
        </w:rPr>
        <w:t xml:space="preserve"> ztrácí právo disponovat majetkem v majetkové podstatě </w:t>
      </w:r>
      <w:r w:rsidRPr="42B13DDF">
        <w:rPr>
          <w:rFonts w:ascii="Times New Roman" w:eastAsia="Times New Roman" w:hAnsi="Times New Roman" w:cs="Times New Roman"/>
          <w:color w:val="000000" w:themeColor="text1"/>
          <w:sz w:val="20"/>
          <w:szCs w:val="20"/>
        </w:rPr>
        <w:t xml:space="preserve">(to přechází na </w:t>
      </w:r>
      <w:proofErr w:type="spellStart"/>
      <w:r w:rsidRPr="42B13DDF">
        <w:rPr>
          <w:rFonts w:ascii="Times New Roman" w:eastAsia="Times New Roman" w:hAnsi="Times New Roman" w:cs="Times New Roman"/>
          <w:color w:val="000000" w:themeColor="text1"/>
          <w:sz w:val="20"/>
          <w:szCs w:val="20"/>
        </w:rPr>
        <w:t>insol</w:t>
      </w:r>
      <w:proofErr w:type="spellEnd"/>
      <w:r w:rsidRPr="42B13DDF">
        <w:rPr>
          <w:rFonts w:ascii="Times New Roman" w:eastAsia="Times New Roman" w:hAnsi="Times New Roman" w:cs="Times New Roman"/>
          <w:color w:val="000000" w:themeColor="text1"/>
          <w:sz w:val="20"/>
          <w:szCs w:val="20"/>
        </w:rPr>
        <w:t xml:space="preserve">. správce), </w:t>
      </w:r>
      <w:r w:rsidRPr="42B13DDF">
        <w:rPr>
          <w:rFonts w:ascii="Times New Roman" w:eastAsia="Times New Roman" w:hAnsi="Times New Roman" w:cs="Times New Roman"/>
          <w:b/>
          <w:bCs/>
          <w:color w:val="000000" w:themeColor="text1"/>
          <w:sz w:val="20"/>
          <w:szCs w:val="20"/>
        </w:rPr>
        <w:t>2)</w:t>
      </w:r>
      <w:r w:rsidRPr="42B13DDF">
        <w:rPr>
          <w:rFonts w:ascii="Times New Roman" w:eastAsia="Times New Roman" w:hAnsi="Times New Roman" w:cs="Times New Roman"/>
          <w:color w:val="000000" w:themeColor="text1"/>
          <w:sz w:val="20"/>
          <w:szCs w:val="20"/>
        </w:rPr>
        <w:t xml:space="preserve"> věřitelé ztrácí možnost individuálního postupu, </w:t>
      </w:r>
      <w:r w:rsidRPr="42B13DDF">
        <w:rPr>
          <w:rFonts w:ascii="Times New Roman" w:eastAsia="Times New Roman" w:hAnsi="Times New Roman" w:cs="Times New Roman"/>
          <w:b/>
          <w:bCs/>
          <w:color w:val="000000" w:themeColor="text1"/>
          <w:sz w:val="20"/>
          <w:szCs w:val="20"/>
        </w:rPr>
        <w:t>3)</w:t>
      </w:r>
      <w:r w:rsidRPr="42B13DDF">
        <w:rPr>
          <w:rFonts w:ascii="Times New Roman" w:eastAsia="Times New Roman" w:hAnsi="Times New Roman" w:cs="Times New Roman"/>
          <w:color w:val="000000" w:themeColor="text1"/>
          <w:sz w:val="20"/>
          <w:szCs w:val="20"/>
        </w:rPr>
        <w:t xml:space="preserve"> všechna řízení týkající se majetkové podstaty se přerušují (vyjma trestního, dědického, vypořádání SJM aj.), zásah do hmotněprávních vztahů </w:t>
      </w:r>
      <w:r w:rsidRPr="42B13DDF">
        <w:rPr>
          <w:rFonts w:ascii="Times New Roman" w:eastAsia="Times New Roman" w:hAnsi="Times New Roman" w:cs="Times New Roman"/>
          <w:b/>
          <w:bCs/>
          <w:color w:val="000000" w:themeColor="text1"/>
          <w:sz w:val="20"/>
          <w:szCs w:val="20"/>
        </w:rPr>
        <w:t>4)</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ke dni prohlášení konkursu jsou předčasně splatné dlužníkovi pohledávky a závazky – </w:t>
      </w:r>
      <w:r w:rsidRPr="42B13DDF">
        <w:rPr>
          <w:rFonts w:ascii="Times New Roman" w:eastAsia="Times New Roman" w:hAnsi="Times New Roman" w:cs="Times New Roman"/>
          <w:color w:val="000000" w:themeColor="text1"/>
          <w:sz w:val="20"/>
          <w:szCs w:val="20"/>
        </w:rPr>
        <w:t xml:space="preserve">konkursu se tak mohou účastnit i věřitelé dosud nesplatných pohledávek a do majetkové podstaty bude zahrnut veškerý majetek, </w:t>
      </w:r>
      <w:r w:rsidRPr="42B13DDF">
        <w:rPr>
          <w:rFonts w:ascii="Times New Roman" w:eastAsia="Times New Roman" w:hAnsi="Times New Roman" w:cs="Times New Roman"/>
          <w:b/>
          <w:bCs/>
          <w:color w:val="000000" w:themeColor="text1"/>
          <w:sz w:val="20"/>
          <w:szCs w:val="20"/>
        </w:rPr>
        <w:t>5)</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zásah do hmotněprávních vztahů – </w:t>
      </w:r>
      <w:r w:rsidRPr="42B13DDF">
        <w:rPr>
          <w:rFonts w:ascii="Times New Roman" w:eastAsia="Times New Roman" w:hAnsi="Times New Roman" w:cs="Times New Roman"/>
          <w:color w:val="000000" w:themeColor="text1"/>
          <w:sz w:val="20"/>
          <w:szCs w:val="20"/>
        </w:rPr>
        <w:t>zanikají některé jednostranné PÚ (plné moci, prokura, úkony směřující k uzavření smlouvy):  prohlášením konkursu zaniká SJM, důvodem pro podání výpovědi z nájemní smlouvy (ať dlužník nájemcem či pronajímatelem)</w:t>
      </w:r>
    </w:p>
    <w:p w14:paraId="3AB42783" w14:textId="12367CD9"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X naopak nemá vliv na PP </w:t>
      </w:r>
      <w:proofErr w:type="gramStart"/>
      <w:r w:rsidRPr="42B13DDF">
        <w:rPr>
          <w:rFonts w:ascii="Times New Roman" w:eastAsia="Times New Roman" w:hAnsi="Times New Roman" w:cs="Times New Roman"/>
          <w:color w:val="000000" w:themeColor="text1"/>
          <w:sz w:val="20"/>
          <w:szCs w:val="20"/>
        </w:rPr>
        <w:t>poměry( úpadcových</w:t>
      </w:r>
      <w:proofErr w:type="gramEnd"/>
      <w:r w:rsidRPr="42B13DDF">
        <w:rPr>
          <w:rFonts w:ascii="Times New Roman" w:eastAsia="Times New Roman" w:hAnsi="Times New Roman" w:cs="Times New Roman"/>
          <w:color w:val="000000" w:themeColor="text1"/>
          <w:sz w:val="20"/>
          <w:szCs w:val="20"/>
        </w:rPr>
        <w:t xml:space="preserve"> </w:t>
      </w:r>
      <w:proofErr w:type="spellStart"/>
      <w:r w:rsidRPr="42B13DDF">
        <w:rPr>
          <w:rFonts w:ascii="Times New Roman" w:eastAsia="Times New Roman" w:hAnsi="Times New Roman" w:cs="Times New Roman"/>
          <w:color w:val="000000" w:themeColor="text1"/>
          <w:sz w:val="20"/>
          <w:szCs w:val="20"/>
        </w:rPr>
        <w:t>Zců</w:t>
      </w:r>
      <w:proofErr w:type="spellEnd"/>
      <w:r w:rsidRPr="42B13DDF">
        <w:rPr>
          <w:rFonts w:ascii="Times New Roman" w:eastAsia="Times New Roman" w:hAnsi="Times New Roman" w:cs="Times New Roman"/>
          <w:color w:val="000000" w:themeColor="text1"/>
          <w:sz w:val="20"/>
          <w:szCs w:val="20"/>
        </w:rPr>
        <w:t xml:space="preserve">), běh promlčecí a prekluzivních lhůt, </w:t>
      </w:r>
      <w:r w:rsidRPr="42B13DDF">
        <w:rPr>
          <w:rFonts w:ascii="Times New Roman" w:eastAsia="Times New Roman" w:hAnsi="Times New Roman" w:cs="Times New Roman"/>
          <w:b/>
          <w:bCs/>
          <w:color w:val="000000" w:themeColor="text1"/>
          <w:sz w:val="20"/>
          <w:szCs w:val="20"/>
        </w:rPr>
        <w:t xml:space="preserve">nezaniká provoz dlužníkova závodu – </w:t>
      </w:r>
      <w:r w:rsidRPr="42B13DDF">
        <w:rPr>
          <w:rFonts w:ascii="Times New Roman" w:eastAsia="Times New Roman" w:hAnsi="Times New Roman" w:cs="Times New Roman"/>
          <w:color w:val="000000" w:themeColor="text1"/>
          <w:sz w:val="20"/>
          <w:szCs w:val="20"/>
        </w:rPr>
        <w:t>k ukončení provozu je třeba až následného rozhodnutí soudu</w:t>
      </w:r>
    </w:p>
    <w:p w14:paraId="2A8C241A" w14:textId="4905FE4A"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i/>
          <w:iCs/>
          <w:color w:val="000000" w:themeColor="text1"/>
          <w:sz w:val="20"/>
          <w:szCs w:val="20"/>
          <w:u w:val="single"/>
        </w:rPr>
        <w:t xml:space="preserve">-průběh: </w:t>
      </w:r>
      <w:r w:rsidRPr="42B13DDF">
        <w:rPr>
          <w:rFonts w:ascii="Times New Roman" w:eastAsia="Times New Roman" w:hAnsi="Times New Roman" w:cs="Times New Roman"/>
          <w:color w:val="000000" w:themeColor="text1"/>
          <w:sz w:val="20"/>
          <w:szCs w:val="20"/>
        </w:rPr>
        <w:t xml:space="preserve">konkurzní správce sestaví seznam přihlášených pohledávek, sepíše majetkovou podstatu, zpracuje zprávu o </w:t>
      </w:r>
      <w:proofErr w:type="spellStart"/>
      <w:r w:rsidRPr="42B13DDF">
        <w:rPr>
          <w:rFonts w:ascii="Times New Roman" w:eastAsia="Times New Roman" w:hAnsi="Times New Roman" w:cs="Times New Roman"/>
          <w:color w:val="000000" w:themeColor="text1"/>
          <w:sz w:val="20"/>
          <w:szCs w:val="20"/>
        </w:rPr>
        <w:t>hosp</w:t>
      </w:r>
      <w:proofErr w:type="spellEnd"/>
      <w:r w:rsidRPr="42B13DDF">
        <w:rPr>
          <w:rFonts w:ascii="Times New Roman" w:eastAsia="Times New Roman" w:hAnsi="Times New Roman" w:cs="Times New Roman"/>
          <w:color w:val="000000" w:themeColor="text1"/>
          <w:sz w:val="20"/>
          <w:szCs w:val="20"/>
        </w:rPr>
        <w:t xml:space="preserve">. situaci dlužníka; </w:t>
      </w:r>
      <w:r w:rsidRPr="42B13DDF">
        <w:rPr>
          <w:rFonts w:ascii="Times New Roman" w:eastAsia="Times New Roman" w:hAnsi="Times New Roman" w:cs="Times New Roman"/>
          <w:color w:val="000000" w:themeColor="text1"/>
          <w:sz w:val="20"/>
          <w:szCs w:val="20"/>
          <w:u w:val="single"/>
        </w:rPr>
        <w:t xml:space="preserve">zpeněžení majetkové podstaty </w:t>
      </w:r>
      <w:r w:rsidRPr="42B13DDF">
        <w:rPr>
          <w:rFonts w:ascii="Times New Roman" w:eastAsia="Times New Roman" w:hAnsi="Times New Roman" w:cs="Times New Roman"/>
          <w:color w:val="000000" w:themeColor="text1"/>
          <w:sz w:val="20"/>
          <w:szCs w:val="20"/>
        </w:rPr>
        <w:t xml:space="preserve">(1) veř. dražba, 2) prodej </w:t>
      </w:r>
      <w:proofErr w:type="spellStart"/>
      <w:r w:rsidRPr="42B13DDF">
        <w:rPr>
          <w:rFonts w:ascii="Times New Roman" w:eastAsia="Times New Roman" w:hAnsi="Times New Roman" w:cs="Times New Roman"/>
          <w:color w:val="000000" w:themeColor="text1"/>
          <w:sz w:val="20"/>
          <w:szCs w:val="20"/>
        </w:rPr>
        <w:t>mov</w:t>
      </w:r>
      <w:proofErr w:type="spellEnd"/>
      <w:r w:rsidRPr="42B13DDF">
        <w:rPr>
          <w:rFonts w:ascii="Times New Roman" w:eastAsia="Times New Roman" w:hAnsi="Times New Roman" w:cs="Times New Roman"/>
          <w:color w:val="000000" w:themeColor="text1"/>
          <w:sz w:val="20"/>
          <w:szCs w:val="20"/>
        </w:rPr>
        <w:t xml:space="preserve">. a </w:t>
      </w:r>
      <w:proofErr w:type="spellStart"/>
      <w:r w:rsidRPr="42B13DDF">
        <w:rPr>
          <w:rFonts w:ascii="Times New Roman" w:eastAsia="Times New Roman" w:hAnsi="Times New Roman" w:cs="Times New Roman"/>
          <w:color w:val="000000" w:themeColor="text1"/>
          <w:sz w:val="20"/>
          <w:szCs w:val="20"/>
        </w:rPr>
        <w:t>nemov</w:t>
      </w:r>
      <w:proofErr w:type="spellEnd"/>
      <w:r w:rsidRPr="42B13DDF">
        <w:rPr>
          <w:rFonts w:ascii="Times New Roman" w:eastAsia="Times New Roman" w:hAnsi="Times New Roman" w:cs="Times New Roman"/>
          <w:color w:val="000000" w:themeColor="text1"/>
          <w:sz w:val="20"/>
          <w:szCs w:val="20"/>
        </w:rPr>
        <w:t xml:space="preserve">. věcí dle </w:t>
      </w:r>
      <w:proofErr w:type="spellStart"/>
      <w:r w:rsidRPr="42B13DDF">
        <w:rPr>
          <w:rFonts w:ascii="Times New Roman" w:eastAsia="Times New Roman" w:hAnsi="Times New Roman" w:cs="Times New Roman"/>
          <w:color w:val="000000" w:themeColor="text1"/>
          <w:sz w:val="20"/>
          <w:szCs w:val="20"/>
        </w:rPr>
        <w:t>osř</w:t>
      </w:r>
      <w:proofErr w:type="spellEnd"/>
      <w:r w:rsidRPr="42B13DDF">
        <w:rPr>
          <w:rFonts w:ascii="Times New Roman" w:eastAsia="Times New Roman" w:hAnsi="Times New Roman" w:cs="Times New Roman"/>
          <w:color w:val="000000" w:themeColor="text1"/>
          <w:sz w:val="20"/>
          <w:szCs w:val="20"/>
        </w:rPr>
        <w:t xml:space="preserve">, 3) prodej mimo dražbu); z výtěžku se uspokojí pohledávky za podstatou + pohledávky jim postavené na roveň; správce vypracuje </w:t>
      </w:r>
      <w:r w:rsidRPr="42B13DDF">
        <w:rPr>
          <w:rFonts w:ascii="Times New Roman" w:eastAsia="Times New Roman" w:hAnsi="Times New Roman" w:cs="Times New Roman"/>
          <w:i/>
          <w:iCs/>
          <w:color w:val="000000" w:themeColor="text1"/>
          <w:sz w:val="20"/>
          <w:szCs w:val="20"/>
        </w:rPr>
        <w:t>konečnou zprávu</w:t>
      </w:r>
      <w:r w:rsidRPr="42B13DDF">
        <w:rPr>
          <w:rFonts w:ascii="Times New Roman" w:eastAsia="Times New Roman" w:hAnsi="Times New Roman" w:cs="Times New Roman"/>
          <w:color w:val="000000" w:themeColor="text1"/>
          <w:sz w:val="20"/>
          <w:szCs w:val="20"/>
        </w:rPr>
        <w:t xml:space="preserve"> – ta se projedná a podle toho se provádí rozvrh; konkurz </w:t>
      </w:r>
      <w:r w:rsidRPr="42B13DDF">
        <w:rPr>
          <w:rFonts w:ascii="Times New Roman" w:eastAsia="Times New Roman" w:hAnsi="Times New Roman" w:cs="Times New Roman"/>
          <w:color w:val="000000" w:themeColor="text1"/>
          <w:sz w:val="20"/>
          <w:szCs w:val="20"/>
          <w:u w:val="single"/>
        </w:rPr>
        <w:t>končí usnesením o jeho zrušení</w:t>
      </w:r>
      <w:r w:rsidRPr="42B13DDF">
        <w:rPr>
          <w:rFonts w:ascii="Times New Roman" w:eastAsia="Times New Roman" w:hAnsi="Times New Roman" w:cs="Times New Roman"/>
          <w:color w:val="000000" w:themeColor="text1"/>
          <w:sz w:val="20"/>
          <w:szCs w:val="20"/>
        </w:rPr>
        <w:t>-účinky nastávají až PM</w:t>
      </w:r>
    </w:p>
    <w:p w14:paraId="7E3252F2" w14:textId="5D99246E"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pohledávky v konkurzu neuspokojené</w:t>
      </w:r>
      <w:r w:rsidRPr="42B13DDF">
        <w:rPr>
          <w:rFonts w:ascii="Times New Roman" w:eastAsia="Times New Roman" w:hAnsi="Times New Roman" w:cs="Times New Roman"/>
          <w:color w:val="000000" w:themeColor="text1"/>
          <w:sz w:val="20"/>
          <w:szCs w:val="20"/>
        </w:rPr>
        <w:t xml:space="preserve"> nezanikají, věřitelé je mohou opět samostatně vymáhat, seznam pohledávek v protokolu o přezkumném řízení je na 10 let exekučním titulem</w:t>
      </w:r>
    </w:p>
    <w:p w14:paraId="007163A7" w14:textId="6946463A"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lastRenderedPageBreak/>
        <w:t>-ZVL. ZPŮSOBY ŘEŠENÍ ÚPADKU</w:t>
      </w:r>
      <w:r w:rsidRPr="42B13DDF">
        <w:rPr>
          <w:rFonts w:ascii="Times New Roman" w:eastAsia="Times New Roman" w:hAnsi="Times New Roman" w:cs="Times New Roman"/>
          <w:b/>
          <w:bCs/>
          <w:color w:val="000000" w:themeColor="text1"/>
          <w:sz w:val="20"/>
          <w:szCs w:val="20"/>
          <w:u w:val="single"/>
        </w:rPr>
        <w:t>:</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nepatrný </w:t>
      </w:r>
      <w:proofErr w:type="gramStart"/>
      <w:r w:rsidRPr="42B13DDF">
        <w:rPr>
          <w:rFonts w:ascii="Times New Roman" w:eastAsia="Times New Roman" w:hAnsi="Times New Roman" w:cs="Times New Roman"/>
          <w:b/>
          <w:bCs/>
          <w:color w:val="000000" w:themeColor="text1"/>
          <w:sz w:val="20"/>
          <w:szCs w:val="20"/>
        </w:rPr>
        <w:t>konkurz</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w:t>
      </w:r>
      <w:proofErr w:type="gramEnd"/>
      <w:r w:rsidRPr="42B13DDF">
        <w:rPr>
          <w:rFonts w:ascii="Times New Roman" w:eastAsia="Times New Roman" w:hAnsi="Times New Roman" w:cs="Times New Roman"/>
          <w:color w:val="000000" w:themeColor="text1"/>
          <w:sz w:val="20"/>
          <w:szCs w:val="20"/>
        </w:rPr>
        <w:t xml:space="preserve">FO nepodnikající a podnikatelé s obratem do 2 mil. a 50 </w:t>
      </w:r>
      <w:proofErr w:type="spellStart"/>
      <w:r w:rsidRPr="42B13DDF">
        <w:rPr>
          <w:rFonts w:ascii="Times New Roman" w:eastAsia="Times New Roman" w:hAnsi="Times New Roman" w:cs="Times New Roman"/>
          <w:color w:val="000000" w:themeColor="text1"/>
          <w:sz w:val="20"/>
          <w:szCs w:val="20"/>
        </w:rPr>
        <w:t>ZCů</w:t>
      </w:r>
      <w:proofErr w:type="spellEnd"/>
      <w:r w:rsidRPr="42B13DDF">
        <w:rPr>
          <w:rFonts w:ascii="Times New Roman" w:eastAsia="Times New Roman" w:hAnsi="Times New Roman" w:cs="Times New Roman"/>
          <w:color w:val="000000" w:themeColor="text1"/>
          <w:sz w:val="20"/>
          <w:szCs w:val="20"/>
        </w:rPr>
        <w:t xml:space="preserve">; některé jednodušší postupy) a </w:t>
      </w:r>
      <w:r w:rsidRPr="42B13DDF">
        <w:rPr>
          <w:rFonts w:ascii="Times New Roman" w:eastAsia="Times New Roman" w:hAnsi="Times New Roman" w:cs="Times New Roman"/>
          <w:b/>
          <w:bCs/>
          <w:color w:val="000000" w:themeColor="text1"/>
          <w:sz w:val="20"/>
          <w:szCs w:val="20"/>
        </w:rPr>
        <w:t>úpadek finančních institucí</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(zvl. úprava pro ochranu klientů- řada finančních institucí miliony klientů – úpadek = závažné makroekonomické důsledky), ztratí-li finanční instituce licenci, lze řešit jejich úpadek likvidačně – řada specifik ve formě </w:t>
      </w:r>
      <w:r w:rsidRPr="42B13DDF">
        <w:rPr>
          <w:rFonts w:ascii="Times New Roman" w:eastAsia="Times New Roman" w:hAnsi="Times New Roman" w:cs="Times New Roman"/>
          <w:b/>
          <w:bCs/>
          <w:color w:val="000000" w:themeColor="text1"/>
          <w:sz w:val="20"/>
          <w:szCs w:val="20"/>
        </w:rPr>
        <w:t xml:space="preserve">zvláštností a odchylek od standardního průběhu konkursu – </w:t>
      </w:r>
      <w:r w:rsidRPr="42B13DDF">
        <w:rPr>
          <w:rFonts w:ascii="Times New Roman" w:eastAsia="Times New Roman" w:hAnsi="Times New Roman" w:cs="Times New Roman"/>
          <w:color w:val="000000" w:themeColor="text1"/>
          <w:sz w:val="20"/>
          <w:szCs w:val="20"/>
        </w:rPr>
        <w:t>Hlava IV. IZ</w:t>
      </w:r>
    </w:p>
    <w:p w14:paraId="6C3C2924" w14:textId="1295CC6F"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-REORGANIZACE:</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týká se </w:t>
      </w:r>
      <w:r w:rsidRPr="42B13DDF">
        <w:rPr>
          <w:rFonts w:ascii="Times New Roman" w:eastAsia="Times New Roman" w:hAnsi="Times New Roman" w:cs="Times New Roman"/>
          <w:b/>
          <w:bCs/>
          <w:color w:val="000000" w:themeColor="text1"/>
          <w:sz w:val="20"/>
          <w:szCs w:val="20"/>
        </w:rPr>
        <w:t>dlužníkova závodu</w:t>
      </w:r>
      <w:r w:rsidRPr="42B13DDF">
        <w:rPr>
          <w:rFonts w:ascii="Times New Roman" w:eastAsia="Times New Roman" w:hAnsi="Times New Roman" w:cs="Times New Roman"/>
          <w:color w:val="000000" w:themeColor="text1"/>
          <w:sz w:val="20"/>
          <w:szCs w:val="20"/>
        </w:rPr>
        <w:t xml:space="preserve"> (popř. i jeho dalšího majetku); jen na návrh dlužníka a přihlášeného </w:t>
      </w:r>
      <w:proofErr w:type="gramStart"/>
      <w:r w:rsidRPr="42B13DDF">
        <w:rPr>
          <w:rFonts w:ascii="Times New Roman" w:eastAsia="Times New Roman" w:hAnsi="Times New Roman" w:cs="Times New Roman"/>
          <w:color w:val="000000" w:themeColor="text1"/>
          <w:sz w:val="20"/>
          <w:szCs w:val="20"/>
        </w:rPr>
        <w:t>věřitele;  není</w:t>
      </w:r>
      <w:proofErr w:type="gramEnd"/>
      <w:r w:rsidRPr="42B13DDF">
        <w:rPr>
          <w:rFonts w:ascii="Times New Roman" w:eastAsia="Times New Roman" w:hAnsi="Times New Roman" w:cs="Times New Roman"/>
          <w:color w:val="000000" w:themeColor="text1"/>
          <w:sz w:val="20"/>
          <w:szCs w:val="20"/>
        </w:rPr>
        <w:t xml:space="preserve">-li povolena (ve lhůtě </w:t>
      </w:r>
      <w:r w:rsidRPr="42B13DDF">
        <w:rPr>
          <w:rFonts w:ascii="Times New Roman" w:eastAsia="Times New Roman" w:hAnsi="Times New Roman" w:cs="Times New Roman"/>
          <w:b/>
          <w:bCs/>
          <w:color w:val="000000" w:themeColor="text1"/>
          <w:sz w:val="20"/>
          <w:szCs w:val="20"/>
        </w:rPr>
        <w:t>3 měsíců</w:t>
      </w:r>
      <w:r w:rsidRPr="42B13DDF">
        <w:rPr>
          <w:rFonts w:ascii="Times New Roman" w:eastAsia="Times New Roman" w:hAnsi="Times New Roman" w:cs="Times New Roman"/>
          <w:color w:val="000000" w:themeColor="text1"/>
          <w:sz w:val="20"/>
          <w:szCs w:val="20"/>
        </w:rPr>
        <w:t xml:space="preserve">) následuje konkurz; </w:t>
      </w:r>
      <w:r w:rsidRPr="42B13DDF">
        <w:rPr>
          <w:rFonts w:ascii="Times New Roman" w:eastAsia="Times New Roman" w:hAnsi="Times New Roman" w:cs="Times New Roman"/>
          <w:color w:val="000000" w:themeColor="text1"/>
          <w:sz w:val="20"/>
          <w:szCs w:val="20"/>
          <w:u w:val="single"/>
        </w:rPr>
        <w:t xml:space="preserve">pouze pro podnikající FO/ PO – pro střední a větší podnikatele (obrat za rok nad 50 mil a nad 50 </w:t>
      </w:r>
      <w:proofErr w:type="spellStart"/>
      <w:r w:rsidRPr="42B13DDF">
        <w:rPr>
          <w:rFonts w:ascii="Times New Roman" w:eastAsia="Times New Roman" w:hAnsi="Times New Roman" w:cs="Times New Roman"/>
          <w:color w:val="000000" w:themeColor="text1"/>
          <w:sz w:val="20"/>
          <w:szCs w:val="20"/>
          <w:u w:val="single"/>
        </w:rPr>
        <w:t>Zců</w:t>
      </w:r>
      <w:proofErr w:type="spellEnd"/>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color w:val="000000" w:themeColor="text1"/>
          <w:sz w:val="20"/>
          <w:szCs w:val="20"/>
        </w:rPr>
        <w:t xml:space="preserve">; provoz závodu zachován, ale podroben </w:t>
      </w:r>
      <w:proofErr w:type="spellStart"/>
      <w:r w:rsidRPr="42B13DDF">
        <w:rPr>
          <w:rFonts w:ascii="Times New Roman" w:eastAsia="Times New Roman" w:hAnsi="Times New Roman" w:cs="Times New Roman"/>
          <w:color w:val="000000" w:themeColor="text1"/>
          <w:sz w:val="20"/>
          <w:szCs w:val="20"/>
        </w:rPr>
        <w:t>urč</w:t>
      </w:r>
      <w:proofErr w:type="spellEnd"/>
      <w:r w:rsidRPr="42B13DDF">
        <w:rPr>
          <w:rFonts w:ascii="Times New Roman" w:eastAsia="Times New Roman" w:hAnsi="Times New Roman" w:cs="Times New Roman"/>
          <w:color w:val="000000" w:themeColor="text1"/>
          <w:sz w:val="20"/>
          <w:szCs w:val="20"/>
        </w:rPr>
        <w:t xml:space="preserve">. opatřením; 2 podoby: </w:t>
      </w:r>
      <w:r w:rsidRPr="42B13DDF">
        <w:rPr>
          <w:rFonts w:ascii="Times New Roman" w:eastAsia="Times New Roman" w:hAnsi="Times New Roman" w:cs="Times New Roman"/>
          <w:b/>
          <w:bCs/>
          <w:i/>
          <w:iCs/>
          <w:color w:val="000000" w:themeColor="text1"/>
          <w:sz w:val="20"/>
          <w:szCs w:val="20"/>
        </w:rPr>
        <w:t>dlouhodobá</w:t>
      </w:r>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b/>
          <w:bCs/>
          <w:i/>
          <w:iCs/>
          <w:color w:val="000000" w:themeColor="text1"/>
          <w:sz w:val="20"/>
          <w:szCs w:val="20"/>
        </w:rPr>
        <w:t>krátkodobá</w:t>
      </w:r>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(fúze, vydání CP); věřitelé jsou rozděleni do skupin a hlasují o reorganizačním plánu (projednává se na schůzi věřitelů, ale musí být schválen soudem); </w:t>
      </w:r>
      <w:r w:rsidRPr="42B13DDF">
        <w:rPr>
          <w:rFonts w:ascii="Times New Roman" w:eastAsia="Times New Roman" w:hAnsi="Times New Roman" w:cs="Times New Roman"/>
          <w:b/>
          <w:bCs/>
          <w:color w:val="000000" w:themeColor="text1"/>
          <w:sz w:val="20"/>
          <w:szCs w:val="20"/>
        </w:rPr>
        <w:t>reorganizační plán – zákl. dokument pro provádění</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obsah</w:t>
      </w:r>
      <w:r w:rsidRPr="42B13DDF">
        <w:rPr>
          <w:rFonts w:ascii="Times New Roman" w:eastAsia="Times New Roman" w:hAnsi="Times New Roman" w:cs="Times New Roman"/>
          <w:color w:val="000000" w:themeColor="text1"/>
          <w:sz w:val="20"/>
          <w:szCs w:val="20"/>
        </w:rPr>
        <w:t xml:space="preserve">: způsob reorganizace, rozdělení věřitelů do skupin, rozsah uspokojení věřitelů, sanační </w:t>
      </w:r>
      <w:proofErr w:type="spellStart"/>
      <w:proofErr w:type="gramStart"/>
      <w:r w:rsidRPr="42B13DDF">
        <w:rPr>
          <w:rFonts w:ascii="Times New Roman" w:eastAsia="Times New Roman" w:hAnsi="Times New Roman" w:cs="Times New Roman"/>
          <w:color w:val="000000" w:themeColor="text1"/>
          <w:sz w:val="20"/>
          <w:szCs w:val="20"/>
        </w:rPr>
        <w:t>opatření..</w:t>
      </w:r>
      <w:proofErr w:type="gramEnd"/>
      <w:r w:rsidRPr="42B13DDF">
        <w:rPr>
          <w:rFonts w:ascii="Times New Roman" w:eastAsia="Times New Roman" w:hAnsi="Times New Roman" w:cs="Times New Roman"/>
          <w:color w:val="000000" w:themeColor="text1"/>
          <w:sz w:val="20"/>
          <w:szCs w:val="20"/>
        </w:rPr>
        <w:t>projednává</w:t>
      </w:r>
      <w:proofErr w:type="spellEnd"/>
      <w:r w:rsidRPr="42B13DDF">
        <w:rPr>
          <w:rFonts w:ascii="Times New Roman" w:eastAsia="Times New Roman" w:hAnsi="Times New Roman" w:cs="Times New Roman"/>
          <w:color w:val="000000" w:themeColor="text1"/>
          <w:sz w:val="20"/>
          <w:szCs w:val="20"/>
        </w:rPr>
        <w:t xml:space="preserve"> se na schůzi věřitelů , přijat, pokud pro něj hlasovaly všechny skupiny, musí být schválen rozhodnutím soudu</w:t>
      </w:r>
    </w:p>
    <w:p w14:paraId="7FE724B3" w14:textId="3A689F0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zanikají práva všech věřitelů vůči dlužníku jakož i práva 3 osob k majetku v majetkové podstatě – platí pouze režim reorganizačního plánu</w:t>
      </w:r>
      <w:r w:rsidRPr="42B13DDF">
        <w:rPr>
          <w:rFonts w:ascii="Times New Roman" w:eastAsia="Times New Roman" w:hAnsi="Times New Roman" w:cs="Times New Roman"/>
          <w:color w:val="000000" w:themeColor="text1"/>
          <w:sz w:val="20"/>
          <w:szCs w:val="20"/>
        </w:rPr>
        <w:t>;</w:t>
      </w:r>
    </w:p>
    <w:p w14:paraId="11D78369" w14:textId="7A845F5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-reorganizace končí splněním reorganizačního plánu – soud o tom vydá zvl. rozhodnutí; soud může rozhodnout i o přeměně reorganizace v konkurs</w:t>
      </w:r>
    </w:p>
    <w:p w14:paraId="3452863B" w14:textId="720502E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-ODDLUŽENÍ:</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pouze na návrh společně s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návrhem; jen FO/PO </w:t>
      </w:r>
      <w:r w:rsidRPr="42B13DDF">
        <w:rPr>
          <w:rFonts w:ascii="Times New Roman" w:eastAsia="Times New Roman" w:hAnsi="Times New Roman" w:cs="Times New Roman"/>
          <w:color w:val="000000" w:themeColor="text1"/>
          <w:sz w:val="20"/>
          <w:szCs w:val="20"/>
          <w:u w:val="single"/>
        </w:rPr>
        <w:t>nepodnikatel</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novinka 2014</w:t>
      </w:r>
      <w:r w:rsidRPr="42B13DDF">
        <w:rPr>
          <w:rFonts w:ascii="Times New Roman" w:eastAsia="Times New Roman" w:hAnsi="Times New Roman" w:cs="Times New Roman"/>
          <w:color w:val="000000" w:themeColor="text1"/>
          <w:sz w:val="20"/>
          <w:szCs w:val="20"/>
        </w:rPr>
        <w:t xml:space="preserve">: o oddlužení mohou žádat i podnikatelé (typicky živnostníci, nově se totiž nehodnotí povaha dlužníka, ale povaha jeho dluhů; cílem je zmírnit negativní působení úpadku na budoucí život dlužníka a využít majetkové zdroje, </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xml:space="preserve">. má k dispozici; </w:t>
      </w:r>
      <w:r w:rsidRPr="42B13DDF">
        <w:rPr>
          <w:rFonts w:ascii="Times New Roman" w:eastAsia="Times New Roman" w:hAnsi="Times New Roman" w:cs="Times New Roman"/>
          <w:b/>
          <w:bCs/>
          <w:color w:val="000000" w:themeColor="text1"/>
          <w:sz w:val="20"/>
          <w:szCs w:val="20"/>
        </w:rPr>
        <w:t>2 způsoby</w:t>
      </w:r>
      <w:r w:rsidRPr="42B13DDF">
        <w:rPr>
          <w:rFonts w:ascii="Times New Roman" w:eastAsia="Times New Roman" w:hAnsi="Times New Roman" w:cs="Times New Roman"/>
          <w:color w:val="000000" w:themeColor="text1"/>
          <w:sz w:val="20"/>
          <w:szCs w:val="20"/>
        </w:rPr>
        <w:t>:</w:t>
      </w:r>
    </w:p>
    <w:p w14:paraId="279A0D28" w14:textId="25DDD8DF" w:rsidR="00936FA6" w:rsidRDefault="31B61413"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u w:val="single"/>
        </w:rPr>
        <w:t xml:space="preserve">1) zpeněžení </w:t>
      </w:r>
      <w:proofErr w:type="spellStart"/>
      <w:r w:rsidRPr="42B13DDF">
        <w:rPr>
          <w:rFonts w:ascii="Times New Roman" w:eastAsia="Times New Roman" w:hAnsi="Times New Roman" w:cs="Times New Roman"/>
          <w:color w:val="000000" w:themeColor="text1"/>
          <w:sz w:val="20"/>
          <w:szCs w:val="20"/>
          <w:u w:val="single"/>
        </w:rPr>
        <w:t>majtkové</w:t>
      </w:r>
      <w:proofErr w:type="spellEnd"/>
      <w:r w:rsidRPr="42B13DDF">
        <w:rPr>
          <w:rFonts w:ascii="Times New Roman" w:eastAsia="Times New Roman" w:hAnsi="Times New Roman" w:cs="Times New Roman"/>
          <w:color w:val="000000" w:themeColor="text1"/>
          <w:sz w:val="20"/>
          <w:szCs w:val="20"/>
          <w:u w:val="single"/>
        </w:rPr>
        <w:t xml:space="preserve"> podstaty (jako konkurz)</w:t>
      </w:r>
    </w:p>
    <w:p w14:paraId="7D7F1047" w14:textId="252C150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w:t>
      </w:r>
      <w:r w:rsidRPr="42B13DDF">
        <w:rPr>
          <w:rFonts w:ascii="Times New Roman" w:eastAsia="Times New Roman" w:hAnsi="Times New Roman" w:cs="Times New Roman"/>
          <w:color w:val="000000" w:themeColor="text1"/>
          <w:sz w:val="20"/>
          <w:szCs w:val="20"/>
          <w:u w:val="single"/>
        </w:rPr>
        <w:t>5 let plnit nezajištěným věřitelům zabavitelné části příjmu</w:t>
      </w:r>
      <w:r w:rsidRPr="42B13DDF">
        <w:rPr>
          <w:rFonts w:ascii="Times New Roman" w:eastAsia="Times New Roman" w:hAnsi="Times New Roman" w:cs="Times New Roman"/>
          <w:color w:val="000000" w:themeColor="text1"/>
          <w:sz w:val="20"/>
          <w:szCs w:val="20"/>
        </w:rPr>
        <w:t xml:space="preserve"> v poměru určeném soudem. Zajištění věřitelé se uspokojují z výtěžku svých zajištění; O způsobu hlasují věřitelé kvalifikovanou většinou. Na základě výsledku hlasování, soud schválí způsob oddlužení</w:t>
      </w:r>
    </w:p>
    <w:p w14:paraId="3CFBB025" w14:textId="316FF08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 xml:space="preserve">-účinky: </w:t>
      </w:r>
      <w:r w:rsidRPr="42B13DDF">
        <w:rPr>
          <w:rFonts w:ascii="Times New Roman" w:eastAsia="Times New Roman" w:hAnsi="Times New Roman" w:cs="Times New Roman"/>
          <w:color w:val="000000" w:themeColor="text1"/>
          <w:sz w:val="20"/>
          <w:szCs w:val="20"/>
        </w:rPr>
        <w:t xml:space="preserve">dlužník nabývá zpět s některými omezeními dispoziční oprávnění, nedisponuje s majetkem, který má být zpeněžen, ani s majetkem, který slouží k zajištění, jestliže dlužník řádně a včas splnil povinnosti vyplývající z oddlužení, </w:t>
      </w:r>
      <w:r w:rsidRPr="42B13DDF">
        <w:rPr>
          <w:rFonts w:ascii="Times New Roman" w:eastAsia="Times New Roman" w:hAnsi="Times New Roman" w:cs="Times New Roman"/>
          <w:b/>
          <w:bCs/>
          <w:color w:val="000000" w:themeColor="text1"/>
          <w:sz w:val="20"/>
          <w:szCs w:val="20"/>
        </w:rPr>
        <w:t>soud jej svým rozhodnutím osvobodí od placení neuspokojených částí pohledávek</w:t>
      </w:r>
      <w:r w:rsidRPr="42B13DDF">
        <w:rPr>
          <w:rFonts w:ascii="Times New Roman" w:eastAsia="Times New Roman" w:hAnsi="Times New Roman" w:cs="Times New Roman"/>
          <w:color w:val="000000" w:themeColor="text1"/>
          <w:sz w:val="20"/>
          <w:szCs w:val="20"/>
        </w:rPr>
        <w:t xml:space="preserve"> zahrnutých do oddlužení.</w:t>
      </w:r>
    </w:p>
    <w:p w14:paraId="7797251E" w14:textId="010852F2"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NovinkY</w:t>
      </w:r>
      <w:proofErr w:type="spellEnd"/>
      <w:r w:rsidRPr="42B13DDF">
        <w:rPr>
          <w:rFonts w:ascii="Times New Roman" w:eastAsia="Times New Roman" w:hAnsi="Times New Roman" w:cs="Times New Roman"/>
          <w:color w:val="000000" w:themeColor="text1"/>
          <w:sz w:val="20"/>
          <w:szCs w:val="20"/>
        </w:rPr>
        <w:t xml:space="preserve"> 2014: o oddlužení mohou žádat </w:t>
      </w:r>
      <w:r w:rsidRPr="42B13DDF">
        <w:rPr>
          <w:rFonts w:ascii="Times New Roman" w:eastAsia="Times New Roman" w:hAnsi="Times New Roman" w:cs="Times New Roman"/>
          <w:b/>
          <w:bCs/>
          <w:color w:val="000000" w:themeColor="text1"/>
          <w:sz w:val="20"/>
          <w:szCs w:val="20"/>
        </w:rPr>
        <w:t>manželé společně</w:t>
      </w:r>
      <w:r w:rsidRPr="42B13DDF">
        <w:rPr>
          <w:rFonts w:ascii="Times New Roman" w:eastAsia="Times New Roman" w:hAnsi="Times New Roman" w:cs="Times New Roman"/>
          <w:color w:val="000000" w:themeColor="text1"/>
          <w:sz w:val="20"/>
          <w:szCs w:val="20"/>
        </w:rPr>
        <w:t xml:space="preserve"> pomocí jednoho návrhu, postavení nerozlučných společníků (dříve musel mít každý samostatný návrh a zažádali soud o spojení ke společnému projednávání) </w:t>
      </w:r>
      <w:proofErr w:type="gramStart"/>
      <w:r w:rsidRPr="42B13DDF">
        <w:rPr>
          <w:rFonts w:ascii="Times New Roman" w:eastAsia="Times New Roman" w:hAnsi="Times New Roman" w:cs="Times New Roman"/>
          <w:color w:val="000000" w:themeColor="text1"/>
          <w:sz w:val="20"/>
          <w:szCs w:val="20"/>
        </w:rPr>
        <w:t>A - podpis</w:t>
      </w:r>
      <w:proofErr w:type="gramEnd"/>
      <w:r w:rsidRPr="42B13DDF">
        <w:rPr>
          <w:rFonts w:ascii="Times New Roman" w:eastAsia="Times New Roman" w:hAnsi="Times New Roman" w:cs="Times New Roman"/>
          <w:color w:val="000000" w:themeColor="text1"/>
          <w:sz w:val="20"/>
          <w:szCs w:val="20"/>
        </w:rPr>
        <w:t xml:space="preserve"> dlužníkova manžela na návrh se již nevyžaduje</w:t>
      </w:r>
    </w:p>
    <w:p w14:paraId="754AB037" w14:textId="585C65D3"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Druhy věřitelů a uplatňování jejich pohledávek</w:t>
      </w:r>
    </w:p>
    <w:p w14:paraId="44B062C7" w14:textId="024B076E"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-ač je hlavním smyslem IŘ umožnit všem věřitelům uplatnit své pohledávky a rovnoměrně je uspokojit </w:t>
      </w:r>
      <w:r w:rsidRPr="42B13DDF">
        <w:rPr>
          <w:rFonts w:ascii="Times New Roman" w:eastAsia="Times New Roman" w:hAnsi="Times New Roman" w:cs="Times New Roman"/>
          <w:b/>
          <w:bCs/>
          <w:color w:val="000000" w:themeColor="text1"/>
          <w:sz w:val="20"/>
          <w:szCs w:val="20"/>
        </w:rPr>
        <w:t xml:space="preserve">(par </w:t>
      </w:r>
      <w:proofErr w:type="spellStart"/>
      <w:r w:rsidRPr="42B13DDF">
        <w:rPr>
          <w:rFonts w:ascii="Times New Roman" w:eastAsia="Times New Roman" w:hAnsi="Times New Roman" w:cs="Times New Roman"/>
          <w:b/>
          <w:bCs/>
          <w:color w:val="000000" w:themeColor="text1"/>
          <w:sz w:val="20"/>
          <w:szCs w:val="20"/>
        </w:rPr>
        <w:t>condicio</w:t>
      </w:r>
      <w:proofErr w:type="spellEnd"/>
      <w:r w:rsidRPr="42B13DDF">
        <w:rPr>
          <w:rFonts w:ascii="Times New Roman" w:eastAsia="Times New Roman" w:hAnsi="Times New Roman" w:cs="Times New Roman"/>
          <w:b/>
          <w:bCs/>
          <w:color w:val="000000" w:themeColor="text1"/>
          <w:sz w:val="20"/>
          <w:szCs w:val="20"/>
        </w:rPr>
        <w:t xml:space="preserve"> </w:t>
      </w:r>
      <w:proofErr w:type="spellStart"/>
      <w:r w:rsidRPr="42B13DDF">
        <w:rPr>
          <w:rFonts w:ascii="Times New Roman" w:eastAsia="Times New Roman" w:hAnsi="Times New Roman" w:cs="Times New Roman"/>
          <w:b/>
          <w:bCs/>
          <w:color w:val="000000" w:themeColor="text1"/>
          <w:sz w:val="20"/>
          <w:szCs w:val="20"/>
        </w:rPr>
        <w:t>creditorum</w:t>
      </w:r>
      <w:proofErr w:type="spellEnd"/>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color w:val="000000" w:themeColor="text1"/>
          <w:sz w:val="20"/>
          <w:szCs w:val="20"/>
        </w:rPr>
        <w:t xml:space="preserve">, věřitelé se dělí na </w:t>
      </w:r>
      <w:proofErr w:type="spellStart"/>
      <w:r w:rsidRPr="42B13DDF">
        <w:rPr>
          <w:rFonts w:ascii="Times New Roman" w:eastAsia="Times New Roman" w:hAnsi="Times New Roman" w:cs="Times New Roman"/>
          <w:color w:val="000000" w:themeColor="text1"/>
          <w:sz w:val="20"/>
          <w:szCs w:val="20"/>
          <w:u w:val="single"/>
        </w:rPr>
        <w:t>urč</w:t>
      </w:r>
      <w:proofErr w:type="spellEnd"/>
      <w:r w:rsidRPr="42B13DDF">
        <w:rPr>
          <w:rFonts w:ascii="Times New Roman" w:eastAsia="Times New Roman" w:hAnsi="Times New Roman" w:cs="Times New Roman"/>
          <w:color w:val="000000" w:themeColor="text1"/>
          <w:sz w:val="20"/>
          <w:szCs w:val="20"/>
          <w:u w:val="single"/>
        </w:rPr>
        <w:t>. skupiny (některé mají výhodnější postavení – pro různost povahy/ vzniku</w:t>
      </w:r>
      <w:r w:rsidRPr="42B13DDF">
        <w:rPr>
          <w:rFonts w:ascii="Times New Roman" w:eastAsia="Times New Roman" w:hAnsi="Times New Roman" w:cs="Times New Roman"/>
          <w:color w:val="000000" w:themeColor="text1"/>
          <w:sz w:val="20"/>
          <w:szCs w:val="20"/>
        </w:rPr>
        <w:t>)</w:t>
      </w:r>
    </w:p>
    <w:p w14:paraId="02BC4E40" w14:textId="5CE9F16A"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-dělení:</w:t>
      </w:r>
      <w:r w:rsidRPr="42B13DDF">
        <w:rPr>
          <w:rFonts w:ascii="Times New Roman" w:eastAsia="Times New Roman" w:hAnsi="Times New Roman" w:cs="Times New Roman"/>
          <w:color w:val="000000" w:themeColor="text1"/>
          <w:sz w:val="20"/>
          <w:szCs w:val="20"/>
        </w:rPr>
        <w:t xml:space="preserve"> uplatnění pohledávky </w:t>
      </w:r>
      <w:r w:rsidRPr="42B13DDF">
        <w:rPr>
          <w:rFonts w:ascii="Times New Roman" w:eastAsia="Times New Roman" w:hAnsi="Times New Roman" w:cs="Times New Roman"/>
          <w:color w:val="000000" w:themeColor="text1"/>
          <w:sz w:val="20"/>
          <w:szCs w:val="20"/>
          <w:u w:val="single"/>
        </w:rPr>
        <w:t>přihláškou</w:t>
      </w:r>
      <w:r w:rsidRPr="42B13DDF">
        <w:rPr>
          <w:rFonts w:ascii="Times New Roman" w:eastAsia="Times New Roman" w:hAnsi="Times New Roman" w:cs="Times New Roman"/>
          <w:color w:val="000000" w:themeColor="text1"/>
          <w:sz w:val="20"/>
          <w:szCs w:val="20"/>
        </w:rPr>
        <w:t xml:space="preserve"> (pevně stanovená lhůta </w:t>
      </w:r>
      <w:r w:rsidRPr="42B13DDF">
        <w:rPr>
          <w:rFonts w:ascii="Times New Roman" w:eastAsia="Times New Roman" w:hAnsi="Times New Roman" w:cs="Times New Roman"/>
          <w:b/>
          <w:bCs/>
          <w:color w:val="000000" w:themeColor="text1"/>
          <w:sz w:val="20"/>
          <w:szCs w:val="20"/>
        </w:rPr>
        <w:t>2 měsíce</w:t>
      </w:r>
      <w:r w:rsidRPr="42B13DDF">
        <w:rPr>
          <w:rFonts w:ascii="Times New Roman" w:eastAsia="Times New Roman" w:hAnsi="Times New Roman" w:cs="Times New Roman"/>
          <w:color w:val="000000" w:themeColor="text1"/>
          <w:sz w:val="20"/>
          <w:szCs w:val="20"/>
        </w:rPr>
        <w:t xml:space="preserve"> od rozhodnutí o úpadku, u oddlužení </w:t>
      </w:r>
      <w:r w:rsidRPr="42B13DDF">
        <w:rPr>
          <w:rFonts w:ascii="Times New Roman" w:eastAsia="Times New Roman" w:hAnsi="Times New Roman" w:cs="Times New Roman"/>
          <w:b/>
          <w:bCs/>
          <w:color w:val="000000" w:themeColor="text1"/>
          <w:sz w:val="20"/>
          <w:szCs w:val="20"/>
        </w:rPr>
        <w:t xml:space="preserve">30 </w:t>
      </w:r>
      <w:proofErr w:type="gramStart"/>
      <w:r w:rsidRPr="42B13DDF">
        <w:rPr>
          <w:rFonts w:ascii="Times New Roman" w:eastAsia="Times New Roman" w:hAnsi="Times New Roman" w:cs="Times New Roman"/>
          <w:b/>
          <w:bCs/>
          <w:color w:val="000000" w:themeColor="text1"/>
          <w:sz w:val="20"/>
          <w:szCs w:val="20"/>
        </w:rPr>
        <w:t>dní</w:t>
      </w:r>
      <w:r w:rsidRPr="42B13DDF">
        <w:rPr>
          <w:rFonts w:ascii="Times New Roman" w:eastAsia="Times New Roman" w:hAnsi="Times New Roman" w:cs="Times New Roman"/>
          <w:color w:val="000000" w:themeColor="text1"/>
          <w:sz w:val="20"/>
          <w:szCs w:val="20"/>
        </w:rPr>
        <w:t>)X</w:t>
      </w:r>
      <w:proofErr w:type="gramEnd"/>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jiným způsobem;</w:t>
      </w:r>
      <w:r w:rsidRPr="42B13DDF">
        <w:rPr>
          <w:rFonts w:ascii="Times New Roman" w:eastAsia="Times New Roman" w:hAnsi="Times New Roman" w:cs="Times New Roman"/>
          <w:color w:val="000000" w:themeColor="text1"/>
          <w:sz w:val="20"/>
          <w:szCs w:val="20"/>
        </w:rPr>
        <w:t xml:space="preserve"> uspokojení pohledávky již během řízení X až na konci řízení</w:t>
      </w:r>
    </w:p>
    <w:p w14:paraId="0226E554" w14:textId="098B042F"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-nejvýhodnější:</w:t>
      </w:r>
      <w:r w:rsidRPr="42B13DDF">
        <w:rPr>
          <w:rFonts w:ascii="Times New Roman" w:eastAsia="Times New Roman" w:hAnsi="Times New Roman" w:cs="Times New Roman"/>
          <w:color w:val="000000" w:themeColor="text1"/>
          <w:sz w:val="20"/>
          <w:szCs w:val="20"/>
        </w:rPr>
        <w:t xml:space="preserve"> věřitelé za podstatou a pohledávky jim postavené na roveň a zajištění věřitelé</w:t>
      </w:r>
    </w:p>
    <w:p w14:paraId="4DFE4F1A" w14:textId="5607B6A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i/>
          <w:iCs/>
          <w:color w:val="000000" w:themeColor="text1"/>
          <w:sz w:val="20"/>
          <w:szCs w:val="20"/>
        </w:rPr>
        <w:t>nároky na vyloučení z konkursní podstaty</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 věřitel uplatňuje právo (zejm. vlastnické, restituční nárok aj.), které nepřipouští </w:t>
      </w:r>
      <w:proofErr w:type="gramStart"/>
      <w:r w:rsidRPr="42B13DDF">
        <w:rPr>
          <w:rFonts w:ascii="Times New Roman" w:eastAsia="Times New Roman" w:hAnsi="Times New Roman" w:cs="Times New Roman"/>
          <w:color w:val="000000" w:themeColor="text1"/>
          <w:sz w:val="20"/>
          <w:szCs w:val="20"/>
        </w:rPr>
        <w:t>zpeněžení - uplatnění</w:t>
      </w:r>
      <w:proofErr w:type="gramEnd"/>
      <w:r w:rsidRPr="42B13DDF">
        <w:rPr>
          <w:rFonts w:ascii="Times New Roman" w:eastAsia="Times New Roman" w:hAnsi="Times New Roman" w:cs="Times New Roman"/>
          <w:color w:val="000000" w:themeColor="text1"/>
          <w:sz w:val="20"/>
          <w:szCs w:val="20"/>
        </w:rPr>
        <w:t xml:space="preserve"> zvl. žalobou (excindační/vylučovací) proti správci podstaty</w:t>
      </w:r>
    </w:p>
    <w:p w14:paraId="2B0FCD7E" w14:textId="0BD25A5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rPr>
        <w:t>věřitelé podávají přihlášky</w:t>
      </w:r>
      <w:r w:rsidRPr="42B13DDF">
        <w:rPr>
          <w:rFonts w:ascii="Times New Roman" w:eastAsia="Times New Roman" w:hAnsi="Times New Roman" w:cs="Times New Roman"/>
          <w:color w:val="000000" w:themeColor="text1"/>
          <w:sz w:val="20"/>
          <w:szCs w:val="20"/>
        </w:rPr>
        <w:t xml:space="preserve"> od zahájení řízení (vyhláška soudu) až do rozhodnutí o úpadku;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správce pořídí seznam přihlášek</w:t>
      </w:r>
      <w:r w:rsidRPr="42B13DDF">
        <w:rPr>
          <w:rFonts w:ascii="Times New Roman" w:eastAsia="Times New Roman" w:hAnsi="Times New Roman" w:cs="Times New Roman"/>
          <w:color w:val="000000" w:themeColor="text1"/>
          <w:sz w:val="20"/>
          <w:szCs w:val="20"/>
        </w:rPr>
        <w:t>, přezkoumají se přihlášené pohledávky (</w:t>
      </w:r>
      <w:r w:rsidRPr="42B13DDF">
        <w:rPr>
          <w:rFonts w:ascii="Times New Roman" w:eastAsia="Times New Roman" w:hAnsi="Times New Roman" w:cs="Times New Roman"/>
          <w:b/>
          <w:bCs/>
          <w:color w:val="000000" w:themeColor="text1"/>
          <w:sz w:val="20"/>
          <w:szCs w:val="20"/>
        </w:rPr>
        <w:t>přezkumné jednání</w:t>
      </w:r>
      <w:r w:rsidRPr="42B13DDF">
        <w:rPr>
          <w:rFonts w:ascii="Times New Roman" w:eastAsia="Times New Roman" w:hAnsi="Times New Roman" w:cs="Times New Roman"/>
          <w:color w:val="000000" w:themeColor="text1"/>
          <w:sz w:val="20"/>
          <w:szCs w:val="20"/>
        </w:rPr>
        <w:t xml:space="preserve">); spory o výši, pravost nebo pořadí pohledávek = </w:t>
      </w:r>
      <w:r w:rsidRPr="42B13DDF">
        <w:rPr>
          <w:rFonts w:ascii="Times New Roman" w:eastAsia="Times New Roman" w:hAnsi="Times New Roman" w:cs="Times New Roman"/>
          <w:b/>
          <w:bCs/>
          <w:color w:val="000000" w:themeColor="text1"/>
          <w:sz w:val="20"/>
          <w:szCs w:val="20"/>
        </w:rPr>
        <w:t>incidenční spory:</w:t>
      </w:r>
      <w:r w:rsidRPr="42B13DDF">
        <w:rPr>
          <w:rFonts w:ascii="Times New Roman" w:eastAsia="Times New Roman" w:hAnsi="Times New Roman" w:cs="Times New Roman"/>
          <w:color w:val="000000" w:themeColor="text1"/>
          <w:sz w:val="20"/>
          <w:szCs w:val="20"/>
        </w:rPr>
        <w:t xml:space="preserve"> (součást IŘ) spory o pravost, výši nebo pořadí pohledávky, spory o vyloučení věci, práva, pohledávky nebo jiné majetkové hodnoty z majetkové podstaty, spory o vypořádání </w:t>
      </w:r>
      <w:r w:rsidRPr="42B13DDF">
        <w:rPr>
          <w:rFonts w:ascii="Times New Roman" w:eastAsia="Times New Roman" w:hAnsi="Times New Roman" w:cs="Times New Roman"/>
          <w:color w:val="000000" w:themeColor="text1"/>
          <w:sz w:val="20"/>
          <w:szCs w:val="20"/>
        </w:rPr>
        <w:lastRenderedPageBreak/>
        <w:t xml:space="preserve">společného jmění dlužníka a jeho manžela, spory o platnost smluv, kterými došlo ke zpeněžení majetkové podstaty prodejem mimo </w:t>
      </w:r>
      <w:proofErr w:type="gramStart"/>
      <w:r w:rsidRPr="42B13DDF">
        <w:rPr>
          <w:rFonts w:ascii="Times New Roman" w:eastAsia="Times New Roman" w:hAnsi="Times New Roman" w:cs="Times New Roman"/>
          <w:color w:val="000000" w:themeColor="text1"/>
          <w:sz w:val="20"/>
          <w:szCs w:val="20"/>
        </w:rPr>
        <w:t>dražbu,…</w:t>
      </w:r>
      <w:proofErr w:type="gramEnd"/>
    </w:p>
    <w:p w14:paraId="3EC073DD" w14:textId="6EAB6072" w:rsidR="00936FA6" w:rsidRDefault="31B61413"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u w:val="single"/>
        </w:rPr>
        <w:t>druhy pohledávek:</w:t>
      </w:r>
    </w:p>
    <w:p w14:paraId="4FCC5496" w14:textId="012113B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zajištěných věřitelů</w:t>
      </w:r>
      <w:r w:rsidRPr="42B13DDF">
        <w:rPr>
          <w:rFonts w:ascii="Times New Roman" w:eastAsia="Times New Roman" w:hAnsi="Times New Roman" w:cs="Times New Roman"/>
          <w:color w:val="000000" w:themeColor="text1"/>
          <w:sz w:val="20"/>
          <w:szCs w:val="20"/>
        </w:rPr>
        <w:t xml:space="preserve">: </w:t>
      </w:r>
      <w:proofErr w:type="spellStart"/>
      <w:r w:rsidRPr="42B13DDF">
        <w:rPr>
          <w:rFonts w:ascii="Times New Roman" w:eastAsia="Times New Roman" w:hAnsi="Times New Roman" w:cs="Times New Roman"/>
          <w:color w:val="000000" w:themeColor="text1"/>
          <w:sz w:val="20"/>
          <w:szCs w:val="20"/>
        </w:rPr>
        <w:t>zást</w:t>
      </w:r>
      <w:proofErr w:type="spellEnd"/>
      <w:r w:rsidRPr="42B13DDF">
        <w:rPr>
          <w:rFonts w:ascii="Times New Roman" w:eastAsia="Times New Roman" w:hAnsi="Times New Roman" w:cs="Times New Roman"/>
          <w:color w:val="000000" w:themeColor="text1"/>
          <w:sz w:val="20"/>
          <w:szCs w:val="20"/>
        </w:rPr>
        <w:t xml:space="preserve">. právem/ zadržovacím/ omezením převodu </w:t>
      </w:r>
      <w:proofErr w:type="spellStart"/>
      <w:r w:rsidRPr="42B13DDF">
        <w:rPr>
          <w:rFonts w:ascii="Times New Roman" w:eastAsia="Times New Roman" w:hAnsi="Times New Roman" w:cs="Times New Roman"/>
          <w:color w:val="000000" w:themeColor="text1"/>
          <w:sz w:val="20"/>
          <w:szCs w:val="20"/>
        </w:rPr>
        <w:t>nem.v</w:t>
      </w:r>
      <w:proofErr w:type="spellEnd"/>
      <w:r w:rsidRPr="42B13DDF">
        <w:rPr>
          <w:rFonts w:ascii="Times New Roman" w:eastAsia="Times New Roman" w:hAnsi="Times New Roman" w:cs="Times New Roman"/>
          <w:color w:val="000000" w:themeColor="text1"/>
          <w:sz w:val="20"/>
          <w:szCs w:val="20"/>
        </w:rPr>
        <w:t xml:space="preserve">./ převodem práva/ apod.; musí podat přihlášku a prokázat </w:t>
      </w:r>
      <w:proofErr w:type="gramStart"/>
      <w:r w:rsidRPr="42B13DDF">
        <w:rPr>
          <w:rFonts w:ascii="Times New Roman" w:eastAsia="Times New Roman" w:hAnsi="Times New Roman" w:cs="Times New Roman"/>
          <w:color w:val="000000" w:themeColor="text1"/>
          <w:sz w:val="20"/>
          <w:szCs w:val="20"/>
        </w:rPr>
        <w:t>zajištění;-</w:t>
      </w:r>
      <w:proofErr w:type="gramEnd"/>
      <w:r w:rsidRPr="42B13DDF">
        <w:rPr>
          <w:rFonts w:ascii="Times New Roman" w:eastAsia="Times New Roman" w:hAnsi="Times New Roman" w:cs="Times New Roman"/>
          <w:color w:val="000000" w:themeColor="text1"/>
          <w:sz w:val="20"/>
          <w:szCs w:val="20"/>
        </w:rPr>
        <w:t xml:space="preserve"> uspokojují se z věci přednostně</w:t>
      </w:r>
    </w:p>
    <w:p w14:paraId="0535D26C" w14:textId="7B1C122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za majetkovou podstatou</w:t>
      </w:r>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color w:val="000000" w:themeColor="text1"/>
          <w:sz w:val="20"/>
          <w:szCs w:val="20"/>
          <w:u w:val="single"/>
        </w:rPr>
        <w:t xml:space="preserve"> </w:t>
      </w:r>
      <w:r w:rsidRPr="42B13DDF">
        <w:rPr>
          <w:rFonts w:ascii="Times New Roman" w:eastAsia="Times New Roman" w:hAnsi="Times New Roman" w:cs="Times New Roman"/>
          <w:color w:val="000000" w:themeColor="text1"/>
          <w:sz w:val="20"/>
          <w:szCs w:val="20"/>
        </w:rPr>
        <w:t xml:space="preserve">vznik až po zahájení řízení (v jeho důsledku); odměna správce, členů věřitelského výboru, daně, </w:t>
      </w:r>
      <w:proofErr w:type="gramStart"/>
      <w:r w:rsidRPr="42B13DDF">
        <w:rPr>
          <w:rFonts w:ascii="Times New Roman" w:eastAsia="Times New Roman" w:hAnsi="Times New Roman" w:cs="Times New Roman"/>
          <w:color w:val="000000" w:themeColor="text1"/>
          <w:sz w:val="20"/>
          <w:szCs w:val="20"/>
        </w:rPr>
        <w:t>poplatky,</w:t>
      </w:r>
      <w:proofErr w:type="gramEnd"/>
      <w:r w:rsidRPr="42B13DDF">
        <w:rPr>
          <w:rFonts w:ascii="Times New Roman" w:eastAsia="Times New Roman" w:hAnsi="Times New Roman" w:cs="Times New Roman"/>
          <w:color w:val="000000" w:themeColor="text1"/>
          <w:sz w:val="20"/>
          <w:szCs w:val="20"/>
        </w:rPr>
        <w:t xml:space="preserve"> apod.; nemusí být přihlašovány a lze je uspokojit kdykoli během řízení; uplatňují se vůči správci, nikoli vůči úpadci</w:t>
      </w:r>
    </w:p>
    <w:p w14:paraId="1BB1C42A" w14:textId="75C7AF4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postavené na roveň pohledávkám za MP</w:t>
      </w:r>
      <w:r w:rsidRPr="42B13DDF">
        <w:rPr>
          <w:rFonts w:ascii="Times New Roman" w:eastAsia="Times New Roman" w:hAnsi="Times New Roman" w:cs="Times New Roman"/>
          <w:color w:val="000000" w:themeColor="text1"/>
          <w:sz w:val="20"/>
          <w:szCs w:val="20"/>
        </w:rPr>
        <w:t>: výživné, náhrada škody na zdraví, PP pohledávky za poslední 3 roky; -uspokojí se v plné výši kdykoli po rozhodnutí o úpadku</w:t>
      </w:r>
    </w:p>
    <w:p w14:paraId="02C3293F" w14:textId="72C4FF58"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vyloučené z uspokojení v IŘ</w:t>
      </w:r>
      <w:r w:rsidRPr="42B13DDF">
        <w:rPr>
          <w:rFonts w:ascii="Times New Roman" w:eastAsia="Times New Roman" w:hAnsi="Times New Roman" w:cs="Times New Roman"/>
          <w:color w:val="000000" w:themeColor="text1"/>
          <w:sz w:val="20"/>
          <w:szCs w:val="20"/>
        </w:rPr>
        <w:t xml:space="preserve"> – v rozvrhu se k nim nepřihlíží, ale dají se uspokojit po skončení IŘ běžnými </w:t>
      </w:r>
      <w:proofErr w:type="spellStart"/>
      <w:r w:rsidRPr="42B13DDF">
        <w:rPr>
          <w:rFonts w:ascii="Times New Roman" w:eastAsia="Times New Roman" w:hAnsi="Times New Roman" w:cs="Times New Roman"/>
          <w:color w:val="000000" w:themeColor="text1"/>
          <w:sz w:val="20"/>
          <w:szCs w:val="20"/>
        </w:rPr>
        <w:t>pr</w:t>
      </w:r>
      <w:proofErr w:type="spellEnd"/>
      <w:r w:rsidRPr="42B13DDF">
        <w:rPr>
          <w:rFonts w:ascii="Times New Roman" w:eastAsia="Times New Roman" w:hAnsi="Times New Roman" w:cs="Times New Roman"/>
          <w:color w:val="000000" w:themeColor="text1"/>
          <w:sz w:val="20"/>
          <w:szCs w:val="20"/>
        </w:rPr>
        <w:t xml:space="preserve">. prostředky; především pohledávky </w:t>
      </w:r>
      <w:proofErr w:type="spellStart"/>
      <w:r w:rsidRPr="42B13DDF">
        <w:rPr>
          <w:rFonts w:ascii="Times New Roman" w:eastAsia="Times New Roman" w:hAnsi="Times New Roman" w:cs="Times New Roman"/>
          <w:color w:val="000000" w:themeColor="text1"/>
          <w:sz w:val="20"/>
          <w:szCs w:val="20"/>
        </w:rPr>
        <w:t>akcesorické</w:t>
      </w:r>
      <w:proofErr w:type="spellEnd"/>
      <w:r w:rsidRPr="42B13DDF">
        <w:rPr>
          <w:rFonts w:ascii="Times New Roman" w:eastAsia="Times New Roman" w:hAnsi="Times New Roman" w:cs="Times New Roman"/>
          <w:color w:val="000000" w:themeColor="text1"/>
          <w:sz w:val="20"/>
          <w:szCs w:val="20"/>
        </w:rPr>
        <w:t xml:space="preserve"> povahy (</w:t>
      </w:r>
      <w:proofErr w:type="spellStart"/>
      <w:r w:rsidRPr="42B13DDF">
        <w:rPr>
          <w:rFonts w:ascii="Times New Roman" w:eastAsia="Times New Roman" w:hAnsi="Times New Roman" w:cs="Times New Roman"/>
          <w:color w:val="000000" w:themeColor="text1"/>
          <w:sz w:val="20"/>
          <w:szCs w:val="20"/>
        </w:rPr>
        <w:t>sml</w:t>
      </w:r>
      <w:proofErr w:type="spellEnd"/>
      <w:r w:rsidRPr="42B13DDF">
        <w:rPr>
          <w:rFonts w:ascii="Times New Roman" w:eastAsia="Times New Roman" w:hAnsi="Times New Roman" w:cs="Times New Roman"/>
          <w:color w:val="000000" w:themeColor="text1"/>
          <w:sz w:val="20"/>
          <w:szCs w:val="20"/>
        </w:rPr>
        <w:t>. pokuty, úroky) i pohledávky, které nebyly přihlášeny ve stanovených lhůtách</w:t>
      </w:r>
    </w:p>
    <w:p w14:paraId="37C5CF95" w14:textId="1AAF99A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podřízené:</w:t>
      </w:r>
      <w:r w:rsidRPr="42B13DDF">
        <w:rPr>
          <w:rFonts w:ascii="Times New Roman" w:eastAsia="Times New Roman" w:hAnsi="Times New Roman" w:cs="Times New Roman"/>
          <w:color w:val="000000" w:themeColor="text1"/>
          <w:sz w:val="20"/>
          <w:szCs w:val="20"/>
        </w:rPr>
        <w:t xml:space="preserve"> uspokojují se až po všech ostatních – např. podřízené dluhopisy</w:t>
      </w:r>
    </w:p>
    <w:p w14:paraId="68748209" w14:textId="408D7A1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společníků/ členů dlužníka, který je obch. spol/ družstvem</w:t>
      </w:r>
      <w:r w:rsidRPr="42B13DDF">
        <w:rPr>
          <w:rFonts w:ascii="Times New Roman" w:eastAsia="Times New Roman" w:hAnsi="Times New Roman" w:cs="Times New Roman"/>
          <w:color w:val="000000" w:themeColor="text1"/>
          <w:sz w:val="20"/>
          <w:szCs w:val="20"/>
        </w:rPr>
        <w:t xml:space="preserve"> – neuplatňují se, jen oznamují správci, </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xml:space="preserve">. je uspokojí, jen jsou-li uspokojeny všechny ostatní </w:t>
      </w:r>
      <w:proofErr w:type="spellStart"/>
      <w:r w:rsidRPr="42B13DDF">
        <w:rPr>
          <w:rFonts w:ascii="Times New Roman" w:eastAsia="Times New Roman" w:hAnsi="Times New Roman" w:cs="Times New Roman"/>
          <w:color w:val="000000" w:themeColor="text1"/>
          <w:sz w:val="20"/>
          <w:szCs w:val="20"/>
        </w:rPr>
        <w:t>přihláš</w:t>
      </w:r>
      <w:proofErr w:type="spellEnd"/>
      <w:r w:rsidRPr="42B13DDF">
        <w:rPr>
          <w:rFonts w:ascii="Times New Roman" w:eastAsia="Times New Roman" w:hAnsi="Times New Roman" w:cs="Times New Roman"/>
          <w:color w:val="000000" w:themeColor="text1"/>
          <w:sz w:val="20"/>
          <w:szCs w:val="20"/>
        </w:rPr>
        <w:t>. pohledávky</w:t>
      </w:r>
    </w:p>
    <w:p w14:paraId="0C33656D" w14:textId="0FD958DD"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přihlásit potřeba všechny pohledávky</w:t>
      </w:r>
      <w:r w:rsidRPr="42B13DDF">
        <w:rPr>
          <w:rFonts w:ascii="Times New Roman" w:eastAsia="Times New Roman" w:hAnsi="Times New Roman" w:cs="Times New Roman"/>
          <w:color w:val="000000" w:themeColor="text1"/>
          <w:sz w:val="20"/>
          <w:szCs w:val="20"/>
        </w:rPr>
        <w:t xml:space="preserve"> kromě pohledávek </w:t>
      </w:r>
      <w:r w:rsidRPr="42B13DDF">
        <w:rPr>
          <w:rFonts w:ascii="Times New Roman" w:eastAsia="Times New Roman" w:hAnsi="Times New Roman" w:cs="Times New Roman"/>
          <w:i/>
          <w:iCs/>
          <w:color w:val="000000" w:themeColor="text1"/>
          <w:sz w:val="20"/>
          <w:szCs w:val="20"/>
        </w:rPr>
        <w:t>za podstatou a na vyloučení z podstaty</w:t>
      </w:r>
      <w:r w:rsidRPr="42B13DDF">
        <w:rPr>
          <w:rFonts w:ascii="Times New Roman" w:eastAsia="Times New Roman" w:hAnsi="Times New Roman" w:cs="Times New Roman"/>
          <w:color w:val="000000" w:themeColor="text1"/>
          <w:sz w:val="20"/>
          <w:szCs w:val="20"/>
        </w:rPr>
        <w:t>; přihlašují se tak i pohledávky, které již byly přiznány PM soudním rozhodnutím, anebo pohledávky, ohledně nichž již probíhá soudní řízení; přihlašují se i pohledávky nesplatné/podmíněné</w:t>
      </w:r>
    </w:p>
    <w:p w14:paraId="77E8044E" w14:textId="3B4259C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osoby mohou zajištění přihlásit jako podmíněnou pohledávku, nepřihlásí-li ji věřitel (vstupují pak na jeho místo, pokud mu plnily)                                                          </w:t>
      </w:r>
    </w:p>
    <w:p w14:paraId="2F82886F" w14:textId="645BCA5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-pohledávku nutné vždy </w:t>
      </w:r>
      <w:r w:rsidRPr="42B13DDF">
        <w:rPr>
          <w:rFonts w:ascii="Times New Roman" w:eastAsia="Times New Roman" w:hAnsi="Times New Roman" w:cs="Times New Roman"/>
          <w:b/>
          <w:bCs/>
          <w:color w:val="000000" w:themeColor="text1"/>
          <w:sz w:val="20"/>
          <w:szCs w:val="20"/>
        </w:rPr>
        <w:t>vyčíslit v penězích</w:t>
      </w:r>
      <w:r w:rsidRPr="42B13DDF">
        <w:rPr>
          <w:rFonts w:ascii="Times New Roman" w:eastAsia="Times New Roman" w:hAnsi="Times New Roman" w:cs="Times New Roman"/>
          <w:color w:val="000000" w:themeColor="text1"/>
          <w:sz w:val="20"/>
          <w:szCs w:val="20"/>
        </w:rPr>
        <w:t xml:space="preserve"> – přepočítána na českou měnu.</w:t>
      </w:r>
    </w:p>
    <w:p w14:paraId="72912902" w14:textId="61092B6D"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 xml:space="preserve"> Insolvenční správce</w:t>
      </w:r>
    </w:p>
    <w:p w14:paraId="7E7A2F01" w14:textId="11F35BE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zvláštní procesní subjekt</w:t>
      </w:r>
      <w:r w:rsidRPr="42B13DDF">
        <w:rPr>
          <w:rFonts w:ascii="Times New Roman" w:eastAsia="Times New Roman" w:hAnsi="Times New Roman" w:cs="Times New Roman"/>
          <w:b/>
          <w:bCs/>
          <w:color w:val="000000" w:themeColor="text1"/>
          <w:sz w:val="20"/>
          <w:szCs w:val="20"/>
        </w:rPr>
        <w:t xml:space="preserve"> IŘ</w:t>
      </w:r>
      <w:r w:rsidRPr="42B13DDF">
        <w:rPr>
          <w:rFonts w:ascii="Times New Roman" w:eastAsia="Times New Roman" w:hAnsi="Times New Roman" w:cs="Times New Roman"/>
          <w:color w:val="000000" w:themeColor="text1"/>
          <w:sz w:val="20"/>
          <w:szCs w:val="20"/>
        </w:rPr>
        <w:t xml:space="preserve">– vedle insolvenčního soudu, účastníků, </w:t>
      </w:r>
      <w:proofErr w:type="spellStart"/>
      <w:r w:rsidRPr="42B13DDF">
        <w:rPr>
          <w:rFonts w:ascii="Times New Roman" w:eastAsia="Times New Roman" w:hAnsi="Times New Roman" w:cs="Times New Roman"/>
          <w:color w:val="000000" w:themeColor="text1"/>
          <w:sz w:val="20"/>
          <w:szCs w:val="20"/>
        </w:rPr>
        <w:t>věřejných</w:t>
      </w:r>
      <w:proofErr w:type="spellEnd"/>
      <w:r w:rsidRPr="42B13DDF">
        <w:rPr>
          <w:rFonts w:ascii="Times New Roman" w:eastAsia="Times New Roman" w:hAnsi="Times New Roman" w:cs="Times New Roman"/>
          <w:color w:val="000000" w:themeColor="text1"/>
          <w:sz w:val="20"/>
          <w:szCs w:val="20"/>
        </w:rPr>
        <w:t xml:space="preserve"> orgánů a dalších procesních subjektů</w:t>
      </w:r>
    </w:p>
    <w:p w14:paraId="48D24EBA" w14:textId="67DFBE30" w:rsidR="00936FA6" w:rsidRDefault="31B61413"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-úkol = nakládání s majetkovou podstatou dlužníka a v případě konkursu odpovědnost za zpeněžení majetku, řešení insolvenčních a dalších sporů</w:t>
      </w:r>
    </w:p>
    <w:p w14:paraId="770FA8B3" w14:textId="6BB3C9F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-klíčová role – od rozhodnutí o úpadku nemůže řízení probíhat bez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Správce</w:t>
      </w:r>
    </w:p>
    <w:p w14:paraId="5364E964" w14:textId="3AEE77E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 xml:space="preserve">podmínky </w:t>
      </w:r>
      <w:r w:rsidRPr="42B13DDF">
        <w:rPr>
          <w:rFonts w:ascii="Times New Roman" w:eastAsia="Times New Roman" w:hAnsi="Times New Roman" w:cs="Times New Roman"/>
          <w:color w:val="000000" w:themeColor="text1"/>
          <w:sz w:val="20"/>
          <w:szCs w:val="20"/>
        </w:rPr>
        <w:t>(demonstrativní výčet)</w:t>
      </w:r>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color w:val="000000" w:themeColor="text1"/>
          <w:sz w:val="20"/>
          <w:szCs w:val="20"/>
        </w:rPr>
        <w:t xml:space="preserve">FO (+ výjimečně i PO), bezúhonnost, plná svéprávnost, kvalifikační předpoklady: dokončené VŠ vzdělání + odborná </w:t>
      </w:r>
      <w:proofErr w:type="spellStart"/>
      <w:proofErr w:type="gramStart"/>
      <w:r w:rsidRPr="42B13DDF">
        <w:rPr>
          <w:rFonts w:ascii="Times New Roman" w:eastAsia="Times New Roman" w:hAnsi="Times New Roman" w:cs="Times New Roman"/>
          <w:color w:val="000000" w:themeColor="text1"/>
          <w:sz w:val="20"/>
          <w:szCs w:val="20"/>
        </w:rPr>
        <w:t>zkouška,samostatné</w:t>
      </w:r>
      <w:proofErr w:type="spellEnd"/>
      <w:proofErr w:type="gramEnd"/>
      <w:r w:rsidRPr="42B13DDF">
        <w:rPr>
          <w:rFonts w:ascii="Times New Roman" w:eastAsia="Times New Roman" w:hAnsi="Times New Roman" w:cs="Times New Roman"/>
          <w:color w:val="000000" w:themeColor="text1"/>
          <w:sz w:val="20"/>
          <w:szCs w:val="20"/>
        </w:rPr>
        <w:t xml:space="preserve"> postavení vůči dlužníkovi i vůči věřitelům; není zástupcem kohokoli z účastníků (nepodjatost); povolení -platnost na 5 let,</w:t>
      </w:r>
    </w:p>
    <w:p w14:paraId="2BC69BB7" w14:textId="69E7BF3C" w:rsidR="00936FA6" w:rsidRDefault="31B61413"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u w:val="single"/>
        </w:rPr>
        <w:t>-Zákon o insolvenčních správcích</w:t>
      </w:r>
    </w:p>
    <w:p w14:paraId="58197ECC" w14:textId="6A3A189D"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správce </w:t>
      </w:r>
      <w:r w:rsidRPr="42B13DDF">
        <w:rPr>
          <w:rFonts w:ascii="Times New Roman" w:eastAsia="Times New Roman" w:hAnsi="Times New Roman" w:cs="Times New Roman"/>
          <w:b/>
          <w:bCs/>
          <w:color w:val="000000" w:themeColor="text1"/>
          <w:sz w:val="20"/>
          <w:szCs w:val="20"/>
        </w:rPr>
        <w:t xml:space="preserve">ustavuje </w:t>
      </w:r>
      <w:proofErr w:type="spellStart"/>
      <w:r w:rsidRPr="42B13DDF">
        <w:rPr>
          <w:rFonts w:ascii="Times New Roman" w:eastAsia="Times New Roman" w:hAnsi="Times New Roman" w:cs="Times New Roman"/>
          <w:b/>
          <w:bCs/>
          <w:color w:val="000000" w:themeColor="text1"/>
          <w:sz w:val="20"/>
          <w:szCs w:val="20"/>
        </w:rPr>
        <w:t>ins</w:t>
      </w:r>
      <w:proofErr w:type="spellEnd"/>
      <w:r w:rsidRPr="42B13DDF">
        <w:rPr>
          <w:rFonts w:ascii="Times New Roman" w:eastAsia="Times New Roman" w:hAnsi="Times New Roman" w:cs="Times New Roman"/>
          <w:b/>
          <w:bCs/>
          <w:color w:val="000000" w:themeColor="text1"/>
          <w:sz w:val="20"/>
          <w:szCs w:val="20"/>
        </w:rPr>
        <w:t>. soud,</w:t>
      </w:r>
      <w:r w:rsidRPr="42B13DDF">
        <w:rPr>
          <w:rFonts w:ascii="Times New Roman" w:eastAsia="Times New Roman" w:hAnsi="Times New Roman" w:cs="Times New Roman"/>
          <w:color w:val="000000" w:themeColor="text1"/>
          <w:sz w:val="20"/>
          <w:szCs w:val="20"/>
        </w:rPr>
        <w:t xml:space="preserve"> insolvenční správce je soudu odpovědný– vybírán </w:t>
      </w:r>
      <w:r w:rsidRPr="42B13DDF">
        <w:rPr>
          <w:rFonts w:ascii="Times New Roman" w:eastAsia="Times New Roman" w:hAnsi="Times New Roman" w:cs="Times New Roman"/>
          <w:b/>
          <w:bCs/>
          <w:color w:val="000000" w:themeColor="text1"/>
          <w:sz w:val="20"/>
          <w:szCs w:val="20"/>
        </w:rPr>
        <w:t xml:space="preserve">ze seznamu správců </w:t>
      </w:r>
      <w:r w:rsidRPr="42B13DDF">
        <w:rPr>
          <w:rFonts w:ascii="Times New Roman" w:eastAsia="Times New Roman" w:hAnsi="Times New Roman" w:cs="Times New Roman"/>
          <w:color w:val="000000" w:themeColor="text1"/>
          <w:sz w:val="20"/>
          <w:szCs w:val="20"/>
        </w:rPr>
        <w:t>vedeným Min. spravedlnosti</w:t>
      </w:r>
    </w:p>
    <w:p w14:paraId="5FBA77D6" w14:textId="6BCC5AA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proofErr w:type="spellStart"/>
      <w:r w:rsidRPr="42B13DDF">
        <w:rPr>
          <w:rFonts w:ascii="Times New Roman" w:eastAsia="Times New Roman" w:hAnsi="Times New Roman" w:cs="Times New Roman"/>
          <w:color w:val="000000" w:themeColor="text1"/>
          <w:sz w:val="20"/>
          <w:szCs w:val="20"/>
          <w:u w:val="single"/>
        </w:rPr>
        <w:t>ins</w:t>
      </w:r>
      <w:proofErr w:type="spellEnd"/>
      <w:r w:rsidRPr="42B13DDF">
        <w:rPr>
          <w:rFonts w:ascii="Times New Roman" w:eastAsia="Times New Roman" w:hAnsi="Times New Roman" w:cs="Times New Roman"/>
          <w:color w:val="000000" w:themeColor="text1"/>
          <w:sz w:val="20"/>
          <w:szCs w:val="20"/>
          <w:u w:val="single"/>
        </w:rPr>
        <w:t>. správcem je:</w:t>
      </w:r>
      <w:r w:rsidRPr="42B13DDF">
        <w:rPr>
          <w:rFonts w:ascii="Times New Roman" w:eastAsia="Times New Roman" w:hAnsi="Times New Roman" w:cs="Times New Roman"/>
          <w:color w:val="000000" w:themeColor="text1"/>
          <w:sz w:val="20"/>
          <w:szCs w:val="20"/>
        </w:rPr>
        <w:t xml:space="preserve"> FO oprávněna vykonávat tuto činnost nebo rovněž v.o.s. nebo zahraniční obch. spol. nebo zahraniční sdružení se stejným ručením jako v.o.s. oprávněna vykonávat tuto činnost</w:t>
      </w:r>
    </w:p>
    <w:p w14:paraId="1919CFE3" w14:textId="2AA027F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podobné činnosti likvidátora, ALE postavení zcela odlišné: </w:t>
      </w:r>
      <w:r w:rsidRPr="42B13DDF">
        <w:rPr>
          <w:rFonts w:ascii="Times New Roman" w:eastAsia="Times New Roman" w:hAnsi="Times New Roman" w:cs="Times New Roman"/>
          <w:i/>
          <w:iCs/>
          <w:color w:val="000000" w:themeColor="text1"/>
          <w:sz w:val="20"/>
          <w:szCs w:val="20"/>
        </w:rPr>
        <w:t>likvidátor</w:t>
      </w:r>
      <w:r w:rsidRPr="42B13DDF">
        <w:rPr>
          <w:rFonts w:ascii="Times New Roman" w:eastAsia="Times New Roman" w:hAnsi="Times New Roman" w:cs="Times New Roman"/>
          <w:color w:val="000000" w:themeColor="text1"/>
          <w:sz w:val="20"/>
          <w:szCs w:val="20"/>
        </w:rPr>
        <w:t xml:space="preserve"> nahrazuje statutární orgán + činnost dle hmotného práva </w:t>
      </w:r>
      <w:r w:rsidRPr="42B13DDF">
        <w:rPr>
          <w:rFonts w:ascii="Times New Roman" w:eastAsia="Times New Roman" w:hAnsi="Times New Roman" w:cs="Times New Roman"/>
          <w:i/>
          <w:iCs/>
          <w:color w:val="000000" w:themeColor="text1"/>
          <w:sz w:val="20"/>
          <w:szCs w:val="20"/>
        </w:rPr>
        <w:t>x insolvenční správce</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procesní subjekt + činnost dle procesního práva</w:t>
      </w:r>
    </w:p>
    <w:p w14:paraId="5C2D2743" w14:textId="5A1DB4F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zproštění funkce správce</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důvod: trvalá překážka výkonu funkce správce/jiné důležité důvody (neplnění povinnosti správce, zanedbání odborné péče…)</w:t>
      </w:r>
    </w:p>
    <w:p w14:paraId="7D052383" w14:textId="1928F04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lastRenderedPageBreak/>
        <w:t>odvolání z funkce</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 provádí insolvenční soud </w:t>
      </w:r>
      <w:r w:rsidRPr="42B13DDF">
        <w:rPr>
          <w:rFonts w:ascii="Times New Roman" w:eastAsia="Times New Roman" w:hAnsi="Times New Roman" w:cs="Times New Roman"/>
          <w:color w:val="000000" w:themeColor="text1"/>
          <w:sz w:val="20"/>
          <w:szCs w:val="20"/>
          <w:u w:val="single"/>
        </w:rPr>
        <w:t>na žádost správce</w:t>
      </w:r>
      <w:r w:rsidRPr="42B13DDF">
        <w:rPr>
          <w:rFonts w:ascii="Times New Roman" w:eastAsia="Times New Roman" w:hAnsi="Times New Roman" w:cs="Times New Roman"/>
          <w:color w:val="000000" w:themeColor="text1"/>
          <w:sz w:val="20"/>
          <w:szCs w:val="20"/>
        </w:rPr>
        <w:t xml:space="preserve">, popř. bez </w:t>
      </w:r>
      <w:proofErr w:type="gramStart"/>
      <w:r w:rsidRPr="42B13DDF">
        <w:rPr>
          <w:rFonts w:ascii="Times New Roman" w:eastAsia="Times New Roman" w:hAnsi="Times New Roman" w:cs="Times New Roman"/>
          <w:color w:val="000000" w:themeColor="text1"/>
          <w:sz w:val="20"/>
          <w:szCs w:val="20"/>
        </w:rPr>
        <w:t>žádosti- jsou</w:t>
      </w:r>
      <w:proofErr w:type="gramEnd"/>
      <w:r w:rsidRPr="42B13DDF">
        <w:rPr>
          <w:rFonts w:ascii="Times New Roman" w:eastAsia="Times New Roman" w:hAnsi="Times New Roman" w:cs="Times New Roman"/>
          <w:color w:val="000000" w:themeColor="text1"/>
          <w:sz w:val="20"/>
          <w:szCs w:val="20"/>
        </w:rPr>
        <w:t>-li důležité důvody nikoli sankčního charakteru; ustanoví nového správce; odpovídá za škodu účastníkům, má právo na odměnu a náhradu výdajů, má postupovat s řádnou péčí</w:t>
      </w:r>
    </w:p>
    <w:p w14:paraId="38515ED1" w14:textId="49C71A88"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B050"/>
          <w:sz w:val="20"/>
          <w:szCs w:val="20"/>
        </w:rPr>
        <w:t>-</w:t>
      </w:r>
      <w:r w:rsidRPr="42B13DDF">
        <w:rPr>
          <w:rFonts w:ascii="Times New Roman" w:eastAsia="Times New Roman" w:hAnsi="Times New Roman" w:cs="Times New Roman"/>
          <w:b/>
          <w:bCs/>
          <w:color w:val="000000" w:themeColor="text1"/>
          <w:sz w:val="20"/>
          <w:szCs w:val="20"/>
        </w:rPr>
        <w:t>předběžný správce:</w:t>
      </w:r>
      <w:r w:rsidRPr="42B13DDF">
        <w:rPr>
          <w:rFonts w:ascii="Times New Roman" w:eastAsia="Times New Roman" w:hAnsi="Times New Roman" w:cs="Times New Roman"/>
          <w:b/>
          <w:bCs/>
          <w:color w:val="00B050"/>
          <w:sz w:val="20"/>
          <w:szCs w:val="20"/>
        </w:rPr>
        <w:t xml:space="preserve"> </w:t>
      </w:r>
      <w:r w:rsidRPr="42B13DDF">
        <w:rPr>
          <w:rFonts w:ascii="Times New Roman" w:eastAsia="Times New Roman" w:hAnsi="Times New Roman" w:cs="Times New Roman"/>
          <w:color w:val="000000" w:themeColor="text1"/>
          <w:sz w:val="20"/>
          <w:szCs w:val="20"/>
        </w:rPr>
        <w:t xml:space="preserve">může ustanovit soud ještě před rozhodnutím o úpadku (zjištění a zajištění dlužníkova majetku) </w:t>
      </w:r>
      <w:r w:rsidRPr="42B13DDF">
        <w:rPr>
          <w:rFonts w:ascii="Times New Roman" w:eastAsia="Times New Roman" w:hAnsi="Times New Roman" w:cs="Times New Roman"/>
          <w:b/>
          <w:bCs/>
          <w:color w:val="000000" w:themeColor="text1"/>
          <w:sz w:val="20"/>
          <w:szCs w:val="20"/>
        </w:rPr>
        <w:t>X řádný</w:t>
      </w:r>
      <w:r w:rsidRPr="42B13DDF">
        <w:rPr>
          <w:rFonts w:ascii="Times New Roman" w:eastAsia="Times New Roman" w:hAnsi="Times New Roman" w:cs="Times New Roman"/>
          <w:color w:val="000000" w:themeColor="text1"/>
          <w:sz w:val="20"/>
          <w:szCs w:val="20"/>
        </w:rPr>
        <w:t xml:space="preserve"> – ustanoven až po úpadku</w:t>
      </w:r>
    </w:p>
    <w:p w14:paraId="41B6BFA9" w14:textId="231EAC0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zvláštní správce:</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ustanoven soudem, vyžaduje-li to rozsah správcovy činnosti (specializace), zvláštní povolení, dlužník – např. obchodník s CP, roční obrat nad 100 mil, nad 100 </w:t>
      </w:r>
      <w:proofErr w:type="spellStart"/>
      <w:r w:rsidRPr="42B13DDF">
        <w:rPr>
          <w:rFonts w:ascii="Times New Roman" w:eastAsia="Times New Roman" w:hAnsi="Times New Roman" w:cs="Times New Roman"/>
          <w:color w:val="000000" w:themeColor="text1"/>
          <w:sz w:val="20"/>
          <w:szCs w:val="20"/>
        </w:rPr>
        <w:t>ZCů</w:t>
      </w:r>
      <w:proofErr w:type="spellEnd"/>
    </w:p>
    <w:p w14:paraId="753515DC" w14:textId="520DC26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zástupce správce:</w:t>
      </w:r>
      <w:r w:rsidRPr="42B13DDF">
        <w:rPr>
          <w:rFonts w:ascii="Times New Roman" w:eastAsia="Times New Roman" w:hAnsi="Times New Roman" w:cs="Times New Roman"/>
          <w:color w:val="000000" w:themeColor="text1"/>
          <w:sz w:val="20"/>
          <w:szCs w:val="20"/>
        </w:rPr>
        <w:t xml:space="preserve"> když správce nemůže přechodně vykonávat svou </w:t>
      </w:r>
      <w:proofErr w:type="spellStart"/>
      <w:r w:rsidRPr="42B13DDF">
        <w:rPr>
          <w:rFonts w:ascii="Times New Roman" w:eastAsia="Times New Roman" w:hAnsi="Times New Roman" w:cs="Times New Roman"/>
          <w:color w:val="000000" w:themeColor="text1"/>
          <w:sz w:val="20"/>
          <w:szCs w:val="20"/>
        </w:rPr>
        <w:t>fci</w:t>
      </w:r>
      <w:proofErr w:type="spellEnd"/>
    </w:p>
    <w:p w14:paraId="0B16D14F" w14:textId="0FF6034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oddělený správce:</w:t>
      </w:r>
      <w:r w:rsidRPr="42B13DDF">
        <w:rPr>
          <w:rFonts w:ascii="Times New Roman" w:eastAsia="Times New Roman" w:hAnsi="Times New Roman" w:cs="Times New Roman"/>
          <w:color w:val="000000" w:themeColor="text1"/>
          <w:sz w:val="20"/>
          <w:szCs w:val="20"/>
        </w:rPr>
        <w:t xml:space="preserve"> je-li správce vyloučen z některých nepodstatných úkonů pro svůj poměr jen k některému z účastníků</w:t>
      </w:r>
    </w:p>
    <w:p w14:paraId="52CBB732" w14:textId="787B412C"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Incidenční spory v insolvenčním řízení</w:t>
      </w:r>
    </w:p>
    <w:p w14:paraId="4285DD9F" w14:textId="7FA487D2"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-spory, které je nutné rozhodnout </w:t>
      </w:r>
      <w:r w:rsidRPr="42B13DDF">
        <w:rPr>
          <w:rFonts w:ascii="Times New Roman" w:eastAsia="Times New Roman" w:hAnsi="Times New Roman" w:cs="Times New Roman"/>
          <w:b/>
          <w:bCs/>
          <w:color w:val="000000" w:themeColor="text1"/>
          <w:sz w:val="20"/>
          <w:szCs w:val="20"/>
        </w:rPr>
        <w:t xml:space="preserve">před vyřízením hlavní </w:t>
      </w:r>
      <w:proofErr w:type="gramStart"/>
      <w:r w:rsidRPr="42B13DDF">
        <w:rPr>
          <w:rFonts w:ascii="Times New Roman" w:eastAsia="Times New Roman" w:hAnsi="Times New Roman" w:cs="Times New Roman"/>
          <w:b/>
          <w:bCs/>
          <w:color w:val="000000" w:themeColor="text1"/>
          <w:sz w:val="20"/>
          <w:szCs w:val="20"/>
        </w:rPr>
        <w:t>záležitosti</w:t>
      </w:r>
      <w:r w:rsidRPr="42B13DDF">
        <w:rPr>
          <w:rFonts w:ascii="Times New Roman" w:eastAsia="Times New Roman" w:hAnsi="Times New Roman" w:cs="Times New Roman"/>
          <w:color w:val="000000" w:themeColor="text1"/>
          <w:sz w:val="20"/>
          <w:szCs w:val="20"/>
        </w:rPr>
        <w:t xml:space="preserve"> ;</w:t>
      </w:r>
      <w:proofErr w:type="gramEnd"/>
      <w:r w:rsidRPr="42B13DDF">
        <w:rPr>
          <w:rFonts w:ascii="Times New Roman" w:eastAsia="Times New Roman" w:hAnsi="Times New Roman" w:cs="Times New Roman"/>
          <w:color w:val="000000" w:themeColor="text1"/>
          <w:sz w:val="20"/>
          <w:szCs w:val="20"/>
        </w:rPr>
        <w:t xml:space="preserve"> spory </w:t>
      </w:r>
      <w:r w:rsidRPr="42B13DDF">
        <w:rPr>
          <w:rFonts w:ascii="Times New Roman" w:eastAsia="Times New Roman" w:hAnsi="Times New Roman" w:cs="Times New Roman"/>
          <w:b/>
          <w:bCs/>
          <w:color w:val="000000" w:themeColor="text1"/>
          <w:sz w:val="20"/>
          <w:szCs w:val="20"/>
        </w:rPr>
        <w:t>vyvolané insolvenčním sporem</w:t>
      </w:r>
      <w:r w:rsidRPr="42B13DDF">
        <w:rPr>
          <w:rFonts w:ascii="Times New Roman" w:eastAsia="Times New Roman" w:hAnsi="Times New Roman" w:cs="Times New Roman"/>
          <w:color w:val="000000" w:themeColor="text1"/>
          <w:sz w:val="20"/>
          <w:szCs w:val="20"/>
        </w:rPr>
        <w:t xml:space="preserve">; řeší je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soud jako </w:t>
      </w:r>
      <w:r w:rsidRPr="42B13DDF">
        <w:rPr>
          <w:rFonts w:ascii="Times New Roman" w:eastAsia="Times New Roman" w:hAnsi="Times New Roman" w:cs="Times New Roman"/>
          <w:i/>
          <w:iCs/>
          <w:color w:val="000000" w:themeColor="text1"/>
          <w:sz w:val="20"/>
          <w:szCs w:val="20"/>
        </w:rPr>
        <w:t>součást IŘ</w:t>
      </w:r>
      <w:r w:rsidRPr="42B13DDF">
        <w:rPr>
          <w:rFonts w:ascii="Times New Roman" w:eastAsia="Times New Roman" w:hAnsi="Times New Roman" w:cs="Times New Roman"/>
          <w:color w:val="000000" w:themeColor="text1"/>
          <w:sz w:val="20"/>
          <w:szCs w:val="20"/>
        </w:rPr>
        <w:t xml:space="preserve"> (hospodárnost) X </w:t>
      </w:r>
      <w:r w:rsidRPr="42B13DDF">
        <w:rPr>
          <w:rFonts w:ascii="Times New Roman" w:eastAsia="Times New Roman" w:hAnsi="Times New Roman" w:cs="Times New Roman"/>
          <w:i/>
          <w:iCs/>
          <w:color w:val="000000" w:themeColor="text1"/>
          <w:sz w:val="20"/>
          <w:szCs w:val="20"/>
        </w:rPr>
        <w:t>samostatně</w:t>
      </w:r>
      <w:r w:rsidRPr="42B13DDF">
        <w:rPr>
          <w:rFonts w:ascii="Times New Roman" w:eastAsia="Times New Roman" w:hAnsi="Times New Roman" w:cs="Times New Roman"/>
          <w:color w:val="000000" w:themeColor="text1"/>
          <w:sz w:val="20"/>
          <w:szCs w:val="20"/>
        </w:rPr>
        <w:t xml:space="preserve"> (jiný soudce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soudu, rychlost)</w:t>
      </w:r>
    </w:p>
    <w:p w14:paraId="4E0C47DF" w14:textId="7F22B9A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-zahajují se na návrh, který má povahu žaloby -&gt; žalobce a žalovaný </w:t>
      </w:r>
      <w:r w:rsidRPr="42B13DDF">
        <w:rPr>
          <w:rFonts w:ascii="Times New Roman" w:eastAsia="Times New Roman" w:hAnsi="Times New Roman" w:cs="Times New Roman"/>
          <w:color w:val="000000" w:themeColor="text1"/>
          <w:sz w:val="20"/>
          <w:szCs w:val="20"/>
        </w:rPr>
        <w:t>-&gt; postup podle OSŘ</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(sporné řízení, rozhoduje se rozsudkem, o smíru však usnesením (musí s </w:t>
      </w:r>
      <w:proofErr w:type="gramStart"/>
      <w:r w:rsidRPr="42B13DDF">
        <w:rPr>
          <w:rFonts w:ascii="Times New Roman" w:eastAsia="Times New Roman" w:hAnsi="Times New Roman" w:cs="Times New Roman"/>
          <w:color w:val="000000" w:themeColor="text1"/>
          <w:sz w:val="20"/>
          <w:szCs w:val="20"/>
        </w:rPr>
        <w:t>nim</w:t>
      </w:r>
      <w:proofErr w:type="gramEnd"/>
      <w:r w:rsidRPr="42B13DDF">
        <w:rPr>
          <w:rFonts w:ascii="Times New Roman" w:eastAsia="Times New Roman" w:hAnsi="Times New Roman" w:cs="Times New Roman"/>
          <w:color w:val="000000" w:themeColor="text1"/>
          <w:sz w:val="20"/>
          <w:szCs w:val="20"/>
        </w:rPr>
        <w:t xml:space="preserve"> </w:t>
      </w:r>
      <w:proofErr w:type="spellStart"/>
      <w:r w:rsidRPr="42B13DDF">
        <w:rPr>
          <w:rFonts w:ascii="Times New Roman" w:eastAsia="Times New Roman" w:hAnsi="Times New Roman" w:cs="Times New Roman"/>
          <w:color w:val="000000" w:themeColor="text1"/>
          <w:sz w:val="20"/>
          <w:szCs w:val="20"/>
        </w:rPr>
        <w:t>soihlasit</w:t>
      </w:r>
      <w:proofErr w:type="spellEnd"/>
      <w:r w:rsidRPr="42B13DDF">
        <w:rPr>
          <w:rFonts w:ascii="Times New Roman" w:eastAsia="Times New Roman" w:hAnsi="Times New Roman" w:cs="Times New Roman"/>
          <w:color w:val="000000" w:themeColor="text1"/>
          <w:sz w:val="20"/>
          <w:szCs w:val="20"/>
        </w:rPr>
        <w:t xml:space="preserve"> věřitelských výbor!); v rozsudku se zároveň rozhodne o nákladech podle OSŘ)</w:t>
      </w:r>
    </w:p>
    <w:p w14:paraId="26896F1D" w14:textId="036A485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-jiný okruh subjektů než v IŘ</w:t>
      </w:r>
      <w:r w:rsidRPr="42B13DDF">
        <w:rPr>
          <w:rFonts w:ascii="Times New Roman" w:eastAsia="Times New Roman" w:hAnsi="Times New Roman" w:cs="Times New Roman"/>
          <w:color w:val="000000" w:themeColor="text1"/>
          <w:sz w:val="20"/>
          <w:szCs w:val="20"/>
        </w:rPr>
        <w:t>, často se týká i třetích osob</w:t>
      </w:r>
    </w:p>
    <w:p w14:paraId="7D681BF0" w14:textId="2BC2412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-incidenčními spory jsou:</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1.)</w:t>
      </w:r>
      <w:r w:rsidRPr="42B13DDF">
        <w:rPr>
          <w:rFonts w:ascii="Times New Roman" w:eastAsia="Times New Roman" w:hAnsi="Times New Roman" w:cs="Times New Roman"/>
          <w:color w:val="000000" w:themeColor="text1"/>
          <w:sz w:val="20"/>
          <w:szCs w:val="20"/>
        </w:rPr>
        <w:t xml:space="preserve"> o pravost, výši a pořadí </w:t>
      </w:r>
      <w:proofErr w:type="spellStart"/>
      <w:r w:rsidRPr="42B13DDF">
        <w:rPr>
          <w:rFonts w:ascii="Times New Roman" w:eastAsia="Times New Roman" w:hAnsi="Times New Roman" w:cs="Times New Roman"/>
          <w:color w:val="000000" w:themeColor="text1"/>
          <w:sz w:val="20"/>
          <w:szCs w:val="20"/>
        </w:rPr>
        <w:t>přihláš</w:t>
      </w:r>
      <w:proofErr w:type="spellEnd"/>
      <w:r w:rsidRPr="42B13DDF">
        <w:rPr>
          <w:rFonts w:ascii="Times New Roman" w:eastAsia="Times New Roman" w:hAnsi="Times New Roman" w:cs="Times New Roman"/>
          <w:color w:val="000000" w:themeColor="text1"/>
          <w:sz w:val="20"/>
          <w:szCs w:val="20"/>
        </w:rPr>
        <w:t xml:space="preserve">. pohledávek </w:t>
      </w:r>
      <w:proofErr w:type="gramStart"/>
      <w:r w:rsidRPr="42B13DDF">
        <w:rPr>
          <w:rFonts w:ascii="Times New Roman" w:eastAsia="Times New Roman" w:hAnsi="Times New Roman" w:cs="Times New Roman"/>
          <w:b/>
          <w:bCs/>
          <w:color w:val="000000" w:themeColor="text1"/>
          <w:sz w:val="20"/>
          <w:szCs w:val="20"/>
        </w:rPr>
        <w:t>2.)</w:t>
      </w:r>
      <w:r w:rsidRPr="42B13DDF">
        <w:rPr>
          <w:rFonts w:ascii="Times New Roman" w:eastAsia="Times New Roman" w:hAnsi="Times New Roman" w:cs="Times New Roman"/>
          <w:color w:val="000000" w:themeColor="text1"/>
          <w:sz w:val="20"/>
          <w:szCs w:val="20"/>
        </w:rPr>
        <w:t>o</w:t>
      </w:r>
      <w:proofErr w:type="gramEnd"/>
      <w:r w:rsidRPr="42B13DDF">
        <w:rPr>
          <w:rFonts w:ascii="Times New Roman" w:eastAsia="Times New Roman" w:hAnsi="Times New Roman" w:cs="Times New Roman"/>
          <w:color w:val="000000" w:themeColor="text1"/>
          <w:sz w:val="20"/>
          <w:szCs w:val="20"/>
        </w:rPr>
        <w:t xml:space="preserve"> vyloučení věci/ práva/ pohledávky z majetkové podstaty </w:t>
      </w:r>
      <w:r w:rsidRPr="42B13DDF">
        <w:rPr>
          <w:rFonts w:ascii="Times New Roman" w:eastAsia="Times New Roman" w:hAnsi="Times New Roman" w:cs="Times New Roman"/>
          <w:b/>
          <w:bCs/>
          <w:color w:val="000000" w:themeColor="text1"/>
          <w:sz w:val="20"/>
          <w:szCs w:val="20"/>
        </w:rPr>
        <w:t>3.)</w:t>
      </w:r>
      <w:r w:rsidRPr="42B13DDF">
        <w:rPr>
          <w:rFonts w:ascii="Times New Roman" w:eastAsia="Times New Roman" w:hAnsi="Times New Roman" w:cs="Times New Roman"/>
          <w:color w:val="000000" w:themeColor="text1"/>
          <w:sz w:val="20"/>
          <w:szCs w:val="20"/>
        </w:rPr>
        <w:t xml:space="preserve"> o vypořádání SJM dlužníka a jeho manžela </w:t>
      </w:r>
      <w:r w:rsidRPr="42B13DDF">
        <w:rPr>
          <w:rFonts w:ascii="Times New Roman" w:eastAsia="Times New Roman" w:hAnsi="Times New Roman" w:cs="Times New Roman"/>
          <w:b/>
          <w:bCs/>
          <w:color w:val="000000" w:themeColor="text1"/>
          <w:sz w:val="20"/>
          <w:szCs w:val="20"/>
        </w:rPr>
        <w:t>4.)</w:t>
      </w:r>
      <w:r w:rsidRPr="42B13DDF">
        <w:rPr>
          <w:rFonts w:ascii="Times New Roman" w:eastAsia="Times New Roman" w:hAnsi="Times New Roman" w:cs="Times New Roman"/>
          <w:color w:val="000000" w:themeColor="text1"/>
          <w:sz w:val="20"/>
          <w:szCs w:val="20"/>
        </w:rPr>
        <w:t xml:space="preserve"> na základě odpůrčí žaloby </w:t>
      </w:r>
      <w:r w:rsidRPr="42B13DDF">
        <w:rPr>
          <w:rFonts w:ascii="Times New Roman" w:eastAsia="Times New Roman" w:hAnsi="Times New Roman" w:cs="Times New Roman"/>
          <w:b/>
          <w:bCs/>
          <w:color w:val="000000" w:themeColor="text1"/>
          <w:sz w:val="20"/>
          <w:szCs w:val="20"/>
        </w:rPr>
        <w:t>5.)</w:t>
      </w:r>
      <w:r w:rsidRPr="42B13DDF">
        <w:rPr>
          <w:rFonts w:ascii="Times New Roman" w:eastAsia="Times New Roman" w:hAnsi="Times New Roman" w:cs="Times New Roman"/>
          <w:color w:val="000000" w:themeColor="text1"/>
          <w:sz w:val="20"/>
          <w:szCs w:val="20"/>
        </w:rPr>
        <w:t xml:space="preserve"> o náhradu škody na majetkové podstatě způsobené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správcem </w:t>
      </w:r>
      <w:r w:rsidRPr="42B13DDF">
        <w:rPr>
          <w:rFonts w:ascii="Times New Roman" w:eastAsia="Times New Roman" w:hAnsi="Times New Roman" w:cs="Times New Roman"/>
          <w:b/>
          <w:bCs/>
          <w:color w:val="000000" w:themeColor="text1"/>
          <w:sz w:val="20"/>
          <w:szCs w:val="20"/>
        </w:rPr>
        <w:t>6.)</w:t>
      </w:r>
      <w:r w:rsidR="02704E56">
        <w:br/>
      </w:r>
      <w:proofErr w:type="gramStart"/>
      <w:r w:rsidRPr="42B13DDF">
        <w:rPr>
          <w:rFonts w:ascii="Times New Roman" w:eastAsia="Times New Roman" w:hAnsi="Times New Roman" w:cs="Times New Roman"/>
          <w:color w:val="000000" w:themeColor="text1"/>
          <w:sz w:val="20"/>
          <w:szCs w:val="20"/>
        </w:rPr>
        <w:t>aj.,</w:t>
      </w:r>
      <w:proofErr w:type="spellStart"/>
      <w:r w:rsidRPr="42B13DDF">
        <w:rPr>
          <w:rFonts w:ascii="Times New Roman" w:eastAsia="Times New Roman" w:hAnsi="Times New Roman" w:cs="Times New Roman"/>
          <w:color w:val="000000" w:themeColor="text1"/>
          <w:sz w:val="20"/>
          <w:szCs w:val="20"/>
        </w:rPr>
        <w:t>kt.tak</w:t>
      </w:r>
      <w:proofErr w:type="spellEnd"/>
      <w:proofErr w:type="gramEnd"/>
      <w:r w:rsidR="174F6A66"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označí zákon    (§159 IZ)                                                                                              -pro jiné spory, jejichž účastníkem je insolvenční správce, </w:t>
      </w:r>
      <w:r w:rsidRPr="42B13DDF">
        <w:rPr>
          <w:rFonts w:ascii="Times New Roman" w:eastAsia="Times New Roman" w:hAnsi="Times New Roman" w:cs="Times New Roman"/>
          <w:color w:val="000000" w:themeColor="text1"/>
          <w:sz w:val="20"/>
          <w:szCs w:val="20"/>
          <w:u w:val="single"/>
        </w:rPr>
        <w:t>ne</w:t>
      </w:r>
      <w:r w:rsidRPr="42B13DDF">
        <w:rPr>
          <w:rFonts w:ascii="Times New Roman" w:eastAsia="Times New Roman" w:hAnsi="Times New Roman" w:cs="Times New Roman"/>
          <w:color w:val="000000" w:themeColor="text1"/>
          <w:sz w:val="20"/>
          <w:szCs w:val="20"/>
        </w:rPr>
        <w:t>lze ustanovení o incidenčních sporech použít, i když probíhají za trvání insolvenčního řízení.</w:t>
      </w:r>
    </w:p>
    <w:p w14:paraId="3B57B0D6" w14:textId="1D745B49"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-PM rozsudek</w:t>
      </w:r>
      <w:r w:rsidRPr="42B13DDF">
        <w:rPr>
          <w:rFonts w:ascii="Times New Roman" w:eastAsia="Times New Roman" w:hAnsi="Times New Roman" w:cs="Times New Roman"/>
          <w:color w:val="000000" w:themeColor="text1"/>
          <w:sz w:val="20"/>
          <w:szCs w:val="20"/>
        </w:rPr>
        <w:t xml:space="preserve"> vydaný v incidenčním sporu je </w:t>
      </w:r>
      <w:r w:rsidRPr="42B13DDF">
        <w:rPr>
          <w:rFonts w:ascii="Times New Roman" w:eastAsia="Times New Roman" w:hAnsi="Times New Roman" w:cs="Times New Roman"/>
          <w:b/>
          <w:bCs/>
          <w:color w:val="000000" w:themeColor="text1"/>
          <w:sz w:val="20"/>
          <w:szCs w:val="20"/>
        </w:rPr>
        <w:t>závazný pro všechny procesní subjekty</w:t>
      </w:r>
      <w:r w:rsidRPr="42B13DDF">
        <w:rPr>
          <w:rFonts w:ascii="Times New Roman" w:eastAsia="Times New Roman" w:hAnsi="Times New Roman" w:cs="Times New Roman"/>
          <w:color w:val="000000" w:themeColor="text1"/>
          <w:sz w:val="20"/>
          <w:szCs w:val="20"/>
        </w:rPr>
        <w:t>.</w:t>
      </w:r>
    </w:p>
    <w:p w14:paraId="51231829" w14:textId="4E53DEBE"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u w:val="single"/>
        </w:rPr>
        <w:t>specifika</w:t>
      </w:r>
      <w:r w:rsidRPr="42B13DDF">
        <w:rPr>
          <w:rFonts w:ascii="Times New Roman" w:eastAsia="Times New Roman" w:hAnsi="Times New Roman" w:cs="Times New Roman"/>
          <w:color w:val="000000" w:themeColor="text1"/>
          <w:sz w:val="20"/>
          <w:szCs w:val="20"/>
        </w:rPr>
        <w:t>: přípustní vedlejší účastníci (na rozdíl od IŘ);</w:t>
      </w:r>
      <w:r w:rsidR="02704E56">
        <w:br/>
      </w:r>
      <w:r w:rsidR="59E026E9" w:rsidRPr="42B13DDF">
        <w:rPr>
          <w:rFonts w:ascii="Times New Roman" w:eastAsia="Times New Roman" w:hAnsi="Times New Roman" w:cs="Times New Roman"/>
          <w:b/>
          <w:bCs/>
          <w:color w:val="2E74B5" w:themeColor="accent5" w:themeShade="BF"/>
          <w:sz w:val="20"/>
          <w:szCs w:val="20"/>
        </w:rPr>
        <w:t>Průběh insolvenčního řízení</w:t>
      </w:r>
    </w:p>
    <w:p w14:paraId="303EAE5C" w14:textId="7FFA8661"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Insolvenční řízení se dělí na </w:t>
      </w:r>
      <w:r w:rsidRPr="42B13DDF">
        <w:rPr>
          <w:rFonts w:ascii="Times New Roman" w:eastAsia="Times New Roman" w:hAnsi="Times New Roman" w:cs="Times New Roman"/>
          <w:b/>
          <w:bCs/>
          <w:color w:val="000000" w:themeColor="text1"/>
          <w:sz w:val="20"/>
          <w:szCs w:val="20"/>
          <w:u w:val="single"/>
        </w:rPr>
        <w:t xml:space="preserve">3 fáze: </w:t>
      </w:r>
      <w:r w:rsidRPr="42B13DDF">
        <w:rPr>
          <w:rFonts w:ascii="Times New Roman" w:eastAsia="Times New Roman" w:hAnsi="Times New Roman" w:cs="Times New Roman"/>
          <w:b/>
          <w:bCs/>
          <w:i/>
          <w:iCs/>
          <w:color w:val="000000" w:themeColor="text1"/>
          <w:sz w:val="20"/>
          <w:szCs w:val="20"/>
        </w:rPr>
        <w:t xml:space="preserve">řízení o úpadku </w:t>
      </w:r>
      <w:r w:rsidRPr="42B13DDF">
        <w:rPr>
          <w:rFonts w:ascii="Times New Roman" w:eastAsia="Times New Roman" w:hAnsi="Times New Roman" w:cs="Times New Roman"/>
          <w:color w:val="000000" w:themeColor="text1"/>
          <w:sz w:val="20"/>
          <w:szCs w:val="20"/>
        </w:rPr>
        <w:t xml:space="preserve">(rozhoduje </w:t>
      </w:r>
      <w:proofErr w:type="spellStart"/>
      <w:proofErr w:type="gramStart"/>
      <w:r w:rsidRPr="42B13DDF">
        <w:rPr>
          <w:rFonts w:ascii="Times New Roman" w:eastAsia="Times New Roman" w:hAnsi="Times New Roman" w:cs="Times New Roman"/>
          <w:color w:val="000000" w:themeColor="text1"/>
          <w:sz w:val="20"/>
          <w:szCs w:val="20"/>
        </w:rPr>
        <w:t>se,zda</w:t>
      </w:r>
      <w:proofErr w:type="spellEnd"/>
      <w:proofErr w:type="gramEnd"/>
      <w:r w:rsidRPr="42B13DDF">
        <w:rPr>
          <w:rFonts w:ascii="Times New Roman" w:eastAsia="Times New Roman" w:hAnsi="Times New Roman" w:cs="Times New Roman"/>
          <w:color w:val="000000" w:themeColor="text1"/>
          <w:sz w:val="20"/>
          <w:szCs w:val="20"/>
        </w:rPr>
        <w:t xml:space="preserve"> je dlužník v úpadku nebo ne)</w:t>
      </w:r>
      <w:r w:rsidRPr="42B13DDF">
        <w:rPr>
          <w:rFonts w:ascii="Times New Roman" w:eastAsia="Times New Roman" w:hAnsi="Times New Roman" w:cs="Times New Roman"/>
          <w:b/>
          <w:bCs/>
          <w:i/>
          <w:iCs/>
          <w:color w:val="000000" w:themeColor="text1"/>
          <w:sz w:val="20"/>
          <w:szCs w:val="20"/>
        </w:rPr>
        <w:t xml:space="preserve"> , řízení o způsobu řešení úpadku, </w:t>
      </w:r>
      <w:r w:rsidRPr="42B13DDF">
        <w:rPr>
          <w:rFonts w:ascii="Times New Roman" w:eastAsia="Times New Roman" w:hAnsi="Times New Roman" w:cs="Times New Roman"/>
          <w:color w:val="000000" w:themeColor="text1"/>
          <w:sz w:val="20"/>
          <w:szCs w:val="20"/>
        </w:rPr>
        <w:t>(soud musí rozhodnout do3M od vyhlášení úpadku) a f</w:t>
      </w:r>
      <w:r w:rsidRPr="42B13DDF">
        <w:rPr>
          <w:rFonts w:ascii="Times New Roman" w:eastAsia="Times New Roman" w:hAnsi="Times New Roman" w:cs="Times New Roman"/>
          <w:b/>
          <w:bCs/>
          <w:i/>
          <w:iCs/>
          <w:color w:val="000000" w:themeColor="text1"/>
          <w:sz w:val="20"/>
          <w:szCs w:val="20"/>
        </w:rPr>
        <w:t>áze zvoleného způsobu úpadku</w:t>
      </w: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může být: konkurs, reorganizace, oddlužení, jiný způsob – např. řešení úpadku finančních institucí); IŘ pak orientačně v těchto fázích:</w:t>
      </w:r>
    </w:p>
    <w:p w14:paraId="3CDEADD5" w14:textId="505CE56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1) Zahajovací fáze</w:t>
      </w:r>
      <w:r w:rsidRPr="42B13DDF">
        <w:rPr>
          <w:rFonts w:ascii="Times New Roman" w:eastAsia="Times New Roman" w:hAnsi="Times New Roman" w:cs="Times New Roman"/>
          <w:color w:val="000000" w:themeColor="text1"/>
          <w:sz w:val="20"/>
          <w:szCs w:val="20"/>
        </w:rPr>
        <w:t xml:space="preserve">: insolvenční řízení lze zahájit jen na návrh, zahajuje se dnem, kdy insolvenční návrh dojde věcně příslušnému soudu. Návrh může podat dlužník, věřitel.                   </w:t>
      </w:r>
    </w:p>
    <w:p w14:paraId="3251D739" w14:textId="734989A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 musí být </w:t>
      </w:r>
      <w:r w:rsidRPr="42B13DDF">
        <w:rPr>
          <w:rFonts w:ascii="Times New Roman" w:eastAsia="Times New Roman" w:hAnsi="Times New Roman" w:cs="Times New Roman"/>
          <w:b/>
          <w:bCs/>
          <w:color w:val="000000" w:themeColor="text1"/>
          <w:sz w:val="20"/>
          <w:szCs w:val="20"/>
        </w:rPr>
        <w:t xml:space="preserve">opatřen úředně ověřeným podpisem osoby, </w:t>
      </w:r>
      <w:proofErr w:type="spellStart"/>
      <w:r w:rsidRPr="42B13DDF">
        <w:rPr>
          <w:rFonts w:ascii="Times New Roman" w:eastAsia="Times New Roman" w:hAnsi="Times New Roman" w:cs="Times New Roman"/>
          <w:b/>
          <w:bCs/>
          <w:color w:val="000000" w:themeColor="text1"/>
          <w:sz w:val="20"/>
          <w:szCs w:val="20"/>
        </w:rPr>
        <w:t>kt</w:t>
      </w:r>
      <w:proofErr w:type="spellEnd"/>
      <w:r w:rsidRPr="42B13DDF">
        <w:rPr>
          <w:rFonts w:ascii="Times New Roman" w:eastAsia="Times New Roman" w:hAnsi="Times New Roman" w:cs="Times New Roman"/>
          <w:b/>
          <w:bCs/>
          <w:color w:val="000000" w:themeColor="text1"/>
          <w:sz w:val="20"/>
          <w:szCs w:val="20"/>
        </w:rPr>
        <w:t xml:space="preserve">. jej podala, </w:t>
      </w:r>
      <w:r w:rsidRPr="42B13DDF">
        <w:rPr>
          <w:rFonts w:ascii="Times New Roman" w:eastAsia="Times New Roman" w:hAnsi="Times New Roman" w:cs="Times New Roman"/>
          <w:color w:val="000000" w:themeColor="text1"/>
          <w:sz w:val="20"/>
          <w:szCs w:val="20"/>
        </w:rPr>
        <w:t>nebo</w:t>
      </w:r>
      <w:r w:rsidRPr="42B13DDF">
        <w:rPr>
          <w:rFonts w:ascii="Times New Roman" w:eastAsia="Times New Roman" w:hAnsi="Times New Roman" w:cs="Times New Roman"/>
          <w:b/>
          <w:bCs/>
          <w:color w:val="000000" w:themeColor="text1"/>
          <w:sz w:val="20"/>
          <w:szCs w:val="20"/>
        </w:rPr>
        <w:t xml:space="preserve"> jejím zaručeným </w:t>
      </w:r>
      <w:proofErr w:type="spellStart"/>
      <w:r w:rsidRPr="42B13DDF">
        <w:rPr>
          <w:rFonts w:ascii="Times New Roman" w:eastAsia="Times New Roman" w:hAnsi="Times New Roman" w:cs="Times New Roman"/>
          <w:b/>
          <w:bCs/>
          <w:color w:val="000000" w:themeColor="text1"/>
          <w:sz w:val="20"/>
          <w:szCs w:val="20"/>
        </w:rPr>
        <w:t>elektr</w:t>
      </w:r>
      <w:proofErr w:type="spellEnd"/>
      <w:r w:rsidRPr="42B13DDF">
        <w:rPr>
          <w:rFonts w:ascii="Times New Roman" w:eastAsia="Times New Roman" w:hAnsi="Times New Roman" w:cs="Times New Roman"/>
          <w:b/>
          <w:bCs/>
          <w:color w:val="000000" w:themeColor="text1"/>
          <w:sz w:val="20"/>
          <w:szCs w:val="20"/>
        </w:rPr>
        <w:t>. podpisem</w:t>
      </w:r>
      <w:r w:rsidRPr="42B13DDF">
        <w:rPr>
          <w:rFonts w:ascii="Times New Roman" w:eastAsia="Times New Roman" w:hAnsi="Times New Roman" w:cs="Times New Roman"/>
          <w:color w:val="000000" w:themeColor="text1"/>
          <w:sz w:val="20"/>
          <w:szCs w:val="20"/>
        </w:rPr>
        <w:t>; jinak se k němu nepřihlíží § 97/2</w:t>
      </w:r>
    </w:p>
    <w:p w14:paraId="5825E407" w14:textId="6D2BB139" w:rsidR="00936FA6" w:rsidRDefault="59E026E9" w:rsidP="42B13DDF">
      <w:pPr>
        <w:spacing w:line="253" w:lineRule="exact"/>
        <w:jc w:val="both"/>
        <w:rPr>
          <w:rFonts w:ascii="Times New Roman" w:eastAsia="Times New Roman" w:hAnsi="Times New Roman" w:cs="Times New Roman"/>
          <w:i/>
          <w:iCs/>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-IN </w:t>
      </w:r>
      <w:r w:rsidRPr="42B13DDF">
        <w:rPr>
          <w:rFonts w:ascii="Times New Roman" w:eastAsia="Times New Roman" w:hAnsi="Times New Roman" w:cs="Times New Roman"/>
          <w:b/>
          <w:bCs/>
          <w:color w:val="000000" w:themeColor="text1"/>
          <w:sz w:val="20"/>
          <w:szCs w:val="20"/>
        </w:rPr>
        <w:t>obsahuje</w:t>
      </w:r>
      <w:r w:rsidRPr="42B13DDF">
        <w:rPr>
          <w:rFonts w:ascii="Times New Roman" w:eastAsia="Times New Roman" w:hAnsi="Times New Roman" w:cs="Times New Roman"/>
          <w:color w:val="000000" w:themeColor="text1"/>
          <w:sz w:val="20"/>
          <w:szCs w:val="20"/>
        </w:rPr>
        <w:t xml:space="preserve"> kromě obecných náležitostí: označení </w:t>
      </w:r>
      <w:proofErr w:type="spellStart"/>
      <w:r w:rsidRPr="42B13DDF">
        <w:rPr>
          <w:rFonts w:ascii="Times New Roman" w:eastAsia="Times New Roman" w:hAnsi="Times New Roman" w:cs="Times New Roman"/>
          <w:color w:val="000000" w:themeColor="text1"/>
          <w:sz w:val="20"/>
          <w:szCs w:val="20"/>
        </w:rPr>
        <w:t>insolv</w:t>
      </w:r>
      <w:proofErr w:type="spellEnd"/>
      <w:r w:rsidRPr="42B13DDF">
        <w:rPr>
          <w:rFonts w:ascii="Times New Roman" w:eastAsia="Times New Roman" w:hAnsi="Times New Roman" w:cs="Times New Roman"/>
          <w:color w:val="000000" w:themeColor="text1"/>
          <w:sz w:val="20"/>
          <w:szCs w:val="20"/>
        </w:rPr>
        <w:t xml:space="preserve">. správce; dlužníka; rozhodující skutečnosti, </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xml:space="preserve">. svědčí o úpadku; označení důkazů, kterých se navrhovatel domáhá a čeho se domáhá; dlužník pak připojí např. seznam svého majetku včetně pohledávek s uvedením dlužníků, seznam svých závazku s uvedeních svých věřitelů, seznam </w:t>
      </w:r>
      <w:proofErr w:type="spellStart"/>
      <w:r w:rsidRPr="42B13DDF">
        <w:rPr>
          <w:rFonts w:ascii="Times New Roman" w:eastAsia="Times New Roman" w:hAnsi="Times New Roman" w:cs="Times New Roman"/>
          <w:color w:val="000000" w:themeColor="text1"/>
          <w:sz w:val="20"/>
          <w:szCs w:val="20"/>
        </w:rPr>
        <w:t>Zců</w:t>
      </w:r>
      <w:proofErr w:type="spellEnd"/>
      <w:proofErr w:type="gramStart"/>
      <w:r w:rsidRPr="42B13DDF">
        <w:rPr>
          <w:rFonts w:ascii="Times New Roman" w:eastAsia="Times New Roman" w:hAnsi="Times New Roman" w:cs="Times New Roman"/>
          <w:color w:val="000000" w:themeColor="text1"/>
          <w:sz w:val="20"/>
          <w:szCs w:val="20"/>
        </w:rPr>
        <w:t xml:space="preserve"> ….</w:t>
      </w:r>
      <w:proofErr w:type="gramEnd"/>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i/>
          <w:iCs/>
          <w:color w:val="000000" w:themeColor="text1"/>
          <w:sz w:val="20"/>
          <w:szCs w:val="20"/>
        </w:rPr>
        <w:t xml:space="preserve">PO nebo podnikatel </w:t>
      </w:r>
      <w:r w:rsidRPr="42B13DDF">
        <w:rPr>
          <w:rFonts w:ascii="Times New Roman" w:eastAsia="Times New Roman" w:hAnsi="Times New Roman" w:cs="Times New Roman"/>
          <w:i/>
          <w:iCs/>
          <w:color w:val="000000" w:themeColor="text1"/>
          <w:sz w:val="20"/>
          <w:szCs w:val="20"/>
          <w:u w:val="single"/>
        </w:rPr>
        <w:t>povinnosti</w:t>
      </w:r>
      <w:r w:rsidRPr="42B13DDF">
        <w:rPr>
          <w:rFonts w:ascii="Times New Roman" w:eastAsia="Times New Roman" w:hAnsi="Times New Roman" w:cs="Times New Roman"/>
          <w:i/>
          <w:iCs/>
          <w:color w:val="000000" w:themeColor="text1"/>
          <w:sz w:val="20"/>
          <w:szCs w:val="20"/>
        </w:rPr>
        <w:t xml:space="preserve"> podat návrh jinak </w:t>
      </w:r>
      <w:r w:rsidRPr="42B13DDF">
        <w:rPr>
          <w:rFonts w:ascii="Times New Roman" w:eastAsia="Times New Roman" w:hAnsi="Times New Roman" w:cs="Times New Roman"/>
          <w:i/>
          <w:iCs/>
          <w:color w:val="000000" w:themeColor="text1"/>
          <w:sz w:val="20"/>
          <w:szCs w:val="20"/>
          <w:u w:val="single"/>
        </w:rPr>
        <w:t>odpovědnost za škodu</w:t>
      </w:r>
    </w:p>
    <w:p w14:paraId="5DB79CF2" w14:textId="1D214D0C"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-chce-li dlužník řešit svůj úpadek </w:t>
      </w:r>
      <w:r w:rsidRPr="42B13DDF">
        <w:rPr>
          <w:rFonts w:ascii="Times New Roman" w:eastAsia="Times New Roman" w:hAnsi="Times New Roman" w:cs="Times New Roman"/>
          <w:b/>
          <w:bCs/>
          <w:color w:val="000000" w:themeColor="text1"/>
          <w:sz w:val="20"/>
          <w:szCs w:val="20"/>
        </w:rPr>
        <w:t>oddlužením nebo reorganizací</w:t>
      </w:r>
      <w:r w:rsidRPr="42B13DDF">
        <w:rPr>
          <w:rFonts w:ascii="Times New Roman" w:eastAsia="Times New Roman" w:hAnsi="Times New Roman" w:cs="Times New Roman"/>
          <w:color w:val="000000" w:themeColor="text1"/>
          <w:sz w:val="20"/>
          <w:szCs w:val="20"/>
        </w:rPr>
        <w:t>, je povinen přiložit k návrhu na zahájení IŘ i návrh na povolení oddlužení nebo na povolení reorganizace</w:t>
      </w:r>
    </w:p>
    <w:p w14:paraId="26340347" w14:textId="2453EDC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-zahájení IŘ se </w:t>
      </w:r>
      <w:r w:rsidRPr="42B13DDF">
        <w:rPr>
          <w:rFonts w:ascii="Times New Roman" w:eastAsia="Times New Roman" w:hAnsi="Times New Roman" w:cs="Times New Roman"/>
          <w:b/>
          <w:bCs/>
          <w:color w:val="000000" w:themeColor="text1"/>
          <w:sz w:val="20"/>
          <w:szCs w:val="20"/>
        </w:rPr>
        <w:t>oznámí vyhláškou</w:t>
      </w:r>
      <w:r w:rsidRPr="42B13DDF">
        <w:rPr>
          <w:rFonts w:ascii="Times New Roman" w:eastAsia="Times New Roman" w:hAnsi="Times New Roman" w:cs="Times New Roman"/>
          <w:color w:val="000000" w:themeColor="text1"/>
          <w:sz w:val="20"/>
          <w:szCs w:val="20"/>
        </w:rPr>
        <w:t xml:space="preserve">, kterou insolvenční soud zveřejní, v I rejstříku </w:t>
      </w:r>
      <w:r w:rsidRPr="42B13DDF">
        <w:rPr>
          <w:rFonts w:ascii="Times New Roman" w:eastAsia="Times New Roman" w:hAnsi="Times New Roman" w:cs="Times New Roman"/>
          <w:b/>
          <w:bCs/>
          <w:color w:val="000000" w:themeColor="text1"/>
          <w:sz w:val="20"/>
          <w:szCs w:val="20"/>
        </w:rPr>
        <w:t xml:space="preserve">nejpozději </w:t>
      </w:r>
      <w:proofErr w:type="gramStart"/>
      <w:r w:rsidRPr="42B13DDF">
        <w:rPr>
          <w:rFonts w:ascii="Times New Roman" w:eastAsia="Times New Roman" w:hAnsi="Times New Roman" w:cs="Times New Roman"/>
          <w:b/>
          <w:bCs/>
          <w:color w:val="000000" w:themeColor="text1"/>
          <w:sz w:val="20"/>
          <w:szCs w:val="20"/>
        </w:rPr>
        <w:t>2h</w:t>
      </w:r>
      <w:proofErr w:type="gramEnd"/>
      <w:r w:rsidRPr="42B13DDF">
        <w:rPr>
          <w:rFonts w:ascii="Times New Roman" w:eastAsia="Times New Roman" w:hAnsi="Times New Roman" w:cs="Times New Roman"/>
          <w:b/>
          <w:bCs/>
          <w:color w:val="000000" w:themeColor="text1"/>
          <w:sz w:val="20"/>
          <w:szCs w:val="20"/>
        </w:rPr>
        <w:t xml:space="preserve"> poté</w:t>
      </w:r>
      <w:r w:rsidRPr="42B13DDF">
        <w:rPr>
          <w:rFonts w:ascii="Times New Roman" w:eastAsia="Times New Roman" w:hAnsi="Times New Roman" w:cs="Times New Roman"/>
          <w:color w:val="000000" w:themeColor="text1"/>
          <w:sz w:val="20"/>
          <w:szCs w:val="20"/>
        </w:rPr>
        <w:t>, kdy mu došel insolvenční návrh (nadto i doručí účastníkům)</w:t>
      </w:r>
    </w:p>
    <w:p w14:paraId="0E297B48" w14:textId="72941B3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lastRenderedPageBreak/>
        <w:t>2) Zjišťovací fáze:</w:t>
      </w:r>
      <w:r w:rsidRPr="42B13DDF">
        <w:rPr>
          <w:rFonts w:ascii="Times New Roman" w:eastAsia="Times New Roman" w:hAnsi="Times New Roman" w:cs="Times New Roman"/>
          <w:color w:val="000000" w:themeColor="text1"/>
          <w:sz w:val="20"/>
          <w:szCs w:val="20"/>
          <w:u w:val="single"/>
        </w:rPr>
        <w:t xml:space="preserve"> s</w:t>
      </w:r>
      <w:r w:rsidRPr="42B13DDF">
        <w:rPr>
          <w:rFonts w:ascii="Times New Roman" w:eastAsia="Times New Roman" w:hAnsi="Times New Roman" w:cs="Times New Roman"/>
          <w:color w:val="000000" w:themeColor="text1"/>
          <w:sz w:val="20"/>
          <w:szCs w:val="20"/>
        </w:rPr>
        <w:t xml:space="preserve">oud nařídí </w:t>
      </w:r>
      <w:r w:rsidRPr="42B13DDF">
        <w:rPr>
          <w:rFonts w:ascii="Times New Roman" w:eastAsia="Times New Roman" w:hAnsi="Times New Roman" w:cs="Times New Roman"/>
          <w:i/>
          <w:iCs/>
          <w:color w:val="000000" w:themeColor="text1"/>
          <w:sz w:val="20"/>
          <w:szCs w:val="20"/>
        </w:rPr>
        <w:t>jednání o insolvenčním návrhu</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závisí-li rozhodnutí na zjištění sporných skutečností o tom, zda dlužník je v úpadku.</w:t>
      </w:r>
    </w:p>
    <w:p w14:paraId="63A0D6E4" w14:textId="7696C9AC" w:rsidR="00936FA6" w:rsidRDefault="59E026E9" w:rsidP="42B13DDF">
      <w:pPr>
        <w:spacing w:line="253" w:lineRule="exact"/>
        <w:jc w:val="both"/>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Pokud je dlužník v úpadku, může se pokusit o zmírnění dopadů insolvenčního řízení. Dlužník – podnikatel může soudu navrhnout </w:t>
      </w:r>
      <w:r w:rsidRPr="42B13DDF">
        <w:rPr>
          <w:rFonts w:ascii="Times New Roman" w:eastAsia="Times New Roman" w:hAnsi="Times New Roman" w:cs="Times New Roman"/>
          <w:b/>
          <w:bCs/>
          <w:color w:val="000000" w:themeColor="text1"/>
          <w:sz w:val="20"/>
          <w:szCs w:val="20"/>
        </w:rPr>
        <w:t>vyhlášení moratoria</w:t>
      </w:r>
    </w:p>
    <w:p w14:paraId="7FD74617" w14:textId="28F5D0A1"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3) Rozhod</w:t>
      </w:r>
      <w:r w:rsidR="1F93A35D" w:rsidRPr="42B13DDF">
        <w:rPr>
          <w:rFonts w:ascii="Times New Roman" w:eastAsia="Times New Roman" w:hAnsi="Times New Roman" w:cs="Times New Roman"/>
          <w:b/>
          <w:bCs/>
          <w:color w:val="000000" w:themeColor="text1"/>
          <w:sz w:val="20"/>
          <w:szCs w:val="20"/>
          <w:u w:val="single"/>
        </w:rPr>
        <w:t>o</w:t>
      </w:r>
      <w:r w:rsidRPr="42B13DDF">
        <w:rPr>
          <w:rFonts w:ascii="Times New Roman" w:eastAsia="Times New Roman" w:hAnsi="Times New Roman" w:cs="Times New Roman"/>
          <w:b/>
          <w:bCs/>
          <w:color w:val="000000" w:themeColor="text1"/>
          <w:sz w:val="20"/>
          <w:szCs w:val="20"/>
          <w:u w:val="single"/>
        </w:rPr>
        <w:t>vací fáze</w:t>
      </w:r>
      <w:r w:rsidRPr="42B13DDF">
        <w:rPr>
          <w:rFonts w:ascii="Times New Roman" w:eastAsia="Times New Roman" w:hAnsi="Times New Roman" w:cs="Times New Roman"/>
          <w:color w:val="000000" w:themeColor="text1"/>
          <w:sz w:val="20"/>
          <w:szCs w:val="20"/>
          <w:u w:val="single"/>
        </w:rPr>
        <w:t xml:space="preserve">: </w:t>
      </w:r>
      <w:r w:rsidRPr="42B13DDF">
        <w:rPr>
          <w:rFonts w:ascii="Times New Roman" w:eastAsia="Times New Roman" w:hAnsi="Times New Roman" w:cs="Times New Roman"/>
          <w:color w:val="000000" w:themeColor="text1"/>
          <w:sz w:val="20"/>
          <w:szCs w:val="20"/>
        </w:rPr>
        <w:t xml:space="preserve">                                                                                                                                                                           </w:t>
      </w:r>
    </w:p>
    <w:p w14:paraId="130BD1DD" w14:textId="3A0AE346"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A) odmítnutí</w:t>
      </w:r>
      <w:r w:rsidRPr="42B13DDF">
        <w:rPr>
          <w:rFonts w:ascii="Times New Roman" w:eastAsia="Times New Roman" w:hAnsi="Times New Roman" w:cs="Times New Roman"/>
          <w:color w:val="000000" w:themeColor="text1"/>
          <w:sz w:val="20"/>
          <w:szCs w:val="20"/>
        </w:rPr>
        <w:t xml:space="preserve"> </w:t>
      </w:r>
      <w:proofErr w:type="gramStart"/>
      <w:r w:rsidRPr="42B13DDF">
        <w:rPr>
          <w:rFonts w:ascii="Times New Roman" w:eastAsia="Times New Roman" w:hAnsi="Times New Roman" w:cs="Times New Roman"/>
          <w:color w:val="000000" w:themeColor="text1"/>
          <w:sz w:val="20"/>
          <w:szCs w:val="20"/>
        </w:rPr>
        <w:t>IN - NEMERITORNÍ</w:t>
      </w:r>
      <w:proofErr w:type="gramEnd"/>
      <w:r w:rsidRPr="42B13DDF">
        <w:rPr>
          <w:rFonts w:ascii="Times New Roman" w:eastAsia="Times New Roman" w:hAnsi="Times New Roman" w:cs="Times New Roman"/>
          <w:color w:val="000000" w:themeColor="text1"/>
          <w:sz w:val="20"/>
          <w:szCs w:val="20"/>
        </w:rPr>
        <w:t xml:space="preserve"> – nesplňuje-li předepsané náležitosti, soud k opravě návrhu nevyzývá;</w:t>
      </w:r>
    </w:p>
    <w:p w14:paraId="76516DF2" w14:textId="1E06B37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B)</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zastavení řízení</w:t>
      </w:r>
      <w:r w:rsidRPr="42B13DDF">
        <w:rPr>
          <w:rFonts w:ascii="Times New Roman" w:eastAsia="Times New Roman" w:hAnsi="Times New Roman" w:cs="Times New Roman"/>
          <w:color w:val="000000" w:themeColor="text1"/>
          <w:sz w:val="20"/>
          <w:szCs w:val="20"/>
        </w:rPr>
        <w:t xml:space="preserve"> – NEMERITORNÍ – např. zpětvzetí IN</w:t>
      </w:r>
    </w:p>
    <w:p w14:paraId="78A533E4" w14:textId="6CAD86D2"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C) zamítnutí návrhu</w:t>
      </w:r>
      <w:r w:rsidRPr="42B13DDF">
        <w:rPr>
          <w:rFonts w:ascii="Times New Roman" w:eastAsia="Times New Roman" w:hAnsi="Times New Roman" w:cs="Times New Roman"/>
          <w:color w:val="000000" w:themeColor="text1"/>
          <w:sz w:val="20"/>
          <w:szCs w:val="20"/>
        </w:rPr>
        <w:t xml:space="preserve"> – MERITORNÍ – rozhodující skutečnosti nutno dosvědčit/dokázat; nejsou splněny předpoklady pro vydání rozhodnutí o úpadku, není pluralita věřitelů, dlužník je v druhotné platební neschopnosti a je pravděpodobné, že bude moci plnit později, zamítnutí pro nedostatek majetku dlužníka;</w:t>
      </w:r>
    </w:p>
    <w:p w14:paraId="7A7EFE42" w14:textId="4B54A243"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D) rozhodnutí o úpadku</w:t>
      </w:r>
      <w:r w:rsidRPr="42B13DDF">
        <w:rPr>
          <w:rFonts w:ascii="Times New Roman" w:eastAsia="Times New Roman" w:hAnsi="Times New Roman" w:cs="Times New Roman"/>
          <w:color w:val="000000" w:themeColor="text1"/>
          <w:sz w:val="20"/>
          <w:szCs w:val="20"/>
        </w:rPr>
        <w:t xml:space="preserve">: má-li soud zjištěno, že je dlužník v úpadku nebo mu úpadek hrozí; MERITORNÍ rozhodnutí – rozhodující skutečnosti musí být </w:t>
      </w:r>
      <w:r w:rsidRPr="42B13DDF">
        <w:rPr>
          <w:rFonts w:ascii="Times New Roman" w:eastAsia="Times New Roman" w:hAnsi="Times New Roman" w:cs="Times New Roman"/>
          <w:b/>
          <w:bCs/>
          <w:color w:val="000000" w:themeColor="text1"/>
          <w:sz w:val="20"/>
          <w:szCs w:val="20"/>
        </w:rPr>
        <w:t>osvědčeny</w:t>
      </w:r>
      <w:r w:rsidRPr="42B13DDF">
        <w:rPr>
          <w:rFonts w:ascii="Times New Roman" w:eastAsia="Times New Roman" w:hAnsi="Times New Roman" w:cs="Times New Roman"/>
          <w:color w:val="000000" w:themeColor="text1"/>
          <w:sz w:val="20"/>
          <w:szCs w:val="20"/>
        </w:rPr>
        <w:t xml:space="preserve"> (v případě dlužnického návrhu) nebo </w:t>
      </w:r>
      <w:r w:rsidRPr="42B13DDF">
        <w:rPr>
          <w:rFonts w:ascii="Times New Roman" w:eastAsia="Times New Roman" w:hAnsi="Times New Roman" w:cs="Times New Roman"/>
          <w:b/>
          <w:bCs/>
          <w:color w:val="000000" w:themeColor="text1"/>
          <w:sz w:val="20"/>
          <w:szCs w:val="20"/>
        </w:rPr>
        <w:t>dokázány</w:t>
      </w:r>
      <w:r w:rsidRPr="42B13DDF">
        <w:rPr>
          <w:rFonts w:ascii="Times New Roman" w:eastAsia="Times New Roman" w:hAnsi="Times New Roman" w:cs="Times New Roman"/>
          <w:color w:val="000000" w:themeColor="text1"/>
          <w:sz w:val="20"/>
          <w:szCs w:val="20"/>
        </w:rPr>
        <w:t xml:space="preserve"> (u věřitelského návrhu třeba nařídit jednání, během něhož se provede dokazování – to neplatí, pokud dlužník návrhu neodporoval, nebo listinné důkazy jsou jednoznačné)</w:t>
      </w:r>
    </w:p>
    <w:p w14:paraId="1F09B762" w14:textId="0BB392CA"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4) Stanovení způsobu řešení úpadku</w:t>
      </w: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 xml:space="preserve"> </w:t>
      </w:r>
      <w:r w:rsidRPr="42B13DDF">
        <w:rPr>
          <w:rFonts w:ascii="Times New Roman" w:eastAsia="Times New Roman" w:hAnsi="Times New Roman" w:cs="Times New Roman"/>
          <w:color w:val="000000" w:themeColor="text1"/>
          <w:sz w:val="20"/>
          <w:szCs w:val="20"/>
        </w:rPr>
        <w:t>do 3 měsíců, věřitelská schůze se usnese na způsobu řešení úpadku a soud rozhodne o způsobu řešení úpadku podle tohoto usnesení; ú</w:t>
      </w:r>
      <w:r w:rsidRPr="42B13DDF">
        <w:rPr>
          <w:rFonts w:ascii="Times New Roman" w:eastAsia="Times New Roman" w:hAnsi="Times New Roman" w:cs="Times New Roman"/>
          <w:i/>
          <w:iCs/>
          <w:color w:val="000000" w:themeColor="text1"/>
          <w:sz w:val="20"/>
          <w:szCs w:val="20"/>
        </w:rPr>
        <w:t>padek lze řešit</w:t>
      </w:r>
      <w:r w:rsidRPr="42B13DDF">
        <w:rPr>
          <w:rFonts w:ascii="Times New Roman" w:eastAsia="Times New Roman" w:hAnsi="Times New Roman" w:cs="Times New Roman"/>
          <w:color w:val="000000" w:themeColor="text1"/>
          <w:sz w:val="20"/>
          <w:szCs w:val="20"/>
        </w:rPr>
        <w:t>: konkursem, reorganizací, oddlužením</w:t>
      </w:r>
    </w:p>
    <w:p w14:paraId="7CDDE979" w14:textId="6810DBB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-zpeněžení majetkové podstaty: 1) </w:t>
      </w:r>
      <w:r w:rsidRPr="42B13DDF">
        <w:rPr>
          <w:rFonts w:ascii="Times New Roman" w:eastAsia="Times New Roman" w:hAnsi="Times New Roman" w:cs="Times New Roman"/>
          <w:color w:val="000000" w:themeColor="text1"/>
          <w:sz w:val="20"/>
          <w:szCs w:val="20"/>
        </w:rPr>
        <w:t>ve veřejné dražbě, 2) prodejem movitých věci a nemovitostí nebo 3) prodejem majetku mimo dražbu</w:t>
      </w:r>
    </w:p>
    <w:p w14:paraId="52CE72C2" w14:textId="78AD955D" w:rsidR="00936FA6" w:rsidRDefault="59E026E9"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-po zpeněžení podstaty dojde k uspokojení </w:t>
      </w:r>
      <w:r w:rsidRPr="42B13DDF">
        <w:rPr>
          <w:rFonts w:ascii="Times New Roman" w:eastAsia="Times New Roman" w:hAnsi="Times New Roman" w:cs="Times New Roman"/>
          <w:color w:val="000000" w:themeColor="text1"/>
          <w:sz w:val="20"/>
          <w:szCs w:val="20"/>
          <w:u w:val="single"/>
        </w:rPr>
        <w:t>přihlášených pohledávek</w:t>
      </w:r>
    </w:p>
    <w:p w14:paraId="15C04077" w14:textId="203AF330"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-přihlášené pohledávky se uspokojí podle rozvrhu, </w:t>
      </w:r>
      <w:r w:rsidRPr="42B13DDF">
        <w:rPr>
          <w:rFonts w:ascii="Times New Roman" w:eastAsia="Times New Roman" w:hAnsi="Times New Roman" w:cs="Times New Roman"/>
          <w:color w:val="000000" w:themeColor="text1"/>
          <w:sz w:val="20"/>
          <w:szCs w:val="20"/>
          <w:u w:val="single"/>
        </w:rPr>
        <w:t>před rozvrhem</w:t>
      </w:r>
      <w:r w:rsidRPr="42B13DDF">
        <w:rPr>
          <w:rFonts w:ascii="Times New Roman" w:eastAsia="Times New Roman" w:hAnsi="Times New Roman" w:cs="Times New Roman"/>
          <w:color w:val="000000" w:themeColor="text1"/>
          <w:sz w:val="20"/>
          <w:szCs w:val="20"/>
        </w:rPr>
        <w:t xml:space="preserve"> se uspokojují pohledávky za podstatou a pohledávky na roveň jim postavené a pohledávky zajištěných věřitelů</w:t>
      </w:r>
    </w:p>
    <w:p w14:paraId="74476593" w14:textId="55137307" w:rsidR="00936FA6" w:rsidRDefault="59E026E9"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Věřitelské orgány v insolvenčním řízení</w:t>
      </w:r>
    </w:p>
    <w:p w14:paraId="4A59DC2D" w14:textId="09CE349C"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-subjekt IŘ</w:t>
      </w:r>
      <w:r w:rsidRPr="42B13DDF">
        <w:rPr>
          <w:rFonts w:ascii="Times New Roman" w:eastAsia="Times New Roman" w:hAnsi="Times New Roman" w:cs="Times New Roman"/>
          <w:color w:val="000000" w:themeColor="text1"/>
          <w:sz w:val="20"/>
          <w:szCs w:val="20"/>
        </w:rPr>
        <w:t xml:space="preserve"> – vedle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soudu, účastníků,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správce a dalších procesních subjektů</w:t>
      </w:r>
    </w:p>
    <w:p w14:paraId="76DC2D66" w14:textId="27E74F79"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-účastník IŘ</w:t>
      </w:r>
      <w:r w:rsidRPr="42B13DDF">
        <w:rPr>
          <w:rFonts w:ascii="Times New Roman" w:eastAsia="Times New Roman" w:hAnsi="Times New Roman" w:cs="Times New Roman"/>
          <w:color w:val="000000" w:themeColor="text1"/>
          <w:sz w:val="20"/>
          <w:szCs w:val="20"/>
        </w:rPr>
        <w:t xml:space="preserve"> – dlužník a věřitelé, kteří uplatňují své právo vůči dlužníku</w:t>
      </w:r>
    </w:p>
    <w:p w14:paraId="17A0D85C" w14:textId="38BDF8E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rPr>
        <w:t>okruh věřitelů je široký a proměnlivý</w:t>
      </w:r>
      <w:r w:rsidRPr="42B13DDF">
        <w:rPr>
          <w:rFonts w:ascii="Times New Roman" w:eastAsia="Times New Roman" w:hAnsi="Times New Roman" w:cs="Times New Roman"/>
          <w:color w:val="000000" w:themeColor="text1"/>
          <w:sz w:val="20"/>
          <w:szCs w:val="20"/>
        </w:rPr>
        <w:t xml:space="preserve"> – věřitelé se postupně přihlašují/ odpadají (úspěšné popření) – </w:t>
      </w:r>
      <w:r w:rsidRPr="42B13DDF">
        <w:rPr>
          <w:rFonts w:ascii="Times New Roman" w:eastAsia="Times New Roman" w:hAnsi="Times New Roman" w:cs="Times New Roman"/>
          <w:b/>
          <w:bCs/>
          <w:color w:val="000000" w:themeColor="text1"/>
          <w:sz w:val="20"/>
          <w:szCs w:val="20"/>
        </w:rPr>
        <w:t>bylo by těžké jednat s každým zvlášť</w:t>
      </w:r>
      <w:r w:rsidRPr="42B13DDF">
        <w:rPr>
          <w:rFonts w:ascii="Times New Roman" w:eastAsia="Times New Roman" w:hAnsi="Times New Roman" w:cs="Times New Roman"/>
          <w:color w:val="000000" w:themeColor="text1"/>
          <w:sz w:val="20"/>
          <w:szCs w:val="20"/>
        </w:rPr>
        <w:t xml:space="preserve">, proto vznikají právě </w:t>
      </w:r>
      <w:r w:rsidRPr="42B13DDF">
        <w:rPr>
          <w:rFonts w:ascii="Times New Roman" w:eastAsia="Times New Roman" w:hAnsi="Times New Roman" w:cs="Times New Roman"/>
          <w:b/>
          <w:bCs/>
          <w:color w:val="000000" w:themeColor="text1"/>
          <w:sz w:val="20"/>
          <w:szCs w:val="20"/>
        </w:rPr>
        <w:t xml:space="preserve">věřitelské </w:t>
      </w:r>
      <w:proofErr w:type="gramStart"/>
      <w:r w:rsidRPr="42B13DDF">
        <w:rPr>
          <w:rFonts w:ascii="Times New Roman" w:eastAsia="Times New Roman" w:hAnsi="Times New Roman" w:cs="Times New Roman"/>
          <w:b/>
          <w:bCs/>
          <w:color w:val="000000" w:themeColor="text1"/>
          <w:sz w:val="20"/>
          <w:szCs w:val="20"/>
        </w:rPr>
        <w:t xml:space="preserve">orgány </w:t>
      </w:r>
      <w:r w:rsidRPr="42B13DDF">
        <w:rPr>
          <w:rFonts w:ascii="Times New Roman" w:eastAsia="Times New Roman" w:hAnsi="Times New Roman" w:cs="Times New Roman"/>
          <w:color w:val="000000" w:themeColor="text1"/>
          <w:sz w:val="20"/>
          <w:szCs w:val="20"/>
        </w:rPr>
        <w:t>-nejsou</w:t>
      </w:r>
      <w:proofErr w:type="gramEnd"/>
      <w:r w:rsidRPr="42B13DDF">
        <w:rPr>
          <w:rFonts w:ascii="Times New Roman" w:eastAsia="Times New Roman" w:hAnsi="Times New Roman" w:cs="Times New Roman"/>
          <w:color w:val="000000" w:themeColor="text1"/>
          <w:sz w:val="20"/>
          <w:szCs w:val="20"/>
        </w:rPr>
        <w:t xml:space="preserve"> nositeli hmotněprávních oprávnění; jejich postavení se opírá výlučně o procesní předpisy; nejsou v pozici zástupců vůči věřitelům</w:t>
      </w:r>
    </w:p>
    <w:p w14:paraId="4736F0F9" w14:textId="6E541AC0"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i/>
          <w:iCs/>
          <w:color w:val="000000" w:themeColor="text1"/>
          <w:sz w:val="20"/>
          <w:szCs w:val="20"/>
          <w:u w:val="single"/>
        </w:rPr>
        <w:t>schůze věřitelů</w:t>
      </w:r>
      <w:r w:rsidRPr="42B13DDF">
        <w:rPr>
          <w:rFonts w:ascii="Times New Roman" w:eastAsia="Times New Roman" w:hAnsi="Times New Roman" w:cs="Times New Roman"/>
          <w:i/>
          <w:iCs/>
          <w:color w:val="000000" w:themeColor="text1"/>
          <w:sz w:val="20"/>
          <w:szCs w:val="20"/>
        </w:rPr>
        <w:t>:</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volba a odvolání věřitelského výboru; dále si může vyhradit cokoli, co patří do působnosti věřitelských orgánů; svolává ji a řídí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soud na návrh i bez návrhu; právo zúčastnit se schůze má dlužník, věřitelé,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správce, st. zastupitelství, příp. odbor. organizace; usnesení přijímají prostou většinou přítomných/ řádně zastoupených věřitelů; 1Kč = 1 hlas; soud může usnesení schůze věřitelů zrušit, s výjimkou usnesení o způsobu řešení úpadku, o reorganizačním plánu a o oddlužení</w:t>
      </w:r>
    </w:p>
    <w:p w14:paraId="74F70D43" w14:textId="3FC78EC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i/>
          <w:iCs/>
          <w:color w:val="00B050"/>
          <w:sz w:val="20"/>
          <w:szCs w:val="20"/>
          <w:u w:val="single"/>
        </w:rPr>
        <w:t>-</w:t>
      </w:r>
      <w:r w:rsidRPr="42B13DDF">
        <w:rPr>
          <w:rFonts w:ascii="Times New Roman" w:eastAsia="Times New Roman" w:hAnsi="Times New Roman" w:cs="Times New Roman"/>
          <w:b/>
          <w:bCs/>
          <w:i/>
          <w:iCs/>
          <w:color w:val="000000" w:themeColor="text1"/>
          <w:sz w:val="20"/>
          <w:szCs w:val="20"/>
          <w:u w:val="single"/>
        </w:rPr>
        <w:t>věřitelský výbor (popř. zástupce věřitelů)</w:t>
      </w:r>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ustavení věř. výboru je obligatorní, je-li přihlášeno více jak 50 věřitelů; vykonává působnost věřitelských orgánů vyjma toho, co má schůze věřitelů</w:t>
      </w:r>
    </w:p>
    <w:p w14:paraId="2D178D16" w14:textId="6A89FCE1"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X </w:t>
      </w:r>
      <w:r w:rsidRPr="42B13DDF">
        <w:rPr>
          <w:rFonts w:ascii="Times New Roman" w:eastAsia="Times New Roman" w:hAnsi="Times New Roman" w:cs="Times New Roman"/>
          <w:b/>
          <w:bCs/>
          <w:color w:val="000000" w:themeColor="text1"/>
          <w:sz w:val="20"/>
          <w:szCs w:val="20"/>
          <w:u w:val="single"/>
        </w:rPr>
        <w:t xml:space="preserve">Účastníci řízení </w:t>
      </w:r>
      <w:r w:rsidRPr="42B13DDF">
        <w:rPr>
          <w:rFonts w:ascii="Times New Roman" w:eastAsia="Times New Roman" w:hAnsi="Times New Roman" w:cs="Times New Roman"/>
          <w:color w:val="000000" w:themeColor="text1"/>
          <w:sz w:val="20"/>
          <w:szCs w:val="20"/>
        </w:rPr>
        <w:t>dlužník, věřitelé, kteří uplatňují své nároky vůči dlužníku, insolvenční správce, státní zastupitelství, které vstoupilo do insolvenčního řízení nebo do incidenčního sporu, likvidátor dlužníka</w:t>
      </w:r>
    </w:p>
    <w:p w14:paraId="37DEB604" w14:textId="4E5263EE" w:rsidR="00936FA6" w:rsidRDefault="59E026E9" w:rsidP="42B13DDF">
      <w:pPr>
        <w:spacing w:line="253" w:lineRule="exact"/>
        <w:jc w:val="both"/>
        <w:rPr>
          <w:rFonts w:ascii="Times New Roman" w:eastAsia="Times New Roman" w:hAnsi="Times New Roman" w:cs="Times New Roman"/>
          <w:b/>
          <w:bCs/>
          <w:caps/>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aps/>
          <w:color w:val="000000" w:themeColor="text1"/>
          <w:sz w:val="20"/>
          <w:szCs w:val="20"/>
          <w:u w:val="single"/>
        </w:rPr>
        <w:t>SUBJEKTY INSOLVENČNÍHO ŘÍZENÍ</w:t>
      </w:r>
    </w:p>
    <w:p w14:paraId="3564719F" w14:textId="1FE5F9F3" w:rsidR="00936FA6" w:rsidRDefault="59E026E9" w:rsidP="42B13DDF">
      <w:pPr>
        <w:spacing w:line="253" w:lineRule="exact"/>
        <w:jc w:val="both"/>
        <w:rPr>
          <w:rFonts w:ascii="Times New Roman" w:eastAsia="Times New Roman" w:hAnsi="Times New Roman" w:cs="Times New Roman"/>
          <w:b/>
          <w:bCs/>
          <w:color w:val="000000" w:themeColor="text1"/>
          <w:sz w:val="20"/>
          <w:szCs w:val="20"/>
          <w:u w:val="single"/>
        </w:rPr>
      </w:pPr>
      <w:r w:rsidRPr="42B13DDF">
        <w:rPr>
          <w:rFonts w:ascii="Times New Roman" w:eastAsia="Times New Roman" w:hAnsi="Times New Roman" w:cs="Times New Roman"/>
          <w:b/>
          <w:bCs/>
          <w:caps/>
          <w:color w:val="000000" w:themeColor="text1"/>
          <w:sz w:val="20"/>
          <w:szCs w:val="20"/>
          <w:u w:val="single"/>
        </w:rPr>
        <w:t>1)</w:t>
      </w:r>
      <w:r w:rsidRPr="42B13DDF">
        <w:rPr>
          <w:rFonts w:ascii="Times New Roman" w:eastAsia="Times New Roman" w:hAnsi="Times New Roman" w:cs="Times New Roman"/>
          <w:b/>
          <w:bCs/>
          <w:color w:val="000000" w:themeColor="text1"/>
          <w:sz w:val="20"/>
          <w:szCs w:val="20"/>
          <w:u w:val="single"/>
        </w:rPr>
        <w:t>INSOLVENČNÍ SOUD</w:t>
      </w:r>
    </w:p>
    <w:p w14:paraId="08538FF7" w14:textId="4C9274B2"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příslušnost – krajský soud; místní příslušnost – krajský soud, v jehož obvodu je obecný soud dlužníka</w:t>
      </w:r>
    </w:p>
    <w:p w14:paraId="25FF76DE" w14:textId="5647581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rozhoduje zpravidla samosoudce (jednoduché soudní úkony mohou vykonávat i vyšší soudní úředníci)</w:t>
      </w:r>
    </w:p>
    <w:p w14:paraId="49FF348F" w14:textId="7CE6B71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dvojí funkci:</w:t>
      </w:r>
    </w:p>
    <w:p w14:paraId="252B5BB1" w14:textId="7EE1DD19"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vydává rozhodnutí (např. prohlášení konkurzu, schválení konečné zprávy) a provádí předepsaná jednání (např. přezkumné jednání)   </w:t>
      </w:r>
    </w:p>
    <w:p w14:paraId="40FE1765" w14:textId="58A74A1E"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různé činnosti mezi uvedenými dvěma – tzv. činnost dohlédací (zajištění průběhu řízení, dozor nad činností jiných subjektů</w:t>
      </w:r>
    </w:p>
    <w:p w14:paraId="6848C8F1" w14:textId="7497D555"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účastníci řízení</w:t>
      </w:r>
    </w:p>
    <w:p w14:paraId="0C097A07" w14:textId="0A49F96B"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2) Dlužník</w:t>
      </w:r>
      <w:r w:rsidRPr="42B13DDF">
        <w:rPr>
          <w:rFonts w:ascii="Times New Roman" w:eastAsia="Times New Roman" w:hAnsi="Times New Roman" w:cs="Times New Roman"/>
          <w:b/>
          <w:bCs/>
          <w:color w:val="000000" w:themeColor="text1"/>
          <w:sz w:val="20"/>
          <w:szCs w:val="20"/>
        </w:rPr>
        <w:t xml:space="preserve"> – </w:t>
      </w:r>
      <w:r w:rsidRPr="42B13DDF">
        <w:rPr>
          <w:rFonts w:ascii="Times New Roman" w:eastAsia="Times New Roman" w:hAnsi="Times New Roman" w:cs="Times New Roman"/>
          <w:color w:val="000000" w:themeColor="text1"/>
          <w:sz w:val="20"/>
          <w:szCs w:val="20"/>
        </w:rPr>
        <w:t xml:space="preserve">ten, proti němuž směřuje insolvenční návrh; FO či PO, podnikatel či nepodnikatel </w:t>
      </w:r>
    </w:p>
    <w:p w14:paraId="337E2CBC" w14:textId="5AB5E823"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Věřitelé, kteří uplatňují své nároky vůči dlužníku a jejich orgány</w:t>
      </w:r>
    </w:p>
    <w:p w14:paraId="2E01AC77" w14:textId="1D3297C0"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vedlejší účastenství není v insolvenčním řízení přípustné viz §14 IZ</w:t>
      </w:r>
    </w:p>
    <w:p w14:paraId="50CE1041" w14:textId="1B9EF0B4"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 incidenčních sporech ale přípustné je § 16 IZ                        </w:t>
      </w:r>
    </w:p>
    <w:p w14:paraId="6F0FF767" w14:textId="1142BA2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Nejde-li o přihlášené věřitele § 15, jsou jiné osoby uplatňující své právo v insolvenčním řízení účastníky tohoto řízení jen po dobu, po kterou insolvenční soud o tomto právu jedná a rozhoduje</w:t>
      </w:r>
    </w:p>
    <w:p w14:paraId="247FAB94" w14:textId="389E825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3) Insolvenční správce (popřípadě další správce)</w:t>
      </w:r>
      <w:r w:rsidRPr="42B13DDF">
        <w:rPr>
          <w:rFonts w:ascii="Times New Roman" w:eastAsia="Times New Roman" w:hAnsi="Times New Roman" w:cs="Times New Roman"/>
          <w:b/>
          <w:bCs/>
          <w:color w:val="000000" w:themeColor="text1"/>
          <w:sz w:val="20"/>
          <w:szCs w:val="20"/>
        </w:rPr>
        <w:t xml:space="preserve"> – </w:t>
      </w:r>
      <w:r w:rsidRPr="42B13DDF">
        <w:rPr>
          <w:rFonts w:ascii="Times New Roman" w:eastAsia="Times New Roman" w:hAnsi="Times New Roman" w:cs="Times New Roman"/>
          <w:color w:val="000000" w:themeColor="text1"/>
          <w:sz w:val="20"/>
          <w:szCs w:val="20"/>
        </w:rPr>
        <w:t>nejde o zástupce kohokoliv z účastníků</w:t>
      </w:r>
    </w:p>
    <w:p w14:paraId="4D531ED7" w14:textId="622062DA"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ustanovuje se ze seznamu insolvenčních správců, který vede MS</w:t>
      </w:r>
    </w:p>
    <w:p w14:paraId="6D9C7432" w14:textId="630E8B42"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Podrobnější úprava v zákoně o insolvenčních správcích; postupuje s odbornou péčí, za škodu odpovídá podle obecných ustanovení o odp. za škodu, má nárok na odměnu a náhradu výdajů</w:t>
      </w:r>
    </w:p>
    <w:p w14:paraId="6CC111D5" w14:textId="64D8BA9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 xml:space="preserve">4) Státní zastupitelství, které vstoupilo do insolvenčního řízení nebo do incidenčního sporu </w:t>
      </w:r>
      <w:r w:rsidRPr="42B13DDF">
        <w:rPr>
          <w:rFonts w:ascii="Times New Roman" w:eastAsia="Times New Roman" w:hAnsi="Times New Roman" w:cs="Times New Roman"/>
          <w:color w:val="000000" w:themeColor="text1"/>
          <w:sz w:val="20"/>
          <w:szCs w:val="20"/>
        </w:rPr>
        <w:t>– může podat opravný prostředek proti rozhodnutí insolvenčního soudu, jen mají-li toto právo všichni účastníci řízení.</w:t>
      </w:r>
    </w:p>
    <w:p w14:paraId="48D8BD33" w14:textId="2ED703AA"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 xml:space="preserve">5) Likvidátor dlužníka </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vykonává v insolvenčním řízení svou působnost v rozsahu, v jakém nepřešla na insolvenčního správce; do jeho působnosti patří i součinnost s insolvenčním správcem uložená zákonem dlužníkovi</w:t>
      </w:r>
    </w:p>
    <w:p w14:paraId="4805FB9C" w14:textId="49374362" w:rsidR="00936FA6" w:rsidRDefault="5B5EA92D" w:rsidP="42B13DDF">
      <w:pPr>
        <w:spacing w:line="253" w:lineRule="exact"/>
        <w:jc w:val="both"/>
        <w:rPr>
          <w:rFonts w:ascii="Cambria" w:eastAsia="Cambria" w:hAnsi="Cambria" w:cs="Cambria"/>
          <w:color w:val="000000" w:themeColor="text1"/>
          <w:sz w:val="20"/>
          <w:szCs w:val="20"/>
        </w:rPr>
      </w:pPr>
      <w:r w:rsidRPr="42B13DDF">
        <w:rPr>
          <w:rFonts w:ascii="Times New Roman" w:eastAsia="Times New Roman" w:hAnsi="Times New Roman" w:cs="Times New Roman"/>
          <w:b/>
          <w:bCs/>
          <w:sz w:val="20"/>
          <w:szCs w:val="20"/>
        </w:rPr>
        <w:t>30.Alternativní řešení sporů.</w:t>
      </w:r>
      <w:r w:rsidR="0C9025AC">
        <w:br/>
      </w:r>
      <w:r w:rsidR="64BEBC28" w:rsidRPr="42B13DDF">
        <w:rPr>
          <w:rFonts w:ascii="Cambria" w:eastAsia="Cambria" w:hAnsi="Cambria" w:cs="Cambria"/>
          <w:b/>
          <w:bCs/>
          <w:color w:val="2E74B5" w:themeColor="accent5" w:themeShade="BF"/>
          <w:sz w:val="20"/>
          <w:szCs w:val="20"/>
        </w:rPr>
        <w:t xml:space="preserve"> </w:t>
      </w:r>
      <w:r w:rsidR="64BEBC28" w:rsidRPr="42B13DDF">
        <w:rPr>
          <w:rFonts w:ascii="Cambria" w:eastAsia="Cambria" w:hAnsi="Cambria" w:cs="Cambria"/>
          <w:color w:val="000000" w:themeColor="text1"/>
          <w:sz w:val="20"/>
          <w:szCs w:val="20"/>
        </w:rPr>
        <w:t>=</w:t>
      </w:r>
      <w:r w:rsidR="64BEBC28" w:rsidRPr="42B13DDF">
        <w:rPr>
          <w:rFonts w:ascii="Cambria" w:eastAsia="Cambria" w:hAnsi="Cambria" w:cs="Cambria"/>
          <w:color w:val="000000" w:themeColor="text1"/>
          <w:sz w:val="20"/>
          <w:szCs w:val="20"/>
          <w:u w:val="single"/>
        </w:rPr>
        <w:t xml:space="preserve">stát v </w:t>
      </w:r>
      <w:proofErr w:type="gramStart"/>
      <w:r w:rsidR="64BEBC28" w:rsidRPr="42B13DDF">
        <w:rPr>
          <w:rFonts w:ascii="Cambria" w:eastAsia="Cambria" w:hAnsi="Cambria" w:cs="Cambria"/>
          <w:color w:val="000000" w:themeColor="text1"/>
          <w:sz w:val="20"/>
          <w:szCs w:val="20"/>
          <w:u w:val="single"/>
        </w:rPr>
        <w:t>některých  případech</w:t>
      </w:r>
      <w:proofErr w:type="gramEnd"/>
      <w:r w:rsidR="64BEBC28" w:rsidRPr="42B13DDF">
        <w:rPr>
          <w:rFonts w:ascii="Cambria" w:eastAsia="Cambria" w:hAnsi="Cambria" w:cs="Cambria"/>
          <w:color w:val="000000" w:themeColor="text1"/>
          <w:sz w:val="20"/>
          <w:szCs w:val="20"/>
          <w:u w:val="single"/>
        </w:rPr>
        <w:t xml:space="preserve"> umožňuje, aby právní spor účastníci svěřili místo soudu jinému </w:t>
      </w:r>
      <w:proofErr w:type="spellStart"/>
      <w:r w:rsidR="64BEBC28" w:rsidRPr="42B13DDF">
        <w:rPr>
          <w:rFonts w:ascii="Cambria" w:eastAsia="Cambria" w:hAnsi="Cambria" w:cs="Cambria"/>
          <w:color w:val="000000" w:themeColor="text1"/>
          <w:sz w:val="20"/>
          <w:szCs w:val="20"/>
          <w:u w:val="single"/>
        </w:rPr>
        <w:t>org</w:t>
      </w:r>
      <w:proofErr w:type="spellEnd"/>
      <w:r w:rsidR="64BEBC28" w:rsidRPr="42B13DDF">
        <w:rPr>
          <w:rFonts w:ascii="Cambria" w:eastAsia="Cambria" w:hAnsi="Cambria" w:cs="Cambria"/>
          <w:color w:val="000000" w:themeColor="text1"/>
          <w:sz w:val="20"/>
          <w:szCs w:val="20"/>
          <w:u w:val="single"/>
        </w:rPr>
        <w:t>. soukromé povahy</w:t>
      </w:r>
      <w:r w:rsidR="64BEBC28" w:rsidRPr="42B13DDF">
        <w:rPr>
          <w:rFonts w:ascii="Cambria" w:eastAsia="Cambria" w:hAnsi="Cambria" w:cs="Cambria"/>
          <w:color w:val="000000" w:themeColor="text1"/>
          <w:sz w:val="20"/>
          <w:szCs w:val="20"/>
        </w:rPr>
        <w:t xml:space="preserve"> (od soudního řízení se odlišují dobrovolností)</w:t>
      </w:r>
    </w:p>
    <w:p w14:paraId="604D1023" w14:textId="1084609F"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-vznik společně s obchodem -&gt; obchod. arbitráže (již 13. st.), poté hlavně v 18. st. s rozvojem MP</w:t>
      </w:r>
    </w:p>
    <w:p w14:paraId="5B3FB1D6" w14:textId="11BF727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-nejformálnější – </w:t>
      </w:r>
      <w:proofErr w:type="gramStart"/>
      <w:r w:rsidRPr="42B13DDF">
        <w:rPr>
          <w:rFonts w:ascii="Cambria" w:eastAsia="Cambria" w:hAnsi="Cambria" w:cs="Cambria"/>
          <w:b/>
          <w:bCs/>
          <w:color w:val="000000" w:themeColor="text1"/>
          <w:sz w:val="20"/>
          <w:szCs w:val="20"/>
        </w:rPr>
        <w:t>ARBITRÁŽ</w:t>
      </w:r>
      <w:r w:rsidRPr="42B13DDF">
        <w:rPr>
          <w:rFonts w:ascii="Cambria" w:eastAsia="Cambria" w:hAnsi="Cambria" w:cs="Cambria"/>
          <w:color w:val="000000" w:themeColor="text1"/>
          <w:sz w:val="20"/>
          <w:szCs w:val="20"/>
        </w:rPr>
        <w:t>(</w:t>
      </w:r>
      <w:proofErr w:type="gramEnd"/>
      <w:r w:rsidRPr="42B13DDF">
        <w:rPr>
          <w:rFonts w:ascii="Cambria" w:eastAsia="Cambria" w:hAnsi="Cambria" w:cs="Cambria"/>
          <w:color w:val="000000" w:themeColor="text1"/>
          <w:sz w:val="20"/>
          <w:szCs w:val="20"/>
        </w:rPr>
        <w:t xml:space="preserve">dispozice s předmětem a procesními otázkami) X neformální – </w:t>
      </w:r>
      <w:r w:rsidRPr="42B13DDF">
        <w:rPr>
          <w:rFonts w:ascii="Cambria" w:eastAsia="Cambria" w:hAnsi="Cambria" w:cs="Cambria"/>
          <w:b/>
          <w:bCs/>
          <w:color w:val="000000" w:themeColor="text1"/>
          <w:sz w:val="20"/>
          <w:szCs w:val="20"/>
        </w:rPr>
        <w:t>MEDIACE, KONCILIACE</w:t>
      </w:r>
      <w:r w:rsidRPr="42B13DDF">
        <w:rPr>
          <w:rFonts w:ascii="Cambria" w:eastAsia="Cambria" w:hAnsi="Cambria" w:cs="Cambria"/>
          <w:color w:val="000000" w:themeColor="text1"/>
          <w:sz w:val="20"/>
          <w:szCs w:val="20"/>
        </w:rPr>
        <w:t xml:space="preserve"> (strany mají plnou kontrolu nad sporem po celou dobu)</w:t>
      </w:r>
    </w:p>
    <w:p w14:paraId="1423E899" w14:textId="4E7E72F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 </w:t>
      </w:r>
    </w:p>
    <w:p w14:paraId="55B53D53" w14:textId="0ACA7A4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w:t>
      </w:r>
      <w:r w:rsidRPr="42B13DDF">
        <w:rPr>
          <w:rFonts w:ascii="Cambria" w:eastAsia="Cambria" w:hAnsi="Cambria" w:cs="Cambria"/>
          <w:b/>
          <w:bCs/>
          <w:color w:val="000000" w:themeColor="text1"/>
          <w:sz w:val="20"/>
          <w:szCs w:val="20"/>
        </w:rPr>
        <w:t xml:space="preserve">nahodilé urovnávání sporů ad hoc- </w:t>
      </w:r>
      <w:r w:rsidRPr="42B13DDF">
        <w:rPr>
          <w:rFonts w:ascii="Cambria" w:eastAsia="Cambria" w:hAnsi="Cambria" w:cs="Cambria"/>
          <w:color w:val="000000" w:themeColor="text1"/>
          <w:sz w:val="20"/>
          <w:szCs w:val="20"/>
        </w:rPr>
        <w:t xml:space="preserve">arbitrážní asociace, nemají rozhodčí řád jako takový; činnost se odvíjí od obsahu smlouvy mezi stranami </w:t>
      </w:r>
      <w:r w:rsidRPr="42B13DDF">
        <w:rPr>
          <w:rFonts w:ascii="Cambria" w:eastAsia="Cambria" w:hAnsi="Cambria" w:cs="Cambria"/>
          <w:b/>
          <w:bCs/>
          <w:color w:val="000000" w:themeColor="text1"/>
          <w:sz w:val="20"/>
          <w:szCs w:val="20"/>
        </w:rPr>
        <w:t>X Institucionální</w:t>
      </w:r>
      <w:r w:rsidRPr="42B13DDF">
        <w:rPr>
          <w:rFonts w:ascii="Cambria" w:eastAsia="Cambria" w:hAnsi="Cambria" w:cs="Cambria"/>
          <w:color w:val="000000" w:themeColor="text1"/>
          <w:sz w:val="20"/>
          <w:szCs w:val="20"/>
        </w:rPr>
        <w:t xml:space="preserve"> -stálé rozhodčí </w:t>
      </w:r>
      <w:proofErr w:type="spellStart"/>
      <w:r w:rsidRPr="42B13DDF">
        <w:rPr>
          <w:rFonts w:ascii="Cambria" w:eastAsia="Cambria" w:hAnsi="Cambria" w:cs="Cambria"/>
          <w:color w:val="000000" w:themeColor="text1"/>
          <w:sz w:val="20"/>
          <w:szCs w:val="20"/>
        </w:rPr>
        <w:t>orgány,vydávají</w:t>
      </w:r>
      <w:proofErr w:type="spellEnd"/>
      <w:r w:rsidRPr="42B13DDF">
        <w:rPr>
          <w:rFonts w:ascii="Cambria" w:eastAsia="Cambria" w:hAnsi="Cambria" w:cs="Cambria"/>
          <w:color w:val="000000" w:themeColor="text1"/>
          <w:sz w:val="20"/>
          <w:szCs w:val="20"/>
        </w:rPr>
        <w:t xml:space="preserve"> obecné procesní řády - UNCITRAL- Komise Spojených národů pro mezinárodní obchodní právo, v ČR 3 stálé: 1. RS při Hospodářské a </w:t>
      </w:r>
      <w:proofErr w:type="spellStart"/>
      <w:r w:rsidRPr="42B13DDF">
        <w:rPr>
          <w:rFonts w:ascii="Cambria" w:eastAsia="Cambria" w:hAnsi="Cambria" w:cs="Cambria"/>
          <w:color w:val="000000" w:themeColor="text1"/>
          <w:sz w:val="20"/>
          <w:szCs w:val="20"/>
        </w:rPr>
        <w:t>Agrárární</w:t>
      </w:r>
      <w:proofErr w:type="spellEnd"/>
      <w:r w:rsidRPr="42B13DDF">
        <w:rPr>
          <w:rFonts w:ascii="Cambria" w:eastAsia="Cambria" w:hAnsi="Cambria" w:cs="Cambria"/>
          <w:color w:val="000000" w:themeColor="text1"/>
          <w:sz w:val="20"/>
          <w:szCs w:val="20"/>
        </w:rPr>
        <w:t xml:space="preserve"> komoře ČR 2. RS při burze CP Praha 3. RS při Českomoravské komoditní burze Kladno </w:t>
      </w:r>
      <w:r w:rsidRPr="42B13DDF">
        <w:rPr>
          <w:rFonts w:ascii="Cambria" w:eastAsia="Cambria" w:hAnsi="Cambria" w:cs="Cambria"/>
          <w:b/>
          <w:bCs/>
          <w:color w:val="000000" w:themeColor="text1"/>
          <w:sz w:val="20"/>
          <w:szCs w:val="20"/>
        </w:rPr>
        <w:t xml:space="preserve">X </w:t>
      </w:r>
      <w:proofErr w:type="spellStart"/>
      <w:r w:rsidRPr="42B13DDF">
        <w:rPr>
          <w:rFonts w:ascii="Cambria" w:eastAsia="Cambria" w:hAnsi="Cambria" w:cs="Cambria"/>
          <w:b/>
          <w:bCs/>
          <w:color w:val="000000" w:themeColor="text1"/>
          <w:sz w:val="20"/>
          <w:szCs w:val="20"/>
        </w:rPr>
        <w:t>polořízená</w:t>
      </w:r>
      <w:proofErr w:type="spellEnd"/>
      <w:r w:rsidRPr="42B13DDF">
        <w:rPr>
          <w:rFonts w:ascii="Cambria" w:eastAsia="Cambria" w:hAnsi="Cambria" w:cs="Cambria"/>
          <w:b/>
          <w:bCs/>
          <w:color w:val="000000" w:themeColor="text1"/>
          <w:sz w:val="20"/>
          <w:szCs w:val="20"/>
        </w:rPr>
        <w:t xml:space="preserve"> arbitráž</w:t>
      </w:r>
      <w:r w:rsidRPr="42B13DDF">
        <w:rPr>
          <w:rFonts w:ascii="Cambria" w:eastAsia="Cambria" w:hAnsi="Cambria" w:cs="Cambria"/>
          <w:color w:val="000000" w:themeColor="text1"/>
          <w:sz w:val="20"/>
          <w:szCs w:val="20"/>
        </w:rPr>
        <w:t xml:space="preserve"> -otázky, které strany neumí řešit dohodou, řeší rozhodci samostatně ad hoc</w:t>
      </w:r>
    </w:p>
    <w:p w14:paraId="153C2D88" w14:textId="05B256B0"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 </w:t>
      </w:r>
    </w:p>
    <w:p w14:paraId="0446171D" w14:textId="1B4B4E8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-postavení rozhodujícího/ </w:t>
      </w:r>
      <w:proofErr w:type="spellStart"/>
      <w:r w:rsidRPr="42B13DDF">
        <w:rPr>
          <w:rFonts w:ascii="Cambria" w:eastAsia="Cambria" w:hAnsi="Cambria" w:cs="Cambria"/>
          <w:b/>
          <w:bCs/>
          <w:color w:val="000000" w:themeColor="text1"/>
          <w:sz w:val="20"/>
          <w:szCs w:val="20"/>
          <w:u w:val="single"/>
        </w:rPr>
        <w:t>zúč</w:t>
      </w:r>
      <w:proofErr w:type="spellEnd"/>
      <w:r w:rsidRPr="42B13DDF">
        <w:rPr>
          <w:rFonts w:ascii="Cambria" w:eastAsia="Cambria" w:hAnsi="Cambria" w:cs="Cambria"/>
          <w:b/>
          <w:bCs/>
          <w:color w:val="000000" w:themeColor="text1"/>
          <w:sz w:val="20"/>
          <w:szCs w:val="20"/>
          <w:u w:val="single"/>
        </w:rPr>
        <w:t>. orgánu:</w:t>
      </w:r>
      <w:r w:rsidRPr="42B13DDF">
        <w:rPr>
          <w:rFonts w:ascii="Cambria" w:eastAsia="Cambria" w:hAnsi="Cambria" w:cs="Cambria"/>
          <w:color w:val="000000" w:themeColor="text1"/>
          <w:sz w:val="20"/>
          <w:szCs w:val="20"/>
        </w:rPr>
        <w:t xml:space="preserve"> musí být nezávislý/ nestranný, dodržovat pravidla pro jednání zástupců (etika), aj.; </w:t>
      </w:r>
      <w:r w:rsidRPr="42B13DDF">
        <w:rPr>
          <w:rFonts w:ascii="Cambria" w:eastAsia="Cambria" w:hAnsi="Cambria" w:cs="Cambria"/>
          <w:b/>
          <w:bCs/>
          <w:color w:val="000000" w:themeColor="text1"/>
          <w:sz w:val="20"/>
          <w:szCs w:val="20"/>
        </w:rPr>
        <w:t xml:space="preserve">předpisy: </w:t>
      </w:r>
      <w:r w:rsidRPr="42B13DDF">
        <w:rPr>
          <w:rFonts w:ascii="Cambria" w:eastAsia="Cambria" w:hAnsi="Cambria" w:cs="Cambria"/>
          <w:color w:val="000000" w:themeColor="text1"/>
          <w:sz w:val="20"/>
          <w:szCs w:val="20"/>
        </w:rPr>
        <w:t xml:space="preserve">Standardy jednání mediátorů, Etika International Bar </w:t>
      </w:r>
      <w:proofErr w:type="spellStart"/>
      <w:r w:rsidRPr="42B13DDF">
        <w:rPr>
          <w:rFonts w:ascii="Cambria" w:eastAsia="Cambria" w:hAnsi="Cambria" w:cs="Cambria"/>
          <w:color w:val="000000" w:themeColor="text1"/>
          <w:sz w:val="20"/>
          <w:szCs w:val="20"/>
        </w:rPr>
        <w:t>Assoc</w:t>
      </w:r>
      <w:proofErr w:type="spellEnd"/>
      <w:r w:rsidRPr="42B13DDF">
        <w:rPr>
          <w:rFonts w:ascii="Cambria" w:eastAsia="Cambria" w:hAnsi="Cambria" w:cs="Cambria"/>
          <w:color w:val="000000" w:themeColor="text1"/>
          <w:sz w:val="20"/>
          <w:szCs w:val="20"/>
        </w:rPr>
        <w:t>. pro mez. rozhodce aj.</w:t>
      </w:r>
    </w:p>
    <w:p w14:paraId="279B746B" w14:textId="6ED0D222"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-platná </w:t>
      </w:r>
      <w:proofErr w:type="spellStart"/>
      <w:r w:rsidRPr="42B13DDF">
        <w:rPr>
          <w:rFonts w:ascii="Cambria" w:eastAsia="Cambria" w:hAnsi="Cambria" w:cs="Cambria"/>
          <w:b/>
          <w:bCs/>
          <w:color w:val="000000" w:themeColor="text1"/>
          <w:sz w:val="20"/>
          <w:szCs w:val="20"/>
          <w:u w:val="single"/>
        </w:rPr>
        <w:t>pr</w:t>
      </w:r>
      <w:proofErr w:type="spellEnd"/>
      <w:r w:rsidRPr="42B13DDF">
        <w:rPr>
          <w:rFonts w:ascii="Cambria" w:eastAsia="Cambria" w:hAnsi="Cambria" w:cs="Cambria"/>
          <w:b/>
          <w:bCs/>
          <w:color w:val="000000" w:themeColor="text1"/>
          <w:sz w:val="20"/>
          <w:szCs w:val="20"/>
          <w:u w:val="single"/>
        </w:rPr>
        <w:t>. úprava:</w:t>
      </w:r>
      <w:r w:rsidRPr="42B13DDF">
        <w:rPr>
          <w:rFonts w:ascii="Cambria" w:eastAsia="Cambria" w:hAnsi="Cambria" w:cs="Cambria"/>
          <w:color w:val="000000" w:themeColor="text1"/>
          <w:sz w:val="20"/>
          <w:szCs w:val="20"/>
        </w:rPr>
        <w:t xml:space="preserve"> Z 216/1994 Rozhodčí řád; Z č. 202/2012 O mediaci; předpisy ČAK, inominátní smlouvy</w:t>
      </w:r>
    </w:p>
    <w:p w14:paraId="022EF82D" w14:textId="3864CD69"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lastRenderedPageBreak/>
        <w:t>-metody AŘS:</w:t>
      </w:r>
      <w:r w:rsidRPr="42B13DDF">
        <w:rPr>
          <w:rFonts w:ascii="Cambria" w:eastAsia="Cambria" w:hAnsi="Cambria" w:cs="Cambria"/>
          <w:color w:val="000000" w:themeColor="text1"/>
          <w:sz w:val="20"/>
          <w:szCs w:val="20"/>
        </w:rPr>
        <w:t xml:space="preserve"> </w:t>
      </w:r>
      <w:r w:rsidRPr="42B13DDF">
        <w:rPr>
          <w:rFonts w:ascii="Cambria" w:eastAsia="Cambria" w:hAnsi="Cambria" w:cs="Cambria"/>
          <w:b/>
          <w:bCs/>
          <w:color w:val="000000" w:themeColor="text1"/>
          <w:sz w:val="20"/>
          <w:szCs w:val="20"/>
        </w:rPr>
        <w:t>1. opětné jednání (</w:t>
      </w:r>
      <w:proofErr w:type="spellStart"/>
      <w:r w:rsidRPr="42B13DDF">
        <w:rPr>
          <w:rFonts w:ascii="Cambria" w:eastAsia="Cambria" w:hAnsi="Cambria" w:cs="Cambria"/>
          <w:b/>
          <w:bCs/>
          <w:color w:val="000000" w:themeColor="text1"/>
          <w:sz w:val="20"/>
          <w:szCs w:val="20"/>
        </w:rPr>
        <w:t>renegociace</w:t>
      </w:r>
      <w:proofErr w:type="spellEnd"/>
      <w:r w:rsidRPr="42B13DDF">
        <w:rPr>
          <w:rFonts w:ascii="Cambria" w:eastAsia="Cambria" w:hAnsi="Cambria" w:cs="Cambria"/>
          <w:b/>
          <w:bCs/>
          <w:color w:val="000000" w:themeColor="text1"/>
          <w:sz w:val="20"/>
          <w:szCs w:val="20"/>
        </w:rPr>
        <w:t>)</w:t>
      </w:r>
      <w:r w:rsidRPr="42B13DDF">
        <w:rPr>
          <w:rFonts w:ascii="Cambria" w:eastAsia="Cambria" w:hAnsi="Cambria" w:cs="Cambria"/>
          <w:color w:val="000000" w:themeColor="text1"/>
          <w:sz w:val="20"/>
          <w:szCs w:val="20"/>
        </w:rPr>
        <w:t xml:space="preserve"> – předchází sporům (prevence), cílem je dosáhnout změny </w:t>
      </w:r>
      <w:proofErr w:type="gramStart"/>
      <w:r w:rsidRPr="42B13DDF">
        <w:rPr>
          <w:rFonts w:ascii="Cambria" w:eastAsia="Cambria" w:hAnsi="Cambria" w:cs="Cambria"/>
          <w:color w:val="000000" w:themeColor="text1"/>
          <w:sz w:val="20"/>
          <w:szCs w:val="20"/>
        </w:rPr>
        <w:t xml:space="preserve">smlouvy;   </w:t>
      </w:r>
      <w:proofErr w:type="gramEnd"/>
      <w:r w:rsidRPr="42B13DDF">
        <w:rPr>
          <w:rFonts w:ascii="Cambria" w:eastAsia="Cambria" w:hAnsi="Cambria" w:cs="Cambria"/>
          <w:color w:val="000000" w:themeColor="text1"/>
          <w:sz w:val="20"/>
          <w:szCs w:val="20"/>
        </w:rPr>
        <w:t xml:space="preserve">             </w:t>
      </w:r>
      <w:r w:rsidRPr="42B13DDF">
        <w:rPr>
          <w:rFonts w:ascii="Cambria" w:eastAsia="Cambria" w:hAnsi="Cambria" w:cs="Cambria"/>
          <w:b/>
          <w:bCs/>
          <w:color w:val="000000" w:themeColor="text1"/>
          <w:sz w:val="20"/>
          <w:szCs w:val="20"/>
        </w:rPr>
        <w:t>2. předarbitrážní urovnávací metody:</w:t>
      </w:r>
      <w:r w:rsidRPr="42B13DDF">
        <w:rPr>
          <w:rFonts w:ascii="Cambria" w:eastAsia="Cambria" w:hAnsi="Cambria" w:cs="Cambria"/>
          <w:color w:val="000000" w:themeColor="text1"/>
          <w:sz w:val="20"/>
          <w:szCs w:val="20"/>
        </w:rPr>
        <w:t xml:space="preserve"> </w:t>
      </w:r>
      <w:r w:rsidRPr="42B13DDF">
        <w:rPr>
          <w:rFonts w:ascii="Cambria" w:eastAsia="Cambria" w:hAnsi="Cambria" w:cs="Cambria"/>
          <w:b/>
          <w:bCs/>
          <w:i/>
          <w:iCs/>
          <w:color w:val="000000" w:themeColor="text1"/>
          <w:sz w:val="20"/>
          <w:szCs w:val="20"/>
        </w:rPr>
        <w:t>smírčí skupiny</w:t>
      </w:r>
      <w:r w:rsidRPr="42B13DDF">
        <w:rPr>
          <w:rFonts w:ascii="Cambria" w:eastAsia="Cambria" w:hAnsi="Cambria" w:cs="Cambria"/>
          <w:i/>
          <w:iCs/>
          <w:color w:val="000000" w:themeColor="text1"/>
          <w:sz w:val="20"/>
          <w:szCs w:val="20"/>
        </w:rPr>
        <w:t xml:space="preserve"> </w:t>
      </w:r>
      <w:r w:rsidRPr="42B13DDF">
        <w:rPr>
          <w:rFonts w:ascii="Cambria" w:eastAsia="Cambria" w:hAnsi="Cambria" w:cs="Cambria"/>
          <w:color w:val="000000" w:themeColor="text1"/>
          <w:sz w:val="20"/>
          <w:szCs w:val="20"/>
        </w:rPr>
        <w:t xml:space="preserve">-vhodná pro dlouhodobé smluvní </w:t>
      </w:r>
      <w:proofErr w:type="spellStart"/>
      <w:r w:rsidRPr="42B13DDF">
        <w:rPr>
          <w:rFonts w:ascii="Cambria" w:eastAsia="Cambria" w:hAnsi="Cambria" w:cs="Cambria"/>
          <w:color w:val="000000" w:themeColor="text1"/>
          <w:sz w:val="20"/>
          <w:szCs w:val="20"/>
        </w:rPr>
        <w:t>vztahy,hl</w:t>
      </w:r>
      <w:proofErr w:type="spellEnd"/>
      <w:r w:rsidRPr="42B13DDF">
        <w:rPr>
          <w:rFonts w:ascii="Cambria" w:eastAsia="Cambria" w:hAnsi="Cambria" w:cs="Cambria"/>
          <w:color w:val="000000" w:themeColor="text1"/>
          <w:sz w:val="20"/>
          <w:szCs w:val="20"/>
        </w:rPr>
        <w:t xml:space="preserve">. stavební smlouvy, 3 osoby, doporučení/ </w:t>
      </w:r>
      <w:r w:rsidRPr="42B13DDF">
        <w:rPr>
          <w:rFonts w:ascii="Cambria" w:eastAsia="Cambria" w:hAnsi="Cambria" w:cs="Cambria"/>
          <w:b/>
          <w:bCs/>
          <w:i/>
          <w:iCs/>
          <w:color w:val="000000" w:themeColor="text1"/>
          <w:sz w:val="20"/>
          <w:szCs w:val="20"/>
        </w:rPr>
        <w:t>expertní zásah</w:t>
      </w:r>
      <w:r w:rsidRPr="42B13DDF">
        <w:rPr>
          <w:rFonts w:ascii="Cambria" w:eastAsia="Cambria" w:hAnsi="Cambria" w:cs="Cambria"/>
          <w:color w:val="000000" w:themeColor="text1"/>
          <w:sz w:val="20"/>
          <w:szCs w:val="20"/>
        </w:rPr>
        <w:t xml:space="preserve"> -řeší spory během delšího </w:t>
      </w:r>
      <w:proofErr w:type="spellStart"/>
      <w:r w:rsidRPr="42B13DDF">
        <w:rPr>
          <w:rFonts w:ascii="Cambria" w:eastAsia="Cambria" w:hAnsi="Cambria" w:cs="Cambria"/>
          <w:color w:val="000000" w:themeColor="text1"/>
          <w:sz w:val="20"/>
          <w:szCs w:val="20"/>
        </w:rPr>
        <w:t>sml</w:t>
      </w:r>
      <w:proofErr w:type="spellEnd"/>
      <w:r w:rsidRPr="42B13DDF">
        <w:rPr>
          <w:rFonts w:ascii="Cambria" w:eastAsia="Cambria" w:hAnsi="Cambria" w:cs="Cambria"/>
          <w:color w:val="000000" w:themeColor="text1"/>
          <w:sz w:val="20"/>
          <w:szCs w:val="20"/>
        </w:rPr>
        <w:t xml:space="preserve">. vztahu, může vydávat i závazná rozhodnutí, když se na tom str. dohodnou/ </w:t>
      </w:r>
      <w:r w:rsidRPr="42B13DDF">
        <w:rPr>
          <w:rFonts w:ascii="Cambria" w:eastAsia="Cambria" w:hAnsi="Cambria" w:cs="Cambria"/>
          <w:b/>
          <w:bCs/>
          <w:i/>
          <w:iCs/>
          <w:color w:val="000000" w:themeColor="text1"/>
          <w:sz w:val="20"/>
          <w:szCs w:val="20"/>
        </w:rPr>
        <w:t>předarbitrážní řízení před rozhodčím</w:t>
      </w:r>
      <w:r w:rsidRPr="42B13DDF">
        <w:rPr>
          <w:rFonts w:ascii="Cambria" w:eastAsia="Cambria" w:hAnsi="Cambria" w:cs="Cambria"/>
          <w:i/>
          <w:iCs/>
          <w:color w:val="000000" w:themeColor="text1"/>
          <w:sz w:val="20"/>
          <w:szCs w:val="20"/>
        </w:rPr>
        <w:t xml:space="preserve"> </w:t>
      </w:r>
      <w:r w:rsidRPr="42B13DDF">
        <w:rPr>
          <w:rFonts w:ascii="Cambria" w:eastAsia="Cambria" w:hAnsi="Cambria" w:cs="Cambria"/>
          <w:color w:val="000000" w:themeColor="text1"/>
          <w:sz w:val="20"/>
          <w:szCs w:val="20"/>
        </w:rPr>
        <w:t xml:space="preserve">-do 30 dnů vydá </w:t>
      </w:r>
      <w:proofErr w:type="spellStart"/>
      <w:proofErr w:type="gramStart"/>
      <w:r w:rsidRPr="42B13DDF">
        <w:rPr>
          <w:rFonts w:ascii="Cambria" w:eastAsia="Cambria" w:hAnsi="Cambria" w:cs="Cambria"/>
          <w:color w:val="000000" w:themeColor="text1"/>
          <w:sz w:val="20"/>
          <w:szCs w:val="20"/>
        </w:rPr>
        <w:t>příkaz,účelem</w:t>
      </w:r>
      <w:proofErr w:type="spellEnd"/>
      <w:proofErr w:type="gramEnd"/>
      <w:r w:rsidRPr="42B13DDF">
        <w:rPr>
          <w:rFonts w:ascii="Cambria" w:eastAsia="Cambria" w:hAnsi="Cambria" w:cs="Cambria"/>
          <w:color w:val="000000" w:themeColor="text1"/>
          <w:sz w:val="20"/>
          <w:szCs w:val="20"/>
        </w:rPr>
        <w:t xml:space="preserve"> dočasné urovnání                 </w:t>
      </w:r>
      <w:r w:rsidRPr="42B13DDF">
        <w:rPr>
          <w:rFonts w:ascii="Cambria" w:eastAsia="Cambria" w:hAnsi="Cambria" w:cs="Cambria"/>
          <w:b/>
          <w:bCs/>
          <w:color w:val="000000" w:themeColor="text1"/>
          <w:sz w:val="20"/>
          <w:szCs w:val="20"/>
        </w:rPr>
        <w:t xml:space="preserve">3. zprostředkování (mediace/ </w:t>
      </w:r>
      <w:proofErr w:type="spellStart"/>
      <w:r w:rsidRPr="42B13DDF">
        <w:rPr>
          <w:rFonts w:ascii="Cambria" w:eastAsia="Cambria" w:hAnsi="Cambria" w:cs="Cambria"/>
          <w:b/>
          <w:bCs/>
          <w:color w:val="000000" w:themeColor="text1"/>
          <w:sz w:val="20"/>
          <w:szCs w:val="20"/>
        </w:rPr>
        <w:t>konsiliace</w:t>
      </w:r>
      <w:proofErr w:type="spellEnd"/>
      <w:r w:rsidRPr="42B13DDF">
        <w:rPr>
          <w:rFonts w:ascii="Cambria" w:eastAsia="Cambria" w:hAnsi="Cambria" w:cs="Cambria"/>
          <w:b/>
          <w:bCs/>
          <w:color w:val="000000" w:themeColor="text1"/>
          <w:sz w:val="20"/>
          <w:szCs w:val="20"/>
        </w:rPr>
        <w:t xml:space="preserve">): </w:t>
      </w:r>
      <w:r w:rsidRPr="42B13DDF">
        <w:rPr>
          <w:rFonts w:ascii="Cambria" w:eastAsia="Cambria" w:hAnsi="Cambria" w:cs="Cambria"/>
          <w:color w:val="000000" w:themeColor="text1"/>
          <w:sz w:val="20"/>
          <w:szCs w:val="20"/>
        </w:rPr>
        <w:t xml:space="preserve">zásah třetí nestranné osoby, </w:t>
      </w:r>
      <w:proofErr w:type="spellStart"/>
      <w:r w:rsidRPr="42B13DDF">
        <w:rPr>
          <w:rFonts w:ascii="Cambria" w:eastAsia="Cambria" w:hAnsi="Cambria" w:cs="Cambria"/>
          <w:color w:val="000000" w:themeColor="text1"/>
          <w:sz w:val="20"/>
          <w:szCs w:val="20"/>
        </w:rPr>
        <w:t>kt</w:t>
      </w:r>
      <w:proofErr w:type="spellEnd"/>
      <w:r w:rsidRPr="42B13DDF">
        <w:rPr>
          <w:rFonts w:ascii="Cambria" w:eastAsia="Cambria" w:hAnsi="Cambria" w:cs="Cambria"/>
          <w:color w:val="000000" w:themeColor="text1"/>
          <w:sz w:val="20"/>
          <w:szCs w:val="20"/>
        </w:rPr>
        <w:t xml:space="preserve">. odstraňuje překážky v komunikaci, definuje problémy, prozkoumává možnosti, navrhuje řešení; obvykle mediátor neplní po ukončení mediace úlohu rozhodce; varianty – </w:t>
      </w:r>
      <w:r w:rsidRPr="42B13DDF">
        <w:rPr>
          <w:rFonts w:ascii="Cambria" w:eastAsia="Cambria" w:hAnsi="Cambria" w:cs="Cambria"/>
          <w:i/>
          <w:iCs/>
          <w:color w:val="000000" w:themeColor="text1"/>
          <w:sz w:val="20"/>
          <w:szCs w:val="20"/>
        </w:rPr>
        <w:t xml:space="preserve">konzultační inženýr/ závislá osoba/ částečně závazná mediace/mediace jako </w:t>
      </w:r>
      <w:proofErr w:type="spellStart"/>
      <w:r w:rsidRPr="42B13DDF">
        <w:rPr>
          <w:rFonts w:ascii="Cambria" w:eastAsia="Cambria" w:hAnsi="Cambria" w:cs="Cambria"/>
          <w:i/>
          <w:iCs/>
          <w:color w:val="000000" w:themeColor="text1"/>
          <w:sz w:val="20"/>
          <w:szCs w:val="20"/>
        </w:rPr>
        <w:t>specifi</w:t>
      </w:r>
      <w:proofErr w:type="spellEnd"/>
      <w:r w:rsidRPr="42B13DDF">
        <w:rPr>
          <w:rFonts w:ascii="Cambria" w:eastAsia="Cambria" w:hAnsi="Cambria" w:cs="Cambria"/>
          <w:i/>
          <w:iCs/>
          <w:color w:val="000000" w:themeColor="text1"/>
          <w:sz w:val="20"/>
          <w:szCs w:val="20"/>
        </w:rPr>
        <w:t>. druh zprostředkování</w:t>
      </w:r>
      <w:r w:rsidRPr="42B13DDF">
        <w:rPr>
          <w:rFonts w:ascii="Cambria" w:eastAsia="Cambria" w:hAnsi="Cambria" w:cs="Cambria"/>
          <w:color w:val="000000" w:themeColor="text1"/>
          <w:sz w:val="20"/>
          <w:szCs w:val="20"/>
        </w:rPr>
        <w:t xml:space="preserve">                          </w:t>
      </w:r>
      <w:r w:rsidRPr="42B13DDF">
        <w:rPr>
          <w:rFonts w:ascii="Cambria" w:eastAsia="Cambria" w:hAnsi="Cambria" w:cs="Cambria"/>
          <w:b/>
          <w:bCs/>
          <w:color w:val="000000" w:themeColor="text1"/>
          <w:sz w:val="20"/>
          <w:szCs w:val="20"/>
        </w:rPr>
        <w:t>4. rozhodčí řízení:</w:t>
      </w:r>
      <w:r w:rsidRPr="42B13DDF">
        <w:rPr>
          <w:rFonts w:ascii="Cambria" w:eastAsia="Cambria" w:hAnsi="Cambria" w:cs="Cambria"/>
          <w:color w:val="000000" w:themeColor="text1"/>
          <w:sz w:val="20"/>
          <w:szCs w:val="20"/>
        </w:rPr>
        <w:t xml:space="preserve"> postup vedoucí k závaznému řešení </w:t>
      </w:r>
      <w:proofErr w:type="spellStart"/>
      <w:r w:rsidRPr="42B13DDF">
        <w:rPr>
          <w:rFonts w:ascii="Cambria" w:eastAsia="Cambria" w:hAnsi="Cambria" w:cs="Cambria"/>
          <w:color w:val="000000" w:themeColor="text1"/>
          <w:sz w:val="20"/>
          <w:szCs w:val="20"/>
        </w:rPr>
        <w:t>pr</w:t>
      </w:r>
      <w:proofErr w:type="spellEnd"/>
      <w:r w:rsidRPr="42B13DDF">
        <w:rPr>
          <w:rFonts w:ascii="Cambria" w:eastAsia="Cambria" w:hAnsi="Cambria" w:cs="Cambria"/>
          <w:color w:val="000000" w:themeColor="text1"/>
          <w:sz w:val="20"/>
          <w:szCs w:val="20"/>
        </w:rPr>
        <w:t xml:space="preserve">. sporu rozhodnutím 1 nebo více </w:t>
      </w:r>
      <w:proofErr w:type="spellStart"/>
      <w:r w:rsidRPr="42B13DDF">
        <w:rPr>
          <w:rFonts w:ascii="Cambria" w:eastAsia="Cambria" w:hAnsi="Cambria" w:cs="Cambria"/>
          <w:color w:val="000000" w:themeColor="text1"/>
          <w:sz w:val="20"/>
          <w:szCs w:val="20"/>
        </w:rPr>
        <w:t>soukr</w:t>
      </w:r>
      <w:proofErr w:type="spellEnd"/>
      <w:r w:rsidRPr="42B13DDF">
        <w:rPr>
          <w:rFonts w:ascii="Cambria" w:eastAsia="Cambria" w:hAnsi="Cambria" w:cs="Cambria"/>
          <w:color w:val="000000" w:themeColor="text1"/>
          <w:sz w:val="20"/>
          <w:szCs w:val="20"/>
        </w:rPr>
        <w:t xml:space="preserve">. osob vybraných stranami </w:t>
      </w:r>
      <w:proofErr w:type="spellStart"/>
      <w:proofErr w:type="gramStart"/>
      <w:r w:rsidRPr="42B13DDF">
        <w:rPr>
          <w:rFonts w:ascii="Cambria" w:eastAsia="Cambria" w:hAnsi="Cambria" w:cs="Cambria"/>
          <w:color w:val="000000" w:themeColor="text1"/>
          <w:sz w:val="20"/>
          <w:szCs w:val="20"/>
        </w:rPr>
        <w:t>sporu;</w:t>
      </w:r>
      <w:r w:rsidRPr="42B13DDF">
        <w:rPr>
          <w:rFonts w:ascii="Cambria" w:eastAsia="Cambria" w:hAnsi="Cambria" w:cs="Cambria"/>
          <w:i/>
          <w:iCs/>
          <w:color w:val="000000" w:themeColor="text1"/>
          <w:sz w:val="20"/>
          <w:szCs w:val="20"/>
        </w:rPr>
        <w:t>institucionalizovaná</w:t>
      </w:r>
      <w:proofErr w:type="spellEnd"/>
      <w:proofErr w:type="gramEnd"/>
      <w:r w:rsidRPr="42B13DDF">
        <w:rPr>
          <w:rFonts w:ascii="Cambria" w:eastAsia="Cambria" w:hAnsi="Cambria" w:cs="Cambria"/>
          <w:i/>
          <w:iCs/>
          <w:color w:val="000000" w:themeColor="text1"/>
          <w:sz w:val="20"/>
          <w:szCs w:val="20"/>
        </w:rPr>
        <w:t xml:space="preserve"> arbitráž/</w:t>
      </w:r>
      <w:r w:rsidRPr="42B13DDF">
        <w:rPr>
          <w:rFonts w:ascii="Cambria" w:eastAsia="Cambria" w:hAnsi="Cambria" w:cs="Cambria"/>
          <w:color w:val="000000" w:themeColor="text1"/>
          <w:sz w:val="20"/>
          <w:szCs w:val="20"/>
        </w:rPr>
        <w:t xml:space="preserve"> arbitráž </w:t>
      </w:r>
      <w:r w:rsidRPr="42B13DDF">
        <w:rPr>
          <w:rFonts w:ascii="Cambria" w:eastAsia="Cambria" w:hAnsi="Cambria" w:cs="Cambria"/>
          <w:i/>
          <w:iCs/>
          <w:color w:val="000000" w:themeColor="text1"/>
          <w:sz w:val="20"/>
          <w:szCs w:val="20"/>
        </w:rPr>
        <w:t xml:space="preserve">dle práva </w:t>
      </w:r>
      <w:proofErr w:type="spellStart"/>
      <w:r w:rsidRPr="42B13DDF">
        <w:rPr>
          <w:rFonts w:ascii="Cambria" w:eastAsia="Cambria" w:hAnsi="Cambria" w:cs="Cambria"/>
          <w:i/>
          <w:iCs/>
          <w:color w:val="000000" w:themeColor="text1"/>
          <w:sz w:val="20"/>
          <w:szCs w:val="20"/>
        </w:rPr>
        <w:t>urč</w:t>
      </w:r>
      <w:proofErr w:type="spellEnd"/>
      <w:r w:rsidRPr="42B13DDF">
        <w:rPr>
          <w:rFonts w:ascii="Cambria" w:eastAsia="Cambria" w:hAnsi="Cambria" w:cs="Cambria"/>
          <w:i/>
          <w:iCs/>
          <w:color w:val="000000" w:themeColor="text1"/>
          <w:sz w:val="20"/>
          <w:szCs w:val="20"/>
        </w:rPr>
        <w:t>. státu, dle přátelského urovnání, dle ekvity</w:t>
      </w:r>
      <w:r w:rsidRPr="42B13DDF">
        <w:rPr>
          <w:rFonts w:ascii="Cambria" w:eastAsia="Cambria" w:hAnsi="Cambria" w:cs="Cambria"/>
          <w:color w:val="000000" w:themeColor="text1"/>
          <w:sz w:val="20"/>
          <w:szCs w:val="20"/>
        </w:rPr>
        <w:t xml:space="preserve">; průběh: oznámení požadavku žalobce žalovanému; rozhodci jmenovaní stranami jmenují předsedajícího rozhodce; předběžné jednání – výměna stanovisek, seznámení </w:t>
      </w:r>
      <w:proofErr w:type="gramStart"/>
      <w:r w:rsidRPr="42B13DDF">
        <w:rPr>
          <w:rFonts w:ascii="Cambria" w:eastAsia="Cambria" w:hAnsi="Cambria" w:cs="Cambria"/>
          <w:color w:val="000000" w:themeColor="text1"/>
          <w:sz w:val="20"/>
          <w:szCs w:val="20"/>
        </w:rPr>
        <w:t>se  s</w:t>
      </w:r>
      <w:proofErr w:type="gramEnd"/>
      <w:r w:rsidRPr="42B13DDF">
        <w:rPr>
          <w:rFonts w:ascii="Cambria" w:eastAsia="Cambria" w:hAnsi="Cambria" w:cs="Cambria"/>
          <w:color w:val="000000" w:themeColor="text1"/>
          <w:sz w:val="20"/>
          <w:szCs w:val="20"/>
        </w:rPr>
        <w:t xml:space="preserve"> záměry, apod.; výměna důkazů, hlavní jednání; závěrečné řeči; porada rozhodčího orgánu; náklady předem formou zálohy</w:t>
      </w:r>
    </w:p>
    <w:p w14:paraId="386B1B16" w14:textId="3BE6786F"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 </w:t>
      </w:r>
      <w:r w:rsidRPr="42B13DDF">
        <w:rPr>
          <w:rFonts w:ascii="Cambria" w:eastAsia="Cambria" w:hAnsi="Cambria" w:cs="Cambria"/>
          <w:b/>
          <w:bCs/>
          <w:i/>
          <w:iCs/>
          <w:color w:val="000000" w:themeColor="text1"/>
          <w:sz w:val="20"/>
          <w:szCs w:val="20"/>
        </w:rPr>
        <w:t xml:space="preserve">specifické druhy rozhodčího </w:t>
      </w:r>
      <w:proofErr w:type="gramStart"/>
      <w:r w:rsidRPr="42B13DDF">
        <w:rPr>
          <w:rFonts w:ascii="Cambria" w:eastAsia="Cambria" w:hAnsi="Cambria" w:cs="Cambria"/>
          <w:b/>
          <w:bCs/>
          <w:i/>
          <w:iCs/>
          <w:color w:val="000000" w:themeColor="text1"/>
          <w:sz w:val="20"/>
          <w:szCs w:val="20"/>
        </w:rPr>
        <w:t>řízení</w:t>
      </w:r>
      <w:r w:rsidRPr="42B13DDF">
        <w:rPr>
          <w:rFonts w:ascii="Cambria" w:eastAsia="Cambria" w:hAnsi="Cambria" w:cs="Cambria"/>
          <w:i/>
          <w:iCs/>
          <w:color w:val="000000" w:themeColor="text1"/>
          <w:sz w:val="20"/>
          <w:szCs w:val="20"/>
        </w:rPr>
        <w:t>- arbitráž</w:t>
      </w:r>
      <w:proofErr w:type="gramEnd"/>
      <w:r w:rsidRPr="42B13DDF">
        <w:rPr>
          <w:rFonts w:ascii="Cambria" w:eastAsia="Cambria" w:hAnsi="Cambria" w:cs="Cambria"/>
          <w:i/>
          <w:iCs/>
          <w:color w:val="000000" w:themeColor="text1"/>
          <w:sz w:val="20"/>
          <w:szCs w:val="20"/>
        </w:rPr>
        <w:t xml:space="preserve"> o poslední nabídce</w:t>
      </w:r>
      <w:r w:rsidRPr="42B13DDF">
        <w:rPr>
          <w:rFonts w:ascii="Cambria" w:eastAsia="Cambria" w:hAnsi="Cambria" w:cs="Cambria"/>
          <w:color w:val="000000" w:themeColor="text1"/>
          <w:sz w:val="20"/>
          <w:szCs w:val="20"/>
        </w:rPr>
        <w:t xml:space="preserve"> – odvrací nebezpečí, že rozhodci budou usilovat o kompromis, který nemusí být ani pro vítěze nejlepším řešením; strany mohou stanovit výběr ze dvou možností nebo stanoví částku...</w:t>
      </w:r>
    </w:p>
    <w:p w14:paraId="69832956" w14:textId="390466E4"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rPr>
        <w:t xml:space="preserve">                  5. </w:t>
      </w:r>
      <w:proofErr w:type="spellStart"/>
      <w:r w:rsidRPr="42B13DDF">
        <w:rPr>
          <w:rFonts w:ascii="Cambria" w:eastAsia="Cambria" w:hAnsi="Cambria" w:cs="Cambria"/>
          <w:b/>
          <w:bCs/>
          <w:color w:val="000000" w:themeColor="text1"/>
          <w:sz w:val="20"/>
          <w:szCs w:val="20"/>
        </w:rPr>
        <w:t>miniproces</w:t>
      </w:r>
      <w:proofErr w:type="spellEnd"/>
      <w:r w:rsidRPr="42B13DDF">
        <w:rPr>
          <w:rFonts w:ascii="Cambria" w:eastAsia="Cambria" w:hAnsi="Cambria" w:cs="Cambria"/>
          <w:b/>
          <w:bCs/>
          <w:color w:val="000000" w:themeColor="text1"/>
          <w:sz w:val="20"/>
          <w:szCs w:val="20"/>
        </w:rPr>
        <w:t>-</w:t>
      </w:r>
      <w:r w:rsidRPr="42B13DDF">
        <w:rPr>
          <w:rFonts w:ascii="Cambria" w:eastAsia="Cambria" w:hAnsi="Cambria" w:cs="Cambria"/>
          <w:color w:val="000000" w:themeColor="text1"/>
          <w:sz w:val="20"/>
          <w:szCs w:val="20"/>
        </w:rPr>
        <w:t>pro řešení obchodních sporů; základem je převedení sporu do roviny obchodního problému, který řeší nejvyšší management zúčastněných stran</w:t>
      </w:r>
    </w:p>
    <w:p w14:paraId="121954AA" w14:textId="500FE9A3"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rPr>
        <w:t xml:space="preserve">                  6. smíšené metody (mediace – </w:t>
      </w:r>
      <w:proofErr w:type="gramStart"/>
      <w:r w:rsidRPr="42B13DDF">
        <w:rPr>
          <w:rFonts w:ascii="Cambria" w:eastAsia="Cambria" w:hAnsi="Cambria" w:cs="Cambria"/>
          <w:b/>
          <w:bCs/>
          <w:color w:val="000000" w:themeColor="text1"/>
          <w:sz w:val="20"/>
          <w:szCs w:val="20"/>
        </w:rPr>
        <w:t>arbitráž)-</w:t>
      </w:r>
      <w:proofErr w:type="gramEnd"/>
      <w:r w:rsidRPr="42B13DDF">
        <w:rPr>
          <w:rFonts w:ascii="Cambria" w:eastAsia="Cambria" w:hAnsi="Cambria" w:cs="Cambria"/>
          <w:b/>
          <w:bCs/>
          <w:color w:val="000000" w:themeColor="text1"/>
          <w:sz w:val="20"/>
          <w:szCs w:val="20"/>
        </w:rPr>
        <w:t xml:space="preserve"> </w:t>
      </w:r>
      <w:r w:rsidRPr="42B13DDF">
        <w:rPr>
          <w:rFonts w:ascii="Cambria" w:eastAsia="Cambria" w:hAnsi="Cambria" w:cs="Cambria"/>
          <w:color w:val="000000" w:themeColor="text1"/>
          <w:sz w:val="20"/>
          <w:szCs w:val="20"/>
        </w:rPr>
        <w:t>dvoufázové řešení, kdy po neúspěchu mediace následuje rozhodčí řízení</w:t>
      </w:r>
    </w:p>
    <w:p w14:paraId="6D8D2931" w14:textId="06B59318" w:rsidR="00936FA6" w:rsidRDefault="64BEBC28" w:rsidP="42B13DDF">
      <w:pPr>
        <w:spacing w:line="253" w:lineRule="exact"/>
        <w:jc w:val="both"/>
        <w:rPr>
          <w:rFonts w:ascii="Cambria" w:eastAsia="Cambria" w:hAnsi="Cambria" w:cs="Cambria"/>
          <w:b/>
          <w:bCs/>
          <w:color w:val="2E74B5" w:themeColor="accent5" w:themeShade="BF"/>
          <w:sz w:val="20"/>
          <w:szCs w:val="20"/>
        </w:rPr>
      </w:pPr>
      <w:r w:rsidRPr="42B13DDF">
        <w:rPr>
          <w:rFonts w:ascii="Cambria" w:eastAsia="Cambria" w:hAnsi="Cambria" w:cs="Cambria"/>
          <w:b/>
          <w:bCs/>
          <w:color w:val="2E74B5" w:themeColor="accent5" w:themeShade="BF"/>
          <w:sz w:val="20"/>
          <w:szCs w:val="20"/>
        </w:rPr>
        <w:t>Řízení před rozhodci a rozhodčími soudy</w:t>
      </w:r>
    </w:p>
    <w:p w14:paraId="4A6AA3AE" w14:textId="0DACE641"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-rozhodčí smlouva:</w:t>
      </w:r>
      <w:r w:rsidRPr="42B13DDF">
        <w:rPr>
          <w:rFonts w:ascii="Cambria" w:eastAsia="Cambria" w:hAnsi="Cambria" w:cs="Cambria"/>
          <w:b/>
          <w:bCs/>
          <w:color w:val="000000" w:themeColor="text1"/>
          <w:sz w:val="20"/>
          <w:szCs w:val="20"/>
        </w:rPr>
        <w:t xml:space="preserve"> </w:t>
      </w:r>
      <w:r w:rsidRPr="42B13DDF">
        <w:rPr>
          <w:rFonts w:ascii="Cambria" w:eastAsia="Cambria" w:hAnsi="Cambria" w:cs="Cambria"/>
          <w:color w:val="000000" w:themeColor="text1"/>
          <w:sz w:val="20"/>
          <w:szCs w:val="20"/>
        </w:rPr>
        <w:t xml:space="preserve">základ pravomoci rozhodčího </w:t>
      </w:r>
      <w:proofErr w:type="spellStart"/>
      <w:r w:rsidRPr="42B13DDF">
        <w:rPr>
          <w:rFonts w:ascii="Cambria" w:eastAsia="Cambria" w:hAnsi="Cambria" w:cs="Cambria"/>
          <w:color w:val="000000" w:themeColor="text1"/>
          <w:sz w:val="20"/>
          <w:szCs w:val="20"/>
        </w:rPr>
        <w:t>org</w:t>
      </w:r>
      <w:proofErr w:type="spellEnd"/>
      <w:r w:rsidRPr="42B13DDF">
        <w:rPr>
          <w:rFonts w:ascii="Cambria" w:eastAsia="Cambria" w:hAnsi="Cambria" w:cs="Cambria"/>
          <w:color w:val="000000" w:themeColor="text1"/>
          <w:sz w:val="20"/>
          <w:szCs w:val="20"/>
        </w:rPr>
        <w:t xml:space="preserve">.; strany se dohodnou, že spory budou řešeny rozhodčím </w:t>
      </w:r>
      <w:proofErr w:type="spellStart"/>
      <w:proofErr w:type="gramStart"/>
      <w:r w:rsidRPr="42B13DDF">
        <w:rPr>
          <w:rFonts w:ascii="Cambria" w:eastAsia="Cambria" w:hAnsi="Cambria" w:cs="Cambria"/>
          <w:color w:val="000000" w:themeColor="text1"/>
          <w:sz w:val="20"/>
          <w:szCs w:val="20"/>
        </w:rPr>
        <w:t>org</w:t>
      </w:r>
      <w:proofErr w:type="spellEnd"/>
      <w:r w:rsidRPr="42B13DDF">
        <w:rPr>
          <w:rFonts w:ascii="Cambria" w:eastAsia="Cambria" w:hAnsi="Cambria" w:cs="Cambria"/>
          <w:color w:val="000000" w:themeColor="text1"/>
          <w:sz w:val="20"/>
          <w:szCs w:val="20"/>
        </w:rPr>
        <w:t>.,lze</w:t>
      </w:r>
      <w:proofErr w:type="gramEnd"/>
      <w:r w:rsidRPr="42B13DDF">
        <w:rPr>
          <w:rFonts w:ascii="Cambria" w:eastAsia="Cambria" w:hAnsi="Cambria" w:cs="Cambria"/>
          <w:color w:val="000000" w:themeColor="text1"/>
          <w:sz w:val="20"/>
          <w:szCs w:val="20"/>
        </w:rPr>
        <w:t xml:space="preserve"> se ale obrátit i na soud -&gt; žalovaný vznese námitku existence </w:t>
      </w:r>
      <w:proofErr w:type="spellStart"/>
      <w:r w:rsidRPr="42B13DDF">
        <w:rPr>
          <w:rFonts w:ascii="Cambria" w:eastAsia="Cambria" w:hAnsi="Cambria" w:cs="Cambria"/>
          <w:color w:val="000000" w:themeColor="text1"/>
          <w:sz w:val="20"/>
          <w:szCs w:val="20"/>
        </w:rPr>
        <w:t>RS,soud</w:t>
      </w:r>
      <w:proofErr w:type="spellEnd"/>
      <w:r w:rsidRPr="42B13DDF">
        <w:rPr>
          <w:rFonts w:ascii="Cambria" w:eastAsia="Cambria" w:hAnsi="Cambria" w:cs="Cambria"/>
          <w:color w:val="000000" w:themeColor="text1"/>
          <w:sz w:val="20"/>
          <w:szCs w:val="20"/>
        </w:rPr>
        <w:t xml:space="preserve"> zahájené řízení zastaví a je na žalobci, aby se s nárokem obrátil na rozhodčí orgán</w:t>
      </w:r>
    </w:p>
    <w:p w14:paraId="1CFAF2CC" w14:textId="0497D5E2"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-RS může být uzavřena </w:t>
      </w:r>
      <w:r w:rsidRPr="42B13DDF">
        <w:rPr>
          <w:rFonts w:ascii="Cambria" w:eastAsia="Cambria" w:hAnsi="Cambria" w:cs="Cambria"/>
          <w:b/>
          <w:bCs/>
          <w:color w:val="000000" w:themeColor="text1"/>
          <w:sz w:val="20"/>
          <w:szCs w:val="20"/>
        </w:rPr>
        <w:t>pouze ohledně majetkových vztahů</w:t>
      </w:r>
      <w:r w:rsidRPr="42B13DDF">
        <w:rPr>
          <w:rFonts w:ascii="Cambria" w:eastAsia="Cambria" w:hAnsi="Cambria" w:cs="Cambria"/>
          <w:color w:val="000000" w:themeColor="text1"/>
          <w:sz w:val="20"/>
          <w:szCs w:val="20"/>
        </w:rPr>
        <w:t xml:space="preserve">, nikoli statusových (ne v těch majetkových, kde nelze uzavřít </w:t>
      </w:r>
      <w:proofErr w:type="gramStart"/>
      <w:r w:rsidRPr="42B13DDF">
        <w:rPr>
          <w:rFonts w:ascii="Cambria" w:eastAsia="Cambria" w:hAnsi="Cambria" w:cs="Cambria"/>
          <w:color w:val="000000" w:themeColor="text1"/>
          <w:sz w:val="20"/>
          <w:szCs w:val="20"/>
        </w:rPr>
        <w:t>smír</w:t>
      </w:r>
      <w:proofErr w:type="gramEnd"/>
      <w:r w:rsidRPr="42B13DDF">
        <w:rPr>
          <w:rFonts w:ascii="Cambria" w:eastAsia="Cambria" w:hAnsi="Cambria" w:cs="Cambria"/>
          <w:color w:val="000000" w:themeColor="text1"/>
          <w:sz w:val="20"/>
          <w:szCs w:val="20"/>
        </w:rPr>
        <w:t xml:space="preserve"> a ne v těch, </w:t>
      </w:r>
      <w:proofErr w:type="spellStart"/>
      <w:r w:rsidRPr="42B13DDF">
        <w:rPr>
          <w:rFonts w:ascii="Cambria" w:eastAsia="Cambria" w:hAnsi="Cambria" w:cs="Cambria"/>
          <w:color w:val="000000" w:themeColor="text1"/>
          <w:sz w:val="20"/>
          <w:szCs w:val="20"/>
        </w:rPr>
        <w:t>kt</w:t>
      </w:r>
      <w:proofErr w:type="spellEnd"/>
      <w:r w:rsidRPr="42B13DDF">
        <w:rPr>
          <w:rFonts w:ascii="Cambria" w:eastAsia="Cambria" w:hAnsi="Cambria" w:cs="Cambria"/>
          <w:color w:val="000000" w:themeColor="text1"/>
          <w:sz w:val="20"/>
          <w:szCs w:val="20"/>
        </w:rPr>
        <w:t>. jsou uplatňovány v incidenčních sporech)</w:t>
      </w:r>
    </w:p>
    <w:p w14:paraId="3158A799" w14:textId="2B7260CF"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-2 formy:</w:t>
      </w:r>
      <w:r w:rsidRPr="42B13DDF">
        <w:rPr>
          <w:rFonts w:ascii="Cambria" w:eastAsia="Cambria" w:hAnsi="Cambria" w:cs="Cambria"/>
          <w:b/>
          <w:bCs/>
          <w:color w:val="000000" w:themeColor="text1"/>
          <w:sz w:val="20"/>
          <w:szCs w:val="20"/>
        </w:rPr>
        <w:t xml:space="preserve"> rozhodčí doložka</w:t>
      </w:r>
      <w:r w:rsidRPr="42B13DDF">
        <w:rPr>
          <w:rFonts w:ascii="Cambria" w:eastAsia="Cambria" w:hAnsi="Cambria" w:cs="Cambria"/>
          <w:color w:val="000000" w:themeColor="text1"/>
          <w:sz w:val="20"/>
          <w:szCs w:val="20"/>
        </w:rPr>
        <w:t xml:space="preserve"> (předem pro případ sporu) </w:t>
      </w:r>
      <w:r w:rsidRPr="42B13DDF">
        <w:rPr>
          <w:rFonts w:ascii="Cambria" w:eastAsia="Cambria" w:hAnsi="Cambria" w:cs="Cambria"/>
          <w:b/>
          <w:bCs/>
          <w:color w:val="000000" w:themeColor="text1"/>
          <w:sz w:val="20"/>
          <w:szCs w:val="20"/>
        </w:rPr>
        <w:t>X smlouva o rozhodci</w:t>
      </w:r>
      <w:r w:rsidRPr="42B13DDF">
        <w:rPr>
          <w:rFonts w:ascii="Cambria" w:eastAsia="Cambria" w:hAnsi="Cambria" w:cs="Cambria"/>
          <w:color w:val="000000" w:themeColor="text1"/>
          <w:sz w:val="20"/>
          <w:szCs w:val="20"/>
        </w:rPr>
        <w:t xml:space="preserve"> (až po vzniku sporu); písemně</w:t>
      </w:r>
    </w:p>
    <w:p w14:paraId="302AD721" w14:textId="2B5933E5"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-rozhodci:</w:t>
      </w:r>
      <w:r w:rsidRPr="42B13DDF">
        <w:rPr>
          <w:rFonts w:ascii="Cambria" w:eastAsia="Cambria" w:hAnsi="Cambria" w:cs="Cambria"/>
          <w:color w:val="000000" w:themeColor="text1"/>
          <w:sz w:val="20"/>
          <w:szCs w:val="20"/>
        </w:rPr>
        <w:t xml:space="preserve"> rozhodce/ několik r./ stálý rozhodčí soud (záleží na RS); nezávislý a nestranný; mlčenlivost; bezúhonný svéprávný občan; jakmile 1 strana navrhne rozhodce a vyzve k témuž druhou, 2. str. musí navrhnout do 30 dnů jinak rozhodne soud; rozhodci, příp. členy rozhodčí komise spolku (§ 265 </w:t>
      </w:r>
      <w:proofErr w:type="spellStart"/>
      <w:r w:rsidRPr="42B13DDF">
        <w:rPr>
          <w:rFonts w:ascii="Cambria" w:eastAsia="Cambria" w:hAnsi="Cambria" w:cs="Cambria"/>
          <w:color w:val="000000" w:themeColor="text1"/>
          <w:sz w:val="20"/>
          <w:szCs w:val="20"/>
        </w:rPr>
        <w:t>an</w:t>
      </w:r>
      <w:proofErr w:type="spellEnd"/>
      <w:r w:rsidRPr="42B13DDF">
        <w:rPr>
          <w:rFonts w:ascii="Cambria" w:eastAsia="Cambria" w:hAnsi="Cambria" w:cs="Cambria"/>
          <w:color w:val="000000" w:themeColor="text1"/>
          <w:sz w:val="20"/>
          <w:szCs w:val="20"/>
        </w:rPr>
        <w:t>. NOZ)</w:t>
      </w:r>
    </w:p>
    <w:p w14:paraId="69F21F8D" w14:textId="24287978"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-průběh: </w:t>
      </w:r>
      <w:r w:rsidRPr="42B13DDF">
        <w:rPr>
          <w:rFonts w:ascii="Cambria" w:eastAsia="Cambria" w:hAnsi="Cambria" w:cs="Cambria"/>
          <w:color w:val="000000" w:themeColor="text1"/>
          <w:sz w:val="20"/>
          <w:szCs w:val="20"/>
        </w:rPr>
        <w:t xml:space="preserve">1) podání žaloby u rozhodce nebo stál.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xml:space="preserve">. soudu 2) postup upraven v RS nebo vnitřních předpisech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xml:space="preserve">. soudu (jednání zpravidla ústní a neveřejné) 3.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xml:space="preserve">. </w:t>
      </w:r>
      <w:proofErr w:type="spellStart"/>
      <w:r w:rsidRPr="42B13DDF">
        <w:rPr>
          <w:rFonts w:ascii="Cambria" w:eastAsia="Cambria" w:hAnsi="Cambria" w:cs="Cambria"/>
          <w:color w:val="000000" w:themeColor="text1"/>
          <w:sz w:val="20"/>
          <w:szCs w:val="20"/>
        </w:rPr>
        <w:t>org</w:t>
      </w:r>
      <w:proofErr w:type="spellEnd"/>
      <w:r w:rsidRPr="42B13DDF">
        <w:rPr>
          <w:rFonts w:ascii="Cambria" w:eastAsia="Cambria" w:hAnsi="Cambria" w:cs="Cambria"/>
          <w:color w:val="000000" w:themeColor="text1"/>
          <w:sz w:val="20"/>
          <w:szCs w:val="20"/>
        </w:rPr>
        <w:t xml:space="preserve">. nemůže přímo vynucovat součinnost 3. osob (může je </w:t>
      </w:r>
      <w:proofErr w:type="gramStart"/>
      <w:r w:rsidRPr="42B13DDF">
        <w:rPr>
          <w:rFonts w:ascii="Cambria" w:eastAsia="Cambria" w:hAnsi="Cambria" w:cs="Cambria"/>
          <w:color w:val="000000" w:themeColor="text1"/>
          <w:sz w:val="20"/>
          <w:szCs w:val="20"/>
        </w:rPr>
        <w:t>vyslýchat,</w:t>
      </w:r>
      <w:proofErr w:type="gramEnd"/>
      <w:r w:rsidRPr="42B13DDF">
        <w:rPr>
          <w:rFonts w:ascii="Cambria" w:eastAsia="Cambria" w:hAnsi="Cambria" w:cs="Cambria"/>
          <w:color w:val="000000" w:themeColor="text1"/>
          <w:sz w:val="20"/>
          <w:szCs w:val="20"/>
        </w:rPr>
        <w:t xml:space="preserve"> etc. jen když se dobrovolně dostaví), může požádat o pomoc s dokazováním soud 4) soud může vydávat předběžná opatření, jestliže by byl ohrožen výkon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nálezu; po dobu řízení se staví promlčecí lhůta (§647 NOZ)</w:t>
      </w:r>
    </w:p>
    <w:p w14:paraId="352422C3" w14:textId="340C77CE"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-pomoc/ kontrolní úloha (obec.) soudu:</w:t>
      </w:r>
      <w:r w:rsidRPr="42B13DDF">
        <w:rPr>
          <w:rFonts w:ascii="Cambria" w:eastAsia="Cambria" w:hAnsi="Cambria" w:cs="Cambria"/>
          <w:color w:val="000000" w:themeColor="text1"/>
          <w:sz w:val="20"/>
          <w:szCs w:val="20"/>
        </w:rPr>
        <w:t xml:space="preserve"> 1. přezkum platnosti, existence, rozsahu RS nebo odmítnutí RS rozhodčím </w:t>
      </w:r>
      <w:proofErr w:type="gramStart"/>
      <w:r w:rsidRPr="42B13DDF">
        <w:rPr>
          <w:rFonts w:ascii="Cambria" w:eastAsia="Cambria" w:hAnsi="Cambria" w:cs="Cambria"/>
          <w:color w:val="000000" w:themeColor="text1"/>
          <w:sz w:val="20"/>
          <w:szCs w:val="20"/>
        </w:rPr>
        <w:t>orgánem  2.</w:t>
      </w:r>
      <w:proofErr w:type="gramEnd"/>
      <w:r w:rsidRPr="42B13DDF">
        <w:rPr>
          <w:rFonts w:ascii="Cambria" w:eastAsia="Cambria" w:hAnsi="Cambria" w:cs="Cambria"/>
          <w:color w:val="000000" w:themeColor="text1"/>
          <w:sz w:val="20"/>
          <w:szCs w:val="20"/>
        </w:rPr>
        <w:t xml:space="preserve"> úschova r. nálezu 3. zrušuje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nález (vady, ve věci nelze uzavřít RS, aj.) 4. odkládá vykonatelnost 5. zastavit nařízený VR 6. jmen./ vyl. rozhodce 7. provádí výkon r. nálezu 8.jmenování stranou včas nejmenovaného rozhodce, 9.provedení dožádaných úkonů souvisejících s dokazováním, 10.nařízení předběžného opatření</w:t>
      </w:r>
    </w:p>
    <w:p w14:paraId="0E141A99" w14:textId="5B2D0A74"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-rozhodčí nález: </w:t>
      </w:r>
      <w:r w:rsidRPr="42B13DDF">
        <w:rPr>
          <w:rFonts w:ascii="Cambria" w:eastAsia="Cambria" w:hAnsi="Cambria" w:cs="Cambria"/>
          <w:color w:val="000000" w:themeColor="text1"/>
          <w:sz w:val="20"/>
          <w:szCs w:val="20"/>
        </w:rPr>
        <w:t xml:space="preserve">vydáván v případě, že řízení končí rozhodnutím o žalobním nároku nebo jestliže strany uzavřou smír (vydání nebrání nečinnost či obstrukce stran – vydá se z již zjištěného </w:t>
      </w:r>
      <w:proofErr w:type="spellStart"/>
      <w:r w:rsidRPr="42B13DDF">
        <w:rPr>
          <w:rFonts w:ascii="Cambria" w:eastAsia="Cambria" w:hAnsi="Cambria" w:cs="Cambria"/>
          <w:color w:val="000000" w:themeColor="text1"/>
          <w:sz w:val="20"/>
          <w:szCs w:val="20"/>
        </w:rPr>
        <w:t>skutk</w:t>
      </w:r>
      <w:proofErr w:type="spellEnd"/>
      <w:r w:rsidRPr="42B13DDF">
        <w:rPr>
          <w:rFonts w:ascii="Cambria" w:eastAsia="Cambria" w:hAnsi="Cambria" w:cs="Cambria"/>
          <w:color w:val="000000" w:themeColor="text1"/>
          <w:sz w:val="20"/>
          <w:szCs w:val="20"/>
        </w:rPr>
        <w:t xml:space="preserve">. stavu) </w:t>
      </w:r>
      <w:r w:rsidRPr="42B13DDF">
        <w:rPr>
          <w:rFonts w:ascii="Cambria" w:eastAsia="Cambria" w:hAnsi="Cambria" w:cs="Cambria"/>
          <w:b/>
          <w:bCs/>
          <w:color w:val="000000" w:themeColor="text1"/>
          <w:sz w:val="20"/>
          <w:szCs w:val="20"/>
          <w:u w:val="single"/>
        </w:rPr>
        <w:t>X řízení je ukončeno usnesením jestliže</w:t>
      </w:r>
      <w:r w:rsidRPr="42B13DDF">
        <w:rPr>
          <w:rFonts w:ascii="Cambria" w:eastAsia="Cambria" w:hAnsi="Cambria" w:cs="Cambria"/>
          <w:color w:val="000000" w:themeColor="text1"/>
          <w:sz w:val="20"/>
          <w:szCs w:val="20"/>
        </w:rPr>
        <w:t xml:space="preserve"> – r. orgán se odmítá věcí zabývat; rozhoduje o své pravomoci; zastavuje </w:t>
      </w:r>
      <w:proofErr w:type="spellStart"/>
      <w:r w:rsidRPr="42B13DDF">
        <w:rPr>
          <w:rFonts w:ascii="Cambria" w:eastAsia="Cambria" w:hAnsi="Cambria" w:cs="Cambria"/>
          <w:color w:val="000000" w:themeColor="text1"/>
          <w:sz w:val="20"/>
          <w:szCs w:val="20"/>
        </w:rPr>
        <w:lastRenderedPageBreak/>
        <w:t>rozh</w:t>
      </w:r>
      <w:proofErr w:type="spellEnd"/>
      <w:r w:rsidRPr="42B13DDF">
        <w:rPr>
          <w:rFonts w:ascii="Cambria" w:eastAsia="Cambria" w:hAnsi="Cambria" w:cs="Cambria"/>
          <w:color w:val="000000" w:themeColor="text1"/>
          <w:sz w:val="20"/>
          <w:szCs w:val="20"/>
        </w:rPr>
        <w:t xml:space="preserve">. řízení; rozhoduje o opravě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nálezu; musí být podepsán, odůvodněn a doručen; doručený r. nález má PM účinky soud. rozhodnutí a je vykonatelný</w:t>
      </w:r>
    </w:p>
    <w:p w14:paraId="6A8EF26D" w14:textId="1C35241E"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poměr k cizině-</w:t>
      </w:r>
      <w:r w:rsidRPr="42B13DDF">
        <w:rPr>
          <w:rFonts w:ascii="Cambria" w:eastAsia="Cambria" w:hAnsi="Cambria" w:cs="Cambria"/>
          <w:color w:val="000000" w:themeColor="text1"/>
          <w:sz w:val="20"/>
          <w:szCs w:val="20"/>
        </w:rPr>
        <w:t>český soud posuzuje přípustnost RS podle českého práva, rozhodčí řízení s cizím prvkem rozhodují rozhodci podle hmotného práva dle volby stran; není-li jí, určí je podle českých kolizních norem</w:t>
      </w:r>
    </w:p>
    <w:p w14:paraId="5B0BFCBD" w14:textId="568B81D4"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mezinárodní smlouvy o rozhodčím </w:t>
      </w:r>
      <w:proofErr w:type="gramStart"/>
      <w:r w:rsidRPr="42B13DDF">
        <w:rPr>
          <w:rFonts w:ascii="Cambria" w:eastAsia="Cambria" w:hAnsi="Cambria" w:cs="Cambria"/>
          <w:b/>
          <w:bCs/>
          <w:color w:val="000000" w:themeColor="text1"/>
          <w:sz w:val="20"/>
          <w:szCs w:val="20"/>
          <w:u w:val="single"/>
        </w:rPr>
        <w:t xml:space="preserve">řízení- </w:t>
      </w:r>
      <w:r w:rsidRPr="42B13DDF">
        <w:rPr>
          <w:rFonts w:ascii="Cambria" w:eastAsia="Cambria" w:hAnsi="Cambria" w:cs="Cambria"/>
          <w:color w:val="000000" w:themeColor="text1"/>
          <w:sz w:val="20"/>
          <w:szCs w:val="20"/>
        </w:rPr>
        <w:t>Newyorská</w:t>
      </w:r>
      <w:proofErr w:type="gramEnd"/>
      <w:r w:rsidRPr="42B13DDF">
        <w:rPr>
          <w:rFonts w:ascii="Cambria" w:eastAsia="Cambria" w:hAnsi="Cambria" w:cs="Cambria"/>
          <w:color w:val="000000" w:themeColor="text1"/>
          <w:sz w:val="20"/>
          <w:szCs w:val="20"/>
        </w:rPr>
        <w:t xml:space="preserve"> úmluva, Washingtonská úmluva (investiční spory), Ženevská úmluva o obchodní arbitráži</w:t>
      </w:r>
    </w:p>
    <w:p w14:paraId="022A9370" w14:textId="4E99DCA5"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finanční </w:t>
      </w:r>
      <w:proofErr w:type="gramStart"/>
      <w:r w:rsidRPr="42B13DDF">
        <w:rPr>
          <w:rFonts w:ascii="Cambria" w:eastAsia="Cambria" w:hAnsi="Cambria" w:cs="Cambria"/>
          <w:b/>
          <w:bCs/>
          <w:color w:val="000000" w:themeColor="text1"/>
          <w:sz w:val="20"/>
          <w:szCs w:val="20"/>
          <w:u w:val="single"/>
        </w:rPr>
        <w:t xml:space="preserve">arbitráž- </w:t>
      </w:r>
      <w:r w:rsidRPr="42B13DDF">
        <w:rPr>
          <w:rFonts w:ascii="Cambria" w:eastAsia="Cambria" w:hAnsi="Cambria" w:cs="Cambria"/>
          <w:color w:val="000000" w:themeColor="text1"/>
          <w:sz w:val="20"/>
          <w:szCs w:val="20"/>
        </w:rPr>
        <w:t>zákon</w:t>
      </w:r>
      <w:proofErr w:type="gramEnd"/>
      <w:r w:rsidRPr="42B13DDF">
        <w:rPr>
          <w:rFonts w:ascii="Cambria" w:eastAsia="Cambria" w:hAnsi="Cambria" w:cs="Cambria"/>
          <w:color w:val="000000" w:themeColor="text1"/>
          <w:sz w:val="20"/>
          <w:szCs w:val="20"/>
        </w:rPr>
        <w:t xml:space="preserve"> o finančním arbitrovi</w:t>
      </w:r>
    </w:p>
    <w:p w14:paraId="52048152" w14:textId="6C57A199"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-lze využít v případě sporů vzniklých při převodech peněžních prostředků mezi příslušnými finančními institucemi a jejich klienty, nepřesahuje-li výše částky převodu </w:t>
      </w:r>
      <w:r w:rsidRPr="42B13DDF">
        <w:rPr>
          <w:rFonts w:ascii="Cambria" w:eastAsia="Cambria" w:hAnsi="Cambria" w:cs="Cambria"/>
          <w:b/>
          <w:bCs/>
          <w:color w:val="000000" w:themeColor="text1"/>
          <w:sz w:val="20"/>
          <w:szCs w:val="20"/>
        </w:rPr>
        <w:t>50 000 EUR</w:t>
      </w:r>
      <w:r w:rsidRPr="42B13DDF">
        <w:rPr>
          <w:rFonts w:ascii="Cambria" w:eastAsia="Cambria" w:hAnsi="Cambria" w:cs="Cambria"/>
          <w:color w:val="000000" w:themeColor="text1"/>
          <w:sz w:val="20"/>
          <w:szCs w:val="20"/>
        </w:rPr>
        <w:t>, a v případě sporů vzniklých při vydávání a užívání elektronických platebních prostředků mezi finančními institucemi a jejich klienty</w:t>
      </w:r>
    </w:p>
    <w:p w14:paraId="2EB9DEE2" w14:textId="6108B1E9"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-řízení se zahajuje pouze na návrh klienta finanční instituce, ve věci samé arbitr rozhoduje </w:t>
      </w:r>
      <w:proofErr w:type="gramStart"/>
      <w:r w:rsidRPr="42B13DDF">
        <w:rPr>
          <w:rFonts w:ascii="Cambria" w:eastAsia="Cambria" w:hAnsi="Cambria" w:cs="Cambria"/>
          <w:color w:val="000000" w:themeColor="text1"/>
          <w:sz w:val="20"/>
          <w:szCs w:val="20"/>
        </w:rPr>
        <w:t>nálezem ,do</w:t>
      </w:r>
      <w:proofErr w:type="gramEnd"/>
      <w:r w:rsidRPr="42B13DDF">
        <w:rPr>
          <w:rFonts w:ascii="Cambria" w:eastAsia="Cambria" w:hAnsi="Cambria" w:cs="Cambria"/>
          <w:color w:val="000000" w:themeColor="text1"/>
          <w:sz w:val="20"/>
          <w:szCs w:val="20"/>
        </w:rPr>
        <w:t xml:space="preserve"> 15 dnů od doručení možno podat </w:t>
      </w:r>
      <w:proofErr w:type="spellStart"/>
      <w:r w:rsidRPr="42B13DDF">
        <w:rPr>
          <w:rFonts w:ascii="Cambria" w:eastAsia="Cambria" w:hAnsi="Cambria" w:cs="Cambria"/>
          <w:color w:val="000000" w:themeColor="text1"/>
          <w:sz w:val="20"/>
          <w:szCs w:val="20"/>
        </w:rPr>
        <w:t>namitky</w:t>
      </w:r>
      <w:proofErr w:type="spellEnd"/>
      <w:r w:rsidRPr="42B13DDF">
        <w:rPr>
          <w:rFonts w:ascii="Cambria" w:eastAsia="Cambria" w:hAnsi="Cambria" w:cs="Cambria"/>
          <w:color w:val="000000" w:themeColor="text1"/>
          <w:sz w:val="20"/>
          <w:szCs w:val="20"/>
        </w:rPr>
        <w:t>, uplyne-li lhůta k plnění stanovená v nálezu – soudně vykonatelný</w:t>
      </w:r>
    </w:p>
    <w:p w14:paraId="075E9EEA" w14:textId="062679F2" w:rsidR="00936FA6" w:rsidRDefault="00BF1697" w:rsidP="3CA2994F">
      <w:pPr>
        <w:spacing w:line="330" w:lineRule="exact"/>
        <w:jc w:val="both"/>
      </w:pPr>
      <w:r>
        <w:br/>
      </w:r>
      <w:r>
        <w:br/>
      </w:r>
    </w:p>
    <w:sectPr w:rsidR="00936FA6" w:rsidSect="002D077E">
      <w:headerReference w:type="even" r:id="rId240"/>
      <w:headerReference w:type="default" r:id="rId241"/>
      <w:footerReference w:type="even" r:id="rId242"/>
      <w:footerReference w:type="default" r:id="rId243"/>
      <w:headerReference w:type="first" r:id="rId244"/>
      <w:footerReference w:type="first" r:id="rId245"/>
      <w:pgSz w:w="11907" w:h="1683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8F7706" w14:textId="77777777" w:rsidR="0091361B" w:rsidRDefault="0091361B">
      <w:pPr>
        <w:spacing w:after="0" w:line="240" w:lineRule="auto"/>
      </w:pPr>
      <w:r>
        <w:separator/>
      </w:r>
    </w:p>
  </w:endnote>
  <w:endnote w:type="continuationSeparator" w:id="0">
    <w:p w14:paraId="3A348135" w14:textId="77777777" w:rsidR="0091361B" w:rsidRDefault="0091361B">
      <w:pPr>
        <w:spacing w:after="0" w:line="240" w:lineRule="auto"/>
      </w:pPr>
      <w:r>
        <w:continuationSeparator/>
      </w:r>
    </w:p>
  </w:endnote>
  <w:endnote w:type="continuationNotice" w:id="1">
    <w:p w14:paraId="3E2AC766" w14:textId="77777777" w:rsidR="0091361B" w:rsidRDefault="009136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10632649"/>
      <w:docPartObj>
        <w:docPartGallery w:val="Page Numbers (Bottom of Page)"/>
        <w:docPartUnique/>
      </w:docPartObj>
    </w:sdtPr>
    <w:sdtEndPr>
      <w:rPr>
        <w:rStyle w:val="PageNumber"/>
      </w:rPr>
    </w:sdtEndPr>
    <w:sdtContent>
      <w:p w14:paraId="1D6B0E91" w14:textId="7AF6B940" w:rsidR="00B86D92" w:rsidRDefault="00B86D92" w:rsidP="003D2B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07E82">
          <w:rPr>
            <w:rStyle w:val="PageNumber"/>
            <w:noProof/>
          </w:rPr>
          <w:t>2</w:t>
        </w:r>
        <w:r>
          <w:rPr>
            <w:rStyle w:val="PageNumber"/>
          </w:rPr>
          <w:fldChar w:fldCharType="end"/>
        </w:r>
      </w:p>
    </w:sdtContent>
  </w:sdt>
  <w:p w14:paraId="59729FD8" w14:textId="77777777" w:rsidR="00B86D92" w:rsidRDefault="00B86D92" w:rsidP="003D2BE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20342270"/>
      <w:docPartObj>
        <w:docPartGallery w:val="Page Numbers (Bottom of Page)"/>
        <w:docPartUnique/>
      </w:docPartObj>
    </w:sdtPr>
    <w:sdtEndPr>
      <w:rPr>
        <w:rStyle w:val="PageNumber"/>
      </w:rPr>
    </w:sdtEndPr>
    <w:sdtContent>
      <w:p w14:paraId="6D17129D" w14:textId="2259B9F9" w:rsidR="003D2BE5" w:rsidRDefault="003D2BE5" w:rsidP="00BF16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41</w:t>
        </w:r>
        <w:r>
          <w:rPr>
            <w:rStyle w:val="PageNumber"/>
          </w:rPr>
          <w:fldChar w:fldCharType="end"/>
        </w:r>
      </w:p>
    </w:sdtContent>
  </w:sdt>
  <w:p w14:paraId="5CD0878A" w14:textId="5210E467" w:rsidR="0736C332" w:rsidRDefault="0736C332" w:rsidP="003D2BE5">
    <w:pPr>
      <w:pStyle w:val="Footer"/>
      <w:ind w:right="360"/>
      <w:jc w:val="center"/>
    </w:pPr>
  </w:p>
  <w:p w14:paraId="34AB7B9A" w14:textId="3FEBFD0D" w:rsidR="3CA2994F" w:rsidRDefault="3CA2994F"/>
  <w:tbl>
    <w:tblPr>
      <w:tblW w:w="6153" w:type="dxa"/>
      <w:tblLayout w:type="fixed"/>
      <w:tblLook w:val="06A0" w:firstRow="1" w:lastRow="0" w:firstColumn="1" w:lastColumn="0" w:noHBand="1" w:noVBand="1"/>
    </w:tblPr>
    <w:tblGrid>
      <w:gridCol w:w="2959"/>
      <w:gridCol w:w="2958"/>
      <w:gridCol w:w="236"/>
    </w:tblGrid>
    <w:tr w:rsidR="4B08C9B1" w14:paraId="29C7EF43" w14:textId="77777777" w:rsidTr="3CA2994F">
      <w:tc>
        <w:tcPr>
          <w:tcW w:w="3009" w:type="dxa"/>
        </w:tcPr>
        <w:p w14:paraId="6A702FF1" w14:textId="28079AD8" w:rsidR="4B08C9B1" w:rsidRDefault="4B08C9B1" w:rsidP="4B08C9B1">
          <w:pPr>
            <w:pStyle w:val="Header"/>
            <w:ind w:left="-115"/>
          </w:pPr>
        </w:p>
      </w:tc>
      <w:tc>
        <w:tcPr>
          <w:tcW w:w="3009" w:type="dxa"/>
        </w:tcPr>
        <w:p w14:paraId="27178656" w14:textId="4964B02E" w:rsidR="4B08C9B1" w:rsidRDefault="3CA2994F" w:rsidP="4B08C9B1">
          <w:pPr>
            <w:pStyle w:val="Header"/>
            <w:jc w:val="center"/>
          </w:pPr>
          <w:r>
            <w:t>1</w:t>
          </w:r>
        </w:p>
      </w:tc>
      <w:tc>
        <w:tcPr>
          <w:tcW w:w="135" w:type="dxa"/>
        </w:tcPr>
        <w:p w14:paraId="40C33BFF" w14:textId="6853C690" w:rsidR="4B08C9B1" w:rsidRDefault="4B08C9B1" w:rsidP="4B08C9B1">
          <w:pPr>
            <w:pStyle w:val="Header"/>
            <w:ind w:right="-115"/>
            <w:jc w:val="right"/>
          </w:pPr>
        </w:p>
      </w:tc>
    </w:tr>
  </w:tbl>
  <w:p w14:paraId="5BB3AC2A" w14:textId="05720D57" w:rsidR="4B08C9B1" w:rsidRDefault="4B08C9B1" w:rsidP="4B08C9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E16A39D" w14:paraId="69DBFC4C" w14:textId="77777777" w:rsidTr="4E16A39D">
      <w:tc>
        <w:tcPr>
          <w:tcW w:w="3009" w:type="dxa"/>
        </w:tcPr>
        <w:p w14:paraId="545387E2" w14:textId="55A7B1D0" w:rsidR="4E16A39D" w:rsidRDefault="4E16A39D" w:rsidP="4E16A39D">
          <w:pPr>
            <w:pStyle w:val="Header"/>
            <w:ind w:left="-115"/>
          </w:pPr>
        </w:p>
      </w:tc>
      <w:tc>
        <w:tcPr>
          <w:tcW w:w="3009" w:type="dxa"/>
        </w:tcPr>
        <w:p w14:paraId="4F1907F7" w14:textId="0746EC54" w:rsidR="4E16A39D" w:rsidRDefault="4E16A39D" w:rsidP="4E16A39D">
          <w:pPr>
            <w:pStyle w:val="Header"/>
            <w:jc w:val="center"/>
          </w:pPr>
        </w:p>
      </w:tc>
      <w:tc>
        <w:tcPr>
          <w:tcW w:w="3009" w:type="dxa"/>
        </w:tcPr>
        <w:p w14:paraId="37FD20DB" w14:textId="4C74C44D" w:rsidR="4E16A39D" w:rsidRDefault="4E16A39D" w:rsidP="4E16A39D">
          <w:pPr>
            <w:pStyle w:val="Header"/>
            <w:ind w:right="-115"/>
            <w:jc w:val="right"/>
          </w:pPr>
        </w:p>
      </w:tc>
    </w:tr>
  </w:tbl>
  <w:p w14:paraId="24065DD3" w14:textId="2830431B" w:rsidR="00507E82" w:rsidRDefault="00507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C1F22E" w14:textId="77777777" w:rsidR="0091361B" w:rsidRDefault="0091361B">
      <w:pPr>
        <w:spacing w:after="0" w:line="240" w:lineRule="auto"/>
      </w:pPr>
      <w:r>
        <w:separator/>
      </w:r>
    </w:p>
  </w:footnote>
  <w:footnote w:type="continuationSeparator" w:id="0">
    <w:p w14:paraId="13EB8A1B" w14:textId="77777777" w:rsidR="0091361B" w:rsidRDefault="0091361B">
      <w:pPr>
        <w:spacing w:after="0" w:line="240" w:lineRule="auto"/>
      </w:pPr>
      <w:r>
        <w:continuationSeparator/>
      </w:r>
    </w:p>
  </w:footnote>
  <w:footnote w:type="continuationNotice" w:id="1">
    <w:p w14:paraId="6CF38CB2" w14:textId="77777777" w:rsidR="0091361B" w:rsidRDefault="0091361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E16A39D" w14:paraId="5E7E174A" w14:textId="77777777" w:rsidTr="4E16A39D">
      <w:tc>
        <w:tcPr>
          <w:tcW w:w="3009" w:type="dxa"/>
        </w:tcPr>
        <w:p w14:paraId="46D48898" w14:textId="2F553470" w:rsidR="4E16A39D" w:rsidRDefault="4E16A39D" w:rsidP="4E16A39D">
          <w:pPr>
            <w:pStyle w:val="Header"/>
            <w:ind w:left="-115"/>
          </w:pPr>
        </w:p>
      </w:tc>
      <w:tc>
        <w:tcPr>
          <w:tcW w:w="3009" w:type="dxa"/>
        </w:tcPr>
        <w:p w14:paraId="7116FE03" w14:textId="7FC87CA3" w:rsidR="4E16A39D" w:rsidRDefault="4E16A39D" w:rsidP="4E16A39D">
          <w:pPr>
            <w:pStyle w:val="Header"/>
            <w:jc w:val="center"/>
          </w:pPr>
        </w:p>
      </w:tc>
      <w:tc>
        <w:tcPr>
          <w:tcW w:w="3009" w:type="dxa"/>
        </w:tcPr>
        <w:p w14:paraId="663329EF" w14:textId="11CC9B36" w:rsidR="4E16A39D" w:rsidRDefault="4E16A39D" w:rsidP="4E16A39D">
          <w:pPr>
            <w:pStyle w:val="Header"/>
            <w:ind w:right="-115"/>
            <w:jc w:val="right"/>
          </w:pPr>
        </w:p>
      </w:tc>
    </w:tr>
  </w:tbl>
  <w:p w14:paraId="5C042602" w14:textId="38CB5451" w:rsidR="00507E82" w:rsidRDefault="00507E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B08C9B1" w14:paraId="044A4EEA" w14:textId="77777777" w:rsidTr="4B08C9B1">
      <w:tc>
        <w:tcPr>
          <w:tcW w:w="3009" w:type="dxa"/>
        </w:tcPr>
        <w:p w14:paraId="2C233C2E" w14:textId="722B88B4" w:rsidR="4B08C9B1" w:rsidRDefault="4B08C9B1" w:rsidP="4B08C9B1">
          <w:pPr>
            <w:pStyle w:val="Header"/>
            <w:ind w:left="-115"/>
          </w:pPr>
        </w:p>
      </w:tc>
      <w:tc>
        <w:tcPr>
          <w:tcW w:w="3009" w:type="dxa"/>
        </w:tcPr>
        <w:p w14:paraId="554F6FC1" w14:textId="2994DB76" w:rsidR="4B08C9B1" w:rsidRDefault="4B08C9B1" w:rsidP="4B08C9B1">
          <w:pPr>
            <w:pStyle w:val="Header"/>
            <w:jc w:val="center"/>
          </w:pPr>
        </w:p>
      </w:tc>
      <w:tc>
        <w:tcPr>
          <w:tcW w:w="3009" w:type="dxa"/>
        </w:tcPr>
        <w:p w14:paraId="00D5F857" w14:textId="41D18B86" w:rsidR="4B08C9B1" w:rsidRDefault="4B08C9B1" w:rsidP="4B08C9B1">
          <w:pPr>
            <w:pStyle w:val="Header"/>
            <w:ind w:right="-115"/>
            <w:jc w:val="right"/>
          </w:pPr>
        </w:p>
      </w:tc>
    </w:tr>
  </w:tbl>
  <w:p w14:paraId="0EE346CC" w14:textId="33B8802F" w:rsidR="4B08C9B1" w:rsidRDefault="4B08C9B1" w:rsidP="4B08C9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E16A39D" w14:paraId="3C2579D2" w14:textId="77777777" w:rsidTr="4E16A39D">
      <w:tc>
        <w:tcPr>
          <w:tcW w:w="3009" w:type="dxa"/>
        </w:tcPr>
        <w:p w14:paraId="59B9C65E" w14:textId="3D89B0B0" w:rsidR="4E16A39D" w:rsidRDefault="4E16A39D" w:rsidP="4E16A39D">
          <w:pPr>
            <w:pStyle w:val="Header"/>
            <w:ind w:left="-115"/>
          </w:pPr>
        </w:p>
      </w:tc>
      <w:tc>
        <w:tcPr>
          <w:tcW w:w="3009" w:type="dxa"/>
        </w:tcPr>
        <w:p w14:paraId="24E29F61" w14:textId="631593DD" w:rsidR="4E16A39D" w:rsidRDefault="4E16A39D" w:rsidP="4E16A39D">
          <w:pPr>
            <w:pStyle w:val="Header"/>
            <w:jc w:val="center"/>
          </w:pPr>
        </w:p>
      </w:tc>
      <w:tc>
        <w:tcPr>
          <w:tcW w:w="3009" w:type="dxa"/>
        </w:tcPr>
        <w:p w14:paraId="6ABF25F8" w14:textId="123D361B" w:rsidR="4E16A39D" w:rsidRDefault="4E16A39D" w:rsidP="4E16A39D">
          <w:pPr>
            <w:pStyle w:val="Header"/>
            <w:ind w:right="-115"/>
            <w:jc w:val="right"/>
          </w:pPr>
        </w:p>
      </w:tc>
    </w:tr>
  </w:tbl>
  <w:p w14:paraId="20A9C817" w14:textId="0357E936" w:rsidR="00507E82" w:rsidRDefault="00507E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56EB6"/>
    <w:multiLevelType w:val="hybridMultilevel"/>
    <w:tmpl w:val="FFFFFFFF"/>
    <w:lvl w:ilvl="0" w:tplc="2B2EE576">
      <w:start w:val="1"/>
      <w:numFmt w:val="bullet"/>
      <w:lvlText w:val=""/>
      <w:lvlJc w:val="left"/>
      <w:pPr>
        <w:ind w:left="720" w:hanging="360"/>
      </w:pPr>
      <w:rPr>
        <w:rFonts w:ascii="Symbol" w:hAnsi="Symbol" w:hint="default"/>
      </w:rPr>
    </w:lvl>
    <w:lvl w:ilvl="1" w:tplc="7DA23DCA">
      <w:start w:val="1"/>
      <w:numFmt w:val="bullet"/>
      <w:lvlText w:val="o"/>
      <w:lvlJc w:val="left"/>
      <w:pPr>
        <w:ind w:left="1440" w:hanging="360"/>
      </w:pPr>
      <w:rPr>
        <w:rFonts w:ascii="Courier New" w:hAnsi="Courier New" w:hint="default"/>
      </w:rPr>
    </w:lvl>
    <w:lvl w:ilvl="2" w:tplc="F38CC24A">
      <w:start w:val="1"/>
      <w:numFmt w:val="bullet"/>
      <w:lvlText w:val=""/>
      <w:lvlJc w:val="left"/>
      <w:pPr>
        <w:ind w:left="2160" w:hanging="360"/>
      </w:pPr>
      <w:rPr>
        <w:rFonts w:ascii="Wingdings" w:hAnsi="Wingdings" w:hint="default"/>
      </w:rPr>
    </w:lvl>
    <w:lvl w:ilvl="3" w:tplc="132C0416">
      <w:start w:val="1"/>
      <w:numFmt w:val="bullet"/>
      <w:lvlText w:val=""/>
      <w:lvlJc w:val="left"/>
      <w:pPr>
        <w:ind w:left="2880" w:hanging="360"/>
      </w:pPr>
      <w:rPr>
        <w:rFonts w:ascii="Symbol" w:hAnsi="Symbol" w:hint="default"/>
      </w:rPr>
    </w:lvl>
    <w:lvl w:ilvl="4" w:tplc="2A36B9F8">
      <w:start w:val="1"/>
      <w:numFmt w:val="bullet"/>
      <w:lvlText w:val="o"/>
      <w:lvlJc w:val="left"/>
      <w:pPr>
        <w:ind w:left="3600" w:hanging="360"/>
      </w:pPr>
      <w:rPr>
        <w:rFonts w:ascii="Courier New" w:hAnsi="Courier New" w:hint="default"/>
      </w:rPr>
    </w:lvl>
    <w:lvl w:ilvl="5" w:tplc="E58E3BA2">
      <w:start w:val="1"/>
      <w:numFmt w:val="bullet"/>
      <w:lvlText w:val=""/>
      <w:lvlJc w:val="left"/>
      <w:pPr>
        <w:ind w:left="4320" w:hanging="360"/>
      </w:pPr>
      <w:rPr>
        <w:rFonts w:ascii="Wingdings" w:hAnsi="Wingdings" w:hint="default"/>
      </w:rPr>
    </w:lvl>
    <w:lvl w:ilvl="6" w:tplc="23E8E500">
      <w:start w:val="1"/>
      <w:numFmt w:val="bullet"/>
      <w:lvlText w:val=""/>
      <w:lvlJc w:val="left"/>
      <w:pPr>
        <w:ind w:left="5040" w:hanging="360"/>
      </w:pPr>
      <w:rPr>
        <w:rFonts w:ascii="Symbol" w:hAnsi="Symbol" w:hint="default"/>
      </w:rPr>
    </w:lvl>
    <w:lvl w:ilvl="7" w:tplc="D0701286">
      <w:start w:val="1"/>
      <w:numFmt w:val="bullet"/>
      <w:lvlText w:val="o"/>
      <w:lvlJc w:val="left"/>
      <w:pPr>
        <w:ind w:left="5760" w:hanging="360"/>
      </w:pPr>
      <w:rPr>
        <w:rFonts w:ascii="Courier New" w:hAnsi="Courier New" w:hint="default"/>
      </w:rPr>
    </w:lvl>
    <w:lvl w:ilvl="8" w:tplc="EC2A9208">
      <w:start w:val="1"/>
      <w:numFmt w:val="bullet"/>
      <w:lvlText w:val=""/>
      <w:lvlJc w:val="left"/>
      <w:pPr>
        <w:ind w:left="6480" w:hanging="360"/>
      </w:pPr>
      <w:rPr>
        <w:rFonts w:ascii="Wingdings" w:hAnsi="Wingdings" w:hint="default"/>
      </w:rPr>
    </w:lvl>
  </w:abstractNum>
  <w:abstractNum w:abstractNumId="1" w15:restartNumberingAfterBreak="0">
    <w:nsid w:val="13EA313A"/>
    <w:multiLevelType w:val="hybridMultilevel"/>
    <w:tmpl w:val="FFFFFFFF"/>
    <w:lvl w:ilvl="0" w:tplc="596E2CFE">
      <w:start w:val="1"/>
      <w:numFmt w:val="bullet"/>
      <w:lvlText w:val=""/>
      <w:lvlJc w:val="left"/>
      <w:pPr>
        <w:ind w:left="720" w:hanging="360"/>
      </w:pPr>
      <w:rPr>
        <w:rFonts w:ascii="Symbol" w:hAnsi="Symbol" w:hint="default"/>
      </w:rPr>
    </w:lvl>
    <w:lvl w:ilvl="1" w:tplc="88BAB336">
      <w:start w:val="1"/>
      <w:numFmt w:val="bullet"/>
      <w:lvlText w:val="o"/>
      <w:lvlJc w:val="left"/>
      <w:pPr>
        <w:ind w:left="1440" w:hanging="360"/>
      </w:pPr>
      <w:rPr>
        <w:rFonts w:ascii="Courier New" w:hAnsi="Courier New" w:hint="default"/>
      </w:rPr>
    </w:lvl>
    <w:lvl w:ilvl="2" w:tplc="BA060B56">
      <w:start w:val="1"/>
      <w:numFmt w:val="bullet"/>
      <w:lvlText w:val=""/>
      <w:lvlJc w:val="left"/>
      <w:pPr>
        <w:ind w:left="2160" w:hanging="360"/>
      </w:pPr>
      <w:rPr>
        <w:rFonts w:ascii="Wingdings" w:hAnsi="Wingdings" w:hint="default"/>
      </w:rPr>
    </w:lvl>
    <w:lvl w:ilvl="3" w:tplc="54D022D4">
      <w:start w:val="1"/>
      <w:numFmt w:val="bullet"/>
      <w:lvlText w:val=""/>
      <w:lvlJc w:val="left"/>
      <w:pPr>
        <w:ind w:left="2880" w:hanging="360"/>
      </w:pPr>
      <w:rPr>
        <w:rFonts w:ascii="Symbol" w:hAnsi="Symbol" w:hint="default"/>
      </w:rPr>
    </w:lvl>
    <w:lvl w:ilvl="4" w:tplc="A45E5DE2">
      <w:start w:val="1"/>
      <w:numFmt w:val="bullet"/>
      <w:lvlText w:val="o"/>
      <w:lvlJc w:val="left"/>
      <w:pPr>
        <w:ind w:left="3600" w:hanging="360"/>
      </w:pPr>
      <w:rPr>
        <w:rFonts w:ascii="Courier New" w:hAnsi="Courier New" w:hint="default"/>
      </w:rPr>
    </w:lvl>
    <w:lvl w:ilvl="5" w:tplc="2D00B28C">
      <w:start w:val="1"/>
      <w:numFmt w:val="bullet"/>
      <w:lvlText w:val=""/>
      <w:lvlJc w:val="left"/>
      <w:pPr>
        <w:ind w:left="4320" w:hanging="360"/>
      </w:pPr>
      <w:rPr>
        <w:rFonts w:ascii="Wingdings" w:hAnsi="Wingdings" w:hint="default"/>
      </w:rPr>
    </w:lvl>
    <w:lvl w:ilvl="6" w:tplc="27A06874">
      <w:start w:val="1"/>
      <w:numFmt w:val="bullet"/>
      <w:lvlText w:val=""/>
      <w:lvlJc w:val="left"/>
      <w:pPr>
        <w:ind w:left="5040" w:hanging="360"/>
      </w:pPr>
      <w:rPr>
        <w:rFonts w:ascii="Symbol" w:hAnsi="Symbol" w:hint="default"/>
      </w:rPr>
    </w:lvl>
    <w:lvl w:ilvl="7" w:tplc="C99602EC">
      <w:start w:val="1"/>
      <w:numFmt w:val="bullet"/>
      <w:lvlText w:val="o"/>
      <w:lvlJc w:val="left"/>
      <w:pPr>
        <w:ind w:left="5760" w:hanging="360"/>
      </w:pPr>
      <w:rPr>
        <w:rFonts w:ascii="Courier New" w:hAnsi="Courier New" w:hint="default"/>
      </w:rPr>
    </w:lvl>
    <w:lvl w:ilvl="8" w:tplc="78364FCE">
      <w:start w:val="1"/>
      <w:numFmt w:val="bullet"/>
      <w:lvlText w:val=""/>
      <w:lvlJc w:val="left"/>
      <w:pPr>
        <w:ind w:left="6480" w:hanging="360"/>
      </w:pPr>
      <w:rPr>
        <w:rFonts w:ascii="Wingdings" w:hAnsi="Wingdings" w:hint="default"/>
      </w:rPr>
    </w:lvl>
  </w:abstractNum>
  <w:abstractNum w:abstractNumId="2" w15:restartNumberingAfterBreak="0">
    <w:nsid w:val="155D4603"/>
    <w:multiLevelType w:val="hybridMultilevel"/>
    <w:tmpl w:val="57386222"/>
    <w:lvl w:ilvl="0" w:tplc="305E0CF2">
      <w:start w:val="1"/>
      <w:numFmt w:val="bullet"/>
      <w:lvlText w:val=""/>
      <w:lvlJc w:val="left"/>
      <w:pPr>
        <w:ind w:left="720" w:hanging="360"/>
      </w:pPr>
      <w:rPr>
        <w:rFonts w:ascii="Symbol" w:hAnsi="Symbol" w:hint="default"/>
      </w:rPr>
    </w:lvl>
    <w:lvl w:ilvl="1" w:tplc="F398C244">
      <w:start w:val="1"/>
      <w:numFmt w:val="bullet"/>
      <w:lvlText w:val="o"/>
      <w:lvlJc w:val="left"/>
      <w:pPr>
        <w:ind w:left="1440" w:hanging="360"/>
      </w:pPr>
      <w:rPr>
        <w:rFonts w:ascii="Courier New" w:hAnsi="Courier New" w:hint="default"/>
      </w:rPr>
    </w:lvl>
    <w:lvl w:ilvl="2" w:tplc="437C651A">
      <w:start w:val="1"/>
      <w:numFmt w:val="bullet"/>
      <w:lvlText w:val=""/>
      <w:lvlJc w:val="left"/>
      <w:pPr>
        <w:ind w:left="2160" w:hanging="360"/>
      </w:pPr>
      <w:rPr>
        <w:rFonts w:ascii="Wingdings" w:hAnsi="Wingdings" w:hint="default"/>
      </w:rPr>
    </w:lvl>
    <w:lvl w:ilvl="3" w:tplc="0AACDCC0">
      <w:start w:val="1"/>
      <w:numFmt w:val="bullet"/>
      <w:lvlText w:val=""/>
      <w:lvlJc w:val="left"/>
      <w:pPr>
        <w:ind w:left="2880" w:hanging="360"/>
      </w:pPr>
      <w:rPr>
        <w:rFonts w:ascii="Symbol" w:hAnsi="Symbol" w:hint="default"/>
      </w:rPr>
    </w:lvl>
    <w:lvl w:ilvl="4" w:tplc="6290C2F8">
      <w:start w:val="1"/>
      <w:numFmt w:val="bullet"/>
      <w:lvlText w:val="o"/>
      <w:lvlJc w:val="left"/>
      <w:pPr>
        <w:ind w:left="3600" w:hanging="360"/>
      </w:pPr>
      <w:rPr>
        <w:rFonts w:ascii="Courier New" w:hAnsi="Courier New" w:hint="default"/>
      </w:rPr>
    </w:lvl>
    <w:lvl w:ilvl="5" w:tplc="4F62E5D2">
      <w:start w:val="1"/>
      <w:numFmt w:val="bullet"/>
      <w:lvlText w:val=""/>
      <w:lvlJc w:val="left"/>
      <w:pPr>
        <w:ind w:left="4320" w:hanging="360"/>
      </w:pPr>
      <w:rPr>
        <w:rFonts w:ascii="Wingdings" w:hAnsi="Wingdings" w:hint="default"/>
      </w:rPr>
    </w:lvl>
    <w:lvl w:ilvl="6" w:tplc="44E8D6FE">
      <w:start w:val="1"/>
      <w:numFmt w:val="bullet"/>
      <w:lvlText w:val=""/>
      <w:lvlJc w:val="left"/>
      <w:pPr>
        <w:ind w:left="5040" w:hanging="360"/>
      </w:pPr>
      <w:rPr>
        <w:rFonts w:ascii="Symbol" w:hAnsi="Symbol" w:hint="default"/>
      </w:rPr>
    </w:lvl>
    <w:lvl w:ilvl="7" w:tplc="63A2AD34">
      <w:start w:val="1"/>
      <w:numFmt w:val="bullet"/>
      <w:lvlText w:val="o"/>
      <w:lvlJc w:val="left"/>
      <w:pPr>
        <w:ind w:left="5760" w:hanging="360"/>
      </w:pPr>
      <w:rPr>
        <w:rFonts w:ascii="Courier New" w:hAnsi="Courier New" w:hint="default"/>
      </w:rPr>
    </w:lvl>
    <w:lvl w:ilvl="8" w:tplc="1E3E8BBE">
      <w:start w:val="1"/>
      <w:numFmt w:val="bullet"/>
      <w:lvlText w:val=""/>
      <w:lvlJc w:val="left"/>
      <w:pPr>
        <w:ind w:left="6480" w:hanging="360"/>
      </w:pPr>
      <w:rPr>
        <w:rFonts w:ascii="Wingdings" w:hAnsi="Wingdings" w:hint="default"/>
      </w:rPr>
    </w:lvl>
  </w:abstractNum>
  <w:abstractNum w:abstractNumId="3" w15:restartNumberingAfterBreak="0">
    <w:nsid w:val="1EDC1BD5"/>
    <w:multiLevelType w:val="hybridMultilevel"/>
    <w:tmpl w:val="E402A6FE"/>
    <w:lvl w:ilvl="0" w:tplc="F678ED2A">
      <w:start w:val="1"/>
      <w:numFmt w:val="bullet"/>
      <w:lvlText w:val=""/>
      <w:lvlJc w:val="left"/>
      <w:pPr>
        <w:ind w:left="720" w:hanging="360"/>
      </w:pPr>
      <w:rPr>
        <w:rFonts w:ascii="Symbol" w:hAnsi="Symbol" w:hint="default"/>
      </w:rPr>
    </w:lvl>
    <w:lvl w:ilvl="1" w:tplc="19F05A10">
      <w:start w:val="1"/>
      <w:numFmt w:val="bullet"/>
      <w:lvlText w:val="o"/>
      <w:lvlJc w:val="left"/>
      <w:pPr>
        <w:ind w:left="1440" w:hanging="360"/>
      </w:pPr>
      <w:rPr>
        <w:rFonts w:ascii="Courier New" w:hAnsi="Courier New" w:hint="default"/>
      </w:rPr>
    </w:lvl>
    <w:lvl w:ilvl="2" w:tplc="A05C96C4">
      <w:start w:val="1"/>
      <w:numFmt w:val="bullet"/>
      <w:lvlText w:val=""/>
      <w:lvlJc w:val="left"/>
      <w:pPr>
        <w:ind w:left="2160" w:hanging="360"/>
      </w:pPr>
      <w:rPr>
        <w:rFonts w:ascii="Wingdings" w:hAnsi="Wingdings" w:hint="default"/>
      </w:rPr>
    </w:lvl>
    <w:lvl w:ilvl="3" w:tplc="69C04B2C">
      <w:start w:val="1"/>
      <w:numFmt w:val="bullet"/>
      <w:lvlText w:val=""/>
      <w:lvlJc w:val="left"/>
      <w:pPr>
        <w:ind w:left="2880" w:hanging="360"/>
      </w:pPr>
      <w:rPr>
        <w:rFonts w:ascii="Symbol" w:hAnsi="Symbol" w:hint="default"/>
      </w:rPr>
    </w:lvl>
    <w:lvl w:ilvl="4" w:tplc="51F22802">
      <w:start w:val="1"/>
      <w:numFmt w:val="bullet"/>
      <w:lvlText w:val="o"/>
      <w:lvlJc w:val="left"/>
      <w:pPr>
        <w:ind w:left="3600" w:hanging="360"/>
      </w:pPr>
      <w:rPr>
        <w:rFonts w:ascii="Courier New" w:hAnsi="Courier New" w:hint="default"/>
      </w:rPr>
    </w:lvl>
    <w:lvl w:ilvl="5" w:tplc="25EAEDB0">
      <w:start w:val="1"/>
      <w:numFmt w:val="bullet"/>
      <w:lvlText w:val=""/>
      <w:lvlJc w:val="left"/>
      <w:pPr>
        <w:ind w:left="4320" w:hanging="360"/>
      </w:pPr>
      <w:rPr>
        <w:rFonts w:ascii="Wingdings" w:hAnsi="Wingdings" w:hint="default"/>
      </w:rPr>
    </w:lvl>
    <w:lvl w:ilvl="6" w:tplc="0F7436D2">
      <w:start w:val="1"/>
      <w:numFmt w:val="bullet"/>
      <w:lvlText w:val=""/>
      <w:lvlJc w:val="left"/>
      <w:pPr>
        <w:ind w:left="5040" w:hanging="360"/>
      </w:pPr>
      <w:rPr>
        <w:rFonts w:ascii="Symbol" w:hAnsi="Symbol" w:hint="default"/>
      </w:rPr>
    </w:lvl>
    <w:lvl w:ilvl="7" w:tplc="85EAF576">
      <w:start w:val="1"/>
      <w:numFmt w:val="bullet"/>
      <w:lvlText w:val="o"/>
      <w:lvlJc w:val="left"/>
      <w:pPr>
        <w:ind w:left="5760" w:hanging="360"/>
      </w:pPr>
      <w:rPr>
        <w:rFonts w:ascii="Courier New" w:hAnsi="Courier New" w:hint="default"/>
      </w:rPr>
    </w:lvl>
    <w:lvl w:ilvl="8" w:tplc="3CFC1164">
      <w:start w:val="1"/>
      <w:numFmt w:val="bullet"/>
      <w:lvlText w:val=""/>
      <w:lvlJc w:val="left"/>
      <w:pPr>
        <w:ind w:left="6480" w:hanging="360"/>
      </w:pPr>
      <w:rPr>
        <w:rFonts w:ascii="Wingdings" w:hAnsi="Wingdings" w:hint="default"/>
      </w:rPr>
    </w:lvl>
  </w:abstractNum>
  <w:abstractNum w:abstractNumId="4" w15:restartNumberingAfterBreak="0">
    <w:nsid w:val="2E604B55"/>
    <w:multiLevelType w:val="hybridMultilevel"/>
    <w:tmpl w:val="63263ECE"/>
    <w:lvl w:ilvl="0" w:tplc="ECC0FF2E">
      <w:start w:val="1"/>
      <w:numFmt w:val="bullet"/>
      <w:lvlText w:val=""/>
      <w:lvlJc w:val="left"/>
      <w:pPr>
        <w:ind w:left="720" w:hanging="360"/>
      </w:pPr>
      <w:rPr>
        <w:rFonts w:ascii="Symbol" w:hAnsi="Symbol" w:hint="default"/>
      </w:rPr>
    </w:lvl>
    <w:lvl w:ilvl="1" w:tplc="44DACDEA">
      <w:start w:val="1"/>
      <w:numFmt w:val="bullet"/>
      <w:lvlText w:val="o"/>
      <w:lvlJc w:val="left"/>
      <w:pPr>
        <w:ind w:left="1440" w:hanging="360"/>
      </w:pPr>
      <w:rPr>
        <w:rFonts w:ascii="Courier New" w:hAnsi="Courier New" w:hint="default"/>
      </w:rPr>
    </w:lvl>
    <w:lvl w:ilvl="2" w:tplc="33FC9160">
      <w:start w:val="1"/>
      <w:numFmt w:val="bullet"/>
      <w:lvlText w:val=""/>
      <w:lvlJc w:val="left"/>
      <w:pPr>
        <w:ind w:left="2160" w:hanging="360"/>
      </w:pPr>
      <w:rPr>
        <w:rFonts w:ascii="Wingdings" w:hAnsi="Wingdings" w:hint="default"/>
      </w:rPr>
    </w:lvl>
    <w:lvl w:ilvl="3" w:tplc="B14C3A88">
      <w:start w:val="1"/>
      <w:numFmt w:val="bullet"/>
      <w:lvlText w:val=""/>
      <w:lvlJc w:val="left"/>
      <w:pPr>
        <w:ind w:left="2880" w:hanging="360"/>
      </w:pPr>
      <w:rPr>
        <w:rFonts w:ascii="Symbol" w:hAnsi="Symbol" w:hint="default"/>
      </w:rPr>
    </w:lvl>
    <w:lvl w:ilvl="4" w:tplc="D7E297FA">
      <w:start w:val="1"/>
      <w:numFmt w:val="bullet"/>
      <w:lvlText w:val="o"/>
      <w:lvlJc w:val="left"/>
      <w:pPr>
        <w:ind w:left="3600" w:hanging="360"/>
      </w:pPr>
      <w:rPr>
        <w:rFonts w:ascii="Courier New" w:hAnsi="Courier New" w:hint="default"/>
      </w:rPr>
    </w:lvl>
    <w:lvl w:ilvl="5" w:tplc="F138A7A6">
      <w:start w:val="1"/>
      <w:numFmt w:val="bullet"/>
      <w:lvlText w:val=""/>
      <w:lvlJc w:val="left"/>
      <w:pPr>
        <w:ind w:left="4320" w:hanging="360"/>
      </w:pPr>
      <w:rPr>
        <w:rFonts w:ascii="Wingdings" w:hAnsi="Wingdings" w:hint="default"/>
      </w:rPr>
    </w:lvl>
    <w:lvl w:ilvl="6" w:tplc="0F323324">
      <w:start w:val="1"/>
      <w:numFmt w:val="bullet"/>
      <w:lvlText w:val=""/>
      <w:lvlJc w:val="left"/>
      <w:pPr>
        <w:ind w:left="5040" w:hanging="360"/>
      </w:pPr>
      <w:rPr>
        <w:rFonts w:ascii="Symbol" w:hAnsi="Symbol" w:hint="default"/>
      </w:rPr>
    </w:lvl>
    <w:lvl w:ilvl="7" w:tplc="5100D6A0">
      <w:start w:val="1"/>
      <w:numFmt w:val="bullet"/>
      <w:lvlText w:val="o"/>
      <w:lvlJc w:val="left"/>
      <w:pPr>
        <w:ind w:left="5760" w:hanging="360"/>
      </w:pPr>
      <w:rPr>
        <w:rFonts w:ascii="Courier New" w:hAnsi="Courier New" w:hint="default"/>
      </w:rPr>
    </w:lvl>
    <w:lvl w:ilvl="8" w:tplc="53043280">
      <w:start w:val="1"/>
      <w:numFmt w:val="bullet"/>
      <w:lvlText w:val=""/>
      <w:lvlJc w:val="left"/>
      <w:pPr>
        <w:ind w:left="6480" w:hanging="360"/>
      </w:pPr>
      <w:rPr>
        <w:rFonts w:ascii="Wingdings" w:hAnsi="Wingdings" w:hint="default"/>
      </w:rPr>
    </w:lvl>
  </w:abstractNum>
  <w:abstractNum w:abstractNumId="5" w15:restartNumberingAfterBreak="0">
    <w:nsid w:val="2E8D1D68"/>
    <w:multiLevelType w:val="hybridMultilevel"/>
    <w:tmpl w:val="D026C216"/>
    <w:lvl w:ilvl="0" w:tplc="77B85ABA">
      <w:start w:val="1"/>
      <w:numFmt w:val="bullet"/>
      <w:lvlText w:val=""/>
      <w:lvlJc w:val="left"/>
      <w:pPr>
        <w:ind w:left="720" w:hanging="360"/>
      </w:pPr>
      <w:rPr>
        <w:rFonts w:ascii="Symbol" w:hAnsi="Symbol" w:hint="default"/>
      </w:rPr>
    </w:lvl>
    <w:lvl w:ilvl="1" w:tplc="2864DD6A">
      <w:start w:val="1"/>
      <w:numFmt w:val="bullet"/>
      <w:lvlText w:val="o"/>
      <w:lvlJc w:val="left"/>
      <w:pPr>
        <w:ind w:left="1440" w:hanging="360"/>
      </w:pPr>
      <w:rPr>
        <w:rFonts w:ascii="Courier New" w:hAnsi="Courier New" w:hint="default"/>
      </w:rPr>
    </w:lvl>
    <w:lvl w:ilvl="2" w:tplc="D4F8BB52">
      <w:start w:val="1"/>
      <w:numFmt w:val="bullet"/>
      <w:lvlText w:val=""/>
      <w:lvlJc w:val="left"/>
      <w:pPr>
        <w:ind w:left="2160" w:hanging="360"/>
      </w:pPr>
      <w:rPr>
        <w:rFonts w:ascii="Wingdings" w:hAnsi="Wingdings" w:hint="default"/>
      </w:rPr>
    </w:lvl>
    <w:lvl w:ilvl="3" w:tplc="B094CD7C">
      <w:start w:val="1"/>
      <w:numFmt w:val="bullet"/>
      <w:lvlText w:val=""/>
      <w:lvlJc w:val="left"/>
      <w:pPr>
        <w:ind w:left="2880" w:hanging="360"/>
      </w:pPr>
      <w:rPr>
        <w:rFonts w:ascii="Symbol" w:hAnsi="Symbol" w:hint="default"/>
      </w:rPr>
    </w:lvl>
    <w:lvl w:ilvl="4" w:tplc="974228CC">
      <w:start w:val="1"/>
      <w:numFmt w:val="bullet"/>
      <w:lvlText w:val="o"/>
      <w:lvlJc w:val="left"/>
      <w:pPr>
        <w:ind w:left="3600" w:hanging="360"/>
      </w:pPr>
      <w:rPr>
        <w:rFonts w:ascii="Courier New" w:hAnsi="Courier New" w:hint="default"/>
      </w:rPr>
    </w:lvl>
    <w:lvl w:ilvl="5" w:tplc="71AC57EA">
      <w:start w:val="1"/>
      <w:numFmt w:val="bullet"/>
      <w:lvlText w:val=""/>
      <w:lvlJc w:val="left"/>
      <w:pPr>
        <w:ind w:left="4320" w:hanging="360"/>
      </w:pPr>
      <w:rPr>
        <w:rFonts w:ascii="Wingdings" w:hAnsi="Wingdings" w:hint="default"/>
      </w:rPr>
    </w:lvl>
    <w:lvl w:ilvl="6" w:tplc="44E8D970">
      <w:start w:val="1"/>
      <w:numFmt w:val="bullet"/>
      <w:lvlText w:val=""/>
      <w:lvlJc w:val="left"/>
      <w:pPr>
        <w:ind w:left="5040" w:hanging="360"/>
      </w:pPr>
      <w:rPr>
        <w:rFonts w:ascii="Symbol" w:hAnsi="Symbol" w:hint="default"/>
      </w:rPr>
    </w:lvl>
    <w:lvl w:ilvl="7" w:tplc="3A02E974">
      <w:start w:val="1"/>
      <w:numFmt w:val="bullet"/>
      <w:lvlText w:val="o"/>
      <w:lvlJc w:val="left"/>
      <w:pPr>
        <w:ind w:left="5760" w:hanging="360"/>
      </w:pPr>
      <w:rPr>
        <w:rFonts w:ascii="Courier New" w:hAnsi="Courier New" w:hint="default"/>
      </w:rPr>
    </w:lvl>
    <w:lvl w:ilvl="8" w:tplc="9656EDD2">
      <w:start w:val="1"/>
      <w:numFmt w:val="bullet"/>
      <w:lvlText w:val=""/>
      <w:lvlJc w:val="left"/>
      <w:pPr>
        <w:ind w:left="6480" w:hanging="360"/>
      </w:pPr>
      <w:rPr>
        <w:rFonts w:ascii="Wingdings" w:hAnsi="Wingdings" w:hint="default"/>
      </w:rPr>
    </w:lvl>
  </w:abstractNum>
  <w:abstractNum w:abstractNumId="6" w15:restartNumberingAfterBreak="0">
    <w:nsid w:val="47DF7E78"/>
    <w:multiLevelType w:val="hybridMultilevel"/>
    <w:tmpl w:val="FFFFFFFF"/>
    <w:lvl w:ilvl="0" w:tplc="47108026">
      <w:start w:val="1"/>
      <w:numFmt w:val="bullet"/>
      <w:lvlText w:val=""/>
      <w:lvlJc w:val="left"/>
      <w:pPr>
        <w:ind w:left="720" w:hanging="360"/>
      </w:pPr>
      <w:rPr>
        <w:rFonts w:ascii="Symbol" w:hAnsi="Symbol" w:hint="default"/>
      </w:rPr>
    </w:lvl>
    <w:lvl w:ilvl="1" w:tplc="D3F2A4C6">
      <w:start w:val="1"/>
      <w:numFmt w:val="bullet"/>
      <w:lvlText w:val="o"/>
      <w:lvlJc w:val="left"/>
      <w:pPr>
        <w:ind w:left="1440" w:hanging="360"/>
      </w:pPr>
      <w:rPr>
        <w:rFonts w:ascii="Courier New" w:hAnsi="Courier New" w:hint="default"/>
      </w:rPr>
    </w:lvl>
    <w:lvl w:ilvl="2" w:tplc="C1904784">
      <w:start w:val="1"/>
      <w:numFmt w:val="bullet"/>
      <w:lvlText w:val=""/>
      <w:lvlJc w:val="left"/>
      <w:pPr>
        <w:ind w:left="2160" w:hanging="360"/>
      </w:pPr>
      <w:rPr>
        <w:rFonts w:ascii="Wingdings" w:hAnsi="Wingdings" w:hint="default"/>
      </w:rPr>
    </w:lvl>
    <w:lvl w:ilvl="3" w:tplc="E7FC53C8">
      <w:start w:val="1"/>
      <w:numFmt w:val="bullet"/>
      <w:lvlText w:val=""/>
      <w:lvlJc w:val="left"/>
      <w:pPr>
        <w:ind w:left="2880" w:hanging="360"/>
      </w:pPr>
      <w:rPr>
        <w:rFonts w:ascii="Symbol" w:hAnsi="Symbol" w:hint="default"/>
      </w:rPr>
    </w:lvl>
    <w:lvl w:ilvl="4" w:tplc="7DD4BE82">
      <w:start w:val="1"/>
      <w:numFmt w:val="bullet"/>
      <w:lvlText w:val="o"/>
      <w:lvlJc w:val="left"/>
      <w:pPr>
        <w:ind w:left="3600" w:hanging="360"/>
      </w:pPr>
      <w:rPr>
        <w:rFonts w:ascii="Courier New" w:hAnsi="Courier New" w:hint="default"/>
      </w:rPr>
    </w:lvl>
    <w:lvl w:ilvl="5" w:tplc="13587F18">
      <w:start w:val="1"/>
      <w:numFmt w:val="bullet"/>
      <w:lvlText w:val=""/>
      <w:lvlJc w:val="left"/>
      <w:pPr>
        <w:ind w:left="4320" w:hanging="360"/>
      </w:pPr>
      <w:rPr>
        <w:rFonts w:ascii="Wingdings" w:hAnsi="Wingdings" w:hint="default"/>
      </w:rPr>
    </w:lvl>
    <w:lvl w:ilvl="6" w:tplc="28A6C16A">
      <w:start w:val="1"/>
      <w:numFmt w:val="bullet"/>
      <w:lvlText w:val=""/>
      <w:lvlJc w:val="left"/>
      <w:pPr>
        <w:ind w:left="5040" w:hanging="360"/>
      </w:pPr>
      <w:rPr>
        <w:rFonts w:ascii="Symbol" w:hAnsi="Symbol" w:hint="default"/>
      </w:rPr>
    </w:lvl>
    <w:lvl w:ilvl="7" w:tplc="ABC2BF6A">
      <w:start w:val="1"/>
      <w:numFmt w:val="bullet"/>
      <w:lvlText w:val="o"/>
      <w:lvlJc w:val="left"/>
      <w:pPr>
        <w:ind w:left="5760" w:hanging="360"/>
      </w:pPr>
      <w:rPr>
        <w:rFonts w:ascii="Courier New" w:hAnsi="Courier New" w:hint="default"/>
      </w:rPr>
    </w:lvl>
    <w:lvl w:ilvl="8" w:tplc="C166D9B8">
      <w:start w:val="1"/>
      <w:numFmt w:val="bullet"/>
      <w:lvlText w:val=""/>
      <w:lvlJc w:val="left"/>
      <w:pPr>
        <w:ind w:left="6480" w:hanging="360"/>
      </w:pPr>
      <w:rPr>
        <w:rFonts w:ascii="Wingdings" w:hAnsi="Wingdings" w:hint="default"/>
      </w:rPr>
    </w:lvl>
  </w:abstractNum>
  <w:abstractNum w:abstractNumId="7" w15:restartNumberingAfterBreak="0">
    <w:nsid w:val="5CDD5ED1"/>
    <w:multiLevelType w:val="hybridMultilevel"/>
    <w:tmpl w:val="FFFFFFFF"/>
    <w:lvl w:ilvl="0" w:tplc="894836F8">
      <w:start w:val="1"/>
      <w:numFmt w:val="decimal"/>
      <w:lvlText w:val="%1."/>
      <w:lvlJc w:val="left"/>
      <w:pPr>
        <w:ind w:left="720" w:hanging="360"/>
      </w:pPr>
    </w:lvl>
    <w:lvl w:ilvl="1" w:tplc="4AF0544E">
      <w:start w:val="1"/>
      <w:numFmt w:val="lowerLetter"/>
      <w:lvlText w:val="%2."/>
      <w:lvlJc w:val="left"/>
      <w:pPr>
        <w:ind w:left="1440" w:hanging="360"/>
      </w:pPr>
    </w:lvl>
    <w:lvl w:ilvl="2" w:tplc="991AE9BA">
      <w:start w:val="1"/>
      <w:numFmt w:val="lowerRoman"/>
      <w:lvlText w:val="%3."/>
      <w:lvlJc w:val="right"/>
      <w:pPr>
        <w:ind w:left="2160" w:hanging="180"/>
      </w:pPr>
    </w:lvl>
    <w:lvl w:ilvl="3" w:tplc="3D96FEA6">
      <w:start w:val="1"/>
      <w:numFmt w:val="decimal"/>
      <w:lvlText w:val="%4."/>
      <w:lvlJc w:val="left"/>
      <w:pPr>
        <w:ind w:left="2880" w:hanging="360"/>
      </w:pPr>
    </w:lvl>
    <w:lvl w:ilvl="4" w:tplc="E4A642CC">
      <w:start w:val="1"/>
      <w:numFmt w:val="lowerLetter"/>
      <w:lvlText w:val="%5."/>
      <w:lvlJc w:val="left"/>
      <w:pPr>
        <w:ind w:left="3600" w:hanging="360"/>
      </w:pPr>
    </w:lvl>
    <w:lvl w:ilvl="5" w:tplc="F198E17A">
      <w:start w:val="1"/>
      <w:numFmt w:val="lowerRoman"/>
      <w:lvlText w:val="%6."/>
      <w:lvlJc w:val="right"/>
      <w:pPr>
        <w:ind w:left="4320" w:hanging="180"/>
      </w:pPr>
    </w:lvl>
    <w:lvl w:ilvl="6" w:tplc="ADC4DE7E">
      <w:start w:val="1"/>
      <w:numFmt w:val="decimal"/>
      <w:lvlText w:val="%7."/>
      <w:lvlJc w:val="left"/>
      <w:pPr>
        <w:ind w:left="5040" w:hanging="360"/>
      </w:pPr>
    </w:lvl>
    <w:lvl w:ilvl="7" w:tplc="049AF5F8">
      <w:start w:val="1"/>
      <w:numFmt w:val="lowerLetter"/>
      <w:lvlText w:val="%8."/>
      <w:lvlJc w:val="left"/>
      <w:pPr>
        <w:ind w:left="5760" w:hanging="360"/>
      </w:pPr>
    </w:lvl>
    <w:lvl w:ilvl="8" w:tplc="D7B285C0">
      <w:start w:val="1"/>
      <w:numFmt w:val="lowerRoman"/>
      <w:lvlText w:val="%9."/>
      <w:lvlJc w:val="right"/>
      <w:pPr>
        <w:ind w:left="6480" w:hanging="180"/>
      </w:pPr>
    </w:lvl>
  </w:abstractNum>
  <w:abstractNum w:abstractNumId="8" w15:restartNumberingAfterBreak="0">
    <w:nsid w:val="621D2DFA"/>
    <w:multiLevelType w:val="hybridMultilevel"/>
    <w:tmpl w:val="FFD40E58"/>
    <w:lvl w:ilvl="0" w:tplc="A4748E96">
      <w:start w:val="1"/>
      <w:numFmt w:val="bullet"/>
      <w:lvlText w:val=""/>
      <w:lvlJc w:val="left"/>
      <w:pPr>
        <w:ind w:left="720" w:hanging="360"/>
      </w:pPr>
      <w:rPr>
        <w:rFonts w:ascii="Symbol" w:hAnsi="Symbol" w:hint="default"/>
      </w:rPr>
    </w:lvl>
    <w:lvl w:ilvl="1" w:tplc="7EA63476">
      <w:start w:val="1"/>
      <w:numFmt w:val="bullet"/>
      <w:lvlText w:val="o"/>
      <w:lvlJc w:val="left"/>
      <w:pPr>
        <w:ind w:left="1440" w:hanging="360"/>
      </w:pPr>
      <w:rPr>
        <w:rFonts w:ascii="Courier New" w:hAnsi="Courier New" w:hint="default"/>
      </w:rPr>
    </w:lvl>
    <w:lvl w:ilvl="2" w:tplc="E5023378">
      <w:start w:val="1"/>
      <w:numFmt w:val="bullet"/>
      <w:lvlText w:val=""/>
      <w:lvlJc w:val="left"/>
      <w:pPr>
        <w:ind w:left="2160" w:hanging="360"/>
      </w:pPr>
      <w:rPr>
        <w:rFonts w:ascii="Wingdings" w:hAnsi="Wingdings" w:hint="default"/>
      </w:rPr>
    </w:lvl>
    <w:lvl w:ilvl="3" w:tplc="EA1E1BE4">
      <w:start w:val="1"/>
      <w:numFmt w:val="bullet"/>
      <w:lvlText w:val=""/>
      <w:lvlJc w:val="left"/>
      <w:pPr>
        <w:ind w:left="2880" w:hanging="360"/>
      </w:pPr>
      <w:rPr>
        <w:rFonts w:ascii="Symbol" w:hAnsi="Symbol" w:hint="default"/>
      </w:rPr>
    </w:lvl>
    <w:lvl w:ilvl="4" w:tplc="65640C44">
      <w:start w:val="1"/>
      <w:numFmt w:val="bullet"/>
      <w:lvlText w:val="o"/>
      <w:lvlJc w:val="left"/>
      <w:pPr>
        <w:ind w:left="3600" w:hanging="360"/>
      </w:pPr>
      <w:rPr>
        <w:rFonts w:ascii="Courier New" w:hAnsi="Courier New" w:hint="default"/>
      </w:rPr>
    </w:lvl>
    <w:lvl w:ilvl="5" w:tplc="D2C6A6DA">
      <w:start w:val="1"/>
      <w:numFmt w:val="bullet"/>
      <w:lvlText w:val=""/>
      <w:lvlJc w:val="left"/>
      <w:pPr>
        <w:ind w:left="4320" w:hanging="360"/>
      </w:pPr>
      <w:rPr>
        <w:rFonts w:ascii="Wingdings" w:hAnsi="Wingdings" w:hint="default"/>
      </w:rPr>
    </w:lvl>
    <w:lvl w:ilvl="6" w:tplc="88B4EC32">
      <w:start w:val="1"/>
      <w:numFmt w:val="bullet"/>
      <w:lvlText w:val=""/>
      <w:lvlJc w:val="left"/>
      <w:pPr>
        <w:ind w:left="5040" w:hanging="360"/>
      </w:pPr>
      <w:rPr>
        <w:rFonts w:ascii="Symbol" w:hAnsi="Symbol" w:hint="default"/>
      </w:rPr>
    </w:lvl>
    <w:lvl w:ilvl="7" w:tplc="DCF6767C">
      <w:start w:val="1"/>
      <w:numFmt w:val="bullet"/>
      <w:lvlText w:val="o"/>
      <w:lvlJc w:val="left"/>
      <w:pPr>
        <w:ind w:left="5760" w:hanging="360"/>
      </w:pPr>
      <w:rPr>
        <w:rFonts w:ascii="Courier New" w:hAnsi="Courier New" w:hint="default"/>
      </w:rPr>
    </w:lvl>
    <w:lvl w:ilvl="8" w:tplc="EF2E5EF8">
      <w:start w:val="1"/>
      <w:numFmt w:val="bullet"/>
      <w:lvlText w:val=""/>
      <w:lvlJc w:val="left"/>
      <w:pPr>
        <w:ind w:left="6480" w:hanging="360"/>
      </w:pPr>
      <w:rPr>
        <w:rFonts w:ascii="Wingdings" w:hAnsi="Wingdings" w:hint="default"/>
      </w:rPr>
    </w:lvl>
  </w:abstractNum>
  <w:abstractNum w:abstractNumId="9" w15:restartNumberingAfterBreak="0">
    <w:nsid w:val="66BA4B69"/>
    <w:multiLevelType w:val="hybridMultilevel"/>
    <w:tmpl w:val="FFFFFFFF"/>
    <w:lvl w:ilvl="0" w:tplc="66B47F52">
      <w:start w:val="1"/>
      <w:numFmt w:val="decimal"/>
      <w:lvlText w:val="%1."/>
      <w:lvlJc w:val="left"/>
      <w:pPr>
        <w:ind w:left="720" w:hanging="360"/>
      </w:pPr>
    </w:lvl>
    <w:lvl w:ilvl="1" w:tplc="F3A83E88">
      <w:start w:val="1"/>
      <w:numFmt w:val="lowerLetter"/>
      <w:lvlText w:val="%2."/>
      <w:lvlJc w:val="left"/>
      <w:pPr>
        <w:ind w:left="1440" w:hanging="360"/>
      </w:pPr>
    </w:lvl>
    <w:lvl w:ilvl="2" w:tplc="3EE083B2">
      <w:start w:val="1"/>
      <w:numFmt w:val="lowerRoman"/>
      <w:lvlText w:val="%3."/>
      <w:lvlJc w:val="right"/>
      <w:pPr>
        <w:ind w:left="2160" w:hanging="180"/>
      </w:pPr>
    </w:lvl>
    <w:lvl w:ilvl="3" w:tplc="ACF22A1C">
      <w:start w:val="1"/>
      <w:numFmt w:val="decimal"/>
      <w:lvlText w:val="%4."/>
      <w:lvlJc w:val="left"/>
      <w:pPr>
        <w:ind w:left="2880" w:hanging="360"/>
      </w:pPr>
    </w:lvl>
    <w:lvl w:ilvl="4" w:tplc="B9466BFC">
      <w:start w:val="1"/>
      <w:numFmt w:val="lowerLetter"/>
      <w:lvlText w:val="%5."/>
      <w:lvlJc w:val="left"/>
      <w:pPr>
        <w:ind w:left="3600" w:hanging="360"/>
      </w:pPr>
    </w:lvl>
    <w:lvl w:ilvl="5" w:tplc="3822F29A">
      <w:start w:val="1"/>
      <w:numFmt w:val="lowerRoman"/>
      <w:lvlText w:val="%6."/>
      <w:lvlJc w:val="right"/>
      <w:pPr>
        <w:ind w:left="4320" w:hanging="180"/>
      </w:pPr>
    </w:lvl>
    <w:lvl w:ilvl="6" w:tplc="83724FDC">
      <w:start w:val="1"/>
      <w:numFmt w:val="decimal"/>
      <w:lvlText w:val="%7."/>
      <w:lvlJc w:val="left"/>
      <w:pPr>
        <w:ind w:left="5040" w:hanging="360"/>
      </w:pPr>
    </w:lvl>
    <w:lvl w:ilvl="7" w:tplc="233ACBAA">
      <w:start w:val="1"/>
      <w:numFmt w:val="lowerLetter"/>
      <w:lvlText w:val="%8."/>
      <w:lvlJc w:val="left"/>
      <w:pPr>
        <w:ind w:left="5760" w:hanging="360"/>
      </w:pPr>
    </w:lvl>
    <w:lvl w:ilvl="8" w:tplc="EBE8D284">
      <w:start w:val="1"/>
      <w:numFmt w:val="lowerRoman"/>
      <w:lvlText w:val="%9."/>
      <w:lvlJc w:val="right"/>
      <w:pPr>
        <w:ind w:left="6480" w:hanging="180"/>
      </w:pPr>
    </w:lvl>
  </w:abstractNum>
  <w:abstractNum w:abstractNumId="10" w15:restartNumberingAfterBreak="0">
    <w:nsid w:val="676130E9"/>
    <w:multiLevelType w:val="hybridMultilevel"/>
    <w:tmpl w:val="FFFFFFFF"/>
    <w:lvl w:ilvl="0" w:tplc="4D5413B6">
      <w:start w:val="1"/>
      <w:numFmt w:val="bullet"/>
      <w:lvlText w:val=""/>
      <w:lvlJc w:val="left"/>
      <w:pPr>
        <w:ind w:left="720" w:hanging="360"/>
      </w:pPr>
      <w:rPr>
        <w:rFonts w:ascii="Symbol" w:hAnsi="Symbol" w:hint="default"/>
      </w:rPr>
    </w:lvl>
    <w:lvl w:ilvl="1" w:tplc="955EDB5E">
      <w:start w:val="1"/>
      <w:numFmt w:val="bullet"/>
      <w:lvlText w:val="o"/>
      <w:lvlJc w:val="left"/>
      <w:pPr>
        <w:ind w:left="1440" w:hanging="360"/>
      </w:pPr>
      <w:rPr>
        <w:rFonts w:ascii="Courier New" w:hAnsi="Courier New" w:hint="default"/>
      </w:rPr>
    </w:lvl>
    <w:lvl w:ilvl="2" w:tplc="55BEC614">
      <w:start w:val="1"/>
      <w:numFmt w:val="bullet"/>
      <w:lvlText w:val=""/>
      <w:lvlJc w:val="left"/>
      <w:pPr>
        <w:ind w:left="2160" w:hanging="360"/>
      </w:pPr>
      <w:rPr>
        <w:rFonts w:ascii="Wingdings" w:hAnsi="Wingdings" w:hint="default"/>
      </w:rPr>
    </w:lvl>
    <w:lvl w:ilvl="3" w:tplc="67EAF318">
      <w:start w:val="1"/>
      <w:numFmt w:val="bullet"/>
      <w:lvlText w:val=""/>
      <w:lvlJc w:val="left"/>
      <w:pPr>
        <w:ind w:left="2880" w:hanging="360"/>
      </w:pPr>
      <w:rPr>
        <w:rFonts w:ascii="Symbol" w:hAnsi="Symbol" w:hint="default"/>
      </w:rPr>
    </w:lvl>
    <w:lvl w:ilvl="4" w:tplc="80B0465A">
      <w:start w:val="1"/>
      <w:numFmt w:val="bullet"/>
      <w:lvlText w:val="o"/>
      <w:lvlJc w:val="left"/>
      <w:pPr>
        <w:ind w:left="3600" w:hanging="360"/>
      </w:pPr>
      <w:rPr>
        <w:rFonts w:ascii="Courier New" w:hAnsi="Courier New" w:hint="default"/>
      </w:rPr>
    </w:lvl>
    <w:lvl w:ilvl="5" w:tplc="4800B84E">
      <w:start w:val="1"/>
      <w:numFmt w:val="bullet"/>
      <w:lvlText w:val=""/>
      <w:lvlJc w:val="left"/>
      <w:pPr>
        <w:ind w:left="4320" w:hanging="360"/>
      </w:pPr>
      <w:rPr>
        <w:rFonts w:ascii="Wingdings" w:hAnsi="Wingdings" w:hint="default"/>
      </w:rPr>
    </w:lvl>
    <w:lvl w:ilvl="6" w:tplc="17BE57C2">
      <w:start w:val="1"/>
      <w:numFmt w:val="bullet"/>
      <w:lvlText w:val=""/>
      <w:lvlJc w:val="left"/>
      <w:pPr>
        <w:ind w:left="5040" w:hanging="360"/>
      </w:pPr>
      <w:rPr>
        <w:rFonts w:ascii="Symbol" w:hAnsi="Symbol" w:hint="default"/>
      </w:rPr>
    </w:lvl>
    <w:lvl w:ilvl="7" w:tplc="016CD3AC">
      <w:start w:val="1"/>
      <w:numFmt w:val="bullet"/>
      <w:lvlText w:val="o"/>
      <w:lvlJc w:val="left"/>
      <w:pPr>
        <w:ind w:left="5760" w:hanging="360"/>
      </w:pPr>
      <w:rPr>
        <w:rFonts w:ascii="Courier New" w:hAnsi="Courier New" w:hint="default"/>
      </w:rPr>
    </w:lvl>
    <w:lvl w:ilvl="8" w:tplc="F3CEAE60">
      <w:start w:val="1"/>
      <w:numFmt w:val="bullet"/>
      <w:lvlText w:val=""/>
      <w:lvlJc w:val="left"/>
      <w:pPr>
        <w:ind w:left="6480" w:hanging="360"/>
      </w:pPr>
      <w:rPr>
        <w:rFonts w:ascii="Wingdings" w:hAnsi="Wingdings" w:hint="default"/>
      </w:rPr>
    </w:lvl>
  </w:abstractNum>
  <w:abstractNum w:abstractNumId="11" w15:restartNumberingAfterBreak="0">
    <w:nsid w:val="69466213"/>
    <w:multiLevelType w:val="hybridMultilevel"/>
    <w:tmpl w:val="80B8B030"/>
    <w:lvl w:ilvl="0" w:tplc="BB041C4C">
      <w:start w:val="1"/>
      <w:numFmt w:val="decimal"/>
      <w:lvlText w:val="%1."/>
      <w:lvlJc w:val="left"/>
      <w:pPr>
        <w:ind w:left="720" w:hanging="360"/>
      </w:pPr>
    </w:lvl>
    <w:lvl w:ilvl="1" w:tplc="E4D43462">
      <w:start w:val="1"/>
      <w:numFmt w:val="lowerLetter"/>
      <w:lvlText w:val="%2."/>
      <w:lvlJc w:val="left"/>
      <w:pPr>
        <w:ind w:left="1440" w:hanging="360"/>
      </w:pPr>
    </w:lvl>
    <w:lvl w:ilvl="2" w:tplc="EBDE690C">
      <w:start w:val="1"/>
      <w:numFmt w:val="lowerRoman"/>
      <w:lvlText w:val="%3."/>
      <w:lvlJc w:val="right"/>
      <w:pPr>
        <w:ind w:left="2160" w:hanging="180"/>
      </w:pPr>
    </w:lvl>
    <w:lvl w:ilvl="3" w:tplc="7CC036EE">
      <w:start w:val="1"/>
      <w:numFmt w:val="decimal"/>
      <w:lvlText w:val="%4."/>
      <w:lvlJc w:val="left"/>
      <w:pPr>
        <w:ind w:left="2880" w:hanging="360"/>
      </w:pPr>
    </w:lvl>
    <w:lvl w:ilvl="4" w:tplc="C0C24DB2">
      <w:start w:val="1"/>
      <w:numFmt w:val="lowerLetter"/>
      <w:lvlText w:val="%5."/>
      <w:lvlJc w:val="left"/>
      <w:pPr>
        <w:ind w:left="3600" w:hanging="360"/>
      </w:pPr>
    </w:lvl>
    <w:lvl w:ilvl="5" w:tplc="FE42C634">
      <w:start w:val="1"/>
      <w:numFmt w:val="lowerRoman"/>
      <w:lvlText w:val="%6."/>
      <w:lvlJc w:val="right"/>
      <w:pPr>
        <w:ind w:left="4320" w:hanging="180"/>
      </w:pPr>
    </w:lvl>
    <w:lvl w:ilvl="6" w:tplc="659A3CFA">
      <w:start w:val="1"/>
      <w:numFmt w:val="decimal"/>
      <w:lvlText w:val="%7."/>
      <w:lvlJc w:val="left"/>
      <w:pPr>
        <w:ind w:left="5040" w:hanging="360"/>
      </w:pPr>
    </w:lvl>
    <w:lvl w:ilvl="7" w:tplc="CAE8E040">
      <w:start w:val="1"/>
      <w:numFmt w:val="lowerLetter"/>
      <w:lvlText w:val="%8."/>
      <w:lvlJc w:val="left"/>
      <w:pPr>
        <w:ind w:left="5760" w:hanging="360"/>
      </w:pPr>
    </w:lvl>
    <w:lvl w:ilvl="8" w:tplc="B78E365C">
      <w:start w:val="1"/>
      <w:numFmt w:val="lowerRoman"/>
      <w:lvlText w:val="%9."/>
      <w:lvlJc w:val="right"/>
      <w:pPr>
        <w:ind w:left="6480" w:hanging="180"/>
      </w:pPr>
    </w:lvl>
  </w:abstractNum>
  <w:abstractNum w:abstractNumId="12" w15:restartNumberingAfterBreak="0">
    <w:nsid w:val="701474C5"/>
    <w:multiLevelType w:val="hybridMultilevel"/>
    <w:tmpl w:val="EE0490A6"/>
    <w:lvl w:ilvl="0" w:tplc="A6684C3E">
      <w:start w:val="1"/>
      <w:numFmt w:val="decimal"/>
      <w:lvlText w:val="%1."/>
      <w:lvlJc w:val="left"/>
      <w:pPr>
        <w:ind w:left="720" w:hanging="360"/>
      </w:pPr>
    </w:lvl>
    <w:lvl w:ilvl="1" w:tplc="397E1F2A">
      <w:start w:val="1"/>
      <w:numFmt w:val="lowerLetter"/>
      <w:lvlText w:val="%2."/>
      <w:lvlJc w:val="left"/>
      <w:pPr>
        <w:ind w:left="1440" w:hanging="360"/>
      </w:pPr>
    </w:lvl>
    <w:lvl w:ilvl="2" w:tplc="D46480BA">
      <w:start w:val="1"/>
      <w:numFmt w:val="lowerRoman"/>
      <w:lvlText w:val="%3."/>
      <w:lvlJc w:val="right"/>
      <w:pPr>
        <w:ind w:left="2160" w:hanging="180"/>
      </w:pPr>
    </w:lvl>
    <w:lvl w:ilvl="3" w:tplc="DE7A7B76">
      <w:start w:val="1"/>
      <w:numFmt w:val="decimal"/>
      <w:lvlText w:val="%4."/>
      <w:lvlJc w:val="left"/>
      <w:pPr>
        <w:ind w:left="2880" w:hanging="360"/>
      </w:pPr>
    </w:lvl>
    <w:lvl w:ilvl="4" w:tplc="C256FD52">
      <w:start w:val="1"/>
      <w:numFmt w:val="lowerLetter"/>
      <w:lvlText w:val="%5."/>
      <w:lvlJc w:val="left"/>
      <w:pPr>
        <w:ind w:left="3600" w:hanging="360"/>
      </w:pPr>
    </w:lvl>
    <w:lvl w:ilvl="5" w:tplc="D7DCC4EA">
      <w:start w:val="1"/>
      <w:numFmt w:val="lowerRoman"/>
      <w:lvlText w:val="%6."/>
      <w:lvlJc w:val="right"/>
      <w:pPr>
        <w:ind w:left="4320" w:hanging="180"/>
      </w:pPr>
    </w:lvl>
    <w:lvl w:ilvl="6" w:tplc="F124919A">
      <w:start w:val="1"/>
      <w:numFmt w:val="decimal"/>
      <w:lvlText w:val="%7."/>
      <w:lvlJc w:val="left"/>
      <w:pPr>
        <w:ind w:left="5040" w:hanging="360"/>
      </w:pPr>
    </w:lvl>
    <w:lvl w:ilvl="7" w:tplc="293AE182">
      <w:start w:val="1"/>
      <w:numFmt w:val="lowerLetter"/>
      <w:lvlText w:val="%8."/>
      <w:lvlJc w:val="left"/>
      <w:pPr>
        <w:ind w:left="5760" w:hanging="360"/>
      </w:pPr>
    </w:lvl>
    <w:lvl w:ilvl="8" w:tplc="E6608E16">
      <w:start w:val="1"/>
      <w:numFmt w:val="lowerRoman"/>
      <w:lvlText w:val="%9."/>
      <w:lvlJc w:val="right"/>
      <w:pPr>
        <w:ind w:left="6480" w:hanging="180"/>
      </w:pPr>
    </w:lvl>
  </w:abstractNum>
  <w:abstractNum w:abstractNumId="13" w15:restartNumberingAfterBreak="0">
    <w:nsid w:val="7B886A5C"/>
    <w:multiLevelType w:val="hybridMultilevel"/>
    <w:tmpl w:val="FFFFFFFF"/>
    <w:lvl w:ilvl="0" w:tplc="34DA179E">
      <w:start w:val="1"/>
      <w:numFmt w:val="bullet"/>
      <w:lvlText w:val=""/>
      <w:lvlJc w:val="left"/>
      <w:pPr>
        <w:ind w:left="720" w:hanging="360"/>
      </w:pPr>
      <w:rPr>
        <w:rFonts w:ascii="Symbol" w:hAnsi="Symbol" w:hint="default"/>
      </w:rPr>
    </w:lvl>
    <w:lvl w:ilvl="1" w:tplc="8D00A1AC">
      <w:start w:val="1"/>
      <w:numFmt w:val="bullet"/>
      <w:lvlText w:val="o"/>
      <w:lvlJc w:val="left"/>
      <w:pPr>
        <w:ind w:left="1440" w:hanging="360"/>
      </w:pPr>
      <w:rPr>
        <w:rFonts w:ascii="Courier New" w:hAnsi="Courier New" w:hint="default"/>
      </w:rPr>
    </w:lvl>
    <w:lvl w:ilvl="2" w:tplc="E6D87BBC">
      <w:start w:val="1"/>
      <w:numFmt w:val="bullet"/>
      <w:lvlText w:val=""/>
      <w:lvlJc w:val="left"/>
      <w:pPr>
        <w:ind w:left="2160" w:hanging="360"/>
      </w:pPr>
      <w:rPr>
        <w:rFonts w:ascii="Wingdings" w:hAnsi="Wingdings" w:hint="default"/>
      </w:rPr>
    </w:lvl>
    <w:lvl w:ilvl="3" w:tplc="62E8EA52">
      <w:start w:val="1"/>
      <w:numFmt w:val="bullet"/>
      <w:lvlText w:val=""/>
      <w:lvlJc w:val="left"/>
      <w:pPr>
        <w:ind w:left="2880" w:hanging="360"/>
      </w:pPr>
      <w:rPr>
        <w:rFonts w:ascii="Symbol" w:hAnsi="Symbol" w:hint="default"/>
      </w:rPr>
    </w:lvl>
    <w:lvl w:ilvl="4" w:tplc="EB06C230">
      <w:start w:val="1"/>
      <w:numFmt w:val="bullet"/>
      <w:lvlText w:val="o"/>
      <w:lvlJc w:val="left"/>
      <w:pPr>
        <w:ind w:left="3600" w:hanging="360"/>
      </w:pPr>
      <w:rPr>
        <w:rFonts w:ascii="Courier New" w:hAnsi="Courier New" w:hint="default"/>
      </w:rPr>
    </w:lvl>
    <w:lvl w:ilvl="5" w:tplc="32044014">
      <w:start w:val="1"/>
      <w:numFmt w:val="bullet"/>
      <w:lvlText w:val=""/>
      <w:lvlJc w:val="left"/>
      <w:pPr>
        <w:ind w:left="4320" w:hanging="360"/>
      </w:pPr>
      <w:rPr>
        <w:rFonts w:ascii="Wingdings" w:hAnsi="Wingdings" w:hint="default"/>
      </w:rPr>
    </w:lvl>
    <w:lvl w:ilvl="6" w:tplc="8C46D58E">
      <w:start w:val="1"/>
      <w:numFmt w:val="bullet"/>
      <w:lvlText w:val=""/>
      <w:lvlJc w:val="left"/>
      <w:pPr>
        <w:ind w:left="5040" w:hanging="360"/>
      </w:pPr>
      <w:rPr>
        <w:rFonts w:ascii="Symbol" w:hAnsi="Symbol" w:hint="default"/>
      </w:rPr>
    </w:lvl>
    <w:lvl w:ilvl="7" w:tplc="25360FAE">
      <w:start w:val="1"/>
      <w:numFmt w:val="bullet"/>
      <w:lvlText w:val="o"/>
      <w:lvlJc w:val="left"/>
      <w:pPr>
        <w:ind w:left="5760" w:hanging="360"/>
      </w:pPr>
      <w:rPr>
        <w:rFonts w:ascii="Courier New" w:hAnsi="Courier New" w:hint="default"/>
      </w:rPr>
    </w:lvl>
    <w:lvl w:ilvl="8" w:tplc="E14CA698">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8"/>
  </w:num>
  <w:num w:numId="4">
    <w:abstractNumId w:val="11"/>
  </w:num>
  <w:num w:numId="5">
    <w:abstractNumId w:val="12"/>
  </w:num>
  <w:num w:numId="6">
    <w:abstractNumId w:val="5"/>
  </w:num>
  <w:num w:numId="7">
    <w:abstractNumId w:val="3"/>
  </w:num>
  <w:num w:numId="8">
    <w:abstractNumId w:val="10"/>
  </w:num>
  <w:num w:numId="9">
    <w:abstractNumId w:val="1"/>
  </w:num>
  <w:num w:numId="10">
    <w:abstractNumId w:val="0"/>
  </w:num>
  <w:num w:numId="11">
    <w:abstractNumId w:val="9"/>
  </w:num>
  <w:num w:numId="12">
    <w:abstractNumId w:val="7"/>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077CD9"/>
    <w:rsid w:val="00003855"/>
    <w:rsid w:val="00024717"/>
    <w:rsid w:val="00032A5F"/>
    <w:rsid w:val="0004103C"/>
    <w:rsid w:val="0005D3F2"/>
    <w:rsid w:val="0006449A"/>
    <w:rsid w:val="000A33C1"/>
    <w:rsid w:val="000A925E"/>
    <w:rsid w:val="000B493C"/>
    <w:rsid w:val="000C24C4"/>
    <w:rsid w:val="000F0520"/>
    <w:rsid w:val="00100EF0"/>
    <w:rsid w:val="00103E10"/>
    <w:rsid w:val="00136E15"/>
    <w:rsid w:val="00142652"/>
    <w:rsid w:val="0018217B"/>
    <w:rsid w:val="001D22B4"/>
    <w:rsid w:val="001D5D35"/>
    <w:rsid w:val="001E1980"/>
    <w:rsid w:val="00217EC6"/>
    <w:rsid w:val="00218552"/>
    <w:rsid w:val="00225BFB"/>
    <w:rsid w:val="0022D418"/>
    <w:rsid w:val="00250509"/>
    <w:rsid w:val="0027257B"/>
    <w:rsid w:val="002976A1"/>
    <w:rsid w:val="002A2930"/>
    <w:rsid w:val="002B0D83"/>
    <w:rsid w:val="002D077E"/>
    <w:rsid w:val="002E7B12"/>
    <w:rsid w:val="002F6028"/>
    <w:rsid w:val="00306C3E"/>
    <w:rsid w:val="003221C5"/>
    <w:rsid w:val="00330BB6"/>
    <w:rsid w:val="00340156"/>
    <w:rsid w:val="003B5B95"/>
    <w:rsid w:val="003C4E9F"/>
    <w:rsid w:val="003D2BE5"/>
    <w:rsid w:val="00401AE8"/>
    <w:rsid w:val="004449AF"/>
    <w:rsid w:val="004460A4"/>
    <w:rsid w:val="00486D3C"/>
    <w:rsid w:val="004AD1B8"/>
    <w:rsid w:val="004D2E3F"/>
    <w:rsid w:val="004E3DC4"/>
    <w:rsid w:val="00507E82"/>
    <w:rsid w:val="00542847"/>
    <w:rsid w:val="00555AEA"/>
    <w:rsid w:val="00591DCE"/>
    <w:rsid w:val="00592A01"/>
    <w:rsid w:val="00592D23"/>
    <w:rsid w:val="005D475D"/>
    <w:rsid w:val="005EEA7E"/>
    <w:rsid w:val="006065E8"/>
    <w:rsid w:val="00617A56"/>
    <w:rsid w:val="0061EC63"/>
    <w:rsid w:val="00642841"/>
    <w:rsid w:val="00646DEB"/>
    <w:rsid w:val="0064780A"/>
    <w:rsid w:val="00662B82"/>
    <w:rsid w:val="006830E5"/>
    <w:rsid w:val="006972D3"/>
    <w:rsid w:val="006A2412"/>
    <w:rsid w:val="006B3E0C"/>
    <w:rsid w:val="006E62C3"/>
    <w:rsid w:val="00715154"/>
    <w:rsid w:val="0072C122"/>
    <w:rsid w:val="0073654C"/>
    <w:rsid w:val="007A8E3E"/>
    <w:rsid w:val="00804E57"/>
    <w:rsid w:val="008243DA"/>
    <w:rsid w:val="00862B1A"/>
    <w:rsid w:val="008B6962"/>
    <w:rsid w:val="008C46E4"/>
    <w:rsid w:val="0090010B"/>
    <w:rsid w:val="00902F60"/>
    <w:rsid w:val="0091361B"/>
    <w:rsid w:val="00932F62"/>
    <w:rsid w:val="00936FA6"/>
    <w:rsid w:val="0095331C"/>
    <w:rsid w:val="00964F29"/>
    <w:rsid w:val="00980EBB"/>
    <w:rsid w:val="00996891"/>
    <w:rsid w:val="009B1B2F"/>
    <w:rsid w:val="009B52B1"/>
    <w:rsid w:val="00A0790B"/>
    <w:rsid w:val="00A2141E"/>
    <w:rsid w:val="00A235E0"/>
    <w:rsid w:val="00A330BA"/>
    <w:rsid w:val="00A51F44"/>
    <w:rsid w:val="00AA3884"/>
    <w:rsid w:val="00AF439A"/>
    <w:rsid w:val="00AF6676"/>
    <w:rsid w:val="00B27D51"/>
    <w:rsid w:val="00B3F444"/>
    <w:rsid w:val="00B6732D"/>
    <w:rsid w:val="00B6755C"/>
    <w:rsid w:val="00B80A6B"/>
    <w:rsid w:val="00B86D92"/>
    <w:rsid w:val="00B91EF8"/>
    <w:rsid w:val="00B9F45D"/>
    <w:rsid w:val="00BD5FC1"/>
    <w:rsid w:val="00BE1D8F"/>
    <w:rsid w:val="00BF0A56"/>
    <w:rsid w:val="00BF1697"/>
    <w:rsid w:val="00BF6E83"/>
    <w:rsid w:val="00CE72A5"/>
    <w:rsid w:val="00CEF59F"/>
    <w:rsid w:val="00D11CA7"/>
    <w:rsid w:val="00D349E2"/>
    <w:rsid w:val="00D3B9A8"/>
    <w:rsid w:val="00D476DD"/>
    <w:rsid w:val="00D67853"/>
    <w:rsid w:val="00D939D6"/>
    <w:rsid w:val="00DB48AC"/>
    <w:rsid w:val="00DE6377"/>
    <w:rsid w:val="00E00C72"/>
    <w:rsid w:val="00E01A0E"/>
    <w:rsid w:val="00E056A5"/>
    <w:rsid w:val="00E1D35C"/>
    <w:rsid w:val="00E32660"/>
    <w:rsid w:val="00E72416"/>
    <w:rsid w:val="00EBB9A4"/>
    <w:rsid w:val="00ED1D86"/>
    <w:rsid w:val="00ED33B8"/>
    <w:rsid w:val="00EE4363"/>
    <w:rsid w:val="00EE5728"/>
    <w:rsid w:val="00EF2D43"/>
    <w:rsid w:val="00F0FEC1"/>
    <w:rsid w:val="00F30318"/>
    <w:rsid w:val="00F53768"/>
    <w:rsid w:val="00F8570B"/>
    <w:rsid w:val="00F94AE8"/>
    <w:rsid w:val="00FC0848"/>
    <w:rsid w:val="00FD6C7D"/>
    <w:rsid w:val="00FDBE68"/>
    <w:rsid w:val="00FE0CFD"/>
    <w:rsid w:val="01072AB6"/>
    <w:rsid w:val="011121F0"/>
    <w:rsid w:val="011F9FBA"/>
    <w:rsid w:val="012834B2"/>
    <w:rsid w:val="0128D00A"/>
    <w:rsid w:val="012D4BF1"/>
    <w:rsid w:val="012E11F8"/>
    <w:rsid w:val="013AE0E1"/>
    <w:rsid w:val="0158DCE0"/>
    <w:rsid w:val="0169E827"/>
    <w:rsid w:val="0171C983"/>
    <w:rsid w:val="017C0D09"/>
    <w:rsid w:val="0184D77C"/>
    <w:rsid w:val="01859A1E"/>
    <w:rsid w:val="018FF047"/>
    <w:rsid w:val="01ABE67E"/>
    <w:rsid w:val="01B38C55"/>
    <w:rsid w:val="01B4E709"/>
    <w:rsid w:val="01B7536A"/>
    <w:rsid w:val="01BA8AA5"/>
    <w:rsid w:val="01C0E143"/>
    <w:rsid w:val="01C5BC41"/>
    <w:rsid w:val="01CBEAD8"/>
    <w:rsid w:val="01D8EF94"/>
    <w:rsid w:val="01DDDE6D"/>
    <w:rsid w:val="01E52E04"/>
    <w:rsid w:val="01ED8C0A"/>
    <w:rsid w:val="01F70042"/>
    <w:rsid w:val="01FE2D80"/>
    <w:rsid w:val="01FF0583"/>
    <w:rsid w:val="020ED03B"/>
    <w:rsid w:val="0211FBE7"/>
    <w:rsid w:val="0213D89F"/>
    <w:rsid w:val="022AC1D5"/>
    <w:rsid w:val="02349E2C"/>
    <w:rsid w:val="023B2B99"/>
    <w:rsid w:val="02447CBA"/>
    <w:rsid w:val="02454D46"/>
    <w:rsid w:val="0255D4C7"/>
    <w:rsid w:val="025DA73E"/>
    <w:rsid w:val="0267A1C8"/>
    <w:rsid w:val="0267A3EE"/>
    <w:rsid w:val="02694358"/>
    <w:rsid w:val="026AC1C3"/>
    <w:rsid w:val="02704E56"/>
    <w:rsid w:val="02756680"/>
    <w:rsid w:val="0282CE72"/>
    <w:rsid w:val="028E12CE"/>
    <w:rsid w:val="0298F6B5"/>
    <w:rsid w:val="029D294D"/>
    <w:rsid w:val="02A484DB"/>
    <w:rsid w:val="02CD9749"/>
    <w:rsid w:val="02D94DC8"/>
    <w:rsid w:val="02E736A8"/>
    <w:rsid w:val="02FF42EC"/>
    <w:rsid w:val="0307F425"/>
    <w:rsid w:val="030D7604"/>
    <w:rsid w:val="031385AD"/>
    <w:rsid w:val="03141612"/>
    <w:rsid w:val="031E0CF7"/>
    <w:rsid w:val="031F7A20"/>
    <w:rsid w:val="03239435"/>
    <w:rsid w:val="03270839"/>
    <w:rsid w:val="03320430"/>
    <w:rsid w:val="0338C9B4"/>
    <w:rsid w:val="033B95F5"/>
    <w:rsid w:val="03474C1A"/>
    <w:rsid w:val="03669F88"/>
    <w:rsid w:val="036D6EFF"/>
    <w:rsid w:val="037B2140"/>
    <w:rsid w:val="0385E123"/>
    <w:rsid w:val="038BABD4"/>
    <w:rsid w:val="039DD97E"/>
    <w:rsid w:val="039F74C7"/>
    <w:rsid w:val="039FD104"/>
    <w:rsid w:val="03A17BA0"/>
    <w:rsid w:val="03A94378"/>
    <w:rsid w:val="03AB2C49"/>
    <w:rsid w:val="03CA3B3A"/>
    <w:rsid w:val="03D4AE69"/>
    <w:rsid w:val="03D6E5CB"/>
    <w:rsid w:val="03F53B2D"/>
    <w:rsid w:val="03FA644B"/>
    <w:rsid w:val="03FDFBF5"/>
    <w:rsid w:val="03FF781C"/>
    <w:rsid w:val="04016940"/>
    <w:rsid w:val="040CBF09"/>
    <w:rsid w:val="041B90D6"/>
    <w:rsid w:val="0431B48D"/>
    <w:rsid w:val="043BC2FA"/>
    <w:rsid w:val="043D51ED"/>
    <w:rsid w:val="045D2774"/>
    <w:rsid w:val="046579E4"/>
    <w:rsid w:val="0489A0FB"/>
    <w:rsid w:val="048B29A2"/>
    <w:rsid w:val="048CC9D9"/>
    <w:rsid w:val="049AF1A7"/>
    <w:rsid w:val="049F9836"/>
    <w:rsid w:val="04A71159"/>
    <w:rsid w:val="04ACF3D8"/>
    <w:rsid w:val="04B54936"/>
    <w:rsid w:val="04E7A33D"/>
    <w:rsid w:val="04EF2D78"/>
    <w:rsid w:val="04F98995"/>
    <w:rsid w:val="04FB608A"/>
    <w:rsid w:val="0523356B"/>
    <w:rsid w:val="053393B6"/>
    <w:rsid w:val="0548A308"/>
    <w:rsid w:val="054F70FC"/>
    <w:rsid w:val="05579FF3"/>
    <w:rsid w:val="0560BA88"/>
    <w:rsid w:val="05666176"/>
    <w:rsid w:val="0567B3E2"/>
    <w:rsid w:val="056C03F7"/>
    <w:rsid w:val="05700E47"/>
    <w:rsid w:val="05730271"/>
    <w:rsid w:val="05812EF5"/>
    <w:rsid w:val="05858E16"/>
    <w:rsid w:val="058CA9C8"/>
    <w:rsid w:val="05907261"/>
    <w:rsid w:val="0597EF68"/>
    <w:rsid w:val="059B6088"/>
    <w:rsid w:val="05C71B8E"/>
    <w:rsid w:val="05D036BD"/>
    <w:rsid w:val="05D89CE4"/>
    <w:rsid w:val="05DACE6E"/>
    <w:rsid w:val="05DE1D62"/>
    <w:rsid w:val="05E87E5A"/>
    <w:rsid w:val="05ECC5D6"/>
    <w:rsid w:val="05F73BC2"/>
    <w:rsid w:val="05F98D67"/>
    <w:rsid w:val="05FBF147"/>
    <w:rsid w:val="05FC3D09"/>
    <w:rsid w:val="06079F20"/>
    <w:rsid w:val="06138FF1"/>
    <w:rsid w:val="06192651"/>
    <w:rsid w:val="0627CBD4"/>
    <w:rsid w:val="065067CD"/>
    <w:rsid w:val="06661889"/>
    <w:rsid w:val="066AF89F"/>
    <w:rsid w:val="0670EFEA"/>
    <w:rsid w:val="067C2E0B"/>
    <w:rsid w:val="068113B5"/>
    <w:rsid w:val="06936398"/>
    <w:rsid w:val="069CDA96"/>
    <w:rsid w:val="06A3AF3E"/>
    <w:rsid w:val="06B8B80F"/>
    <w:rsid w:val="06BBC07C"/>
    <w:rsid w:val="06BF6579"/>
    <w:rsid w:val="06E4CB7A"/>
    <w:rsid w:val="06EC8213"/>
    <w:rsid w:val="06EC8285"/>
    <w:rsid w:val="06F3AB79"/>
    <w:rsid w:val="06FB23FF"/>
    <w:rsid w:val="07084826"/>
    <w:rsid w:val="071CACE7"/>
    <w:rsid w:val="07237D9D"/>
    <w:rsid w:val="07298127"/>
    <w:rsid w:val="0736C332"/>
    <w:rsid w:val="0737ED66"/>
    <w:rsid w:val="074B8450"/>
    <w:rsid w:val="0752DB70"/>
    <w:rsid w:val="0764781C"/>
    <w:rsid w:val="0767B62C"/>
    <w:rsid w:val="0772B7A4"/>
    <w:rsid w:val="077C6877"/>
    <w:rsid w:val="078FB062"/>
    <w:rsid w:val="079B9380"/>
    <w:rsid w:val="079D4DF5"/>
    <w:rsid w:val="07A8F282"/>
    <w:rsid w:val="07B5E232"/>
    <w:rsid w:val="07BE271D"/>
    <w:rsid w:val="07C8A20E"/>
    <w:rsid w:val="07CD05A0"/>
    <w:rsid w:val="07D1B78E"/>
    <w:rsid w:val="07D74458"/>
    <w:rsid w:val="07DF6F75"/>
    <w:rsid w:val="07EF0AA8"/>
    <w:rsid w:val="0800F1A3"/>
    <w:rsid w:val="0802BB64"/>
    <w:rsid w:val="080BF6C2"/>
    <w:rsid w:val="081D590C"/>
    <w:rsid w:val="08366607"/>
    <w:rsid w:val="0837EC41"/>
    <w:rsid w:val="0838BD72"/>
    <w:rsid w:val="0842D284"/>
    <w:rsid w:val="0844A450"/>
    <w:rsid w:val="086EF630"/>
    <w:rsid w:val="086FC6D1"/>
    <w:rsid w:val="08717EE5"/>
    <w:rsid w:val="087184E6"/>
    <w:rsid w:val="0880728D"/>
    <w:rsid w:val="0884457C"/>
    <w:rsid w:val="088CDA02"/>
    <w:rsid w:val="088EF57C"/>
    <w:rsid w:val="08912FA9"/>
    <w:rsid w:val="08AB6576"/>
    <w:rsid w:val="08B8DB9E"/>
    <w:rsid w:val="08B9CEA1"/>
    <w:rsid w:val="08C54DAE"/>
    <w:rsid w:val="08C735C0"/>
    <w:rsid w:val="08CA5315"/>
    <w:rsid w:val="08D0B207"/>
    <w:rsid w:val="08D6638C"/>
    <w:rsid w:val="08EC6250"/>
    <w:rsid w:val="08EC8BDE"/>
    <w:rsid w:val="090170B4"/>
    <w:rsid w:val="0903BB7D"/>
    <w:rsid w:val="091A7EF5"/>
    <w:rsid w:val="09223A30"/>
    <w:rsid w:val="0922ABCD"/>
    <w:rsid w:val="0940685C"/>
    <w:rsid w:val="09428AC4"/>
    <w:rsid w:val="095CB3CA"/>
    <w:rsid w:val="09685DBD"/>
    <w:rsid w:val="09748853"/>
    <w:rsid w:val="0976CF38"/>
    <w:rsid w:val="097BDCC0"/>
    <w:rsid w:val="09883C8F"/>
    <w:rsid w:val="099E64D7"/>
    <w:rsid w:val="09A4B7C2"/>
    <w:rsid w:val="09B10EC9"/>
    <w:rsid w:val="09B250ED"/>
    <w:rsid w:val="09BA5BDB"/>
    <w:rsid w:val="09C5DF1F"/>
    <w:rsid w:val="09C8C191"/>
    <w:rsid w:val="09CDAADE"/>
    <w:rsid w:val="09CF8DED"/>
    <w:rsid w:val="09D0603E"/>
    <w:rsid w:val="09D548AD"/>
    <w:rsid w:val="09DE72CE"/>
    <w:rsid w:val="09E30FF3"/>
    <w:rsid w:val="09E5C817"/>
    <w:rsid w:val="09E73A59"/>
    <w:rsid w:val="09FEE677"/>
    <w:rsid w:val="0A05303E"/>
    <w:rsid w:val="0A0DCECA"/>
    <w:rsid w:val="0A1B28A9"/>
    <w:rsid w:val="0A38DB87"/>
    <w:rsid w:val="0A3A2970"/>
    <w:rsid w:val="0A518705"/>
    <w:rsid w:val="0A5B4A7E"/>
    <w:rsid w:val="0A6DDF0D"/>
    <w:rsid w:val="0A702EFF"/>
    <w:rsid w:val="0A7B4DDA"/>
    <w:rsid w:val="0A9C7D5A"/>
    <w:rsid w:val="0AA2882B"/>
    <w:rsid w:val="0AC6382D"/>
    <w:rsid w:val="0ADC083B"/>
    <w:rsid w:val="0ADCAE62"/>
    <w:rsid w:val="0AE3A3D6"/>
    <w:rsid w:val="0AF446E2"/>
    <w:rsid w:val="0AF4FC8F"/>
    <w:rsid w:val="0B06B452"/>
    <w:rsid w:val="0B077D70"/>
    <w:rsid w:val="0B0E1CD6"/>
    <w:rsid w:val="0B0E9821"/>
    <w:rsid w:val="0B16C027"/>
    <w:rsid w:val="0B1B16E4"/>
    <w:rsid w:val="0B4E06D2"/>
    <w:rsid w:val="0B4F494E"/>
    <w:rsid w:val="0B657069"/>
    <w:rsid w:val="0B77CA04"/>
    <w:rsid w:val="0B7A8B17"/>
    <w:rsid w:val="0B80534A"/>
    <w:rsid w:val="0B824D22"/>
    <w:rsid w:val="0B9E862D"/>
    <w:rsid w:val="0B9FDC13"/>
    <w:rsid w:val="0BA5CD7C"/>
    <w:rsid w:val="0BB7C3F2"/>
    <w:rsid w:val="0BC60783"/>
    <w:rsid w:val="0BCCBC77"/>
    <w:rsid w:val="0BD7481C"/>
    <w:rsid w:val="0BD7F546"/>
    <w:rsid w:val="0BD8C008"/>
    <w:rsid w:val="0BE2477D"/>
    <w:rsid w:val="0BEAC480"/>
    <w:rsid w:val="0C083963"/>
    <w:rsid w:val="0C09E579"/>
    <w:rsid w:val="0C12CE07"/>
    <w:rsid w:val="0C173547"/>
    <w:rsid w:val="0C1A8C69"/>
    <w:rsid w:val="0C1E1BA8"/>
    <w:rsid w:val="0C205647"/>
    <w:rsid w:val="0C2916FE"/>
    <w:rsid w:val="0C3244ED"/>
    <w:rsid w:val="0C337CC8"/>
    <w:rsid w:val="0C4B37D9"/>
    <w:rsid w:val="0C4E4466"/>
    <w:rsid w:val="0C53EA23"/>
    <w:rsid w:val="0C5971D2"/>
    <w:rsid w:val="0C5F50A4"/>
    <w:rsid w:val="0C701A1A"/>
    <w:rsid w:val="0C83C869"/>
    <w:rsid w:val="0C8B8428"/>
    <w:rsid w:val="0C9025AC"/>
    <w:rsid w:val="0C9BD820"/>
    <w:rsid w:val="0C9BEC3A"/>
    <w:rsid w:val="0C9DCDFD"/>
    <w:rsid w:val="0CAAA5B6"/>
    <w:rsid w:val="0CAC08CA"/>
    <w:rsid w:val="0CB7B506"/>
    <w:rsid w:val="0CC47217"/>
    <w:rsid w:val="0CD43AC3"/>
    <w:rsid w:val="0CDC527E"/>
    <w:rsid w:val="0CF8938D"/>
    <w:rsid w:val="0CF97F42"/>
    <w:rsid w:val="0D0091EF"/>
    <w:rsid w:val="0D07710E"/>
    <w:rsid w:val="0D08C95F"/>
    <w:rsid w:val="0D11A737"/>
    <w:rsid w:val="0D345DCA"/>
    <w:rsid w:val="0D422F97"/>
    <w:rsid w:val="0D573655"/>
    <w:rsid w:val="0D5F9F9D"/>
    <w:rsid w:val="0D621E92"/>
    <w:rsid w:val="0D681878"/>
    <w:rsid w:val="0D7173B6"/>
    <w:rsid w:val="0D8B0231"/>
    <w:rsid w:val="0D907FEB"/>
    <w:rsid w:val="0D9C467D"/>
    <w:rsid w:val="0DC489C9"/>
    <w:rsid w:val="0DD53BFE"/>
    <w:rsid w:val="0DD90A3A"/>
    <w:rsid w:val="0DE3A792"/>
    <w:rsid w:val="0DFA7BA4"/>
    <w:rsid w:val="0E013EB2"/>
    <w:rsid w:val="0E06BF36"/>
    <w:rsid w:val="0E25DCFA"/>
    <w:rsid w:val="0E2B9C77"/>
    <w:rsid w:val="0E2FF087"/>
    <w:rsid w:val="0E36A234"/>
    <w:rsid w:val="0E588E38"/>
    <w:rsid w:val="0E5F3BE0"/>
    <w:rsid w:val="0E63E517"/>
    <w:rsid w:val="0E6C099C"/>
    <w:rsid w:val="0E71ED6A"/>
    <w:rsid w:val="0E75D68E"/>
    <w:rsid w:val="0E77B40C"/>
    <w:rsid w:val="0E78C90F"/>
    <w:rsid w:val="0E812A35"/>
    <w:rsid w:val="0E821992"/>
    <w:rsid w:val="0E8366E6"/>
    <w:rsid w:val="0E89F5AE"/>
    <w:rsid w:val="0E8A6407"/>
    <w:rsid w:val="0E921EA3"/>
    <w:rsid w:val="0E9BD652"/>
    <w:rsid w:val="0EA196EF"/>
    <w:rsid w:val="0EA9E60D"/>
    <w:rsid w:val="0EB5AAA7"/>
    <w:rsid w:val="0EC4C268"/>
    <w:rsid w:val="0ED1BA8F"/>
    <w:rsid w:val="0ED22453"/>
    <w:rsid w:val="0ED930F7"/>
    <w:rsid w:val="0EED3065"/>
    <w:rsid w:val="0EF56419"/>
    <w:rsid w:val="0EF7998C"/>
    <w:rsid w:val="0F072865"/>
    <w:rsid w:val="0F0766DB"/>
    <w:rsid w:val="0F09E785"/>
    <w:rsid w:val="0F0B3A48"/>
    <w:rsid w:val="0F1837AE"/>
    <w:rsid w:val="0F2264EF"/>
    <w:rsid w:val="0F22A0DC"/>
    <w:rsid w:val="0F2660BB"/>
    <w:rsid w:val="0F430615"/>
    <w:rsid w:val="0F46E264"/>
    <w:rsid w:val="0F4EBCCE"/>
    <w:rsid w:val="0F53D020"/>
    <w:rsid w:val="0F5FB98F"/>
    <w:rsid w:val="0F6A826F"/>
    <w:rsid w:val="0F75036C"/>
    <w:rsid w:val="0F773042"/>
    <w:rsid w:val="0F778C2C"/>
    <w:rsid w:val="0F7B4F5A"/>
    <w:rsid w:val="0F7C8809"/>
    <w:rsid w:val="0F849EE8"/>
    <w:rsid w:val="0F9ABEE4"/>
    <w:rsid w:val="0F9F27B9"/>
    <w:rsid w:val="0FA3452B"/>
    <w:rsid w:val="0FA4AECB"/>
    <w:rsid w:val="0FA5DE49"/>
    <w:rsid w:val="0FB1E788"/>
    <w:rsid w:val="0FC5FD43"/>
    <w:rsid w:val="0FCFD077"/>
    <w:rsid w:val="0FF206F8"/>
    <w:rsid w:val="0FF9E3BA"/>
    <w:rsid w:val="0FFEADD5"/>
    <w:rsid w:val="10020F59"/>
    <w:rsid w:val="10046586"/>
    <w:rsid w:val="100F37F2"/>
    <w:rsid w:val="101605E4"/>
    <w:rsid w:val="101661F2"/>
    <w:rsid w:val="101CF856"/>
    <w:rsid w:val="10238099"/>
    <w:rsid w:val="103AD400"/>
    <w:rsid w:val="104D5551"/>
    <w:rsid w:val="105A70D6"/>
    <w:rsid w:val="105CC027"/>
    <w:rsid w:val="106CF606"/>
    <w:rsid w:val="1077ADF1"/>
    <w:rsid w:val="107982F4"/>
    <w:rsid w:val="108958D6"/>
    <w:rsid w:val="10A6D6A7"/>
    <w:rsid w:val="10AE0555"/>
    <w:rsid w:val="10BBA561"/>
    <w:rsid w:val="10C279E6"/>
    <w:rsid w:val="10C76AB0"/>
    <w:rsid w:val="10D61766"/>
    <w:rsid w:val="10D79B1A"/>
    <w:rsid w:val="10DCA615"/>
    <w:rsid w:val="10DD51E1"/>
    <w:rsid w:val="10E1F2A7"/>
    <w:rsid w:val="10E9460E"/>
    <w:rsid w:val="10EAEF52"/>
    <w:rsid w:val="10ECF021"/>
    <w:rsid w:val="10FA5749"/>
    <w:rsid w:val="110945B4"/>
    <w:rsid w:val="110E94F6"/>
    <w:rsid w:val="111378CF"/>
    <w:rsid w:val="111B854B"/>
    <w:rsid w:val="11263A77"/>
    <w:rsid w:val="11265439"/>
    <w:rsid w:val="1126ADFF"/>
    <w:rsid w:val="11367F1E"/>
    <w:rsid w:val="11371735"/>
    <w:rsid w:val="1147534C"/>
    <w:rsid w:val="114D51F4"/>
    <w:rsid w:val="1151769F"/>
    <w:rsid w:val="1156A033"/>
    <w:rsid w:val="11582520"/>
    <w:rsid w:val="116B61CE"/>
    <w:rsid w:val="116BEF90"/>
    <w:rsid w:val="117AC625"/>
    <w:rsid w:val="1185D028"/>
    <w:rsid w:val="1186BA05"/>
    <w:rsid w:val="1191767E"/>
    <w:rsid w:val="11A4AA0E"/>
    <w:rsid w:val="11A57872"/>
    <w:rsid w:val="11ACAFFD"/>
    <w:rsid w:val="11ADC589"/>
    <w:rsid w:val="11B07DE3"/>
    <w:rsid w:val="11C9AD3F"/>
    <w:rsid w:val="11CEBE88"/>
    <w:rsid w:val="11DBDC13"/>
    <w:rsid w:val="11E108D0"/>
    <w:rsid w:val="11EF5BAF"/>
    <w:rsid w:val="11F29A39"/>
    <w:rsid w:val="11FAA7F0"/>
    <w:rsid w:val="11FEFDC5"/>
    <w:rsid w:val="12077A36"/>
    <w:rsid w:val="120E7D64"/>
    <w:rsid w:val="12202B51"/>
    <w:rsid w:val="1223848D"/>
    <w:rsid w:val="1229575C"/>
    <w:rsid w:val="122C88CC"/>
    <w:rsid w:val="122FB06C"/>
    <w:rsid w:val="1235798A"/>
    <w:rsid w:val="123AFC5F"/>
    <w:rsid w:val="1270C283"/>
    <w:rsid w:val="127A231D"/>
    <w:rsid w:val="127DE89A"/>
    <w:rsid w:val="1283D627"/>
    <w:rsid w:val="129B2242"/>
    <w:rsid w:val="129FB93B"/>
    <w:rsid w:val="12A2C96F"/>
    <w:rsid w:val="12ADC786"/>
    <w:rsid w:val="12AE3B2D"/>
    <w:rsid w:val="12B5211E"/>
    <w:rsid w:val="12BBDE13"/>
    <w:rsid w:val="12BCF547"/>
    <w:rsid w:val="12BFEAA1"/>
    <w:rsid w:val="12C1E8EC"/>
    <w:rsid w:val="12C41630"/>
    <w:rsid w:val="12C517F8"/>
    <w:rsid w:val="12D248E1"/>
    <w:rsid w:val="12D6282A"/>
    <w:rsid w:val="12DB461A"/>
    <w:rsid w:val="12E1011B"/>
    <w:rsid w:val="12E1A9BF"/>
    <w:rsid w:val="12E3517F"/>
    <w:rsid w:val="12E599E9"/>
    <w:rsid w:val="12F0624A"/>
    <w:rsid w:val="12F4E22F"/>
    <w:rsid w:val="12F58009"/>
    <w:rsid w:val="13133449"/>
    <w:rsid w:val="131C03CE"/>
    <w:rsid w:val="1326EACA"/>
    <w:rsid w:val="1334140B"/>
    <w:rsid w:val="133774C3"/>
    <w:rsid w:val="1346FA77"/>
    <w:rsid w:val="13538DCD"/>
    <w:rsid w:val="136489CE"/>
    <w:rsid w:val="1364F431"/>
    <w:rsid w:val="13652D7D"/>
    <w:rsid w:val="136B995C"/>
    <w:rsid w:val="1371C51D"/>
    <w:rsid w:val="137A7C58"/>
    <w:rsid w:val="13878E10"/>
    <w:rsid w:val="138C0F87"/>
    <w:rsid w:val="13969C2B"/>
    <w:rsid w:val="139822EB"/>
    <w:rsid w:val="139E7507"/>
    <w:rsid w:val="139F51FF"/>
    <w:rsid w:val="13A69C62"/>
    <w:rsid w:val="13C45040"/>
    <w:rsid w:val="13C529A5"/>
    <w:rsid w:val="13CF307D"/>
    <w:rsid w:val="13D17603"/>
    <w:rsid w:val="13DD581D"/>
    <w:rsid w:val="13DE5B93"/>
    <w:rsid w:val="13E3173B"/>
    <w:rsid w:val="13E4520B"/>
    <w:rsid w:val="13F0BD5D"/>
    <w:rsid w:val="13F16B4A"/>
    <w:rsid w:val="13F53445"/>
    <w:rsid w:val="14031FBA"/>
    <w:rsid w:val="14046311"/>
    <w:rsid w:val="1412BB9F"/>
    <w:rsid w:val="1412DBF0"/>
    <w:rsid w:val="141F6D82"/>
    <w:rsid w:val="142067C8"/>
    <w:rsid w:val="1442CB80"/>
    <w:rsid w:val="1449A18F"/>
    <w:rsid w:val="14527148"/>
    <w:rsid w:val="145A7339"/>
    <w:rsid w:val="145CB1D0"/>
    <w:rsid w:val="147191D7"/>
    <w:rsid w:val="14723977"/>
    <w:rsid w:val="147FC87D"/>
    <w:rsid w:val="148AF210"/>
    <w:rsid w:val="148BB0C8"/>
    <w:rsid w:val="148DC4F1"/>
    <w:rsid w:val="14918D66"/>
    <w:rsid w:val="14989FB2"/>
    <w:rsid w:val="149D5447"/>
    <w:rsid w:val="14A7AB9D"/>
    <w:rsid w:val="14C76E1A"/>
    <w:rsid w:val="14EA27CE"/>
    <w:rsid w:val="14F80945"/>
    <w:rsid w:val="15018804"/>
    <w:rsid w:val="15076D6E"/>
    <w:rsid w:val="150DE9F9"/>
    <w:rsid w:val="150ECC4A"/>
    <w:rsid w:val="1518D95E"/>
    <w:rsid w:val="15263531"/>
    <w:rsid w:val="15267BCF"/>
    <w:rsid w:val="15270638"/>
    <w:rsid w:val="152C21CA"/>
    <w:rsid w:val="152D95AD"/>
    <w:rsid w:val="153E62A1"/>
    <w:rsid w:val="15409EDE"/>
    <w:rsid w:val="15483783"/>
    <w:rsid w:val="154923DE"/>
    <w:rsid w:val="154F52F8"/>
    <w:rsid w:val="156626CB"/>
    <w:rsid w:val="1573991B"/>
    <w:rsid w:val="157E6F27"/>
    <w:rsid w:val="1586596E"/>
    <w:rsid w:val="158F9CC6"/>
    <w:rsid w:val="1593188A"/>
    <w:rsid w:val="1594DEA3"/>
    <w:rsid w:val="15A4EA68"/>
    <w:rsid w:val="15AADF96"/>
    <w:rsid w:val="15B89EBF"/>
    <w:rsid w:val="15C24291"/>
    <w:rsid w:val="15C3F502"/>
    <w:rsid w:val="15C6A9EB"/>
    <w:rsid w:val="15D74BF9"/>
    <w:rsid w:val="15D924C5"/>
    <w:rsid w:val="15DC408A"/>
    <w:rsid w:val="15EC2940"/>
    <w:rsid w:val="15F4E151"/>
    <w:rsid w:val="1608F4B1"/>
    <w:rsid w:val="1613054E"/>
    <w:rsid w:val="161369E6"/>
    <w:rsid w:val="162B1DAB"/>
    <w:rsid w:val="1639CEEA"/>
    <w:rsid w:val="1643BB07"/>
    <w:rsid w:val="16458EFA"/>
    <w:rsid w:val="164C7CA5"/>
    <w:rsid w:val="16571246"/>
    <w:rsid w:val="16595494"/>
    <w:rsid w:val="1661DC88"/>
    <w:rsid w:val="16646299"/>
    <w:rsid w:val="166AF1F5"/>
    <w:rsid w:val="16708D15"/>
    <w:rsid w:val="1670A97F"/>
    <w:rsid w:val="1671FD2F"/>
    <w:rsid w:val="16769D0D"/>
    <w:rsid w:val="1682819D"/>
    <w:rsid w:val="16853E0B"/>
    <w:rsid w:val="168697E0"/>
    <w:rsid w:val="1693681E"/>
    <w:rsid w:val="169A80D5"/>
    <w:rsid w:val="16A62F76"/>
    <w:rsid w:val="16AE83C1"/>
    <w:rsid w:val="16B4E118"/>
    <w:rsid w:val="16B9D940"/>
    <w:rsid w:val="16BD39A1"/>
    <w:rsid w:val="16C0CDC9"/>
    <w:rsid w:val="16E508AD"/>
    <w:rsid w:val="16EC769E"/>
    <w:rsid w:val="16F05161"/>
    <w:rsid w:val="16F3B1AC"/>
    <w:rsid w:val="16F5A51A"/>
    <w:rsid w:val="16F7FBF4"/>
    <w:rsid w:val="17043953"/>
    <w:rsid w:val="1706E9FD"/>
    <w:rsid w:val="17072C98"/>
    <w:rsid w:val="170AEEFA"/>
    <w:rsid w:val="171148F6"/>
    <w:rsid w:val="17122C80"/>
    <w:rsid w:val="172058A6"/>
    <w:rsid w:val="172C9368"/>
    <w:rsid w:val="172CD3E5"/>
    <w:rsid w:val="172EFC86"/>
    <w:rsid w:val="1734D753"/>
    <w:rsid w:val="17397DCE"/>
    <w:rsid w:val="173B7CF9"/>
    <w:rsid w:val="174A3AB6"/>
    <w:rsid w:val="174F6A66"/>
    <w:rsid w:val="175A6E73"/>
    <w:rsid w:val="1761879F"/>
    <w:rsid w:val="176854A7"/>
    <w:rsid w:val="17698C0E"/>
    <w:rsid w:val="176F1ADE"/>
    <w:rsid w:val="17711834"/>
    <w:rsid w:val="1772490A"/>
    <w:rsid w:val="17752BD4"/>
    <w:rsid w:val="1795697A"/>
    <w:rsid w:val="17A12E76"/>
    <w:rsid w:val="17A7AF41"/>
    <w:rsid w:val="17C3B899"/>
    <w:rsid w:val="17C460CF"/>
    <w:rsid w:val="17C8DB1A"/>
    <w:rsid w:val="17D28F20"/>
    <w:rsid w:val="17D39EBE"/>
    <w:rsid w:val="17E08507"/>
    <w:rsid w:val="17E897F0"/>
    <w:rsid w:val="17F4D257"/>
    <w:rsid w:val="17F9A236"/>
    <w:rsid w:val="180ED600"/>
    <w:rsid w:val="181CACB7"/>
    <w:rsid w:val="181F756F"/>
    <w:rsid w:val="1831EAF8"/>
    <w:rsid w:val="183460D4"/>
    <w:rsid w:val="18380844"/>
    <w:rsid w:val="18381B49"/>
    <w:rsid w:val="18383389"/>
    <w:rsid w:val="183E9BC6"/>
    <w:rsid w:val="18419411"/>
    <w:rsid w:val="18461C08"/>
    <w:rsid w:val="184D08F8"/>
    <w:rsid w:val="184DC176"/>
    <w:rsid w:val="18582322"/>
    <w:rsid w:val="185ABBDB"/>
    <w:rsid w:val="185E1BEF"/>
    <w:rsid w:val="18647FE9"/>
    <w:rsid w:val="18789BAA"/>
    <w:rsid w:val="1889ABB1"/>
    <w:rsid w:val="18913168"/>
    <w:rsid w:val="18927683"/>
    <w:rsid w:val="1893E1D4"/>
    <w:rsid w:val="18987374"/>
    <w:rsid w:val="18A1F268"/>
    <w:rsid w:val="18A26904"/>
    <w:rsid w:val="18A31900"/>
    <w:rsid w:val="18A853AF"/>
    <w:rsid w:val="18A9316F"/>
    <w:rsid w:val="18AD91E6"/>
    <w:rsid w:val="18AE379C"/>
    <w:rsid w:val="18B0DC2E"/>
    <w:rsid w:val="18BF17AB"/>
    <w:rsid w:val="18BF783B"/>
    <w:rsid w:val="18C0D7E8"/>
    <w:rsid w:val="18C96706"/>
    <w:rsid w:val="18CB1C72"/>
    <w:rsid w:val="18CDB322"/>
    <w:rsid w:val="18E0B46C"/>
    <w:rsid w:val="18ED4093"/>
    <w:rsid w:val="18EED2B0"/>
    <w:rsid w:val="18F126B9"/>
    <w:rsid w:val="19055EBF"/>
    <w:rsid w:val="190E5075"/>
    <w:rsid w:val="191C25D6"/>
    <w:rsid w:val="1923A10E"/>
    <w:rsid w:val="192E93BF"/>
    <w:rsid w:val="193297A0"/>
    <w:rsid w:val="1935F582"/>
    <w:rsid w:val="1943C427"/>
    <w:rsid w:val="19503470"/>
    <w:rsid w:val="1963952F"/>
    <w:rsid w:val="196413BA"/>
    <w:rsid w:val="19670ABC"/>
    <w:rsid w:val="19953C48"/>
    <w:rsid w:val="19956C1C"/>
    <w:rsid w:val="1997FE30"/>
    <w:rsid w:val="199FD47E"/>
    <w:rsid w:val="19B5BB08"/>
    <w:rsid w:val="19B8415F"/>
    <w:rsid w:val="19CC4496"/>
    <w:rsid w:val="19F00A55"/>
    <w:rsid w:val="1A001F71"/>
    <w:rsid w:val="1A01DCF0"/>
    <w:rsid w:val="1A036B55"/>
    <w:rsid w:val="1A073E7E"/>
    <w:rsid w:val="1A2AA2E2"/>
    <w:rsid w:val="1A30826A"/>
    <w:rsid w:val="1A3266F3"/>
    <w:rsid w:val="1A43E981"/>
    <w:rsid w:val="1A4E082D"/>
    <w:rsid w:val="1A4F7E10"/>
    <w:rsid w:val="1A59C281"/>
    <w:rsid w:val="1A5B3F9B"/>
    <w:rsid w:val="1A64CC14"/>
    <w:rsid w:val="1A65E72D"/>
    <w:rsid w:val="1A666749"/>
    <w:rsid w:val="1A6770A1"/>
    <w:rsid w:val="1A6A2D33"/>
    <w:rsid w:val="1A822A5E"/>
    <w:rsid w:val="1A830218"/>
    <w:rsid w:val="1A85C427"/>
    <w:rsid w:val="1A888096"/>
    <w:rsid w:val="1A8D9476"/>
    <w:rsid w:val="1A94F935"/>
    <w:rsid w:val="1AAF8FA0"/>
    <w:rsid w:val="1AB35483"/>
    <w:rsid w:val="1AB4B9BD"/>
    <w:rsid w:val="1AD6AC4D"/>
    <w:rsid w:val="1ADA780D"/>
    <w:rsid w:val="1AE78990"/>
    <w:rsid w:val="1AF98F8D"/>
    <w:rsid w:val="1B0C1D46"/>
    <w:rsid w:val="1B0EB44C"/>
    <w:rsid w:val="1B15A110"/>
    <w:rsid w:val="1B16EE52"/>
    <w:rsid w:val="1B180C33"/>
    <w:rsid w:val="1B18ACF7"/>
    <w:rsid w:val="1B22CD49"/>
    <w:rsid w:val="1B2D51C6"/>
    <w:rsid w:val="1B4511CB"/>
    <w:rsid w:val="1B530C54"/>
    <w:rsid w:val="1B549F2A"/>
    <w:rsid w:val="1B60AA6E"/>
    <w:rsid w:val="1B736E43"/>
    <w:rsid w:val="1B8F18FD"/>
    <w:rsid w:val="1B916696"/>
    <w:rsid w:val="1B95E6EC"/>
    <w:rsid w:val="1BB848E9"/>
    <w:rsid w:val="1BC871B2"/>
    <w:rsid w:val="1BCB25F8"/>
    <w:rsid w:val="1BCDE109"/>
    <w:rsid w:val="1BD55AF1"/>
    <w:rsid w:val="1BD5C2F3"/>
    <w:rsid w:val="1BE943EB"/>
    <w:rsid w:val="1BF4B64F"/>
    <w:rsid w:val="1BFE61A0"/>
    <w:rsid w:val="1C14AF36"/>
    <w:rsid w:val="1C16FABF"/>
    <w:rsid w:val="1C2CF369"/>
    <w:rsid w:val="1C2DE163"/>
    <w:rsid w:val="1C2E2628"/>
    <w:rsid w:val="1C40498E"/>
    <w:rsid w:val="1C553A75"/>
    <w:rsid w:val="1C57D69B"/>
    <w:rsid w:val="1C62179F"/>
    <w:rsid w:val="1C62745B"/>
    <w:rsid w:val="1C62CDF0"/>
    <w:rsid w:val="1C758ACA"/>
    <w:rsid w:val="1C82CEE9"/>
    <w:rsid w:val="1C8CE1F6"/>
    <w:rsid w:val="1C9AFA88"/>
    <w:rsid w:val="1CB82C63"/>
    <w:rsid w:val="1CB8E714"/>
    <w:rsid w:val="1CB8F2DA"/>
    <w:rsid w:val="1CBB76CA"/>
    <w:rsid w:val="1CCC134C"/>
    <w:rsid w:val="1CD0C58F"/>
    <w:rsid w:val="1CDBA4F6"/>
    <w:rsid w:val="1CDED5F8"/>
    <w:rsid w:val="1CE076BC"/>
    <w:rsid w:val="1CEC640C"/>
    <w:rsid w:val="1CEEE753"/>
    <w:rsid w:val="1CF5D3EF"/>
    <w:rsid w:val="1D0B7609"/>
    <w:rsid w:val="1D208CC2"/>
    <w:rsid w:val="1D2148DC"/>
    <w:rsid w:val="1D22FCF7"/>
    <w:rsid w:val="1D30AAD7"/>
    <w:rsid w:val="1D31E5CC"/>
    <w:rsid w:val="1D42A7DE"/>
    <w:rsid w:val="1D44F96A"/>
    <w:rsid w:val="1D496E7F"/>
    <w:rsid w:val="1D598357"/>
    <w:rsid w:val="1D5F190D"/>
    <w:rsid w:val="1D655B63"/>
    <w:rsid w:val="1D6BCD7E"/>
    <w:rsid w:val="1D7E00B9"/>
    <w:rsid w:val="1D84071D"/>
    <w:rsid w:val="1D8F9146"/>
    <w:rsid w:val="1DA6BFB2"/>
    <w:rsid w:val="1DA6D8C7"/>
    <w:rsid w:val="1DAFFB44"/>
    <w:rsid w:val="1DBD03AF"/>
    <w:rsid w:val="1DBDE8A2"/>
    <w:rsid w:val="1DC4C189"/>
    <w:rsid w:val="1DC6DD9F"/>
    <w:rsid w:val="1DC78C85"/>
    <w:rsid w:val="1DCA4BA3"/>
    <w:rsid w:val="1DCF027E"/>
    <w:rsid w:val="1DD35AC3"/>
    <w:rsid w:val="1DD6BF3D"/>
    <w:rsid w:val="1DD75A44"/>
    <w:rsid w:val="1DD975DF"/>
    <w:rsid w:val="1DDBD3E7"/>
    <w:rsid w:val="1DDFFD34"/>
    <w:rsid w:val="1DF52E77"/>
    <w:rsid w:val="1DFB86ED"/>
    <w:rsid w:val="1E077CD9"/>
    <w:rsid w:val="1E0F3FC4"/>
    <w:rsid w:val="1E1650EB"/>
    <w:rsid w:val="1E194A80"/>
    <w:rsid w:val="1E1C339F"/>
    <w:rsid w:val="1E26040D"/>
    <w:rsid w:val="1E29AB81"/>
    <w:rsid w:val="1E2A2085"/>
    <w:rsid w:val="1E2BCCE8"/>
    <w:rsid w:val="1E3F06ED"/>
    <w:rsid w:val="1E436E52"/>
    <w:rsid w:val="1E484C2B"/>
    <w:rsid w:val="1E48ACE8"/>
    <w:rsid w:val="1E4A76EC"/>
    <w:rsid w:val="1E50F825"/>
    <w:rsid w:val="1E5392CF"/>
    <w:rsid w:val="1E543BF8"/>
    <w:rsid w:val="1E592382"/>
    <w:rsid w:val="1E5989F2"/>
    <w:rsid w:val="1E68A79F"/>
    <w:rsid w:val="1E8D42D8"/>
    <w:rsid w:val="1EA01940"/>
    <w:rsid w:val="1EA59D6E"/>
    <w:rsid w:val="1EA7950D"/>
    <w:rsid w:val="1EAD0314"/>
    <w:rsid w:val="1EB1FE27"/>
    <w:rsid w:val="1EB641CF"/>
    <w:rsid w:val="1EC8EFB1"/>
    <w:rsid w:val="1ED09B55"/>
    <w:rsid w:val="1ED6CB89"/>
    <w:rsid w:val="1EE01531"/>
    <w:rsid w:val="1EE69F02"/>
    <w:rsid w:val="1EE8C316"/>
    <w:rsid w:val="1EF2B1C0"/>
    <w:rsid w:val="1EF5754A"/>
    <w:rsid w:val="1F0953B8"/>
    <w:rsid w:val="1F1F2FF1"/>
    <w:rsid w:val="1F287461"/>
    <w:rsid w:val="1F28EA95"/>
    <w:rsid w:val="1F2FE2E6"/>
    <w:rsid w:val="1F344575"/>
    <w:rsid w:val="1F380758"/>
    <w:rsid w:val="1F487357"/>
    <w:rsid w:val="1F579B23"/>
    <w:rsid w:val="1F6CAE0B"/>
    <w:rsid w:val="1F77A617"/>
    <w:rsid w:val="1F894A51"/>
    <w:rsid w:val="1F8A797E"/>
    <w:rsid w:val="1F93852B"/>
    <w:rsid w:val="1F93A35D"/>
    <w:rsid w:val="1F946E11"/>
    <w:rsid w:val="1FB0F971"/>
    <w:rsid w:val="1FB954FB"/>
    <w:rsid w:val="1FBC573F"/>
    <w:rsid w:val="1FBD0DAE"/>
    <w:rsid w:val="1FC14C63"/>
    <w:rsid w:val="1FC2F45C"/>
    <w:rsid w:val="1FD27A5D"/>
    <w:rsid w:val="1FD5734C"/>
    <w:rsid w:val="1FD67855"/>
    <w:rsid w:val="1FE57228"/>
    <w:rsid w:val="1FE5D771"/>
    <w:rsid w:val="1FF0C851"/>
    <w:rsid w:val="1FF7EFFE"/>
    <w:rsid w:val="1FFC557E"/>
    <w:rsid w:val="2006988C"/>
    <w:rsid w:val="201CFCE6"/>
    <w:rsid w:val="2029BC05"/>
    <w:rsid w:val="202A1636"/>
    <w:rsid w:val="202C80A1"/>
    <w:rsid w:val="2052E129"/>
    <w:rsid w:val="20540199"/>
    <w:rsid w:val="20542D8C"/>
    <w:rsid w:val="205537C6"/>
    <w:rsid w:val="205D2246"/>
    <w:rsid w:val="205E4B50"/>
    <w:rsid w:val="20672F4C"/>
    <w:rsid w:val="2071E495"/>
    <w:rsid w:val="2079F96F"/>
    <w:rsid w:val="207C1DEA"/>
    <w:rsid w:val="20863124"/>
    <w:rsid w:val="208910BE"/>
    <w:rsid w:val="20891FE9"/>
    <w:rsid w:val="208A916C"/>
    <w:rsid w:val="20935BDC"/>
    <w:rsid w:val="209C5DAE"/>
    <w:rsid w:val="20A06980"/>
    <w:rsid w:val="20B38C05"/>
    <w:rsid w:val="20B5CAD4"/>
    <w:rsid w:val="20BC6252"/>
    <w:rsid w:val="20C328B8"/>
    <w:rsid w:val="20D14E92"/>
    <w:rsid w:val="20D55C59"/>
    <w:rsid w:val="20E6B759"/>
    <w:rsid w:val="20E9F880"/>
    <w:rsid w:val="20EAFCDF"/>
    <w:rsid w:val="20F0A849"/>
    <w:rsid w:val="20F8E078"/>
    <w:rsid w:val="2108A790"/>
    <w:rsid w:val="210F670A"/>
    <w:rsid w:val="211EBC4D"/>
    <w:rsid w:val="21207A2D"/>
    <w:rsid w:val="2131F244"/>
    <w:rsid w:val="2133E1D4"/>
    <w:rsid w:val="213A0D47"/>
    <w:rsid w:val="21401D87"/>
    <w:rsid w:val="2143D4C9"/>
    <w:rsid w:val="2144B9F4"/>
    <w:rsid w:val="21549C9B"/>
    <w:rsid w:val="2162E3A3"/>
    <w:rsid w:val="21664260"/>
    <w:rsid w:val="2185D838"/>
    <w:rsid w:val="21888DC9"/>
    <w:rsid w:val="219425AF"/>
    <w:rsid w:val="219CE774"/>
    <w:rsid w:val="21A4ACDC"/>
    <w:rsid w:val="21A639E4"/>
    <w:rsid w:val="21A8CD8D"/>
    <w:rsid w:val="21B03495"/>
    <w:rsid w:val="21C32C78"/>
    <w:rsid w:val="21DC00B8"/>
    <w:rsid w:val="21DD719B"/>
    <w:rsid w:val="21F0D431"/>
    <w:rsid w:val="2202D4B8"/>
    <w:rsid w:val="2206CE38"/>
    <w:rsid w:val="22128917"/>
    <w:rsid w:val="221632FB"/>
    <w:rsid w:val="221B7881"/>
    <w:rsid w:val="22250FDC"/>
    <w:rsid w:val="222BE8AC"/>
    <w:rsid w:val="22358C20"/>
    <w:rsid w:val="2241B6F5"/>
    <w:rsid w:val="224B35A3"/>
    <w:rsid w:val="22567404"/>
    <w:rsid w:val="2259D1CB"/>
    <w:rsid w:val="22603FF2"/>
    <w:rsid w:val="226065DD"/>
    <w:rsid w:val="2278FCF5"/>
    <w:rsid w:val="2283BC49"/>
    <w:rsid w:val="22857901"/>
    <w:rsid w:val="2286A87A"/>
    <w:rsid w:val="228D3AF3"/>
    <w:rsid w:val="228F2923"/>
    <w:rsid w:val="2298445C"/>
    <w:rsid w:val="229B4BB8"/>
    <w:rsid w:val="229DD7E5"/>
    <w:rsid w:val="22A30A95"/>
    <w:rsid w:val="22B2D980"/>
    <w:rsid w:val="22BD3E31"/>
    <w:rsid w:val="22C65741"/>
    <w:rsid w:val="22C84D7D"/>
    <w:rsid w:val="22DA2146"/>
    <w:rsid w:val="22E17B34"/>
    <w:rsid w:val="22F7EA8D"/>
    <w:rsid w:val="22FBA99E"/>
    <w:rsid w:val="22FBDD45"/>
    <w:rsid w:val="2306A2DA"/>
    <w:rsid w:val="230D2EFD"/>
    <w:rsid w:val="23212871"/>
    <w:rsid w:val="23264980"/>
    <w:rsid w:val="232A29D4"/>
    <w:rsid w:val="23369563"/>
    <w:rsid w:val="2349677B"/>
    <w:rsid w:val="234DA525"/>
    <w:rsid w:val="23513B86"/>
    <w:rsid w:val="2352DC65"/>
    <w:rsid w:val="2357E0E3"/>
    <w:rsid w:val="2359D59D"/>
    <w:rsid w:val="2367A523"/>
    <w:rsid w:val="236B37CD"/>
    <w:rsid w:val="23741B3D"/>
    <w:rsid w:val="23860016"/>
    <w:rsid w:val="239B6896"/>
    <w:rsid w:val="23BB1048"/>
    <w:rsid w:val="23CADB8A"/>
    <w:rsid w:val="23E4683F"/>
    <w:rsid w:val="23F11C06"/>
    <w:rsid w:val="23F1D797"/>
    <w:rsid w:val="23F1F209"/>
    <w:rsid w:val="23F9C7F5"/>
    <w:rsid w:val="2402523A"/>
    <w:rsid w:val="2404B005"/>
    <w:rsid w:val="2409B0FF"/>
    <w:rsid w:val="240C33C1"/>
    <w:rsid w:val="2415859C"/>
    <w:rsid w:val="2428621A"/>
    <w:rsid w:val="243A3051"/>
    <w:rsid w:val="243BF29C"/>
    <w:rsid w:val="2444557B"/>
    <w:rsid w:val="2444DC1E"/>
    <w:rsid w:val="24484EE9"/>
    <w:rsid w:val="245CCC6F"/>
    <w:rsid w:val="24640D0D"/>
    <w:rsid w:val="246BF654"/>
    <w:rsid w:val="24736143"/>
    <w:rsid w:val="2476E855"/>
    <w:rsid w:val="247BC864"/>
    <w:rsid w:val="2483DA47"/>
    <w:rsid w:val="24889AFC"/>
    <w:rsid w:val="248B9FF0"/>
    <w:rsid w:val="248DE52E"/>
    <w:rsid w:val="249B1BCD"/>
    <w:rsid w:val="249FF310"/>
    <w:rsid w:val="24A68B91"/>
    <w:rsid w:val="24AA7862"/>
    <w:rsid w:val="24B14DF8"/>
    <w:rsid w:val="24B761D3"/>
    <w:rsid w:val="24C00278"/>
    <w:rsid w:val="24C54BC6"/>
    <w:rsid w:val="24C88D6B"/>
    <w:rsid w:val="24CA0084"/>
    <w:rsid w:val="24D0A298"/>
    <w:rsid w:val="24D8ADE8"/>
    <w:rsid w:val="24D8E36B"/>
    <w:rsid w:val="24DF8D5B"/>
    <w:rsid w:val="24DFC872"/>
    <w:rsid w:val="24EEE85E"/>
    <w:rsid w:val="251A4ECB"/>
    <w:rsid w:val="252B8ABF"/>
    <w:rsid w:val="254489FC"/>
    <w:rsid w:val="254A6090"/>
    <w:rsid w:val="255144DE"/>
    <w:rsid w:val="25563A50"/>
    <w:rsid w:val="2567ADB8"/>
    <w:rsid w:val="256DA281"/>
    <w:rsid w:val="257108D1"/>
    <w:rsid w:val="2572BD11"/>
    <w:rsid w:val="258DDD35"/>
    <w:rsid w:val="259DF564"/>
    <w:rsid w:val="259EB8A4"/>
    <w:rsid w:val="25A04868"/>
    <w:rsid w:val="25A182BD"/>
    <w:rsid w:val="25A68AE8"/>
    <w:rsid w:val="25A9D5D1"/>
    <w:rsid w:val="25B35C5E"/>
    <w:rsid w:val="25CB1463"/>
    <w:rsid w:val="25CBA896"/>
    <w:rsid w:val="25D04494"/>
    <w:rsid w:val="25DB5073"/>
    <w:rsid w:val="25DBB51D"/>
    <w:rsid w:val="25DD8F39"/>
    <w:rsid w:val="25E39892"/>
    <w:rsid w:val="25EAF518"/>
    <w:rsid w:val="25F94F70"/>
    <w:rsid w:val="2621050C"/>
    <w:rsid w:val="2626DB9D"/>
    <w:rsid w:val="2649C35B"/>
    <w:rsid w:val="2654E26D"/>
    <w:rsid w:val="26593177"/>
    <w:rsid w:val="265CEE9B"/>
    <w:rsid w:val="265EE096"/>
    <w:rsid w:val="2667FDA7"/>
    <w:rsid w:val="266AD790"/>
    <w:rsid w:val="266FCD53"/>
    <w:rsid w:val="26755F9C"/>
    <w:rsid w:val="26871C8B"/>
    <w:rsid w:val="268F24B0"/>
    <w:rsid w:val="26989842"/>
    <w:rsid w:val="269C9093"/>
    <w:rsid w:val="269CD7F3"/>
    <w:rsid w:val="26B684CB"/>
    <w:rsid w:val="26BC535A"/>
    <w:rsid w:val="26C0E8B0"/>
    <w:rsid w:val="26D1D96E"/>
    <w:rsid w:val="26FF3076"/>
    <w:rsid w:val="270364A7"/>
    <w:rsid w:val="2715F30B"/>
    <w:rsid w:val="27201FDF"/>
    <w:rsid w:val="2729C37E"/>
    <w:rsid w:val="272E80AB"/>
    <w:rsid w:val="272E865E"/>
    <w:rsid w:val="272F48EA"/>
    <w:rsid w:val="27393E59"/>
    <w:rsid w:val="273C6F31"/>
    <w:rsid w:val="27433C78"/>
    <w:rsid w:val="2755646E"/>
    <w:rsid w:val="2757831A"/>
    <w:rsid w:val="2759680B"/>
    <w:rsid w:val="2760E278"/>
    <w:rsid w:val="276D4A44"/>
    <w:rsid w:val="27836728"/>
    <w:rsid w:val="278C7BB0"/>
    <w:rsid w:val="2799D8D6"/>
    <w:rsid w:val="279F6A25"/>
    <w:rsid w:val="279F85C2"/>
    <w:rsid w:val="27B743BF"/>
    <w:rsid w:val="27B851C0"/>
    <w:rsid w:val="27BF1CDB"/>
    <w:rsid w:val="27C56A9F"/>
    <w:rsid w:val="27C8F57B"/>
    <w:rsid w:val="27DC629D"/>
    <w:rsid w:val="27ED4FB3"/>
    <w:rsid w:val="27F2E174"/>
    <w:rsid w:val="27FB1398"/>
    <w:rsid w:val="28045B1A"/>
    <w:rsid w:val="2805DA0F"/>
    <w:rsid w:val="281EA303"/>
    <w:rsid w:val="282A0336"/>
    <w:rsid w:val="28322300"/>
    <w:rsid w:val="283B21E9"/>
    <w:rsid w:val="283BE7A5"/>
    <w:rsid w:val="284B37B5"/>
    <w:rsid w:val="284BD32E"/>
    <w:rsid w:val="2859DF1B"/>
    <w:rsid w:val="285A72AE"/>
    <w:rsid w:val="285C9683"/>
    <w:rsid w:val="2863ECF4"/>
    <w:rsid w:val="2876F015"/>
    <w:rsid w:val="28956327"/>
    <w:rsid w:val="28957C2F"/>
    <w:rsid w:val="2896003D"/>
    <w:rsid w:val="289AA565"/>
    <w:rsid w:val="28AC6042"/>
    <w:rsid w:val="28AF54AC"/>
    <w:rsid w:val="28B0A688"/>
    <w:rsid w:val="28B819BF"/>
    <w:rsid w:val="28BF007F"/>
    <w:rsid w:val="28C05679"/>
    <w:rsid w:val="28C7FE16"/>
    <w:rsid w:val="28CD455F"/>
    <w:rsid w:val="28DA0A37"/>
    <w:rsid w:val="28E3DAF1"/>
    <w:rsid w:val="28E42B3F"/>
    <w:rsid w:val="28E95852"/>
    <w:rsid w:val="28ED57FB"/>
    <w:rsid w:val="2902B253"/>
    <w:rsid w:val="29139097"/>
    <w:rsid w:val="291D49F2"/>
    <w:rsid w:val="291E4410"/>
    <w:rsid w:val="29207159"/>
    <w:rsid w:val="2924BA3E"/>
    <w:rsid w:val="2928BA51"/>
    <w:rsid w:val="293EBF86"/>
    <w:rsid w:val="294B6D06"/>
    <w:rsid w:val="29510C7B"/>
    <w:rsid w:val="29537A03"/>
    <w:rsid w:val="29604DF7"/>
    <w:rsid w:val="29685C3D"/>
    <w:rsid w:val="297A10EB"/>
    <w:rsid w:val="297CE601"/>
    <w:rsid w:val="2980B8B7"/>
    <w:rsid w:val="29844858"/>
    <w:rsid w:val="2986D2B1"/>
    <w:rsid w:val="29962826"/>
    <w:rsid w:val="299BF75B"/>
    <w:rsid w:val="299F28E9"/>
    <w:rsid w:val="29A890EB"/>
    <w:rsid w:val="29AD8F46"/>
    <w:rsid w:val="29BCA405"/>
    <w:rsid w:val="29BE4D2A"/>
    <w:rsid w:val="29F150C2"/>
    <w:rsid w:val="2A07931B"/>
    <w:rsid w:val="2A2E17E9"/>
    <w:rsid w:val="2A38824C"/>
    <w:rsid w:val="2A45F39E"/>
    <w:rsid w:val="2A4AB5DE"/>
    <w:rsid w:val="2A4C5120"/>
    <w:rsid w:val="2A544AF7"/>
    <w:rsid w:val="2A5EDF6A"/>
    <w:rsid w:val="2A5FD43D"/>
    <w:rsid w:val="2A661D89"/>
    <w:rsid w:val="2A664AFF"/>
    <w:rsid w:val="2A675D8C"/>
    <w:rsid w:val="2A6B8DE8"/>
    <w:rsid w:val="2A71B9CD"/>
    <w:rsid w:val="2A77D19F"/>
    <w:rsid w:val="2A88C4EA"/>
    <w:rsid w:val="2A8FE875"/>
    <w:rsid w:val="2A932BCD"/>
    <w:rsid w:val="2A94F471"/>
    <w:rsid w:val="2A9E3AB2"/>
    <w:rsid w:val="2AA04CBD"/>
    <w:rsid w:val="2AA52059"/>
    <w:rsid w:val="2AA6539C"/>
    <w:rsid w:val="2AAE2F24"/>
    <w:rsid w:val="2AB0CC33"/>
    <w:rsid w:val="2AB1FF65"/>
    <w:rsid w:val="2AC3BE67"/>
    <w:rsid w:val="2AD12C26"/>
    <w:rsid w:val="2AD20322"/>
    <w:rsid w:val="2AD52C98"/>
    <w:rsid w:val="2AD6BA16"/>
    <w:rsid w:val="2ADC4DB7"/>
    <w:rsid w:val="2AE17A87"/>
    <w:rsid w:val="2AE4A37E"/>
    <w:rsid w:val="2AFCABCD"/>
    <w:rsid w:val="2B0FEA61"/>
    <w:rsid w:val="2B105FD6"/>
    <w:rsid w:val="2B116268"/>
    <w:rsid w:val="2B1E7336"/>
    <w:rsid w:val="2B2E235F"/>
    <w:rsid w:val="2B31D0DE"/>
    <w:rsid w:val="2B34AEC2"/>
    <w:rsid w:val="2B58B71B"/>
    <w:rsid w:val="2B5B2F90"/>
    <w:rsid w:val="2B5C8DC4"/>
    <w:rsid w:val="2B5DFF16"/>
    <w:rsid w:val="2B61D13D"/>
    <w:rsid w:val="2B673E84"/>
    <w:rsid w:val="2B74D13E"/>
    <w:rsid w:val="2B85EFE0"/>
    <w:rsid w:val="2B8BCFF3"/>
    <w:rsid w:val="2B8F0942"/>
    <w:rsid w:val="2B9904D8"/>
    <w:rsid w:val="2B9A8E86"/>
    <w:rsid w:val="2B9B75C8"/>
    <w:rsid w:val="2B9BDAB8"/>
    <w:rsid w:val="2B9C2D4D"/>
    <w:rsid w:val="2B9E16FD"/>
    <w:rsid w:val="2BA54E47"/>
    <w:rsid w:val="2BA94C92"/>
    <w:rsid w:val="2BB6B835"/>
    <w:rsid w:val="2BBA0DF3"/>
    <w:rsid w:val="2BBF7BBD"/>
    <w:rsid w:val="2BCCCE6B"/>
    <w:rsid w:val="2BD164FF"/>
    <w:rsid w:val="2BD2C428"/>
    <w:rsid w:val="2BD85370"/>
    <w:rsid w:val="2BD8B2C5"/>
    <w:rsid w:val="2BD98E96"/>
    <w:rsid w:val="2BE92297"/>
    <w:rsid w:val="2BF19194"/>
    <w:rsid w:val="2C07CFBE"/>
    <w:rsid w:val="2C121C13"/>
    <w:rsid w:val="2C13711E"/>
    <w:rsid w:val="2C16651B"/>
    <w:rsid w:val="2C203699"/>
    <w:rsid w:val="2C27CA07"/>
    <w:rsid w:val="2C28C324"/>
    <w:rsid w:val="2C43B5E8"/>
    <w:rsid w:val="2C490C8B"/>
    <w:rsid w:val="2C4B6B9B"/>
    <w:rsid w:val="2C64F3A2"/>
    <w:rsid w:val="2C66F228"/>
    <w:rsid w:val="2C751970"/>
    <w:rsid w:val="2CA23F72"/>
    <w:rsid w:val="2CA9BC30"/>
    <w:rsid w:val="2CB5CAB2"/>
    <w:rsid w:val="2CB67285"/>
    <w:rsid w:val="2CC476CC"/>
    <w:rsid w:val="2CD8F36F"/>
    <w:rsid w:val="2CDF4B61"/>
    <w:rsid w:val="2CFCE0EF"/>
    <w:rsid w:val="2D051357"/>
    <w:rsid w:val="2D062E1E"/>
    <w:rsid w:val="2D084143"/>
    <w:rsid w:val="2D0F5354"/>
    <w:rsid w:val="2D26ED30"/>
    <w:rsid w:val="2D30EFDA"/>
    <w:rsid w:val="2D31648F"/>
    <w:rsid w:val="2D34AC43"/>
    <w:rsid w:val="2D35D220"/>
    <w:rsid w:val="2D3A5A89"/>
    <w:rsid w:val="2D3D068D"/>
    <w:rsid w:val="2D4459FC"/>
    <w:rsid w:val="2D5157E5"/>
    <w:rsid w:val="2D5547DE"/>
    <w:rsid w:val="2D621AF8"/>
    <w:rsid w:val="2D730663"/>
    <w:rsid w:val="2D790656"/>
    <w:rsid w:val="2D8067D1"/>
    <w:rsid w:val="2D88B1E2"/>
    <w:rsid w:val="2D8FCEEE"/>
    <w:rsid w:val="2D924642"/>
    <w:rsid w:val="2D939288"/>
    <w:rsid w:val="2D9ACB08"/>
    <w:rsid w:val="2DA265BF"/>
    <w:rsid w:val="2DCC22E4"/>
    <w:rsid w:val="2DD2F347"/>
    <w:rsid w:val="2DD4A820"/>
    <w:rsid w:val="2DDBAE3A"/>
    <w:rsid w:val="2DE4E370"/>
    <w:rsid w:val="2DFABA14"/>
    <w:rsid w:val="2E090393"/>
    <w:rsid w:val="2E0CAA36"/>
    <w:rsid w:val="2E0E172B"/>
    <w:rsid w:val="2E0E273D"/>
    <w:rsid w:val="2E117ADC"/>
    <w:rsid w:val="2E14F357"/>
    <w:rsid w:val="2E19DD0B"/>
    <w:rsid w:val="2E1C6B64"/>
    <w:rsid w:val="2E1CEF82"/>
    <w:rsid w:val="2E23C471"/>
    <w:rsid w:val="2E2B96E7"/>
    <w:rsid w:val="2E315428"/>
    <w:rsid w:val="2E40190B"/>
    <w:rsid w:val="2E46857B"/>
    <w:rsid w:val="2E4EC35B"/>
    <w:rsid w:val="2E65B2BD"/>
    <w:rsid w:val="2E803B80"/>
    <w:rsid w:val="2E8B73BF"/>
    <w:rsid w:val="2E904B79"/>
    <w:rsid w:val="2EB5196B"/>
    <w:rsid w:val="2EB56BC2"/>
    <w:rsid w:val="2EBBAEBD"/>
    <w:rsid w:val="2EBF4589"/>
    <w:rsid w:val="2EDF139F"/>
    <w:rsid w:val="2EE1BA34"/>
    <w:rsid w:val="2EEA823E"/>
    <w:rsid w:val="2EF9CB52"/>
    <w:rsid w:val="2F05DFE7"/>
    <w:rsid w:val="2F0BB653"/>
    <w:rsid w:val="2F0C48BC"/>
    <w:rsid w:val="2F0ED169"/>
    <w:rsid w:val="2F3ECE89"/>
    <w:rsid w:val="2F43047C"/>
    <w:rsid w:val="2F459A95"/>
    <w:rsid w:val="2F505AFC"/>
    <w:rsid w:val="2F5840F8"/>
    <w:rsid w:val="2F58B08D"/>
    <w:rsid w:val="2F6A538A"/>
    <w:rsid w:val="2F6A8B29"/>
    <w:rsid w:val="2F6FB9D7"/>
    <w:rsid w:val="2F76477E"/>
    <w:rsid w:val="2F77C47D"/>
    <w:rsid w:val="2F7FDA2E"/>
    <w:rsid w:val="2F80DA47"/>
    <w:rsid w:val="2F84EB85"/>
    <w:rsid w:val="2F87836E"/>
    <w:rsid w:val="2F9E2630"/>
    <w:rsid w:val="2F9F0B45"/>
    <w:rsid w:val="2FB9A7F2"/>
    <w:rsid w:val="2FB9C6DD"/>
    <w:rsid w:val="2FBA859B"/>
    <w:rsid w:val="2FC0A68C"/>
    <w:rsid w:val="2FC65AFF"/>
    <w:rsid w:val="2FD53A41"/>
    <w:rsid w:val="2FDBA010"/>
    <w:rsid w:val="2FF77136"/>
    <w:rsid w:val="3014BF79"/>
    <w:rsid w:val="302E6924"/>
    <w:rsid w:val="30456CAC"/>
    <w:rsid w:val="307813B3"/>
    <w:rsid w:val="3087507D"/>
    <w:rsid w:val="30877272"/>
    <w:rsid w:val="3087B553"/>
    <w:rsid w:val="3099B152"/>
    <w:rsid w:val="30A45A8E"/>
    <w:rsid w:val="30A5058A"/>
    <w:rsid w:val="30BD5F46"/>
    <w:rsid w:val="30BF223C"/>
    <w:rsid w:val="30C2FDDC"/>
    <w:rsid w:val="30CACC02"/>
    <w:rsid w:val="30E94C18"/>
    <w:rsid w:val="30F0CC0B"/>
    <w:rsid w:val="30F3A637"/>
    <w:rsid w:val="30F90948"/>
    <w:rsid w:val="30FAB013"/>
    <w:rsid w:val="31066E2B"/>
    <w:rsid w:val="31076475"/>
    <w:rsid w:val="310AE047"/>
    <w:rsid w:val="311D3F67"/>
    <w:rsid w:val="3124925A"/>
    <w:rsid w:val="3131687A"/>
    <w:rsid w:val="3131F33F"/>
    <w:rsid w:val="3135B7CF"/>
    <w:rsid w:val="313813ED"/>
    <w:rsid w:val="31387673"/>
    <w:rsid w:val="314436E8"/>
    <w:rsid w:val="314ACDE4"/>
    <w:rsid w:val="3163CC49"/>
    <w:rsid w:val="31646712"/>
    <w:rsid w:val="317C88A2"/>
    <w:rsid w:val="318412E6"/>
    <w:rsid w:val="31879FFF"/>
    <w:rsid w:val="318D579F"/>
    <w:rsid w:val="3190D876"/>
    <w:rsid w:val="319C2F03"/>
    <w:rsid w:val="31A35624"/>
    <w:rsid w:val="31B1FE27"/>
    <w:rsid w:val="31B44BB8"/>
    <w:rsid w:val="31B5BBD7"/>
    <w:rsid w:val="31B61413"/>
    <w:rsid w:val="31BADDFA"/>
    <w:rsid w:val="31C35786"/>
    <w:rsid w:val="31C6E035"/>
    <w:rsid w:val="31C843EA"/>
    <w:rsid w:val="31CC11FD"/>
    <w:rsid w:val="31CD4657"/>
    <w:rsid w:val="31D41754"/>
    <w:rsid w:val="31DBDDFC"/>
    <w:rsid w:val="31DCD1DE"/>
    <w:rsid w:val="31E55B71"/>
    <w:rsid w:val="31E94264"/>
    <w:rsid w:val="31F2A6DB"/>
    <w:rsid w:val="31F8B2EB"/>
    <w:rsid w:val="320A3B02"/>
    <w:rsid w:val="320FE1B3"/>
    <w:rsid w:val="3210977D"/>
    <w:rsid w:val="3213E185"/>
    <w:rsid w:val="32243CDD"/>
    <w:rsid w:val="32251DA2"/>
    <w:rsid w:val="322C9E15"/>
    <w:rsid w:val="3230C6AB"/>
    <w:rsid w:val="32387C20"/>
    <w:rsid w:val="323CC799"/>
    <w:rsid w:val="3240853D"/>
    <w:rsid w:val="3242C4B1"/>
    <w:rsid w:val="324C3268"/>
    <w:rsid w:val="3258269F"/>
    <w:rsid w:val="3259656D"/>
    <w:rsid w:val="32622ED0"/>
    <w:rsid w:val="327AB50A"/>
    <w:rsid w:val="3289B706"/>
    <w:rsid w:val="328E6CE4"/>
    <w:rsid w:val="3298A719"/>
    <w:rsid w:val="32AC7903"/>
    <w:rsid w:val="32C43EAA"/>
    <w:rsid w:val="32D6223D"/>
    <w:rsid w:val="32D967C1"/>
    <w:rsid w:val="32DC8EA2"/>
    <w:rsid w:val="32E1C779"/>
    <w:rsid w:val="32E7A059"/>
    <w:rsid w:val="32E83EC9"/>
    <w:rsid w:val="32F1344D"/>
    <w:rsid w:val="32FA9EBF"/>
    <w:rsid w:val="3303199A"/>
    <w:rsid w:val="330D5D54"/>
    <w:rsid w:val="33211831"/>
    <w:rsid w:val="3326CA02"/>
    <w:rsid w:val="33283B0B"/>
    <w:rsid w:val="332A7DE6"/>
    <w:rsid w:val="332EE262"/>
    <w:rsid w:val="332F4239"/>
    <w:rsid w:val="33393F93"/>
    <w:rsid w:val="335DA0F2"/>
    <w:rsid w:val="33644753"/>
    <w:rsid w:val="338B91D7"/>
    <w:rsid w:val="33A1B10F"/>
    <w:rsid w:val="33A4E9C3"/>
    <w:rsid w:val="33A68A0F"/>
    <w:rsid w:val="33AC0F60"/>
    <w:rsid w:val="33B6080A"/>
    <w:rsid w:val="33BF6D17"/>
    <w:rsid w:val="33C0AC57"/>
    <w:rsid w:val="33C73EFF"/>
    <w:rsid w:val="33C7E53D"/>
    <w:rsid w:val="33C9C711"/>
    <w:rsid w:val="33DADD57"/>
    <w:rsid w:val="33E56C46"/>
    <w:rsid w:val="33E960CA"/>
    <w:rsid w:val="33EB497A"/>
    <w:rsid w:val="33EDA1AB"/>
    <w:rsid w:val="33F4383F"/>
    <w:rsid w:val="33F4F2DB"/>
    <w:rsid w:val="3403AFEB"/>
    <w:rsid w:val="3409704E"/>
    <w:rsid w:val="340B86C4"/>
    <w:rsid w:val="3416350C"/>
    <w:rsid w:val="3416B008"/>
    <w:rsid w:val="341794F5"/>
    <w:rsid w:val="3423139A"/>
    <w:rsid w:val="34348473"/>
    <w:rsid w:val="34381B67"/>
    <w:rsid w:val="34443F23"/>
    <w:rsid w:val="34558981"/>
    <w:rsid w:val="345B7976"/>
    <w:rsid w:val="3481A558"/>
    <w:rsid w:val="34868FE7"/>
    <w:rsid w:val="34A45C06"/>
    <w:rsid w:val="34C2C290"/>
    <w:rsid w:val="34D5EA6C"/>
    <w:rsid w:val="34DAE907"/>
    <w:rsid w:val="34DF4DF0"/>
    <w:rsid w:val="34E72070"/>
    <w:rsid w:val="34F3EF5C"/>
    <w:rsid w:val="34F49A05"/>
    <w:rsid w:val="34F80FDB"/>
    <w:rsid w:val="34FA29AB"/>
    <w:rsid w:val="34FC9C79"/>
    <w:rsid w:val="35043138"/>
    <w:rsid w:val="3506BDC6"/>
    <w:rsid w:val="351150E6"/>
    <w:rsid w:val="35127F2A"/>
    <w:rsid w:val="3521DD83"/>
    <w:rsid w:val="352B0F6F"/>
    <w:rsid w:val="352CE72E"/>
    <w:rsid w:val="352D6BB7"/>
    <w:rsid w:val="352EAE8B"/>
    <w:rsid w:val="35394E21"/>
    <w:rsid w:val="35446257"/>
    <w:rsid w:val="3545CB0D"/>
    <w:rsid w:val="354B2DD1"/>
    <w:rsid w:val="3554D454"/>
    <w:rsid w:val="355AA632"/>
    <w:rsid w:val="355B9871"/>
    <w:rsid w:val="35625B92"/>
    <w:rsid w:val="356A527E"/>
    <w:rsid w:val="356B427D"/>
    <w:rsid w:val="357A759F"/>
    <w:rsid w:val="3586CE21"/>
    <w:rsid w:val="358DF596"/>
    <w:rsid w:val="358EAF8E"/>
    <w:rsid w:val="3592FC0F"/>
    <w:rsid w:val="3599E486"/>
    <w:rsid w:val="35B1E47E"/>
    <w:rsid w:val="35C2D783"/>
    <w:rsid w:val="35C7AA72"/>
    <w:rsid w:val="35CF574B"/>
    <w:rsid w:val="35DD0113"/>
    <w:rsid w:val="35DF2B52"/>
    <w:rsid w:val="35F939A3"/>
    <w:rsid w:val="35F9617B"/>
    <w:rsid w:val="3603319D"/>
    <w:rsid w:val="360A5705"/>
    <w:rsid w:val="36106E30"/>
    <w:rsid w:val="36175FAE"/>
    <w:rsid w:val="361FC724"/>
    <w:rsid w:val="3626435D"/>
    <w:rsid w:val="362816F7"/>
    <w:rsid w:val="362DF59B"/>
    <w:rsid w:val="36340948"/>
    <w:rsid w:val="3637965B"/>
    <w:rsid w:val="3647E4A5"/>
    <w:rsid w:val="364D6BCE"/>
    <w:rsid w:val="36764F0B"/>
    <w:rsid w:val="367CB2B7"/>
    <w:rsid w:val="36958A2E"/>
    <w:rsid w:val="36A0FCC5"/>
    <w:rsid w:val="36AD5CF7"/>
    <w:rsid w:val="36ADC0A2"/>
    <w:rsid w:val="36AF9856"/>
    <w:rsid w:val="36BE5C59"/>
    <w:rsid w:val="36D5BF3E"/>
    <w:rsid w:val="36F05759"/>
    <w:rsid w:val="36F2F6D8"/>
    <w:rsid w:val="37012799"/>
    <w:rsid w:val="37051749"/>
    <w:rsid w:val="37142650"/>
    <w:rsid w:val="371F6F0B"/>
    <w:rsid w:val="3729A6F1"/>
    <w:rsid w:val="372AD5DD"/>
    <w:rsid w:val="372BFBA3"/>
    <w:rsid w:val="372ED1E7"/>
    <w:rsid w:val="37307EE1"/>
    <w:rsid w:val="374E9768"/>
    <w:rsid w:val="3750D46B"/>
    <w:rsid w:val="37816EAC"/>
    <w:rsid w:val="37906D2D"/>
    <w:rsid w:val="3798009D"/>
    <w:rsid w:val="379E2825"/>
    <w:rsid w:val="379F63B4"/>
    <w:rsid w:val="37A3A38B"/>
    <w:rsid w:val="37A51E67"/>
    <w:rsid w:val="37BF776B"/>
    <w:rsid w:val="37CA9448"/>
    <w:rsid w:val="37CD1640"/>
    <w:rsid w:val="37DBD855"/>
    <w:rsid w:val="37DFCBE7"/>
    <w:rsid w:val="37E31FC1"/>
    <w:rsid w:val="37E527FA"/>
    <w:rsid w:val="37F0AEE8"/>
    <w:rsid w:val="380304BF"/>
    <w:rsid w:val="380453D1"/>
    <w:rsid w:val="38101736"/>
    <w:rsid w:val="381BA7E3"/>
    <w:rsid w:val="381CB1A9"/>
    <w:rsid w:val="382FCF32"/>
    <w:rsid w:val="3830FF2A"/>
    <w:rsid w:val="384D9213"/>
    <w:rsid w:val="384EF7EF"/>
    <w:rsid w:val="38502C63"/>
    <w:rsid w:val="38529AB4"/>
    <w:rsid w:val="38529EAC"/>
    <w:rsid w:val="3864C48A"/>
    <w:rsid w:val="3874AF96"/>
    <w:rsid w:val="388D2070"/>
    <w:rsid w:val="388EB3F2"/>
    <w:rsid w:val="389DE656"/>
    <w:rsid w:val="38B6FF88"/>
    <w:rsid w:val="38BE1B5A"/>
    <w:rsid w:val="38C503C0"/>
    <w:rsid w:val="38E6D8F7"/>
    <w:rsid w:val="38EA00A6"/>
    <w:rsid w:val="390A8BF8"/>
    <w:rsid w:val="3915FE3A"/>
    <w:rsid w:val="39199219"/>
    <w:rsid w:val="391A640F"/>
    <w:rsid w:val="3929A880"/>
    <w:rsid w:val="392AB2F0"/>
    <w:rsid w:val="392D084F"/>
    <w:rsid w:val="393009A2"/>
    <w:rsid w:val="393A88C1"/>
    <w:rsid w:val="393CC2AE"/>
    <w:rsid w:val="39409D69"/>
    <w:rsid w:val="39423BB6"/>
    <w:rsid w:val="3946DECF"/>
    <w:rsid w:val="394ADB2E"/>
    <w:rsid w:val="394E6997"/>
    <w:rsid w:val="395426C1"/>
    <w:rsid w:val="39586392"/>
    <w:rsid w:val="39598F50"/>
    <w:rsid w:val="3963F2A2"/>
    <w:rsid w:val="396A1B98"/>
    <w:rsid w:val="396FF5CE"/>
    <w:rsid w:val="39903DA4"/>
    <w:rsid w:val="39918CCC"/>
    <w:rsid w:val="3994576B"/>
    <w:rsid w:val="399DF2AF"/>
    <w:rsid w:val="39A5EE81"/>
    <w:rsid w:val="39A7FCAE"/>
    <w:rsid w:val="39AA9006"/>
    <w:rsid w:val="39B415C9"/>
    <w:rsid w:val="39BD2D62"/>
    <w:rsid w:val="39D97F1E"/>
    <w:rsid w:val="39DCCC66"/>
    <w:rsid w:val="39E23BA9"/>
    <w:rsid w:val="39E798C1"/>
    <w:rsid w:val="39EB264D"/>
    <w:rsid w:val="39EFFBB0"/>
    <w:rsid w:val="39F6E3A5"/>
    <w:rsid w:val="3A0055A5"/>
    <w:rsid w:val="3A02BC25"/>
    <w:rsid w:val="3A0C8FE0"/>
    <w:rsid w:val="3A10E9F1"/>
    <w:rsid w:val="3A21754B"/>
    <w:rsid w:val="3A228AA7"/>
    <w:rsid w:val="3A2AEC33"/>
    <w:rsid w:val="3A3245B8"/>
    <w:rsid w:val="3A331B3E"/>
    <w:rsid w:val="3A4A4CAE"/>
    <w:rsid w:val="3A515127"/>
    <w:rsid w:val="3A5E1875"/>
    <w:rsid w:val="3A5F08D3"/>
    <w:rsid w:val="3A618D82"/>
    <w:rsid w:val="3A6990AB"/>
    <w:rsid w:val="3A832EB7"/>
    <w:rsid w:val="3A856A20"/>
    <w:rsid w:val="3A8A8807"/>
    <w:rsid w:val="3A903C15"/>
    <w:rsid w:val="3A9E0E87"/>
    <w:rsid w:val="3AA14DF9"/>
    <w:rsid w:val="3AA29D41"/>
    <w:rsid w:val="3AA41EE8"/>
    <w:rsid w:val="3AA51E94"/>
    <w:rsid w:val="3AC2A711"/>
    <w:rsid w:val="3ACFA168"/>
    <w:rsid w:val="3AD3FE38"/>
    <w:rsid w:val="3ADB4552"/>
    <w:rsid w:val="3ADF112A"/>
    <w:rsid w:val="3AE407F2"/>
    <w:rsid w:val="3AF622AB"/>
    <w:rsid w:val="3AF8DDFF"/>
    <w:rsid w:val="3B048CC1"/>
    <w:rsid w:val="3B19A1F1"/>
    <w:rsid w:val="3B31798C"/>
    <w:rsid w:val="3B3966FF"/>
    <w:rsid w:val="3B4B2890"/>
    <w:rsid w:val="3B55653E"/>
    <w:rsid w:val="3B65415C"/>
    <w:rsid w:val="3B6660F9"/>
    <w:rsid w:val="3B6A7914"/>
    <w:rsid w:val="3B6C8F8B"/>
    <w:rsid w:val="3B7458BB"/>
    <w:rsid w:val="3B846CB6"/>
    <w:rsid w:val="3B884A14"/>
    <w:rsid w:val="3B88BDA7"/>
    <w:rsid w:val="3B95EE03"/>
    <w:rsid w:val="3BA511DF"/>
    <w:rsid w:val="3BBDB7A4"/>
    <w:rsid w:val="3BC79BF7"/>
    <w:rsid w:val="3BFBC545"/>
    <w:rsid w:val="3C0262B9"/>
    <w:rsid w:val="3C084710"/>
    <w:rsid w:val="3C103E76"/>
    <w:rsid w:val="3C1B44B6"/>
    <w:rsid w:val="3C1CD1DC"/>
    <w:rsid w:val="3C1DFD28"/>
    <w:rsid w:val="3C22699B"/>
    <w:rsid w:val="3C27DDFB"/>
    <w:rsid w:val="3C2A0C66"/>
    <w:rsid w:val="3C2E9F16"/>
    <w:rsid w:val="3C2FC190"/>
    <w:rsid w:val="3C36B50C"/>
    <w:rsid w:val="3C3D0267"/>
    <w:rsid w:val="3C4A2016"/>
    <w:rsid w:val="3C61C742"/>
    <w:rsid w:val="3C6D8184"/>
    <w:rsid w:val="3C70ED68"/>
    <w:rsid w:val="3C7DC03C"/>
    <w:rsid w:val="3C7EE6FA"/>
    <w:rsid w:val="3C89DBF0"/>
    <w:rsid w:val="3C8E88DD"/>
    <w:rsid w:val="3C8FDFC6"/>
    <w:rsid w:val="3C9C8318"/>
    <w:rsid w:val="3CA2994F"/>
    <w:rsid w:val="3CA44502"/>
    <w:rsid w:val="3CA82473"/>
    <w:rsid w:val="3CAD06FD"/>
    <w:rsid w:val="3CAE1192"/>
    <w:rsid w:val="3CB0A9FA"/>
    <w:rsid w:val="3CB7B77E"/>
    <w:rsid w:val="3CB8D53A"/>
    <w:rsid w:val="3CBB8B9B"/>
    <w:rsid w:val="3CBBC534"/>
    <w:rsid w:val="3CBF2DBC"/>
    <w:rsid w:val="3CD200DE"/>
    <w:rsid w:val="3CD6E102"/>
    <w:rsid w:val="3CD9BF97"/>
    <w:rsid w:val="3CDA6A4A"/>
    <w:rsid w:val="3CEEE987"/>
    <w:rsid w:val="3CF3069A"/>
    <w:rsid w:val="3D0FA209"/>
    <w:rsid w:val="3D1ED2D0"/>
    <w:rsid w:val="3D1EE1A4"/>
    <w:rsid w:val="3D20178F"/>
    <w:rsid w:val="3D24E83C"/>
    <w:rsid w:val="3D24F925"/>
    <w:rsid w:val="3D2C0D7C"/>
    <w:rsid w:val="3D2CA51B"/>
    <w:rsid w:val="3D468154"/>
    <w:rsid w:val="3D477DB5"/>
    <w:rsid w:val="3D5A1051"/>
    <w:rsid w:val="3D618FB2"/>
    <w:rsid w:val="3D63F3BC"/>
    <w:rsid w:val="3D7514A2"/>
    <w:rsid w:val="3D78117C"/>
    <w:rsid w:val="3D7BE763"/>
    <w:rsid w:val="3D7DE81B"/>
    <w:rsid w:val="3D82C0B6"/>
    <w:rsid w:val="3D867E48"/>
    <w:rsid w:val="3D86DD79"/>
    <w:rsid w:val="3D8833EA"/>
    <w:rsid w:val="3D929160"/>
    <w:rsid w:val="3D94C06C"/>
    <w:rsid w:val="3DA807A7"/>
    <w:rsid w:val="3DAE5D72"/>
    <w:rsid w:val="3DB4CC26"/>
    <w:rsid w:val="3DBF9964"/>
    <w:rsid w:val="3DD2240A"/>
    <w:rsid w:val="3DD701C9"/>
    <w:rsid w:val="3DF676C4"/>
    <w:rsid w:val="3DFD91F1"/>
    <w:rsid w:val="3E05983E"/>
    <w:rsid w:val="3E0F46D2"/>
    <w:rsid w:val="3E0FB978"/>
    <w:rsid w:val="3E11C245"/>
    <w:rsid w:val="3E1A7BC5"/>
    <w:rsid w:val="3E382BB2"/>
    <w:rsid w:val="3E46F821"/>
    <w:rsid w:val="3E61088D"/>
    <w:rsid w:val="3E6D1299"/>
    <w:rsid w:val="3E781F8F"/>
    <w:rsid w:val="3E91F30D"/>
    <w:rsid w:val="3EA63DE2"/>
    <w:rsid w:val="3EA96448"/>
    <w:rsid w:val="3EBF8BB1"/>
    <w:rsid w:val="3EE2DFEF"/>
    <w:rsid w:val="3EE43055"/>
    <w:rsid w:val="3EED9E5E"/>
    <w:rsid w:val="3EF34AAA"/>
    <w:rsid w:val="3EF75B3E"/>
    <w:rsid w:val="3F044AF1"/>
    <w:rsid w:val="3F06D65B"/>
    <w:rsid w:val="3F077D26"/>
    <w:rsid w:val="3F0A60F2"/>
    <w:rsid w:val="3F171FEF"/>
    <w:rsid w:val="3F22C9E1"/>
    <w:rsid w:val="3F26B4DD"/>
    <w:rsid w:val="3F471A07"/>
    <w:rsid w:val="3F4DAD57"/>
    <w:rsid w:val="3F5845D9"/>
    <w:rsid w:val="3F5D534D"/>
    <w:rsid w:val="3F6DDF79"/>
    <w:rsid w:val="3F6F8D5C"/>
    <w:rsid w:val="3F76FAD3"/>
    <w:rsid w:val="3F775265"/>
    <w:rsid w:val="3F77B6E0"/>
    <w:rsid w:val="3F786166"/>
    <w:rsid w:val="3F8595CE"/>
    <w:rsid w:val="3F873A48"/>
    <w:rsid w:val="3F98224F"/>
    <w:rsid w:val="3F9C8CD4"/>
    <w:rsid w:val="3F9E858C"/>
    <w:rsid w:val="3FA76D8B"/>
    <w:rsid w:val="3FA8BBF3"/>
    <w:rsid w:val="3FBCDB92"/>
    <w:rsid w:val="3FBDE5CA"/>
    <w:rsid w:val="3FC48B6A"/>
    <w:rsid w:val="3FD2C506"/>
    <w:rsid w:val="3FD9633C"/>
    <w:rsid w:val="3FED226B"/>
    <w:rsid w:val="3FF75AFA"/>
    <w:rsid w:val="3FF807C8"/>
    <w:rsid w:val="400A77E4"/>
    <w:rsid w:val="400D1F0C"/>
    <w:rsid w:val="40145CC3"/>
    <w:rsid w:val="401A218F"/>
    <w:rsid w:val="401AB0F8"/>
    <w:rsid w:val="402BE9D8"/>
    <w:rsid w:val="404828AE"/>
    <w:rsid w:val="404995F3"/>
    <w:rsid w:val="406363DB"/>
    <w:rsid w:val="40695504"/>
    <w:rsid w:val="406AFD31"/>
    <w:rsid w:val="406CCBA9"/>
    <w:rsid w:val="407D9DE6"/>
    <w:rsid w:val="40801CDE"/>
    <w:rsid w:val="40840D01"/>
    <w:rsid w:val="409999FA"/>
    <w:rsid w:val="409BFE61"/>
    <w:rsid w:val="40A9EE02"/>
    <w:rsid w:val="40B97C07"/>
    <w:rsid w:val="40BB6EFC"/>
    <w:rsid w:val="40BE6D28"/>
    <w:rsid w:val="40E294D3"/>
    <w:rsid w:val="40EA92B7"/>
    <w:rsid w:val="40F5EB4B"/>
    <w:rsid w:val="40FCFAD4"/>
    <w:rsid w:val="4104EABB"/>
    <w:rsid w:val="41130F8F"/>
    <w:rsid w:val="41133AE5"/>
    <w:rsid w:val="411971E0"/>
    <w:rsid w:val="4123928C"/>
    <w:rsid w:val="41349ED5"/>
    <w:rsid w:val="4135932F"/>
    <w:rsid w:val="4136DFEB"/>
    <w:rsid w:val="413B1485"/>
    <w:rsid w:val="41411F0B"/>
    <w:rsid w:val="4155F029"/>
    <w:rsid w:val="41561401"/>
    <w:rsid w:val="41572F67"/>
    <w:rsid w:val="415CAB22"/>
    <w:rsid w:val="41628AB0"/>
    <w:rsid w:val="417CFAAE"/>
    <w:rsid w:val="4185E3FD"/>
    <w:rsid w:val="418C056E"/>
    <w:rsid w:val="418E211F"/>
    <w:rsid w:val="418F45C6"/>
    <w:rsid w:val="4194D2B6"/>
    <w:rsid w:val="41A18EAD"/>
    <w:rsid w:val="41B6B58A"/>
    <w:rsid w:val="41BB7695"/>
    <w:rsid w:val="41C48723"/>
    <w:rsid w:val="41C92E89"/>
    <w:rsid w:val="41CC0B76"/>
    <w:rsid w:val="41CC8855"/>
    <w:rsid w:val="41CCBBEB"/>
    <w:rsid w:val="41D3E68D"/>
    <w:rsid w:val="41E48E76"/>
    <w:rsid w:val="41EA16DD"/>
    <w:rsid w:val="41EA639A"/>
    <w:rsid w:val="41EE0E0B"/>
    <w:rsid w:val="41F296A5"/>
    <w:rsid w:val="4202F289"/>
    <w:rsid w:val="421969E7"/>
    <w:rsid w:val="421AA1B0"/>
    <w:rsid w:val="421CE14A"/>
    <w:rsid w:val="42231CDA"/>
    <w:rsid w:val="4227D54F"/>
    <w:rsid w:val="422F5FC5"/>
    <w:rsid w:val="423651CC"/>
    <w:rsid w:val="4254249F"/>
    <w:rsid w:val="4257867C"/>
    <w:rsid w:val="4277E73C"/>
    <w:rsid w:val="427A1D41"/>
    <w:rsid w:val="42837E67"/>
    <w:rsid w:val="42A4E8A2"/>
    <w:rsid w:val="42ADE203"/>
    <w:rsid w:val="42AED7EB"/>
    <w:rsid w:val="42B13DDF"/>
    <w:rsid w:val="42B585E4"/>
    <w:rsid w:val="42B9559B"/>
    <w:rsid w:val="42BB9C59"/>
    <w:rsid w:val="42BF1058"/>
    <w:rsid w:val="42C31589"/>
    <w:rsid w:val="42CA87A9"/>
    <w:rsid w:val="42CC9E58"/>
    <w:rsid w:val="42E14F6D"/>
    <w:rsid w:val="42F136BC"/>
    <w:rsid w:val="430F016D"/>
    <w:rsid w:val="4315690E"/>
    <w:rsid w:val="4323904F"/>
    <w:rsid w:val="432D11F0"/>
    <w:rsid w:val="433AC554"/>
    <w:rsid w:val="43434CE8"/>
    <w:rsid w:val="434390F4"/>
    <w:rsid w:val="434455B4"/>
    <w:rsid w:val="435433D5"/>
    <w:rsid w:val="435CC851"/>
    <w:rsid w:val="4360DE18"/>
    <w:rsid w:val="4362BA28"/>
    <w:rsid w:val="43671757"/>
    <w:rsid w:val="4367D48C"/>
    <w:rsid w:val="4372C5A9"/>
    <w:rsid w:val="4388C0E3"/>
    <w:rsid w:val="439A485E"/>
    <w:rsid w:val="43A2E481"/>
    <w:rsid w:val="43A9DD93"/>
    <w:rsid w:val="43AD7F02"/>
    <w:rsid w:val="43B0D418"/>
    <w:rsid w:val="43B99656"/>
    <w:rsid w:val="43BBE060"/>
    <w:rsid w:val="43C3B44A"/>
    <w:rsid w:val="43CCBF2A"/>
    <w:rsid w:val="43DC7192"/>
    <w:rsid w:val="43EE6822"/>
    <w:rsid w:val="43F8B52E"/>
    <w:rsid w:val="44012681"/>
    <w:rsid w:val="4412C8EC"/>
    <w:rsid w:val="4420FAF4"/>
    <w:rsid w:val="4421B5F0"/>
    <w:rsid w:val="4423337C"/>
    <w:rsid w:val="442428D4"/>
    <w:rsid w:val="44252B90"/>
    <w:rsid w:val="442C93D6"/>
    <w:rsid w:val="44320771"/>
    <w:rsid w:val="443BC76F"/>
    <w:rsid w:val="4440C12B"/>
    <w:rsid w:val="4444A510"/>
    <w:rsid w:val="4444DC50"/>
    <w:rsid w:val="44466C08"/>
    <w:rsid w:val="44473906"/>
    <w:rsid w:val="4460B21C"/>
    <w:rsid w:val="44617855"/>
    <w:rsid w:val="4461D3E0"/>
    <w:rsid w:val="44666A02"/>
    <w:rsid w:val="44708D68"/>
    <w:rsid w:val="44726120"/>
    <w:rsid w:val="447BC43C"/>
    <w:rsid w:val="447CA34F"/>
    <w:rsid w:val="447F9DC6"/>
    <w:rsid w:val="44923F31"/>
    <w:rsid w:val="449AEC30"/>
    <w:rsid w:val="449FF264"/>
    <w:rsid w:val="44A7EF32"/>
    <w:rsid w:val="44A9F29C"/>
    <w:rsid w:val="44AFEE4D"/>
    <w:rsid w:val="44B424BA"/>
    <w:rsid w:val="44D77FD8"/>
    <w:rsid w:val="44DF2A1E"/>
    <w:rsid w:val="44E28035"/>
    <w:rsid w:val="44F2A211"/>
    <w:rsid w:val="45037810"/>
    <w:rsid w:val="4506C1D9"/>
    <w:rsid w:val="4513B5B2"/>
    <w:rsid w:val="4517DCE6"/>
    <w:rsid w:val="452B059B"/>
    <w:rsid w:val="452F90B7"/>
    <w:rsid w:val="453AB2E6"/>
    <w:rsid w:val="453B3680"/>
    <w:rsid w:val="45436424"/>
    <w:rsid w:val="4544E0D3"/>
    <w:rsid w:val="45474B34"/>
    <w:rsid w:val="4555D532"/>
    <w:rsid w:val="4556D5F7"/>
    <w:rsid w:val="45580AC5"/>
    <w:rsid w:val="4561372C"/>
    <w:rsid w:val="45644B53"/>
    <w:rsid w:val="456516F7"/>
    <w:rsid w:val="457F190A"/>
    <w:rsid w:val="458AF586"/>
    <w:rsid w:val="458DEF30"/>
    <w:rsid w:val="459C2262"/>
    <w:rsid w:val="459FEE46"/>
    <w:rsid w:val="45AFB47D"/>
    <w:rsid w:val="45B88FCF"/>
    <w:rsid w:val="45C58C68"/>
    <w:rsid w:val="45CDD94C"/>
    <w:rsid w:val="45D03E88"/>
    <w:rsid w:val="45D46849"/>
    <w:rsid w:val="45D73C79"/>
    <w:rsid w:val="45ECF49C"/>
    <w:rsid w:val="45F38C4E"/>
    <w:rsid w:val="46035262"/>
    <w:rsid w:val="4608E496"/>
    <w:rsid w:val="46158BF8"/>
    <w:rsid w:val="46179053"/>
    <w:rsid w:val="46233AE1"/>
    <w:rsid w:val="463ADAE2"/>
    <w:rsid w:val="463DB93A"/>
    <w:rsid w:val="464A76F1"/>
    <w:rsid w:val="46581517"/>
    <w:rsid w:val="46646A74"/>
    <w:rsid w:val="466F21FD"/>
    <w:rsid w:val="46711DD7"/>
    <w:rsid w:val="467EA823"/>
    <w:rsid w:val="4682AF64"/>
    <w:rsid w:val="4688F36B"/>
    <w:rsid w:val="46915DDE"/>
    <w:rsid w:val="46928A57"/>
    <w:rsid w:val="4693D725"/>
    <w:rsid w:val="46959850"/>
    <w:rsid w:val="4696CDE1"/>
    <w:rsid w:val="46A8AE4B"/>
    <w:rsid w:val="46B058AF"/>
    <w:rsid w:val="46C04A4A"/>
    <w:rsid w:val="46D3ACC7"/>
    <w:rsid w:val="46D7065D"/>
    <w:rsid w:val="46D9339D"/>
    <w:rsid w:val="46DC324B"/>
    <w:rsid w:val="46DD65A0"/>
    <w:rsid w:val="46F140BF"/>
    <w:rsid w:val="46F23B8D"/>
    <w:rsid w:val="46F57086"/>
    <w:rsid w:val="46F5B06D"/>
    <w:rsid w:val="46FF5D41"/>
    <w:rsid w:val="47024F59"/>
    <w:rsid w:val="470BA9B9"/>
    <w:rsid w:val="47228EF7"/>
    <w:rsid w:val="472508FC"/>
    <w:rsid w:val="472961EE"/>
    <w:rsid w:val="472970F8"/>
    <w:rsid w:val="472C460E"/>
    <w:rsid w:val="473968EE"/>
    <w:rsid w:val="4740752B"/>
    <w:rsid w:val="4743DADA"/>
    <w:rsid w:val="474D2B41"/>
    <w:rsid w:val="474D5267"/>
    <w:rsid w:val="475443B4"/>
    <w:rsid w:val="4758B5DD"/>
    <w:rsid w:val="476107BD"/>
    <w:rsid w:val="477DCC3F"/>
    <w:rsid w:val="47988F49"/>
    <w:rsid w:val="47B8BAFB"/>
    <w:rsid w:val="47C1119F"/>
    <w:rsid w:val="47C2314E"/>
    <w:rsid w:val="47D1F065"/>
    <w:rsid w:val="47F476E4"/>
    <w:rsid w:val="4811814A"/>
    <w:rsid w:val="48133C4C"/>
    <w:rsid w:val="481525D8"/>
    <w:rsid w:val="48152CAB"/>
    <w:rsid w:val="48172695"/>
    <w:rsid w:val="481A2642"/>
    <w:rsid w:val="481BF2F8"/>
    <w:rsid w:val="48276123"/>
    <w:rsid w:val="482C5C59"/>
    <w:rsid w:val="48357D72"/>
    <w:rsid w:val="4840E086"/>
    <w:rsid w:val="485AAD93"/>
    <w:rsid w:val="48640B12"/>
    <w:rsid w:val="48660CF7"/>
    <w:rsid w:val="486F397F"/>
    <w:rsid w:val="487201C7"/>
    <w:rsid w:val="487999FB"/>
    <w:rsid w:val="48898843"/>
    <w:rsid w:val="488A0358"/>
    <w:rsid w:val="4894E53B"/>
    <w:rsid w:val="48A71AF8"/>
    <w:rsid w:val="48AAB83C"/>
    <w:rsid w:val="48AD8417"/>
    <w:rsid w:val="48B30BD7"/>
    <w:rsid w:val="48BCB234"/>
    <w:rsid w:val="48BD93FC"/>
    <w:rsid w:val="48D62D5E"/>
    <w:rsid w:val="48E171EA"/>
    <w:rsid w:val="48F5D789"/>
    <w:rsid w:val="48F7EDA0"/>
    <w:rsid w:val="4904054D"/>
    <w:rsid w:val="4906CBFC"/>
    <w:rsid w:val="4911BEC3"/>
    <w:rsid w:val="4916B464"/>
    <w:rsid w:val="493D3E76"/>
    <w:rsid w:val="493FDD9F"/>
    <w:rsid w:val="4943D67B"/>
    <w:rsid w:val="49495558"/>
    <w:rsid w:val="494A384A"/>
    <w:rsid w:val="494BEF6D"/>
    <w:rsid w:val="4956DCD1"/>
    <w:rsid w:val="495B62FF"/>
    <w:rsid w:val="495EA471"/>
    <w:rsid w:val="495F13A3"/>
    <w:rsid w:val="49641708"/>
    <w:rsid w:val="4969F394"/>
    <w:rsid w:val="496D49A1"/>
    <w:rsid w:val="496EFF91"/>
    <w:rsid w:val="4985CE43"/>
    <w:rsid w:val="49924F5D"/>
    <w:rsid w:val="499B9F1B"/>
    <w:rsid w:val="49A09D88"/>
    <w:rsid w:val="49A87BB4"/>
    <w:rsid w:val="49AA6184"/>
    <w:rsid w:val="49ADAFD8"/>
    <w:rsid w:val="49AEB680"/>
    <w:rsid w:val="49B2F45E"/>
    <w:rsid w:val="49B5BF1B"/>
    <w:rsid w:val="49BEAFBC"/>
    <w:rsid w:val="49C5D225"/>
    <w:rsid w:val="49D08761"/>
    <w:rsid w:val="49E27DC1"/>
    <w:rsid w:val="49E79740"/>
    <w:rsid w:val="4A065F38"/>
    <w:rsid w:val="4A0988EF"/>
    <w:rsid w:val="4A1050F8"/>
    <w:rsid w:val="4A1A353B"/>
    <w:rsid w:val="4A1AC245"/>
    <w:rsid w:val="4A1D4548"/>
    <w:rsid w:val="4A1F9B2C"/>
    <w:rsid w:val="4A21595A"/>
    <w:rsid w:val="4A23203A"/>
    <w:rsid w:val="4A29880A"/>
    <w:rsid w:val="4A331C23"/>
    <w:rsid w:val="4A34E557"/>
    <w:rsid w:val="4A456787"/>
    <w:rsid w:val="4A4D384A"/>
    <w:rsid w:val="4A5F7B02"/>
    <w:rsid w:val="4A5F8F01"/>
    <w:rsid w:val="4A5F8F56"/>
    <w:rsid w:val="4A6324CD"/>
    <w:rsid w:val="4A64B696"/>
    <w:rsid w:val="4A6517F4"/>
    <w:rsid w:val="4A65AE77"/>
    <w:rsid w:val="4A73F590"/>
    <w:rsid w:val="4A7CC51C"/>
    <w:rsid w:val="4A812A46"/>
    <w:rsid w:val="4A8A5C72"/>
    <w:rsid w:val="4A931E8A"/>
    <w:rsid w:val="4AAC9E32"/>
    <w:rsid w:val="4ABA9E62"/>
    <w:rsid w:val="4AF55CF2"/>
    <w:rsid w:val="4B08C9B1"/>
    <w:rsid w:val="4B221C84"/>
    <w:rsid w:val="4B254B12"/>
    <w:rsid w:val="4B341561"/>
    <w:rsid w:val="4B3B9818"/>
    <w:rsid w:val="4B3FE49E"/>
    <w:rsid w:val="4B4576E5"/>
    <w:rsid w:val="4B46208E"/>
    <w:rsid w:val="4B489966"/>
    <w:rsid w:val="4B5840D6"/>
    <w:rsid w:val="4B58DD1C"/>
    <w:rsid w:val="4B5C9127"/>
    <w:rsid w:val="4B64C153"/>
    <w:rsid w:val="4B73C507"/>
    <w:rsid w:val="4B7EE78E"/>
    <w:rsid w:val="4B82CE4D"/>
    <w:rsid w:val="4B99DAB3"/>
    <w:rsid w:val="4B9B0EBA"/>
    <w:rsid w:val="4BA06C11"/>
    <w:rsid w:val="4BA52A16"/>
    <w:rsid w:val="4BA84672"/>
    <w:rsid w:val="4BC2C436"/>
    <w:rsid w:val="4BC6601D"/>
    <w:rsid w:val="4BCABBAB"/>
    <w:rsid w:val="4BCB2867"/>
    <w:rsid w:val="4BCD867C"/>
    <w:rsid w:val="4BCDFCF1"/>
    <w:rsid w:val="4BD28BFC"/>
    <w:rsid w:val="4BDB1632"/>
    <w:rsid w:val="4BF56B9A"/>
    <w:rsid w:val="4C11DB02"/>
    <w:rsid w:val="4C23DA32"/>
    <w:rsid w:val="4C2C7FBE"/>
    <w:rsid w:val="4C326669"/>
    <w:rsid w:val="4C33CA7A"/>
    <w:rsid w:val="4C340E89"/>
    <w:rsid w:val="4C3A06F5"/>
    <w:rsid w:val="4C3A82BF"/>
    <w:rsid w:val="4C41B569"/>
    <w:rsid w:val="4C431DF7"/>
    <w:rsid w:val="4C4994FE"/>
    <w:rsid w:val="4C4C64B7"/>
    <w:rsid w:val="4C503731"/>
    <w:rsid w:val="4C565AC4"/>
    <w:rsid w:val="4C580690"/>
    <w:rsid w:val="4C5E06E2"/>
    <w:rsid w:val="4C62913B"/>
    <w:rsid w:val="4C64C6FA"/>
    <w:rsid w:val="4C767EAE"/>
    <w:rsid w:val="4C7A9A86"/>
    <w:rsid w:val="4C7F1D41"/>
    <w:rsid w:val="4C8BECE3"/>
    <w:rsid w:val="4C97D3D2"/>
    <w:rsid w:val="4C9A351C"/>
    <w:rsid w:val="4C9E45E9"/>
    <w:rsid w:val="4CA33758"/>
    <w:rsid w:val="4CB014CF"/>
    <w:rsid w:val="4CB7E44B"/>
    <w:rsid w:val="4CBAFF06"/>
    <w:rsid w:val="4CC26722"/>
    <w:rsid w:val="4CCF10A7"/>
    <w:rsid w:val="4CD79C0B"/>
    <w:rsid w:val="4CEE2538"/>
    <w:rsid w:val="4CEF08A4"/>
    <w:rsid w:val="4CFDCB6C"/>
    <w:rsid w:val="4D03FFBF"/>
    <w:rsid w:val="4D0B065A"/>
    <w:rsid w:val="4D0F8164"/>
    <w:rsid w:val="4D13C8B8"/>
    <w:rsid w:val="4D174288"/>
    <w:rsid w:val="4D18812F"/>
    <w:rsid w:val="4D2804C4"/>
    <w:rsid w:val="4D2D2CD2"/>
    <w:rsid w:val="4D479BB2"/>
    <w:rsid w:val="4D4ABF33"/>
    <w:rsid w:val="4D4EB3DE"/>
    <w:rsid w:val="4D4F1002"/>
    <w:rsid w:val="4D517E6C"/>
    <w:rsid w:val="4D540231"/>
    <w:rsid w:val="4D5C103D"/>
    <w:rsid w:val="4D631375"/>
    <w:rsid w:val="4D6AB1E0"/>
    <w:rsid w:val="4D6CBEC8"/>
    <w:rsid w:val="4D73C8CB"/>
    <w:rsid w:val="4D7453B2"/>
    <w:rsid w:val="4D980AE2"/>
    <w:rsid w:val="4D9A13A4"/>
    <w:rsid w:val="4D9BF408"/>
    <w:rsid w:val="4DA648FB"/>
    <w:rsid w:val="4DAAE702"/>
    <w:rsid w:val="4DAF9033"/>
    <w:rsid w:val="4DB36DFB"/>
    <w:rsid w:val="4DC53925"/>
    <w:rsid w:val="4DF62E12"/>
    <w:rsid w:val="4E00E63E"/>
    <w:rsid w:val="4E026C5F"/>
    <w:rsid w:val="4E0C4DA0"/>
    <w:rsid w:val="4E16A39D"/>
    <w:rsid w:val="4E198A9F"/>
    <w:rsid w:val="4E1FE542"/>
    <w:rsid w:val="4E210B24"/>
    <w:rsid w:val="4E21A739"/>
    <w:rsid w:val="4E26C8BD"/>
    <w:rsid w:val="4E276495"/>
    <w:rsid w:val="4E4BDC58"/>
    <w:rsid w:val="4E54D538"/>
    <w:rsid w:val="4E606B3F"/>
    <w:rsid w:val="4E6FAEBC"/>
    <w:rsid w:val="4E71CD04"/>
    <w:rsid w:val="4E78C842"/>
    <w:rsid w:val="4E7C7641"/>
    <w:rsid w:val="4E8B2CF0"/>
    <w:rsid w:val="4E958E0C"/>
    <w:rsid w:val="4EA45469"/>
    <w:rsid w:val="4EADB9EE"/>
    <w:rsid w:val="4EB1FF7D"/>
    <w:rsid w:val="4EB50242"/>
    <w:rsid w:val="4EB856C4"/>
    <w:rsid w:val="4EDD5D51"/>
    <w:rsid w:val="4EECFFD5"/>
    <w:rsid w:val="4EED6BD9"/>
    <w:rsid w:val="4EF1B063"/>
    <w:rsid w:val="4EF633D9"/>
    <w:rsid w:val="4F2639E1"/>
    <w:rsid w:val="4F29253B"/>
    <w:rsid w:val="4F3AC3E4"/>
    <w:rsid w:val="4F3E5815"/>
    <w:rsid w:val="4F4A4A9E"/>
    <w:rsid w:val="4F51293D"/>
    <w:rsid w:val="4F59CAF7"/>
    <w:rsid w:val="4F640A40"/>
    <w:rsid w:val="4F66FBB8"/>
    <w:rsid w:val="4F6ED4D2"/>
    <w:rsid w:val="4F748543"/>
    <w:rsid w:val="4F82F6CD"/>
    <w:rsid w:val="4F8AF459"/>
    <w:rsid w:val="4F968861"/>
    <w:rsid w:val="4F970F82"/>
    <w:rsid w:val="4F972783"/>
    <w:rsid w:val="4FAD0927"/>
    <w:rsid w:val="4FD5D821"/>
    <w:rsid w:val="4FD7E11F"/>
    <w:rsid w:val="4FDC5FB4"/>
    <w:rsid w:val="4FDEBCBB"/>
    <w:rsid w:val="4FE2F26E"/>
    <w:rsid w:val="4FEC9A42"/>
    <w:rsid w:val="4FFC7228"/>
    <w:rsid w:val="50051B84"/>
    <w:rsid w:val="500D96AE"/>
    <w:rsid w:val="50101D01"/>
    <w:rsid w:val="50194844"/>
    <w:rsid w:val="501E8A42"/>
    <w:rsid w:val="502BDEFD"/>
    <w:rsid w:val="502CE346"/>
    <w:rsid w:val="50426649"/>
    <w:rsid w:val="504DB42D"/>
    <w:rsid w:val="505BB733"/>
    <w:rsid w:val="505CDDC6"/>
    <w:rsid w:val="505FAF90"/>
    <w:rsid w:val="5060D1FC"/>
    <w:rsid w:val="50786B89"/>
    <w:rsid w:val="507B58E1"/>
    <w:rsid w:val="507D2965"/>
    <w:rsid w:val="50811EE0"/>
    <w:rsid w:val="50858949"/>
    <w:rsid w:val="509E07E8"/>
    <w:rsid w:val="50A9AEEF"/>
    <w:rsid w:val="50B999C2"/>
    <w:rsid w:val="50C4856A"/>
    <w:rsid w:val="50CB6522"/>
    <w:rsid w:val="50D0CE0A"/>
    <w:rsid w:val="50D0DC6D"/>
    <w:rsid w:val="50D32200"/>
    <w:rsid w:val="50D8F7A5"/>
    <w:rsid w:val="50ECFC0F"/>
    <w:rsid w:val="51037D7D"/>
    <w:rsid w:val="511C5722"/>
    <w:rsid w:val="511CFF63"/>
    <w:rsid w:val="511D2CCF"/>
    <w:rsid w:val="51382F7F"/>
    <w:rsid w:val="513C4D91"/>
    <w:rsid w:val="5151F461"/>
    <w:rsid w:val="5158FE3C"/>
    <w:rsid w:val="515C700B"/>
    <w:rsid w:val="5161B414"/>
    <w:rsid w:val="5161E8E7"/>
    <w:rsid w:val="51683369"/>
    <w:rsid w:val="51695729"/>
    <w:rsid w:val="51705D76"/>
    <w:rsid w:val="5182CA9B"/>
    <w:rsid w:val="518A4DA5"/>
    <w:rsid w:val="518C0860"/>
    <w:rsid w:val="5191264E"/>
    <w:rsid w:val="519622AA"/>
    <w:rsid w:val="51A6C7D1"/>
    <w:rsid w:val="51AA4D60"/>
    <w:rsid w:val="51AC124E"/>
    <w:rsid w:val="51B3E601"/>
    <w:rsid w:val="51C0FC47"/>
    <w:rsid w:val="51D6A457"/>
    <w:rsid w:val="51D7A7E8"/>
    <w:rsid w:val="51E29D53"/>
    <w:rsid w:val="51F399B4"/>
    <w:rsid w:val="51FDC005"/>
    <w:rsid w:val="51FFC06F"/>
    <w:rsid w:val="521989B8"/>
    <w:rsid w:val="521B2A83"/>
    <w:rsid w:val="52301E52"/>
    <w:rsid w:val="5230BD24"/>
    <w:rsid w:val="52468BA7"/>
    <w:rsid w:val="526AF75A"/>
    <w:rsid w:val="5271A053"/>
    <w:rsid w:val="5277C37C"/>
    <w:rsid w:val="527FD37D"/>
    <w:rsid w:val="5282E0E9"/>
    <w:rsid w:val="528C11AD"/>
    <w:rsid w:val="528FC74C"/>
    <w:rsid w:val="5296F806"/>
    <w:rsid w:val="529AF57B"/>
    <w:rsid w:val="52A4B3E8"/>
    <w:rsid w:val="52A5FBE7"/>
    <w:rsid w:val="52AD28C0"/>
    <w:rsid w:val="52ADCB82"/>
    <w:rsid w:val="52D644AB"/>
    <w:rsid w:val="52D7FE4A"/>
    <w:rsid w:val="52DB56A2"/>
    <w:rsid w:val="52DE21AF"/>
    <w:rsid w:val="52EDF429"/>
    <w:rsid w:val="52F0BAFD"/>
    <w:rsid w:val="52F59E22"/>
    <w:rsid w:val="52F82794"/>
    <w:rsid w:val="530253B0"/>
    <w:rsid w:val="53157BC7"/>
    <w:rsid w:val="5325C02F"/>
    <w:rsid w:val="53261895"/>
    <w:rsid w:val="53262683"/>
    <w:rsid w:val="533FE80C"/>
    <w:rsid w:val="53498C0A"/>
    <w:rsid w:val="5351C342"/>
    <w:rsid w:val="5351EA3A"/>
    <w:rsid w:val="53577107"/>
    <w:rsid w:val="535F299D"/>
    <w:rsid w:val="536D7FCD"/>
    <w:rsid w:val="538646B8"/>
    <w:rsid w:val="539148A6"/>
    <w:rsid w:val="53A75DA6"/>
    <w:rsid w:val="53AC7404"/>
    <w:rsid w:val="53ADC0AC"/>
    <w:rsid w:val="53ADF808"/>
    <w:rsid w:val="53B0DA4F"/>
    <w:rsid w:val="53B2A058"/>
    <w:rsid w:val="53B9B58C"/>
    <w:rsid w:val="53BB4091"/>
    <w:rsid w:val="53BE5FEE"/>
    <w:rsid w:val="53BEF462"/>
    <w:rsid w:val="53CA1732"/>
    <w:rsid w:val="53CB3874"/>
    <w:rsid w:val="53CF9A2B"/>
    <w:rsid w:val="53DCEAFF"/>
    <w:rsid w:val="53DF5168"/>
    <w:rsid w:val="53E7C4A3"/>
    <w:rsid w:val="53F3CAB2"/>
    <w:rsid w:val="53F3CE7C"/>
    <w:rsid w:val="53FDDE87"/>
    <w:rsid w:val="54023F65"/>
    <w:rsid w:val="54088FDE"/>
    <w:rsid w:val="540D9284"/>
    <w:rsid w:val="5411CD69"/>
    <w:rsid w:val="541A86E3"/>
    <w:rsid w:val="541D195C"/>
    <w:rsid w:val="542216D4"/>
    <w:rsid w:val="54227C60"/>
    <w:rsid w:val="54417D41"/>
    <w:rsid w:val="5443821E"/>
    <w:rsid w:val="546CE09D"/>
    <w:rsid w:val="5474B0BB"/>
    <w:rsid w:val="5498FCAC"/>
    <w:rsid w:val="549C82E1"/>
    <w:rsid w:val="549DB6CA"/>
    <w:rsid w:val="54BA1035"/>
    <w:rsid w:val="54BCD44F"/>
    <w:rsid w:val="54BF3158"/>
    <w:rsid w:val="54BFC9AF"/>
    <w:rsid w:val="54D20D1B"/>
    <w:rsid w:val="54D78587"/>
    <w:rsid w:val="54DF164D"/>
    <w:rsid w:val="54E11E52"/>
    <w:rsid w:val="54EFB160"/>
    <w:rsid w:val="5516CB7B"/>
    <w:rsid w:val="55173E0B"/>
    <w:rsid w:val="551C3329"/>
    <w:rsid w:val="5521EA4D"/>
    <w:rsid w:val="552258C4"/>
    <w:rsid w:val="55359031"/>
    <w:rsid w:val="55376E25"/>
    <w:rsid w:val="553D3403"/>
    <w:rsid w:val="55521E72"/>
    <w:rsid w:val="55525285"/>
    <w:rsid w:val="55625CF0"/>
    <w:rsid w:val="556990BA"/>
    <w:rsid w:val="556A195D"/>
    <w:rsid w:val="557548F3"/>
    <w:rsid w:val="5578B64A"/>
    <w:rsid w:val="558D986A"/>
    <w:rsid w:val="558F6F18"/>
    <w:rsid w:val="558FA816"/>
    <w:rsid w:val="559E3329"/>
    <w:rsid w:val="55A3631E"/>
    <w:rsid w:val="55AACF77"/>
    <w:rsid w:val="55AC28A7"/>
    <w:rsid w:val="55B08C46"/>
    <w:rsid w:val="55B846EC"/>
    <w:rsid w:val="55B93B21"/>
    <w:rsid w:val="55C982A5"/>
    <w:rsid w:val="55C98DB1"/>
    <w:rsid w:val="55CDCF4B"/>
    <w:rsid w:val="55D7F322"/>
    <w:rsid w:val="55DAEF6B"/>
    <w:rsid w:val="55DD2AE0"/>
    <w:rsid w:val="56042AB3"/>
    <w:rsid w:val="56085416"/>
    <w:rsid w:val="5614954D"/>
    <w:rsid w:val="5614F64E"/>
    <w:rsid w:val="5615CA80"/>
    <w:rsid w:val="5628CF38"/>
    <w:rsid w:val="562C5B91"/>
    <w:rsid w:val="563AA516"/>
    <w:rsid w:val="563F3794"/>
    <w:rsid w:val="56464F9A"/>
    <w:rsid w:val="564B0EE6"/>
    <w:rsid w:val="564E46BD"/>
    <w:rsid w:val="564E5B45"/>
    <w:rsid w:val="5675C948"/>
    <w:rsid w:val="56836297"/>
    <w:rsid w:val="5685C61E"/>
    <w:rsid w:val="568E74F0"/>
    <w:rsid w:val="568EB40B"/>
    <w:rsid w:val="56A86D67"/>
    <w:rsid w:val="56A88B58"/>
    <w:rsid w:val="56AE8882"/>
    <w:rsid w:val="56C2E60E"/>
    <w:rsid w:val="56C5B351"/>
    <w:rsid w:val="56CD7588"/>
    <w:rsid w:val="56CE60E5"/>
    <w:rsid w:val="56D771B7"/>
    <w:rsid w:val="56DE5663"/>
    <w:rsid w:val="56E4B99A"/>
    <w:rsid w:val="56E71D6D"/>
    <w:rsid w:val="56E84DFE"/>
    <w:rsid w:val="56F5C03A"/>
    <w:rsid w:val="56F9AED3"/>
    <w:rsid w:val="56FF08A8"/>
    <w:rsid w:val="570048C0"/>
    <w:rsid w:val="57033CF8"/>
    <w:rsid w:val="57066DDD"/>
    <w:rsid w:val="570E1F83"/>
    <w:rsid w:val="5712487C"/>
    <w:rsid w:val="5715760E"/>
    <w:rsid w:val="57228E25"/>
    <w:rsid w:val="572A7A45"/>
    <w:rsid w:val="572AE3FA"/>
    <w:rsid w:val="57319546"/>
    <w:rsid w:val="57338C48"/>
    <w:rsid w:val="5737C362"/>
    <w:rsid w:val="57537502"/>
    <w:rsid w:val="575F4A66"/>
    <w:rsid w:val="576B1E6E"/>
    <w:rsid w:val="577EE7C5"/>
    <w:rsid w:val="578C7123"/>
    <w:rsid w:val="57CD0C79"/>
    <w:rsid w:val="57CD218F"/>
    <w:rsid w:val="57D0742B"/>
    <w:rsid w:val="57D2D3E5"/>
    <w:rsid w:val="57DBFD05"/>
    <w:rsid w:val="57DCD143"/>
    <w:rsid w:val="57DCD6E0"/>
    <w:rsid w:val="58060655"/>
    <w:rsid w:val="5814EBEF"/>
    <w:rsid w:val="58182B36"/>
    <w:rsid w:val="581E2D90"/>
    <w:rsid w:val="582C3F2F"/>
    <w:rsid w:val="582DF6D5"/>
    <w:rsid w:val="583546D5"/>
    <w:rsid w:val="584699E1"/>
    <w:rsid w:val="585C523F"/>
    <w:rsid w:val="5862160A"/>
    <w:rsid w:val="586442D5"/>
    <w:rsid w:val="5877E02F"/>
    <w:rsid w:val="587AF34D"/>
    <w:rsid w:val="589D1A94"/>
    <w:rsid w:val="58A4D91F"/>
    <w:rsid w:val="58B9506C"/>
    <w:rsid w:val="58BBF39F"/>
    <w:rsid w:val="58BC48B0"/>
    <w:rsid w:val="58CB1704"/>
    <w:rsid w:val="58CEE1A0"/>
    <w:rsid w:val="58DC3DDB"/>
    <w:rsid w:val="58E2D65C"/>
    <w:rsid w:val="58E7D165"/>
    <w:rsid w:val="58E80E3E"/>
    <w:rsid w:val="58F56B43"/>
    <w:rsid w:val="58FB8707"/>
    <w:rsid w:val="58FC2CF6"/>
    <w:rsid w:val="58FEA874"/>
    <w:rsid w:val="590C3CD2"/>
    <w:rsid w:val="5918E8B4"/>
    <w:rsid w:val="591A208F"/>
    <w:rsid w:val="5925B2B3"/>
    <w:rsid w:val="59310ACA"/>
    <w:rsid w:val="5935DD1A"/>
    <w:rsid w:val="5940BC19"/>
    <w:rsid w:val="59448D80"/>
    <w:rsid w:val="59588803"/>
    <w:rsid w:val="596313B9"/>
    <w:rsid w:val="5965E73F"/>
    <w:rsid w:val="59690379"/>
    <w:rsid w:val="59782631"/>
    <w:rsid w:val="5979AA4A"/>
    <w:rsid w:val="599C5F63"/>
    <w:rsid w:val="59A81E36"/>
    <w:rsid w:val="59A9B7F8"/>
    <w:rsid w:val="59AE7DD0"/>
    <w:rsid w:val="59B28702"/>
    <w:rsid w:val="59BCB399"/>
    <w:rsid w:val="59C38DD6"/>
    <w:rsid w:val="59CB8914"/>
    <w:rsid w:val="59D041A3"/>
    <w:rsid w:val="59D24619"/>
    <w:rsid w:val="59D4C892"/>
    <w:rsid w:val="59D58D59"/>
    <w:rsid w:val="59E026E9"/>
    <w:rsid w:val="59E43AB3"/>
    <w:rsid w:val="5A055B1E"/>
    <w:rsid w:val="5A178203"/>
    <w:rsid w:val="5A24ADFA"/>
    <w:rsid w:val="5A26245D"/>
    <w:rsid w:val="5A294BC6"/>
    <w:rsid w:val="5A33EBA6"/>
    <w:rsid w:val="5A341AD2"/>
    <w:rsid w:val="5A3AAA71"/>
    <w:rsid w:val="5A3DD5BC"/>
    <w:rsid w:val="5A41A34E"/>
    <w:rsid w:val="5A46E484"/>
    <w:rsid w:val="5A50DB18"/>
    <w:rsid w:val="5A5440FE"/>
    <w:rsid w:val="5A59802B"/>
    <w:rsid w:val="5A5ECCA8"/>
    <w:rsid w:val="5A6E6D60"/>
    <w:rsid w:val="5A7167F5"/>
    <w:rsid w:val="5A813FD5"/>
    <w:rsid w:val="5A84E7D6"/>
    <w:rsid w:val="5A87E084"/>
    <w:rsid w:val="5A8ADCEF"/>
    <w:rsid w:val="5A98D0D8"/>
    <w:rsid w:val="5A9BD961"/>
    <w:rsid w:val="5AB3DA99"/>
    <w:rsid w:val="5AB676F5"/>
    <w:rsid w:val="5ABD657B"/>
    <w:rsid w:val="5ACF9CD4"/>
    <w:rsid w:val="5AD60234"/>
    <w:rsid w:val="5AEA02B6"/>
    <w:rsid w:val="5AF024E8"/>
    <w:rsid w:val="5AF09F3A"/>
    <w:rsid w:val="5AF3FC2E"/>
    <w:rsid w:val="5AF5614E"/>
    <w:rsid w:val="5AF7F2F5"/>
    <w:rsid w:val="5B00A7B4"/>
    <w:rsid w:val="5B062C82"/>
    <w:rsid w:val="5B12F057"/>
    <w:rsid w:val="5B14EDC3"/>
    <w:rsid w:val="5B160432"/>
    <w:rsid w:val="5B1AC098"/>
    <w:rsid w:val="5B1EFF57"/>
    <w:rsid w:val="5B2658A1"/>
    <w:rsid w:val="5B27F5E3"/>
    <w:rsid w:val="5B2B8B13"/>
    <w:rsid w:val="5B2CCD45"/>
    <w:rsid w:val="5B3B4307"/>
    <w:rsid w:val="5B4066F1"/>
    <w:rsid w:val="5B4C7269"/>
    <w:rsid w:val="5B50E28C"/>
    <w:rsid w:val="5B57763A"/>
    <w:rsid w:val="5B594BE4"/>
    <w:rsid w:val="5B5EA92D"/>
    <w:rsid w:val="5B5EC9E3"/>
    <w:rsid w:val="5B5F0C4D"/>
    <w:rsid w:val="5B5F7DEF"/>
    <w:rsid w:val="5B623703"/>
    <w:rsid w:val="5B7CAFA5"/>
    <w:rsid w:val="5B817398"/>
    <w:rsid w:val="5B833AF9"/>
    <w:rsid w:val="5B834225"/>
    <w:rsid w:val="5B8392D5"/>
    <w:rsid w:val="5B950992"/>
    <w:rsid w:val="5B9BBB54"/>
    <w:rsid w:val="5BA4378A"/>
    <w:rsid w:val="5BAB9620"/>
    <w:rsid w:val="5BB0C955"/>
    <w:rsid w:val="5BB78BFA"/>
    <w:rsid w:val="5BB89A27"/>
    <w:rsid w:val="5BD5D584"/>
    <w:rsid w:val="5BDA0B04"/>
    <w:rsid w:val="5BDE635C"/>
    <w:rsid w:val="5BDF92EE"/>
    <w:rsid w:val="5BEBC327"/>
    <w:rsid w:val="5BEE5B73"/>
    <w:rsid w:val="5BF59246"/>
    <w:rsid w:val="5BFBDAB4"/>
    <w:rsid w:val="5C0725E7"/>
    <w:rsid w:val="5C13BAF5"/>
    <w:rsid w:val="5C25E358"/>
    <w:rsid w:val="5C34307C"/>
    <w:rsid w:val="5C40527E"/>
    <w:rsid w:val="5C597544"/>
    <w:rsid w:val="5C66BC8A"/>
    <w:rsid w:val="5C6732B3"/>
    <w:rsid w:val="5C6AEE0D"/>
    <w:rsid w:val="5C6C9ADA"/>
    <w:rsid w:val="5C711C81"/>
    <w:rsid w:val="5C74D365"/>
    <w:rsid w:val="5C7F09E9"/>
    <w:rsid w:val="5C7FBBBA"/>
    <w:rsid w:val="5C851CE7"/>
    <w:rsid w:val="5C859F42"/>
    <w:rsid w:val="5C8A1CD3"/>
    <w:rsid w:val="5C997CE1"/>
    <w:rsid w:val="5C99A41F"/>
    <w:rsid w:val="5C9E2F6C"/>
    <w:rsid w:val="5CAF2C3F"/>
    <w:rsid w:val="5CB3FB34"/>
    <w:rsid w:val="5CC48A3D"/>
    <w:rsid w:val="5CD1587F"/>
    <w:rsid w:val="5CDA3332"/>
    <w:rsid w:val="5CE48B7A"/>
    <w:rsid w:val="5CED98E0"/>
    <w:rsid w:val="5CF3F186"/>
    <w:rsid w:val="5CF48458"/>
    <w:rsid w:val="5D0F74C1"/>
    <w:rsid w:val="5D1675F4"/>
    <w:rsid w:val="5D1B2842"/>
    <w:rsid w:val="5D29265F"/>
    <w:rsid w:val="5D2DEB92"/>
    <w:rsid w:val="5D5503DB"/>
    <w:rsid w:val="5D605C57"/>
    <w:rsid w:val="5D616989"/>
    <w:rsid w:val="5D657CE8"/>
    <w:rsid w:val="5D6795F0"/>
    <w:rsid w:val="5D67D1AD"/>
    <w:rsid w:val="5D6AECC1"/>
    <w:rsid w:val="5D6E4A0E"/>
    <w:rsid w:val="5D7EC769"/>
    <w:rsid w:val="5D81E5B8"/>
    <w:rsid w:val="5D859935"/>
    <w:rsid w:val="5D8CB737"/>
    <w:rsid w:val="5D99A167"/>
    <w:rsid w:val="5DC4EB41"/>
    <w:rsid w:val="5DDB8FA5"/>
    <w:rsid w:val="5DE22DA7"/>
    <w:rsid w:val="5E07FA2A"/>
    <w:rsid w:val="5E0C9004"/>
    <w:rsid w:val="5E1932BC"/>
    <w:rsid w:val="5E1D806E"/>
    <w:rsid w:val="5E399013"/>
    <w:rsid w:val="5E420894"/>
    <w:rsid w:val="5E4DC5CB"/>
    <w:rsid w:val="5E57452E"/>
    <w:rsid w:val="5E579BE6"/>
    <w:rsid w:val="5E5ACE02"/>
    <w:rsid w:val="5E6BFA89"/>
    <w:rsid w:val="5E71ECAE"/>
    <w:rsid w:val="5E7A5358"/>
    <w:rsid w:val="5E808183"/>
    <w:rsid w:val="5E8E2EA4"/>
    <w:rsid w:val="5E935607"/>
    <w:rsid w:val="5E961959"/>
    <w:rsid w:val="5E9A240A"/>
    <w:rsid w:val="5E9B6010"/>
    <w:rsid w:val="5E9DE844"/>
    <w:rsid w:val="5EAA9E83"/>
    <w:rsid w:val="5EC16368"/>
    <w:rsid w:val="5ED42E94"/>
    <w:rsid w:val="5ED9EC23"/>
    <w:rsid w:val="5EE2CAE4"/>
    <w:rsid w:val="5EF5622E"/>
    <w:rsid w:val="5EF5B845"/>
    <w:rsid w:val="5EFF2C8F"/>
    <w:rsid w:val="5EFFA08A"/>
    <w:rsid w:val="5F1627C2"/>
    <w:rsid w:val="5F1FBA35"/>
    <w:rsid w:val="5F203008"/>
    <w:rsid w:val="5F224F53"/>
    <w:rsid w:val="5F29059D"/>
    <w:rsid w:val="5F376332"/>
    <w:rsid w:val="5F460C3C"/>
    <w:rsid w:val="5F5A8498"/>
    <w:rsid w:val="5F73385B"/>
    <w:rsid w:val="5FA085C1"/>
    <w:rsid w:val="5FA6B8B0"/>
    <w:rsid w:val="5FBDD4AC"/>
    <w:rsid w:val="5FC20E5B"/>
    <w:rsid w:val="5FD57B40"/>
    <w:rsid w:val="5FF1B30D"/>
    <w:rsid w:val="5FF20FD1"/>
    <w:rsid w:val="6006F7F8"/>
    <w:rsid w:val="601DE1B2"/>
    <w:rsid w:val="60301679"/>
    <w:rsid w:val="604D3490"/>
    <w:rsid w:val="60547249"/>
    <w:rsid w:val="6055014C"/>
    <w:rsid w:val="605F1EB8"/>
    <w:rsid w:val="605F6904"/>
    <w:rsid w:val="60648FE2"/>
    <w:rsid w:val="6071C826"/>
    <w:rsid w:val="60752E9F"/>
    <w:rsid w:val="60768C2A"/>
    <w:rsid w:val="6076C95E"/>
    <w:rsid w:val="6080C6C0"/>
    <w:rsid w:val="608CE9B0"/>
    <w:rsid w:val="609059C8"/>
    <w:rsid w:val="609375C1"/>
    <w:rsid w:val="6095ABE2"/>
    <w:rsid w:val="6098223F"/>
    <w:rsid w:val="60B68159"/>
    <w:rsid w:val="60C377D3"/>
    <w:rsid w:val="60C55EC7"/>
    <w:rsid w:val="60D283FC"/>
    <w:rsid w:val="60D29411"/>
    <w:rsid w:val="60D89570"/>
    <w:rsid w:val="60E53393"/>
    <w:rsid w:val="60EADC3D"/>
    <w:rsid w:val="60EF3A52"/>
    <w:rsid w:val="6105C093"/>
    <w:rsid w:val="61143C3E"/>
    <w:rsid w:val="6117D4B1"/>
    <w:rsid w:val="611A9147"/>
    <w:rsid w:val="6120F1BB"/>
    <w:rsid w:val="6125B479"/>
    <w:rsid w:val="6127C28A"/>
    <w:rsid w:val="6133BC0C"/>
    <w:rsid w:val="61414224"/>
    <w:rsid w:val="61440D73"/>
    <w:rsid w:val="61603E1E"/>
    <w:rsid w:val="61606F1D"/>
    <w:rsid w:val="6160B98B"/>
    <w:rsid w:val="61678B98"/>
    <w:rsid w:val="61683EE9"/>
    <w:rsid w:val="616AB599"/>
    <w:rsid w:val="61772F03"/>
    <w:rsid w:val="617C32E2"/>
    <w:rsid w:val="617D4502"/>
    <w:rsid w:val="6180DC83"/>
    <w:rsid w:val="61A19010"/>
    <w:rsid w:val="61BA12D5"/>
    <w:rsid w:val="61C60572"/>
    <w:rsid w:val="61CE65EC"/>
    <w:rsid w:val="61D006CC"/>
    <w:rsid w:val="61D62BFD"/>
    <w:rsid w:val="6206CCF9"/>
    <w:rsid w:val="62109269"/>
    <w:rsid w:val="62126EFA"/>
    <w:rsid w:val="6226719F"/>
    <w:rsid w:val="62298A78"/>
    <w:rsid w:val="622DBEE8"/>
    <w:rsid w:val="62308E34"/>
    <w:rsid w:val="62354C95"/>
    <w:rsid w:val="623FB77A"/>
    <w:rsid w:val="624E8EEE"/>
    <w:rsid w:val="6260D8AF"/>
    <w:rsid w:val="62684C9A"/>
    <w:rsid w:val="626C0692"/>
    <w:rsid w:val="626C200E"/>
    <w:rsid w:val="627FE155"/>
    <w:rsid w:val="62832086"/>
    <w:rsid w:val="6292EEDD"/>
    <w:rsid w:val="6297B47A"/>
    <w:rsid w:val="62ADE6F4"/>
    <w:rsid w:val="62B3A60C"/>
    <w:rsid w:val="62B4CADC"/>
    <w:rsid w:val="62B4D4C2"/>
    <w:rsid w:val="62B8433D"/>
    <w:rsid w:val="62BD6B74"/>
    <w:rsid w:val="62C3B5A1"/>
    <w:rsid w:val="62C7E11B"/>
    <w:rsid w:val="62CB764D"/>
    <w:rsid w:val="62CC7BC2"/>
    <w:rsid w:val="62CF96F1"/>
    <w:rsid w:val="62D5492E"/>
    <w:rsid w:val="62DCD58B"/>
    <w:rsid w:val="62DF4F16"/>
    <w:rsid w:val="62E5BB94"/>
    <w:rsid w:val="630AB474"/>
    <w:rsid w:val="63170294"/>
    <w:rsid w:val="631748C3"/>
    <w:rsid w:val="631BF36C"/>
    <w:rsid w:val="631D26E5"/>
    <w:rsid w:val="63250A23"/>
    <w:rsid w:val="6325A006"/>
    <w:rsid w:val="63339C28"/>
    <w:rsid w:val="63354F8C"/>
    <w:rsid w:val="63417EF9"/>
    <w:rsid w:val="6345F51D"/>
    <w:rsid w:val="634607DF"/>
    <w:rsid w:val="6358C1A4"/>
    <w:rsid w:val="635FABBE"/>
    <w:rsid w:val="63611E7B"/>
    <w:rsid w:val="6363795A"/>
    <w:rsid w:val="636B2122"/>
    <w:rsid w:val="636BE0D9"/>
    <w:rsid w:val="6374F007"/>
    <w:rsid w:val="637CE922"/>
    <w:rsid w:val="637F6221"/>
    <w:rsid w:val="63874B0E"/>
    <w:rsid w:val="638A164B"/>
    <w:rsid w:val="639971AD"/>
    <w:rsid w:val="6399CEEE"/>
    <w:rsid w:val="63A40ADA"/>
    <w:rsid w:val="63A78BD3"/>
    <w:rsid w:val="63B02D9D"/>
    <w:rsid w:val="63B86351"/>
    <w:rsid w:val="63F24CE0"/>
    <w:rsid w:val="63F8A7EA"/>
    <w:rsid w:val="63FB1EFE"/>
    <w:rsid w:val="640BB5DD"/>
    <w:rsid w:val="640C5F76"/>
    <w:rsid w:val="64167659"/>
    <w:rsid w:val="6428BD40"/>
    <w:rsid w:val="644B217F"/>
    <w:rsid w:val="644D4415"/>
    <w:rsid w:val="644D8017"/>
    <w:rsid w:val="64514D40"/>
    <w:rsid w:val="64540F53"/>
    <w:rsid w:val="64554EE9"/>
    <w:rsid w:val="645D694A"/>
    <w:rsid w:val="6468E3C0"/>
    <w:rsid w:val="64700DAE"/>
    <w:rsid w:val="64747741"/>
    <w:rsid w:val="647F8399"/>
    <w:rsid w:val="64846B22"/>
    <w:rsid w:val="648F0325"/>
    <w:rsid w:val="649B4809"/>
    <w:rsid w:val="649C5796"/>
    <w:rsid w:val="649E9F78"/>
    <w:rsid w:val="64B20F8E"/>
    <w:rsid w:val="64B49015"/>
    <w:rsid w:val="64B51C7E"/>
    <w:rsid w:val="64B6912C"/>
    <w:rsid w:val="64B85C0D"/>
    <w:rsid w:val="64B9D28B"/>
    <w:rsid w:val="64BEBC28"/>
    <w:rsid w:val="64CF01A1"/>
    <w:rsid w:val="64DA43D0"/>
    <w:rsid w:val="64DD4097"/>
    <w:rsid w:val="64E6BD79"/>
    <w:rsid w:val="64EA156F"/>
    <w:rsid w:val="64EB98CA"/>
    <w:rsid w:val="64F034F7"/>
    <w:rsid w:val="64F36E63"/>
    <w:rsid w:val="64FBD66F"/>
    <w:rsid w:val="64FDD137"/>
    <w:rsid w:val="65038D2F"/>
    <w:rsid w:val="65042ADF"/>
    <w:rsid w:val="6504FBE8"/>
    <w:rsid w:val="650C5940"/>
    <w:rsid w:val="65147F01"/>
    <w:rsid w:val="6517CE2E"/>
    <w:rsid w:val="651DBEFD"/>
    <w:rsid w:val="652236A7"/>
    <w:rsid w:val="6549DA68"/>
    <w:rsid w:val="65545FDB"/>
    <w:rsid w:val="65590AF4"/>
    <w:rsid w:val="655ED24D"/>
    <w:rsid w:val="65680631"/>
    <w:rsid w:val="657EE1FA"/>
    <w:rsid w:val="658285DF"/>
    <w:rsid w:val="6583655A"/>
    <w:rsid w:val="6586A3F1"/>
    <w:rsid w:val="658BE85E"/>
    <w:rsid w:val="65B0C552"/>
    <w:rsid w:val="65BB3290"/>
    <w:rsid w:val="65C61386"/>
    <w:rsid w:val="65E0A126"/>
    <w:rsid w:val="65E40D62"/>
    <w:rsid w:val="65E9A55B"/>
    <w:rsid w:val="66060FC7"/>
    <w:rsid w:val="66119254"/>
    <w:rsid w:val="6615BFDB"/>
    <w:rsid w:val="6625F191"/>
    <w:rsid w:val="6632E076"/>
    <w:rsid w:val="66369A56"/>
    <w:rsid w:val="6642DD76"/>
    <w:rsid w:val="6644B838"/>
    <w:rsid w:val="664C6A6A"/>
    <w:rsid w:val="664D6698"/>
    <w:rsid w:val="66553998"/>
    <w:rsid w:val="665746E9"/>
    <w:rsid w:val="665C558C"/>
    <w:rsid w:val="665CEDEA"/>
    <w:rsid w:val="666D96B2"/>
    <w:rsid w:val="6673BD1E"/>
    <w:rsid w:val="667603A3"/>
    <w:rsid w:val="667F99F0"/>
    <w:rsid w:val="6683C9A4"/>
    <w:rsid w:val="66874537"/>
    <w:rsid w:val="6687A980"/>
    <w:rsid w:val="668F1F65"/>
    <w:rsid w:val="669211CF"/>
    <w:rsid w:val="66953B1B"/>
    <w:rsid w:val="66A03496"/>
    <w:rsid w:val="66A65286"/>
    <w:rsid w:val="66ACCAA0"/>
    <w:rsid w:val="66B8696D"/>
    <w:rsid w:val="66BEEC33"/>
    <w:rsid w:val="66C400C4"/>
    <w:rsid w:val="66C5AA54"/>
    <w:rsid w:val="66C665E8"/>
    <w:rsid w:val="66CC39E2"/>
    <w:rsid w:val="66CE71EA"/>
    <w:rsid w:val="66D4219A"/>
    <w:rsid w:val="66E06173"/>
    <w:rsid w:val="66EB9F42"/>
    <w:rsid w:val="66EE15FD"/>
    <w:rsid w:val="66F63C7E"/>
    <w:rsid w:val="67011801"/>
    <w:rsid w:val="67055261"/>
    <w:rsid w:val="6717CB7A"/>
    <w:rsid w:val="6720907D"/>
    <w:rsid w:val="6728DD40"/>
    <w:rsid w:val="672C7368"/>
    <w:rsid w:val="67488FCD"/>
    <w:rsid w:val="674AE8ED"/>
    <w:rsid w:val="6752A989"/>
    <w:rsid w:val="676682D9"/>
    <w:rsid w:val="67726350"/>
    <w:rsid w:val="677451B9"/>
    <w:rsid w:val="677BCC0B"/>
    <w:rsid w:val="6788DE6B"/>
    <w:rsid w:val="678E9A4A"/>
    <w:rsid w:val="67949B63"/>
    <w:rsid w:val="679828A4"/>
    <w:rsid w:val="679891D0"/>
    <w:rsid w:val="679FC373"/>
    <w:rsid w:val="67A36990"/>
    <w:rsid w:val="67A5D6DD"/>
    <w:rsid w:val="67ABA86F"/>
    <w:rsid w:val="67B0EC91"/>
    <w:rsid w:val="67C7E77E"/>
    <w:rsid w:val="67C95FF7"/>
    <w:rsid w:val="67D73FD9"/>
    <w:rsid w:val="67EDA692"/>
    <w:rsid w:val="6814D3DB"/>
    <w:rsid w:val="681FB1A2"/>
    <w:rsid w:val="68328814"/>
    <w:rsid w:val="6836F277"/>
    <w:rsid w:val="6837C9B6"/>
    <w:rsid w:val="683BDD6F"/>
    <w:rsid w:val="683C44B5"/>
    <w:rsid w:val="6840C18A"/>
    <w:rsid w:val="68430152"/>
    <w:rsid w:val="6844961A"/>
    <w:rsid w:val="68479527"/>
    <w:rsid w:val="685228E1"/>
    <w:rsid w:val="68528769"/>
    <w:rsid w:val="685D24DE"/>
    <w:rsid w:val="6861D329"/>
    <w:rsid w:val="686882E4"/>
    <w:rsid w:val="686D8B94"/>
    <w:rsid w:val="6870FA58"/>
    <w:rsid w:val="687BEA01"/>
    <w:rsid w:val="687D5054"/>
    <w:rsid w:val="688CF51E"/>
    <w:rsid w:val="6897E8F0"/>
    <w:rsid w:val="689CB1DB"/>
    <w:rsid w:val="68A12CE0"/>
    <w:rsid w:val="68AEFA67"/>
    <w:rsid w:val="68C64719"/>
    <w:rsid w:val="68DCCD72"/>
    <w:rsid w:val="68DE488C"/>
    <w:rsid w:val="68F0F5A7"/>
    <w:rsid w:val="69030C64"/>
    <w:rsid w:val="69066CDC"/>
    <w:rsid w:val="691839DE"/>
    <w:rsid w:val="691E05EE"/>
    <w:rsid w:val="693C5B00"/>
    <w:rsid w:val="693F3025"/>
    <w:rsid w:val="693FA487"/>
    <w:rsid w:val="69456BB1"/>
    <w:rsid w:val="694C7B73"/>
    <w:rsid w:val="694C85B3"/>
    <w:rsid w:val="6955721A"/>
    <w:rsid w:val="69646BA2"/>
    <w:rsid w:val="69808150"/>
    <w:rsid w:val="6996904D"/>
    <w:rsid w:val="69A460BE"/>
    <w:rsid w:val="69A66306"/>
    <w:rsid w:val="69BD2993"/>
    <w:rsid w:val="69D96C93"/>
    <w:rsid w:val="69DA8EA1"/>
    <w:rsid w:val="69DB11A0"/>
    <w:rsid w:val="69DF204F"/>
    <w:rsid w:val="69DFCA2C"/>
    <w:rsid w:val="6A003AA0"/>
    <w:rsid w:val="6A0452FF"/>
    <w:rsid w:val="6A236DA7"/>
    <w:rsid w:val="6A2F5B46"/>
    <w:rsid w:val="6A3E3209"/>
    <w:rsid w:val="6A50E893"/>
    <w:rsid w:val="6A54578D"/>
    <w:rsid w:val="6A54BC72"/>
    <w:rsid w:val="6A6086EA"/>
    <w:rsid w:val="6A710DC7"/>
    <w:rsid w:val="6A778855"/>
    <w:rsid w:val="6A7850A9"/>
    <w:rsid w:val="6A78B663"/>
    <w:rsid w:val="6A8C683D"/>
    <w:rsid w:val="6A93F873"/>
    <w:rsid w:val="6A98560E"/>
    <w:rsid w:val="6A9BF3BA"/>
    <w:rsid w:val="6AACF04A"/>
    <w:rsid w:val="6AB1BE40"/>
    <w:rsid w:val="6AB2EC7D"/>
    <w:rsid w:val="6AB50ABB"/>
    <w:rsid w:val="6AD4BC09"/>
    <w:rsid w:val="6AD555ED"/>
    <w:rsid w:val="6ADB6DBF"/>
    <w:rsid w:val="6AE648FF"/>
    <w:rsid w:val="6AE8CCBB"/>
    <w:rsid w:val="6AEA838F"/>
    <w:rsid w:val="6AEDF1A5"/>
    <w:rsid w:val="6AF1216A"/>
    <w:rsid w:val="6AF61536"/>
    <w:rsid w:val="6B001208"/>
    <w:rsid w:val="6B0946F8"/>
    <w:rsid w:val="6B124484"/>
    <w:rsid w:val="6B28D672"/>
    <w:rsid w:val="6B2B07D6"/>
    <w:rsid w:val="6B38BDBB"/>
    <w:rsid w:val="6B3BFAD7"/>
    <w:rsid w:val="6B4100E0"/>
    <w:rsid w:val="6B5222E8"/>
    <w:rsid w:val="6B737E7F"/>
    <w:rsid w:val="6B769847"/>
    <w:rsid w:val="6B7B4BE7"/>
    <w:rsid w:val="6B81CB01"/>
    <w:rsid w:val="6B84E2DD"/>
    <w:rsid w:val="6B853C97"/>
    <w:rsid w:val="6B85BF58"/>
    <w:rsid w:val="6B937CCC"/>
    <w:rsid w:val="6B988835"/>
    <w:rsid w:val="6BA17C8B"/>
    <w:rsid w:val="6BA3A916"/>
    <w:rsid w:val="6BB4B178"/>
    <w:rsid w:val="6BBCC1A8"/>
    <w:rsid w:val="6BBD4A50"/>
    <w:rsid w:val="6BC909F4"/>
    <w:rsid w:val="6BCA1362"/>
    <w:rsid w:val="6BCFCE18"/>
    <w:rsid w:val="6BD3413F"/>
    <w:rsid w:val="6BDAC873"/>
    <w:rsid w:val="6BE857EB"/>
    <w:rsid w:val="6BEBCD87"/>
    <w:rsid w:val="6BEFB7EE"/>
    <w:rsid w:val="6BFBBBF9"/>
    <w:rsid w:val="6C03DE0F"/>
    <w:rsid w:val="6C040B73"/>
    <w:rsid w:val="6C04CB58"/>
    <w:rsid w:val="6C127A07"/>
    <w:rsid w:val="6C1409A9"/>
    <w:rsid w:val="6C1D2360"/>
    <w:rsid w:val="6C3B43DC"/>
    <w:rsid w:val="6C3BDAB1"/>
    <w:rsid w:val="6C4418FB"/>
    <w:rsid w:val="6C47BAB4"/>
    <w:rsid w:val="6C484EB2"/>
    <w:rsid w:val="6C494F1E"/>
    <w:rsid w:val="6C4AC1C5"/>
    <w:rsid w:val="6C54CF72"/>
    <w:rsid w:val="6C5BBD2E"/>
    <w:rsid w:val="6C5FD59E"/>
    <w:rsid w:val="6C6190F8"/>
    <w:rsid w:val="6C6B5194"/>
    <w:rsid w:val="6C7D44CA"/>
    <w:rsid w:val="6C852E23"/>
    <w:rsid w:val="6C8ADD87"/>
    <w:rsid w:val="6C8CAF49"/>
    <w:rsid w:val="6CC00222"/>
    <w:rsid w:val="6CC919DF"/>
    <w:rsid w:val="6CE5F5FD"/>
    <w:rsid w:val="6CE9E657"/>
    <w:rsid w:val="6CF375FC"/>
    <w:rsid w:val="6CFA5F88"/>
    <w:rsid w:val="6CFBC0C3"/>
    <w:rsid w:val="6D0687E4"/>
    <w:rsid w:val="6D09C46E"/>
    <w:rsid w:val="6D0C5DF3"/>
    <w:rsid w:val="6D0CAD94"/>
    <w:rsid w:val="6D16D875"/>
    <w:rsid w:val="6D20A8DA"/>
    <w:rsid w:val="6D26970E"/>
    <w:rsid w:val="6D2DDEDF"/>
    <w:rsid w:val="6D2F06B5"/>
    <w:rsid w:val="6D3089D6"/>
    <w:rsid w:val="6D30BD6D"/>
    <w:rsid w:val="6D380D1D"/>
    <w:rsid w:val="6D38D254"/>
    <w:rsid w:val="6D3959B6"/>
    <w:rsid w:val="6D4F9F01"/>
    <w:rsid w:val="6D58B220"/>
    <w:rsid w:val="6D5CCD9E"/>
    <w:rsid w:val="6D624DD7"/>
    <w:rsid w:val="6D680A3A"/>
    <w:rsid w:val="6D6853CF"/>
    <w:rsid w:val="6D69F351"/>
    <w:rsid w:val="6D7D64BC"/>
    <w:rsid w:val="6D80FC62"/>
    <w:rsid w:val="6D8101D1"/>
    <w:rsid w:val="6D820CED"/>
    <w:rsid w:val="6D8A8451"/>
    <w:rsid w:val="6D8DFB7F"/>
    <w:rsid w:val="6D8EAFDD"/>
    <w:rsid w:val="6D98847E"/>
    <w:rsid w:val="6DA8813B"/>
    <w:rsid w:val="6DAAB0A9"/>
    <w:rsid w:val="6DB5243B"/>
    <w:rsid w:val="6DBB3C4F"/>
    <w:rsid w:val="6DC31FD9"/>
    <w:rsid w:val="6DC88626"/>
    <w:rsid w:val="6DC938C7"/>
    <w:rsid w:val="6DD49705"/>
    <w:rsid w:val="6DD77AE2"/>
    <w:rsid w:val="6DDB9A1B"/>
    <w:rsid w:val="6DE00C2B"/>
    <w:rsid w:val="6DF6605E"/>
    <w:rsid w:val="6DFD0076"/>
    <w:rsid w:val="6E116F2E"/>
    <w:rsid w:val="6E12F66E"/>
    <w:rsid w:val="6E3AD5C9"/>
    <w:rsid w:val="6E44AAB5"/>
    <w:rsid w:val="6E461805"/>
    <w:rsid w:val="6E4B33E8"/>
    <w:rsid w:val="6E4F0535"/>
    <w:rsid w:val="6E6CB36E"/>
    <w:rsid w:val="6E7E48C7"/>
    <w:rsid w:val="6E7E6851"/>
    <w:rsid w:val="6E803B0E"/>
    <w:rsid w:val="6E94CE8B"/>
    <w:rsid w:val="6EABBAC8"/>
    <w:rsid w:val="6EE43567"/>
    <w:rsid w:val="6EE81A99"/>
    <w:rsid w:val="6EE9E7CB"/>
    <w:rsid w:val="6EEB5D5F"/>
    <w:rsid w:val="6EF6EA2B"/>
    <w:rsid w:val="6EFA14C5"/>
    <w:rsid w:val="6F1589BD"/>
    <w:rsid w:val="6F1BB6BE"/>
    <w:rsid w:val="6F1F9EFA"/>
    <w:rsid w:val="6F228B1D"/>
    <w:rsid w:val="6F22B581"/>
    <w:rsid w:val="6F26F493"/>
    <w:rsid w:val="6F28B17E"/>
    <w:rsid w:val="6F2B0124"/>
    <w:rsid w:val="6F300F26"/>
    <w:rsid w:val="6F42CBC7"/>
    <w:rsid w:val="6F480BEF"/>
    <w:rsid w:val="6F4ADCEB"/>
    <w:rsid w:val="6F51519C"/>
    <w:rsid w:val="6F541991"/>
    <w:rsid w:val="6F6C1004"/>
    <w:rsid w:val="6F7DE1A5"/>
    <w:rsid w:val="6F83071C"/>
    <w:rsid w:val="6F91A6DC"/>
    <w:rsid w:val="6F99DD10"/>
    <w:rsid w:val="6FA49E2D"/>
    <w:rsid w:val="6FBC9DFE"/>
    <w:rsid w:val="6FBEAE5C"/>
    <w:rsid w:val="6FC6F71D"/>
    <w:rsid w:val="6FD2F383"/>
    <w:rsid w:val="6FD666CC"/>
    <w:rsid w:val="6FE6FE82"/>
    <w:rsid w:val="6FF1907C"/>
    <w:rsid w:val="6FFB2440"/>
    <w:rsid w:val="70088E7B"/>
    <w:rsid w:val="700F72BB"/>
    <w:rsid w:val="7013A39F"/>
    <w:rsid w:val="7024D96E"/>
    <w:rsid w:val="7025FB86"/>
    <w:rsid w:val="70287A54"/>
    <w:rsid w:val="703D5742"/>
    <w:rsid w:val="704523FA"/>
    <w:rsid w:val="70485138"/>
    <w:rsid w:val="70585B9A"/>
    <w:rsid w:val="706376AE"/>
    <w:rsid w:val="70664973"/>
    <w:rsid w:val="707582AF"/>
    <w:rsid w:val="7083A367"/>
    <w:rsid w:val="7094FF5D"/>
    <w:rsid w:val="70A0ACD4"/>
    <w:rsid w:val="70A4B0B4"/>
    <w:rsid w:val="70A6EABB"/>
    <w:rsid w:val="70A786D3"/>
    <w:rsid w:val="70D2DBF7"/>
    <w:rsid w:val="70DC2D0B"/>
    <w:rsid w:val="70F949CD"/>
    <w:rsid w:val="710D132D"/>
    <w:rsid w:val="710D7173"/>
    <w:rsid w:val="711BA4EE"/>
    <w:rsid w:val="711BC693"/>
    <w:rsid w:val="713D2CCC"/>
    <w:rsid w:val="71501601"/>
    <w:rsid w:val="715A0677"/>
    <w:rsid w:val="71665B95"/>
    <w:rsid w:val="716A9178"/>
    <w:rsid w:val="716AD060"/>
    <w:rsid w:val="7183A288"/>
    <w:rsid w:val="71892757"/>
    <w:rsid w:val="719402E5"/>
    <w:rsid w:val="719A2573"/>
    <w:rsid w:val="71B01EDA"/>
    <w:rsid w:val="71B6769A"/>
    <w:rsid w:val="71B975E8"/>
    <w:rsid w:val="71BE510E"/>
    <w:rsid w:val="71CCCC5B"/>
    <w:rsid w:val="71D74AEA"/>
    <w:rsid w:val="71E9B24A"/>
    <w:rsid w:val="71EADC6F"/>
    <w:rsid w:val="71FC221F"/>
    <w:rsid w:val="71FE2C3E"/>
    <w:rsid w:val="720BF70F"/>
    <w:rsid w:val="72172314"/>
    <w:rsid w:val="7219119E"/>
    <w:rsid w:val="722110B8"/>
    <w:rsid w:val="72283E50"/>
    <w:rsid w:val="722A2733"/>
    <w:rsid w:val="722F9192"/>
    <w:rsid w:val="723FAFB2"/>
    <w:rsid w:val="72441321"/>
    <w:rsid w:val="7247C1E4"/>
    <w:rsid w:val="724C591D"/>
    <w:rsid w:val="72519A39"/>
    <w:rsid w:val="72562980"/>
    <w:rsid w:val="72620D92"/>
    <w:rsid w:val="727CCD31"/>
    <w:rsid w:val="7286B089"/>
    <w:rsid w:val="728A745D"/>
    <w:rsid w:val="728C6A16"/>
    <w:rsid w:val="729A34DC"/>
    <w:rsid w:val="72A3F8D0"/>
    <w:rsid w:val="72A86A44"/>
    <w:rsid w:val="72C0666D"/>
    <w:rsid w:val="72C9B80A"/>
    <w:rsid w:val="72DB95BD"/>
    <w:rsid w:val="72E0A842"/>
    <w:rsid w:val="72E2B7B9"/>
    <w:rsid w:val="72E778F8"/>
    <w:rsid w:val="72EB81E7"/>
    <w:rsid w:val="72EDAB0B"/>
    <w:rsid w:val="72EFE6ED"/>
    <w:rsid w:val="72F2E287"/>
    <w:rsid w:val="72F4D699"/>
    <w:rsid w:val="72FE7052"/>
    <w:rsid w:val="7305B4E6"/>
    <w:rsid w:val="7309E1CE"/>
    <w:rsid w:val="73128485"/>
    <w:rsid w:val="73307BDD"/>
    <w:rsid w:val="7334F68C"/>
    <w:rsid w:val="733635F2"/>
    <w:rsid w:val="733A4E24"/>
    <w:rsid w:val="733C039E"/>
    <w:rsid w:val="7348729D"/>
    <w:rsid w:val="7354D7A6"/>
    <w:rsid w:val="73637F5B"/>
    <w:rsid w:val="736613C7"/>
    <w:rsid w:val="73681058"/>
    <w:rsid w:val="73798878"/>
    <w:rsid w:val="737A07AA"/>
    <w:rsid w:val="737B6AE7"/>
    <w:rsid w:val="737E3732"/>
    <w:rsid w:val="73901954"/>
    <w:rsid w:val="73A38503"/>
    <w:rsid w:val="73A62B5B"/>
    <w:rsid w:val="73AD678B"/>
    <w:rsid w:val="73B5AE4B"/>
    <w:rsid w:val="73B8DC50"/>
    <w:rsid w:val="73B956F3"/>
    <w:rsid w:val="73C0898F"/>
    <w:rsid w:val="73CBE50D"/>
    <w:rsid w:val="73CDA775"/>
    <w:rsid w:val="73CDCA96"/>
    <w:rsid w:val="73D1293C"/>
    <w:rsid w:val="73D2F55D"/>
    <w:rsid w:val="73DABCC1"/>
    <w:rsid w:val="73DE1835"/>
    <w:rsid w:val="73EA56AD"/>
    <w:rsid w:val="73EB5A85"/>
    <w:rsid w:val="73F42CE6"/>
    <w:rsid w:val="73F588BD"/>
    <w:rsid w:val="73F73A4E"/>
    <w:rsid w:val="73F7D23C"/>
    <w:rsid w:val="74038BFB"/>
    <w:rsid w:val="7417E3D8"/>
    <w:rsid w:val="742D8196"/>
    <w:rsid w:val="7432A875"/>
    <w:rsid w:val="743466CB"/>
    <w:rsid w:val="743DF6C7"/>
    <w:rsid w:val="743E91EF"/>
    <w:rsid w:val="745133E9"/>
    <w:rsid w:val="746054A4"/>
    <w:rsid w:val="746510EC"/>
    <w:rsid w:val="747E4F6D"/>
    <w:rsid w:val="749EE96A"/>
    <w:rsid w:val="74B004F3"/>
    <w:rsid w:val="74B3D84B"/>
    <w:rsid w:val="74C08A7F"/>
    <w:rsid w:val="74C4000B"/>
    <w:rsid w:val="74C6ED93"/>
    <w:rsid w:val="74D1547C"/>
    <w:rsid w:val="74D670DD"/>
    <w:rsid w:val="74D74090"/>
    <w:rsid w:val="74EEA050"/>
    <w:rsid w:val="750425A2"/>
    <w:rsid w:val="7523D3A0"/>
    <w:rsid w:val="752A2A44"/>
    <w:rsid w:val="753C2F99"/>
    <w:rsid w:val="7546B85F"/>
    <w:rsid w:val="7559DDAB"/>
    <w:rsid w:val="7563A41C"/>
    <w:rsid w:val="756D4D93"/>
    <w:rsid w:val="756DB7EB"/>
    <w:rsid w:val="756E0AC7"/>
    <w:rsid w:val="757EE53C"/>
    <w:rsid w:val="75B5E9E0"/>
    <w:rsid w:val="75BBCCBB"/>
    <w:rsid w:val="75BEEB29"/>
    <w:rsid w:val="75C4A725"/>
    <w:rsid w:val="75C4C713"/>
    <w:rsid w:val="75D789ED"/>
    <w:rsid w:val="75DE231C"/>
    <w:rsid w:val="75E752A4"/>
    <w:rsid w:val="75E7D8AF"/>
    <w:rsid w:val="75EC1B39"/>
    <w:rsid w:val="75EFF87C"/>
    <w:rsid w:val="75FDC351"/>
    <w:rsid w:val="760A97FF"/>
    <w:rsid w:val="760DD059"/>
    <w:rsid w:val="760EC91A"/>
    <w:rsid w:val="761291A6"/>
    <w:rsid w:val="76219BA9"/>
    <w:rsid w:val="763EB8AF"/>
    <w:rsid w:val="7640851B"/>
    <w:rsid w:val="7652ACAB"/>
    <w:rsid w:val="765AD730"/>
    <w:rsid w:val="765B6F16"/>
    <w:rsid w:val="765E50ED"/>
    <w:rsid w:val="7665E42F"/>
    <w:rsid w:val="7672E1D4"/>
    <w:rsid w:val="76784BE0"/>
    <w:rsid w:val="7694BDB2"/>
    <w:rsid w:val="769A45CE"/>
    <w:rsid w:val="76A06357"/>
    <w:rsid w:val="76A06DFB"/>
    <w:rsid w:val="76AD1F6B"/>
    <w:rsid w:val="76AD6FEF"/>
    <w:rsid w:val="76AE0080"/>
    <w:rsid w:val="76B0D9F2"/>
    <w:rsid w:val="76B611FA"/>
    <w:rsid w:val="76C00947"/>
    <w:rsid w:val="76C29B9E"/>
    <w:rsid w:val="76C8D1DE"/>
    <w:rsid w:val="76CEFB61"/>
    <w:rsid w:val="76D24715"/>
    <w:rsid w:val="76EC7FCC"/>
    <w:rsid w:val="76EE1B71"/>
    <w:rsid w:val="76F85454"/>
    <w:rsid w:val="76FB7DA7"/>
    <w:rsid w:val="770C2115"/>
    <w:rsid w:val="771B013F"/>
    <w:rsid w:val="771BE026"/>
    <w:rsid w:val="7720F77D"/>
    <w:rsid w:val="772B9F24"/>
    <w:rsid w:val="772C8F8A"/>
    <w:rsid w:val="772E2808"/>
    <w:rsid w:val="77451509"/>
    <w:rsid w:val="7752B3AF"/>
    <w:rsid w:val="7756E89D"/>
    <w:rsid w:val="77610612"/>
    <w:rsid w:val="77671660"/>
    <w:rsid w:val="776C8D96"/>
    <w:rsid w:val="777DCE63"/>
    <w:rsid w:val="7789F360"/>
    <w:rsid w:val="778A5F07"/>
    <w:rsid w:val="778D10A0"/>
    <w:rsid w:val="77B3B60F"/>
    <w:rsid w:val="77B53458"/>
    <w:rsid w:val="77BB9726"/>
    <w:rsid w:val="77C0191F"/>
    <w:rsid w:val="77C1F9A0"/>
    <w:rsid w:val="77D37C28"/>
    <w:rsid w:val="77DE49B3"/>
    <w:rsid w:val="77DFC20A"/>
    <w:rsid w:val="77F03504"/>
    <w:rsid w:val="77F7FA5C"/>
    <w:rsid w:val="78028B8F"/>
    <w:rsid w:val="78074408"/>
    <w:rsid w:val="7812ABFB"/>
    <w:rsid w:val="78268C02"/>
    <w:rsid w:val="78332B73"/>
    <w:rsid w:val="7843EB72"/>
    <w:rsid w:val="78505906"/>
    <w:rsid w:val="785795A1"/>
    <w:rsid w:val="78583E0A"/>
    <w:rsid w:val="78617CE6"/>
    <w:rsid w:val="786B15AD"/>
    <w:rsid w:val="786E5EBE"/>
    <w:rsid w:val="78750EF3"/>
    <w:rsid w:val="78823B8C"/>
    <w:rsid w:val="78836A06"/>
    <w:rsid w:val="7883DCF9"/>
    <w:rsid w:val="788E6F57"/>
    <w:rsid w:val="788FCFE9"/>
    <w:rsid w:val="789D1E05"/>
    <w:rsid w:val="78A1B42B"/>
    <w:rsid w:val="78D2D8A9"/>
    <w:rsid w:val="78E82AB1"/>
    <w:rsid w:val="78EE5C00"/>
    <w:rsid w:val="7916BF82"/>
    <w:rsid w:val="792FD2D4"/>
    <w:rsid w:val="793A887A"/>
    <w:rsid w:val="794E6A1F"/>
    <w:rsid w:val="7969C190"/>
    <w:rsid w:val="796DF6FD"/>
    <w:rsid w:val="796E3EA8"/>
    <w:rsid w:val="797CA855"/>
    <w:rsid w:val="7980052F"/>
    <w:rsid w:val="7980558C"/>
    <w:rsid w:val="79886175"/>
    <w:rsid w:val="7993DFCD"/>
    <w:rsid w:val="79A9EEF4"/>
    <w:rsid w:val="79AFFDE3"/>
    <w:rsid w:val="79B43F4C"/>
    <w:rsid w:val="79B593ED"/>
    <w:rsid w:val="79B5A341"/>
    <w:rsid w:val="79CC24F4"/>
    <w:rsid w:val="79D9CFFE"/>
    <w:rsid w:val="79E032EB"/>
    <w:rsid w:val="79F35C5A"/>
    <w:rsid w:val="79F73DF0"/>
    <w:rsid w:val="7A074565"/>
    <w:rsid w:val="7A075ED1"/>
    <w:rsid w:val="7A1D7BB8"/>
    <w:rsid w:val="7A2CA60B"/>
    <w:rsid w:val="7A31B0C8"/>
    <w:rsid w:val="7A336F4C"/>
    <w:rsid w:val="7A40910C"/>
    <w:rsid w:val="7A413006"/>
    <w:rsid w:val="7A4C1DD9"/>
    <w:rsid w:val="7A4D703A"/>
    <w:rsid w:val="7A55F3D7"/>
    <w:rsid w:val="7A58CC67"/>
    <w:rsid w:val="7A729932"/>
    <w:rsid w:val="7A729966"/>
    <w:rsid w:val="7A761414"/>
    <w:rsid w:val="7A796C7C"/>
    <w:rsid w:val="7A7D56F9"/>
    <w:rsid w:val="7A80A3A6"/>
    <w:rsid w:val="7A85EE98"/>
    <w:rsid w:val="7A9446CE"/>
    <w:rsid w:val="7A9EAE06"/>
    <w:rsid w:val="7AA07B82"/>
    <w:rsid w:val="7AB2CB9A"/>
    <w:rsid w:val="7AC6DF2B"/>
    <w:rsid w:val="7AC798D8"/>
    <w:rsid w:val="7ACC2E95"/>
    <w:rsid w:val="7ACD69E0"/>
    <w:rsid w:val="7ACE91B3"/>
    <w:rsid w:val="7ACFD5AC"/>
    <w:rsid w:val="7AD004C1"/>
    <w:rsid w:val="7AE21CB9"/>
    <w:rsid w:val="7AE950D2"/>
    <w:rsid w:val="7AEC6CE3"/>
    <w:rsid w:val="7AF44E16"/>
    <w:rsid w:val="7B111138"/>
    <w:rsid w:val="7B11A9D4"/>
    <w:rsid w:val="7B195326"/>
    <w:rsid w:val="7B1E7B47"/>
    <w:rsid w:val="7B29E705"/>
    <w:rsid w:val="7B2A9422"/>
    <w:rsid w:val="7B33AF4B"/>
    <w:rsid w:val="7B3A7A71"/>
    <w:rsid w:val="7B40882E"/>
    <w:rsid w:val="7B43FFF2"/>
    <w:rsid w:val="7B4E24E9"/>
    <w:rsid w:val="7B54DA1F"/>
    <w:rsid w:val="7B5FD202"/>
    <w:rsid w:val="7B618505"/>
    <w:rsid w:val="7B7597E7"/>
    <w:rsid w:val="7B76D64F"/>
    <w:rsid w:val="7B77142F"/>
    <w:rsid w:val="7B8237A6"/>
    <w:rsid w:val="7B8DB46D"/>
    <w:rsid w:val="7BA75E52"/>
    <w:rsid w:val="7BA9BA2C"/>
    <w:rsid w:val="7BB06DBF"/>
    <w:rsid w:val="7BB8F2B9"/>
    <w:rsid w:val="7BBF8F9B"/>
    <w:rsid w:val="7BC1C9A1"/>
    <w:rsid w:val="7BCA0CBD"/>
    <w:rsid w:val="7BCEA0FE"/>
    <w:rsid w:val="7BCF8706"/>
    <w:rsid w:val="7BD14378"/>
    <w:rsid w:val="7BD5BA2D"/>
    <w:rsid w:val="7BD91EA0"/>
    <w:rsid w:val="7BE77A65"/>
    <w:rsid w:val="7BF042E6"/>
    <w:rsid w:val="7BFD43E4"/>
    <w:rsid w:val="7C02718C"/>
    <w:rsid w:val="7C03C35A"/>
    <w:rsid w:val="7C069535"/>
    <w:rsid w:val="7C104291"/>
    <w:rsid w:val="7C1557B9"/>
    <w:rsid w:val="7C2BA075"/>
    <w:rsid w:val="7C31A2A7"/>
    <w:rsid w:val="7C41682D"/>
    <w:rsid w:val="7C46B95E"/>
    <w:rsid w:val="7C4A3938"/>
    <w:rsid w:val="7C523CA3"/>
    <w:rsid w:val="7C550D82"/>
    <w:rsid w:val="7C5AB68A"/>
    <w:rsid w:val="7C6431B5"/>
    <w:rsid w:val="7C7F8779"/>
    <w:rsid w:val="7C895B5D"/>
    <w:rsid w:val="7C9D01F4"/>
    <w:rsid w:val="7CABCAA5"/>
    <w:rsid w:val="7CBED319"/>
    <w:rsid w:val="7CC1EFF0"/>
    <w:rsid w:val="7CC81C38"/>
    <w:rsid w:val="7CE09599"/>
    <w:rsid w:val="7CE50711"/>
    <w:rsid w:val="7CE52D56"/>
    <w:rsid w:val="7CF45793"/>
    <w:rsid w:val="7CF9C1D0"/>
    <w:rsid w:val="7D0A9CA8"/>
    <w:rsid w:val="7D134A9E"/>
    <w:rsid w:val="7D1FB075"/>
    <w:rsid w:val="7D218BD5"/>
    <w:rsid w:val="7D2AA3FD"/>
    <w:rsid w:val="7D2EA39E"/>
    <w:rsid w:val="7D3AB6F8"/>
    <w:rsid w:val="7D45D54E"/>
    <w:rsid w:val="7D527699"/>
    <w:rsid w:val="7D5AC8E4"/>
    <w:rsid w:val="7D6EC10C"/>
    <w:rsid w:val="7D757035"/>
    <w:rsid w:val="7D8095FC"/>
    <w:rsid w:val="7D80B47A"/>
    <w:rsid w:val="7D8B1FA8"/>
    <w:rsid w:val="7DA1743E"/>
    <w:rsid w:val="7DB52F06"/>
    <w:rsid w:val="7DBD2F7A"/>
    <w:rsid w:val="7DC3526C"/>
    <w:rsid w:val="7DC4D60B"/>
    <w:rsid w:val="7DCD9648"/>
    <w:rsid w:val="7DD6CC2E"/>
    <w:rsid w:val="7DD71C9E"/>
    <w:rsid w:val="7DE1E2AD"/>
    <w:rsid w:val="7DEE6631"/>
    <w:rsid w:val="7DF01F11"/>
    <w:rsid w:val="7DFA703A"/>
    <w:rsid w:val="7DFD1B44"/>
    <w:rsid w:val="7E029176"/>
    <w:rsid w:val="7E0EFA78"/>
    <w:rsid w:val="7E1C819D"/>
    <w:rsid w:val="7E24ABD4"/>
    <w:rsid w:val="7E264A78"/>
    <w:rsid w:val="7E357264"/>
    <w:rsid w:val="7E3A39E0"/>
    <w:rsid w:val="7E3BD97B"/>
    <w:rsid w:val="7E3DF0FD"/>
    <w:rsid w:val="7E3E9EC5"/>
    <w:rsid w:val="7E3F6742"/>
    <w:rsid w:val="7E4028DC"/>
    <w:rsid w:val="7E45DB1A"/>
    <w:rsid w:val="7E4C08B6"/>
    <w:rsid w:val="7E4C5573"/>
    <w:rsid w:val="7E5316DE"/>
    <w:rsid w:val="7E691D59"/>
    <w:rsid w:val="7E6D7FCE"/>
    <w:rsid w:val="7E7AE0CD"/>
    <w:rsid w:val="7E81BB77"/>
    <w:rsid w:val="7E9986EB"/>
    <w:rsid w:val="7E9AA337"/>
    <w:rsid w:val="7EA08824"/>
    <w:rsid w:val="7EA63EAC"/>
    <w:rsid w:val="7EA79738"/>
    <w:rsid w:val="7EA8A9DE"/>
    <w:rsid w:val="7EA9FAE1"/>
    <w:rsid w:val="7EC03BE8"/>
    <w:rsid w:val="7EC58C05"/>
    <w:rsid w:val="7EC628EB"/>
    <w:rsid w:val="7EDB086B"/>
    <w:rsid w:val="7EDCF35E"/>
    <w:rsid w:val="7EE2AD7C"/>
    <w:rsid w:val="7EE4E068"/>
    <w:rsid w:val="7EE4FAC9"/>
    <w:rsid w:val="7EF32F32"/>
    <w:rsid w:val="7EF5D0D5"/>
    <w:rsid w:val="7F03F40F"/>
    <w:rsid w:val="7F10B14D"/>
    <w:rsid w:val="7F13B2A1"/>
    <w:rsid w:val="7F239602"/>
    <w:rsid w:val="7F2B0F5A"/>
    <w:rsid w:val="7F2CEE54"/>
    <w:rsid w:val="7F2FC787"/>
    <w:rsid w:val="7F38C536"/>
    <w:rsid w:val="7F3C8196"/>
    <w:rsid w:val="7F3DBEE4"/>
    <w:rsid w:val="7F3E975E"/>
    <w:rsid w:val="7F554C4D"/>
    <w:rsid w:val="7F55B051"/>
    <w:rsid w:val="7F591701"/>
    <w:rsid w:val="7F5C839C"/>
    <w:rsid w:val="7F643142"/>
    <w:rsid w:val="7F67DB37"/>
    <w:rsid w:val="7F682637"/>
    <w:rsid w:val="7F6B6E53"/>
    <w:rsid w:val="7F6E0472"/>
    <w:rsid w:val="7F6E5B1E"/>
    <w:rsid w:val="7F733672"/>
    <w:rsid w:val="7F77174D"/>
    <w:rsid w:val="7F80E1DE"/>
    <w:rsid w:val="7F8823C9"/>
    <w:rsid w:val="7F89CD86"/>
    <w:rsid w:val="7F8D2A1F"/>
    <w:rsid w:val="7F944752"/>
    <w:rsid w:val="7F98A4F3"/>
    <w:rsid w:val="7FB1F282"/>
    <w:rsid w:val="7FB4E690"/>
    <w:rsid w:val="7FC36B09"/>
    <w:rsid w:val="7FD2C6AC"/>
    <w:rsid w:val="7FD7F94C"/>
    <w:rsid w:val="7FE56673"/>
    <w:rsid w:val="7FE80F68"/>
    <w:rsid w:val="7FE979A4"/>
    <w:rsid w:val="7FFD5BE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4CF91"/>
  <w15:chartTrackingRefBased/>
  <w15:docId w15:val="{7B958F96-E29D-4DBD-ABEA-1548FB2A4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PageNumber">
    <w:name w:val="page number"/>
    <w:basedOn w:val="DefaultParagraphFont"/>
    <w:uiPriority w:val="99"/>
    <w:semiHidden/>
    <w:unhideWhenUsed/>
    <w:rsid w:val="00B86D92"/>
  </w:style>
  <w:style w:type="character" w:styleId="LineNumber">
    <w:name w:val="line number"/>
    <w:basedOn w:val="DefaultParagraphFont"/>
    <w:uiPriority w:val="99"/>
    <w:semiHidden/>
    <w:unhideWhenUsed/>
    <w:rsid w:val="00507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kurzy.cz/zakony/89-2012-obcansky-zakonik/paragraf-1843/" TargetMode="External"/><Relationship Id="rId21" Type="http://schemas.openxmlformats.org/officeDocument/2006/relationships/hyperlink" Target="http://zakony.centrum.cz/obcansky-zakonik-novy/cast-3-hlava-2-dil-2-paragraf-990" TargetMode="External"/><Relationship Id="rId42" Type="http://schemas.openxmlformats.org/officeDocument/2006/relationships/hyperlink" Target="https://www.kurzy.cz/zakony/89-2012-obcansky-zakonik/cast-4-hlava-1-dil-4-oddil-1/" TargetMode="External"/><Relationship Id="rId63" Type="http://schemas.openxmlformats.org/officeDocument/2006/relationships/hyperlink" Target="https://www.kurzy.cz/zakony/89-2012-obcansky-zakonik/paragraf-1821/" TargetMode="External"/><Relationship Id="rId84" Type="http://schemas.openxmlformats.org/officeDocument/2006/relationships/hyperlink" Target="https://www.kurzy.cz/zakony/89-2012-obcansky-zakonik/paragraf-1820/" TargetMode="External"/><Relationship Id="rId138" Type="http://schemas.openxmlformats.org/officeDocument/2006/relationships/hyperlink" Target="https://www.kurzy.cz/zakony/89-2012-obcansky-zakonik/paragraf-1853/" TargetMode="External"/><Relationship Id="rId159" Type="http://schemas.openxmlformats.org/officeDocument/2006/relationships/hyperlink" Target="https://www.kurzy.cz/zakony/89-2012-obcansky-zakonik/paragraf-1867/" TargetMode="External"/><Relationship Id="rId170" Type="http://schemas.openxmlformats.org/officeDocument/2006/relationships/hyperlink" Target="http://zakony.centrum.cz/obcansky-zakonik-novy/cast-4-hlava-2-dil-7-oddil-1-paragraf-2557" TargetMode="External"/><Relationship Id="rId191" Type="http://schemas.openxmlformats.org/officeDocument/2006/relationships/hyperlink" Target="http://zakony.centrum.cz/obcansky-zakonik-novy/cast-4-hlava-2-dil-7-oddil-1-paragraf-2578" TargetMode="External"/><Relationship Id="rId205" Type="http://schemas.openxmlformats.org/officeDocument/2006/relationships/hyperlink" Target="https://cs.wikipedia.org/wiki/Nejvy%C5%A1%C5%A1%C3%AD_soud" TargetMode="External"/><Relationship Id="rId226" Type="http://schemas.openxmlformats.org/officeDocument/2006/relationships/hyperlink" Target="http://zakony.centrum.cz/obcansky-soudni-rad/cast-3-hlava-1-paragraf-114" TargetMode="External"/><Relationship Id="rId247" Type="http://schemas.openxmlformats.org/officeDocument/2006/relationships/theme" Target="theme/theme1.xml"/><Relationship Id="rId107" Type="http://schemas.openxmlformats.org/officeDocument/2006/relationships/hyperlink" Target="https://www.kurzy.cz/zakony/89-2012-obcansky-zakonik/paragraf-1843/" TargetMode="External"/><Relationship Id="rId11" Type="http://schemas.openxmlformats.org/officeDocument/2006/relationships/hyperlink" Target="https://cs.wikipedia.org/wiki/Kogentn%C3%AD_pr%C3%A1vn%C3%AD_norma" TargetMode="External"/><Relationship Id="rId32" Type="http://schemas.openxmlformats.org/officeDocument/2006/relationships/hyperlink" Target="http://zakony.centrum.cz/obcansky-zakonik-novy/cast-3-hlava-2-dil-2-paragraf-1001" TargetMode="External"/><Relationship Id="rId53" Type="http://schemas.openxmlformats.org/officeDocument/2006/relationships/hyperlink" Target="https://www.kurzy.cz/zakony/89-2012-obcansky-zakonik/paragraf-1817/" TargetMode="External"/><Relationship Id="rId74" Type="http://schemas.openxmlformats.org/officeDocument/2006/relationships/hyperlink" Target="https://www.kurzy.cz/zakony/89-2012-obcansky-zakonik/paragraf-1825/" TargetMode="External"/><Relationship Id="rId128" Type="http://schemas.openxmlformats.org/officeDocument/2006/relationships/hyperlink" Target="https://www.kurzy.cz/zakony/89-2012-obcansky-zakonik/paragraf-1849/" TargetMode="External"/><Relationship Id="rId149" Type="http://schemas.openxmlformats.org/officeDocument/2006/relationships/hyperlink" Target="https://www.kurzy.cz/zakony/89-2012-obcansky-zakonik/paragraf-1852/" TargetMode="External"/><Relationship Id="rId5" Type="http://schemas.openxmlformats.org/officeDocument/2006/relationships/footnotes" Target="footnotes.xml"/><Relationship Id="rId95" Type="http://schemas.openxmlformats.org/officeDocument/2006/relationships/hyperlink" Target="https://www.kurzy.cz/zakony/89-2012-obcansky-zakonik/paragraf-1820/" TargetMode="External"/><Relationship Id="rId160" Type="http://schemas.openxmlformats.org/officeDocument/2006/relationships/hyperlink" Target="https://www.kurzy.cz/zakony/89-2012-obcansky-zakonik/paragraf-1866/" TargetMode="External"/><Relationship Id="rId181" Type="http://schemas.openxmlformats.org/officeDocument/2006/relationships/hyperlink" Target="http://zakony.centrum.cz/obcansky-zakonik-novy/cast-4-hlava-2-dil-7-oddil-1-paragraf-2568" TargetMode="External"/><Relationship Id="rId216" Type="http://schemas.openxmlformats.org/officeDocument/2006/relationships/hyperlink" Target="https://cs.wikipedia.org/wiki/%C3%9Astavn%C3%AD_soud_%C4%8Cesk%C3%A9_republiky" TargetMode="External"/><Relationship Id="rId237" Type="http://schemas.openxmlformats.org/officeDocument/2006/relationships/hyperlink" Target="http://zakony.centrum.cz/obcansky-soudni-rad/cast-3-hlava-1-paragraf-118b" TargetMode="External"/><Relationship Id="rId22" Type="http://schemas.openxmlformats.org/officeDocument/2006/relationships/hyperlink" Target="http://zakony.centrum.cz/obcansky-zakonik-novy/cast-3-hlava-2-dil-2-paragraf-991" TargetMode="External"/><Relationship Id="rId43" Type="http://schemas.openxmlformats.org/officeDocument/2006/relationships/hyperlink" Target="https://www.kurzy.cz/zakony/89-2012-obcansky-zakonik/paragraf-1810/" TargetMode="External"/><Relationship Id="rId64" Type="http://schemas.openxmlformats.org/officeDocument/2006/relationships/hyperlink" Target="https://www.kurzy.cz/zakony/89-2012-obcansky-zakonik/paragraf-1811/" TargetMode="External"/><Relationship Id="rId118" Type="http://schemas.openxmlformats.org/officeDocument/2006/relationships/hyperlink" Target="https://www.kurzy.cz/zakony/89-2012-obcansky-zakonik/paragraf-1843/" TargetMode="External"/><Relationship Id="rId139" Type="http://schemas.openxmlformats.org/officeDocument/2006/relationships/hyperlink" Target="https://www.kurzy.cz/zakony/89-2012-obcansky-zakonik/paragraf-1854/" TargetMode="External"/><Relationship Id="rId85" Type="http://schemas.openxmlformats.org/officeDocument/2006/relationships/hyperlink" Target="https://www.kurzy.cz/zakony/89-2012-obcansky-zakonik/paragraf-1830/" TargetMode="External"/><Relationship Id="rId150" Type="http://schemas.openxmlformats.org/officeDocument/2006/relationships/hyperlink" Target="https://www.kurzy.cz/zakony/89-2012-obcansky-zakonik/paragraf-1862/" TargetMode="External"/><Relationship Id="rId171" Type="http://schemas.openxmlformats.org/officeDocument/2006/relationships/hyperlink" Target="http://zakony.centrum.cz/obcansky-zakonik-novy/cast-4-hlava-2-dil-7-oddil-1-paragraf-2558" TargetMode="External"/><Relationship Id="rId192" Type="http://schemas.openxmlformats.org/officeDocument/2006/relationships/hyperlink" Target="http://zakony.centrum.cz/obcansky-zakonik-novy/cast-4-hlava-2-dil-7-oddil-1-paragraf-2579" TargetMode="External"/><Relationship Id="rId206" Type="http://schemas.openxmlformats.org/officeDocument/2006/relationships/hyperlink" Target="https://cs.wikipedia.org/wiki/Vrchn%C3%AD_soud" TargetMode="External"/><Relationship Id="rId227" Type="http://schemas.openxmlformats.org/officeDocument/2006/relationships/hyperlink" Target="http://zakony.centrum.cz/obcansky-soudni-rad/cast-3-hlava-1-paragraf-114a" TargetMode="External"/><Relationship Id="rId12" Type="http://schemas.openxmlformats.org/officeDocument/2006/relationships/hyperlink" Target="https://cs.wikipedia.org/wiki/Soukrom%C3%A9_pr%C3%A1vo" TargetMode="External"/><Relationship Id="rId33" Type="http://schemas.openxmlformats.org/officeDocument/2006/relationships/hyperlink" Target="http://zakony.centrum.cz/obcansky-zakonik-novy/cast-3-hlava-2-dil-2-paragraf-1002" TargetMode="External"/><Relationship Id="rId108" Type="http://schemas.openxmlformats.org/officeDocument/2006/relationships/hyperlink" Target="https://www.kurzy.cz/zakony/89-2012-obcansky-zakonik/paragraf-1811/" TargetMode="External"/><Relationship Id="rId129" Type="http://schemas.openxmlformats.org/officeDocument/2006/relationships/hyperlink" Target="https://www.kurzy.cz/zakony/89-2012-obcansky-zakonik/paragraf-1846/" TargetMode="External"/><Relationship Id="rId54" Type="http://schemas.openxmlformats.org/officeDocument/2006/relationships/hyperlink" Target="https://www.kurzy.cz/zakony/89-2012-obcansky-zakonik/paragraf-1818/" TargetMode="External"/><Relationship Id="rId75" Type="http://schemas.openxmlformats.org/officeDocument/2006/relationships/hyperlink" Target="https://www.kurzy.cz/zakony/89-2012-obcansky-zakonik/paragraf-1826/" TargetMode="External"/><Relationship Id="rId96" Type="http://schemas.openxmlformats.org/officeDocument/2006/relationships/hyperlink" Target="https://www.kurzy.cz/zakony/89-2012-obcansky-zakonik/paragraf-1837/" TargetMode="External"/><Relationship Id="rId140" Type="http://schemas.openxmlformats.org/officeDocument/2006/relationships/hyperlink" Target="https://www.kurzy.cz/zakony/89-2012-obcansky-zakonik/paragraf-1854/" TargetMode="External"/><Relationship Id="rId161" Type="http://schemas.openxmlformats.org/officeDocument/2006/relationships/hyperlink" Target="http://zakony.centrum.cz/obcansky-zakonik-novy/cast-4-hlava-2-dil-7" TargetMode="External"/><Relationship Id="rId182" Type="http://schemas.openxmlformats.org/officeDocument/2006/relationships/hyperlink" Target="http://zakony.centrum.cz/obcansky-zakonik-novy/cast-4-hlava-2-dil-7-oddil-1-paragraf-2569" TargetMode="External"/><Relationship Id="rId217" Type="http://schemas.openxmlformats.org/officeDocument/2006/relationships/hyperlink" Target="https://cs.wikipedia.org/wiki/Spojen%C3%A9_st%C3%A1ty_americk%C3%A9" TargetMode="External"/><Relationship Id="rId6" Type="http://schemas.openxmlformats.org/officeDocument/2006/relationships/endnotes" Target="endnotes.xml"/><Relationship Id="rId238" Type="http://schemas.openxmlformats.org/officeDocument/2006/relationships/hyperlink" Target="http://zakony.centrum.cz/obcansky-soudni-rad/cast-3-hlava-1-paragraf-119" TargetMode="External"/><Relationship Id="rId23" Type="http://schemas.openxmlformats.org/officeDocument/2006/relationships/hyperlink" Target="http://zakony.centrum.cz/obcansky-zakonik-novy/cast-3-hlava-2-dil-2-paragraf-992" TargetMode="External"/><Relationship Id="rId119" Type="http://schemas.openxmlformats.org/officeDocument/2006/relationships/hyperlink" Target="https://www.kurzy.cz/zakony/89-2012-obcansky-zakonik/paragraf-1844a/" TargetMode="External"/><Relationship Id="rId44" Type="http://schemas.openxmlformats.org/officeDocument/2006/relationships/hyperlink" Target="https://www.kurzy.cz/zakony/89-2012-obcansky-zakonik/paragraf-1811/" TargetMode="External"/><Relationship Id="rId65" Type="http://schemas.openxmlformats.org/officeDocument/2006/relationships/hyperlink" Target="https://www.kurzy.cz/zakony/89-2012-obcansky-zakonik/paragraf-1811/" TargetMode="External"/><Relationship Id="rId86" Type="http://schemas.openxmlformats.org/officeDocument/2006/relationships/hyperlink" Target="https://www.kurzy.cz/zakony/89-2012-obcansky-zakonik/paragraf-1831/" TargetMode="External"/><Relationship Id="rId130" Type="http://schemas.openxmlformats.org/officeDocument/2006/relationships/hyperlink" Target="https://www.kurzy.cz/zakony/89-2012-obcansky-zakonik/paragraf-1843/" TargetMode="External"/><Relationship Id="rId151" Type="http://schemas.openxmlformats.org/officeDocument/2006/relationships/hyperlink" Target="https://www.kurzy.cz/zakony/89-2012-obcansky-zakonik/paragraf-1863/" TargetMode="External"/><Relationship Id="rId172" Type="http://schemas.openxmlformats.org/officeDocument/2006/relationships/hyperlink" Target="http://zakony.centrum.cz/obcansky-zakonik-novy/cast-4-hlava-2-dil-7-oddil-1-paragraf-2559" TargetMode="External"/><Relationship Id="rId193" Type="http://schemas.openxmlformats.org/officeDocument/2006/relationships/hyperlink" Target="http://zakony.centrum.cz/obcansky-zakonik-novy/cast-4-hlava-2-dil-7-oddil-1-paragraf-2580" TargetMode="External"/><Relationship Id="rId207" Type="http://schemas.openxmlformats.org/officeDocument/2006/relationships/hyperlink" Target="https://cs.wikipedia.org/wiki/Krajsk%C3%BD_soud" TargetMode="External"/><Relationship Id="rId228" Type="http://schemas.openxmlformats.org/officeDocument/2006/relationships/hyperlink" Target="http://zakony.centrum.cz/obcansky-soudni-rad/cast-3-hlava-1-paragraf-114b" TargetMode="External"/><Relationship Id="rId13" Type="http://schemas.openxmlformats.org/officeDocument/2006/relationships/hyperlink" Target="https://cs.wikipedia.org/wiki/Pr%C3%A1vn%C3%AD_vztah" TargetMode="External"/><Relationship Id="rId109" Type="http://schemas.openxmlformats.org/officeDocument/2006/relationships/hyperlink" Target="https://www.kurzy.cz/zakony/89-2012-obcansky-zakonik/paragraf-1820/" TargetMode="External"/><Relationship Id="rId34" Type="http://schemas.openxmlformats.org/officeDocument/2006/relationships/hyperlink" Target="http://zakony.centrum.cz/obcansky-zakonik-novy/cast-3-hlava-2-dil-2-paragraf-1003" TargetMode="External"/><Relationship Id="rId55" Type="http://schemas.openxmlformats.org/officeDocument/2006/relationships/hyperlink" Target="https://www.kurzy.cz/zakony/89-2012-obcansky-zakonik/paragraf-1819/" TargetMode="External"/><Relationship Id="rId76" Type="http://schemas.openxmlformats.org/officeDocument/2006/relationships/hyperlink" Target="https://www.kurzy.cz/zakony/89-2012-obcansky-zakonik/paragraf-1826/" TargetMode="External"/><Relationship Id="rId97" Type="http://schemas.openxmlformats.org/officeDocument/2006/relationships/hyperlink" Target="https://www.kurzy.cz/zakony/89-2012-obcansky-zakonik/paragraf-1838/" TargetMode="External"/><Relationship Id="rId120" Type="http://schemas.openxmlformats.org/officeDocument/2006/relationships/hyperlink" Target="https://www.kurzy.cz/zakony/89-2012-obcansky-zakonik/paragraf-1845/" TargetMode="External"/><Relationship Id="rId141" Type="http://schemas.openxmlformats.org/officeDocument/2006/relationships/hyperlink" Target="https://www.kurzy.cz/zakony/89-2012-obcansky-zakonik/paragraf-1855/" TargetMode="External"/><Relationship Id="rId7" Type="http://schemas.openxmlformats.org/officeDocument/2006/relationships/hyperlink" Target="https://cs.wikipedia.org/wiki/Pr%C3%A1vn%C3%AD_norma" TargetMode="External"/><Relationship Id="rId162" Type="http://schemas.openxmlformats.org/officeDocument/2006/relationships/hyperlink" Target="http://zakony.centrum.cz/obcansky-zakonik-novy/cast-4-hlava-2-dil-7-oddil-1" TargetMode="External"/><Relationship Id="rId183" Type="http://schemas.openxmlformats.org/officeDocument/2006/relationships/hyperlink" Target="http://zakony.centrum.cz/obcansky-zakonik-novy/cast-4-hlava-2-dil-7-oddil-1-paragraf-2570" TargetMode="External"/><Relationship Id="rId218" Type="http://schemas.openxmlformats.org/officeDocument/2006/relationships/hyperlink" Target="https://cs.wikipedia.org/wiki/Soud" TargetMode="External"/><Relationship Id="rId239" Type="http://schemas.openxmlformats.org/officeDocument/2006/relationships/hyperlink" Target="http://zakony.centrum.cz/obcansky-soudni-rad/cast-3-hlava-1-paragraf-119a" TargetMode="External"/><Relationship Id="rId24" Type="http://schemas.openxmlformats.org/officeDocument/2006/relationships/hyperlink" Target="http://zakony.centrum.cz/obcansky-zakonik-novy/cast-3-hlava-2-dil-2-paragraf-993" TargetMode="External"/><Relationship Id="rId45" Type="http://schemas.openxmlformats.org/officeDocument/2006/relationships/hyperlink" Target="https://www.kurzy.cz/zakony/89-2012-obcansky-zakonik/paragraf-1811/" TargetMode="External"/><Relationship Id="rId66" Type="http://schemas.openxmlformats.org/officeDocument/2006/relationships/hyperlink" Target="https://www.kurzy.cz/zakony/89-2012-obcansky-zakonik/paragraf-1820/" TargetMode="External"/><Relationship Id="rId87" Type="http://schemas.openxmlformats.org/officeDocument/2006/relationships/hyperlink" Target="https://www.kurzy.cz/zakony/89-2012-obcansky-zakonik/paragraf-1834/" TargetMode="External"/><Relationship Id="rId110" Type="http://schemas.openxmlformats.org/officeDocument/2006/relationships/hyperlink" Target="https://www.kurzy.cz/zakony/89-2012-obcansky-zakonik/paragraf-1846/" TargetMode="External"/><Relationship Id="rId131" Type="http://schemas.openxmlformats.org/officeDocument/2006/relationships/hyperlink" Target="https://www.kurzy.cz/zakony/89-2012-obcansky-zakonik/paragraf-1850/" TargetMode="External"/><Relationship Id="rId152" Type="http://schemas.openxmlformats.org/officeDocument/2006/relationships/hyperlink" Target="https://www.kurzy.cz/zakony/89-2012-obcansky-zakonik/paragraf-1864/" TargetMode="External"/><Relationship Id="rId173" Type="http://schemas.openxmlformats.org/officeDocument/2006/relationships/hyperlink" Target="http://zakony.centrum.cz/obcansky-zakonik-novy/cast-4-hlava-2-dil-7-oddil-1-paragraf-2560" TargetMode="External"/><Relationship Id="rId194" Type="http://schemas.openxmlformats.org/officeDocument/2006/relationships/hyperlink" Target="http://zakony.centrum.cz/obcansky-zakonik-novy/cast-4-hlava-2-dil-7-oddil-1-paragraf-2581" TargetMode="External"/><Relationship Id="rId208" Type="http://schemas.openxmlformats.org/officeDocument/2006/relationships/hyperlink" Target="https://cs.wikipedia.org/wiki/Okresn%C3%AD_soud" TargetMode="External"/><Relationship Id="rId229" Type="http://schemas.openxmlformats.org/officeDocument/2006/relationships/hyperlink" Target="http://zakony.centrum.cz/obcansky-soudni-rad/cast-3-hlava-1-paragraf-114c" TargetMode="External"/><Relationship Id="rId240" Type="http://schemas.openxmlformats.org/officeDocument/2006/relationships/header" Target="header1.xml"/><Relationship Id="rId14" Type="http://schemas.openxmlformats.org/officeDocument/2006/relationships/hyperlink" Target="https://cs.wikipedia.org/wiki/Soud" TargetMode="External"/><Relationship Id="rId35" Type="http://schemas.openxmlformats.org/officeDocument/2006/relationships/hyperlink" Target="http://zakony.centrum.cz/obcansky-zakonik-novy/cast-3-hlava-2-dil-2-paragraf-1004" TargetMode="External"/><Relationship Id="rId56" Type="http://schemas.openxmlformats.org/officeDocument/2006/relationships/hyperlink" Target="https://www.kurzy.cz/zakony/89-2012-obcansky-zakonik/cast-4-hlava-1-dil-4-oddil-2/" TargetMode="External"/><Relationship Id="rId77" Type="http://schemas.openxmlformats.org/officeDocument/2006/relationships/hyperlink" Target="https://www.kurzy.cz/zakony/89-2012-obcansky-zakonik/paragraf-1827/" TargetMode="External"/><Relationship Id="rId100" Type="http://schemas.openxmlformats.org/officeDocument/2006/relationships/hyperlink" Target="https://www.kurzy.cz/zakony/89-2012-obcansky-zakonik/paragraf-1824/" TargetMode="External"/><Relationship Id="rId8" Type="http://schemas.openxmlformats.org/officeDocument/2006/relationships/hyperlink" Target="https://cs.wikipedia.org/wiki/Dispozitivn%C3%AD_pr%C3%A1vn%C3%AD_norma" TargetMode="External"/><Relationship Id="rId98" Type="http://schemas.openxmlformats.org/officeDocument/2006/relationships/hyperlink" Target="https://www.kurzy.cz/zakony/89-2012-obcansky-zakonik/paragraf-1839/" TargetMode="External"/><Relationship Id="rId121" Type="http://schemas.openxmlformats.org/officeDocument/2006/relationships/hyperlink" Target="https://www.kurzy.cz/zakony/89-2012-obcansky-zakonik/paragraf-1845/" TargetMode="External"/><Relationship Id="rId142" Type="http://schemas.openxmlformats.org/officeDocument/2006/relationships/hyperlink" Target="https://www.kurzy.cz/zakony/89-2012-obcansky-zakonik/paragraf-1856/" TargetMode="External"/><Relationship Id="rId163" Type="http://schemas.openxmlformats.org/officeDocument/2006/relationships/hyperlink" Target="http://zakony.centrum.cz/obcansky-zakonik-novy/cast-4-hlava-2-dil-7-oddil-1-paragraf-2550" TargetMode="External"/><Relationship Id="rId184" Type="http://schemas.openxmlformats.org/officeDocument/2006/relationships/hyperlink" Target="http://zakony.centrum.cz/obcansky-zakonik-novy/cast-4-hlava-2-dil-7-oddil-1-paragraf-2571" TargetMode="External"/><Relationship Id="rId219" Type="http://schemas.openxmlformats.org/officeDocument/2006/relationships/hyperlink" Target="https://cs.wikipedia.org/wiki/Vojensk%C3%BD_soud" TargetMode="External"/><Relationship Id="rId230" Type="http://schemas.openxmlformats.org/officeDocument/2006/relationships/hyperlink" Target="http://zakony.centrum.cz/obcansky-soudni-rad/cast-3-hlava-1-paragraf-115" TargetMode="External"/><Relationship Id="rId25" Type="http://schemas.openxmlformats.org/officeDocument/2006/relationships/hyperlink" Target="http://zakony.centrum.cz/obcansky-zakonik-novy/cast-3-hlava-2-dil-2-paragraf-994" TargetMode="External"/><Relationship Id="rId46" Type="http://schemas.openxmlformats.org/officeDocument/2006/relationships/hyperlink" Target="https://www.kurzy.cz/zakony/89-2012-obcansky-zakonik/paragraf-1812/" TargetMode="External"/><Relationship Id="rId67" Type="http://schemas.openxmlformats.org/officeDocument/2006/relationships/hyperlink" Target="https://www.kurzy.cz/zakony/89-2012-obcansky-zakonik/paragraf-1822/" TargetMode="External"/><Relationship Id="rId88" Type="http://schemas.openxmlformats.org/officeDocument/2006/relationships/hyperlink" Target="https://www.kurzy.cz/zakony/89-2012-obcansky-zakonik/paragraf-1832/" TargetMode="External"/><Relationship Id="rId111" Type="http://schemas.openxmlformats.org/officeDocument/2006/relationships/hyperlink" Target="https://www.kurzy.cz/zakony/89-2012-obcansky-zakonik/paragraf-1849/" TargetMode="External"/><Relationship Id="rId132" Type="http://schemas.openxmlformats.org/officeDocument/2006/relationships/hyperlink" Target="https://www.kurzy.cz/zakony/89-2012-obcansky-zakonik/paragraf-1851/" TargetMode="External"/><Relationship Id="rId153" Type="http://schemas.openxmlformats.org/officeDocument/2006/relationships/hyperlink" Target="https://www.kurzy.cz/zakony/89-2012-obcansky-zakonik/paragraf-1852/" TargetMode="External"/><Relationship Id="rId174" Type="http://schemas.openxmlformats.org/officeDocument/2006/relationships/hyperlink" Target="http://zakony.centrum.cz/obcansky-zakonik-novy/cast-4-hlava-2-dil-7-oddil-1-paragraf-2561" TargetMode="External"/><Relationship Id="rId195" Type="http://schemas.openxmlformats.org/officeDocument/2006/relationships/hyperlink" Target="http://zakony.centrum.cz/obcansky-zakonik-novy/cast-4-hlava-2-dil-7-oddil-2" TargetMode="External"/><Relationship Id="rId209" Type="http://schemas.openxmlformats.org/officeDocument/2006/relationships/hyperlink" Target="https://cs.wikipedia.org/wiki/Spr%C3%A1vn%C3%AD_soud" TargetMode="External"/><Relationship Id="rId220" Type="http://schemas.openxmlformats.org/officeDocument/2006/relationships/hyperlink" Target="https://cs.wikipedia.org/wiki/Pracovn%C3%AD_pr%C3%A1vo" TargetMode="External"/><Relationship Id="rId241" Type="http://schemas.openxmlformats.org/officeDocument/2006/relationships/header" Target="header2.xml"/><Relationship Id="rId15" Type="http://schemas.openxmlformats.org/officeDocument/2006/relationships/hyperlink" Target="https://cs.wikipedia.org/wiki/%C5%BDaloba_na_vyd%C3%A1n%C3%AD_v%C4%9Bci" TargetMode="External"/><Relationship Id="rId36" Type="http://schemas.openxmlformats.org/officeDocument/2006/relationships/hyperlink" Target="http://zakony.centrum.cz/obcansky-zakonik-novy/cast-3-hlava-2-dil-2-paragraf-1005" TargetMode="External"/><Relationship Id="rId57" Type="http://schemas.openxmlformats.org/officeDocument/2006/relationships/hyperlink" Target="https://www.kurzy.cz/zakony/89-2012-obcansky-zakonik/cast-4-hlava-1-dil-4-oddil-2-pododdil-1/" TargetMode="External"/><Relationship Id="rId10" Type="http://schemas.openxmlformats.org/officeDocument/2006/relationships/hyperlink" Target="https://cs.wikipedia.org/wiki/Pr%C3%A1vn%C3%AD_norma" TargetMode="External"/><Relationship Id="rId31" Type="http://schemas.openxmlformats.org/officeDocument/2006/relationships/hyperlink" Target="http://zakony.centrum.cz/obcansky-zakonik-novy/cast-3-hlava-2-dil-2-paragraf-1000" TargetMode="External"/><Relationship Id="rId52" Type="http://schemas.openxmlformats.org/officeDocument/2006/relationships/hyperlink" Target="https://www.kurzy.cz/zakony/89-2012-obcansky-zakonik/paragraf-1816/" TargetMode="External"/><Relationship Id="rId73" Type="http://schemas.openxmlformats.org/officeDocument/2006/relationships/hyperlink" Target="https://www.kurzy.cz/zakony/89-2012-obcansky-zakonik/paragraf-1820/" TargetMode="External"/><Relationship Id="rId78" Type="http://schemas.openxmlformats.org/officeDocument/2006/relationships/hyperlink" Target="https://www.kurzy.cz/zakony/89-2012-obcansky-zakonik/paragraf-1828/" TargetMode="External"/><Relationship Id="rId94" Type="http://schemas.openxmlformats.org/officeDocument/2006/relationships/hyperlink" Target="https://www.kurzy.cz/zakony/89-2012-obcansky-zakonik/paragraf-1836/" TargetMode="External"/><Relationship Id="rId99" Type="http://schemas.openxmlformats.org/officeDocument/2006/relationships/hyperlink" Target="https://www.kurzy.cz/zakony/89-2012-obcansky-zakonik/paragraf-1840/" TargetMode="External"/><Relationship Id="rId101" Type="http://schemas.openxmlformats.org/officeDocument/2006/relationships/hyperlink" Target="https://www.kurzy.cz/zakony/89-2012-obcansky-zakonik/paragraf-1827/" TargetMode="External"/><Relationship Id="rId122" Type="http://schemas.openxmlformats.org/officeDocument/2006/relationships/hyperlink" Target="https://www.kurzy.cz/zakony/89-2012-obcansky-zakonik/paragraf-1843/" TargetMode="External"/><Relationship Id="rId143" Type="http://schemas.openxmlformats.org/officeDocument/2006/relationships/hyperlink" Target="https://www.kurzy.cz/zakony/89-2012-obcansky-zakonik/paragraf-1857/" TargetMode="External"/><Relationship Id="rId148" Type="http://schemas.openxmlformats.org/officeDocument/2006/relationships/hyperlink" Target="https://www.kurzy.cz/zakony/89-2012-obcansky-zakonik/paragraf-1861/" TargetMode="External"/><Relationship Id="rId164" Type="http://schemas.openxmlformats.org/officeDocument/2006/relationships/hyperlink" Target="http://zakony.centrum.cz/obcansky-zakonik-novy/cast-4-hlava-2-dil-7-oddil-1-paragraf-2551" TargetMode="External"/><Relationship Id="rId169" Type="http://schemas.openxmlformats.org/officeDocument/2006/relationships/hyperlink" Target="http://zakony.centrum.cz/obcansky-zakonik-novy/cast-4-hlava-2-dil-7-oddil-1-paragraf-2556" TargetMode="External"/><Relationship Id="rId185" Type="http://schemas.openxmlformats.org/officeDocument/2006/relationships/hyperlink" Target="http://zakony.centrum.cz/obcansky-zakonik-novy/cast-4-hlava-2-dil-7-oddil-1-paragraf-2572" TargetMode="External"/><Relationship Id="rId4" Type="http://schemas.openxmlformats.org/officeDocument/2006/relationships/webSettings" Target="webSettings.xml"/><Relationship Id="rId9" Type="http://schemas.openxmlformats.org/officeDocument/2006/relationships/hyperlink" Target="https://cs.wikipedia.org/wiki/Ve%C5%99ejn%C3%A9_pr%C3%A1vo" TargetMode="External"/><Relationship Id="rId180" Type="http://schemas.openxmlformats.org/officeDocument/2006/relationships/hyperlink" Target="http://zakony.centrum.cz/obcansky-zakonik-novy/cast-4-hlava-2-dil-7-oddil-1-paragraf-2567" TargetMode="External"/><Relationship Id="rId210" Type="http://schemas.openxmlformats.org/officeDocument/2006/relationships/hyperlink" Target="https://cs.wikipedia.org/wiki/Ve%C5%99ejn%C3%A1_spr%C3%A1va" TargetMode="External"/><Relationship Id="rId215" Type="http://schemas.openxmlformats.org/officeDocument/2006/relationships/hyperlink" Target="https://cs.wikipedia.org/wiki/Francie" TargetMode="External"/><Relationship Id="rId236" Type="http://schemas.openxmlformats.org/officeDocument/2006/relationships/hyperlink" Target="http://zakony.centrum.cz/obcansky-soudni-rad/cast-3-hlava-1-paragraf-118a" TargetMode="External"/><Relationship Id="rId26" Type="http://schemas.openxmlformats.org/officeDocument/2006/relationships/hyperlink" Target="http://zakony.centrum.cz/obcansky-zakonik-novy/cast-3-hlava-2-dil-2-paragraf-995" TargetMode="External"/><Relationship Id="rId231" Type="http://schemas.openxmlformats.org/officeDocument/2006/relationships/hyperlink" Target="http://zakony.centrum.cz/obcansky-soudni-rad/cast-3-hlava-1-paragraf-115a" TargetMode="External"/><Relationship Id="rId47" Type="http://schemas.openxmlformats.org/officeDocument/2006/relationships/hyperlink" Target="https://www.kurzy.cz/zakony/89-2012-obcansky-zakonik/paragraf-1813/" TargetMode="External"/><Relationship Id="rId68" Type="http://schemas.openxmlformats.org/officeDocument/2006/relationships/hyperlink" Target="https://www.kurzy.cz/zakony/89-2012-obcansky-zakonik/paragraf-1823/" TargetMode="External"/><Relationship Id="rId89" Type="http://schemas.openxmlformats.org/officeDocument/2006/relationships/hyperlink" Target="https://www.kurzy.cz/zakony/89-2012-obcansky-zakonik/paragraf-1820/" TargetMode="External"/><Relationship Id="rId112" Type="http://schemas.openxmlformats.org/officeDocument/2006/relationships/hyperlink" Target="https://www.kurzy.cz/zakony/89-2012-obcansky-zakonik/paragraf-1843/" TargetMode="External"/><Relationship Id="rId133" Type="http://schemas.openxmlformats.org/officeDocument/2006/relationships/hyperlink" Target="https://www.kurzy.cz/zakony/89-2012-obcansky-zakonik/cast-4-hlava-1-dil-4-oddil-3/" TargetMode="External"/><Relationship Id="rId154" Type="http://schemas.openxmlformats.org/officeDocument/2006/relationships/hyperlink" Target="https://www.kurzy.cz/zakony/89-2012-obcansky-zakonik/paragraf-1852/" TargetMode="External"/><Relationship Id="rId175" Type="http://schemas.openxmlformats.org/officeDocument/2006/relationships/hyperlink" Target="http://zakony.centrum.cz/obcansky-zakonik-novy/cast-4-hlava-2-dil-7-oddil-1-paragraf-2562" TargetMode="External"/><Relationship Id="rId196" Type="http://schemas.openxmlformats.org/officeDocument/2006/relationships/hyperlink" Target="http://zakony.centrum.cz/obcansky-zakonik-novy/cast-4-hlava-2-dil-7-oddil-2-paragraf-2582" TargetMode="External"/><Relationship Id="rId200" Type="http://schemas.openxmlformats.org/officeDocument/2006/relationships/hyperlink" Target="https://wiki.iurium.cz/w/Odli%C5%A1n%C3%A9_stanovisko" TargetMode="External"/><Relationship Id="rId16" Type="http://schemas.openxmlformats.org/officeDocument/2006/relationships/hyperlink" Target="https://cs.wikipedia.org/wiki/Z%C3%A1p%C5%AFr%C4%8D%C3%AD_%C5%BEaloba" TargetMode="External"/><Relationship Id="rId221" Type="http://schemas.openxmlformats.org/officeDocument/2006/relationships/hyperlink" Target="https://cs.wikipedia.org/wiki/Ve%C5%99ejn%C3%A9_rejst%C5%99%C3%ADky_pr%C3%A1vnick%C3%BDch_a_fyzick%C3%BDch_osob" TargetMode="External"/><Relationship Id="rId242" Type="http://schemas.openxmlformats.org/officeDocument/2006/relationships/footer" Target="footer1.xml"/><Relationship Id="rId37" Type="http://schemas.openxmlformats.org/officeDocument/2006/relationships/hyperlink" Target="http://zakony.centrum.cz/obcansky-zakonik-novy/cast-3-hlava-2-dil-2-paragraf-1006" TargetMode="External"/><Relationship Id="rId58" Type="http://schemas.openxmlformats.org/officeDocument/2006/relationships/hyperlink" Target="https://www.kurzy.cz/zakony/89-2012-obcansky-zakonik/paragraf-1820/" TargetMode="External"/><Relationship Id="rId79" Type="http://schemas.openxmlformats.org/officeDocument/2006/relationships/hyperlink" Target="https://www.kurzy.cz/zakony/89-2012-obcansky-zakonik/paragraf-1811/" TargetMode="External"/><Relationship Id="rId102" Type="http://schemas.openxmlformats.org/officeDocument/2006/relationships/hyperlink" Target="https://www.kurzy.cz/zakony/89-2012-obcansky-zakonik/cast-4-hlava-1-dil-4-oddil-2-pododdil-2/" TargetMode="External"/><Relationship Id="rId123" Type="http://schemas.openxmlformats.org/officeDocument/2006/relationships/hyperlink" Target="https://www.kurzy.cz/zakony/89-2012-obcansky-zakonik/paragraf-1846/" TargetMode="External"/><Relationship Id="rId144" Type="http://schemas.openxmlformats.org/officeDocument/2006/relationships/hyperlink" Target="https://www.kurzy.cz/zakony/89-2012-obcansky-zakonik/paragraf-1858/" TargetMode="External"/><Relationship Id="rId90" Type="http://schemas.openxmlformats.org/officeDocument/2006/relationships/hyperlink" Target="https://www.kurzy.cz/zakony/89-2012-obcansky-zakonik/paragraf-1833/" TargetMode="External"/><Relationship Id="rId165" Type="http://schemas.openxmlformats.org/officeDocument/2006/relationships/hyperlink" Target="http://zakony.centrum.cz/obcansky-zakonik-novy/cast-4-hlava-2-dil-7-oddil-1-paragraf-2552" TargetMode="External"/><Relationship Id="rId186" Type="http://schemas.openxmlformats.org/officeDocument/2006/relationships/hyperlink" Target="http://zakony.centrum.cz/obcansky-zakonik-novy/cast-4-hlava-2-dil-7-oddil-1-paragraf-2573" TargetMode="External"/><Relationship Id="rId211" Type="http://schemas.openxmlformats.org/officeDocument/2006/relationships/hyperlink" Target="https://cs.wikipedia.org/wiki/%C3%9Astavn%C3%AD_soud" TargetMode="External"/><Relationship Id="rId232" Type="http://schemas.openxmlformats.org/officeDocument/2006/relationships/hyperlink" Target="http://zakony.centrum.cz/obcansky-soudni-rad/cast-3-hlava-1-paragraf-116" TargetMode="External"/><Relationship Id="rId27" Type="http://schemas.openxmlformats.org/officeDocument/2006/relationships/hyperlink" Target="http://zakony.centrum.cz/obcansky-zakonik-novy/cast-3-hlava-2-dil-2-paragraf-996" TargetMode="External"/><Relationship Id="rId48" Type="http://schemas.openxmlformats.org/officeDocument/2006/relationships/hyperlink" Target="https://www.kurzy.cz/zakony/89-2012-obcansky-zakonik/paragraf-1814/" TargetMode="External"/><Relationship Id="rId69" Type="http://schemas.openxmlformats.org/officeDocument/2006/relationships/hyperlink" Target="https://www.kurzy.cz/zakony/89-2012-obcansky-zakonik/paragraf-1824/" TargetMode="External"/><Relationship Id="rId113" Type="http://schemas.openxmlformats.org/officeDocument/2006/relationships/hyperlink" Target="https://www.kurzy.cz/zakony/89-2012-obcansky-zakonik/paragraf-1811/" TargetMode="External"/><Relationship Id="rId134" Type="http://schemas.openxmlformats.org/officeDocument/2006/relationships/hyperlink" Target="https://www.kurzy.cz/zakony/89-2012-obcansky-zakonik/paragraf-1852/" TargetMode="External"/><Relationship Id="rId80" Type="http://schemas.openxmlformats.org/officeDocument/2006/relationships/hyperlink" Target="https://www.kurzy.cz/zakony/89-2012-obcansky-zakonik/paragraf-1820/" TargetMode="External"/><Relationship Id="rId155" Type="http://schemas.openxmlformats.org/officeDocument/2006/relationships/hyperlink" Target="https://www.kurzy.cz/zakony/89-2012-obcansky-zakonik/paragraf-1865/" TargetMode="External"/><Relationship Id="rId176" Type="http://schemas.openxmlformats.org/officeDocument/2006/relationships/hyperlink" Target="http://zakony.centrum.cz/obcansky-zakonik-novy/cast-4-hlava-2-dil-7-oddil-1-paragraf-2563" TargetMode="External"/><Relationship Id="rId197" Type="http://schemas.openxmlformats.org/officeDocument/2006/relationships/hyperlink" Target="http://zakony.centrum.cz/obcansky-zakonik-novy/cast-4-hlava-2-dil-7-oddil-2-paragraf-2583" TargetMode="External"/><Relationship Id="rId201" Type="http://schemas.openxmlformats.org/officeDocument/2006/relationships/hyperlink" Target="https://wiki.iurium.cz/w/Odli%C5%A1n%C3%A9_stanovisko" TargetMode="External"/><Relationship Id="rId222" Type="http://schemas.openxmlformats.org/officeDocument/2006/relationships/hyperlink" Target="https://cs.wikipedia.org/wiki/C%C3%ADrkevn%C3%AD_soud" TargetMode="External"/><Relationship Id="rId243" Type="http://schemas.openxmlformats.org/officeDocument/2006/relationships/footer" Target="footer2.xml"/><Relationship Id="rId17" Type="http://schemas.openxmlformats.org/officeDocument/2006/relationships/hyperlink" Target="http://zakony.centrum.cz/obcansky-zakonik-novy/cast-3-hlava-2-dil-2" TargetMode="External"/><Relationship Id="rId38" Type="http://schemas.openxmlformats.org/officeDocument/2006/relationships/hyperlink" Target="http://zakony.centrum.cz/obcansky-zakonik-novy/cast-3-hlava-2-dil-2-paragraf-1007" TargetMode="External"/><Relationship Id="rId59" Type="http://schemas.openxmlformats.org/officeDocument/2006/relationships/hyperlink" Target="https://www.kurzy.cz/zakony/89-2012-obcansky-zakonik/paragraf-1820/" TargetMode="External"/><Relationship Id="rId103" Type="http://schemas.openxmlformats.org/officeDocument/2006/relationships/hyperlink" Target="https://www.kurzy.cz/zakony/89-2012-obcansky-zakonik/paragraf-1841/" TargetMode="External"/><Relationship Id="rId124" Type="http://schemas.openxmlformats.org/officeDocument/2006/relationships/hyperlink" Target="https://www.kurzy.cz/zakony/89-2012-obcansky-zakonik/paragraf-1843-az-1845/" TargetMode="External"/><Relationship Id="rId70" Type="http://schemas.openxmlformats.org/officeDocument/2006/relationships/hyperlink" Target="https://www.kurzy.cz/zakony/89-2012-obcansky-zakonik/paragraf-1811/" TargetMode="External"/><Relationship Id="rId91" Type="http://schemas.openxmlformats.org/officeDocument/2006/relationships/hyperlink" Target="https://www.kurzy.cz/zakony/89-2012-obcansky-zakonik/paragraf-1820/" TargetMode="External"/><Relationship Id="rId145" Type="http://schemas.openxmlformats.org/officeDocument/2006/relationships/hyperlink" Target="https://www.kurzy.cz/zakony/89-2012-obcansky-zakonik/paragraf-1859/" TargetMode="External"/><Relationship Id="rId166" Type="http://schemas.openxmlformats.org/officeDocument/2006/relationships/hyperlink" Target="http://zakony.centrum.cz/obcansky-zakonik-novy/cast-4-hlava-2-dil-7-oddil-1-paragraf-2553" TargetMode="External"/><Relationship Id="rId187" Type="http://schemas.openxmlformats.org/officeDocument/2006/relationships/hyperlink" Target="http://zakony.centrum.cz/obcansky-zakonik-novy/cast-4-hlava-2-dil-7-oddil-1-paragraf-2574" TargetMode="External"/><Relationship Id="rId1" Type="http://schemas.openxmlformats.org/officeDocument/2006/relationships/numbering" Target="numbering.xml"/><Relationship Id="rId212" Type="http://schemas.openxmlformats.org/officeDocument/2006/relationships/hyperlink" Target="https://cs.wikipedia.org/wiki/%C3%9Astavnost" TargetMode="External"/><Relationship Id="rId233" Type="http://schemas.openxmlformats.org/officeDocument/2006/relationships/hyperlink" Target="http://zakony.centrum.cz/obcansky-soudni-rad/cast-3-hlava-1-paragraf-116a" TargetMode="External"/><Relationship Id="rId28" Type="http://schemas.openxmlformats.org/officeDocument/2006/relationships/hyperlink" Target="http://zakony.centrum.cz/obcansky-zakonik-novy/cast-3-hlava-2-dil-2-paragraf-997" TargetMode="External"/><Relationship Id="rId49" Type="http://schemas.openxmlformats.org/officeDocument/2006/relationships/hyperlink" Target="https://www.kurzy.cz/zakony/89-2012-obcansky-zakonik/paragraf-1815/" TargetMode="External"/><Relationship Id="rId114" Type="http://schemas.openxmlformats.org/officeDocument/2006/relationships/hyperlink" Target="https://www.kurzy.cz/zakony/89-2012-obcansky-zakonik/paragraf-1844/" TargetMode="External"/><Relationship Id="rId60" Type="http://schemas.openxmlformats.org/officeDocument/2006/relationships/hyperlink" Target="https://www.kurzy.cz/zakony/89-2012-obcansky-zakonik/paragraf-1837/" TargetMode="External"/><Relationship Id="rId81" Type="http://schemas.openxmlformats.org/officeDocument/2006/relationships/hyperlink" Target="https://www.kurzy.cz/zakony/89-2012-obcansky-zakonik/paragraf-1829/" TargetMode="External"/><Relationship Id="rId135" Type="http://schemas.openxmlformats.org/officeDocument/2006/relationships/hyperlink" Target="https://www.kurzy.cz/zakony/89-2012-obcansky-zakonik/paragraf-1852/" TargetMode="External"/><Relationship Id="rId156" Type="http://schemas.openxmlformats.org/officeDocument/2006/relationships/hyperlink" Target="https://www.kurzy.cz/zakony/89-2012-obcansky-zakonik/paragraf-1852/" TargetMode="External"/><Relationship Id="rId177" Type="http://schemas.openxmlformats.org/officeDocument/2006/relationships/hyperlink" Target="http://zakony.centrum.cz/obcansky-zakonik-novy/cast-4-hlava-2-dil-7-oddil-1-paragraf-2564" TargetMode="External"/><Relationship Id="rId198" Type="http://schemas.openxmlformats.org/officeDocument/2006/relationships/hyperlink" Target="http://zakony.centrum.cz/obcansky-zakonik-novy/cast-4-hlava-2-dil-7-oddil-2-paragraf-2584" TargetMode="External"/><Relationship Id="rId202" Type="http://schemas.openxmlformats.org/officeDocument/2006/relationships/hyperlink" Target="https://cs.wikipedia.org/wiki/Civiln%C3%AD_proces" TargetMode="External"/><Relationship Id="rId223" Type="http://schemas.openxmlformats.org/officeDocument/2006/relationships/hyperlink" Target="https://cs.wikipedia.org/wiki/%C5%98%C3%ADmskokatolick%C3%A1_c%C3%ADrkev" TargetMode="External"/><Relationship Id="rId244" Type="http://schemas.openxmlformats.org/officeDocument/2006/relationships/header" Target="header3.xml"/><Relationship Id="rId18" Type="http://schemas.openxmlformats.org/officeDocument/2006/relationships/hyperlink" Target="http://zakony.centrum.cz/obcansky-zakonik-novy/cast-3-hlava-2-dil-2-paragraf-987" TargetMode="External"/><Relationship Id="rId39" Type="http://schemas.openxmlformats.org/officeDocument/2006/relationships/hyperlink" Target="http://zakony.centrum.cz/obcansky-zakonik-novy/cast-3-hlava-2-dil-2-paragraf-1008" TargetMode="External"/><Relationship Id="rId50" Type="http://schemas.openxmlformats.org/officeDocument/2006/relationships/hyperlink" Target="https://www.kurzy.cz/zakony/89-2012-obcansky-zakonik/paragraf-1816/" TargetMode="External"/><Relationship Id="rId104" Type="http://schemas.openxmlformats.org/officeDocument/2006/relationships/hyperlink" Target="https://www.kurzy.cz/zakony/89-2012-obcansky-zakonik/paragraf-1842/" TargetMode="External"/><Relationship Id="rId125" Type="http://schemas.openxmlformats.org/officeDocument/2006/relationships/hyperlink" Target="https://www.kurzy.cz/zakony/89-2012-obcansky-zakonik/paragraf-1847/" TargetMode="External"/><Relationship Id="rId146" Type="http://schemas.openxmlformats.org/officeDocument/2006/relationships/hyperlink" Target="https://www.kurzy.cz/zakony/89-2012-obcansky-zakonik/paragraf-1860/" TargetMode="External"/><Relationship Id="rId167" Type="http://schemas.openxmlformats.org/officeDocument/2006/relationships/hyperlink" Target="http://zakony.centrum.cz/obcansky-zakonik-novy/cast-4-hlava-2-dil-7-oddil-1-paragraf-2554" TargetMode="External"/><Relationship Id="rId188" Type="http://schemas.openxmlformats.org/officeDocument/2006/relationships/hyperlink" Target="http://zakony.centrum.cz/obcansky-zakonik-novy/cast-4-hlava-2-dil-7-oddil-1-paragraf-2575" TargetMode="External"/><Relationship Id="rId71" Type="http://schemas.openxmlformats.org/officeDocument/2006/relationships/hyperlink" Target="https://www.kurzy.cz/zakony/89-2012-obcansky-zakonik/paragraf-1820/" TargetMode="External"/><Relationship Id="rId92" Type="http://schemas.openxmlformats.org/officeDocument/2006/relationships/hyperlink" Target="https://www.kurzy.cz/zakony/89-2012-obcansky-zakonik/paragraf-1834/" TargetMode="External"/><Relationship Id="rId213" Type="http://schemas.openxmlformats.org/officeDocument/2006/relationships/hyperlink" Target="https://cs.wikipedia.org/wiki/%C4%8Cesko" TargetMode="External"/><Relationship Id="rId234" Type="http://schemas.openxmlformats.org/officeDocument/2006/relationships/hyperlink" Target="http://zakony.centrum.cz/obcansky-soudni-rad/cast-3-hlava-1-paragraf-117" TargetMode="External"/><Relationship Id="rId2" Type="http://schemas.openxmlformats.org/officeDocument/2006/relationships/styles" Target="styles.xml"/><Relationship Id="rId29" Type="http://schemas.openxmlformats.org/officeDocument/2006/relationships/hyperlink" Target="http://zakony.centrum.cz/obcansky-zakonik-novy/cast-3-hlava-2-dil-2-paragraf-998" TargetMode="External"/><Relationship Id="rId40" Type="http://schemas.openxmlformats.org/officeDocument/2006/relationships/hyperlink" Target="http://zakony.centrum.cz/obcansky-zakonik-novy/cast-3-hlava-2-dil-2-paragraf-1009" TargetMode="External"/><Relationship Id="rId115" Type="http://schemas.openxmlformats.org/officeDocument/2006/relationships/hyperlink" Target="https://www.kurzy.cz/zakony/89-2012-obcansky-zakonik/paragraf-1844a/" TargetMode="External"/><Relationship Id="rId136" Type="http://schemas.openxmlformats.org/officeDocument/2006/relationships/hyperlink" Target="https://www.kurzy.cz/zakony/89-2012-obcansky-zakonik/paragraf-1852/" TargetMode="External"/><Relationship Id="rId157" Type="http://schemas.openxmlformats.org/officeDocument/2006/relationships/hyperlink" Target="https://www.kurzy.cz/zakony/89-2012-obcansky-zakonik/paragraf-1852/" TargetMode="External"/><Relationship Id="rId178" Type="http://schemas.openxmlformats.org/officeDocument/2006/relationships/hyperlink" Target="http://zakony.centrum.cz/obcansky-zakonik-novy/cast-4-hlava-2-dil-7-oddil-1-paragraf-2565" TargetMode="External"/><Relationship Id="rId61" Type="http://schemas.openxmlformats.org/officeDocument/2006/relationships/hyperlink" Target="https://www.kurzy.cz/zakony/89-2012-obcansky-zakonik/paragraf-1820/" TargetMode="External"/><Relationship Id="rId82" Type="http://schemas.openxmlformats.org/officeDocument/2006/relationships/hyperlink" Target="https://www.kurzy.cz/zakony/89-2012-obcansky-zakonik/paragraf-1829/" TargetMode="External"/><Relationship Id="rId199" Type="http://schemas.openxmlformats.org/officeDocument/2006/relationships/hyperlink" Target="http://zakony.centrum.cz/obcansky-zakonik-novy/cast-4-hlava-2-dil-7-oddil-2-paragraf-2585" TargetMode="External"/><Relationship Id="rId203" Type="http://schemas.openxmlformats.org/officeDocument/2006/relationships/hyperlink" Target="https://cs.wikipedia.org/wiki/Trestn%C3%AD_%C5%99%C3%ADzen%C3%AD" TargetMode="External"/><Relationship Id="rId19" Type="http://schemas.openxmlformats.org/officeDocument/2006/relationships/hyperlink" Target="http://zakony.centrum.cz/obcansky-zakonik-novy/cast-3-hlava-2-dil-2-paragraf-988" TargetMode="External"/><Relationship Id="rId224" Type="http://schemas.openxmlformats.org/officeDocument/2006/relationships/hyperlink" Target="https://cs.wikipedia.org/wiki/Kanonick%C3%A9_pr%C3%A1vo" TargetMode="External"/><Relationship Id="rId245" Type="http://schemas.openxmlformats.org/officeDocument/2006/relationships/footer" Target="footer3.xml"/><Relationship Id="rId30" Type="http://schemas.openxmlformats.org/officeDocument/2006/relationships/hyperlink" Target="http://zakony.centrum.cz/obcansky-zakonik-novy/cast-3-hlava-2-dil-2-paragraf-999" TargetMode="External"/><Relationship Id="rId105" Type="http://schemas.openxmlformats.org/officeDocument/2006/relationships/hyperlink" Target="https://www.kurzy.cz/zakony/89-2012-obcansky-zakonik/paragraf-1842/" TargetMode="External"/><Relationship Id="rId126" Type="http://schemas.openxmlformats.org/officeDocument/2006/relationships/hyperlink" Target="https://www.kurzy.cz/zakony/89-2012-obcansky-zakonik/paragraf-1846/" TargetMode="External"/><Relationship Id="rId147" Type="http://schemas.openxmlformats.org/officeDocument/2006/relationships/hyperlink" Target="https://www.kurzy.cz/zakony/89-2012-obcansky-zakonik/paragraf-1852/" TargetMode="External"/><Relationship Id="rId168" Type="http://schemas.openxmlformats.org/officeDocument/2006/relationships/hyperlink" Target="http://zakony.centrum.cz/obcansky-zakonik-novy/cast-4-hlava-2-dil-7-oddil-1-paragraf-2555" TargetMode="External"/><Relationship Id="rId51" Type="http://schemas.openxmlformats.org/officeDocument/2006/relationships/hyperlink" Target="https://www.kurzy.cz/zakony/89-2012-obcansky-zakonik/paragraf-1816/" TargetMode="External"/><Relationship Id="rId72" Type="http://schemas.openxmlformats.org/officeDocument/2006/relationships/hyperlink" Target="https://www.kurzy.cz/zakony/89-2012-obcansky-zakonik/paragraf-1811/" TargetMode="External"/><Relationship Id="rId93" Type="http://schemas.openxmlformats.org/officeDocument/2006/relationships/hyperlink" Target="https://www.kurzy.cz/zakony/89-2012-obcansky-zakonik/paragraf-1835/" TargetMode="External"/><Relationship Id="rId189" Type="http://schemas.openxmlformats.org/officeDocument/2006/relationships/hyperlink" Target="http://zakony.centrum.cz/obcansky-zakonik-novy/cast-4-hlava-2-dil-7-oddil-1-paragraf-2576" TargetMode="External"/><Relationship Id="rId3" Type="http://schemas.openxmlformats.org/officeDocument/2006/relationships/settings" Target="settings.xml"/><Relationship Id="rId214" Type="http://schemas.openxmlformats.org/officeDocument/2006/relationships/hyperlink" Target="https://cs.wikipedia.org/wiki/Nejvy%C5%A1%C5%A1%C3%AD_spr%C3%A1vn%C3%AD_soud_%C4%8Cesk%C3%A9_republiky" TargetMode="External"/><Relationship Id="rId235" Type="http://schemas.openxmlformats.org/officeDocument/2006/relationships/hyperlink" Target="http://zakony.centrum.cz/obcansky-soudni-rad/cast-3-hlava-1-paragraf-118" TargetMode="External"/><Relationship Id="rId116" Type="http://schemas.openxmlformats.org/officeDocument/2006/relationships/hyperlink" Target="https://www.kurzy.cz/zakony/89-2012-obcansky-zakonik/paragraf-1844a/" TargetMode="External"/><Relationship Id="rId137" Type="http://schemas.openxmlformats.org/officeDocument/2006/relationships/hyperlink" Target="https://www.kurzy.cz/zakony/89-2012-obcansky-zakonik/paragraf-1852/" TargetMode="External"/><Relationship Id="rId158" Type="http://schemas.openxmlformats.org/officeDocument/2006/relationships/hyperlink" Target="https://www.kurzy.cz/zakony/89-2012-obcansky-zakonik/paragraf-1866/" TargetMode="External"/><Relationship Id="rId20" Type="http://schemas.openxmlformats.org/officeDocument/2006/relationships/hyperlink" Target="http://zakony.centrum.cz/obcansky-zakonik-novy/cast-3-hlava-2-dil-2-paragraf-989" TargetMode="External"/><Relationship Id="rId41" Type="http://schemas.openxmlformats.org/officeDocument/2006/relationships/hyperlink" Target="http://zakony.centrum.cz/obcansky-zakonik-novy/cast-3-hlava-2-dil-2-paragraf-1010" TargetMode="External"/><Relationship Id="rId62" Type="http://schemas.openxmlformats.org/officeDocument/2006/relationships/hyperlink" Target="https://www.kurzy.cz/zakony/89-2012-obcansky-zakonik/paragraf-1820/" TargetMode="External"/><Relationship Id="rId83" Type="http://schemas.openxmlformats.org/officeDocument/2006/relationships/hyperlink" Target="https://www.kurzy.cz/zakony/89-2012-obcansky-zakonik/paragraf-1820/" TargetMode="External"/><Relationship Id="rId179" Type="http://schemas.openxmlformats.org/officeDocument/2006/relationships/hyperlink" Target="http://zakony.centrum.cz/obcansky-zakonik-novy/cast-4-hlava-2-dil-7-oddil-1-paragraf-2566" TargetMode="External"/><Relationship Id="rId190" Type="http://schemas.openxmlformats.org/officeDocument/2006/relationships/hyperlink" Target="http://zakony.centrum.cz/obcansky-zakonik-novy/cast-4-hlava-2-dil-7-oddil-1-paragraf-2577" TargetMode="External"/><Relationship Id="rId204" Type="http://schemas.openxmlformats.org/officeDocument/2006/relationships/hyperlink" Target="https://cs.wikipedia.org/wiki/Soudy_v_%C4%8Cesku" TargetMode="External"/><Relationship Id="rId225" Type="http://schemas.openxmlformats.org/officeDocument/2006/relationships/hyperlink" Target="https://www.kurzy.cz/zakony/99-1963-obcansky-soudni-rad/paragraf-40/" TargetMode="External"/><Relationship Id="rId246" Type="http://schemas.openxmlformats.org/officeDocument/2006/relationships/fontTable" Target="fontTable.xml"/><Relationship Id="rId106" Type="http://schemas.openxmlformats.org/officeDocument/2006/relationships/hyperlink" Target="https://www.kurzy.cz/zakony/89-2012-obcansky-zakonik/paragraf-1842/" TargetMode="External"/><Relationship Id="rId127" Type="http://schemas.openxmlformats.org/officeDocument/2006/relationships/hyperlink" Target="https://www.kurzy.cz/zakony/89-2012-obcansky-zakonik/paragraf-18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150</Pages>
  <Words>58513</Words>
  <Characters>333527</Characters>
  <Application>Microsoft Office Word</Application>
  <DocSecurity>0</DocSecurity>
  <Lines>2779</Lines>
  <Paragraphs>782</Paragraphs>
  <ScaleCrop>false</ScaleCrop>
  <Company/>
  <LinksUpToDate>false</LinksUpToDate>
  <CharactersWithSpaces>391258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Sára Meixnerová</dc:creator>
  <cp:keywords/>
  <dc:description/>
  <cp:lastModifiedBy>Dominik Bálint</cp:lastModifiedBy>
  <cp:revision>86</cp:revision>
  <dcterms:created xsi:type="dcterms:W3CDTF">2020-05-12T23:26:00Z</dcterms:created>
  <dcterms:modified xsi:type="dcterms:W3CDTF">2020-08-26T20:03:00Z</dcterms:modified>
</cp:coreProperties>
</file>