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9F332" w14:textId="77777777" w:rsidR="006F2FB3" w:rsidRDefault="00C27F1C">
      <w:r>
        <w:t>10. Vlastnické právo a jeho ochrana. Spoluvlastnictví.</w:t>
      </w:r>
    </w:p>
    <w:p w14:paraId="2B038B00" w14:textId="77777777" w:rsidR="00C27F1C" w:rsidRPr="00423930" w:rsidRDefault="00C27F1C" w:rsidP="00C27F1C">
      <w:pPr>
        <w:pStyle w:val="Heading2"/>
        <w:rPr>
          <w:highlight w:val="green"/>
        </w:rPr>
      </w:pPr>
      <w:r w:rsidRPr="00423930">
        <w:rPr>
          <w:highlight w:val="green"/>
        </w:rPr>
        <w:t>VLASTNICKÉ PRÁVO (POJEM, ZÁKLADNÍ CHARAKTERISTIKY)</w:t>
      </w:r>
    </w:p>
    <w:p w14:paraId="41F83D91" w14:textId="77777777" w:rsidR="00C27F1C" w:rsidRPr="00423930" w:rsidRDefault="00C27F1C" w:rsidP="00C27F1C">
      <w:pPr>
        <w:pStyle w:val="ListParagraph"/>
        <w:numPr>
          <w:ilvl w:val="0"/>
          <w:numId w:val="25"/>
        </w:numPr>
        <w:rPr>
          <w:highlight w:val="green"/>
          <w:u w:val="single"/>
        </w:rPr>
      </w:pPr>
      <w:r w:rsidRPr="00423930">
        <w:rPr>
          <w:highlight w:val="green"/>
          <w:u w:val="single"/>
        </w:rPr>
        <w:t>Vlastnictví = vlastnické právo</w:t>
      </w:r>
    </w:p>
    <w:p w14:paraId="6B5EB0D9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highlight w:val="green"/>
        </w:rPr>
      </w:pPr>
      <w:r w:rsidRPr="00423930">
        <w:rPr>
          <w:highlight w:val="green"/>
        </w:rPr>
        <w:t>§ 1011: Vše, co někomu patří, všechny jeho věci hmotné i nehmotné, jsou jeho vlastnictvím.</w:t>
      </w:r>
    </w:p>
    <w:p w14:paraId="2AB3787C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§ 495 – majetek – to samé</w:t>
      </w:r>
    </w:p>
    <w:p w14:paraId="4221E611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sym w:font="Wingdings" w:char="F0E0"/>
      </w:r>
      <w:r w:rsidRPr="00423930">
        <w:rPr>
          <w:highlight w:val="green"/>
        </w:rPr>
        <w:t xml:space="preserve"> tuto definici nemáme používat</w:t>
      </w:r>
    </w:p>
    <w:p w14:paraId="2983FCC8" w14:textId="77777777" w:rsidR="00C27F1C" w:rsidRPr="00423930" w:rsidRDefault="00C27F1C" w:rsidP="00C27F1C">
      <w:pPr>
        <w:pStyle w:val="ListParagraph"/>
        <w:ind w:left="2160"/>
        <w:rPr>
          <w:highlight w:val="green"/>
        </w:rPr>
      </w:pPr>
    </w:p>
    <w:p w14:paraId="47855FFE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highlight w:val="green"/>
        </w:rPr>
      </w:pPr>
      <w:r w:rsidRPr="00423930">
        <w:rPr>
          <w:highlight w:val="green"/>
        </w:rPr>
        <w:t>nejobsáhlejší věcné právo</w:t>
      </w:r>
    </w:p>
    <w:p w14:paraId="62C07D38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highlight w:val="green"/>
        </w:rPr>
      </w:pPr>
      <w:r w:rsidRPr="00423930">
        <w:rPr>
          <w:highlight w:val="green"/>
        </w:rPr>
        <w:t>působí erga omnes</w:t>
      </w:r>
    </w:p>
    <w:p w14:paraId="0D90C768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Oprávnění oprávněného (vlastníka) v mezích zákona nakládat s věcí podle své vůle (libovolně) jakýmkoliv způsobem, a to co nejobsáhleji/nejšířeji</w:t>
      </w:r>
    </w:p>
    <w:p w14:paraId="063E9024" w14:textId="77777777" w:rsidR="00C27F1C" w:rsidRPr="00423930" w:rsidRDefault="00C27F1C" w:rsidP="00C27F1C">
      <w:pPr>
        <w:pStyle w:val="ListParagraph"/>
        <w:ind w:left="1440"/>
        <w:rPr>
          <w:highlight w:val="green"/>
        </w:rPr>
      </w:pPr>
    </w:p>
    <w:p w14:paraId="292C60C3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vlastník má právo se svým vlastnictvím v mezích právního řádu libovolně nakládat a jiné osoby z toho vyloučit</w:t>
      </w:r>
    </w:p>
    <w:p w14:paraId="2688EEB6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omezení - § 1012 (viz B.4)</w:t>
      </w:r>
    </w:p>
    <w:p w14:paraId="6E3A75BC" w14:textId="77777777" w:rsidR="00C27F1C" w:rsidRPr="00423930" w:rsidRDefault="00C27F1C" w:rsidP="00C27F1C">
      <w:pPr>
        <w:pStyle w:val="ListParagraph"/>
        <w:ind w:left="2160"/>
        <w:rPr>
          <w:highlight w:val="green"/>
        </w:rPr>
      </w:pPr>
    </w:p>
    <w:p w14:paraId="53C3A149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vlastnictví je předmětem vlastnického práva</w:t>
      </w:r>
    </w:p>
    <w:p w14:paraId="130F4E41" w14:textId="77777777" w:rsidR="00C27F1C" w:rsidRPr="00423930" w:rsidRDefault="00C27F1C" w:rsidP="00C27F1C">
      <w:pPr>
        <w:pStyle w:val="ListParagraph"/>
        <w:ind w:left="1440"/>
        <w:rPr>
          <w:highlight w:val="green"/>
        </w:rPr>
      </w:pPr>
    </w:p>
    <w:p w14:paraId="4D39DA32" w14:textId="77777777" w:rsidR="00C27F1C" w:rsidRPr="00423930" w:rsidRDefault="00C27F1C" w:rsidP="00C27F1C">
      <w:pPr>
        <w:pStyle w:val="ListParagraph"/>
        <w:numPr>
          <w:ilvl w:val="0"/>
          <w:numId w:val="25"/>
        </w:numPr>
        <w:rPr>
          <w:highlight w:val="green"/>
          <w:u w:val="single"/>
        </w:rPr>
      </w:pPr>
      <w:r w:rsidRPr="00423930">
        <w:rPr>
          <w:highlight w:val="green"/>
          <w:u w:val="single"/>
        </w:rPr>
        <w:t>Definice vlastnictví - analytická a syntetická (platná úprava § 1012 o.z.)</w:t>
      </w:r>
    </w:p>
    <w:p w14:paraId="3F748E0D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syntetická koncepce</w:t>
      </w:r>
    </w:p>
    <w:p w14:paraId="757A530C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převládá dnes (už od ABGB)</w:t>
      </w:r>
    </w:p>
    <w:p w14:paraId="70D0FAC1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všeobecné, přímé, výlučné právní panství osoby nad konkrétní věcí</w:t>
      </w:r>
    </w:p>
    <w:p w14:paraId="1C30A0A6" w14:textId="77777777" w:rsidR="00C27F1C" w:rsidRPr="00423930" w:rsidRDefault="00C27F1C" w:rsidP="00C27F1C">
      <w:pPr>
        <w:pStyle w:val="ListParagraph"/>
        <w:ind w:left="2160"/>
        <w:rPr>
          <w:highlight w:val="green"/>
        </w:rPr>
      </w:pPr>
    </w:p>
    <w:p w14:paraId="108FAE64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analytická koncepce</w:t>
      </w:r>
    </w:p>
    <w:p w14:paraId="7321DAA3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výčet práv, které pojem zahrnuje</w:t>
      </w:r>
    </w:p>
    <w:p w14:paraId="74CD94C6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ius possidendi</w:t>
      </w:r>
    </w:p>
    <w:p w14:paraId="0DD16FFC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ius utendi et fruendi</w:t>
      </w:r>
    </w:p>
    <w:p w14:paraId="36C1DA5C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právo s věcí nakládat</w:t>
      </w:r>
    </w:p>
    <w:p w14:paraId="45E2BDA9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ius abutendi</w:t>
      </w:r>
    </w:p>
    <w:p w14:paraId="2692C5C0" w14:textId="77777777" w:rsidR="00C27F1C" w:rsidRPr="000228B7" w:rsidRDefault="00C27F1C" w:rsidP="00C27F1C">
      <w:pPr>
        <w:pStyle w:val="ListParagraph"/>
        <w:ind w:left="1440"/>
      </w:pPr>
    </w:p>
    <w:p w14:paraId="67B929EB" w14:textId="77777777" w:rsidR="00C27F1C" w:rsidRPr="00204D4A" w:rsidRDefault="00C27F1C" w:rsidP="00C27F1C">
      <w:pPr>
        <w:pStyle w:val="ListParagraph"/>
        <w:numPr>
          <w:ilvl w:val="0"/>
          <w:numId w:val="25"/>
        </w:numPr>
        <w:rPr>
          <w:u w:val="single"/>
        </w:rPr>
      </w:pPr>
      <w:r w:rsidRPr="00204D4A">
        <w:rPr>
          <w:u w:val="single"/>
        </w:rPr>
        <w:t>Charakteristiky vlastnického práva (právo libovolně nakládat s věcí – nejobsáhlejší věcné právo, vlastník má právo bránit se proti neoprávněnému zásahu, perzistence a elasticita, nikoli neomezenost)</w:t>
      </w:r>
    </w:p>
    <w:p w14:paraId="458A0E0A" w14:textId="77777777" w:rsidR="00C27F1C" w:rsidRPr="0017704F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17704F">
        <w:rPr>
          <w:b/>
          <w:highlight w:val="green"/>
        </w:rPr>
        <w:t>nejobsáhlejší věcné právo</w:t>
      </w:r>
    </w:p>
    <w:p w14:paraId="5C495E29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všeobecné, přímé, výlučné právní panství nad věcí</w:t>
      </w:r>
    </w:p>
    <w:p w14:paraId="05AE4482" w14:textId="77777777" w:rsidR="00C27F1C" w:rsidRPr="0017704F" w:rsidRDefault="00C27F1C" w:rsidP="00C27F1C">
      <w:pPr>
        <w:pStyle w:val="ListParagraph"/>
        <w:ind w:left="2160"/>
        <w:rPr>
          <w:highlight w:val="green"/>
        </w:rPr>
      </w:pPr>
    </w:p>
    <w:p w14:paraId="0986DB23" w14:textId="77777777" w:rsidR="00C27F1C" w:rsidRPr="0017704F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17704F">
        <w:rPr>
          <w:b/>
          <w:highlight w:val="green"/>
        </w:rPr>
        <w:t>elasticita vlastnického práva</w:t>
      </w:r>
    </w:p>
    <w:p w14:paraId="15919221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pokud je vlastnické právo omezeno a toho omezení skončí, vrací se vl. právo do své původní šíře</w:t>
      </w:r>
    </w:p>
    <w:p w14:paraId="0C9FA940" w14:textId="77777777" w:rsidR="00C27F1C" w:rsidRPr="0017704F" w:rsidRDefault="00C27F1C" w:rsidP="00C27F1C">
      <w:pPr>
        <w:pStyle w:val="ListParagraph"/>
        <w:ind w:left="2160"/>
        <w:rPr>
          <w:highlight w:val="green"/>
        </w:rPr>
      </w:pPr>
    </w:p>
    <w:p w14:paraId="642CA4A2" w14:textId="77777777" w:rsidR="00C27F1C" w:rsidRPr="0017704F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17704F">
        <w:rPr>
          <w:b/>
          <w:highlight w:val="green"/>
        </w:rPr>
        <w:t>persistence vlastnického práva = stálost, trvalost</w:t>
      </w:r>
    </w:p>
    <w:p w14:paraId="1FB4D762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časově neomezené</w:t>
      </w:r>
    </w:p>
    <w:p w14:paraId="77B7A017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trvá, dokud vlastník drží alespoň solo animo jako holé vlastnictví</w:t>
      </w:r>
    </w:p>
    <w:p w14:paraId="5A859C39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srov. § 1051 – Má se za to, že si chce každý podržet své vlastnictví…</w:t>
      </w:r>
    </w:p>
    <w:p w14:paraId="52C718F0" w14:textId="77777777" w:rsidR="00C27F1C" w:rsidRDefault="00C27F1C" w:rsidP="00C27F1C">
      <w:pPr>
        <w:pStyle w:val="ListParagraph"/>
        <w:ind w:left="1440"/>
      </w:pPr>
    </w:p>
    <w:p w14:paraId="3B148E0C" w14:textId="77777777" w:rsidR="00C27F1C" w:rsidRPr="000228B7" w:rsidRDefault="00C27F1C" w:rsidP="00C27F1C">
      <w:pPr>
        <w:pStyle w:val="ListParagraph"/>
        <w:numPr>
          <w:ilvl w:val="1"/>
          <w:numId w:val="25"/>
        </w:numPr>
      </w:pPr>
      <w:r>
        <w:t>omezení vlastnického práva – viz B.04</w:t>
      </w:r>
    </w:p>
    <w:p w14:paraId="1E9A3A8D" w14:textId="77777777" w:rsidR="00C27F1C" w:rsidRDefault="00C27F1C" w:rsidP="00C27F1C"/>
    <w:p w14:paraId="1DC5050C" w14:textId="77777777" w:rsidR="00C27F1C" w:rsidRDefault="00C27F1C" w:rsidP="00C27F1C">
      <w:pPr>
        <w:pStyle w:val="Heading2"/>
      </w:pPr>
      <w:r>
        <w:t xml:space="preserve">OMEZENÍ VLASTNICKÉHO PRÁVA </w:t>
      </w:r>
    </w:p>
    <w:p w14:paraId="2A5F5E53" w14:textId="77777777" w:rsidR="00C27F1C" w:rsidRPr="002022E2" w:rsidRDefault="00C27F1C" w:rsidP="00C27F1C">
      <w:pPr>
        <w:pStyle w:val="ListParagraph"/>
        <w:numPr>
          <w:ilvl w:val="0"/>
          <w:numId w:val="19"/>
        </w:numPr>
        <w:rPr>
          <w:u w:val="single"/>
        </w:rPr>
      </w:pPr>
      <w:r w:rsidRPr="002022E2">
        <w:rPr>
          <w:u w:val="single"/>
        </w:rPr>
        <w:t>Právní základ omezení vlastnického práva (čl. 11 odst. 3 Listiny, § 1012 věta první o. z.)</w:t>
      </w:r>
    </w:p>
    <w:p w14:paraId="27B25C23" w14:textId="77777777" w:rsidR="00C27F1C" w:rsidRPr="00FB6BB3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FB6BB3">
        <w:rPr>
          <w:highlight w:val="green"/>
        </w:rPr>
        <w:lastRenderedPageBreak/>
        <w:t>§ 11 odst. 3 LZPS</w:t>
      </w:r>
    </w:p>
    <w:p w14:paraId="00857739" w14:textId="77777777" w:rsidR="00C27F1C" w:rsidRPr="00FB6BB3" w:rsidRDefault="00C27F1C" w:rsidP="00C27F1C">
      <w:pPr>
        <w:pStyle w:val="ListParagraph"/>
        <w:numPr>
          <w:ilvl w:val="2"/>
          <w:numId w:val="19"/>
        </w:numPr>
        <w:rPr>
          <w:highlight w:val="green"/>
        </w:rPr>
      </w:pPr>
      <w:r w:rsidRPr="00FB6BB3">
        <w:rPr>
          <w:highlight w:val="green"/>
        </w:rPr>
        <w:t>Vlastnictví zavazuje. Nesmí být zneužito na újmu práv druhých anebo v rozporu se zákonem chráněnými obecnými zájmy. Jeho výkon nesmí poškozovat lidské zdraví, přírodu a životní prostřední nad míru stanovenou zákonem</w:t>
      </w:r>
    </w:p>
    <w:p w14:paraId="1B3B6448" w14:textId="77777777" w:rsidR="00C27F1C" w:rsidRPr="00101250" w:rsidRDefault="00C27F1C" w:rsidP="00C27F1C">
      <w:pPr>
        <w:pStyle w:val="ListParagraph"/>
        <w:numPr>
          <w:ilvl w:val="1"/>
          <w:numId w:val="19"/>
        </w:numPr>
        <w:rPr>
          <w:b/>
        </w:rPr>
      </w:pPr>
      <w:r>
        <w:t xml:space="preserve">§ 1012 – </w:t>
      </w:r>
      <w:r w:rsidRPr="00101250">
        <w:rPr>
          <w:b/>
        </w:rPr>
        <w:t>možnost libovolně s vlastnictvím nakládat v mezích právního řádu</w:t>
      </w:r>
    </w:p>
    <w:p w14:paraId="5082D5D4" w14:textId="77777777" w:rsidR="00C27F1C" w:rsidRPr="000228B7" w:rsidRDefault="00C27F1C" w:rsidP="00C27F1C">
      <w:pPr>
        <w:pStyle w:val="ListParagraph"/>
        <w:ind w:left="1440"/>
      </w:pPr>
    </w:p>
    <w:p w14:paraId="465209C8" w14:textId="77777777" w:rsidR="00C27F1C" w:rsidRPr="00182B3F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182B3F">
        <w:rPr>
          <w:highlight w:val="green"/>
          <w:u w:val="single"/>
        </w:rPr>
        <w:t>Omezení vlastnického práva veřejnoprávními předpisy (stavební z., z. o památkové ochraně, elektrif. z. aj.)</w:t>
      </w:r>
    </w:p>
    <w:p w14:paraId="544E250E" w14:textId="77777777" w:rsidR="00C27F1C" w:rsidRPr="00182B3F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182B3F">
        <w:rPr>
          <w:highlight w:val="green"/>
        </w:rPr>
        <w:t>př. zákon č. 20/1987 o státní památkové péči:</w:t>
      </w:r>
    </w:p>
    <w:p w14:paraId="54F07D66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 xml:space="preserve">§ 9 odst. 1: </w:t>
      </w:r>
      <w:r w:rsidRPr="000F037E">
        <w:t>Vlastník kulturní památky je povinen na vlastní náklad pečovat o její zachování, udržovat ji v dobrém stavu a chránit ji před ohrožením, poškozením, znehodnocením nebo odcizením. Kulturní památku je povinen užívat pouze způsobem, který odpovídá jejímu kulturně politickému významu, památkové hodnotě a technickému stavu.</w:t>
      </w:r>
      <w:r>
        <w:t xml:space="preserve"> […]</w:t>
      </w:r>
    </w:p>
    <w:p w14:paraId="2907A0CD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 xml:space="preserve">§ 20 odst. 1: </w:t>
      </w:r>
      <w:r w:rsidRPr="000E798E">
        <w:t>Kulturní památky lze v zahraničí vystavovat, do zahraničí zapůjčit nebo do zahraničí vyvézt pro jiné účely jen s předchozím souhlasem ministerstva kultury.</w:t>
      </w:r>
      <w:r>
        <w:t xml:space="preserve"> </w:t>
      </w:r>
    </w:p>
    <w:p w14:paraId="24B09DC9" w14:textId="77777777" w:rsidR="00C27F1C" w:rsidRPr="000228B7" w:rsidRDefault="00C27F1C" w:rsidP="00C27F1C">
      <w:pPr>
        <w:pStyle w:val="ListParagraph"/>
      </w:pPr>
    </w:p>
    <w:p w14:paraId="26A1DC2C" w14:textId="77777777" w:rsidR="00C27F1C" w:rsidRPr="00182B3F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182B3F">
        <w:rPr>
          <w:highlight w:val="green"/>
          <w:u w:val="single"/>
        </w:rPr>
        <w:t>Omezení vlastnického práva soukromoprávními předpisy, zejména obč. zákoníkem:</w:t>
      </w:r>
    </w:p>
    <w:p w14:paraId="2A8847A5" w14:textId="77777777" w:rsidR="00C27F1C" w:rsidRPr="00182B3F" w:rsidRDefault="00C27F1C" w:rsidP="00C27F1C">
      <w:pPr>
        <w:pStyle w:val="ListParagraph"/>
        <w:numPr>
          <w:ilvl w:val="1"/>
          <w:numId w:val="19"/>
        </w:numPr>
        <w:rPr>
          <w:b/>
          <w:highlight w:val="green"/>
        </w:rPr>
      </w:pPr>
      <w:r w:rsidRPr="00182B3F">
        <w:rPr>
          <w:b/>
          <w:highlight w:val="green"/>
        </w:rPr>
        <w:t>ve veřejném zájmu</w:t>
      </w:r>
    </w:p>
    <w:p w14:paraId="49315F9B" w14:textId="77777777" w:rsidR="00C27F1C" w:rsidRPr="00182B3F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182B3F">
        <w:rPr>
          <w:b/>
          <w:highlight w:val="green"/>
        </w:rPr>
        <w:t>vyvlastnění - § 1038 a 1039</w:t>
      </w:r>
    </w:p>
    <w:p w14:paraId="062D8EE9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ve veřejném zájmu, který nelze uspokojit jinak</w:t>
      </w:r>
    </w:p>
    <w:p w14:paraId="1CD02CB4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na základě zákona</w:t>
      </w:r>
    </w:p>
    <w:p w14:paraId="794FC7BC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za plnou náhradu v penězích</w:t>
      </w:r>
    </w:p>
    <w:p w14:paraId="04AE690B" w14:textId="77777777" w:rsidR="00C27F1C" w:rsidRPr="00182B3F" w:rsidRDefault="00C27F1C" w:rsidP="00C27F1C">
      <w:pPr>
        <w:pStyle w:val="ListParagraph"/>
        <w:numPr>
          <w:ilvl w:val="4"/>
          <w:numId w:val="19"/>
        </w:numPr>
        <w:rPr>
          <w:highlight w:val="green"/>
        </w:rPr>
      </w:pPr>
      <w:r w:rsidRPr="00182B3F">
        <w:rPr>
          <w:highlight w:val="green"/>
        </w:rPr>
        <w:t>pokud si strany ujednají, jde to i jinak</w:t>
      </w:r>
    </w:p>
    <w:p w14:paraId="32007448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ve zvláštním řízení před OVM</w:t>
      </w:r>
    </w:p>
    <w:p w14:paraId="5679CB37" w14:textId="77777777" w:rsidR="00C27F1C" w:rsidRPr="00182B3F" w:rsidRDefault="00C27F1C" w:rsidP="00C27F1C">
      <w:pPr>
        <w:pStyle w:val="ListParagraph"/>
        <w:ind w:left="3600"/>
        <w:rPr>
          <w:highlight w:val="green"/>
        </w:rPr>
      </w:pPr>
    </w:p>
    <w:p w14:paraId="1975EDC0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vlastnické právo lze omezit nebo vyvlastnit</w:t>
      </w:r>
    </w:p>
    <w:p w14:paraId="5C2EA063" w14:textId="77777777" w:rsidR="00C27F1C" w:rsidRPr="00182B3F" w:rsidRDefault="00C27F1C" w:rsidP="00C27F1C">
      <w:pPr>
        <w:pStyle w:val="ListParagraph"/>
        <w:ind w:left="2880"/>
        <w:rPr>
          <w:highlight w:val="green"/>
        </w:rPr>
      </w:pPr>
    </w:p>
    <w:p w14:paraId="03CBD44E" w14:textId="77777777" w:rsidR="00C27F1C" w:rsidRPr="00182B3F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182B3F">
        <w:rPr>
          <w:b/>
          <w:highlight w:val="green"/>
        </w:rPr>
        <w:t>použití vlastníkovi věci - § 1037</w:t>
      </w:r>
    </w:p>
    <w:p w14:paraId="3D9C5BC0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ve stavu nouze nebo v naléhavém veřejném zájmu lze na nezbytnou dobu a v nezbytné míře použití vlastníkovu věc, pokud účelu nelze dosáhnout jinak</w:t>
      </w:r>
    </w:p>
    <w:p w14:paraId="32789D0F" w14:textId="77777777" w:rsidR="00C27F1C" w:rsidRDefault="00C27F1C" w:rsidP="00C27F1C">
      <w:pPr>
        <w:pStyle w:val="ListParagraph"/>
        <w:ind w:left="2880"/>
      </w:pPr>
    </w:p>
    <w:p w14:paraId="582E06CA" w14:textId="77777777" w:rsidR="00C27F1C" w:rsidRPr="00655234" w:rsidRDefault="00C27F1C" w:rsidP="00C27F1C">
      <w:pPr>
        <w:pStyle w:val="ListParagraph"/>
        <w:numPr>
          <w:ilvl w:val="1"/>
          <w:numId w:val="19"/>
        </w:numPr>
        <w:rPr>
          <w:b/>
          <w:highlight w:val="green"/>
        </w:rPr>
      </w:pPr>
      <w:r w:rsidRPr="00655234">
        <w:rPr>
          <w:b/>
          <w:highlight w:val="green"/>
        </w:rPr>
        <w:t>v soukromém zájmu</w:t>
      </w:r>
    </w:p>
    <w:p w14:paraId="78C75204" w14:textId="77777777" w:rsidR="00C27F1C" w:rsidRPr="00655234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655234">
        <w:rPr>
          <w:b/>
          <w:highlight w:val="green"/>
        </w:rPr>
        <w:t>generální zákaz - § 1012</w:t>
      </w:r>
    </w:p>
    <w:p w14:paraId="11A24D1B" w14:textId="77777777" w:rsidR="00C27F1C" w:rsidRPr="00655234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655234">
        <w:rPr>
          <w:highlight w:val="green"/>
        </w:rPr>
        <w:t>vlastníku se zakazuje nad míru přiměřenou poměrům závažně rušit práva jiných osob, jakož i vykonávat takové činy, jejichž hlavním účelem je jiné osoby obtěžovat nebo poškodit</w:t>
      </w:r>
    </w:p>
    <w:p w14:paraId="1A74BCC8" w14:textId="77777777" w:rsidR="00C27F1C" w:rsidRDefault="00C27F1C" w:rsidP="00C27F1C">
      <w:pPr>
        <w:pStyle w:val="ListParagraph"/>
        <w:ind w:left="2880"/>
      </w:pPr>
    </w:p>
    <w:p w14:paraId="0B7B126F" w14:textId="77777777" w:rsidR="00C27F1C" w:rsidRPr="00560B66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560B66">
        <w:rPr>
          <w:b/>
          <w:highlight w:val="green"/>
        </w:rPr>
        <w:t>zákaz imisí - § 1013</w:t>
      </w:r>
    </w:p>
    <w:p w14:paraId="0B7EF4A2" w14:textId="77777777" w:rsidR="00C27F1C" w:rsidRPr="00560B66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560B66">
        <w:rPr>
          <w:highlight w:val="green"/>
        </w:rPr>
        <w:t>Vlastník se zdrží všeho, co působí, že odpad, voda, kouř, prach, plyn, pach, světlo, stín, hluk, otřesy a jiné podobné účinky (</w:t>
      </w:r>
      <w:r w:rsidRPr="00560B66">
        <w:rPr>
          <w:b/>
          <w:highlight w:val="green"/>
        </w:rPr>
        <w:t>imise</w:t>
      </w:r>
      <w:r w:rsidRPr="00560B66">
        <w:rPr>
          <w:highlight w:val="green"/>
        </w:rPr>
        <w:t xml:space="preserve">) vnikají na pozemek jiného vlastníka (souseda) </w:t>
      </w:r>
      <w:r w:rsidRPr="00560B66">
        <w:rPr>
          <w:b/>
          <w:highlight w:val="green"/>
        </w:rPr>
        <w:t>v míře nepřiměřené místním poměrům a podstatně omezují obvyklé užívání pozemku</w:t>
      </w:r>
      <w:r w:rsidRPr="00560B66">
        <w:rPr>
          <w:highlight w:val="green"/>
        </w:rPr>
        <w:t>; to platí i o vnikání zvířat; […]</w:t>
      </w:r>
    </w:p>
    <w:p w14:paraId="207BA932" w14:textId="77777777" w:rsidR="00C27F1C" w:rsidRPr="00560B66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560B66">
        <w:rPr>
          <w:b/>
          <w:highlight w:val="green"/>
        </w:rPr>
        <w:t>zakazuje se přímo přivádět imise na pozemek jiného vlastníka</w:t>
      </w:r>
      <w:r w:rsidRPr="00560B66">
        <w:rPr>
          <w:highlight w:val="green"/>
        </w:rPr>
        <w:t xml:space="preserve"> bez ohledu na míru takových vlivů a na stupeň obtěžování souseda, ledaže se to opírá o zvláštní právní důvod</w:t>
      </w:r>
    </w:p>
    <w:p w14:paraId="43169B6F" w14:textId="77777777" w:rsidR="00C27F1C" w:rsidRPr="00560B66" w:rsidRDefault="00C27F1C" w:rsidP="00C27F1C">
      <w:pPr>
        <w:pStyle w:val="ListParagraph"/>
        <w:numPr>
          <w:ilvl w:val="4"/>
          <w:numId w:val="19"/>
        </w:numPr>
        <w:rPr>
          <w:highlight w:val="green"/>
        </w:rPr>
      </w:pPr>
      <w:r w:rsidRPr="00560B66">
        <w:rPr>
          <w:highlight w:val="green"/>
        </w:rPr>
        <w:t>jedná se o záměrné imise</w:t>
      </w:r>
    </w:p>
    <w:p w14:paraId="5555DAF9" w14:textId="77777777" w:rsidR="00C27F1C" w:rsidRDefault="00C27F1C" w:rsidP="00C27F1C">
      <w:pPr>
        <w:pStyle w:val="ListParagraph"/>
        <w:ind w:left="3600"/>
      </w:pPr>
    </w:p>
    <w:p w14:paraId="59BE60A4" w14:textId="77777777" w:rsidR="00C27F1C" w:rsidRPr="00046925" w:rsidRDefault="00C27F1C" w:rsidP="00C27F1C">
      <w:pPr>
        <w:pStyle w:val="ListParagraph"/>
        <w:numPr>
          <w:ilvl w:val="2"/>
          <w:numId w:val="19"/>
        </w:numPr>
        <w:rPr>
          <w:b/>
        </w:rPr>
      </w:pPr>
      <w:r w:rsidRPr="00046925">
        <w:rPr>
          <w:b/>
        </w:rPr>
        <w:t xml:space="preserve">legální břemena – sousedská práva </w:t>
      </w:r>
    </w:p>
    <w:p w14:paraId="778E59C7" w14:textId="77777777" w:rsidR="00C27F1C" w:rsidRPr="00661C9E" w:rsidRDefault="00C27F1C" w:rsidP="00C27F1C">
      <w:pPr>
        <w:pStyle w:val="ListParagraph"/>
        <w:numPr>
          <w:ilvl w:val="3"/>
          <w:numId w:val="19"/>
        </w:numPr>
        <w:rPr>
          <w:b/>
          <w:highlight w:val="green"/>
        </w:rPr>
      </w:pPr>
      <w:r w:rsidRPr="00046925">
        <w:rPr>
          <w:b/>
        </w:rPr>
        <w:t xml:space="preserve">§ 1014 – </w:t>
      </w:r>
      <w:r w:rsidRPr="00661C9E">
        <w:rPr>
          <w:b/>
          <w:highlight w:val="green"/>
        </w:rPr>
        <w:t>movitá věc na cizím pozemku</w:t>
      </w:r>
    </w:p>
    <w:p w14:paraId="2B171E35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lastRenderedPageBreak/>
        <w:t>vlastník pozemku ji vydá bez zbytečného odkladu, nebo sousedovi umožní vstoupit na pozemek a věc si vyhledat a odnést</w:t>
      </w:r>
    </w:p>
    <w:p w14:paraId="30EE94EC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lze stíhat na cizím pozemku chované zvíře nebo roj včel</w:t>
      </w:r>
    </w:p>
    <w:p w14:paraId="4BD3E804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vletí-li roj včel do obsazeného úlu, nabývá vlastník úlu vlastnické právo k roji, aniž je povinen k náhradě</w:t>
      </w:r>
    </w:p>
    <w:p w14:paraId="1B78C9D5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škoda – právo vlastníka pozemku na náhradu</w:t>
      </w:r>
    </w:p>
    <w:p w14:paraId="03E3A4D5" w14:textId="77777777" w:rsidR="00C27F1C" w:rsidRDefault="00C27F1C" w:rsidP="00C27F1C">
      <w:pPr>
        <w:pStyle w:val="ListParagraph"/>
        <w:ind w:left="3600"/>
      </w:pPr>
    </w:p>
    <w:p w14:paraId="4F37388C" w14:textId="77777777" w:rsidR="00C27F1C" w:rsidRPr="0004692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46925">
        <w:rPr>
          <w:b/>
        </w:rPr>
        <w:t xml:space="preserve">§ 1016, 1017 – </w:t>
      </w:r>
      <w:r w:rsidRPr="00AF0464">
        <w:rPr>
          <w:b/>
          <w:highlight w:val="green"/>
        </w:rPr>
        <w:t>rostliny</w:t>
      </w:r>
    </w:p>
    <w:p w14:paraId="1481436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plody spadlé na sousední pozemek náleží vlastníkovi pozemku</w:t>
      </w:r>
    </w:p>
    <w:p w14:paraId="3E039984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soused smí (neučiní-li tak vlastník stromu) ve vhodné roční době odstranit kořeny nebo větve stromu přesahující na jeho pozemek</w:t>
      </w:r>
    </w:p>
    <w:p w14:paraId="2B25214A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jen působí-li mu to škodu nebo jiné obtíže převyšující zájem na nedotčeném zachování stromu</w:t>
      </w:r>
    </w:p>
    <w:p w14:paraId="4A7AE089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části jiných rostlin lze šetrným způsobem odstranit bez dalších omezení</w:t>
      </w:r>
    </w:p>
    <w:p w14:paraId="6704BAA3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lze požadovat, aby se soused zdržel sázení stromů v těsné blízkosti společné hranice nebo aby je odstranil</w:t>
      </w:r>
    </w:p>
    <w:p w14:paraId="3B78FB5F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přípustná vzdálenost</w:t>
      </w:r>
    </w:p>
    <w:p w14:paraId="2B504487" w14:textId="77777777" w:rsidR="00C27F1C" w:rsidRDefault="00C27F1C" w:rsidP="00C27F1C">
      <w:pPr>
        <w:pStyle w:val="ListParagraph"/>
        <w:numPr>
          <w:ilvl w:val="6"/>
          <w:numId w:val="19"/>
        </w:numPr>
      </w:pPr>
      <w:r>
        <w:t>stromy obvykle vyšší než 3 m – 3 m</w:t>
      </w:r>
    </w:p>
    <w:p w14:paraId="4161C0CA" w14:textId="77777777" w:rsidR="00C27F1C" w:rsidRDefault="00C27F1C" w:rsidP="00C27F1C">
      <w:pPr>
        <w:pStyle w:val="ListParagraph"/>
        <w:numPr>
          <w:ilvl w:val="6"/>
          <w:numId w:val="19"/>
        </w:numPr>
      </w:pPr>
      <w:r>
        <w:t>ostatní – 1,5 m</w:t>
      </w:r>
    </w:p>
    <w:p w14:paraId="5E2DE5BD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nepoužije se na les, sad nebo chráněný strom</w:t>
      </w:r>
    </w:p>
    <w:p w14:paraId="21D37421" w14:textId="77777777" w:rsidR="00C27F1C" w:rsidRDefault="00C27F1C" w:rsidP="00C27F1C">
      <w:pPr>
        <w:pStyle w:val="ListParagraph"/>
        <w:ind w:left="4320"/>
      </w:pPr>
    </w:p>
    <w:p w14:paraId="481AE21E" w14:textId="77777777" w:rsidR="00C27F1C" w:rsidRPr="00AE2674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AE2674">
        <w:rPr>
          <w:b/>
        </w:rPr>
        <w:t xml:space="preserve">§ 1018 – </w:t>
      </w:r>
      <w:r w:rsidRPr="00AF0464">
        <w:rPr>
          <w:b/>
          <w:highlight w:val="green"/>
        </w:rPr>
        <w:t>pozemkové úpravy</w:t>
      </w:r>
    </w:p>
    <w:p w14:paraId="4A61615B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pozemek nesmí být upraven tak, aby sousední pozemek ztratil náležitou oporu</w:t>
      </w:r>
    </w:p>
    <w:p w14:paraId="14E0AC57" w14:textId="77777777" w:rsidR="00C27F1C" w:rsidRDefault="00C27F1C" w:rsidP="00C27F1C">
      <w:pPr>
        <w:pStyle w:val="ListParagraph"/>
        <w:ind w:left="3600"/>
      </w:pPr>
    </w:p>
    <w:p w14:paraId="0A4035A3" w14:textId="77777777" w:rsidR="00C27F1C" w:rsidRPr="0005429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54295">
        <w:rPr>
          <w:b/>
        </w:rPr>
        <w:t xml:space="preserve">§ 1019 – </w:t>
      </w:r>
      <w:r w:rsidRPr="00AF0464">
        <w:rPr>
          <w:b/>
          <w:highlight w:val="green"/>
        </w:rPr>
        <w:t>stékající voda</w:t>
      </w:r>
    </w:p>
    <w:p w14:paraId="5C567240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právo požadovat úpravu stavby, aby nestékala voda nebo nepadal sníh na jeho pozemek</w:t>
      </w:r>
    </w:p>
    <w:p w14:paraId="7B69D863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pokud stéká přirozeným způsobem – má smůlu</w:t>
      </w:r>
    </w:p>
    <w:p w14:paraId="269F57AF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je-li nutný přítok vody na níže položený pozemek, lze požadovat, aby vlastník výše položeného pozemku odtoku vody nebránil</w:t>
      </w:r>
    </w:p>
    <w:p w14:paraId="49F3A905" w14:textId="77777777" w:rsidR="00C27F1C" w:rsidRDefault="00C27F1C" w:rsidP="00C27F1C">
      <w:pPr>
        <w:pStyle w:val="ListParagraph"/>
        <w:ind w:left="3600"/>
      </w:pPr>
    </w:p>
    <w:p w14:paraId="23A7F37E" w14:textId="77777777" w:rsidR="00C27F1C" w:rsidRPr="0005429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54295">
        <w:rPr>
          <w:b/>
        </w:rPr>
        <w:t xml:space="preserve">§ 1020 – </w:t>
      </w:r>
      <w:r w:rsidRPr="00AF0464">
        <w:rPr>
          <w:b/>
          <w:highlight w:val="green"/>
        </w:rPr>
        <w:t>stavby v těsné blízkosti hranice</w:t>
      </w:r>
    </w:p>
    <w:p w14:paraId="7D34F7F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má-li pro to vlastník pozemku rozumný důvod, může požadovat, aby se soused zdržel zřizování pozemku v těsné blízkosti společné hranice</w:t>
      </w:r>
    </w:p>
    <w:p w14:paraId="7419E512" w14:textId="77777777" w:rsidR="00C27F1C" w:rsidRDefault="00C27F1C" w:rsidP="00C27F1C">
      <w:pPr>
        <w:pStyle w:val="ListParagraph"/>
        <w:ind w:left="3600"/>
      </w:pPr>
    </w:p>
    <w:p w14:paraId="2075C6AC" w14:textId="77777777"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1021 – vstup na sousední pozemek</w:t>
      </w:r>
    </w:p>
    <w:p w14:paraId="615373F2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umožní v době, v rozsahu a způsobem, které jsou nezbytné k údržbě sousedního pozemku nebo hospodářství na něm, nelze-li toho dosáhnout jinak</w:t>
      </w:r>
    </w:p>
    <w:p w14:paraId="5994055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nahradí vlastníkovi škodu</w:t>
      </w:r>
    </w:p>
    <w:p w14:paraId="1E9DF988" w14:textId="77777777" w:rsidR="00C27F1C" w:rsidRDefault="00C27F1C" w:rsidP="00C27F1C">
      <w:pPr>
        <w:pStyle w:val="ListParagraph"/>
        <w:ind w:left="3600"/>
      </w:pPr>
    </w:p>
    <w:p w14:paraId="2D7A93D9" w14:textId="77777777"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1022 – provádění stavby</w:t>
      </w:r>
    </w:p>
    <w:p w14:paraId="5286C392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nelze-li stavět nebo bourat jinak než s využitím sousedního pozemku</w:t>
      </w:r>
    </w:p>
    <w:p w14:paraId="1709ACC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za přiměřenou náhradu snášet, co je pro práce potřebné</w:t>
      </w:r>
    </w:p>
    <w:p w14:paraId="693627FB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záleží, zda zájem na nerušeném využívání pozemku zájem souseda nepřevyšuje</w:t>
      </w:r>
    </w:p>
    <w:p w14:paraId="5DA8B248" w14:textId="77777777" w:rsidR="00C27F1C" w:rsidRDefault="00C27F1C" w:rsidP="00C27F1C">
      <w:pPr>
        <w:pStyle w:val="ListParagraph"/>
        <w:ind w:left="3600"/>
      </w:pPr>
    </w:p>
    <w:p w14:paraId="2BCC55CA" w14:textId="77777777"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1023 – prostor nad a pod pozemkem</w:t>
      </w:r>
    </w:p>
    <w:p w14:paraId="5903F3DC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musí snášet užívání, je-li pro to důležitý důvod a děje-li se to takovým způsobem, že vlastník nemůže mít rozumný důvod tomu bránit</w:t>
      </w:r>
    </w:p>
    <w:p w14:paraId="07AF11B9" w14:textId="77777777" w:rsidR="00C27F1C" w:rsidRPr="000228B7" w:rsidRDefault="00C27F1C" w:rsidP="00C27F1C">
      <w:pPr>
        <w:pStyle w:val="ListParagraph"/>
        <w:ind w:left="1440"/>
      </w:pPr>
    </w:p>
    <w:p w14:paraId="62478EAB" w14:textId="77777777" w:rsidR="00C27F1C" w:rsidRPr="00AF0464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AF0464">
        <w:rPr>
          <w:highlight w:val="green"/>
          <w:u w:val="single"/>
        </w:rPr>
        <w:t>Omezení vlastnického práva z vůle vlastníka - smluvní (smlouvy věcněprávní, obligačně-právní)</w:t>
      </w:r>
    </w:p>
    <w:p w14:paraId="6E391341" w14:textId="77777777" w:rsidR="00C27F1C" w:rsidRPr="00AF0464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AF0464">
        <w:rPr>
          <w:highlight w:val="green"/>
        </w:rPr>
        <w:t>obligačně-právní - př. užívací a požívací právo</w:t>
      </w:r>
    </w:p>
    <w:p w14:paraId="1EA49C5A" w14:textId="77777777" w:rsidR="00C27F1C" w:rsidRPr="00AF0464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AF0464">
        <w:rPr>
          <w:highlight w:val="green"/>
        </w:rPr>
        <w:t>věcněprávní – př. věcná břemena, právo stavby</w:t>
      </w:r>
    </w:p>
    <w:p w14:paraId="2C0EE65D" w14:textId="77777777" w:rsidR="00C27F1C" w:rsidRPr="002022E2" w:rsidRDefault="00C27F1C" w:rsidP="00C27F1C">
      <w:pPr>
        <w:pStyle w:val="ListParagraph"/>
        <w:ind w:left="1440"/>
        <w:rPr>
          <w:u w:val="single"/>
        </w:rPr>
      </w:pPr>
    </w:p>
    <w:p w14:paraId="52A84411" w14:textId="77777777" w:rsidR="00C27F1C" w:rsidRPr="002022E2" w:rsidRDefault="00C27F1C" w:rsidP="00C27F1C">
      <w:pPr>
        <w:pStyle w:val="ListParagraph"/>
        <w:numPr>
          <w:ilvl w:val="0"/>
          <w:numId w:val="19"/>
        </w:numPr>
        <w:rPr>
          <w:u w:val="single"/>
        </w:rPr>
      </w:pPr>
      <w:r w:rsidRPr="002022E2">
        <w:rPr>
          <w:u w:val="single"/>
        </w:rPr>
        <w:t>Omezení vlastnického práva v soukromém zájmu rozhodnutím soudu: nezbytná cesta (podstata, předpoklady povolení, om</w:t>
      </w:r>
      <w:r>
        <w:rPr>
          <w:u w:val="single"/>
        </w:rPr>
        <w:t>e</w:t>
      </w:r>
      <w:r w:rsidRPr="002022E2">
        <w:rPr>
          <w:u w:val="single"/>
        </w:rPr>
        <w:t>zení)</w:t>
      </w:r>
    </w:p>
    <w:p w14:paraId="1C48288E" w14:textId="77777777" w:rsidR="00C27F1C" w:rsidRPr="00D60EEC" w:rsidRDefault="00C27F1C" w:rsidP="00C27F1C">
      <w:pPr>
        <w:pStyle w:val="ListParagraph"/>
        <w:numPr>
          <w:ilvl w:val="1"/>
          <w:numId w:val="19"/>
        </w:numPr>
        <w:rPr>
          <w:b/>
          <w:highlight w:val="green"/>
        </w:rPr>
      </w:pPr>
      <w:r w:rsidRPr="00D60EEC">
        <w:rPr>
          <w:b/>
          <w:highlight w:val="green"/>
        </w:rPr>
        <w:t>nezbytná cesta - § 1029 – 1036</w:t>
      </w:r>
    </w:p>
    <w:p w14:paraId="1748840A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lze požadovat</w:t>
      </w:r>
    </w:p>
    <w:p w14:paraId="53FE2CCD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pokud nemovitá věc není dostatečně spojena s veřejnou cestou</w:t>
      </w:r>
    </w:p>
    <w:p w14:paraId="5909A504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a proto nelze na NV řádně hospodařit či ji jinak řádně užívat</w:t>
      </w:r>
    </w:p>
    <w:p w14:paraId="620C5D8C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za náhradu – úplata a odčinění újmy</w:t>
      </w:r>
    </w:p>
    <w:p w14:paraId="0F6DAE90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lze ji povolit i jako služebnost</w:t>
      </w:r>
    </w:p>
    <w:p w14:paraId="7DCE7099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soused musí být co nejméně obtěžován a jeho pozemek co nejméně zasažen</w:t>
      </w:r>
    </w:p>
    <w:p w14:paraId="73C296D0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udržuje ji ten, v jehož prospěch byla povolena</w:t>
      </w:r>
    </w:p>
    <w:p w14:paraId="0B20A5DF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nepovolí se, pokud</w:t>
      </w:r>
    </w:p>
    <w:p w14:paraId="7E881CAC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škoda na pozemku souseda převýší zřejmě výhodu nezbytné cesty</w:t>
      </w:r>
    </w:p>
    <w:p w14:paraId="46C0E952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způsobí-li si nedostatek přístupu z hrubé nedbalosti či úmyslně ten, kdo o nezbytnou cestu žádá</w:t>
      </w:r>
    </w:p>
    <w:p w14:paraId="71C3CBEC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žádá-li se cesta jen za účelem pohodlnějšího spojení</w:t>
      </w:r>
    </w:p>
    <w:p w14:paraId="7F731477" w14:textId="77777777" w:rsidR="00C27F1C" w:rsidRPr="000228B7" w:rsidRDefault="00C27F1C" w:rsidP="00C27F1C">
      <w:pPr>
        <w:pStyle w:val="ListParagraph"/>
        <w:ind w:left="1440"/>
      </w:pPr>
    </w:p>
    <w:p w14:paraId="7CE5239F" w14:textId="77777777" w:rsidR="00C27F1C" w:rsidRPr="009A0225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9A0225">
        <w:rPr>
          <w:highlight w:val="green"/>
          <w:u w:val="single"/>
        </w:rPr>
        <w:t>Pojem „rozhrada“</w:t>
      </w:r>
    </w:p>
    <w:p w14:paraId="7D94777B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1024 – 1028</w:t>
      </w:r>
    </w:p>
    <w:p w14:paraId="43B8991A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ploty, zdi, meze, strouhy a jiné podobné přirozené nebo umělé rozhrady mezi sousedními pozemky</w:t>
      </w:r>
    </w:p>
    <w:p w14:paraId="1BD6582F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má se za to, že jsou společné</w:t>
      </w:r>
    </w:p>
    <w:p w14:paraId="0901BF78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1024 (2): zeď může na své stran užívat do poloviny tloušťky a zřídit výklenky tam, kde na druhé straně nejsou</w:t>
      </w:r>
    </w:p>
    <w:p w14:paraId="231B2182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1026: povinnost rozhradu udržovat v dobrém stavu</w:t>
      </w:r>
    </w:p>
    <w:p w14:paraId="62E13391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1027: soud může na návrh nařídit povinnost pozemek oplotit</w:t>
      </w:r>
    </w:p>
    <w:p w14:paraId="74843C7B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 xml:space="preserve">§ 1028: hranice mezi pozemky neznatelné nebo pochybné </w:t>
      </w:r>
    </w:p>
    <w:p w14:paraId="10112FBA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sym w:font="Wingdings" w:char="F0E0"/>
      </w:r>
      <w:r>
        <w:t xml:space="preserve"> právo požadovat, aby je soud určil podle poslední pokojné držby</w:t>
      </w:r>
    </w:p>
    <w:p w14:paraId="7E609B8D" w14:textId="77777777" w:rsidR="00C27F1C" w:rsidRDefault="00C27F1C" w:rsidP="00C27F1C"/>
    <w:p w14:paraId="5B3C7E23" w14:textId="77777777" w:rsidR="00C27F1C" w:rsidRDefault="00C27F1C" w:rsidP="00C27F1C">
      <w:pPr>
        <w:pStyle w:val="Heading2"/>
      </w:pPr>
      <w:r>
        <w:t>OCHRANA VLASTNICKÉHO PRÁVA</w:t>
      </w:r>
    </w:p>
    <w:p w14:paraId="3ABFDFC1" w14:textId="77777777" w:rsidR="00C27F1C" w:rsidRPr="008712F9" w:rsidRDefault="00C27F1C" w:rsidP="00C27F1C">
      <w:pPr>
        <w:pStyle w:val="ListParagraph"/>
        <w:numPr>
          <w:ilvl w:val="0"/>
          <w:numId w:val="20"/>
        </w:numPr>
        <w:rPr>
          <w:highlight w:val="green"/>
          <w:u w:val="single"/>
        </w:rPr>
      </w:pPr>
      <w:r w:rsidRPr="008712F9">
        <w:rPr>
          <w:highlight w:val="green"/>
          <w:u w:val="single"/>
        </w:rPr>
        <w:t>Ústavní základ (čl. 11 a 36 Listiny)</w:t>
      </w:r>
    </w:p>
    <w:p w14:paraId="6DF7BD30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t>č. 11 (3) LZPS: (viz výše)</w:t>
      </w:r>
    </w:p>
    <w:p w14:paraId="5421BE9E" w14:textId="77777777" w:rsidR="00C27F1C" w:rsidRPr="008712F9" w:rsidRDefault="00C27F1C" w:rsidP="00C27F1C">
      <w:pPr>
        <w:pStyle w:val="ListParagraph"/>
        <w:numPr>
          <w:ilvl w:val="1"/>
          <w:numId w:val="20"/>
        </w:numPr>
        <w:rPr>
          <w:highlight w:val="green"/>
        </w:rPr>
      </w:pPr>
      <w:r w:rsidRPr="008712F9">
        <w:rPr>
          <w:highlight w:val="green"/>
        </w:rPr>
        <w:t>čl. 36 (1) LZPS: Každý se může domáhat stanoveným postupem svého práva u nezávislého a nestranného soudu a ve stanovených případech u jiného orgánu.</w:t>
      </w:r>
    </w:p>
    <w:p w14:paraId="2D9A87B2" w14:textId="77777777" w:rsidR="00C27F1C" w:rsidRPr="000228B7" w:rsidRDefault="00C27F1C" w:rsidP="00C27F1C">
      <w:pPr>
        <w:pStyle w:val="ListParagraph"/>
        <w:ind w:left="1440"/>
      </w:pPr>
    </w:p>
    <w:p w14:paraId="1C547868" w14:textId="77777777" w:rsidR="00C27F1C" w:rsidRPr="00A64E42" w:rsidRDefault="00C27F1C" w:rsidP="00C27F1C">
      <w:pPr>
        <w:pStyle w:val="ListParagraph"/>
        <w:numPr>
          <w:ilvl w:val="0"/>
          <w:numId w:val="20"/>
        </w:numPr>
        <w:rPr>
          <w:u w:val="single"/>
        </w:rPr>
      </w:pPr>
      <w:r w:rsidRPr="00A64E42">
        <w:rPr>
          <w:u w:val="single"/>
        </w:rPr>
        <w:t>Soudní ochrana vlastnického práva (žaloba vindikační, žaloba negatorní; žaloba z domnělého vlastnického práva – podstata a funkce jednotlivých žalob)</w:t>
      </w:r>
    </w:p>
    <w:p w14:paraId="6F9BDEDB" w14:textId="77777777" w:rsidR="00C27F1C" w:rsidRPr="00FF0A37" w:rsidRDefault="00C27F1C" w:rsidP="00C27F1C">
      <w:pPr>
        <w:pStyle w:val="ListParagraph"/>
        <w:numPr>
          <w:ilvl w:val="1"/>
          <w:numId w:val="20"/>
        </w:numPr>
        <w:rPr>
          <w:highlight w:val="green"/>
        </w:rPr>
      </w:pPr>
      <w:r w:rsidRPr="00FF0A37">
        <w:rPr>
          <w:highlight w:val="green"/>
        </w:rPr>
        <w:t>§ 12: Každý, kdo se cítí ve svém právu zkrácen, může se domáhat ochrany u orgánu vykonávající veřejnou moc. Není-li v zákoně stanoveno něco jiného, je tímto OVM soud.</w:t>
      </w:r>
    </w:p>
    <w:p w14:paraId="49C176C9" w14:textId="77777777" w:rsidR="00C27F1C" w:rsidRDefault="00C27F1C" w:rsidP="00C27F1C">
      <w:pPr>
        <w:pStyle w:val="ListParagraph"/>
        <w:ind w:left="1440"/>
      </w:pPr>
    </w:p>
    <w:p w14:paraId="1DF6E758" w14:textId="77777777" w:rsidR="00C27F1C" w:rsidRPr="00F84E64" w:rsidRDefault="00C27F1C" w:rsidP="00C27F1C">
      <w:pPr>
        <w:pStyle w:val="ListParagraph"/>
        <w:numPr>
          <w:ilvl w:val="1"/>
          <w:numId w:val="20"/>
        </w:numPr>
        <w:rPr>
          <w:b/>
        </w:rPr>
      </w:pPr>
      <w:r w:rsidRPr="00F84E64">
        <w:rPr>
          <w:b/>
        </w:rPr>
        <w:t>vlastnické žaloby</w:t>
      </w:r>
    </w:p>
    <w:p w14:paraId="2415EB25" w14:textId="77777777" w:rsidR="00C27F1C" w:rsidRPr="00A26AE2" w:rsidRDefault="00C27F1C" w:rsidP="00C27F1C">
      <w:pPr>
        <w:pStyle w:val="ListParagraph"/>
        <w:numPr>
          <w:ilvl w:val="2"/>
          <w:numId w:val="20"/>
        </w:numPr>
        <w:rPr>
          <w:b/>
          <w:highlight w:val="green"/>
        </w:rPr>
      </w:pPr>
      <w:r w:rsidRPr="00A26AE2">
        <w:rPr>
          <w:b/>
          <w:highlight w:val="green"/>
        </w:rPr>
        <w:t>žaloba na vydání věci – reivindikační žaloba</w:t>
      </w:r>
    </w:p>
    <w:p w14:paraId="77EAAB8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lastRenderedPageBreak/>
        <w:t>ochrana před zadržováním věci vlastníka</w:t>
      </w:r>
    </w:p>
    <w:p w14:paraId="00C43A83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aktivní legitimace: vlastník věci</w:t>
      </w:r>
    </w:p>
    <w:p w14:paraId="0305517E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pasivní legitimace: ten, kdo věc neoprávněně zadržuje a má věc fakticky u sebe</w:t>
      </w:r>
    </w:p>
    <w:p w14:paraId="7E13EE1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žalobce musí prokázat právní skutečnosti, s nimiž zákon spojuje nabytí vlastnického práva, a to, že mu ji žalovaný neoprávněně zadržuje</w:t>
      </w:r>
    </w:p>
    <w:p w14:paraId="5DA1F135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pokud žalovaný nemá věc u sebe, žaloba nebude úspěšná</w:t>
      </w:r>
    </w:p>
    <w:p w14:paraId="28AF71B8" w14:textId="77777777" w:rsidR="00C27F1C" w:rsidRDefault="00C27F1C" w:rsidP="00C27F1C">
      <w:pPr>
        <w:pStyle w:val="ListParagraph"/>
        <w:numPr>
          <w:ilvl w:val="4"/>
          <w:numId w:val="20"/>
        </w:numPr>
      </w:pPr>
      <w:r>
        <w:t>připojuje se eventuální petit: když nelze vydat, je požadováno zaplacení ceny věci</w:t>
      </w:r>
    </w:p>
    <w:p w14:paraId="6DAA7629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žalovat lze i osobu, která nabyla věc od nevlastníka</w:t>
      </w:r>
    </w:p>
    <w:p w14:paraId="3F83E653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žalovat nemůže ten, kdo věc svým jménem nabyvateli zcizil, i když nebyl jejím vlastníkem a teprve poté k ní vlastnické právo nabyl</w:t>
      </w:r>
    </w:p>
    <w:p w14:paraId="4227D97D" w14:textId="77777777" w:rsidR="00C27F1C" w:rsidRDefault="00C27F1C" w:rsidP="00C27F1C">
      <w:pPr>
        <w:pStyle w:val="ListParagraph"/>
        <w:numPr>
          <w:ilvl w:val="4"/>
          <w:numId w:val="20"/>
        </w:numPr>
      </w:pPr>
      <w:r>
        <w:t>př. nájemce zcizí věc 3. osobě a poté jí zdědí – nestává se vlastníkem</w:t>
      </w:r>
    </w:p>
    <w:p w14:paraId="0DCF7A5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NV: věc je třeba žalovat na vyklizení, nikoliv vydání NV</w:t>
      </w:r>
    </w:p>
    <w:p w14:paraId="6B95EF1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věc musí být popsána takovými znaky, kterými se rozeznává od jiných věcí téhož druhu</w:t>
      </w:r>
    </w:p>
    <w:p w14:paraId="7203279D" w14:textId="77777777" w:rsidR="00C27F1C" w:rsidRDefault="00C27F1C" w:rsidP="00C27F1C">
      <w:pPr>
        <w:pStyle w:val="ListParagraph"/>
        <w:numPr>
          <w:ilvl w:val="4"/>
          <w:numId w:val="20"/>
        </w:numPr>
      </w:pPr>
      <w:r>
        <w:t xml:space="preserve">lze žalovat i vydání MV, kterou individualizovat nelze (př. peníze), ale za těchto podmínek </w:t>
      </w:r>
    </w:p>
    <w:p w14:paraId="7E13AA71" w14:textId="77777777" w:rsidR="00C27F1C" w:rsidRDefault="00C27F1C" w:rsidP="00C27F1C">
      <w:pPr>
        <w:pStyle w:val="ListParagraph"/>
        <w:numPr>
          <w:ilvl w:val="5"/>
          <w:numId w:val="20"/>
        </w:numPr>
      </w:pPr>
      <w:r>
        <w:t>z okolností lze seznat vl. právo osoby, která právo uplatňuje a</w:t>
      </w:r>
    </w:p>
    <w:p w14:paraId="537EAD5B" w14:textId="77777777" w:rsidR="00C27F1C" w:rsidRDefault="00C27F1C" w:rsidP="00C27F1C">
      <w:pPr>
        <w:pStyle w:val="ListParagraph"/>
        <w:numPr>
          <w:ilvl w:val="5"/>
          <w:numId w:val="20"/>
        </w:numPr>
      </w:pPr>
      <w:r>
        <w:t>osoba, po níž je požadováno vydání věci, není v dobré víře</w:t>
      </w:r>
    </w:p>
    <w:p w14:paraId="3DCD6316" w14:textId="77777777" w:rsidR="00C27F1C" w:rsidRDefault="00C27F1C" w:rsidP="00C27F1C">
      <w:pPr>
        <w:pStyle w:val="ListParagraph"/>
        <w:ind w:left="2880"/>
      </w:pPr>
    </w:p>
    <w:p w14:paraId="0B5F1378" w14:textId="77777777" w:rsidR="00C27F1C" w:rsidRPr="00A26AE2" w:rsidRDefault="00C27F1C" w:rsidP="00C27F1C">
      <w:pPr>
        <w:pStyle w:val="ListParagraph"/>
        <w:numPr>
          <w:ilvl w:val="2"/>
          <w:numId w:val="20"/>
        </w:numPr>
        <w:rPr>
          <w:b/>
          <w:highlight w:val="green"/>
        </w:rPr>
      </w:pPr>
      <w:r w:rsidRPr="00A26AE2">
        <w:rPr>
          <w:b/>
          <w:highlight w:val="green"/>
        </w:rPr>
        <w:t>žaloba zápůrčí – negatorní žaloba</w:t>
      </w:r>
    </w:p>
    <w:p w14:paraId="597A993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ochrana před jiným neoprávněným rušením, než je zadržování věci</w:t>
      </w:r>
    </w:p>
    <w:p w14:paraId="4F54BCC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pasivně legitimován každý, kdo neoprávněně zasahuje do vlastnického práva, a to jakýmkoliv jiným způsobem než zadržováním věci</w:t>
      </w:r>
    </w:p>
    <w:p w14:paraId="00DB0A6B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žalovaný může prokázat, že jedná na základě dovoleného právního titulu</w:t>
      </w:r>
    </w:p>
    <w:p w14:paraId="6E2B6277" w14:textId="77777777" w:rsidR="00C27F1C" w:rsidRDefault="00C27F1C" w:rsidP="00C27F1C">
      <w:pPr>
        <w:pStyle w:val="ListParagraph"/>
        <w:ind w:left="2160"/>
      </w:pPr>
    </w:p>
    <w:p w14:paraId="116D66E5" w14:textId="77777777" w:rsidR="00C27F1C" w:rsidRPr="00963D31" w:rsidRDefault="00C27F1C" w:rsidP="00C27F1C">
      <w:pPr>
        <w:pStyle w:val="ListParagraph"/>
        <w:numPr>
          <w:ilvl w:val="1"/>
          <w:numId w:val="20"/>
        </w:numPr>
        <w:rPr>
          <w:b/>
          <w:highlight w:val="green"/>
        </w:rPr>
      </w:pPr>
      <w:r w:rsidRPr="00963D31">
        <w:rPr>
          <w:b/>
          <w:highlight w:val="green"/>
        </w:rPr>
        <w:t>žaloby z domnělého vlastnického práva (§ 1043 a 1044)</w:t>
      </w:r>
    </w:p>
    <w:p w14:paraId="2D11215B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§ 1043: Na toho, kdo nabyl držby vlastnického práva poctivě, řádně a pravým způsobem (= kvalifikovaná držba), se hledí jako na vlastníka proti tomu, kdo mu věc zadržuje či ho jinak ruší, aniž k tomu má právní důvod, nebo pokud k tomu má právní důvod stejně silný nebo slabší</w:t>
      </w:r>
    </w:p>
    <w:p w14:paraId="05396273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nabyl-li někdo držby vl. práva bezúplatně a jiný za úplatu, považuje se bezúplatné nabytí za slabší právní důvod</w:t>
      </w:r>
    </w:p>
    <w:p w14:paraId="058286B6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§ 1044: ochrana detentora</w:t>
      </w:r>
    </w:p>
    <w:p w14:paraId="7B7698AE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má-li někdo věc u sebe (př. nájemce), může uplatnit právo náležející vlastníku na ochranu svým vlastním jménem</w:t>
      </w:r>
    </w:p>
    <w:p w14:paraId="0FCC3DA1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druhy:</w:t>
      </w:r>
    </w:p>
    <w:p w14:paraId="29650B0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na vydání věci (publiciánská)</w:t>
      </w:r>
    </w:p>
    <w:p w14:paraId="2465C91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zápůrčí (publiciánská negatorní)</w:t>
      </w:r>
    </w:p>
    <w:p w14:paraId="6FE04940" w14:textId="77777777" w:rsidR="00C27F1C" w:rsidRDefault="00C27F1C" w:rsidP="00C27F1C">
      <w:pPr>
        <w:pStyle w:val="ListParagraph"/>
        <w:ind w:left="2880"/>
      </w:pPr>
    </w:p>
    <w:p w14:paraId="0A670A8C" w14:textId="77777777" w:rsidR="00C27F1C" w:rsidRPr="00933D8D" w:rsidRDefault="00C27F1C" w:rsidP="00C27F1C">
      <w:pPr>
        <w:pStyle w:val="ListParagraph"/>
        <w:numPr>
          <w:ilvl w:val="1"/>
          <w:numId w:val="20"/>
        </w:numPr>
        <w:rPr>
          <w:highlight w:val="green"/>
        </w:rPr>
      </w:pPr>
      <w:r w:rsidRPr="00933D8D">
        <w:rPr>
          <w:highlight w:val="green"/>
        </w:rPr>
        <w:t>další žaloby</w:t>
      </w:r>
    </w:p>
    <w:p w14:paraId="2E0C5EB9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na určení vlastnického práva (určovací)</w:t>
      </w:r>
    </w:p>
    <w:p w14:paraId="2B9AAC16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žaloba na určení hranic (hranice je neznatelná nebo pochybná)</w:t>
      </w:r>
    </w:p>
    <w:p w14:paraId="67C88967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žaloba o vydání pozůstalosti (žaluje osoba, která nebyla účastníkem dědického řízení)</w:t>
      </w:r>
    </w:p>
    <w:p w14:paraId="134C2437" w14:textId="77777777" w:rsidR="00C27F1C" w:rsidRPr="000228B7" w:rsidRDefault="00C27F1C" w:rsidP="00C27F1C">
      <w:pPr>
        <w:pStyle w:val="ListParagraph"/>
        <w:ind w:left="1440"/>
      </w:pPr>
    </w:p>
    <w:p w14:paraId="6B1605C1" w14:textId="77777777" w:rsidR="00C27F1C" w:rsidRPr="00F722C5" w:rsidRDefault="00C27F1C" w:rsidP="00C27F1C">
      <w:pPr>
        <w:pStyle w:val="ListParagraph"/>
        <w:numPr>
          <w:ilvl w:val="0"/>
          <w:numId w:val="20"/>
        </w:numPr>
        <w:rPr>
          <w:highlight w:val="green"/>
          <w:u w:val="single"/>
        </w:rPr>
      </w:pPr>
      <w:r w:rsidRPr="00F722C5">
        <w:rPr>
          <w:highlight w:val="green"/>
          <w:u w:val="single"/>
        </w:rPr>
        <w:t>Svépomoc (zejm. zákonné předpoklady)</w:t>
      </w:r>
    </w:p>
    <w:p w14:paraId="46E7AAA9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lastRenderedPageBreak/>
        <w:t xml:space="preserve">§ 14 (1): Každý si může přiměřeným způsobem pomoci k svému právu sám, </w:t>
      </w:r>
      <w:r w:rsidRPr="00F63FD4">
        <w:rPr>
          <w:b/>
        </w:rPr>
        <w:t>je-li jeho právo ohroženo a je-li zřejmé, že by zásah veřejné moci přišel pozdě</w:t>
      </w:r>
    </w:p>
    <w:p w14:paraId="408ADE73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sym w:font="Wingdings" w:char="F0E0"/>
      </w:r>
      <w:r>
        <w:t xml:space="preserve"> obranná svépomoc</w:t>
      </w:r>
    </w:p>
    <w:p w14:paraId="2A84BF70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t>§ 14 (2): Hrozí-li neoprávněný zásah do práva bezprostředně, může jej každý, kdo je takto ohrožen, odvrátit úsilím a prostředky, které se osobě v jeho postavení musí jevit vzhledem k okolnostem jako přiměřené.</w:t>
      </w:r>
    </w:p>
    <w:p w14:paraId="41B1077A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směřuje-li k zajištění práva, které by jinak bylo zmařeno, musí se ten, kdo k ní přikročil, obrátit bez zbytečného odkladu na příslušný OVM</w:t>
      </w:r>
    </w:p>
    <w:p w14:paraId="3F789A5A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sym w:font="Wingdings" w:char="F0E0"/>
      </w:r>
      <w:r>
        <w:t xml:space="preserve"> útočná svépomoc</w:t>
      </w:r>
    </w:p>
    <w:p w14:paraId="10C65008" w14:textId="77777777" w:rsidR="00C27F1C" w:rsidRDefault="00C27F1C" w:rsidP="00C27F1C"/>
    <w:p w14:paraId="22F8F483" w14:textId="77777777" w:rsidR="00C27F1C" w:rsidRDefault="00C27F1C" w:rsidP="00C27F1C">
      <w:pPr>
        <w:pStyle w:val="Heading2"/>
      </w:pPr>
      <w:r>
        <w:t>NABÝVÁNÍ VLASTNICKÉHO PRÁVA (ZPŮSOBY NABYTÍ, NABYTÍ SMLOUVOU A VYDRŽENÍM)</w:t>
      </w:r>
    </w:p>
    <w:p w14:paraId="43C90282" w14:textId="77777777"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Trojí rozlišení způsobů nabytí vlastnického práva (absolutní a relativní nabytí; originární a derivativní nabytí; nabytí inter vivos a mortis causa); auktor a sukcesor, právní nástupnictví</w:t>
      </w:r>
    </w:p>
    <w:p w14:paraId="1172028E" w14:textId="77777777"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absolutní a relativní nabytí – podle toho, zda již existovalo vl. právo k nabývané věci</w:t>
      </w:r>
    </w:p>
    <w:p w14:paraId="5DD8C672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absolutní – věc neexistovala nebo existovala jako res nullius</w:t>
      </w:r>
    </w:p>
    <w:p w14:paraId="6041DA7B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relativní – nabyvatel nabývá věc od jiného vlastníka</w:t>
      </w:r>
    </w:p>
    <w:p w14:paraId="59677D12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auktor (původní vlastník) x sukcesor – nový vlastník</w:t>
      </w:r>
    </w:p>
    <w:p w14:paraId="7235F3F4" w14:textId="77777777" w:rsidR="00C27F1C" w:rsidRDefault="00C27F1C" w:rsidP="00C27F1C">
      <w:pPr>
        <w:pStyle w:val="ListParagraph"/>
        <w:ind w:left="2880"/>
      </w:pPr>
    </w:p>
    <w:p w14:paraId="1ADCBE5F" w14:textId="77777777"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originární a derivativní nabytí</w:t>
      </w:r>
    </w:p>
    <w:p w14:paraId="217FF730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originární</w:t>
      </w:r>
    </w:p>
    <w:p w14:paraId="453ABA83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absolutní nabytí, pokud právo na nabyvatele přechází (nález věci, dědění)</w:t>
      </w:r>
    </w:p>
    <w:p w14:paraId="791217C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derivativní</w:t>
      </w:r>
    </w:p>
    <w:p w14:paraId="4626B4C9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nabyvatel odvozuje své vl. právo od svého právního předchůdce</w:t>
      </w:r>
    </w:p>
    <w:p w14:paraId="55F26327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na základě projevu vůle – vzájemného právního jednání</w:t>
      </w:r>
    </w:p>
    <w:p w14:paraId="4ED2AAB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právo je převáděno</w:t>
      </w:r>
    </w:p>
    <w:p w14:paraId="02ECA06E" w14:textId="77777777" w:rsidR="00C27F1C" w:rsidRDefault="00C27F1C" w:rsidP="00C27F1C">
      <w:pPr>
        <w:pStyle w:val="ListParagraph"/>
        <w:ind w:left="2160"/>
      </w:pPr>
    </w:p>
    <w:p w14:paraId="4AD33CEE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inter vivos x mortis causa</w:t>
      </w:r>
    </w:p>
    <w:p w14:paraId="24D54D4F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živým x pro případ smrti</w:t>
      </w:r>
    </w:p>
    <w:p w14:paraId="260387D3" w14:textId="77777777" w:rsidR="00C27F1C" w:rsidRDefault="00C27F1C" w:rsidP="00C27F1C">
      <w:pPr>
        <w:pStyle w:val="ListParagraph"/>
        <w:ind w:left="2160"/>
      </w:pPr>
    </w:p>
    <w:p w14:paraId="707E5F00" w14:textId="77777777"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právní nástupnictví</w:t>
      </w:r>
    </w:p>
    <w:p w14:paraId="3B0F696D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= sukcese</w:t>
      </w:r>
    </w:p>
    <w:p w14:paraId="594C6020" w14:textId="77777777" w:rsidR="00C27F1C" w:rsidRDefault="00C27F1C" w:rsidP="00C27F1C">
      <w:pPr>
        <w:pStyle w:val="ListParagraph"/>
        <w:numPr>
          <w:ilvl w:val="2"/>
          <w:numId w:val="21"/>
        </w:numPr>
      </w:pPr>
      <w:r w:rsidRPr="00701E3A">
        <w:t>určitý subjekt vstupuje do pozice subjektu jiného</w:t>
      </w:r>
    </w:p>
    <w:p w14:paraId="62108A2F" w14:textId="77777777" w:rsidR="00C27F1C" w:rsidRPr="006A2DF3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6A2DF3">
        <w:rPr>
          <w:b/>
        </w:rPr>
        <w:t>singulární</w:t>
      </w:r>
    </w:p>
    <w:p w14:paraId="2F920FC2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 xml:space="preserve">právní nástupce </w:t>
      </w:r>
      <w:r>
        <w:t>nabývá</w:t>
      </w:r>
      <w:r w:rsidRPr="00701E3A">
        <w:t xml:space="preserve"> jen</w:t>
      </w:r>
      <w:r>
        <w:t xml:space="preserve"> </w:t>
      </w:r>
      <w:r w:rsidRPr="00701E3A">
        <w:t>jedno určité práv</w:t>
      </w:r>
      <w:r>
        <w:t>o</w:t>
      </w:r>
      <w:r w:rsidRPr="00701E3A">
        <w:t xml:space="preserve"> či povinnost, případně více, jež jsou však přesně vymezena</w:t>
      </w:r>
    </w:p>
    <w:p w14:paraId="1173416C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na základě smlouvy, odkazu</w:t>
      </w:r>
    </w:p>
    <w:p w14:paraId="0DA18BB4" w14:textId="77777777" w:rsidR="00C27F1C" w:rsidRPr="006A2DF3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6A2DF3">
        <w:rPr>
          <w:b/>
        </w:rPr>
        <w:t>univerzální</w:t>
      </w:r>
    </w:p>
    <w:p w14:paraId="0979261A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>spočívá v převzetí všech práv a povinností právního předchůd</w:t>
      </w:r>
      <w:r>
        <w:t>ce</w:t>
      </w:r>
    </w:p>
    <w:p w14:paraId="07B75F48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>dědění</w:t>
      </w:r>
      <w:r>
        <w:t xml:space="preserve">; </w:t>
      </w:r>
      <w:r w:rsidRPr="00701E3A">
        <w:t>splynutí nebo sloučení právnických osob</w:t>
      </w:r>
    </w:p>
    <w:p w14:paraId="20CF0A9A" w14:textId="77777777" w:rsidR="00C27F1C" w:rsidRPr="000228B7" w:rsidRDefault="00C27F1C" w:rsidP="00C27F1C">
      <w:pPr>
        <w:pStyle w:val="ListParagraph"/>
        <w:ind w:left="1440"/>
      </w:pPr>
    </w:p>
    <w:p w14:paraId="41D66753" w14:textId="77777777"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Derivativní způsob nabytí vlastnického práva: převod (nabytí smlouvou) – dva principy smluvního nabytí vlastnického práva (konsenzuální a tradiční; výklad nauky o titulu a modu), příklady nabytí podle o.z. - § 1099 n.; přechod práv a povinností spojených s převáděnou věcí (akcesorita)</w:t>
      </w:r>
    </w:p>
    <w:p w14:paraId="5946A987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nikdo nemůže na jiného převést více práva, než sám měl</w:t>
      </w:r>
    </w:p>
    <w:p w14:paraId="06E279BC" w14:textId="77777777" w:rsidR="00C27F1C" w:rsidRDefault="00C27F1C" w:rsidP="00C27F1C">
      <w:pPr>
        <w:pStyle w:val="ListParagraph"/>
        <w:ind w:left="1440"/>
      </w:pPr>
    </w:p>
    <w:p w14:paraId="3964E508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2 teoretické principy</w:t>
      </w:r>
    </w:p>
    <w:p w14:paraId="6EB34589" w14:textId="77777777" w:rsidR="00C27F1C" w:rsidRPr="00DD300B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DD300B">
        <w:rPr>
          <w:b/>
        </w:rPr>
        <w:t>tradiční</w:t>
      </w:r>
    </w:p>
    <w:p w14:paraId="6E7F8C9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lastRenderedPageBreak/>
        <w:t>titulus + modus</w:t>
      </w:r>
    </w:p>
    <w:p w14:paraId="2E420F9E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uzavření smlouvy (titul) – obligační účinky</w:t>
      </w:r>
    </w:p>
    <w:p w14:paraId="375DFD3C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předání, vklad (modus) – účinky vůči všem</w:t>
      </w:r>
    </w:p>
    <w:p w14:paraId="2BC8C2A9" w14:textId="77777777" w:rsidR="00C27F1C" w:rsidRDefault="00C27F1C" w:rsidP="00C27F1C">
      <w:pPr>
        <w:pStyle w:val="ListParagraph"/>
        <w:numPr>
          <w:ilvl w:val="4"/>
          <w:numId w:val="21"/>
        </w:numPr>
      </w:pPr>
      <w:r>
        <w:sym w:font="Wingdings" w:char="F0E0"/>
      </w:r>
      <w:r>
        <w:t xml:space="preserve"> až tímto získání právního panství nad věcí (převod vlastnického práva)</w:t>
      </w:r>
    </w:p>
    <w:p w14:paraId="4FE09B65" w14:textId="77777777" w:rsidR="00C27F1C" w:rsidRDefault="00C27F1C" w:rsidP="00C27F1C">
      <w:pPr>
        <w:pStyle w:val="ListParagraph"/>
        <w:numPr>
          <w:ilvl w:val="4"/>
          <w:numId w:val="21"/>
        </w:numPr>
      </w:pPr>
      <w:r>
        <w:t>u NV vkladem do KN</w:t>
      </w:r>
    </w:p>
    <w:p w14:paraId="76B64EE6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= dvoufázový způsob nabytí vlastnického práva</w:t>
      </w:r>
    </w:p>
    <w:p w14:paraId="4AFDCC42" w14:textId="77777777" w:rsidR="00C27F1C" w:rsidRDefault="00C27F1C" w:rsidP="00C27F1C">
      <w:pPr>
        <w:pStyle w:val="ListParagraph"/>
        <w:ind w:left="2880"/>
      </w:pPr>
    </w:p>
    <w:p w14:paraId="0591DFD0" w14:textId="77777777" w:rsidR="00C27F1C" w:rsidRPr="00DD300B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DD300B">
        <w:rPr>
          <w:b/>
        </w:rPr>
        <w:t>konsenzuální</w:t>
      </w:r>
    </w:p>
    <w:p w14:paraId="4843EE40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vlastnictví k věci přechází již uzavřením smlouvy</w:t>
      </w:r>
    </w:p>
    <w:p w14:paraId="7117F639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smlouva má obligační i věcněprávní účinky</w:t>
      </w:r>
    </w:p>
    <w:p w14:paraId="3F4DD4E7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obecné pravidlo (§ 1099), výjimky jsou stanovené v zákoně (veřejné seznamy, některé cenné papíry), případně ujednáním</w:t>
      </w:r>
    </w:p>
    <w:p w14:paraId="27ED86D9" w14:textId="77777777" w:rsidR="00C27F1C" w:rsidRDefault="00C27F1C" w:rsidP="00C27F1C">
      <w:pPr>
        <w:pStyle w:val="ListParagraph"/>
        <w:ind w:left="2160"/>
      </w:pPr>
    </w:p>
    <w:p w14:paraId="5E5B0002" w14:textId="77777777" w:rsidR="00C27F1C" w:rsidRPr="009E5D56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9E5D56">
        <w:rPr>
          <w:b/>
        </w:rPr>
        <w:t>příklady nabytí podle OZ - § 1099 an.</w:t>
      </w:r>
    </w:p>
    <w:p w14:paraId="641C2A03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1100: převede-li strana postupně uzavřenými smlouvami vl. právo k věci</w:t>
      </w:r>
    </w:p>
    <w:p w14:paraId="27849467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DD300B">
        <w:rPr>
          <w:b/>
        </w:rPr>
        <w:t>nezapsané ve VS</w:t>
      </w:r>
      <w:r>
        <w:t xml:space="preserve"> – nabývá vl. právo osoba, které vydal věc nejdříve</w:t>
      </w:r>
    </w:p>
    <w:p w14:paraId="243DE8B2" w14:textId="77777777" w:rsidR="00C27F1C" w:rsidRDefault="00C27F1C" w:rsidP="00C27F1C">
      <w:pPr>
        <w:pStyle w:val="ListParagraph"/>
        <w:numPr>
          <w:ilvl w:val="4"/>
          <w:numId w:val="21"/>
        </w:numPr>
      </w:pPr>
      <w:r>
        <w:t>není-li taková osoba, pak osoba, jejíž smlouva nabyla účinnosti první</w:t>
      </w:r>
    </w:p>
    <w:p w14:paraId="7614ADC2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DD300B">
        <w:rPr>
          <w:b/>
        </w:rPr>
        <w:t>zapsané ve VS</w:t>
      </w:r>
      <w:r>
        <w:t xml:space="preserve"> – vlastníkem osoba, která je v dobré víře a jejíž vl. právo bylo do VS seznamu zapsáno jako první</w:t>
      </w:r>
    </w:p>
    <w:p w14:paraId="125AD50E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1101: movitá věc určená druhově</w:t>
      </w:r>
    </w:p>
    <w:p w14:paraId="41AC2B04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vl. právo se nabude nejdříve okamžikem, kdy lze věc určit dostatečným odlišením od jiných věcí téhož druhu (oddělením)</w:t>
      </w:r>
    </w:p>
    <w:p w14:paraId="04FB0363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1105: Převede-li se vl. právo k NV zapsané ve VS, nabývá se vlastnictví zápisem do takového seznamu.</w:t>
      </w:r>
    </w:p>
    <w:p w14:paraId="2CBD92A8" w14:textId="77777777" w:rsidR="00C27F1C" w:rsidRDefault="00C27F1C" w:rsidP="00C27F1C"/>
    <w:p w14:paraId="7FAFF884" w14:textId="77777777" w:rsidR="00C27F1C" w:rsidRPr="002E359D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2E359D">
        <w:rPr>
          <w:b/>
        </w:rPr>
        <w:t>akcesorita – přechod práv a povinností spojených s věcí</w:t>
      </w:r>
      <w:r w:rsidRPr="002E359D">
        <w:rPr>
          <w:b/>
        </w:rPr>
        <w:tab/>
      </w:r>
    </w:p>
    <w:p w14:paraId="1CDDD6B8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1106: Kdo nabude vlastnické právo, nabude také práva a povinnosti s věcí spojená.</w:t>
      </w:r>
    </w:p>
    <w:p w14:paraId="0583009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1107: Kdo nabude vl. právo, přejímá také závady váznoucí na věci, které jsou zapsány ve VS</w:t>
      </w:r>
    </w:p>
    <w:p w14:paraId="0DB9D5EE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jiné závady přejímá, měl-li a mohl-li je z okolností zjistit nebo bylo-li to ujednáno, anebo stanoví-li tak zákon</w:t>
      </w:r>
    </w:p>
    <w:p w14:paraId="2D50CCBA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závady, které nepřejdou, zanikají</w:t>
      </w:r>
    </w:p>
    <w:p w14:paraId="0FCAB711" w14:textId="77777777" w:rsidR="00C27F1C" w:rsidRPr="000228B7" w:rsidRDefault="00C27F1C" w:rsidP="00C27F1C">
      <w:pPr>
        <w:pStyle w:val="ListParagraph"/>
        <w:ind w:left="1440"/>
      </w:pPr>
    </w:p>
    <w:p w14:paraId="6EDDC331" w14:textId="77777777"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Vydržení jako originární způsob nabytí vlastnického práva (předpoklady vydržení, vč. vydržecí doby; vydržení řádné a mimořádné – zejm. kdy je nutné)</w:t>
      </w:r>
    </w:p>
    <w:p w14:paraId="4C961B99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§ 1089 an.</w:t>
      </w:r>
    </w:p>
    <w:p w14:paraId="35AD8C88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originární způsob nabytí</w:t>
      </w:r>
    </w:p>
    <w:p w14:paraId="5DF50FFA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držitel se při splnění určitých podmínek může stát vlastníkem</w:t>
      </w:r>
    </w:p>
    <w:p w14:paraId="1D72CA1B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právo lze držet k věcem hmotným, nehmotným i hromadným</w:t>
      </w:r>
    </w:p>
    <w:p w14:paraId="57C030F1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nelze vydržet res extra commercium a věci, které jsou vyhrazeny do vlastnictví státu</w:t>
      </w:r>
    </w:p>
    <w:p w14:paraId="0322842B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lze vydržet jen práva převoditelná a trvale nebo opakovaně vykonavatelná</w:t>
      </w:r>
    </w:p>
    <w:p w14:paraId="5E350756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ne dědické, zástavní, zadržovací právo – vykonávají se jednorázově, osobní práva</w:t>
      </w:r>
    </w:p>
    <w:p w14:paraId="33676468" w14:textId="77777777" w:rsidR="00C27F1C" w:rsidRDefault="00C27F1C" w:rsidP="00C27F1C">
      <w:pPr>
        <w:pStyle w:val="ListParagraph"/>
        <w:ind w:left="2160"/>
      </w:pPr>
    </w:p>
    <w:p w14:paraId="2083C56C" w14:textId="77777777" w:rsidR="00C27F1C" w:rsidRPr="003C7E29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3C7E29">
        <w:rPr>
          <w:b/>
        </w:rPr>
        <w:t>řádné vydržení</w:t>
      </w:r>
    </w:p>
    <w:p w14:paraId="7A39795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je třeba kvalifikována držba: řádná, pravá, poctivá</w:t>
      </w:r>
    </w:p>
    <w:p w14:paraId="09F07518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3 roky MV, 10 let NV</w:t>
      </w:r>
    </w:p>
    <w:p w14:paraId="68C8CAA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 xml:space="preserve">přetržení držby </w:t>
      </w:r>
    </w:p>
    <w:p w14:paraId="7A130D3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po obnovení běží vydržecí doba od počátku</w:t>
      </w:r>
    </w:p>
    <w:p w14:paraId="47EF82D9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lastRenderedPageBreak/>
        <w:t>držba se přeruší, nevykonával-li ji držitel v průběhu vydržecí doby déle než 1 rok</w:t>
      </w:r>
    </w:p>
    <w:p w14:paraId="4A7BA6C2" w14:textId="77777777" w:rsidR="00C27F1C" w:rsidRPr="00E63B78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E63B78">
        <w:rPr>
          <w:b/>
        </w:rPr>
        <w:t>nepoctivost předchůdce nebrání poctivému nástupci, aby počal vydržení dnem, kdy nabyl držby</w:t>
      </w:r>
    </w:p>
    <w:p w14:paraId="04B937D9" w14:textId="77777777" w:rsidR="00C27F1C" w:rsidRDefault="00C27F1C" w:rsidP="00C27F1C">
      <w:pPr>
        <w:pStyle w:val="ListParagraph"/>
        <w:ind w:left="2160"/>
      </w:pPr>
    </w:p>
    <w:p w14:paraId="50A02B5D" w14:textId="77777777" w:rsidR="00C27F1C" w:rsidRPr="003C7E29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3C7E29">
        <w:rPr>
          <w:b/>
        </w:rPr>
        <w:t>mimořádné vydržení - § 1095</w:t>
      </w:r>
    </w:p>
    <w:p w14:paraId="2BAC7D1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dvojnásobná doba (6 let MV, 20 let NV)</w:t>
      </w:r>
    </w:p>
    <w:p w14:paraId="1347507E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i když držitel neprokáže právní důvod, na kterém se jeho držba zakládá</w:t>
      </w:r>
    </w:p>
    <w:p w14:paraId="31E7BEA7" w14:textId="77777777" w:rsidR="00C27F1C" w:rsidRPr="00E63B78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E63B78">
        <w:rPr>
          <w:b/>
        </w:rPr>
        <w:t>komu se prokáže nepoctivý úmysl, nikdy nevydrží</w:t>
      </w:r>
    </w:p>
    <w:p w14:paraId="2289CE1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význam tehdy, kdy držitel není schopen prokázat titul držby anebo drží něco jiného, než pro co mu svědčí vlastnický titul</w:t>
      </w:r>
    </w:p>
    <w:p w14:paraId="1BB3C510" w14:textId="77777777" w:rsidR="00C27F1C" w:rsidRDefault="00C27F1C" w:rsidP="00C27F1C">
      <w:pPr>
        <w:pStyle w:val="ListParagraph"/>
        <w:ind w:left="2160"/>
      </w:pPr>
    </w:p>
    <w:p w14:paraId="5A9BAA96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do vydržecí doby se počítá i doba řádné a poctivé držby jeho předchůdce - § 1092 a § 1096</w:t>
      </w:r>
    </w:p>
    <w:p w14:paraId="20EC2A0A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komu se prokáže nepoctivý úmysl, nikdy nevydrží – § 1095 věta druhá</w:t>
      </w:r>
    </w:p>
    <w:p w14:paraId="1F158A8A" w14:textId="77777777" w:rsidR="00C27F1C" w:rsidRDefault="00C27F1C" w:rsidP="00C27F1C">
      <w:pPr>
        <w:pStyle w:val="ListParagraph"/>
        <w:numPr>
          <w:ilvl w:val="1"/>
          <w:numId w:val="21"/>
        </w:numPr>
      </w:pPr>
      <w:r w:rsidRPr="00E63B78">
        <w:t>nepoctivost předchůdce nebrání poctivému nástupci, aby počal vydržení dnem, kdy nabyl držby</w:t>
      </w:r>
      <w:r>
        <w:t xml:space="preserve"> - § 1089 (2)</w:t>
      </w:r>
    </w:p>
    <w:p w14:paraId="18709FDC" w14:textId="77777777" w:rsidR="00C27F1C" w:rsidRPr="00E63B78" w:rsidRDefault="00C27F1C" w:rsidP="00C27F1C">
      <w:pPr>
        <w:pStyle w:val="ListParagraph"/>
        <w:ind w:left="1440"/>
      </w:pPr>
    </w:p>
    <w:p w14:paraId="33B17897" w14:textId="77777777" w:rsidR="00C27F1C" w:rsidRPr="00E63B78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E63B78">
        <w:rPr>
          <w:b/>
        </w:rPr>
        <w:t>zákaz vydržení - § 1097</w:t>
      </w:r>
    </w:p>
    <w:p w14:paraId="3A6BFF2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zákonným zástupcem a zastoupeným</w:t>
      </w:r>
    </w:p>
    <w:p w14:paraId="5C27CA17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opatrovníkem a opatrovancem</w:t>
      </w:r>
    </w:p>
    <w:p w14:paraId="7D80AF2A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poručníkem a poručencem</w:t>
      </w:r>
    </w:p>
    <w:p w14:paraId="4CCCE427" w14:textId="77777777" w:rsidR="00C27F1C" w:rsidRDefault="00C27F1C" w:rsidP="00C27F1C">
      <w:pPr>
        <w:pStyle w:val="ListParagraph"/>
        <w:ind w:left="2160"/>
      </w:pPr>
    </w:p>
    <w:p w14:paraId="6B599CC8" w14:textId="77777777" w:rsidR="00C27F1C" w:rsidRPr="00E63B78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E63B78">
        <w:rPr>
          <w:b/>
        </w:rPr>
        <w:t>zastavení vydržecí doby - § 1098</w:t>
      </w:r>
    </w:p>
    <w:p w14:paraId="67E0A51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vydržecí doba nepočne běžet ani neběží</w:t>
      </w:r>
    </w:p>
    <w:p w14:paraId="3029FD5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mezi manžely, osobami ve společné domácnosti, zákonným zástupcem a zastoupeným, opatrovníkem a opatrovancem, poručníkem a poručencem</w:t>
      </w:r>
    </w:p>
    <w:p w14:paraId="55E96705" w14:textId="77777777" w:rsidR="00C27F1C" w:rsidRDefault="00C27F1C" w:rsidP="00C27F1C"/>
    <w:p w14:paraId="76221849" w14:textId="77777777" w:rsidR="00C27F1C" w:rsidRDefault="00C27F1C" w:rsidP="00C27F1C">
      <w:pPr>
        <w:pStyle w:val="Heading2"/>
      </w:pPr>
      <w:r>
        <w:t>NABYTÍ VLASTNICKÉHO PRÁVA – OSTATNÍ (A LIMINE Z Č. 6)</w:t>
      </w:r>
    </w:p>
    <w:p w14:paraId="150A90D3" w14:textId="77777777" w:rsidR="00C27F1C" w:rsidRPr="00A64E42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A64E42">
        <w:rPr>
          <w:u w:val="single"/>
        </w:rPr>
        <w:t>Další originár. způsoby nabytí vlastnického práva, tj. kromě vydržení (obsaženo v otázce č. 6): přivlastnění, nález; přírůstek (přirozený; umělý – zpracování, smísení, stavba, přestavek – pojmy, rozlišení, zákl. charakteristiky); nabytí od neoprávněného; nabytí rozhodnutím orgánu veřejné moci</w:t>
      </w:r>
    </w:p>
    <w:p w14:paraId="51629C22" w14:textId="77777777" w:rsidR="00C27F1C" w:rsidRPr="00057910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057910">
        <w:rPr>
          <w:b/>
        </w:rPr>
        <w:t>přivlastnění (okupace) - § 1045 an.</w:t>
      </w:r>
    </w:p>
    <w:p w14:paraId="4F0CA801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u res nullius</w:t>
      </w:r>
    </w:p>
    <w:p w14:paraId="33961E88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absolutní, originární nabytí</w:t>
      </w:r>
    </w:p>
    <w:p w14:paraId="211E1E0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movitá věc, kterou vlastník opustil, protože ji nechce jako svou držet, nikomu nepatří</w:t>
      </w:r>
    </w:p>
    <w:p w14:paraId="1B72A51F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 pochybnostech § 1051</w:t>
      </w:r>
    </w:p>
    <w:p w14:paraId="1835610B" w14:textId="77777777" w:rsidR="00C27F1C" w:rsidRDefault="00C27F1C" w:rsidP="00C27F1C">
      <w:pPr>
        <w:pStyle w:val="ListParagraph"/>
        <w:ind w:left="2880"/>
      </w:pPr>
    </w:p>
    <w:p w14:paraId="52D8A11C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nevykonává-li vlastník vl. právo k MV po dobu 3 roky a k NV 10 let, má se za to, že ji opustil</w:t>
      </w:r>
    </w:p>
    <w:p w14:paraId="5BA99F4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 xml:space="preserve">byla-li movitá věc zanechána na místě přístupném veřejnosti a měla zřejmě pro vlastníka jen nepatrnou hodnotu, považuje se za opuštěnou bez dalšího </w:t>
      </w:r>
    </w:p>
    <w:p w14:paraId="154FC35B" w14:textId="77777777" w:rsidR="00C27F1C" w:rsidRDefault="00C27F1C" w:rsidP="00C27F1C">
      <w:pPr>
        <w:pStyle w:val="ListParagraph"/>
        <w:ind w:left="2880"/>
      </w:pPr>
    </w:p>
    <w:p w14:paraId="300630C2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přivlastnění zvířete</w:t>
      </w:r>
    </w:p>
    <w:p w14:paraId="78894CE1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divoké zvíře je bez pána, dokud žije na svobodě</w:t>
      </w:r>
    </w:p>
    <w:p w14:paraId="46573BB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zajaté zvíře</w:t>
      </w:r>
    </w:p>
    <w:p w14:paraId="1B9B9FFF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lastRenderedPageBreak/>
        <w:t>zvíře získá svobodu a jeho vlastník je bez prodlení a soustavně nestíhá nebo nehledá</w:t>
      </w:r>
    </w:p>
    <w:p w14:paraId="3C55C76A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zvířetem bez pána se nestane, je-li zvíře označeno tak, že lze jeho vlastníka zjistit</w:t>
      </w:r>
    </w:p>
    <w:p w14:paraId="41CFF5D0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 xml:space="preserve">domácí zvíře </w:t>
      </w:r>
    </w:p>
    <w:p w14:paraId="62161144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je opuštěné, pokud je z okolností zřejmý vlastníkův úmysl zbavit se zvířete nebo je vyhnat</w:t>
      </w:r>
    </w:p>
    <w:p w14:paraId="03A13C57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zvíře v ZOO nebo v rybníku bez pána není</w:t>
      </w:r>
    </w:p>
    <w:p w14:paraId="5B9498E4" w14:textId="77777777" w:rsidR="00C27F1C" w:rsidRDefault="00C27F1C" w:rsidP="00C27F1C">
      <w:pPr>
        <w:pStyle w:val="ListParagraph"/>
        <w:ind w:left="2880"/>
      </w:pPr>
    </w:p>
    <w:p w14:paraId="6EBA4103" w14:textId="77777777" w:rsidR="00C27F1C" w:rsidRPr="00497D4A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497D4A">
        <w:rPr>
          <w:b/>
        </w:rPr>
        <w:t>nález - § 1051 an.</w:t>
      </w:r>
    </w:p>
    <w:p w14:paraId="7A5CF64A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§ 1051: Má se za to, že si každý chce podržet své vlastnictví a že nalezená věc není opuštěná.</w:t>
      </w:r>
    </w:p>
    <w:p w14:paraId="5B616BCB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kdo věc najde, nesmí jí bez dalšího považovat za opuštěnou a přivlastnit si jí</w:t>
      </w:r>
    </w:p>
    <w:p w14:paraId="43712EC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ztracenou věc vrátí nálezce tomu, kdo ji ztratil, nebo vlastníkovi</w:t>
      </w:r>
    </w:p>
    <w:p w14:paraId="681C4E9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nárok na náhradu nutných nákladů a nálezného (10 % z ceny, § 1056 odst. 2)</w:t>
      </w:r>
    </w:p>
    <w:p w14:paraId="20FF45C8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nelze-li poznat, komu má být věc vrácena, oznámí nálezce bez zbytečného odkladu nález obci, na jejímž území byla nalezena, zpravidla do 3 dnů</w:t>
      </w:r>
    </w:p>
    <w:p w14:paraId="7C24BE1A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obec vyhlásí nález obvyklým způsobem</w:t>
      </w:r>
    </w:p>
    <w:p w14:paraId="289DF158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věc bude uschována</w:t>
      </w:r>
    </w:p>
    <w:p w14:paraId="4E40873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nedá-li se uschovat bez patrné škody nebo jen s nepoměrnými náklady, obec věc prodá ve veřejné držbě</w:t>
      </w:r>
    </w:p>
    <w:p w14:paraId="1C906FC6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věc nebo výtěžek za ni vydá obec včetně plodů a užitků po odečtení nákladů a nálezného tomu, kdo věc ztratil, nebo vlastníkovi</w:t>
      </w:r>
    </w:p>
    <w:p w14:paraId="6C1CBF24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musí se přihlásit do 1 roku od vyhlášení nálezu</w:t>
      </w:r>
    </w:p>
    <w:p w14:paraId="25DDBB78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poté může nálezce nebo obec nakládat s věcí jako poctivý držitel</w:t>
      </w:r>
    </w:p>
    <w:p w14:paraId="466DB9F1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přihlásí-li se v době od 1 roku do 3 let od vyhlášení, vydá se mu věc</w:t>
      </w:r>
    </w:p>
    <w:p w14:paraId="7A833A1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jinak nálezce nebo obec nebude právo k věci</w:t>
      </w:r>
    </w:p>
    <w:p w14:paraId="1758D256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nález zvířete</w:t>
      </w:r>
    </w:p>
    <w:p w14:paraId="4589ED75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určeno k zájmovému chovu – nabude se vl. právo po 2 měsících</w:t>
      </w:r>
    </w:p>
    <w:p w14:paraId="57676E8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nález skryté věci</w:t>
      </w:r>
    </w:p>
    <w:p w14:paraId="360826C2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věc, kterou někdo v minulosti ukryl, ale vlastník věci o ní neví</w:t>
      </w:r>
    </w:p>
    <w:p w14:paraId="71C3A1A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věc zakopaná, zazděná nebo jinak skrytá</w:t>
      </w:r>
    </w:p>
    <w:p w14:paraId="791DD1A5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nálezce a vlastník pozemku se dohodnout, kdo si věc nechá a kdo dostane polovinu ceny věci</w:t>
      </w:r>
    </w:p>
    <w:p w14:paraId="08008D86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nedohodnou-li se, náleží věc vlastníkovi pozemku a ten zaplatí nálezci polovinu ceny</w:t>
      </w:r>
    </w:p>
    <w:p w14:paraId="1841F46C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osoba sjednaná k nalezení věci není nálezcem</w:t>
      </w:r>
    </w:p>
    <w:p w14:paraId="354A8331" w14:textId="77777777" w:rsidR="00C27F1C" w:rsidRDefault="00C27F1C" w:rsidP="00C27F1C">
      <w:pPr>
        <w:pStyle w:val="ListParagraph"/>
        <w:ind w:left="2160"/>
      </w:pPr>
    </w:p>
    <w:p w14:paraId="0697ABDF" w14:textId="77777777" w:rsidR="00C27F1C" w:rsidRPr="007226EE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7226EE">
        <w:rPr>
          <w:b/>
        </w:rPr>
        <w:t>přírůstek</w:t>
      </w:r>
    </w:p>
    <w:p w14:paraId="03A93EEA" w14:textId="77777777" w:rsidR="00C27F1C" w:rsidRPr="007226EE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7226EE">
        <w:rPr>
          <w:b/>
        </w:rPr>
        <w:t>přirozený</w:t>
      </w:r>
    </w:p>
    <w:p w14:paraId="0EDF53A1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přírůstek nemovité věci (§ 1066)</w:t>
      </w:r>
    </w:p>
    <w:p w14:paraId="2897F8F1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plody náleží vlastníkovi pozemku</w:t>
      </w:r>
    </w:p>
    <w:p w14:paraId="69360AE4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strom náleží tomu, na jehož pozemku vyrůstá kmen</w:t>
      </w:r>
    </w:p>
    <w:p w14:paraId="594CC8C2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strom na hranici je strom společný</w:t>
      </w:r>
    </w:p>
    <w:p w14:paraId="71BEA4F2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naplavenina (§ 1068)</w:t>
      </w:r>
    </w:p>
    <w:p w14:paraId="39CADC6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zemina naplavená poznenáhla na břeh </w:t>
      </w:r>
    </w:p>
    <w:p w14:paraId="3675A13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náleží vlastníkovi pobřežního pozemku</w:t>
      </w:r>
    </w:p>
    <w:p w14:paraId="59B5F632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strž (§ 1069)</w:t>
      </w:r>
    </w:p>
    <w:p w14:paraId="34B2BFBF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velká a rozeznatelná část pozemku, kterou voda odplaví k jinému břehu</w:t>
      </w:r>
    </w:p>
    <w:p w14:paraId="4872C539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lastRenderedPageBreak/>
        <w:t>součástí pobřežního pozemku, pokud vlastník neuplatní své právo po dobu 1 roku</w:t>
      </w:r>
    </w:p>
    <w:p w14:paraId="7604F671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ostrov (§ 1070)</w:t>
      </w:r>
    </w:p>
    <w:p w14:paraId="376F4BF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vlastníkem je vlastník původního pozemku</w:t>
      </w:r>
    </w:p>
    <w:p w14:paraId="43C2AAA2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koryto (§ 1071)</w:t>
      </w:r>
    </w:p>
    <w:p w14:paraId="1E18E98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vlastnictvím vlastníka původního koryta</w:t>
      </w:r>
    </w:p>
    <w:p w14:paraId="3CC30634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přírůstek movité věci (§ 1072 a 1073)</w:t>
      </w:r>
    </w:p>
    <w:p w14:paraId="20D1DAE6" w14:textId="77777777" w:rsidR="00C27F1C" w:rsidRPr="00D5379A" w:rsidRDefault="00C27F1C" w:rsidP="00C27F1C">
      <w:pPr>
        <w:pStyle w:val="ListParagraph"/>
        <w:numPr>
          <w:ilvl w:val="4"/>
          <w:numId w:val="22"/>
        </w:numPr>
      </w:pPr>
      <w:r w:rsidRPr="00D5379A">
        <w:t>náleží vlastníkovi</w:t>
      </w:r>
    </w:p>
    <w:p w14:paraId="2DC7738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i plody, které vydává zvíře</w:t>
      </w:r>
    </w:p>
    <w:p w14:paraId="57A726C7" w14:textId="77777777" w:rsidR="00C27F1C" w:rsidRDefault="00C27F1C" w:rsidP="00C27F1C">
      <w:pPr>
        <w:pStyle w:val="ListParagraph"/>
        <w:ind w:left="3600"/>
      </w:pPr>
    </w:p>
    <w:p w14:paraId="4287975B" w14:textId="77777777" w:rsidR="00C27F1C" w:rsidRPr="007226EE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7226EE">
        <w:rPr>
          <w:b/>
        </w:rPr>
        <w:t>umělý</w:t>
      </w:r>
    </w:p>
    <w:p w14:paraId="66C64996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vychází z přičinění člověka</w:t>
      </w:r>
    </w:p>
    <w:p w14:paraId="6001DCED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zpracování (§ 1074 – 1077)</w:t>
      </w:r>
    </w:p>
    <w:p w14:paraId="42855D58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spojení věcí různých vlastníků, případně opracováním věci jiného vlastníka</w:t>
      </w:r>
    </w:p>
    <w:p w14:paraId="115ACC5E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musí vzniknout nová věc v právním smyslu na kvalitativně vyšší úrovni</w:t>
      </w:r>
    </w:p>
    <w:p w14:paraId="635EEBFE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zpracování v dobré víře </w:t>
      </w:r>
    </w:p>
    <w:p w14:paraId="4B9051CE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za vloženou hodnotu se počítá i práce zpracovatele</w:t>
      </w:r>
    </w:p>
    <w:p w14:paraId="7A9F2034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věc náleží tomu, kdo vložil největší hodnotu</w:t>
      </w:r>
    </w:p>
    <w:p w14:paraId="45A358F6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zpracování ve zlé víře </w:t>
      </w:r>
    </w:p>
    <w:p w14:paraId="2698A8C4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hodnota vložená zpracovatelem se nepočítá</w:t>
      </w:r>
    </w:p>
    <w:p w14:paraId="498F210C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smísení (§ 1078 an.)</w:t>
      </w:r>
    </w:p>
    <w:p w14:paraId="12F3ABE5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vzniká nová věc</w:t>
      </w:r>
    </w:p>
    <w:p w14:paraId="29161E3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kapaliny – slití, smísení sypkých materiálů</w:t>
      </w:r>
    </w:p>
    <w:p w14:paraId="5091523C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musí vzniknout smysluplná věc</w:t>
      </w:r>
    </w:p>
    <w:p w14:paraId="720C9B1D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smíšenina v dobré víře</w:t>
      </w:r>
    </w:p>
    <w:p w14:paraId="68A7A723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oddělení je nemožné, celek lze rozdělit</w:t>
      </w:r>
    </w:p>
    <w:p w14:paraId="02C3D072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vlastník si může vybrat, zda si ponechá podíl či bude žádat náhradu toho, co pozbyl</w:t>
      </w:r>
    </w:p>
    <w:p w14:paraId="2D205A04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smíšenina ve zlé víře</w:t>
      </w:r>
    </w:p>
    <w:p w14:paraId="4D2A1290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vlastník má právo přenechat svůj podíl za plnou náhradu (včetně ušlého zisku)</w:t>
      </w:r>
    </w:p>
    <w:p w14:paraId="6216F740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stavba (§ 1083 an.)</w:t>
      </w:r>
    </w:p>
    <w:p w14:paraId="26184365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stavba se stane součástí pozemku</w:t>
      </w:r>
    </w:p>
    <w:p w14:paraId="0BDE37CF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na svém pozemku staví vlastník z cizího materiálu</w:t>
      </w:r>
    </w:p>
    <w:p w14:paraId="670FC9ED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vlastník pozemku nahradí vlastníku užité věci její hodnotu</w:t>
      </w:r>
    </w:p>
    <w:p w14:paraId="63C27F1C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nebyl-li v dobré víře, i ušlý zisk</w:t>
      </w:r>
    </w:p>
    <w:p w14:paraId="3793323C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na pozemku staví nevlastník neoprávněně</w:t>
      </w:r>
    </w:p>
    <w:p w14:paraId="24FAF234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kdo stavěl v dobré víře, tomu vlastník pozemku zaplatí za své obohacení vynaložené náklady</w:t>
      </w:r>
    </w:p>
    <w:p w14:paraId="4A2A7687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kdo nebyl v dobré víře – jako nepřikázaný jednatel</w:t>
      </w:r>
    </w:p>
    <w:p w14:paraId="5A11F760" w14:textId="77777777" w:rsidR="00C27F1C" w:rsidRPr="006E5527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6E5527">
        <w:rPr>
          <w:b/>
        </w:rPr>
        <w:t>přestavek (§ 1087)</w:t>
      </w:r>
    </w:p>
    <w:p w14:paraId="7E4C120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trvalá stavba zasahuje malou částí na malou část sousedního pozemku (malá část – méně než 20 % - vyplývá z judikatury)</w:t>
      </w:r>
    </w:p>
    <w:p w14:paraId="475BEBC2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zastavěná část pozemku se stane vlastnictvím zřizovatele stavby, byl-li v dobré víře</w:t>
      </w:r>
    </w:p>
    <w:p w14:paraId="2C705642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nahradí vlastníkovi obvyklou cenu nabytého pozemku</w:t>
      </w:r>
    </w:p>
    <w:p w14:paraId="6CA9E137" w14:textId="77777777" w:rsidR="00C27F1C" w:rsidRDefault="00C27F1C" w:rsidP="00C27F1C">
      <w:pPr>
        <w:pStyle w:val="ListParagraph"/>
        <w:ind w:left="4320"/>
      </w:pPr>
    </w:p>
    <w:p w14:paraId="4C31E082" w14:textId="77777777" w:rsidR="00C27F1C" w:rsidRPr="006E552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6E5527">
        <w:rPr>
          <w:b/>
        </w:rPr>
        <w:t>smíšený (§ 108</w:t>
      </w:r>
      <w:r>
        <w:rPr>
          <w:b/>
        </w:rPr>
        <w:t>8</w:t>
      </w:r>
      <w:r w:rsidRPr="006E5527">
        <w:rPr>
          <w:b/>
        </w:rPr>
        <w:t>)</w:t>
      </w:r>
    </w:p>
    <w:p w14:paraId="307EB9D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osetí pozemku cizím semenem nebo cizími rostlinami</w:t>
      </w:r>
    </w:p>
    <w:p w14:paraId="08AD169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lastRenderedPageBreak/>
        <w:t>vlastníku pozemku náleží, co přibude, rostliny mu náleží až poté, co zapustí kořeny</w:t>
      </w:r>
    </w:p>
    <w:p w14:paraId="7347BD39" w14:textId="77777777" w:rsidR="00C27F1C" w:rsidRPr="00D5379A" w:rsidRDefault="00C27F1C" w:rsidP="00C27F1C">
      <w:pPr>
        <w:pStyle w:val="ListParagraph"/>
        <w:numPr>
          <w:ilvl w:val="3"/>
          <w:numId w:val="22"/>
        </w:numPr>
      </w:pPr>
      <w:r>
        <w:t>o dobré víře a náhradě platí co u stavby</w:t>
      </w:r>
    </w:p>
    <w:p w14:paraId="223319E9" w14:textId="77777777" w:rsidR="00C27F1C" w:rsidRDefault="00C27F1C" w:rsidP="00C27F1C">
      <w:pPr>
        <w:pStyle w:val="ListParagraph"/>
        <w:ind w:left="2160"/>
      </w:pPr>
    </w:p>
    <w:p w14:paraId="1D75D032" w14:textId="77777777" w:rsidR="00C27F1C" w:rsidRPr="006E552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6E5527">
        <w:rPr>
          <w:b/>
        </w:rPr>
        <w:t>nabytí od neoprávněného (§ 1109 an.)</w:t>
      </w:r>
    </w:p>
    <w:p w14:paraId="4BC0CBC1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originární způsob nabytí</w:t>
      </w:r>
    </w:p>
    <w:p w14:paraId="3E5590CB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prolomení zásady, že nikdo nemůže nabýt více práv, než sám má</w:t>
      </w:r>
    </w:p>
    <w:p w14:paraId="73A081E0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podmínky</w:t>
      </w:r>
    </w:p>
    <w:p w14:paraId="6FA36F2D" w14:textId="77777777" w:rsidR="00C27F1C" w:rsidRDefault="00C27F1C" w:rsidP="00C27F1C">
      <w:pPr>
        <w:pStyle w:val="ListParagraph"/>
        <w:numPr>
          <w:ilvl w:val="3"/>
          <w:numId w:val="22"/>
        </w:numPr>
      </w:pPr>
      <w:r w:rsidRPr="0087337C">
        <w:rPr>
          <w:u w:val="single"/>
        </w:rPr>
        <w:t>dobrá víra</w:t>
      </w:r>
      <w:r>
        <w:t xml:space="preserve"> na straně nabyvatele</w:t>
      </w:r>
    </w:p>
    <w:p w14:paraId="6BECF47A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nesmí vědět, že vlastnického právo bylo nabyto od neoprávněného</w:t>
      </w:r>
    </w:p>
    <w:p w14:paraId="7C6BD225" w14:textId="77777777" w:rsidR="00C27F1C" w:rsidRPr="0087337C" w:rsidRDefault="00C27F1C" w:rsidP="00C27F1C">
      <w:pPr>
        <w:pStyle w:val="ListParagraph"/>
        <w:numPr>
          <w:ilvl w:val="3"/>
          <w:numId w:val="22"/>
        </w:numPr>
        <w:rPr>
          <w:u w:val="single"/>
        </w:rPr>
      </w:pPr>
      <w:r>
        <w:t xml:space="preserve">věc, která </w:t>
      </w:r>
      <w:r w:rsidRPr="0087337C">
        <w:rPr>
          <w:u w:val="single"/>
        </w:rPr>
        <w:t>není zapsána ve VS</w:t>
      </w:r>
    </w:p>
    <w:p w14:paraId="4F69CFF3" w14:textId="77777777" w:rsidR="00C27F1C" w:rsidRDefault="00C27F1C" w:rsidP="00C27F1C">
      <w:pPr>
        <w:pStyle w:val="ListParagraph"/>
        <w:numPr>
          <w:ilvl w:val="3"/>
          <w:numId w:val="22"/>
        </w:numPr>
      </w:pPr>
      <w:r w:rsidRPr="0087337C">
        <w:rPr>
          <w:u w:val="single"/>
        </w:rPr>
        <w:t>platný titul</w:t>
      </w:r>
      <w:r>
        <w:t xml:space="preserve"> (vyplývá z judikatury)</w:t>
      </w:r>
    </w:p>
    <w:p w14:paraId="295B7685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pokud k nabytí došlo</w:t>
      </w:r>
    </w:p>
    <w:p w14:paraId="34DE8C9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ve </w:t>
      </w:r>
      <w:r w:rsidRPr="0066165D">
        <w:rPr>
          <w:u w:val="single"/>
        </w:rPr>
        <w:t>veřejné dražbě</w:t>
      </w:r>
    </w:p>
    <w:p w14:paraId="58C4EA4D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od </w:t>
      </w:r>
      <w:r w:rsidRPr="0066165D">
        <w:rPr>
          <w:u w:val="single"/>
        </w:rPr>
        <w:t>podnikatele při jeho podnikatelské činnosti</w:t>
      </w:r>
      <w:r>
        <w:t xml:space="preserve"> v rámci běžného obchodního styku</w:t>
      </w:r>
    </w:p>
    <w:p w14:paraId="155D7D91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za </w:t>
      </w:r>
      <w:r w:rsidRPr="0066165D">
        <w:rPr>
          <w:u w:val="single"/>
        </w:rPr>
        <w:t>úplatu</w:t>
      </w:r>
      <w:r>
        <w:t xml:space="preserve"> od někoho, komu vlastník svou věc jenom svěřil</w:t>
      </w:r>
    </w:p>
    <w:p w14:paraId="3EA6E53D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př. nájemce, schovatel, zástavní věřitel</w:t>
      </w:r>
    </w:p>
    <w:p w14:paraId="23B52C87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od </w:t>
      </w:r>
      <w:r w:rsidRPr="00DA0AFC">
        <w:rPr>
          <w:u w:val="single"/>
        </w:rPr>
        <w:t>neoprávněného dědice</w:t>
      </w:r>
      <w:r>
        <w:t>, jemuž bylo nabytí dědictví potvrzeno</w:t>
      </w:r>
    </w:p>
    <w:p w14:paraId="787A08F0" w14:textId="77777777" w:rsidR="00C27F1C" w:rsidRDefault="00C27F1C" w:rsidP="00C27F1C">
      <w:pPr>
        <w:pStyle w:val="ListParagraph"/>
        <w:numPr>
          <w:ilvl w:val="2"/>
          <w:numId w:val="22"/>
        </w:numPr>
      </w:pPr>
      <w:r w:rsidRPr="00D86485">
        <w:rPr>
          <w:u w:val="single"/>
        </w:rPr>
        <w:t>výjimka</w:t>
      </w:r>
      <w:r>
        <w:t xml:space="preserve">: </w:t>
      </w:r>
      <w:r w:rsidRPr="00D86485">
        <w:t>starožitnictví, zastavárny, bazary</w:t>
      </w:r>
      <w:r>
        <w:t xml:space="preserve"> - § 1110: nabyvatel věc vydá vlastníku, který prokáže, že věc pozbyl ztrátou nebo že mu věc byla odňata svémocně a že od ztráty nebo odnětí věci uplynuly nejvýše 3 roky</w:t>
      </w:r>
    </w:p>
    <w:p w14:paraId="7CB5CD7B" w14:textId="77777777" w:rsidR="00C27F1C" w:rsidRDefault="00C27F1C" w:rsidP="00C27F1C">
      <w:pPr>
        <w:pStyle w:val="ListParagraph"/>
        <w:ind w:left="2160"/>
      </w:pPr>
    </w:p>
    <w:p w14:paraId="6598CFE8" w14:textId="77777777" w:rsidR="00C27F1C" w:rsidRPr="00EE01C9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EE01C9">
        <w:rPr>
          <w:b/>
        </w:rPr>
        <w:t>rozhodnutí orgánu veřejné moci - § 1114</w:t>
      </w:r>
    </w:p>
    <w:p w14:paraId="326CEA99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konstitutivní rozhodnutí</w:t>
      </w:r>
    </w:p>
    <w:p w14:paraId="1770B7F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vlastnictví se nabývá v den, který je uveden v rozhodnutí, není-li tam, pak dnem nabytí právní moci</w:t>
      </w:r>
    </w:p>
    <w:p w14:paraId="5A4E440A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vklad do KN má deklaratorní účinky</w:t>
      </w:r>
    </w:p>
    <w:p w14:paraId="07950E26" w14:textId="77777777" w:rsidR="00C27F1C" w:rsidRDefault="00C27F1C" w:rsidP="00C27F1C"/>
    <w:p w14:paraId="7C4C8B76" w14:textId="77777777" w:rsidR="00C27F1C" w:rsidRDefault="00C27F1C" w:rsidP="00C27F1C">
      <w:pPr>
        <w:pStyle w:val="Heading2"/>
      </w:pPr>
      <w:r>
        <w:t>PLURALITNÍ MODALITY VLASTNICTVÍ</w:t>
      </w:r>
    </w:p>
    <w:p w14:paraId="1F8F2EE5" w14:textId="77777777" w:rsidR="00C27F1C" w:rsidRPr="007355B0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t>Pojem spoluvlastnictví (předmět a subjekty spoluvlastnictví)</w:t>
      </w:r>
    </w:p>
    <w:p w14:paraId="5306D8F0" w14:textId="77777777" w:rsidR="00C27F1C" w:rsidRPr="0001073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010737">
        <w:rPr>
          <w:b/>
        </w:rPr>
        <w:t>spoluvlastnictví – jednu věc vlastní společně více osob</w:t>
      </w:r>
    </w:p>
    <w:p w14:paraId="48BD4F8C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střechový pojem</w:t>
      </w:r>
    </w:p>
    <w:p w14:paraId="21A177F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každý spoluvlastník má právo k celé věci</w:t>
      </w:r>
    </w:p>
    <w:p w14:paraId="4A840ADB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jeho právo je omezeno stejným právem každého dalšího spoluvlastníka</w:t>
      </w:r>
    </w:p>
    <w:p w14:paraId="46A16261" w14:textId="77777777" w:rsidR="00C27F1C" w:rsidRPr="00734762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734762">
        <w:rPr>
          <w:b/>
        </w:rPr>
        <w:t>plody a užitky ze společné věci se dělí podle poměru podílů</w:t>
      </w:r>
    </w:p>
    <w:p w14:paraId="3847EF84" w14:textId="77777777" w:rsidR="00C27F1C" w:rsidRDefault="00C27F1C" w:rsidP="00C27F1C">
      <w:pPr>
        <w:pStyle w:val="ListParagraph"/>
        <w:ind w:left="2160"/>
      </w:pPr>
    </w:p>
    <w:p w14:paraId="3ABC7159" w14:textId="77777777" w:rsidR="00C27F1C" w:rsidRPr="0001073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010737">
        <w:rPr>
          <w:b/>
        </w:rPr>
        <w:t>druhy – modality spoluvlastnictví</w:t>
      </w:r>
    </w:p>
    <w:p w14:paraId="6A55275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podílové spoluvlastnictvíb</w:t>
      </w:r>
    </w:p>
    <w:p w14:paraId="5FD4184A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společenství</w:t>
      </w:r>
    </w:p>
    <w:p w14:paraId="66B4B23C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bytové spoluvlastnictví</w:t>
      </w:r>
    </w:p>
    <w:p w14:paraId="3D26A274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přídatné spoluvlastnictví</w:t>
      </w:r>
    </w:p>
    <w:p w14:paraId="0E33233F" w14:textId="77777777" w:rsidR="00C27F1C" w:rsidRPr="000228B7" w:rsidRDefault="00C27F1C" w:rsidP="00C27F1C">
      <w:pPr>
        <w:pStyle w:val="ListParagraph"/>
        <w:ind w:left="1440"/>
      </w:pPr>
    </w:p>
    <w:p w14:paraId="5ADBD8F7" w14:textId="77777777" w:rsidR="00C27F1C" w:rsidRPr="007355B0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t>Druhy spoluvlastnictví: podílové spoluvlastnictví - podílnictví a společenství</w:t>
      </w:r>
    </w:p>
    <w:p w14:paraId="3F1F5499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podílové spoluvlastnictví – podílnictví</w:t>
      </w:r>
    </w:p>
    <w:p w14:paraId="2FFD3565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společenství</w:t>
      </w:r>
    </w:p>
    <w:p w14:paraId="1FF625EE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bytové spoluvlastnictví</w:t>
      </w:r>
    </w:p>
    <w:p w14:paraId="4119E4D1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přídatné společenství</w:t>
      </w:r>
    </w:p>
    <w:p w14:paraId="196BF919" w14:textId="77777777" w:rsidR="00C27F1C" w:rsidRPr="000228B7" w:rsidRDefault="00C27F1C" w:rsidP="00C27F1C">
      <w:pPr>
        <w:pStyle w:val="ListParagraph"/>
        <w:ind w:left="1440"/>
      </w:pPr>
    </w:p>
    <w:p w14:paraId="5E3FFF62" w14:textId="77777777" w:rsidR="00C27F1C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lastRenderedPageBreak/>
        <w:t>Zrušení spoluvlastnictví a oddělení ze spoluvlastnictví; vypořádání zrušeného spoluvlastnictví</w:t>
      </w:r>
    </w:p>
    <w:p w14:paraId="5835417F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2 základní pravidla - § 1140</w:t>
      </w:r>
    </w:p>
    <w:p w14:paraId="0E1E7863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nikdo nemůže být nucen setrvávat ve spoluvlastnictví</w:t>
      </w:r>
    </w:p>
    <w:p w14:paraId="41FD19DF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každý spoluvlastník může kdykoliv žádat o oddělení ze spoluvlastnictví nebo o zrušení spoluvlastnictví</w:t>
      </w:r>
    </w:p>
    <w:p w14:paraId="25D66AC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nesmí tak žádat v nevhodnou dobu nebo jen k újmě některého ze spoluvlastníků</w:t>
      </w:r>
    </w:p>
    <w:p w14:paraId="2DCB74A4" w14:textId="77777777" w:rsidR="00C27F1C" w:rsidRDefault="00C27F1C" w:rsidP="00C27F1C">
      <w:pPr>
        <w:pStyle w:val="ListParagraph"/>
        <w:ind w:left="2880"/>
      </w:pPr>
    </w:p>
    <w:p w14:paraId="71468653" w14:textId="77777777" w:rsidR="00C27F1C" w:rsidRPr="003715B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3715B7">
        <w:rPr>
          <w:b/>
        </w:rPr>
        <w:t>2 podoby ukončení účasti</w:t>
      </w:r>
    </w:p>
    <w:p w14:paraId="399C1AAF" w14:textId="77777777" w:rsidR="00C27F1C" w:rsidRDefault="00C27F1C" w:rsidP="00C27F1C">
      <w:pPr>
        <w:pStyle w:val="ListParagraph"/>
        <w:numPr>
          <w:ilvl w:val="2"/>
          <w:numId w:val="22"/>
        </w:numPr>
      </w:pPr>
      <w:r w:rsidRPr="003715B7">
        <w:rPr>
          <w:b/>
        </w:rPr>
        <w:t>oddělení ze spoluvlastnictví</w:t>
      </w:r>
      <w:r>
        <w:t xml:space="preserve"> – jen reálně dělitelné věci</w:t>
      </w:r>
    </w:p>
    <w:p w14:paraId="34B88138" w14:textId="77777777" w:rsidR="00C27F1C" w:rsidRDefault="00C27F1C" w:rsidP="00C27F1C">
      <w:pPr>
        <w:pStyle w:val="ListParagraph"/>
        <w:numPr>
          <w:ilvl w:val="2"/>
          <w:numId w:val="22"/>
        </w:numPr>
      </w:pPr>
      <w:r w:rsidRPr="003715B7">
        <w:rPr>
          <w:b/>
        </w:rPr>
        <w:t>zrušení spoluvlastnictví</w:t>
      </w:r>
      <w:r>
        <w:t xml:space="preserve"> – následuje vypořádání</w:t>
      </w:r>
    </w:p>
    <w:p w14:paraId="25420C6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úplný zánik spoluvlastnictví</w:t>
      </w:r>
    </w:p>
    <w:p w14:paraId="71E36538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zrušuje se dohodou nebo rozhodnutím soudu</w:t>
      </w:r>
    </w:p>
    <w:p w14:paraId="3BAF1B51" w14:textId="77777777" w:rsidR="00C27F1C" w:rsidRDefault="00C27F1C" w:rsidP="00C27F1C">
      <w:pPr>
        <w:pStyle w:val="ListParagraph"/>
        <w:ind w:left="2880"/>
      </w:pPr>
    </w:p>
    <w:p w14:paraId="47B7C393" w14:textId="77777777" w:rsidR="00C27F1C" w:rsidRDefault="00C27F1C" w:rsidP="00C27F1C">
      <w:pPr>
        <w:pStyle w:val="ListParagraph"/>
        <w:ind w:left="3600"/>
      </w:pPr>
    </w:p>
    <w:p w14:paraId="6FD6AD60" w14:textId="77777777" w:rsidR="00C27F1C" w:rsidRPr="003715B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3715B7">
        <w:rPr>
          <w:b/>
        </w:rPr>
        <w:t>může být omezeno odkladem (§ 1154 an.)</w:t>
      </w:r>
    </w:p>
    <w:p w14:paraId="19C626F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dohodou – maximálně na 10 let</w:t>
      </w:r>
    </w:p>
    <w:p w14:paraId="61D1017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zapíše se do VS, týká-li se NV zapsané do VS</w:t>
      </w:r>
    </w:p>
    <w:p w14:paraId="2A32B748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soudem</w:t>
      </w:r>
    </w:p>
    <w:p w14:paraId="76AE18B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na návrh spoluvlastníka</w:t>
      </w:r>
    </w:p>
    <w:p w14:paraId="0FF6792D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má-li být odkladem zabráněno majetkové ztrátě nebo vážnému ohrožení oprávněného zájmu některého ze spoluvlastníků</w:t>
      </w:r>
    </w:p>
    <w:p w14:paraId="7D93676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maximálně o 2 roky</w:t>
      </w:r>
    </w:p>
    <w:p w14:paraId="1AF37D4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lze později změnit dohodou spoluvlastníků</w:t>
      </w:r>
    </w:p>
    <w:p w14:paraId="0A1A5ED2" w14:textId="77777777" w:rsidR="00C27F1C" w:rsidRDefault="00C27F1C" w:rsidP="00C27F1C">
      <w:pPr>
        <w:pStyle w:val="ListParagraph"/>
        <w:ind w:left="3600"/>
      </w:pPr>
    </w:p>
    <w:p w14:paraId="30B45716" w14:textId="77777777" w:rsidR="00C27F1C" w:rsidRPr="00271BFC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271BFC">
        <w:rPr>
          <w:b/>
        </w:rPr>
        <w:t>vypořádání spoluvlastníků - § 1141 (2)</w:t>
      </w:r>
    </w:p>
    <w:p w14:paraId="117DB4B2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rozdělením společné věci</w:t>
      </w:r>
    </w:p>
    <w:p w14:paraId="1E89D201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prodejem z volné ruky nebo ve veřejné dražbě s rozdělením výtěžku</w:t>
      </w:r>
    </w:p>
    <w:p w14:paraId="284A32D4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převedením vlastnického práva jednomu nebo více spoluvlastníkům s vyplacením ostatních</w:t>
      </w:r>
    </w:p>
    <w:p w14:paraId="418CA6EA" w14:textId="77777777" w:rsidR="00C27F1C" w:rsidRDefault="00C27F1C" w:rsidP="00C27F1C"/>
    <w:p w14:paraId="4BEC25D1" w14:textId="77777777" w:rsidR="00C27F1C" w:rsidRDefault="00C27F1C" w:rsidP="00C27F1C">
      <w:pPr>
        <w:pStyle w:val="Heading2"/>
      </w:pPr>
      <w:r>
        <w:t>PODÍLOVÉ SPOLUVLASTNICTVÍ</w:t>
      </w:r>
    </w:p>
    <w:p w14:paraId="3D738F5A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Vymezení podílového spoluvlastnictví oproti společenství</w:t>
      </w:r>
    </w:p>
    <w:p w14:paraId="154F5407" w14:textId="77777777" w:rsidR="00C27F1C" w:rsidRPr="00DC4846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DC4846">
        <w:rPr>
          <w:b/>
        </w:rPr>
        <w:t>více než jedna osoba mají společně jednu věc a jsou určeny vlastnické podíly</w:t>
      </w:r>
    </w:p>
    <w:p w14:paraId="1F574C57" w14:textId="77777777" w:rsidR="00C27F1C" w:rsidRDefault="00C27F1C" w:rsidP="00C27F1C">
      <w:pPr>
        <w:pStyle w:val="ListParagraph"/>
        <w:numPr>
          <w:ilvl w:val="1"/>
          <w:numId w:val="23"/>
        </w:numPr>
      </w:pPr>
      <w:r>
        <w:t>u společenství nejsou určeny vlastnické podíly</w:t>
      </w:r>
    </w:p>
    <w:p w14:paraId="73185721" w14:textId="77777777" w:rsidR="00C27F1C" w:rsidRPr="000228B7" w:rsidRDefault="00C27F1C" w:rsidP="00C27F1C">
      <w:pPr>
        <w:pStyle w:val="ListParagraph"/>
        <w:ind w:left="1440"/>
      </w:pPr>
    </w:p>
    <w:p w14:paraId="07D38FAB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Druhy podílového spoluvlastnictví: reálné a ideální podílové spoluvlastnictví</w:t>
      </w:r>
    </w:p>
    <w:p w14:paraId="5A3B3E34" w14:textId="77777777" w:rsidR="00C27F1C" w:rsidRDefault="00C27F1C" w:rsidP="00C27F1C">
      <w:pPr>
        <w:pStyle w:val="ListParagraph"/>
        <w:numPr>
          <w:ilvl w:val="1"/>
          <w:numId w:val="23"/>
        </w:numPr>
      </w:pPr>
      <w:r w:rsidRPr="00DC4846">
        <w:rPr>
          <w:b/>
        </w:rPr>
        <w:t>reálné podílové spoluvlastnictví</w:t>
      </w:r>
      <w:r>
        <w:t xml:space="preserve"> – zjevně patrné podíly</w:t>
      </w:r>
    </w:p>
    <w:p w14:paraId="2DCE3BBD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př. pozemek rozdělený zídkami</w:t>
      </w:r>
    </w:p>
    <w:p w14:paraId="5BD69C3F" w14:textId="77777777" w:rsidR="00C27F1C" w:rsidRDefault="00C27F1C" w:rsidP="00C27F1C">
      <w:pPr>
        <w:pStyle w:val="ListParagraph"/>
        <w:numPr>
          <w:ilvl w:val="1"/>
          <w:numId w:val="23"/>
        </w:numPr>
      </w:pPr>
      <w:r w:rsidRPr="00DC4846">
        <w:rPr>
          <w:b/>
        </w:rPr>
        <w:t>ideální podílové spoluvlastnictví</w:t>
      </w:r>
      <w:r>
        <w:t xml:space="preserve"> – podíly jsou jen smyšlené, ideální</w:t>
      </w:r>
    </w:p>
    <w:p w14:paraId="53350DE1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jde-li o věc jako o celek, považuji se podílový spoluvlastníci za jedinou osobu a nakládají s věcí jako jediná osoba</w:t>
      </w:r>
    </w:p>
    <w:p w14:paraId="35624748" w14:textId="77777777" w:rsidR="00C27F1C" w:rsidRPr="000228B7" w:rsidRDefault="00C27F1C" w:rsidP="00C27F1C">
      <w:pPr>
        <w:pStyle w:val="ListParagraph"/>
        <w:ind w:left="1440"/>
      </w:pPr>
    </w:p>
    <w:p w14:paraId="16556721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Spoluvlastnický podíl (co vyjadřuje; velikost)</w:t>
      </w:r>
    </w:p>
    <w:p w14:paraId="65622BE3" w14:textId="77777777" w:rsidR="00C27F1C" w:rsidRPr="00EC60F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EC60F4">
        <w:rPr>
          <w:b/>
        </w:rPr>
        <w:t>spoluvlastnický podíl</w:t>
      </w:r>
      <w:r>
        <w:rPr>
          <w:b/>
        </w:rPr>
        <w:t xml:space="preserve"> - § 1121 an.</w:t>
      </w:r>
    </w:p>
    <w:p w14:paraId="023A8793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kvantita a kvalita podílení se, tzn. účasti na celku</w:t>
      </w:r>
    </w:p>
    <w:p w14:paraId="1A6FB94B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vyjadřuje míru účasti každého spoluvlastníka na vytváření společné vůle a na právech a povinnostech vyplývajících ze spoluvlastnictví věci</w:t>
      </w:r>
    </w:p>
    <w:p w14:paraId="4B243024" w14:textId="77777777" w:rsidR="00C27F1C" w:rsidRDefault="00C27F1C" w:rsidP="00C27F1C">
      <w:pPr>
        <w:pStyle w:val="ListParagraph"/>
        <w:ind w:left="2160"/>
      </w:pPr>
    </w:p>
    <w:p w14:paraId="4657A0E8" w14:textId="77777777" w:rsidR="00C27F1C" w:rsidRPr="00DC4846" w:rsidRDefault="00C27F1C" w:rsidP="00C27F1C">
      <w:pPr>
        <w:pStyle w:val="ListParagraph"/>
        <w:numPr>
          <w:ilvl w:val="2"/>
          <w:numId w:val="23"/>
        </w:numPr>
        <w:rPr>
          <w:b/>
        </w:rPr>
      </w:pPr>
      <w:r w:rsidRPr="00DC4846">
        <w:rPr>
          <w:b/>
        </w:rPr>
        <w:t>předkupní právo</w:t>
      </w:r>
    </w:p>
    <w:p w14:paraId="2AC4B73A" w14:textId="77777777" w:rsidR="00C27F1C" w:rsidRDefault="00C27F1C" w:rsidP="00C27F1C">
      <w:pPr>
        <w:pStyle w:val="ListParagraph"/>
        <w:numPr>
          <w:ilvl w:val="3"/>
          <w:numId w:val="23"/>
        </w:numPr>
      </w:pPr>
      <w:r>
        <w:lastRenderedPageBreak/>
        <w:t xml:space="preserve">§ 1124 (1): převádí-li se spoluvlastnický podíl na nemovité věci, </w:t>
      </w:r>
      <w:r w:rsidRPr="00D81FAA">
        <w:rPr>
          <w:b/>
        </w:rPr>
        <w:t>mají spoluvlastníci předkupní právo</w:t>
      </w:r>
      <w:r>
        <w:t>, ledaže jde o převod osobě blízké</w:t>
      </w:r>
    </w:p>
    <w:p w14:paraId="57B608D5" w14:textId="77777777" w:rsidR="00C27F1C" w:rsidRDefault="00C27F1C" w:rsidP="00C27F1C">
      <w:pPr>
        <w:pStyle w:val="ListParagraph"/>
        <w:numPr>
          <w:ilvl w:val="4"/>
          <w:numId w:val="23"/>
        </w:numPr>
      </w:pPr>
      <w:r>
        <w:t>platí i na bezúplatné převody</w:t>
      </w:r>
    </w:p>
    <w:p w14:paraId="7D7DA845" w14:textId="77777777" w:rsidR="00C27F1C" w:rsidRDefault="00C27F1C" w:rsidP="00C27F1C">
      <w:pPr>
        <w:pStyle w:val="ListParagraph"/>
        <w:numPr>
          <w:ilvl w:val="4"/>
          <w:numId w:val="23"/>
        </w:numPr>
      </w:pPr>
      <w:r>
        <w:t>lze se vzdát s účinky pro své právní nástupce</w:t>
      </w:r>
    </w:p>
    <w:p w14:paraId="58AD578D" w14:textId="77777777" w:rsidR="00C27F1C" w:rsidRDefault="00C27F1C" w:rsidP="00C27F1C">
      <w:pPr>
        <w:pStyle w:val="ListParagraph"/>
        <w:ind w:left="3600"/>
      </w:pPr>
    </w:p>
    <w:p w14:paraId="0D049910" w14:textId="77777777" w:rsidR="00C27F1C" w:rsidRDefault="00C27F1C" w:rsidP="00C27F1C">
      <w:pPr>
        <w:pStyle w:val="ListParagraph"/>
        <w:numPr>
          <w:ilvl w:val="2"/>
          <w:numId w:val="23"/>
        </w:numPr>
      </w:pPr>
      <w:r w:rsidRPr="00EC60F4">
        <w:rPr>
          <w:b/>
        </w:rPr>
        <w:t>velikost</w:t>
      </w:r>
      <w:r>
        <w:t xml:space="preserve"> </w:t>
      </w:r>
      <w:r w:rsidRPr="00EC60F4">
        <w:rPr>
          <w:b/>
        </w:rPr>
        <w:t>podílu</w:t>
      </w:r>
      <w:r>
        <w:t xml:space="preserve"> vyplývá z právní skutečnosti, na níž se zakládá spoluvlastnictví nebo účast spoluvlastníka ve spoluvlastnictví</w:t>
      </w:r>
    </w:p>
    <w:p w14:paraId="0470B051" w14:textId="77777777" w:rsidR="00C27F1C" w:rsidRDefault="00C27F1C" w:rsidP="00C27F1C">
      <w:pPr>
        <w:pStyle w:val="ListParagraph"/>
        <w:numPr>
          <w:ilvl w:val="3"/>
          <w:numId w:val="23"/>
        </w:numPr>
      </w:pPr>
      <w:r>
        <w:t>má se za to, že podíly jsou stejné</w:t>
      </w:r>
    </w:p>
    <w:p w14:paraId="7228BB0F" w14:textId="77777777" w:rsidR="00C27F1C" w:rsidRDefault="00C27F1C" w:rsidP="00C27F1C">
      <w:pPr>
        <w:pStyle w:val="ListParagraph"/>
        <w:ind w:left="2880"/>
      </w:pPr>
    </w:p>
    <w:p w14:paraId="1F9D3207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spoluvlastník může se svým podílem nakládat podle své vůle</w:t>
      </w:r>
    </w:p>
    <w:p w14:paraId="6C94E885" w14:textId="77777777" w:rsidR="00C27F1C" w:rsidRDefault="00C27F1C" w:rsidP="00C27F1C">
      <w:pPr>
        <w:pStyle w:val="ListParagraph"/>
        <w:numPr>
          <w:ilvl w:val="3"/>
          <w:numId w:val="23"/>
        </w:numPr>
      </w:pPr>
      <w:r>
        <w:t>takové nakládání nesmí být na újmu právům ostatním spoluvlastníkům</w:t>
      </w:r>
    </w:p>
    <w:p w14:paraId="27A91614" w14:textId="77777777" w:rsidR="00C27F1C" w:rsidRDefault="00C27F1C" w:rsidP="00C27F1C">
      <w:pPr>
        <w:pStyle w:val="ListParagraph"/>
        <w:ind w:left="2880"/>
      </w:pPr>
    </w:p>
    <w:p w14:paraId="1CC0B624" w14:textId="77777777" w:rsidR="00C27F1C" w:rsidRPr="00734762" w:rsidRDefault="00C27F1C" w:rsidP="00C27F1C">
      <w:pPr>
        <w:pStyle w:val="ListParagraph"/>
        <w:numPr>
          <w:ilvl w:val="2"/>
          <w:numId w:val="23"/>
        </w:numPr>
        <w:rPr>
          <w:b/>
        </w:rPr>
      </w:pPr>
      <w:r w:rsidRPr="00734762">
        <w:rPr>
          <w:b/>
        </w:rPr>
        <w:t>plody a užitky ze společné věci se dělí podle poměru podílů</w:t>
      </w:r>
    </w:p>
    <w:p w14:paraId="28183163" w14:textId="77777777" w:rsidR="00C27F1C" w:rsidRDefault="00C27F1C" w:rsidP="00C27F1C">
      <w:pPr>
        <w:pStyle w:val="ListParagraph"/>
      </w:pPr>
    </w:p>
    <w:p w14:paraId="432B602E" w14:textId="77777777" w:rsidR="00C27F1C" w:rsidRPr="000228B7" w:rsidRDefault="00C27F1C" w:rsidP="00C27F1C">
      <w:pPr>
        <w:pStyle w:val="ListParagraph"/>
      </w:pPr>
    </w:p>
    <w:p w14:paraId="7215ADE8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Práva spoluvlastníků</w:t>
      </w:r>
    </w:p>
    <w:p w14:paraId="44BD9E62" w14:textId="77777777" w:rsidR="00C27F1C" w:rsidRPr="00B27A1F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B27A1F">
        <w:rPr>
          <w:b/>
        </w:rPr>
        <w:t>spoluvlastníku náleží vyúčtování, jak bylo se společnost věcí nakládáno, i podíl z plodů a užitků ze společné věci</w:t>
      </w:r>
    </w:p>
    <w:p w14:paraId="3971EE3E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plody a užitky se dělí podle poměru podílů</w:t>
      </w:r>
    </w:p>
    <w:p w14:paraId="62CD95CA" w14:textId="77777777" w:rsidR="00C27F1C" w:rsidRPr="000228B7" w:rsidRDefault="00C27F1C" w:rsidP="00C27F1C">
      <w:pPr>
        <w:pStyle w:val="ListParagraph"/>
        <w:ind w:left="1440"/>
      </w:pPr>
    </w:p>
    <w:p w14:paraId="03F85B5A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Správa společné věci (rozhodování, hlasování – druhy záležitostí)</w:t>
      </w:r>
    </w:p>
    <w:p w14:paraId="69D52D90" w14:textId="77777777" w:rsidR="00C27F1C" w:rsidRDefault="00C27F1C" w:rsidP="00C27F1C">
      <w:pPr>
        <w:pStyle w:val="ListParagraph"/>
        <w:numPr>
          <w:ilvl w:val="1"/>
          <w:numId w:val="23"/>
        </w:numPr>
      </w:pPr>
      <w:r>
        <w:t>§ 1126 an.</w:t>
      </w:r>
    </w:p>
    <w:p w14:paraId="3241CB0D" w14:textId="77777777"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každý ze spoluvlastníků je oprávněn k účasti na správě společné věci</w:t>
      </w:r>
    </w:p>
    <w:p w14:paraId="21176E1E" w14:textId="77777777"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při rozhodování o společné věci se hlasy spoluvlastníků počítají podle velikosti jejich podílů</w:t>
      </w:r>
    </w:p>
    <w:p w14:paraId="1AE837D0" w14:textId="77777777"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z právního jednání týkajícího se společné věci jsou všichni spoluvlastníci oprávněni a povinni společně a nerozdílně</w:t>
      </w:r>
    </w:p>
    <w:p w14:paraId="59B1E1E8" w14:textId="77777777" w:rsidR="00C27F1C" w:rsidRDefault="00C27F1C" w:rsidP="00C27F1C">
      <w:pPr>
        <w:pStyle w:val="ListParagraph"/>
        <w:ind w:left="1440"/>
      </w:pPr>
    </w:p>
    <w:p w14:paraId="183455BA" w14:textId="77777777"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3 druhy správy:</w:t>
      </w:r>
    </w:p>
    <w:p w14:paraId="2AC98F3F" w14:textId="77777777" w:rsidR="00C27F1C" w:rsidRPr="002E0CDD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2E0CDD">
        <w:rPr>
          <w:b/>
        </w:rPr>
        <w:t>běžn</w:t>
      </w:r>
      <w:r>
        <w:rPr>
          <w:b/>
        </w:rPr>
        <w:t>á</w:t>
      </w:r>
      <w:r w:rsidRPr="002E0CDD">
        <w:rPr>
          <w:b/>
        </w:rPr>
        <w:t xml:space="preserve"> správ</w:t>
      </w:r>
      <w:r>
        <w:rPr>
          <w:b/>
        </w:rPr>
        <w:t>a</w:t>
      </w:r>
      <w:r w:rsidRPr="002E0CDD">
        <w:rPr>
          <w:b/>
        </w:rPr>
        <w:t xml:space="preserve"> společné věci </w:t>
      </w:r>
      <w:r>
        <w:rPr>
          <w:b/>
        </w:rPr>
        <w:t>– většinou</w:t>
      </w:r>
      <w:r w:rsidRPr="002E0CDD">
        <w:rPr>
          <w:b/>
        </w:rPr>
        <w:t xml:space="preserve"> hlasů</w:t>
      </w:r>
    </w:p>
    <w:p w14:paraId="11893317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rozhodnutí má právní účinky pro všechny jen v případě, že všichni byli vyrozuměni o potřebě rozhodnout, ledaže se jednalo o záležitost, která vyžadovala jednat okamžitě</w:t>
      </w:r>
    </w:p>
    <w:p w14:paraId="5779AC9B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opomenutý spoluvlastník při rozhodování o neodkladné záležitosti může navrhnout soudu, aby určil, že rozhodnutí o nemá vůči němu právní účinky, nelze-li po něm spravedlivě požadovat, aby je snášel</w:t>
      </w:r>
    </w:p>
    <w:p w14:paraId="71DF9970" w14:textId="77777777" w:rsidR="00C27F1C" w:rsidRDefault="00C27F1C" w:rsidP="00C27F1C">
      <w:pPr>
        <w:pStyle w:val="ListParagraph"/>
        <w:numPr>
          <w:ilvl w:val="3"/>
          <w:numId w:val="23"/>
        </w:numPr>
        <w:ind w:left="3216"/>
      </w:pPr>
      <w:r>
        <w:t>návrh musí být podán do 30 dnů ode dne, kdy se dozvědět měl a mohl</w:t>
      </w:r>
    </w:p>
    <w:p w14:paraId="2A0E4371" w14:textId="77777777" w:rsidR="00C27F1C" w:rsidRDefault="00C27F1C" w:rsidP="00C27F1C">
      <w:pPr>
        <w:pStyle w:val="ListParagraph"/>
        <w:ind w:left="3216"/>
      </w:pPr>
    </w:p>
    <w:p w14:paraId="003E134E" w14:textId="77777777" w:rsidR="00C27F1C" w:rsidRPr="00465C7B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465C7B">
        <w:rPr>
          <w:b/>
        </w:rPr>
        <w:t>rozhodnutí o významné záležitosti – 2/3 hlasů</w:t>
      </w:r>
    </w:p>
    <w:p w14:paraId="68775539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podstatné zhoršení nebo zlepšení věci</w:t>
      </w:r>
    </w:p>
    <w:p w14:paraId="450D6D42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změna účelu věci</w:t>
      </w:r>
    </w:p>
    <w:p w14:paraId="2F256760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zpracování věci</w:t>
      </w:r>
    </w:p>
    <w:p w14:paraId="48FBA504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zřízení zástavního práva nebo jiné obdobné jistoty k zajištění peněžité pohledávky vzniklé při zlepšení společné věci nebo při její obnově</w:t>
      </w:r>
    </w:p>
    <w:p w14:paraId="78F66DCE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nedosáhne-li se většiny, rozhodne na návrh spoluvlastníka soud</w:t>
      </w:r>
    </w:p>
    <w:p w14:paraId="20DF727F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přehlasovaný spoluvlastník opět může jít k soudu</w:t>
      </w:r>
    </w:p>
    <w:p w14:paraId="373832F3" w14:textId="77777777" w:rsidR="00C27F1C" w:rsidRDefault="00C27F1C" w:rsidP="00C27F1C">
      <w:pPr>
        <w:pStyle w:val="ListParagraph"/>
        <w:ind w:left="2496"/>
      </w:pPr>
    </w:p>
    <w:p w14:paraId="020772B1" w14:textId="77777777" w:rsidR="00C27F1C" w:rsidRPr="00465C7B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465C7B">
        <w:rPr>
          <w:b/>
        </w:rPr>
        <w:t>rozhodování o obzvlášť důležitých věcech – souhlas všech</w:t>
      </w:r>
    </w:p>
    <w:p w14:paraId="72C79EAE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společná věc má být zatížena nebo její zatížení zrušeno</w:t>
      </w:r>
    </w:p>
    <w:p w14:paraId="6F1F63C2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práva spoluvlastníků mají být omezena na dobu delší než 10 let</w:t>
      </w:r>
    </w:p>
    <w:p w14:paraId="224305A3" w14:textId="77777777" w:rsidR="00C27F1C" w:rsidRDefault="00C27F1C" w:rsidP="00C27F1C">
      <w:pPr>
        <w:pStyle w:val="ListParagraph"/>
        <w:ind w:left="2496"/>
      </w:pPr>
    </w:p>
    <w:p w14:paraId="003BF0F2" w14:textId="77777777"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přehlasovaný spoluvlastník</w:t>
      </w:r>
    </w:p>
    <w:p w14:paraId="16972645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lastRenderedPageBreak/>
        <w:t>jemuž rozhodnutí hrozí těžkou újmou, zejména neúměrným omezením v užíváním společné věci nebo vznikem povinnosti zjevně nepoměrné k hodnotě jeho podílu</w:t>
      </w:r>
    </w:p>
    <w:p w14:paraId="3FA3DAF1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může soudu navrhnout, aby rozhodnutí zrušil</w:t>
      </w:r>
    </w:p>
    <w:p w14:paraId="0C132867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opět návrh do 30 dnů</w:t>
      </w:r>
    </w:p>
    <w:p w14:paraId="56019CBB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§ 1139 – soud rozhoduje podle slušného uvážení</w:t>
      </w:r>
    </w:p>
    <w:p w14:paraId="16E69D4F" w14:textId="77777777" w:rsidR="00C27F1C" w:rsidRDefault="00C27F1C" w:rsidP="00C27F1C">
      <w:pPr>
        <w:pStyle w:val="ListParagraph"/>
        <w:ind w:left="2160"/>
      </w:pPr>
    </w:p>
    <w:p w14:paraId="282D9E57" w14:textId="77777777"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správce</w:t>
      </w:r>
      <w:r>
        <w:rPr>
          <w:b/>
        </w:rPr>
        <w:t xml:space="preserve"> (§ 1134 an.)</w:t>
      </w:r>
    </w:p>
    <w:p w14:paraId="792043BF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obvykle, je-li více osob a nemovitostí</w:t>
      </w:r>
    </w:p>
    <w:p w14:paraId="65D3F5EA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spoluvlastníci rozhodují o volbě a odvolání správce jako o běžné správě</w:t>
      </w:r>
    </w:p>
    <w:p w14:paraId="0F8DF1D8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správce má postavení příkazníka</w:t>
      </w:r>
    </w:p>
    <w:p w14:paraId="5383AB28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 xml:space="preserve">dohodnou-li se spoluvlastníci NV na její správě jinak, vyžaduje formu veřejné listiny </w:t>
      </w:r>
      <w:r>
        <w:sym w:font="Wingdings" w:char="F0E0"/>
      </w:r>
      <w:r>
        <w:t>vloží se do sbírky listin u katastrálního úřadu</w:t>
      </w:r>
    </w:p>
    <w:p w14:paraId="7D4A0681" w14:textId="77777777" w:rsidR="00C27F1C" w:rsidRDefault="00C27F1C" w:rsidP="00C27F1C"/>
    <w:p w14:paraId="1BE86F10" w14:textId="77777777" w:rsidR="00C27F1C" w:rsidRDefault="00C27F1C" w:rsidP="00C27F1C">
      <w:pPr>
        <w:pStyle w:val="Heading2"/>
      </w:pPr>
      <w:r>
        <w:t>SPOLEČENSTVÍ A DALŠÍ MODALITY SPOLUVLASTNICTVÍ (A LIMINE Z Č. 9)</w:t>
      </w:r>
    </w:p>
    <w:p w14:paraId="3EF97761" w14:textId="77777777"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t>Společenství (podstata - §§ 1236 až 1239)</w:t>
      </w:r>
    </w:p>
    <w:p w14:paraId="0365916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§ 1236 an.</w:t>
      </w:r>
    </w:p>
    <w:p w14:paraId="6A886CCB" w14:textId="77777777" w:rsidR="00C27F1C" w:rsidRPr="003653EB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3653EB">
        <w:rPr>
          <w:highlight w:val="yellow"/>
        </w:rPr>
        <w:t>spoluvlastnictví, ve kterém neexistují spoluvlastnické podíly</w:t>
      </w:r>
    </w:p>
    <w:p w14:paraId="0EC2870F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subjekty: zúčastnění</w:t>
      </w:r>
    </w:p>
    <w:p w14:paraId="57C3FFB9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na základě smlouvy, zákona nebo jiné právní skutečnosti</w:t>
      </w:r>
    </w:p>
    <w:p w14:paraId="15363BA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každá z osob má právo k celé věci</w:t>
      </w:r>
    </w:p>
    <w:p w14:paraId="5C9BD255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k výkonu vlastnických práv a k nakládání se společnou věcí třeba jednomyslné rozhodnutí všech</w:t>
      </w:r>
    </w:p>
    <w:p w14:paraId="60E0DE18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ujednat jinak</w:t>
      </w:r>
    </w:p>
    <w:p w14:paraId="2DB5290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nelze se domáhat rozdělení společné věci ani nakládat s podílem na společné věci</w:t>
      </w:r>
    </w:p>
    <w:p w14:paraId="19F45B2C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ujednat jinak</w:t>
      </w:r>
    </w:p>
    <w:p w14:paraId="4E5A6819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 xml:space="preserve">vlastnické právo ke společné věci zaniká </w:t>
      </w:r>
    </w:p>
    <w:p w14:paraId="7D585B0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jejím zcizením</w:t>
      </w:r>
    </w:p>
    <w:p w14:paraId="41A7F9A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zánikem společenství</w:t>
      </w:r>
    </w:p>
    <w:p w14:paraId="642034E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sym w:font="Wingdings" w:char="F0E0"/>
      </w:r>
      <w:r>
        <w:t xml:space="preserve"> vypořádání jako u spoluvlastnictví</w:t>
      </w:r>
    </w:p>
    <w:p w14:paraId="4299A010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př. manželé, společenství dědiců</w:t>
      </w:r>
    </w:p>
    <w:p w14:paraId="1A9E571D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po dobu trvání společenství je přítomnost podílů jen latentní a vystoupí navenek až při zániku</w:t>
      </w:r>
    </w:p>
    <w:p w14:paraId="4780AA15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předpokládá se, že podíly jsou stejné (§ 1122 odst. 3)</w:t>
      </w:r>
    </w:p>
    <w:p w14:paraId="2E09CA76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každý zúčastněný má právo k celé věci</w:t>
      </w:r>
    </w:p>
    <w:p w14:paraId="48A8DABF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toto právo je omezeno stejným právem každého dalšího spoluvlastníka</w:t>
      </w:r>
    </w:p>
    <w:p w14:paraId="10DCAEFA" w14:textId="77777777" w:rsidR="00C27F1C" w:rsidRPr="000228B7" w:rsidRDefault="00C27F1C" w:rsidP="00C27F1C">
      <w:pPr>
        <w:pStyle w:val="ListParagraph"/>
        <w:ind w:left="1440"/>
      </w:pPr>
    </w:p>
    <w:p w14:paraId="7D315B46" w14:textId="77777777"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t>Bytové spoluvlastnictví (podstata, definice jednotky, výlučné a společné části nemovitosti v bytovém spoluvlastnictví, vznik a zánik bytového spoluvlastnictví, společenství vlastníků – zvláštní právnická osoba bez majetku)</w:t>
      </w:r>
    </w:p>
    <w:p w14:paraId="69877DF2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§ 1158 an.</w:t>
      </w:r>
    </w:p>
    <w:p w14:paraId="0DF78DF3" w14:textId="77777777" w:rsidR="00C27F1C" w:rsidRPr="008F4EFF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8F4EFF">
        <w:rPr>
          <w:highlight w:val="yellow"/>
        </w:rPr>
        <w:t>spoluvlastnictví nemovité věci založené vlastnictvím jednotek</w:t>
      </w:r>
    </w:p>
    <w:p w14:paraId="6D0D5F5E" w14:textId="77777777" w:rsidR="00C27F1C" w:rsidRDefault="00C27F1C" w:rsidP="00C27F1C">
      <w:pPr>
        <w:pStyle w:val="ListParagraph"/>
        <w:numPr>
          <w:ilvl w:val="1"/>
          <w:numId w:val="24"/>
        </w:numPr>
        <w:rPr>
          <w:b/>
        </w:rPr>
      </w:pPr>
      <w:r>
        <w:t>pokud je součástí nemovité věci dům s alespoň dvěma byty</w:t>
      </w:r>
    </w:p>
    <w:p w14:paraId="35108CEA" w14:textId="77777777" w:rsidR="00C27F1C" w:rsidRPr="001C0A7B" w:rsidRDefault="00C27F1C" w:rsidP="00C27F1C">
      <w:pPr>
        <w:pStyle w:val="ListParagraph"/>
        <w:rPr>
          <w:b/>
        </w:rPr>
      </w:pPr>
    </w:p>
    <w:p w14:paraId="56FAB8E9" w14:textId="77777777"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jednotka - § 1159</w:t>
      </w:r>
    </w:p>
    <w:p w14:paraId="6B949C8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zahrnuje byt jako prostorově oddělenou část domu a podíl na společných částech nemovité věci vzájemně spojené a neoddělitelné</w:t>
      </w:r>
    </w:p>
    <w:p w14:paraId="3F46F29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věc nemovitá</w:t>
      </w:r>
    </w:p>
    <w:p w14:paraId="1FD56033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vyloučeno rozdělení – vzájemná akcesorita</w:t>
      </w:r>
    </w:p>
    <w:p w14:paraId="57D85A18" w14:textId="77777777" w:rsidR="00C27F1C" w:rsidRDefault="00C27F1C" w:rsidP="00C27F1C">
      <w:pPr>
        <w:pStyle w:val="ListParagraph"/>
        <w:ind w:left="2160"/>
      </w:pPr>
    </w:p>
    <w:p w14:paraId="22053532" w14:textId="77777777"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výlučná část</w:t>
      </w:r>
    </w:p>
    <w:p w14:paraId="3CD676E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lastRenderedPageBreak/>
        <w:t>byty, nebytové prostory</w:t>
      </w:r>
    </w:p>
    <w:p w14:paraId="0A9CA7E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nemusí být v jednom domě, ale na jednom pozemku</w:t>
      </w:r>
    </w:p>
    <w:p w14:paraId="36E13768" w14:textId="77777777"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společná část</w:t>
      </w:r>
    </w:p>
    <w:p w14:paraId="7917745C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ty části, které mají dle povahy sloužit všem vlastníkům jednotek společně</w:t>
      </w:r>
    </w:p>
    <w:p w14:paraId="13D7D6A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př. pozemek, elektřina, voda, plyn</w:t>
      </w:r>
    </w:p>
    <w:p w14:paraId="5A516C8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musí být konkrétně vymezeno</w:t>
      </w:r>
    </w:p>
    <w:p w14:paraId="00BC431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určit, že některou společnost část bude výlučně užívat jen určitá část vlastníků</w:t>
      </w:r>
    </w:p>
    <w:p w14:paraId="5165B17A" w14:textId="77777777" w:rsidR="00C27F1C" w:rsidRDefault="00C27F1C" w:rsidP="00C27F1C">
      <w:pPr>
        <w:pStyle w:val="ListParagraph"/>
        <w:ind w:left="2160"/>
      </w:pPr>
    </w:p>
    <w:p w14:paraId="4556680B" w14:textId="77777777" w:rsidR="00C27F1C" w:rsidRPr="001C0A7B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1C0A7B">
        <w:rPr>
          <w:b/>
        </w:rPr>
        <w:t>velikost spoluvlastnických podílů</w:t>
      </w:r>
    </w:p>
    <w:p w14:paraId="1EE2415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podle velikosti podlahové plochy nebo velikosti s přihlédnutím k povaze, rozměrům a umístění bytu</w:t>
      </w:r>
    </w:p>
    <w:p w14:paraId="68F099A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vlastník se může domáhat změny, pokud je určeno jinak než velikostí plochy, pokud je zjevně nespravedlivé</w:t>
      </w:r>
    </w:p>
    <w:p w14:paraId="7143F568" w14:textId="77777777" w:rsidR="00C27F1C" w:rsidRDefault="00C27F1C" w:rsidP="00C27F1C">
      <w:pPr>
        <w:pStyle w:val="ListParagraph"/>
        <w:ind w:left="2160"/>
      </w:pPr>
    </w:p>
    <w:p w14:paraId="572A9123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vznik</w:t>
      </w:r>
    </w:p>
    <w:p w14:paraId="170EDD6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způsoby</w:t>
      </w:r>
    </w:p>
    <w:p w14:paraId="304FC122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smlouva o výstavbě</w:t>
      </w:r>
    </w:p>
    <w:p w14:paraId="7EB10898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prohlášení spoluvlastníků nemovité věci</w:t>
      </w:r>
    </w:p>
    <w:p w14:paraId="68A3A7DA" w14:textId="77777777" w:rsidR="00C27F1C" w:rsidRDefault="00C27F1C" w:rsidP="00C27F1C">
      <w:pPr>
        <w:pStyle w:val="ListParagraph"/>
        <w:numPr>
          <w:ilvl w:val="4"/>
          <w:numId w:val="24"/>
        </w:numPr>
      </w:pPr>
      <w:r>
        <w:t>musí souhlasit všichni</w:t>
      </w:r>
    </w:p>
    <w:p w14:paraId="696B411E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prohlášení vlastníka</w:t>
      </w:r>
    </w:p>
    <w:p w14:paraId="52ADFD74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zapisuje se do KN – vzniká dnem zápisu</w:t>
      </w:r>
    </w:p>
    <w:p w14:paraId="77E13802" w14:textId="77777777" w:rsidR="00C27F1C" w:rsidRDefault="00C27F1C" w:rsidP="00C27F1C">
      <w:pPr>
        <w:pStyle w:val="ListParagraph"/>
        <w:ind w:left="2160"/>
      </w:pPr>
    </w:p>
    <w:p w14:paraId="162EA202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zánik</w:t>
      </w:r>
    </w:p>
    <w:p w14:paraId="1609F52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dohodou všech spoluvlastníků</w:t>
      </w:r>
    </w:p>
    <w:p w14:paraId="170FA002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sym w:font="Wingdings" w:char="F0E0"/>
      </w:r>
      <w:r>
        <w:t xml:space="preserve"> přeměna na podílové spoluvlastnictví</w:t>
      </w:r>
    </w:p>
    <w:p w14:paraId="4D7A2C5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rozhodnutím vlastníka všech jednotek</w:t>
      </w:r>
    </w:p>
    <w:p w14:paraId="6303E79C" w14:textId="77777777" w:rsidR="00C27F1C" w:rsidRDefault="00C27F1C" w:rsidP="00C27F1C">
      <w:pPr>
        <w:pStyle w:val="ListParagraph"/>
        <w:ind w:left="2160"/>
      </w:pPr>
    </w:p>
    <w:p w14:paraId="27D93BFE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práva a povinnost</w:t>
      </w:r>
      <w:r>
        <w:rPr>
          <w:b/>
        </w:rPr>
        <w:t>i</w:t>
      </w:r>
    </w:p>
    <w:p w14:paraId="53DF3D7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právo svobodně spravovat, výlučně užívat a stavebně upravovat svůj byt</w:t>
      </w:r>
    </w:p>
    <w:p w14:paraId="3645CEE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užívat společné části</w:t>
      </w:r>
    </w:p>
    <w:p w14:paraId="2F204BFD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povinnost dodržovat pravidla vyplývající z prohlášení nebo ze smlouvy nebo ze stanov SV</w:t>
      </w:r>
    </w:p>
    <w:p w14:paraId="0510065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povinnost hradit příspěvky na správu</w:t>
      </w:r>
    </w:p>
    <w:p w14:paraId="52D04B3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soud může nařídit prodej od vlastníka, který porušuje uloženou povinnost</w:t>
      </w:r>
    </w:p>
    <w:p w14:paraId="1BE25061" w14:textId="77777777" w:rsidR="00C27F1C" w:rsidRDefault="00C27F1C" w:rsidP="00C27F1C">
      <w:pPr>
        <w:pStyle w:val="ListParagraph"/>
        <w:ind w:left="2160"/>
      </w:pPr>
    </w:p>
    <w:p w14:paraId="54325315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společenství vlastníků</w:t>
      </w:r>
    </w:p>
    <w:p w14:paraId="29AA2F2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soukromoprávní korporace sui generis</w:t>
      </w:r>
    </w:p>
    <w:p w14:paraId="00E00C45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nemá žádný majetek</w:t>
      </w:r>
    </w:p>
    <w:p w14:paraId="2E435469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může nabývat majetek a nakládat s ním pouze pro účely správy domu a pozemku</w:t>
      </w:r>
    </w:p>
    <w:p w14:paraId="680A137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má pouze práva a povinnosti spojené se správou nemovitosti</w:t>
      </w:r>
    </w:p>
    <w:p w14:paraId="6599A0F8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vystupuje jako kolektivní správce</w:t>
      </w:r>
    </w:p>
    <w:p w14:paraId="51C13F6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účel – zajišťování správy domu a pozemku</w:t>
      </w:r>
    </w:p>
    <w:p w14:paraId="7DAB4A08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 závazky ručí vlastníci jednotek</w:t>
      </w:r>
    </w:p>
    <w:p w14:paraId="2F440467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v poměru dle velikosti svého podílu na společných částech</w:t>
      </w:r>
    </w:p>
    <w:p w14:paraId="5F69A1AF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zapisuje se do OR – vzniká dnem zápisu</w:t>
      </w:r>
    </w:p>
    <w:p w14:paraId="726C8E3D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členství ve společenství neoddělitelně spojeno s vlastnictvím jednotky</w:t>
      </w:r>
    </w:p>
    <w:p w14:paraId="4999A7EE" w14:textId="77777777" w:rsidR="00C27F1C" w:rsidRDefault="00C27F1C" w:rsidP="00C27F1C">
      <w:pPr>
        <w:pStyle w:val="ListParagraph"/>
        <w:ind w:left="2160"/>
      </w:pPr>
    </w:p>
    <w:p w14:paraId="26CC3359" w14:textId="77777777" w:rsidR="00C27F1C" w:rsidRPr="008D446A" w:rsidRDefault="00C27F1C" w:rsidP="00C27F1C">
      <w:pPr>
        <w:pStyle w:val="ListParagraph"/>
        <w:numPr>
          <w:ilvl w:val="2"/>
          <w:numId w:val="24"/>
        </w:numPr>
        <w:rPr>
          <w:b/>
        </w:rPr>
      </w:pPr>
      <w:r w:rsidRPr="008D446A">
        <w:rPr>
          <w:b/>
        </w:rPr>
        <w:t>orgány</w:t>
      </w:r>
    </w:p>
    <w:p w14:paraId="02DAA7AA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shromáždění</w:t>
      </w:r>
    </w:p>
    <w:p w14:paraId="195EDF6E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výbor, ev. předseda společenství</w:t>
      </w:r>
    </w:p>
    <w:p w14:paraId="67AE3B0E" w14:textId="77777777" w:rsidR="00C27F1C" w:rsidRPr="000228B7" w:rsidRDefault="00C27F1C" w:rsidP="00C27F1C">
      <w:pPr>
        <w:pStyle w:val="ListParagraph"/>
        <w:ind w:left="1440"/>
      </w:pPr>
    </w:p>
    <w:p w14:paraId="221C6C7E" w14:textId="77777777"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lastRenderedPageBreak/>
        <w:t>Přídatné spoluvlastnictví (rozhodná skutková situace, velikost spoluvlastnických podílů na věci v přídatném spoluvlastnictví a jejich převod (akcesorita), užívání společné věci a nakládání s ní, zánik příd. spoluvl. a oddělení z příd. spoluvl.)</w:t>
      </w:r>
    </w:p>
    <w:p w14:paraId="377AE089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§ 1223 an.</w:t>
      </w:r>
    </w:p>
    <w:p w14:paraId="0004BB8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podílové spoluvlastnictví spojené s vlastnictvím několika vlastníků</w:t>
      </w:r>
    </w:p>
    <w:p w14:paraId="509B79D2" w14:textId="77777777" w:rsidR="00C27F1C" w:rsidRPr="009A58C9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9A58C9">
        <w:rPr>
          <w:highlight w:val="yellow"/>
        </w:rPr>
        <w:t>věc náležící společně několika vlastníkům samostatných věcí určených k takovému užívání, že tyto věci vytvářejí místně i účelem vymezený celek, a které slouží společnému účelu tak, že bez ní není</w:t>
      </w:r>
      <w:r>
        <w:rPr>
          <w:highlight w:val="yellow"/>
        </w:rPr>
        <w:t xml:space="preserve"> užívání</w:t>
      </w:r>
      <w:r w:rsidRPr="009A58C9">
        <w:rPr>
          <w:highlight w:val="yellow"/>
        </w:rPr>
        <w:t xml:space="preserve"> samostatných věcí dobře možné</w:t>
      </w:r>
    </w:p>
    <w:p w14:paraId="779D3B36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je v přídatném spoluvlastnictví těchto vlastníků</w:t>
      </w:r>
    </w:p>
    <w:p w14:paraId="65F59115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vlastnictví a ideální spoluvlastnictví, která jsou po dobu trvání neodlučitelná</w:t>
      </w:r>
    </w:p>
    <w:p w14:paraId="18CBC63F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týká-li se NV zapsané ve VS, zapisuje se do VS</w:t>
      </w:r>
    </w:p>
    <w:p w14:paraId="5C811CC7" w14:textId="77777777" w:rsidR="00C27F1C" w:rsidRDefault="00C27F1C" w:rsidP="00C27F1C">
      <w:pPr>
        <w:pStyle w:val="ListParagraph"/>
        <w:ind w:left="1440"/>
      </w:pPr>
    </w:p>
    <w:p w14:paraId="6039D97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věc v případném spoluvlastnictví nesmí být proti vůli některého ze spoluvlastníků odňata společnému účelu</w:t>
      </w:r>
    </w:p>
    <w:p w14:paraId="26591FB3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zatížit jí lze pouze takovým způsobem, který nebrání jejímu využití společnému účelu</w:t>
      </w:r>
    </w:p>
    <w:p w14:paraId="4421CB9A" w14:textId="77777777" w:rsidR="00C27F1C" w:rsidRDefault="00C27F1C" w:rsidP="00C27F1C">
      <w:pPr>
        <w:pStyle w:val="ListParagraph"/>
        <w:ind w:left="1440"/>
      </w:pPr>
    </w:p>
    <w:p w14:paraId="5F8CA7EA" w14:textId="77777777" w:rsidR="00C27F1C" w:rsidRPr="009A58C9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9A58C9">
        <w:rPr>
          <w:b/>
        </w:rPr>
        <w:t>společná věc – věc v podílovém spoluvlastnictví</w:t>
      </w:r>
    </w:p>
    <w:p w14:paraId="3212951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slouží společnému účelu, bez ní nelze užívat výlučné věci</w:t>
      </w:r>
    </w:p>
    <w:p w14:paraId="0DEEB8CD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každý spoluvlastník může využívat způsobem, který společnému účelu odpovídá</w:t>
      </w:r>
    </w:p>
    <w:p w14:paraId="1A34465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vzdání se práva účasti na využití věci nemá účinky pro jeho právní nástupce</w:t>
      </w:r>
    </w:p>
    <w:p w14:paraId="627B8ECF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spoluvlastnické podíly se určí podle výměry výlučných pozemků</w:t>
      </w:r>
    </w:p>
    <w:p w14:paraId="39228A2B" w14:textId="77777777" w:rsidR="00C27F1C" w:rsidRDefault="00C27F1C" w:rsidP="00C27F1C">
      <w:pPr>
        <w:pStyle w:val="ListParagraph"/>
        <w:ind w:left="2160"/>
      </w:pPr>
    </w:p>
    <w:p w14:paraId="7D1B6DD5" w14:textId="77777777" w:rsidR="00C27F1C" w:rsidRPr="009A58C9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9A58C9">
        <w:rPr>
          <w:b/>
        </w:rPr>
        <w:t>výlučná věc – věc patřící jedinému vlastníkovi</w:t>
      </w:r>
    </w:p>
    <w:p w14:paraId="205178E5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k jeho vlastnickému právu patří i spoluvlastnický podíl na společné věci</w:t>
      </w:r>
    </w:p>
    <w:p w14:paraId="7097AE0C" w14:textId="77777777" w:rsidR="00C27F1C" w:rsidRDefault="00C27F1C" w:rsidP="00C27F1C">
      <w:pPr>
        <w:pStyle w:val="ListParagraph"/>
        <w:ind w:left="2160"/>
      </w:pPr>
    </w:p>
    <w:p w14:paraId="05FCFFCB" w14:textId="77777777" w:rsidR="00C27F1C" w:rsidRPr="00856ADD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856ADD">
        <w:rPr>
          <w:b/>
        </w:rPr>
        <w:t>správa společné věci</w:t>
      </w:r>
    </w:p>
    <w:p w14:paraId="55EDC4EB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spoluvlastníci zvolí jednoho z nich jako správce</w:t>
      </w:r>
    </w:p>
    <w:p w14:paraId="1DA851B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každý spoluvlastník má jeden hlas, volí většinou</w:t>
      </w:r>
    </w:p>
    <w:p w14:paraId="5D5404B1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na správu věci přispívají spoluvlastníci poměrně podle velikosti svých podílů</w:t>
      </w:r>
    </w:p>
    <w:p w14:paraId="7B44D602" w14:textId="77777777" w:rsidR="00C27F1C" w:rsidRDefault="00C27F1C" w:rsidP="00C27F1C">
      <w:pPr>
        <w:pStyle w:val="ListParagraph"/>
        <w:ind w:left="2160"/>
      </w:pPr>
    </w:p>
    <w:p w14:paraId="1AD31785" w14:textId="77777777" w:rsidR="00C27F1C" w:rsidRPr="00A77918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A77918">
        <w:rPr>
          <w:b/>
        </w:rPr>
        <w:t>princip akcesority</w:t>
      </w:r>
    </w:p>
    <w:p w14:paraId="2F3A087B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podíl na společné věci lze převést jen spolu s vlastnickým právem k výlučné věci</w:t>
      </w:r>
    </w:p>
    <w:p w14:paraId="6064353E" w14:textId="77777777" w:rsidR="00C27F1C" w:rsidRDefault="00C27F1C" w:rsidP="00C27F1C">
      <w:pPr>
        <w:pStyle w:val="ListParagraph"/>
        <w:ind w:left="2160"/>
      </w:pPr>
    </w:p>
    <w:p w14:paraId="7F5B6E33" w14:textId="77777777" w:rsidR="00C27F1C" w:rsidRPr="00856ADD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856ADD">
        <w:rPr>
          <w:b/>
        </w:rPr>
        <w:t>zánik (§ 1229)</w:t>
      </w:r>
    </w:p>
    <w:p w14:paraId="719FA33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pozbude-li společná věc svůj účel</w:t>
      </w:r>
    </w:p>
    <w:p w14:paraId="14449AFF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dokud účel trvá, přídatné spoluvlastnictví nelze zrušit</w:t>
      </w:r>
    </w:p>
    <w:p w14:paraId="26FAD66B" w14:textId="77777777" w:rsidR="00C27F1C" w:rsidRPr="00A77918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A77918">
        <w:rPr>
          <w:b/>
        </w:rPr>
        <w:t>oddělení se</w:t>
      </w:r>
    </w:p>
    <w:p w14:paraId="0000A00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věc výlučná zanikla nebo změnila svůj účel, že už věc společnou nepotřebuje</w:t>
      </w:r>
    </w:p>
    <w:p w14:paraId="330858F4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navrhnout i soudu, aby účast spoluvlastníka zrušil a přikázal jeho podíl za náhradu ostatním spoluvlastníkům</w:t>
      </w:r>
    </w:p>
    <w:p w14:paraId="624960C2" w14:textId="77777777" w:rsidR="00C27F1C" w:rsidRDefault="00C27F1C"/>
    <w:sectPr w:rsidR="00C27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95566" w14:textId="77777777" w:rsidR="00D67F26" w:rsidRDefault="00D67F26" w:rsidP="00941F01">
      <w:pPr>
        <w:spacing w:after="0" w:line="240" w:lineRule="auto"/>
      </w:pPr>
      <w:r>
        <w:separator/>
      </w:r>
    </w:p>
  </w:endnote>
  <w:endnote w:type="continuationSeparator" w:id="0">
    <w:p w14:paraId="2BBA0A59" w14:textId="77777777" w:rsidR="00D67F26" w:rsidRDefault="00D67F26" w:rsidP="0094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60074" w14:textId="77777777" w:rsidR="00D67F26" w:rsidRDefault="00D67F26" w:rsidP="00941F01">
      <w:pPr>
        <w:spacing w:after="0" w:line="240" w:lineRule="auto"/>
      </w:pPr>
      <w:r>
        <w:separator/>
      </w:r>
    </w:p>
  </w:footnote>
  <w:footnote w:type="continuationSeparator" w:id="0">
    <w:p w14:paraId="39DC4FE4" w14:textId="77777777" w:rsidR="00D67F26" w:rsidRDefault="00D67F26" w:rsidP="00941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502F6"/>
    <w:multiLevelType w:val="hybridMultilevel"/>
    <w:tmpl w:val="79C60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1D1"/>
    <w:multiLevelType w:val="hybridMultilevel"/>
    <w:tmpl w:val="CF220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0F59"/>
    <w:multiLevelType w:val="hybridMultilevel"/>
    <w:tmpl w:val="F9BA11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C4947"/>
    <w:multiLevelType w:val="hybridMultilevel"/>
    <w:tmpl w:val="D9A87E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A7954"/>
    <w:multiLevelType w:val="hybridMultilevel"/>
    <w:tmpl w:val="B50E6F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3605C"/>
    <w:multiLevelType w:val="hybridMultilevel"/>
    <w:tmpl w:val="0D1E7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B6FEF"/>
    <w:multiLevelType w:val="hybridMultilevel"/>
    <w:tmpl w:val="16E806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51155"/>
    <w:multiLevelType w:val="hybridMultilevel"/>
    <w:tmpl w:val="3DC041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7255"/>
    <w:multiLevelType w:val="multilevel"/>
    <w:tmpl w:val="318C220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8104B9"/>
    <w:multiLevelType w:val="hybridMultilevel"/>
    <w:tmpl w:val="D39CA2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04408"/>
    <w:multiLevelType w:val="hybridMultilevel"/>
    <w:tmpl w:val="6734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51299"/>
    <w:multiLevelType w:val="hybridMultilevel"/>
    <w:tmpl w:val="6F720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B44A1"/>
    <w:multiLevelType w:val="hybridMultilevel"/>
    <w:tmpl w:val="46D24C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C142A"/>
    <w:multiLevelType w:val="hybridMultilevel"/>
    <w:tmpl w:val="64F2FE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12DE1"/>
    <w:multiLevelType w:val="hybridMultilevel"/>
    <w:tmpl w:val="B776D7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B71A1"/>
    <w:multiLevelType w:val="hybridMultilevel"/>
    <w:tmpl w:val="0DC6D3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D10CF"/>
    <w:multiLevelType w:val="hybridMultilevel"/>
    <w:tmpl w:val="2BFCD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B5515"/>
    <w:multiLevelType w:val="hybridMultilevel"/>
    <w:tmpl w:val="9EBE5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02812"/>
    <w:multiLevelType w:val="hybridMultilevel"/>
    <w:tmpl w:val="E5267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E2B19"/>
    <w:multiLevelType w:val="hybridMultilevel"/>
    <w:tmpl w:val="23A28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70B63"/>
    <w:multiLevelType w:val="hybridMultilevel"/>
    <w:tmpl w:val="06E4C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E7EEB"/>
    <w:multiLevelType w:val="hybridMultilevel"/>
    <w:tmpl w:val="8AA8C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44756"/>
    <w:multiLevelType w:val="hybridMultilevel"/>
    <w:tmpl w:val="DBAE2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264B2"/>
    <w:multiLevelType w:val="hybridMultilevel"/>
    <w:tmpl w:val="A4CEE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B4FE8"/>
    <w:multiLevelType w:val="hybridMultilevel"/>
    <w:tmpl w:val="629A19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20"/>
  </w:num>
  <w:num w:numId="6">
    <w:abstractNumId w:val="5"/>
  </w:num>
  <w:num w:numId="7">
    <w:abstractNumId w:val="21"/>
  </w:num>
  <w:num w:numId="8">
    <w:abstractNumId w:val="24"/>
  </w:num>
  <w:num w:numId="9">
    <w:abstractNumId w:val="1"/>
  </w:num>
  <w:num w:numId="10">
    <w:abstractNumId w:val="18"/>
  </w:num>
  <w:num w:numId="11">
    <w:abstractNumId w:val="3"/>
  </w:num>
  <w:num w:numId="12">
    <w:abstractNumId w:val="0"/>
  </w:num>
  <w:num w:numId="13">
    <w:abstractNumId w:val="14"/>
  </w:num>
  <w:num w:numId="14">
    <w:abstractNumId w:val="17"/>
  </w:num>
  <w:num w:numId="15">
    <w:abstractNumId w:val="19"/>
  </w:num>
  <w:num w:numId="16">
    <w:abstractNumId w:val="23"/>
  </w:num>
  <w:num w:numId="17">
    <w:abstractNumId w:val="15"/>
  </w:num>
  <w:num w:numId="18">
    <w:abstractNumId w:val="7"/>
  </w:num>
  <w:num w:numId="19">
    <w:abstractNumId w:val="22"/>
  </w:num>
  <w:num w:numId="20">
    <w:abstractNumId w:val="9"/>
  </w:num>
  <w:num w:numId="21">
    <w:abstractNumId w:val="13"/>
  </w:num>
  <w:num w:numId="22">
    <w:abstractNumId w:val="6"/>
  </w:num>
  <w:num w:numId="23">
    <w:abstractNumId w:val="12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17704F"/>
    <w:rsid w:val="00182B3F"/>
    <w:rsid w:val="001C2FDF"/>
    <w:rsid w:val="003513E6"/>
    <w:rsid w:val="00423930"/>
    <w:rsid w:val="005272C9"/>
    <w:rsid w:val="00560B66"/>
    <w:rsid w:val="0062201B"/>
    <w:rsid w:val="00655234"/>
    <w:rsid w:val="00661C9E"/>
    <w:rsid w:val="006F2FB3"/>
    <w:rsid w:val="008712F9"/>
    <w:rsid w:val="00933D8D"/>
    <w:rsid w:val="00941F01"/>
    <w:rsid w:val="00963D31"/>
    <w:rsid w:val="009A0225"/>
    <w:rsid w:val="00A26AE2"/>
    <w:rsid w:val="00AF0464"/>
    <w:rsid w:val="00B72100"/>
    <w:rsid w:val="00B90390"/>
    <w:rsid w:val="00C27F1C"/>
    <w:rsid w:val="00D60EEC"/>
    <w:rsid w:val="00D67F26"/>
    <w:rsid w:val="00F722C5"/>
    <w:rsid w:val="00FB6BB3"/>
    <w:rsid w:val="00FF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5F2FA"/>
  <w15:chartTrackingRefBased/>
  <w15:docId w15:val="{F0D5771A-562D-4ABB-A091-2789D2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01"/>
    <w:pPr>
      <w:jc w:val="both"/>
    </w:pPr>
    <w:rPr>
      <w:rFonts w:ascii="Tahoma" w:hAnsi="Tahoma" w:cs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390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039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90"/>
    <w:rPr>
      <w:rFonts w:ascii="Tahoma" w:hAnsi="Tahoma" w:cs="Tahoma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390"/>
    <w:rPr>
      <w:rFonts w:ascii="Tahoma" w:hAnsi="Tahoma" w:cs="Tahoma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9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90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90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1F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F01"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1F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41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4768</Words>
  <Characters>27179</Characters>
  <Application>Microsoft Office Word</Application>
  <DocSecurity>0</DocSecurity>
  <Lines>226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VLASTNICKÉ PRÁVO (POJEM, ZÁKLADNÍ CHARAKTERISTIKY)</vt:lpstr>
      <vt:lpstr>    OMEZENÍ VLASTNICKÉHO PRÁVA </vt:lpstr>
      <vt:lpstr>    OCHRANA VLASTNICKÉHO PRÁVA</vt:lpstr>
      <vt:lpstr>    NABÝVÁNÍ VLASTNICKÉHO PRÁVA (ZPŮSOBY NABYTÍ, NABYTÍ SMLOUVOU A VYDRŽENÍM)</vt:lpstr>
      <vt:lpstr>    NABYTÍ VLASTNICKÉHO PRÁVA – OSTATNÍ (A LIMINE Z Č. 6)</vt:lpstr>
      <vt:lpstr>    PLURALITNÍ MODALITY VLASTNICTVÍ</vt:lpstr>
      <vt:lpstr>    PODÍLOVÉ SPOLUVLASTNICTVÍ</vt:lpstr>
      <vt:lpstr>    SPOLEČENSTVÍ A DALŠÍ MODALITY SPOLUVLASTNICTVÍ (A LIMINE Z Č. 9)</vt:lpstr>
    </vt:vector>
  </TitlesOfParts>
  <Company/>
  <LinksUpToDate>false</LinksUpToDate>
  <CharactersWithSpaces>31884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Dominik Bálint</cp:lastModifiedBy>
  <cp:revision>19</cp:revision>
  <dcterms:created xsi:type="dcterms:W3CDTF">2020-05-19T05:50:00Z</dcterms:created>
  <dcterms:modified xsi:type="dcterms:W3CDTF">2020-09-03T06:51:00Z</dcterms:modified>
</cp:coreProperties>
</file>