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4FC39" w14:textId="77777777" w:rsidR="006B0767" w:rsidRDefault="006B0767" w:rsidP="006B0767">
      <w:pPr>
        <w:spacing w:line="253" w:lineRule="exac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13.Závazek a jeho struktura (subjekty a strany, předmět, obsah). Společné závazky. Vznik závazku. </w:t>
      </w:r>
    </w:p>
    <w:p w14:paraId="5284FC3A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Závazkové právo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008705B8">
        <w:rPr>
          <w:rFonts w:ascii="Times New Roman" w:eastAsia="Times New Roman" w:hAnsi="Times New Roman" w:cs="Times New Roman"/>
          <w:sz w:val="20"/>
          <w:szCs w:val="20"/>
          <w:highlight w:val="green"/>
        </w:rPr>
        <w:t>závazkové právo je součástí soukromého práva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00EE005D">
        <w:rPr>
          <w:rFonts w:ascii="Times New Roman" w:eastAsia="Times New Roman" w:hAnsi="Times New Roman" w:cs="Times New Roman"/>
          <w:sz w:val="20"/>
          <w:szCs w:val="20"/>
          <w:highlight w:val="green"/>
        </w:rPr>
        <w:t>• tvoří je systém právních norem upravujících závazky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7377E">
        <w:rPr>
          <w:rFonts w:ascii="Times New Roman" w:eastAsia="Times New Roman" w:hAnsi="Times New Roman" w:cs="Times New Roman"/>
          <w:sz w:val="20"/>
          <w:szCs w:val="20"/>
          <w:highlight w:val="green"/>
        </w:rPr>
        <w:t>• (právní norma je obecně závazní pravidlo chování, jehož zachovávání je vynutitelné státní mocí a je vyjádřeno ve zvláštní stanovené formě)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00B11000">
        <w:rPr>
          <w:rFonts w:ascii="Times New Roman" w:eastAsia="Times New Roman" w:hAnsi="Times New Roman" w:cs="Times New Roman"/>
          <w:sz w:val="20"/>
          <w:szCs w:val="20"/>
          <w:highlight w:val="green"/>
        </w:rPr>
        <w:t>• v občanském zákoníku je závazkové právo upraveno zejména ve čtvrté části - §1721 an. OZ.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84FC3B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E14BA2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 xml:space="preserve">Závazkové právo (obligace) </w:t>
      </w:r>
      <w:r w:rsidRPr="00E14BA2">
        <w:rPr>
          <w:highlight w:val="green"/>
        </w:rPr>
        <w:br/>
      </w:r>
      <w:r w:rsidRPr="00E14BA2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Pojem závazek se používá pro označení</w:t>
      </w:r>
      <w:r w:rsidRPr="00E14BA2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E14BA2">
        <w:rPr>
          <w:highlight w:val="green"/>
        </w:rPr>
        <w:br/>
      </w:r>
      <w:r w:rsidRPr="00E14BA2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závazkového právního vztahu (např. vztah ze smlouvy, ale i závazek z porušení práva) </w:t>
      </w:r>
      <w:r w:rsidRPr="00E14BA2">
        <w:rPr>
          <w:highlight w:val="green"/>
        </w:rPr>
        <w:br/>
      </w:r>
      <w:r w:rsidRPr="00E14BA2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povinnosti z tohoto vztahu plynoucí (např. povinnost zaplatit kupní cenu) </w:t>
      </w:r>
      <w:r w:rsidRPr="00E14BA2">
        <w:rPr>
          <w:highlight w:val="green"/>
        </w:rPr>
        <w:br/>
      </w:r>
      <w:r w:rsidRPr="00E14BA2">
        <w:rPr>
          <w:rFonts w:ascii="Times New Roman" w:eastAsia="Times New Roman" w:hAnsi="Times New Roman" w:cs="Times New Roman"/>
          <w:sz w:val="20"/>
          <w:szCs w:val="20"/>
          <w:highlight w:val="green"/>
        </w:rPr>
        <w:t>•současná úprava ale nahradila pojem “závazek” v druhém slova smyslu pojmem “dluh”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84FC3C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Další základní pojmy závazkového práva </w:t>
      </w:r>
      <w:r>
        <w:br/>
      </w:r>
      <w:r w:rsidRPr="00DD74B6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Pohledávka x Dluh</w:t>
      </w:r>
      <w:r w:rsidRPr="00DD74B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DD74B6">
        <w:rPr>
          <w:highlight w:val="green"/>
        </w:rPr>
        <w:br/>
      </w:r>
      <w:r w:rsidRPr="00DD74B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pohledávka - právo věřitele požadovat od dlužníka určité plnění (tj. aby něco dal, udělal, něčeho se zdržel či něco strpěl) </w:t>
      </w:r>
      <w:r w:rsidRPr="00DD74B6">
        <w:rPr>
          <w:highlight w:val="green"/>
        </w:rPr>
        <w:br/>
      </w:r>
      <w:r w:rsidRPr="00DD74B6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stane-li se pohledávka splatnou (dospělou), stává se nárokem - lze ji vymáhat soudně </w:t>
      </w:r>
      <w:r w:rsidRPr="00DD74B6">
        <w:rPr>
          <w:highlight w:val="green"/>
        </w:rPr>
        <w:br/>
      </w:r>
      <w:r w:rsidRPr="00DD74B6">
        <w:rPr>
          <w:rFonts w:ascii="Times New Roman" w:eastAsia="Times New Roman" w:hAnsi="Times New Roman" w:cs="Times New Roman"/>
          <w:sz w:val="20"/>
          <w:szCs w:val="20"/>
          <w:highlight w:val="green"/>
        </w:rPr>
        <w:t>• dluh - povinnost dlužníka poskytnout věřiteli určité plnění (tj. něco dát, udělat, …)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>
        <w:br/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Věřitel (creditor) x Dlužník (debitor)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br/>
      </w:r>
      <w:r w:rsidRPr="008C0B1B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v hovorové češi se zpravidla jako dlužník označuje ten, kdo jinému (věřiteli) dluží peníze </w:t>
      </w:r>
      <w:r w:rsidRPr="008C0B1B">
        <w:rPr>
          <w:highlight w:val="green"/>
        </w:rPr>
        <w:br/>
      </w:r>
      <w:r w:rsidRPr="008C0B1B">
        <w:rPr>
          <w:rFonts w:ascii="Times New Roman" w:eastAsia="Times New Roman" w:hAnsi="Times New Roman" w:cs="Times New Roman"/>
          <w:sz w:val="20"/>
          <w:szCs w:val="20"/>
          <w:highlight w:val="green"/>
        </w:rPr>
        <w:t>• z právního pohledu je dlužníkem každý subjekt povinný (něco dát, udělat, …) a věřitelem subjekt oprávněný (požadovat aby dlužník něco dal, konal, …) - povinnost dlužníka se tedy z právního hlediska týká i nepěněžitého plnění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84FC3D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876350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Třídění závazku</w:t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>• Závazky se podle důvodu vzniku třídí na závazky:  porušit dobré mravy lze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• z právního jednání (jedno, dvou či více stranného) 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• z deliktu porušení povinnosti (smluvní či zákonné) 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• z úředního rozhodnutí (např. § 161 OSŘ Pravomocné rozsudky ukládající prohlášení vůle nahrazují toho prohlášení) 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• na základě právní skutečnosti (např. bezdůvodné obohacení) </w:t>
      </w:r>
      <w:r w:rsidRPr="00876350">
        <w:rPr>
          <w:highlight w:val="green"/>
        </w:rPr>
        <w:br/>
      </w:r>
      <w:r w:rsidRPr="00876350">
        <w:rPr>
          <w:rFonts w:ascii="Times New Roman" w:eastAsia="Times New Roman" w:hAnsi="Times New Roman" w:cs="Times New Roman"/>
          <w:sz w:val="20"/>
          <w:szCs w:val="20"/>
          <w:highlight w:val="green"/>
        </w:rPr>
        <w:t>• významnou právní skutečností (událostí) je např. čas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84FC3E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Exkurs Doba x Lhůta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OZ rozlišuje mezi pojmy “doba” a “lhůta”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•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dobou 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>se rozumí určitý časový úsek, jehož uplynutím zaniká/vzniká právo nebo povinnost bez dalšího, aniž je potřeba pro vyvolání tohoto právního následku zvláště projevit vůli (§603 UZ Práva a povinnosti zaniknou uplynutím doby, na kterou byly omezeny), skončí v den kdy je stanovena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• jako </w:t>
      </w:r>
      <w:r w:rsidRPr="42B13DDF">
        <w:rPr>
          <w:rFonts w:ascii="Times New Roman" w:eastAsia="Times New Roman" w:hAnsi="Times New Roman" w:cs="Times New Roman"/>
          <w:b/>
          <w:bCs/>
          <w:sz w:val="20"/>
          <w:szCs w:val="20"/>
        </w:rPr>
        <w:t>lhůta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se označuje časový úsek stanovený k uplatnění práva (začíná v následující den)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 druhé strany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popř. u jiné osoby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u soudu </w:t>
      </w:r>
      <w:r>
        <w:br/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     • jiného příslušného orgánu (např. promlčecí lhůta) </w:t>
      </w:r>
    </w:p>
    <w:p w14:paraId="5284FC3F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D01EF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Zásady smluvního práva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</w:t>
      </w:r>
      <w:r w:rsidRPr="00FD01EF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Zásady smluvního práva (jsou součástí zásad soukromého práva)</w:t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.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Jde zejména o zásady: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rovnosti stran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smluvní svobody (volnosti)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svoboda uzavřít smlouvu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svoboda výběru druhé strany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svoboda uzavřít jiné než jmenované smlouvy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svoboda tvorby obsahu smlouvy • pacta sunt servanda = smlouvy se musí dodržovat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lastRenderedPageBreak/>
        <w:t xml:space="preserve">    • dobré víry (bone fidei) </w:t>
      </w:r>
      <w:r w:rsidRPr="00FD01EF">
        <w:rPr>
          <w:highlight w:val="green"/>
        </w:rPr>
        <w:br/>
      </w:r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nelze se (s úspěchem) dovolávat vlastní nepoctivosti (nemo turpitudinem suam allegare </w:t>
      </w:r>
      <w:proofErr w:type="spellStart"/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>potest</w:t>
      </w:r>
      <w:proofErr w:type="spellEnd"/>
      <w:r w:rsidRPr="00FD01EF">
        <w:rPr>
          <w:rFonts w:ascii="Times New Roman" w:eastAsia="Times New Roman" w:hAnsi="Times New Roman" w:cs="Times New Roman"/>
          <w:sz w:val="20"/>
          <w:szCs w:val="20"/>
          <w:highlight w:val="green"/>
        </w:rPr>
        <w:t>) - §6/2 OZ</w:t>
      </w:r>
      <w:r w:rsidRPr="42B13D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284FC40" w14:textId="77777777" w:rsidR="006B0767" w:rsidRDefault="006B0767" w:rsidP="006B076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C74B9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Význam zásad smluvního práva</w:t>
      </w:r>
      <w:r w:rsidRPr="00CC74B9">
        <w:rPr>
          <w:highlight w:val="green"/>
        </w:rPr>
        <w:br/>
      </w:r>
      <w:r w:rsidRPr="00CC74B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• vyplňování mezer v zákoně </w:t>
      </w:r>
      <w:r w:rsidRPr="00CC74B9">
        <w:rPr>
          <w:highlight w:val="green"/>
        </w:rPr>
        <w:br/>
      </w:r>
      <w:r w:rsidRPr="00CC74B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výkladové pravidlo </w:t>
      </w:r>
      <w:r w:rsidRPr="00CC74B9">
        <w:rPr>
          <w:highlight w:val="green"/>
        </w:rPr>
        <w:br/>
      </w:r>
      <w:r w:rsidRPr="00CC74B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• §10 OZ - nelze-li právní případ rozhodnout na základě výslovného ustanovení zákona </w:t>
      </w:r>
      <w:r w:rsidRPr="00CC74B9">
        <w:rPr>
          <w:highlight w:val="green"/>
        </w:rPr>
        <w:br/>
      </w:r>
      <w:r w:rsidRPr="00CC74B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 • posoudí se podle ustanovení, které se týká právního případu co do obsahu a účelu posuzovanému právnímu případu nejbližšího (analogie legis= ustanovení v zákoně, popř. analogie juris=vychází ze zásad) </w:t>
      </w:r>
      <w:r w:rsidRPr="00CC74B9">
        <w:rPr>
          <w:highlight w:val="green"/>
        </w:rPr>
        <w:br/>
      </w:r>
      <w:r w:rsidRPr="00CC74B9">
        <w:rPr>
          <w:rFonts w:ascii="Times New Roman" w:eastAsia="Times New Roman" w:hAnsi="Times New Roman" w:cs="Times New Roman"/>
          <w:sz w:val="20"/>
          <w:szCs w:val="20"/>
          <w:highlight w:val="green"/>
        </w:rPr>
        <w:t xml:space="preserve">    • není-li takové ustanovení, posoudí se právní případ podle principů spravedlnosti a zásad, na nichž spočívá občanský zákoník, tak, aby se dospělo se zřetelem k zvyklostem soukromého života a s přihlédnutím k stavu právní nauky i ustálené rozhodovací praxi k dobrému uspořádání práv a povinností</w:t>
      </w:r>
    </w:p>
    <w:p w14:paraId="5284FC41" w14:textId="77777777" w:rsidR="006B0767" w:rsidRDefault="006B0767" w:rsidP="006B0767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364E0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 xml:space="preserve">Vznik </w:t>
      </w:r>
      <w:proofErr w:type="spellEnd"/>
      <w:r w:rsidRPr="00F364E0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závazkových vztahů</w:t>
      </w:r>
      <w:r w:rsidRPr="00F364E0">
        <w:rPr>
          <w:highlight w:val="green"/>
        </w:rPr>
        <w:br/>
      </w:r>
      <w:r w:rsidRPr="00F364E0">
        <w:rPr>
          <w:rFonts w:ascii="Times New Roman" w:eastAsia="Times New Roman" w:hAnsi="Times New Roman" w:cs="Times New Roman"/>
          <w:sz w:val="20"/>
          <w:szCs w:val="20"/>
          <w:highlight w:val="green"/>
        </w:rPr>
        <w:t>• ze smlouvy</w:t>
      </w:r>
      <w:r w:rsidRPr="00F364E0">
        <w:rPr>
          <w:highlight w:val="green"/>
        </w:rPr>
        <w:br/>
      </w:r>
      <w:r w:rsidRPr="00F364E0">
        <w:rPr>
          <w:rFonts w:ascii="Times New Roman" w:eastAsia="Times New Roman" w:hAnsi="Times New Roman" w:cs="Times New Roman"/>
          <w:sz w:val="20"/>
          <w:szCs w:val="20"/>
          <w:highlight w:val="green"/>
        </w:rPr>
        <w:t>• z protiprávního činu</w:t>
      </w:r>
      <w:r w:rsidRPr="00F364E0">
        <w:rPr>
          <w:highlight w:val="green"/>
        </w:rPr>
        <w:br/>
      </w:r>
      <w:r w:rsidRPr="00F364E0">
        <w:rPr>
          <w:rFonts w:ascii="Times New Roman" w:eastAsia="Times New Roman" w:hAnsi="Times New Roman" w:cs="Times New Roman"/>
          <w:sz w:val="20"/>
          <w:szCs w:val="20"/>
          <w:highlight w:val="green"/>
        </w:rPr>
        <w:t>• z jiné právní skutečnosti, která je k tomu podle právního řádu způsobilá</w:t>
      </w:r>
    </w:p>
    <w:p w14:paraId="5284FC42" w14:textId="77777777" w:rsidR="006B0767" w:rsidRDefault="006B0767" w:rsidP="006B0767">
      <w:pPr>
        <w:rPr>
          <w:rFonts w:ascii="Times New Roman" w:eastAsia="Times New Roman" w:hAnsi="Times New Roman" w:cs="Times New Roman"/>
          <w:sz w:val="20"/>
          <w:szCs w:val="20"/>
        </w:rPr>
      </w:pPr>
      <w:r w:rsidRPr="009325B1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Obsah závazků</w:t>
      </w:r>
      <w:r w:rsidRPr="009325B1">
        <w:rPr>
          <w:highlight w:val="green"/>
        </w:rPr>
        <w:br/>
      </w:r>
      <w:r w:rsidRPr="009325B1">
        <w:rPr>
          <w:rFonts w:ascii="Times New Roman" w:eastAsia="Times New Roman" w:hAnsi="Times New Roman" w:cs="Times New Roman"/>
          <w:sz w:val="20"/>
          <w:szCs w:val="20"/>
          <w:highlight w:val="green"/>
        </w:rPr>
        <w:t>• něco dát</w:t>
      </w:r>
      <w:r w:rsidRPr="009325B1">
        <w:rPr>
          <w:highlight w:val="green"/>
        </w:rPr>
        <w:br/>
      </w:r>
      <w:r w:rsidRPr="009325B1">
        <w:rPr>
          <w:rFonts w:ascii="Times New Roman" w:eastAsia="Times New Roman" w:hAnsi="Times New Roman" w:cs="Times New Roman"/>
          <w:sz w:val="20"/>
          <w:szCs w:val="20"/>
          <w:highlight w:val="green"/>
        </w:rPr>
        <w:t>• něco konat</w:t>
      </w:r>
      <w:r w:rsidRPr="009325B1">
        <w:rPr>
          <w:highlight w:val="green"/>
        </w:rPr>
        <w:br/>
      </w:r>
      <w:r w:rsidRPr="009325B1">
        <w:rPr>
          <w:rFonts w:ascii="Times New Roman" w:eastAsia="Times New Roman" w:hAnsi="Times New Roman" w:cs="Times New Roman"/>
          <w:sz w:val="20"/>
          <w:szCs w:val="20"/>
          <w:highlight w:val="green"/>
        </w:rPr>
        <w:t>• něčeho se zdržet</w:t>
      </w:r>
      <w:r w:rsidRPr="009325B1">
        <w:rPr>
          <w:highlight w:val="green"/>
        </w:rPr>
        <w:br/>
      </w:r>
      <w:r w:rsidRPr="009325B1">
        <w:rPr>
          <w:rFonts w:ascii="Times New Roman" w:eastAsia="Times New Roman" w:hAnsi="Times New Roman" w:cs="Times New Roman"/>
          <w:sz w:val="20"/>
          <w:szCs w:val="20"/>
          <w:highlight w:val="green"/>
        </w:rPr>
        <w:t>• něco strpět</w:t>
      </w:r>
      <w:r>
        <w:br/>
      </w:r>
      <w:r>
        <w:br/>
      </w:r>
      <w:r w:rsidRPr="007F14DB">
        <w:rPr>
          <w:rFonts w:ascii="Times New Roman" w:eastAsia="Times New Roman" w:hAnsi="Times New Roman" w:cs="Times New Roman"/>
          <w:b/>
          <w:bCs/>
          <w:sz w:val="20"/>
          <w:szCs w:val="20"/>
          <w:highlight w:val="green"/>
        </w:rPr>
        <w:t>Uzavřením smlouvy adhezním způsobem</w:t>
      </w:r>
      <w:r w:rsidRPr="007F14DB">
        <w:rPr>
          <w:highlight w:val="green"/>
        </w:rPr>
        <w:br/>
      </w:r>
      <w:r w:rsidRPr="007F14DB">
        <w:rPr>
          <w:rFonts w:ascii="Times New Roman" w:eastAsia="Times New Roman" w:hAnsi="Times New Roman" w:cs="Times New Roman"/>
          <w:sz w:val="20"/>
          <w:szCs w:val="20"/>
          <w:highlight w:val="green"/>
        </w:rPr>
        <w:t>• je takový způsob uzavření smlouvy, kdy jsou základní podmínky smlouvy určeny pouze jednou ze smluvních stran a druhá strana nemá skutečnou možnost obsah daných základních podmínek ovlivnit</w:t>
      </w:r>
      <w:r w:rsidRPr="007F14DB">
        <w:rPr>
          <w:highlight w:val="green"/>
        </w:rPr>
        <w:br/>
      </w:r>
      <w:r w:rsidRPr="007F14DB">
        <w:rPr>
          <w:rFonts w:ascii="Times New Roman" w:eastAsia="Times New Roman" w:hAnsi="Times New Roman" w:cs="Times New Roman"/>
          <w:sz w:val="20"/>
          <w:szCs w:val="20"/>
          <w:highlight w:val="green"/>
        </w:rPr>
        <w:t>• mohou to být případy, kdy se k uzavření smlouvy použije smluvní formulář užívaný v obchodním styku</w:t>
      </w:r>
    </w:p>
    <w:p w14:paraId="5284FC43" w14:textId="77777777" w:rsidR="001C2FDF" w:rsidRDefault="001C2FDF"/>
    <w:sectPr w:rsidR="001C2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7"/>
    <w:rsid w:val="001C2FDF"/>
    <w:rsid w:val="006B0767"/>
    <w:rsid w:val="007F14DB"/>
    <w:rsid w:val="008705B8"/>
    <w:rsid w:val="0087377E"/>
    <w:rsid w:val="00876350"/>
    <w:rsid w:val="008B433A"/>
    <w:rsid w:val="008C0B1B"/>
    <w:rsid w:val="009325B1"/>
    <w:rsid w:val="00B11000"/>
    <w:rsid w:val="00CC74B9"/>
    <w:rsid w:val="00DD74B6"/>
    <w:rsid w:val="00E14BA2"/>
    <w:rsid w:val="00EE005D"/>
    <w:rsid w:val="00F364E0"/>
    <w:rsid w:val="00F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4FC39"/>
  <w15:chartTrackingRefBased/>
  <w15:docId w15:val="{9AE4DB20-7707-44E1-8E2F-ED1D3F89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15</cp:revision>
  <dcterms:created xsi:type="dcterms:W3CDTF">2020-05-19T07:41:00Z</dcterms:created>
  <dcterms:modified xsi:type="dcterms:W3CDTF">2020-08-28T23:10:00Z</dcterms:modified>
</cp:coreProperties>
</file>