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B66" w:rsidRDefault="00F50B66" w:rsidP="00F50B66">
      <w:pPr>
        <w:pStyle w:val="Heading2"/>
        <w:rPr>
          <w:rFonts w:ascii="Times New Roman" w:eastAsia="Times New Roman" w:hAnsi="Times New Roman" w:cs="Times New Roman"/>
          <w:caps/>
          <w:color w:val="000000" w:themeColor="text1"/>
          <w:sz w:val="22"/>
          <w:szCs w:val="22"/>
        </w:rPr>
      </w:pPr>
      <w:r w:rsidRPr="4E68F81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25. Společnost s ručením omezeným.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caps/>
          <w:color w:val="000000" w:themeColor="text1"/>
          <w:sz w:val="22"/>
          <w:szCs w:val="22"/>
        </w:rPr>
        <w:t>ZÁKLADNÍ CHARAKTERISTIKA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definice (§ 132 odst. 1 ZOK):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společnost, za jejíž dluhy ručí společníci společně a nerozdílně do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výše, v jaké nesplnili vkladovou povinnost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podle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stavu zapsaného v OR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době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kdy byli věřitelem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vyzváni k plnění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SRO je smíšenou formou OK kombinující prvky kapitálové a osobní společnosti  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Kapitálová povaha: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vkladová povinnost, povinnost vytvářet ZK, omezené ručení společníků, princip majority při rozhodování ve VH, cizorodost (členy volených orgánů jsou i osoby odlišné od společníků)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odlišnosti od AS jako čisté formy kapitálové společnosti – není povinnost emitovat cenné papíry, jednodušší organizační struktura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Osobní povaha: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osobní ručení za dluhy společnosti, omezená převoditelnost na třetí osoby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Odlišnosti od VOS jako čisté formy osobní společnosti – zákonné ručení za dluhy omezené, smrt/zánik společníka není důvodem ke zrušení společnosti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právní povaha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 s právní osobností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(nositelkou PaP vůči třetím osobám, aktivní a pasivní legitimace, majetková autonomie)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zapisuje se do OR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má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vždy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postavení podnikatele (i když nepodniká, nebo nemá oprávnění) – uplatní se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právní fikce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dle § 421 odst 1 ZOK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účel založení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sdružení osob ke společnému podnikání nebo k veřejně prospěšnému účelu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jakýkoliv nezakázaný účel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ziskový i neziskový (charitativní, sportovní, kulturní, politický, náboženský)</w:t>
      </w:r>
    </w:p>
    <w:p w:rsidR="00F50B66" w:rsidRDefault="00F50B66" w:rsidP="00F50B66">
      <w:pPr>
        <w:pStyle w:val="Heading2"/>
        <w:rPr>
          <w:rFonts w:ascii="Times New Roman" w:eastAsia="Times New Roman" w:hAnsi="Times New Roman" w:cs="Times New Roman"/>
          <w:caps/>
          <w:color w:val="000000" w:themeColor="text1"/>
          <w:sz w:val="22"/>
          <w:szCs w:val="22"/>
        </w:rPr>
      </w:pPr>
      <w:r w:rsidRPr="4E68F815">
        <w:rPr>
          <w:rFonts w:ascii="Times New Roman" w:eastAsia="Times New Roman" w:hAnsi="Times New Roman" w:cs="Times New Roman"/>
          <w:caps/>
          <w:color w:val="000000" w:themeColor="text1"/>
          <w:sz w:val="22"/>
          <w:szCs w:val="22"/>
        </w:rPr>
        <w:t>ZALOŽENÍ A VZNIK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odlišení založení SRO a vzniku SRO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založení – vznikají závazky mezi společníky navzájem a mezi společníky a prvními jednateli, příp. prvními členy jiných orgánů, SRO jako takové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ještě neexistuje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(nemá právní osobnost)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vznik SRO – až zápisem se stává subjektem práva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nabytí právní osobnost (tj. způsobilost k PaP), svéprávnosti (tj. způsobilost právně relevantně jednat) a majetkové samostatnosti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udělení plné moci k založení SRO je právním jednáním týkající se založení OK ve smyslu § 6 ZOK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vyžaduje písemnou formu s úředně ověřenými podpisy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zakladatelé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založení jednou nebo více osobami, FO i PO, tuzemskými i zahraničními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zakladatele nemusí splňovat žádné zvláštní nároky, ledaže zvláštní zákony stanoví jinak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zakladatelské právní jednání (§ 8 ZOK ve spojení s § 776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společenská smlouva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(více zakladatelů), nebo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zakladatelská listina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(jediný zakladatel)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ve formě veřejné listiny, tedy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notářského zápisu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(§ 8 odst. 2 ZOK) a formě písemné (§ 123 odst. 2 NOZ)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obligatorní náležitosti společenské smlouvy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obecné požadavky dle NOZ (§ 123 odst. 1 NOZ):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(1) název (§ 132 ve spojení s § 423 an. NOZ)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neboli obchodní firma je nezaměnitelná, neklamavá, v souladu s dobrými mravy a veřejným pořádkem. Název musí obsahovat dodatek „společnost s ručením omezeným“ anebo zkratku „spol. s r.o.“ nebo „s.r.o.“ (§ 132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obchodní firma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nezbytná pro individualizaci a odlišení od jiných osob – zápisuje se do OR (zápis má konstitutivní charakter)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právo priority – firma může být zapsána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ihned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 založení – samotná společnost musí být zapsána do 1 měsíce od zápisu firmy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(2) sídlo (§ 136 ve spojení s § 429 ZOK)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ve společenské smlouvě může být sídlo určené jen názvem obce, v OR musí být zapsána plná adresa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tuzemská společnost musí mít sídlo na území ČR – důležité např. pro doručování písemností společnosti nebo pro určení místní příslušnosti soudů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(3) předmět činnosti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(4) SO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jak se vytváří SO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(5) určení prvních členů SO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údaj o počtu jednatelů (prvních i následných) musí být určen přesnou číslovkou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nepřípustné je určení např. rozpětím (1 až 9) (srov. rozhodnutí NS sp. zn. 29 Cdo 5347/2014)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specifické požadavky dle ZOK (§ 146 ZOK):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(6) výše ZK a vkladová povinnost a lhůta pro její splnění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(7) určení správce vkladů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(8) identifikace nepeněžitého vkladu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(9) vymezení druhů podílů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(10) přesná identifikace společníků (jméno, bydliště či sídlo)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sankcí za absenci některé z obligatorních náležitostí je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absolutní neplatnost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rozpor se zákonem a zřejmé narušení veřejného pořádku (§ 588 NOZ)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soud prohlásí společnost po vzniku za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neplatnou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nemá-li společenská smlouva náležitosti nezbytnou pro právní exsistenci (§ 129 odst. 1 písm. b) ZOK ve spojení s § 92 odst. 2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fakultativní náležitosti společenské smlouvy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nepeněžitý vklad, předkupní právo společníků k ostatním podílům, příplatková povinnost, zřízení DR aj.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postup po založení společnosti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povinnost společníků splnit ve stanoveném rozsahu vkladovou povinnost, získání právního titulu k sídlu společnosti, obstarání podnikatelských oprávnění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Vklady a ZK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zákonná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minimální výše ZK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stanovena nepřímo podle počtu podílů, resp. vkladů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– 1 Kč na každý podíl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jinak řečeno v poměrech SRO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není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stanoven minimální ZK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ale toliko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minimální vklad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(!)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př. SRO má 3 společníky a všichni dohromady mají 6 podílů, tudíž ZK činí 6 Kč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předmětem vkladu mohou být peníze nebo jiná penězi ocenitelná věc s výjimkou práce nebo služeb (§ 15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peněžité vklady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splácení před vznikem společnosti na zvláštní účet u banky nebo družstevní záložny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před vznikem musí být splaceno celé vkladové ážio a 30 % z každého peněžitého vkladu (§ 148 ZOK) – výjimka pro jednočlennou SRO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nepěžité vklady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– před vznikem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musí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být vnesen celý nepeněžitý vklad (§ 23 odst. 2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nepeněžitý vklad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musí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být oceněn znalcem nebo podobným způsobem (§ 143 odst. 4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nenabude-li společnost vlastnictví k nepeněžitému vkladu anebo hodnota vkladu je nižší – povinnost doplatit rozdíl v penězích (§ 25 odst. 1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vkladová povinnost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lhůtu pro splacení stanoví společenská smlouva,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nejpozději do 5 let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od vzniku (§ 150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zápis do OR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zápisem do OR vzniká SRO – konstitutivní zápis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návrh se podává k příslušnému rejstříkovému soudu na předepsaném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formuláři s úředně ověřenými podpisy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jednatelů a přiloženými potřebnými dokumenty, a to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všemi zakladateli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(§ 46 odst. 2 ZVR)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povinnost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podání návrhu bez zbytečného odkladu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 splnění všech předpokladů pro zápis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 uplynutí 15 dnů je k tomu oprávněn kterýkoli zakladatel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není-li podán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do 6 měsíců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od uzavření společenské smlouvy, dochází ke zrušení smlouvy (§ 9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změna společenské smlouvy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(1) dohodou o změně společenské smlouvy všech společníků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(2) rozhodnutím VH 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pokud tak stanoví společenská smlouva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kvalifikovanou 2/3 většinou hlasů všech společníků (§ 171 odst. 1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zasahuje-li rozhodnutím se do postavení společníků, vyžaduje se souhlas všech dotčených (§ 171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(3) na základě jiné právní skutečnosti – př. při převodu podílu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 změně SO má povinnost vyhotovit úplné znění společenské smlouvy a uložit jej do SL</w:t>
      </w:r>
    </w:p>
    <w:p w:rsidR="00F50B66" w:rsidRDefault="00F50B66" w:rsidP="00F50B66">
      <w:pPr>
        <w:pStyle w:val="Heading2"/>
        <w:rPr>
          <w:rFonts w:ascii="Times New Roman" w:eastAsia="Times New Roman" w:hAnsi="Times New Roman" w:cs="Times New Roman"/>
          <w:caps/>
          <w:color w:val="000000" w:themeColor="text1"/>
          <w:sz w:val="22"/>
          <w:szCs w:val="22"/>
        </w:rPr>
      </w:pPr>
      <w:r w:rsidRPr="4E68F815">
        <w:rPr>
          <w:rFonts w:ascii="Times New Roman" w:eastAsia="Times New Roman" w:hAnsi="Times New Roman" w:cs="Times New Roman"/>
          <w:caps/>
          <w:color w:val="000000" w:themeColor="text1"/>
          <w:sz w:val="22"/>
          <w:szCs w:val="22"/>
        </w:rPr>
        <w:t>ORGANISAČNÍ STRUKTURA</w:t>
      </w:r>
    </w:p>
    <w:p w:rsidR="00F50B66" w:rsidRDefault="00F50B66" w:rsidP="00F50B66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Valná hromada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NO společnosti – kolektivní orgán složený ze všech společníků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Trvalý a obligatorní orgán společnosti, kde společníci vykonávají svá základní práva plynoucí z účasti</w:t>
      </w:r>
    </w:p>
    <w:p w:rsidR="00F50B66" w:rsidRDefault="00F50B66" w:rsidP="00F50B66">
      <w:pPr>
        <w:pStyle w:val="Heading4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a)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  <w:u w:val="single"/>
        </w:rPr>
        <w:t xml:space="preserve">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Působnost (§ 190 ZOK)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Pouze vnitřní působnost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(1) Zákonná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(2) Vyplývající ze společenské smlouvy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Rozšíření působnosti – mezí je zákaz zásahu do obchodního vedení (§ 195 ZOK) a do kontrolní činnosti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Zúžení působnosti – svěření volby a odvolání jednatele do působnosti DR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Možnost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přisvojení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rozhodování o věcech nesvěřených zákonem či společenskou smlouvou – velký rozdíl od VH AS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podmínky: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(1)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otázka náleží do působnosti jiného orgánu 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(2)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zákaz udělování pokynů v oblasti obchodního vedení či kontrolní činnosti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Rozdělení: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(1) pravidelné otázky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hospodářské otázky (př. schvalování účetní závěrky)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personální otázky (př. odvolání a jmenování jednatelů)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(2) základní otázky společnosti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existenční otázky či otázky základního uspořádání společnosti (př. změna společenské smlouvy, zvýšení či snížení ZK)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otázky významné majetkové disposice (např. převod nebo zastavení obchodního závodu)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jiné případy (př. rozhodování o vyloučení společníka)</w:t>
      </w:r>
    </w:p>
    <w:p w:rsidR="00F50B66" w:rsidRDefault="00F50B66" w:rsidP="00F50B66">
      <w:pPr>
        <w:pStyle w:val="Heading4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b)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  <w:u w:val="single"/>
        </w:rPr>
        <w:t xml:space="preserve">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Rozhodování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VH rozhoduje zásadně ve sboru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horizontální delegaci nelze aplikovat (§ 156 NOZ) jako u SO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– VH je platformou pro uplatnění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základních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práv společníků (tj. právo podílet se na řízení a kontrole společnosti)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majoritní princip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pro posouzení usnášeníschopnosti a nutného minima pro přijetí usnesení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obecná úprava pro usnášeníschopnost kolektivního orgánu 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účast většiny členů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(§ 156 odst. 1 věta druhá NOZ)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v poměrech SRO pro usnášeníschopnost podstatný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počet hlasů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VH je usnášeníschopná, jsou-li přítomni společníci mající alespoň polovinu všech hlasů (§ 169 odst. 1 ZOK)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kvórum lze modifikovat (př. jiný počet hlasů pro usnášeníschopnost, účast společníků s určitým druhem podílů, nulové kvórum)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přijetí usnesení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mlčí-li společenská smlouva, má každý společník jeden hlas na jednu korunu vkladu (§ 169 odst. 2 ZOK)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Okruh otázek: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(1) běžné otázky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prostá většina hlasů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přítomných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společníků (§ 170 ZOK)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(2) významné otázky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kvalifikovaná většina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všech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společníků (př. zvýšení ZK potřeba 2/3 všech hlasů)</w:t>
      </w:r>
    </w:p>
    <w:p w:rsidR="00F50B66" w:rsidRDefault="00F50B66" w:rsidP="00F50B66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jednostranně kogentní pravidlo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společenská smlouva může výši hlasů pro přijetí usnesení zvýšit, nikoli snížit (!)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(3) zvlášť významné otázky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nutná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jednomyslnost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(např. změna společenské smlouvy zasahující do práv a povinností společníků – tzv. ochrana proti následné změně postavení)</w:t>
      </w:r>
    </w:p>
    <w:p w:rsidR="00F50B66" w:rsidRDefault="00F50B66" w:rsidP="00F50B66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Obecné pravidlo pro změnu společenské smlouvy (§ 147) 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společenská smlouva může být měněna dohodou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všech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společníků</w:t>
      </w:r>
    </w:p>
    <w:p w:rsidR="00F50B66" w:rsidRDefault="00F50B66" w:rsidP="00F50B66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Stanoví-li to společenská smlouva o změně může rozhodnout i VH – pokud však VH rozhodne o změně, aniž to je zakotveno ve společenské smlouvě,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usnesení je zdánlivé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sistace hlasovacích práv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zákaz výkonu hlasovacích práv (§ 173 odst. 1 ZOK)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samotná sistace nevylučuje právo společníka z účasti na jednání VH 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nelze nepřipustit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společníka na jednání VH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podmínka osvědčení notářským zápisem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změna společenské smlouvy nebo rozhodnutí, v jehož důsledku se mění společenská smlouva (§ 172 odst. 1 ZOK)</w:t>
      </w:r>
    </w:p>
    <w:p w:rsidR="00F50B66" w:rsidRDefault="00F50B66" w:rsidP="00F50B66">
      <w:pPr>
        <w:pStyle w:val="Heading4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c)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  <w:u w:val="single"/>
        </w:rPr>
        <w:t xml:space="preserve">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Způsoby rozhodování (§ 156 odst. 1 NOZ)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(1) během zasedání (prezenční VH)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za přítomnosti (tj. osobní účast, popř. zástupce) nebo jiné účasti (tj. využití technických prostředků dle § 167 odst. 2 ZOK)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účast na VH s využitím technických prostředků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možné podoby „jiné účasti“:</w:t>
      </w:r>
    </w:p>
    <w:p w:rsidR="00F50B66" w:rsidRDefault="00F50B66" w:rsidP="00F50B66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prostřednictvím videokonference či služeb telekomunikačních operátorů</w:t>
      </w:r>
    </w:p>
    <w:p w:rsidR="00F50B66" w:rsidRDefault="00F50B66" w:rsidP="00F50B66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mlčí-li společenská smlouva, fyzická přítomnost je obligatorní formou účasti na jednání VH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podmínky „jiné účasti“:</w:t>
      </w:r>
    </w:p>
    <w:p w:rsidR="00F50B66" w:rsidRDefault="00F50B66" w:rsidP="00F50B66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(1) zakotvení ve společenské smlouvě či na základě rozhodnutí jednatelů (ad hoc nebo další jednání VH)</w:t>
      </w:r>
    </w:p>
    <w:p w:rsidR="00F50B66" w:rsidRDefault="00F50B66" w:rsidP="00F50B66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(2) možnost ověření totožnosti společníka a určení podílů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Osvědčuje-li notář rozhodnutí, musí ověřit, zda využití technických prostředků umožňuje identifikaci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korespondenční hlasování (§ 167 odst. 4 ZOK)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též jako jiná účast společníka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odevzdání hlasů písemně, a to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před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jednáním VH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podmínky: (1)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společenská smlouva připouští 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(2)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vyhovuje podmínkám určeným společenskou smlouvou nebo rozhodnutím jednatelů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Hlasování je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právní jednání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společníka</w:t>
      </w:r>
    </w:p>
    <w:p w:rsidR="00F50B66" w:rsidRDefault="00F50B66" w:rsidP="00F50B66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Hlasy odevzdané písemně musí splňovat požadavky na písemnou formu právního jednání</w:t>
      </w:r>
    </w:p>
    <w:p w:rsidR="00F50B66" w:rsidRDefault="00F50B66" w:rsidP="00F50B66">
      <w:pPr>
        <w:pStyle w:val="ListParagraph"/>
        <w:numPr>
          <w:ilvl w:val="4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Fyzicky – úředně ověřený podpis (§ 562 odst. 1 NOZ)</w:t>
      </w:r>
    </w:p>
    <w:p w:rsidR="00F50B66" w:rsidRDefault="00F50B66" w:rsidP="00F50B66">
      <w:pPr>
        <w:pStyle w:val="ListParagraph"/>
        <w:numPr>
          <w:ilvl w:val="4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Elektronicky – zaručený elektronický podpis (§ 562 odst. 1 věta třetí NOZ)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nutné odlišit od:</w:t>
      </w:r>
    </w:p>
    <w:p w:rsidR="00F50B66" w:rsidRDefault="00F50B66" w:rsidP="00F50B66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dodatečného hlasování (§ 174 ZOK) – odevzdání hlasů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jednání VH</w:t>
      </w:r>
    </w:p>
    <w:p w:rsidR="00F50B66" w:rsidRDefault="00F50B66" w:rsidP="00F50B66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hlasování per rollam – hlasování,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aniž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se koná jednání VH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(2) mimo zasedání (per rollam)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rozhodnutí přijaté per rollam je rozhodnutím VH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mimo jednání (zasedání) orgánu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jednání se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vůbec nekoná(!)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možnost přijímat rozhodnutí per rollam, ledaže to společenská smlouva nevyloučí (§ 175 odst. 1 ZOK)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základ pro usnášeníschopnost je celkový počet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všech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hlasů – neboť se jednání VH nekoná  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forma rozhodování per rollam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forma písemná (§ 175 odst. 1 ZOK)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forma s využitím technických prostředků – zakotveno ve společenské smlouvě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průběh rozhodování per rollam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(1) zaslání návrhu rozhodnutí společníkům na adresu uvedenou v seznamu společníků svolatelem</w:t>
      </w:r>
    </w:p>
    <w:p w:rsidR="00F50B66" w:rsidRDefault="00F50B66" w:rsidP="00F50B66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Lze společenskou určit i jinak – emailem či osobně (nutný doklad o doručení)</w:t>
      </w:r>
    </w:p>
    <w:p w:rsidR="00F50B66" w:rsidRDefault="00F50B66" w:rsidP="00F50B66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Náležitosti návrhu (§ 175 odst. 2 ZOK)</w:t>
      </w:r>
    </w:p>
    <w:p w:rsidR="00F50B66" w:rsidRDefault="00F50B66" w:rsidP="00F50B66">
      <w:pPr>
        <w:pStyle w:val="ListParagraph"/>
        <w:numPr>
          <w:ilvl w:val="4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(a) Text navrhovaného usnesení</w:t>
      </w:r>
    </w:p>
    <w:p w:rsidR="00F50B66" w:rsidRDefault="00F50B66" w:rsidP="00F50B66">
      <w:pPr>
        <w:pStyle w:val="ListParagraph"/>
        <w:numPr>
          <w:ilvl w:val="4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(b) Lhůta pro vyjádření ze strany společníků – není-li určena, platí 15 dnů</w:t>
      </w:r>
    </w:p>
    <w:p w:rsidR="00F50B66" w:rsidRDefault="00F50B66" w:rsidP="00F50B66">
      <w:pPr>
        <w:pStyle w:val="ListParagraph"/>
        <w:numPr>
          <w:ilvl w:val="4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(c)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Připojení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podkladů potřebných pro přijetí usnesení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(2) doručení souhlasu s návrhem ve stanovené lhůtě a svolateli (pouza ta osoba, která rozeslala návrh usnesení k přijetí)</w:t>
      </w:r>
    </w:p>
    <w:p w:rsidR="00F50B66" w:rsidRDefault="00F50B66" w:rsidP="00F50B66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Uplynutím lhůty nastává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nevyvratitelná domněnka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 nesouhlasu s návrhem usnesení</w:t>
      </w:r>
    </w:p>
    <w:p w:rsidR="00F50B66" w:rsidRDefault="00F50B66" w:rsidP="00F50B66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Jedná se lhůtu hmotněprávní a prekluzivní (§ 176 odst. 1 ZOK)</w:t>
      </w:r>
    </w:p>
    <w:p w:rsidR="00F50B66" w:rsidRDefault="00F50B66" w:rsidP="00F50B66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Není zde možnost se zdržet hlasování, resp. vyjádření se k návrhu</w:t>
      </w:r>
    </w:p>
    <w:p w:rsidR="00F50B66" w:rsidRDefault="00F50B66" w:rsidP="00F50B66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Vyjádření k usnesení návrhu musí být písemné s úředně ověřenými podpisy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(3) svolatel má povinnost oznámit:</w:t>
      </w:r>
    </w:p>
    <w:p w:rsidR="00F50B66" w:rsidRDefault="00F50B66" w:rsidP="00F50B66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výsledek hlasování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(zda bylo přijato, znění usnesení a jakou většinou)</w:t>
      </w:r>
    </w:p>
    <w:p w:rsidR="00F50B66" w:rsidRDefault="00F50B66" w:rsidP="00F50B66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den přijetí rozhodutí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(den doručení hlasů posledního společníka, popř. den následující po dni marného uplynutí lhůty pro vyjádření)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per rollam rozhodování a povinnost notářského zápisu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usnesení VH o změně obsahu společenské smlouvy lze per rollam přijmout pouze tak, že hlasy (vyjádření) společníků budou mít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formu notářského zápisu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</w:t>
      </w:r>
    </w:p>
    <w:p w:rsidR="00F50B66" w:rsidRDefault="00F50B66" w:rsidP="00F50B66">
      <w:pPr>
        <w:pStyle w:val="Heading4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d)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  <w:u w:val="single"/>
        </w:rPr>
        <w:t xml:space="preserve">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Zasedání valné hromady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dělení jednání (zasedání) VH 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řádná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(na základě pravidelnosti konání) </w:t>
      </w:r>
      <w:r w:rsidRPr="00143483">
        <w:rPr>
          <w:rFonts w:ascii="Times New Roman" w:eastAsia="Times New Roman" w:hAnsi="Times New Roman" w:cs="Times New Roman"/>
          <w:color w:val="000000" w:themeColor="text1"/>
        </w:rPr>
        <w:t>✘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mimořádná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alespoň jednou za rok – 6 měsíců od skončení uplynulého účetního období (§ 181 odst. 2 ZOK)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Společenská smlouva může určit častější svolání VH a okruh otázek na jednotlivých VH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Povinnost jednatelů svolat VH – důvody: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(1) zájmy společnosti to vyžadují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DR může svolat VH, vyžadují-li to zájmy společnosti a jednatelé jsou nečinní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(2) na žádost kvalifikovaného společníka (§ 187 odst. 1 ZOK)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 xml:space="preserve"> </w:t>
      </w:r>
    </w:p>
    <w:p w:rsidR="00F50B66" w:rsidRDefault="00F50B66" w:rsidP="00F50B66">
      <w:pPr>
        <w:pStyle w:val="Heading4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e)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  <w:u w:val="single"/>
        </w:rPr>
        <w:t xml:space="preserve">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Svolání valné hromady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Písemná pozvánka (§ 184 ZOK) nejméně 15 dní přede dnem jejího konání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jedná se 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právní jednání za společnost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prosadí obecný požadavek podpisu (§ 561 odst. 1 NOZ)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Pouhá absence podpisu svolatele nezakládá vadu k vyslovení neplatnost usnesení VH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Lex specialis § 181 odst. 1 ZOK – bez ohledu na zápis v OR týkající se jednání za společnosti více jednateli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svolat VH může i pouze jediný jednatel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 poslední den (15. den) lhůty pozvánka musí být doručena společníkům na jejich adrese uvedené v seznamu společníků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Rozhodnutí NS 29 Cdo 590/2009: „Teleologickým a logickým výkladem … lze dovodit, že povinností společnosti je učinit vše, co po ní lze spravedlivě požadovat, aby se pozvánka na valnou hromadu ve lhůtě 129 odst. 1 obch. zák. [15 dnů] dostala do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u w:val="single"/>
        </w:rPr>
        <w:t>sféry dispozice společníka.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“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K povinnosti zveřejnění pozvánky na internetových stránkách – SRO nemusí zveřejňovat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pozvánku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(rozdíl od AS)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Náležitosti pozvánky: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(1) Návrh na usnesení VH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(2) Doba a místo jednání VH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nesmí nepřiměřeně omezovat právo společníka se účastnit VH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(př. svolání v 6:00 na Sněžce)</w:t>
      </w:r>
    </w:p>
    <w:p w:rsidR="00F50B66" w:rsidRDefault="00F50B66" w:rsidP="00F50B66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 zúčasnivší společník VH (jehož pozvánka obsahovala zcela nevhodné datum, čas a místo konání), se může dovolávat neplatnosti usnesení VH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Pořizuje-li se notářský zápis je nutné svolat VH v ČR (př. SRO se zahraničím a tuzemským společníkem)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Rozhodnutí NS sp. zn. 29 Cdo 66/2011: „Místo, den a hodina konání valné hromady společnosti s ručením omezeným musí být určeny tak, aby neomezovaly možnost účasti společníků na valné hromadě.“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Funkce pozvánky na VH: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(1) zajištění informace o místě a čase konání VH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(2) řádná příprava společníka na jednání VH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Nelze projednat nic, co by nebylo uvedeno v pozvánce, pokud s tím všichni společníci (nikoli jen nepřítomní) nesouhlasí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Lze se vzdát práva na včasné a řádné svolání řádné VH – zejm. jednatel zvlášť hrubým způsobem porušuje své povinnosti</w:t>
      </w:r>
    </w:p>
    <w:p w:rsidR="00F50B66" w:rsidRDefault="00F50B66" w:rsidP="00F50B66">
      <w:pPr>
        <w:pStyle w:val="Heading4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f)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  <w:u w:val="single"/>
        </w:rPr>
        <w:t xml:space="preserve">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Průběh valné hromady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(1) předseda VH – řízení jednání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(2) zapisovatel – zápis jednání osvědčený notářským zápisem společně s listinou přítomných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Samotný průběh – stanoven společenskou smlouvou nebo jednacím řádem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(i) Předložení návrhu usnesení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(ii) Rozprava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(iii) Hlasování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(iv) Vyhlašování výsledků hlasování</w:t>
      </w:r>
    </w:p>
    <w:p w:rsidR="00F50B66" w:rsidRDefault="00F50B66" w:rsidP="00F50B66">
      <w:pPr>
        <w:pStyle w:val="Heading4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g)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  <w:u w:val="single"/>
        </w:rPr>
        <w:t xml:space="preserve">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Neplatnost usnesení valné hromady (§ 191 ZOK)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Presumpce platnosti – platné, dokud soud nevysloví jeho neplatnosti (§ 191 ZOK)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Funkce: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(1)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ochrana stability vnitřních poměrů a omezení zásahů do stability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(2)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ochrana společnosti a společníků před vadným rozhodnutím VH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Důvody pro vyslovení neplatnosti: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Rozpor se zákonem, společenskou smlouvou nebo zakladatelskou listinou nebo rozpor s dobrými mravy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Důvod a podmínky pro nevyslovení neplatnosti (§ 260 NOZ)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(1)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závažné právní následky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(2)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zájem společnosti hodný právní ochrany pro nevyslovení neplatnosti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(3)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zásah do práv třetích osob nabytých v dobré víře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podmínky pro podání návrhu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: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(1)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lhůta pro podání návrhu na vyslovení neplatnosti – prekluzivní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subjektivní lhůta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do 3 měsíců ode dne, kdy se navrhovatel dozvěděl, resp. mohl dozvědět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objektivní lhůta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do 1 roku od přijetí rozhodnutí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(2)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podání protestu (§ 192 ZOK)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Nemusí podat sám navrhovatel – stačí, že jej podá kdokoli z osob účastnících se VH</w:t>
      </w:r>
    </w:p>
    <w:p w:rsidR="00F50B66" w:rsidRDefault="00F50B66" w:rsidP="00F50B6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 zákonem daných případech i bez učinění protestu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aktivní legitimace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taxativní výčet (společník, jednatel, člen DR, likvidátor) </w:t>
      </w:r>
    </w:p>
    <w:p w:rsidR="00F50B66" w:rsidRDefault="00F50B66" w:rsidP="00F50B66">
      <w:pPr>
        <w:pStyle w:val="Heading4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h)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  <w:u w:val="single"/>
        </w:rPr>
        <w:t xml:space="preserve">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Zdánlivost usnesení valné hromady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Usnesení, o němž platí fikce nepřijetí (§ 45 odst. 1 ZOK) – ochrana před zjevnou a podstatnou nezákonností,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proto je právně irrelevantní a nemá žádné právní účinky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Zákonem dané případy: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(1) změna společenské smlouvy způsobem rozporující kogentním ustanovením zákona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(2) usnesení o otázkách mimo působnost VH – i rozhodnutí o přijetí účetní závěrky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uplynutí 6měsíční lhůty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(3) obsah usnesení je neurčitý, nesrozumitelný či zavazuje k nemožnému</w:t>
      </w:r>
    </w:p>
    <w:p w:rsidR="00F50B66" w:rsidRDefault="00F50B66" w:rsidP="00F50B66">
      <w:pPr>
        <w:pStyle w:val="Heading4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i)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  <w:u w:val="single"/>
        </w:rPr>
        <w:t xml:space="preserve">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Jednočlenná společnost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 povahy věci nelze konat VH– jediný společník vykonává působnost VH (§ 12 odst. 1 ZOK)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Mluvíme o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rozhodnutí jediného společníka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jako usnesení má povahu právního jednání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Jediným rozdílem oproti usnesení – okamžik účinnosti vůči společnosti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Usnesení platí vůči všem bez ohledu na vědomí o přijetí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Rozhodnutí je účinné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až okamžikem, kdy rozhodnutí společnosti dojde (platí teorie dojití)</w:t>
      </w:r>
    </w:p>
    <w:p w:rsidR="00F50B66" w:rsidRDefault="00F50B66" w:rsidP="00F50B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V důsledku uvolnění podílu bude, kdy zbylý společník se „stane“ jediným společníkem, třeba na rozhodnutí NO pohlížet jako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na rozhodnutí jediného společníka v působnosti VH</w:t>
      </w:r>
    </w:p>
    <w:p w:rsidR="00F50B66" w:rsidRDefault="00F50B66" w:rsidP="00F50B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Neplatí za situace, kdy VH společnosti s více společníky zúčastní pouze jeden společník – jedná se o přijetí usnesení na VH, nikoli jako rozhodnutí jediného společníka</w:t>
      </w:r>
    </w:p>
    <w:p w:rsidR="00F50B66" w:rsidRDefault="00F50B66" w:rsidP="00F50B66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Statutární orgán (jednatelé)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SO SRO je jednatele (§ 194 odst. 1 ZOK) – výkonný orgán s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neomezeným jednatelským oprávněním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(§ 163 a § 164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vnitřní působnost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(1) obchodní vedení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řízení společnosti spočívající v běžné správě obchodního závodu, rozhodování o každodenním provozu (day-to-day business)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(2) rozhodování o záležitostech spojených s fungováním společnosti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(svolávání VH, plnění informační povinnosti)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(3) zbytková působnost SO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strategické řízení – může být svěřeno VH společenskou smlouvou nebo VH atrahuje věc spadající do působnosti jiného orgánu (§ 190 odst. 3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vnější působnost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generální zástupčí oprávnění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oprávnění jednat za společnost ve všech věcech (záležitostech)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neomezené a vůči třetím osobám neomezitelné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omezení společenskou smlouvou nebo vnitřním předpisem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nemá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účinky vůči třetím osobám (srov. § 47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zákonné omezení: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(1) k právnímu jednání je ze zákona třeba souhlasu VH (§ 48 ZOK) – relativní neplatnost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(2) společnost je v likvidaci – zákonné zúžení rozsah jednatelského jednání (§ 188 NOZ)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(3) porušení pravidel pro střet zájmů (§ 54 a nás. ZOK ve spojení s § 437 NOZ) – relativní neplatnost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(4) zneužití postavení SO ke škodě společnosti s vědomím třetí osoby – absolutní/relativní neplatnost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způsob zastoupení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není-li uvedeno jinak, jedná za společnost každý jednatel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samostatně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(§ 164 NOZ)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způsob zastoupení lze společenskou smlouvou modifikovat: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(1) zavedením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tzv. pravidla čtyř očí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za společnost všech věcech jednají 2 jednatelé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společně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(2) zavedením konkrétní výše – př. jednatel může jednat samostatně pouze do 10.000 Kč 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nutné rozlišit od rozsahu zástupčího oprávnění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– rozsah směřuje k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okruhu otázek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o kterých může jednatel rozhodovat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jednatelé jako kolektivní orgán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více jednatelů tvoří kolektivní orgán, určí-li to společenská smlouva – jinak více jednatelů tvoří individuální orgán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platí však, že rozhodování o obchodním vedení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vyžaduje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kolektivní rozhodování (§ 195 odst. 1 věta druhá ZOK) – rozhodování není tak formalizováno (např. není požadavek zápisu z jednání)</w:t>
      </w:r>
    </w:p>
    <w:p w:rsidR="00F50B66" w:rsidRDefault="00F50B66" w:rsidP="00F50B66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Kontrolní orgán (dozorčí rada a výbor pro audit)</w:t>
      </w:r>
    </w:p>
    <w:p w:rsidR="00F50B66" w:rsidRDefault="00F50B66" w:rsidP="00F50B66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Dozorčí rada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fakultativní orgán – povinnost zřídit DR vzniká jen v případech stanovených zvláštními zákony (př. obchodování s cennými papíry, organizování regulovaného trhu, účast na přeshraniční přeměně)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dispozitivní vymezení působnosti – subsidiární použijí úpravy DR AS (§ 446 an. ZOK)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působnost: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předběžná: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kontrola činnosti jednatelů, účetních závěrek, udělení souhlasu ve věcech řízení společnosti (§ 49 ZOK)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následná: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povinnost svolat VH, vyžaduje-li to zájem společnosti (§ 158 ZOK), zastupování společnosti ve sporech proti jednatelům (§ 159 ZOK)</w:t>
      </w:r>
    </w:p>
    <w:p w:rsidR="00F50B66" w:rsidRDefault="00F50B66" w:rsidP="00F50B66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Výbor pro audit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povinnost subjektů veřejného zájmu zřídit výbor (mj. subjekty s investičními cennými papíry na evropském regulovaném trhu) – v poměrech SRO se jedná o vydávání dluhopisů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působnost: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sledování postupu sestavování účetních závěrek a procesu povinného auditu, doporučení osoby auditora, hodnocení vnitřní kontroly společnosti, interního auditu a řízení rizik</w:t>
      </w:r>
    </w:p>
    <w:p w:rsidR="00F50B66" w:rsidRDefault="00F50B66" w:rsidP="00F50B66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Postavení členů volených orgánů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Obecně: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členem voleného orgánu může být FO nebo PO, nestanoví-li společenská smlouva jinak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člen orgánu PO – povinnost zmocnit PO k výkonu funkce, popř. se jedná o člena SO PO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Smlouva o výkonu funkce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písemná forma se souhlasem VH (popř. DR) – součástí jsou obvykle podmínky odměňování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Požadavky na kvalitu výkonu funkce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Péče řádného hospodáře (viz B40)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 povinnost loajality jako součást péče řádného hospodáře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Pravidlo podnikatelského úsudku (viz B40):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nemají nést podnikatelská rizika při dodržení postupu při rozhodování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Vertikální delegace (viz B40)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 aplikuje se pravidlo „3V“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Zákaz konkurence (viz B40)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 projev povinnosti loajality spočívající v zákazu činnost konkurující společnosti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Osobní výkon (§ 159 odst. 2 ZOK)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Důsledky porušení povinností při výkonu funkce (viz B40)</w:t>
      </w:r>
    </w:p>
    <w:p w:rsidR="00F50B66" w:rsidRDefault="00F50B66" w:rsidP="00F50B66">
      <w:pPr>
        <w:pStyle w:val="Heading4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a)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  <w:u w:val="single"/>
        </w:rPr>
        <w:t xml:space="preserve">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 xml:space="preserve">Vznik funkce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(B40)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:</w:t>
      </w:r>
    </w:p>
    <w:p w:rsidR="00F50B66" w:rsidRDefault="00F50B66" w:rsidP="00F50B66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Vznik a volba VH (§ 190 odst. 2 písm. c) ZOK)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Funkce jednatelů a členů DR zásadně vzniká volbou VH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Při uvolnění funkce jednatele – povinnost do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1 měsíce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zvolit nového jednatele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První členové orgánů určeni společenskou smlouvou – povinnost mít při vzniku vytvořené orgány pro fungování společnosti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založení OK se ujímají funkce – podávají návrh na zápis společnosti do OR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Společenská smlouva může svěřit do působnosti DR volbu a odvolání jednatelů</w:t>
      </w:r>
    </w:p>
    <w:p w:rsidR="00F50B66" w:rsidRDefault="00F50B66" w:rsidP="00F50B66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Kooptace (§ 194 odst. 2 ZOK ve spojení s § 444 odst. 1 ZOK)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Spočívá ve jmenování člena orgánu přímo orgánem, jehož členem se má stát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Jednatelé nebo DR jsou oprávněni sami jmenovat náhradního člena příslušného orgánu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pouze u kolektivních orgánů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u jednatelů tvořící kolektivní orgán – podmínky: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(1)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zakotvení ve společenské smlouvě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(2)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 době mezi zánikem členství a konání nejbližšího zasedání orgánu, do jehož působnosti náleží volba člena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(3)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 době rozhodnutí o kooptaci daný orgán obsazen nejméně z jedné poloviny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2.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Volba náhradních členů (§ 194 odst. 2 ZOK ve spojení s § 444 odst. 1 ZOK)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Zákon připouští, aby společenská smlouva upravovala volbu náhradních jednatelů – vznik funkce až v okamžiku uvolnění funkce jednatele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Tzv. odkládácí podmínka volby do funkce jednatele – volba jednatele s odloženou účinností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Společenská smlouva musí stanovit, v jakém pořadí se náhradní jednatelé ujímají uvolněné funkce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3.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Jmenování soudcem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Jednatelé nebo DR nemají dostatečný počet členů k vykonávání funkce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Pouze na návrh toho, kdo osvědčí právní zájem (př. společník, věřitel)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Nutný souhlas jmenované osoby</w:t>
      </w:r>
    </w:p>
    <w:p w:rsidR="00F50B66" w:rsidRDefault="00F50B66" w:rsidP="00F50B66">
      <w:pPr>
        <w:pStyle w:val="Heading4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b)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  <w:u w:val="single"/>
        </w:rPr>
        <w:t xml:space="preserve">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 xml:space="preserve">Zánik funkce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(B40)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:</w:t>
      </w:r>
    </w:p>
    <w:p w:rsidR="00F50B66" w:rsidRDefault="00F50B66" w:rsidP="00F50B66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Zánik funkce uplynutím doby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Není nutné stanovení funkčního období – zákon takový požadavek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neukládá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(na rozdíl od AS)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Mlčí-li společenská smlouva – funkční období výkonu funkce je na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dobu neurčitou</w:t>
      </w:r>
    </w:p>
    <w:p w:rsidR="00F50B66" w:rsidRDefault="00F50B66" w:rsidP="00F50B66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Odvolání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Odvolává zásadně volící orgán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lze odvolat s okamžitými účinky bez odůvodnění – společenská smlouva může stanovit jinak (§ 45 odst. 4 ZOK)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omezení při kumulativním hlasování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počet hlasů, jimiž společník disponuje na VH, se vynásobí počtem volených míst členů orgánu společnosti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je-li odvolaný člen zároveň společníkem 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nutné uvést důvod</w:t>
      </w:r>
    </w:p>
    <w:p w:rsidR="00F50B66" w:rsidRDefault="00F50B66" w:rsidP="00F50B66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3.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Soudní rozhodnutí o diskvalifikaci – právní mocí rohodnutí soudu o vyloučení z funkce</w:t>
      </w:r>
    </w:p>
    <w:p w:rsidR="00F50B66" w:rsidRDefault="00F50B66" w:rsidP="00F50B66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4.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Odstoupení – nesmí učinit v době, která je pro společnost nevhodná</w:t>
      </w:r>
    </w:p>
    <w:p w:rsidR="00F50B66" w:rsidRDefault="00F50B66" w:rsidP="00F50B66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5.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Zánik způsobilosti být členem orgánu – v okamžiku ztráty způsobilosti být členem voleného orgánu – okamžitý zánik funkce</w:t>
      </w:r>
    </w:p>
    <w:p w:rsidR="00F50B66" w:rsidRDefault="00F50B66" w:rsidP="00F50B66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6.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Volba nového člena – již samotnou volbou nového člena zaniká funkce původního člena – není třeba výslovně odvolat původního člena</w:t>
      </w:r>
    </w:p>
    <w:p w:rsidR="00F50B66" w:rsidRDefault="00F50B66" w:rsidP="00F50B66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7.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Ostatní případy – smrt, zánik PO, neslučitelnost s funkcí</w:t>
      </w:r>
    </w:p>
    <w:p w:rsidR="00F50B66" w:rsidRDefault="00F50B66" w:rsidP="00F50B66">
      <w:pPr>
        <w:rPr>
          <w:rFonts w:ascii="Times New Roman" w:eastAsia="Times New Roman" w:hAnsi="Times New Roman" w:cs="Times New Roman"/>
        </w:rPr>
      </w:pPr>
    </w:p>
    <w:p w:rsidR="00F50B66" w:rsidRDefault="00F50B66" w:rsidP="00F50B66">
      <w:pPr>
        <w:pStyle w:val="Heading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PODÍL</w:t>
      </w:r>
    </w:p>
    <w:p w:rsidR="00F50B66" w:rsidRDefault="00F50B66" w:rsidP="00F50B66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Obecně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Definice (srov. § 31 ZOK)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: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míru účasti společníka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SRO 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soubor PaP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z této účasti plynoucí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Charakteristika: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věc v právním smyslu, věcí movitou nehmotnou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Podíl je předmětem vlastnictví společníka a uplatňují se na ně ustanovení o věcných právech (vydržení, darování)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Nelze jej chápat jako spoluvlastnictví k majetku společnosti – majetek společnosti oddělen od majetku společníka (tzv. majetková autonomie)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Výše podílu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velikost podílu společníka se určuje podle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poměru jeho vkladu připadající k výši ZK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PaP spojená s jednotlivými podíly mohou být společenskou smlouvou modifikována odlišně od výše na ně vázaných vkladů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druhy podílů (viz B37)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§ 135 ZOK: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„Společenská smlouva může připustit vznik různých druhů podílů.“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druhy podílů musí být pojmenovány, musí být určena PaP s nimi spojená (§ 146 odst. 1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„Podíly, se kterými jsou spojena stejná práva a povinnosti, tvoří jeden druh.“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„Podíl, se kterým nejsou spojena žádná zvláštní práva a povinnosti, je podíl základní.“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princip jednoty podílu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mlčí-li společenská smlouva, společník může mít pouze jeden podíl (§ 32 ZOK) – nově nabytý podíl sroste se stávajícím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princip plurality podílu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společenská smlouva předpovídá existenci více druhů podílů – tím i vlastnictví více (různých) podílů – nově nabytý podíl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nesrůstá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 dosavadním podílem</w:t>
      </w:r>
    </w:p>
    <w:p w:rsidR="00F50B66" w:rsidRDefault="00F50B66" w:rsidP="00F50B66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Kmenový list (§ 137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podíl může být vtělen do kmenového listu 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listinného zastupitelného cenného papíru na řad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(nelze vydat zaknihovanný cenný papír)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 OR je nutné pouze zapsat údaj o vydání kmenového listu na konkrétní podíl – zbytečný je zápis o nevydání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při zápisu nutné vedle společenské smlouvy dodat i doklad o vydání kmenových listů (př. čestné prohlášení SO)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podmínky pro vydání: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(1) společenská smlouva připouští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(2) volná převoditelnost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Společenská smlova musí připustit vlastnictví více podílů – kmenový listy stejně jako akcie založeny na principu plurality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Převod kmenového listu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titul (smlouva) a modus (rubopis a předání/tradice)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Rubopis musí jednoznačně identifikovat nabyvatele –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blankoindosament je nepřípustný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(§ 210 odst. 2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Účinky převodu: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(1) mezi smluvními stranami (inter partes) – účinná smlouva a předání s jednoznačným rubopisem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(2) vůči společnosti – oznámení změny osoby a předložení kmenového listu (§ 210 odst. 2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Kmenový list lze vydat pouze jako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volně převoditelný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(§ 137 odst. 2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Zastavení kmenového listu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Titul – smlouva v ústní/konkludentní formě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Zástava je představována materializovaným podílem v podobě kmenového listu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Modus – opatření zástavního rubopisu a předání zástavnímu věřiteli (§ 1328 NOZ)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Společenská smlouva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nemůže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vyloučit zastavení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Dle § 32 odst. 3 ZOK zástavní právo vzniká za podmínek převodu – kmenový list je vždy volně převoditelný, proto vyloučení/omezení je nepřípustné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1320 odst. 1 in fine dopadá pouze na nevtělené podíly (!)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zástava se do OR nezapisuje – toto nelze ani ujednat</w:t>
      </w:r>
    </w:p>
    <w:p w:rsidR="00F50B66" w:rsidRDefault="00F50B66" w:rsidP="00F50B66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Disposice s podílem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přechod podílu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(§ 211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podíl je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předmětem dědění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ledaže to společenská smlouva vyloučí (§ 42 odst. 1 věta první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relevantní právní událostí (smrtí původního společníka) může podíl být ve spoluvlastnictví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práva dědiců: (1)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právo na vypořádací podíl 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(2)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právo na zrušení účasti dědice ve společnosti soudem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jiný právní nástupce společníka PO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nemá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právo na domáhat se zrušení své účasti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převod podílu (viz B37)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forma smlouvy o převodu podílu 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písemná smlouva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 úředně ověřenými podpisy (§ 209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převodce ručí společnosti za dluhy, které byly s podílem na nabyvatele převedeny (např. nesplněný vklad)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převoditelnost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může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být omezena nebo vyloučena (§ 207 a § 208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účinky uzavření smlouvy ve vztahu k: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(1) smluvním stranám – translační účinky smlouvy – uzavřením smlouvy dochází ke změně vlastníka podílu (inter partes)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(2) společnosti 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samotným uzavřením smlouvy nevzniká účast nabyvatele ve společnosti (!)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převod podílu je účinný až doručením účinné smlouvy (§ 209 odst. 2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(3) třetím osobám – oznámením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zastavení podílu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nauka u titulu a modu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titul (smlouva) – forma smlouvy v závislosti, zda se jedná o podíl vtělený či nevtělený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modus – v závislosti, zda se jedná o podíl vtělený a nevtělený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podíl lze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zastavit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je-li volně převoditelný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zastavení nevtěleného podílu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titul – písemná smlouva s úředně ověřenými podpisy (§ 1314 odst. 1 NOZ ve spojení s § 32 odst. 3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zastavit podíl lze pouze podmínek při převodu podílu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modus – zápisem do OR – zápis je konstitutivní (§ 48 odst. 1 písm. f) ZVR)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vzniká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až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zápisem do OR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(§ 1322 odst. 1 ZOK) – zápisem do rejstříku zástav právo nevzniká (!)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rozhodnutí VS v Praze sp. zn. 14 Cmo 354/2014: „Zástavní právo k podílu v korporaci, který není představován cenným papírem či zaknihovaným cenným papírem,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vzniká zápisem do veřejného rejstříku, v němž je korporace zapsána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;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jiný způsob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vzniku zástavního práva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nelze sjednat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.“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Aktivní legitimace k podání návrhu na zápis (§ 11 ZVR)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(1) společnost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(2) zástavní věřitel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(3) zástavce (zástavní dlužník)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Zastavení podílu může být omezeno/vyloučeno (§ 1320 odst. 1 ZOK in fine)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Zastavení vtěleného podílu (viz kmenový list)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Zákaz zatížení/zcizení podílu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Normativní – zákaz obsažen ve společenské smlouvě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Negative pledge (§ 1309 odst. 2 NOZ) – míří ke konkrétnímu podílu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Individuální – zákaz obsažen mimo společenskou smlouvu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Věcněprávní charakter zákazu zatížení/zcizení nabude až zápisem do OR – pouze na dobu určitou 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Podíl a jednočlenná společnost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k ujednáním omezující/vylučující převod, přechod nebo zastavení se nepřihlíží (§ 14 ZOK)</w:t>
      </w:r>
    </w:p>
    <w:p w:rsidR="00F50B66" w:rsidRDefault="00F50B66" w:rsidP="00F50B66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Podíl a spoluvlastnictví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podíl jako věc v právním smyslu může být předmětem spoluvlastnictví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spoluvlastníci mají postavení společného (jediného) společníka a vůči společnosti podíl spravuje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správce společné věci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(§ 32 odst. 4 ZOK)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 OR se však zapisují všichni spoluvlastníci, nikoliv správce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správce má postavení příkazníka – volen a odvoláván společníky (§ 1134 an. NOZ)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 převodu spoluvlastnického podílu na podílu ve společnosti na třetí osobu je třeba souhlas VH (§ 208 odst. 1 ZOK) – důsledkem převodu dochází ke změně stran společenské smlouvy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rozhodnutí NS sp. zn. 29 Cdo 3581/2010: „Smlouvou o zřízení spoluvlastnictví k obchodnímu podílu do společnosti vstupuje další osoba a stává se účastníkem společenské smlouvy. Osoba, nabývající „spoluvlastnický“ podíl na obchodním podílu, se stává účastníkem společenské smlouvy a musí výslovně prohlásit, že k ní přistupuje.“</w:t>
      </w:r>
    </w:p>
    <w:p w:rsidR="00F50B66" w:rsidRDefault="00F50B66" w:rsidP="00F50B66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Podíl a společné jmění manželů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Starý právní režim: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Nabude-li jeden z manželů podíl, nezakládá toto nabytí účast druhého manžela – nicméně samotný podíl patří do společného jmění manželů (srov. rozhodnutí NS sp. zn. 22 Cdo 700/2004)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Nový právní režim: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§ 709 odst. 3 NOZ: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„Součástí společného jmění je také podíl manžela v obchodní společnosti nebo družstvu, stal-li se manžel v době trvání manželství společníkem obchodní společnosti nebo členem družstva. … Nabytí podílu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nezakládá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účast druhého manžela na této společnosti nebo družstvu, s výjimkou bytových družstev.“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druhý manžel (který podíl sám nenabyl)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se nestává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společným společníkem – důvody: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(1) nikdo se nemůže stát členem OK bez relevantního projevu vůle a PaP nelze vnutit proti vůli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(2) ochrana právních jistoty ostatních společníků – nelze „podsouvat“ dalšího společníka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jinak řečeno druhý manžel je spoluvlastníkem podílu, nikoli dalším společníkem (!)</w:t>
      </w:r>
    </w:p>
    <w:p w:rsidR="00F50B66" w:rsidRDefault="00F50B66" w:rsidP="00F50B66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Uvolněný podíl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zánik účasti jinak než převodem podílu – podíl se považuje (právní fikce) za podíl uvolněný (§ 212 odst. 1 ZOK)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charakter vlastnického práva k podílu – pouze holé vlastnictví (nuda proprietas)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PaP nelze vykonávat (§ 212 odst. 4 ZOK) a nelze s podílem nakládat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Společnost má povinnost nakládat s podílem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jako zmocněnec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(správně „zákonný zástupce“) dle § 213 an. ZOK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Rozdíl mezi uvolněným a vypořádacím podílem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Uvolněný podíl – podíl okleštěný o PaP, skrze niž lze nabýt účast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Vypořádací podíl – peněžní částka, kterou společnost musí bývalému společníkovi vyplatit</w:t>
      </w:r>
    </w:p>
    <w:p w:rsidR="00F50B66" w:rsidRDefault="00F50B66" w:rsidP="00F50B66">
      <w:pPr>
        <w:pStyle w:val="Heading2"/>
        <w:rPr>
          <w:rFonts w:ascii="Times New Roman" w:eastAsia="Times New Roman" w:hAnsi="Times New Roman" w:cs="Times New Roman"/>
          <w:caps/>
          <w:color w:val="000000" w:themeColor="text1"/>
          <w:sz w:val="22"/>
          <w:szCs w:val="22"/>
        </w:rPr>
      </w:pPr>
      <w:r w:rsidRPr="4E68F815">
        <w:rPr>
          <w:rFonts w:ascii="Times New Roman" w:eastAsia="Times New Roman" w:hAnsi="Times New Roman" w:cs="Times New Roman"/>
          <w:caps/>
          <w:color w:val="000000" w:themeColor="text1"/>
          <w:sz w:val="22"/>
          <w:szCs w:val="22"/>
        </w:rPr>
        <w:t>POSTAVENÍ SPOLEČNÍKA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Odvíjí se od PaP spojených s účastí na společnosti a tvořící obsah podílu společníka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Každý společník má obecná PaP plynoucí ze zákona – společenská smlouva může rozsah modifikovat</w:t>
      </w:r>
    </w:p>
    <w:p w:rsidR="00F50B66" w:rsidRDefault="00F50B66" w:rsidP="00F50B66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Práva společníků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Dělení práv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práva majetková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(př. právo na podíl na zisku, na vypořádací podíl a na likvidační zůstatek) &amp;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práva nemajetková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(př. právo na účast na VH, hlasovací právo)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obecná práva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(náležející všem společníkům) &amp;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zvláštní práva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(spojena jen s některými podíly a založena pouze na základě společenské smlouvy)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vymezení postavení společníka závislé na právech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podílu i na právech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k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podílu (tj. rozsah oprávnění k nakládání s podílem)</w:t>
      </w:r>
    </w:p>
    <w:p w:rsidR="00F50B66" w:rsidRDefault="00F50B66" w:rsidP="00F50B66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právo podílet se na správě společnosti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(i) právo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účastnit se jednání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VH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kvalifikační společník má právo na doplnění dalších bodů do pořadu jednání nebo na svolání VH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(ii) právo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hlasovat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na základě velikosti podílu společníka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neplatí pravidlo jednoho hlasu pro jednoho společníka – to platí pro osobní společnosti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počet hlasů zavislý na velikosti a druhu podílu, jinak od výše vkladu připadající na podíl (§ 169 odst. 2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hlasovací právo lze omezit i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vyloučit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dle koment</w:t>
      </w:r>
      <w:r w:rsidRPr="0014348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ářové literatury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hlasovací práva nejsou právy statusovými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proto se jich společník může vzdát ve prospěch jiné osoby či zavázat se k nehlasování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zákaz výkonu hlasovacích práv (§ 173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při střetu zájmů společník nesmí hlasovat, resp. je vyloučen z rozhodování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zbývající práva podílet se na správě společnosti zůstávají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(iii) právo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vznášet návrhy/protinávrhy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k zařazeným bodům do pořadu jednání VH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(iv) právo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vznést protest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 podat soudu návrh na prohlášení neplatnosti usnesení VH</w:t>
      </w:r>
    </w:p>
    <w:p w:rsidR="00F50B66" w:rsidRDefault="00F50B66" w:rsidP="00F50B66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právo na informace a kontroly (§ 155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právo na informace jako nezbytný předpoklad k výkon dalších práv (př. právo předkládat návrhy/protinávrhy)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SRO nemusí obligatorně vytvářet KO – společníci mají přímé právo kontroly jednatelů (př. právo nahlížet do dokladů)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Společník má právo na informace tvořící obchodní tajemství společnosti (srov. rozhodnutí NS sp. zn. 29 Cdo 3704/2009)</w:t>
      </w:r>
    </w:p>
    <w:p w:rsidR="00F50B66" w:rsidRDefault="00F50B66" w:rsidP="00F50B66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3.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právo podat společenskou žalobu/ actio pro socio (§ 157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právo náleží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každému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společníkovi proti jednateli, jenž způsobil újmu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společnosti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funkcí je ochrana zájmů společnosti, je-li sama společnost nečinná (tj. SO nemá zájem nahradit újmu) – společník jako zástupce společnosti může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za ni a na její náklady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podat proti určitým osobám žalobu a zastupovat společnost během celého řízení (srov. rozhodnutí NS 29 Odo 871/2002) 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tzv. zvláštní případ zastoupení společnosti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pasivně legitimované osoby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člen voleného orgánu, vlivná osoba, jiný společník 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lze podat pouze tehdy, pokud společník infromoval KO, je-li zřízena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nutné odlišit od žaloby podané společníkem za porušení povinnosti vůči společnosti (!)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společník podává žalobu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sám za sebe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(nikoli za společnost) a domáhá se náhrady škody způsobené na podílu</w:t>
      </w:r>
    </w:p>
    <w:p w:rsidR="00F50B66" w:rsidRDefault="00F50B66" w:rsidP="00F50B66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4.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právo na podíl na zisku (§ 161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základní právo společníka – součástí podílu, které je nepřevoditelné (to neplatí pro práva na výplatu podílu, které je samostatně převoditelným právem)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podmínky pro výplacení podílu na zisku: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(1)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rozhodnutí VH o přijetí řádné/mimořádné účetní závěrky (§ 34 odst. 1 ve spojení s § 181 odst.2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(2)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rozhodnutí VH o rozdělení zisku (§ 34 odst. 2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(3)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rozhodnutí SO o výplatě podílu na zisku (§ 34 odst. 3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test insolvence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(§ 40 ZOK)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OK (resp. SO) nesmí vyplatit zisk nebo prostředky z jiných zdrojů, pokud by si tím přivodila úpadek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zákonný zákaz výplaty nezpůsobuje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zánik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podhledávky na vyplacení ani odložení splatnosti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vyplacení podílu přes zákonný zákaz – společník není povinen vrátit, byl-li v dobré víře – jinak se považuje za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bezdůvodné obohacení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podmínky vzniku pohledávky na výplatu zisku: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(1)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schválení řádné účetní závěrky do 6 měsíců od ukončení uplynulého účetního období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Již se neprosadí judikatorní závěr, že tato lhůta je nejzazší lhůtou, ve které lze výsledky účetní závěrky použít jako reálný obraz účetnictví společnosti, na jehož základě lze kvalifikovaně rozhodnout o rozdělení zisku. Teorie dovozuje, že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lze přijmout účetní závěrku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u w:val="single"/>
        </w:rPr>
        <w:t>i po uplynutí 6měsíční lhůty, nejpozději však do skončení následujícího účetního období.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Př. společnost A přijímá účetní závěrku za rok 2017, kteru by měla přijmout do 30.6.2018, ale přijme ji až 31.12.2018. Pokud by účetní závěrku až 1.1.2019, byla by taková účetní závěrka nepoužitelná“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(2)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 účetní závěrky plyne, že dosáhla zisku, tj. má dostatek prostředků k rozdělení zisku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(3)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nejsou-li pro nerozdělení zisku důležité důvody a důvody pro ponechání k dalšímu použití při podnikání (rozhodnutí NS sp. zn. 29 Cdo 3059/2011)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charakter a výše práva na podíl na zisku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peněžní charakter</w:t>
      </w:r>
      <w:r w:rsidRPr="00143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✘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naturální charakter – předpovídá-li to společenská smlouva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nelze spojovat různé výše podílů na zisku u identického druhu podílu</w:t>
      </w:r>
    </w:p>
    <w:p w:rsidR="00F50B66" w:rsidRDefault="00F50B66" w:rsidP="00F50B66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5.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právo na náhradu škody a přiměřené zadostiučinění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právo na přiměřené zadostiučinění – musí být podáno ve lhůtě pro podání návrhu na vyslovení neplatnosti VH, anebo do 3 měsíců od právní moci rozhodnutí zamítající takový návrh z důvodu ochrany zájmu společnosti nebo práva třetí osoby (§ 261 NOZ)</w:t>
      </w:r>
    </w:p>
    <w:p w:rsidR="00F50B66" w:rsidRDefault="00F50B66" w:rsidP="00F50B66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6.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právo na vypořádací podíl (§ 213 an.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majetková protihodnota za ztrátu účasti ve společnosti za jejího trvání jinak než převodem nebo přechodem, výše vypořádacího podílu odpovídá peněžní hodnotě podílu společníka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podmínky: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ke dni zániku účasti je sestavena řádná/mimořádná/mezitímní účetní závěrka, z níž se zjistí výše vlastního kapitálu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výše vypořádacího podílu určena z vlastního kapitálu poměrem uvolněného podílu k ostatním podílům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pokud výše neodpovídá reálné hodnotě – výše vypořádacího podíllu určena reálnou hodnotou majetku společnosti sníženou o výši dluhů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prodej uvolněného podílu za přiměřenou cenu (§ 213 ZOK) – podíl je volně převoditelný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nemožnost prodeje z důvodu nepřevoditelnosti či neúspěšný prodej – výše se určuje z reálné hodnoty majetku, liší-li se podstatně od zúčtované hodnoty majetku</w:t>
      </w:r>
    </w:p>
    <w:p w:rsidR="00F50B66" w:rsidRDefault="00F50B66" w:rsidP="00F50B66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7.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právo na podíl na likvidačním zůstatku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vypořádací zůstatek zbývajícípo rozdělení likvidační postaty mezi věřiteli společnosti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představuje hodnotu podílu v penězích při zániku bez právního nástupce</w:t>
      </w:r>
    </w:p>
    <w:p w:rsidR="00F50B66" w:rsidRDefault="00F50B66" w:rsidP="00F50B66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Povinnosti společníků</w:t>
      </w:r>
    </w:p>
    <w:p w:rsidR="00F50B66" w:rsidRDefault="00F50B66" w:rsidP="00F50B66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povinnost loajality (§ 212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základ povinnosti loajality vyplývá ze zásad kontraktuální práva, zejm. zásady dobré víry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smluvní strany se zavazují při realizaci smluvního vztahu k jednání sledující naplnění účelu a cílu vztahu a šetření práv a zájmů druhé strany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základem společnosti je smlouva a společnost de facto institucionalizovanou smlouvou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podpisem společenské smlouvy se společníci stávají smluvními stranami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povinnost chovat se čestně ke společnosti, ostatním společníkům i členům volených orgánů a zachovávat vnitřní řád společnosti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aktivní složka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povinnost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přispívat k naplnění cílů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společnosti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pasivní složka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– povinnost společníka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nezneužívat svých práv ke škodě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společnosti a ostatních společníků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porušení povinnosti loajality 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zneužití hlasovacího práva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takto přijaté usnesení může být napadeno pro neplatnost</w:t>
      </w:r>
    </w:p>
    <w:p w:rsidR="00F50B66" w:rsidRDefault="00F50B66" w:rsidP="00F50B66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vkladová povinnost (§ 150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společníci mají povinnost splnit vkladovou povinnost ve lhůtě určené ve společenské smlouvě, nejpozději do 5 let ode dne vzniku nebo převzetí vkladové povinnosti (§ 150 odst. 1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důsledky prodlení se splněním: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(i) žaloba o splnění vkladové povinnosti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(ii) povinnost k náhradě škody a zaplacení smluvní pokuty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(iii) vyloučení společníka rozhodnutím VH (tzv. kaduční řízení dle § 151 odst. 2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(iv) úroky z prodlení (§ 151 odst. 1 ZOK) – ve výši dvojnásobku sazby úroku z prodlení dle nařízení z dlužné částky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(v) zákaz výkonu hlasovacího práva</w:t>
      </w:r>
    </w:p>
    <w:p w:rsidR="00F50B66" w:rsidRDefault="00F50B66" w:rsidP="00F50B66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3.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zákonné ručení společníka (§ 132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důvody zákonného ručení: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(1) ručení za nesplnění vkladové povinnosti všemi společníky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omezený rozsah ručení – do celkové výše nesplněných vkladů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všech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společníků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dokud všichni společníci nesplní svou vkladovou povinnost – ručí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solidárně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za dluhy společnosti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do výše nesplněných vkladů všech společníků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podle stavu zápisu v OR – tzv. solidární ručitelství za dluhy společnosti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 kdyby jeden společník zcela splní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svou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vkladovou povinnost – je stále ručitelem společnosti, neboť nebyla zcela splněna vkladová povinnost všech ostatních společníků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nástroj pro donucení prodlévajícího společníka ke splnění povinnosti 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actio pro socio (§ 157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povinnost společníka splnit za společnost její dluh, jestliže jej společnost přes výzvu nesplní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(2) ručení v případě ovlivnění společnosti (§ 71 ZOK) (viz B42)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(3) ručení za dluhy společnosti po jejím zániku do výše podílu na likvidačním zůstatku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(4) ručení členů orgánů při úpadku OK (§ 68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Společník se nacházel při výkonu funkce SO v postavení shadow director – faktický výkon funkce SO bez právního základu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ručení se vztahuje na peněžité a nepeněžité dluhy, resp. peněžitá pohledávka při porušení nepeněžitého dluhu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subsidiarita ručení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– věřitel musí nejdříve vyzvat společnost, poté společníky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akcesorita ručení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existence ručení závislá na existenci dluhu</w:t>
      </w:r>
    </w:p>
    <w:p w:rsidR="00F50B66" w:rsidRDefault="00F50B66" w:rsidP="00F50B66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4.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povinnost odevzdat kmenový list (§ 152 an.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důsledkem zániku účasti nebo jiné případy (př. změna ZK)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neodevzdání vede k zániku účasti – důvodem je, že kmenový list je cenný papír a jeho obsah má odpovídat skutečnosti</w:t>
      </w:r>
    </w:p>
    <w:p w:rsidR="00F50B66" w:rsidRDefault="00F50B66" w:rsidP="00F50B66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5.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příplatková povinnost (§ 162 an.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povinnost přispět k vytvoření vlastního kapitálu společnosti nad společníkův vklad – zvyšuje se pouze vlastní kapitál (!)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musí být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zakotvena ve společenské smlouvě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musí být stanovena výše příplatkové povinnosti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účelem je zisk dalších prostředků k uhrazení ztráty nebo k realizaci podnikatelských aktivit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společník, který nehlasoval pro uložení příplatkové povinnosti, může ze společnosti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vystoupit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(§ 164 ZOK)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podmínky pro vystoupení: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(1) písemné oznámení společnosti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(2) ve lhůtě 1 měsíce ode dne rozhodnutí VH o příplatkové povinnosti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(3) účinnost vystoupení posledním dnem měsíce, ve kterém došlo písemné oznámení – účinností vystoupení zaniká i příplatková povinnost</w:t>
      </w:r>
    </w:p>
    <w:p w:rsidR="00F50B66" w:rsidRDefault="00F50B66" w:rsidP="00F50B66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zákaz konkurence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pouze na členy volených orgánů</w:t>
      </w:r>
    </w:p>
    <w:p w:rsidR="00F50B66" w:rsidRDefault="00F50B66" w:rsidP="00F50B66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Kvalifikace společníků a jejich zvláštní práva</w:t>
      </w:r>
    </w:p>
    <w:p w:rsidR="00F50B66" w:rsidRDefault="00F50B66" w:rsidP="00F50B66">
      <w:pPr>
        <w:pStyle w:val="Heading4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a)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  <w:u w:val="single"/>
        </w:rPr>
        <w:t xml:space="preserve">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Menšinový společník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Menšinový společníkem může i nemusí být kvalifikovaným společníkem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Blokační minorita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společník s hlasy přesahující 1/3 a nedosahující ½ - možnost blokace rozhodnutí vyžadující 2/3 hlasů (srov. § 171 ZOK)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Kategorie práv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práva náležícím všem společníkům – př. právo na informace, napadnout usnesení VH pro neplatnost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práva náležícím kvalifikovaným společníkům – viz Kvalifikovaný společník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práva náležící menšinovým společníkům – př. právo požadovat odkup podílu po ovládající osobě (§ 89 ZOK)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ochranářská ustanovení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striktní ochrana proti následné změně postavení společníků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má-li být změnou společenské smlouvy dojít ke změně PaP, je vyžadován výslovný souhlas (§ 171 odst. 2 ZOK)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má-li být změnou ZK dojít ke změně hlasovacího podílu – právo na přednostní účast na zvýšení ZK (§ 220 odst. 1 ZOK), předkupní právo k uvolněnému podílu (§ 213 ZOK)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právo na vystoupení ze společnosti (§ 202 ZOK)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podmínky: VH rozhodla o změně převažující povahy (§ 202 ZOK)/prodloužení trvání (§ 202 ZOK)/ neudělení souhlasu s převodem podílu (§ 207 ZOK)/ uložení příplatkové povinnosti (§ 164 ZOK)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právo na odkupu podílu za přiměřenou cenu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ovládající osobou (§ 89 ZOK)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viz B42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F50B66" w:rsidRDefault="00F50B66" w:rsidP="00F50B66">
      <w:pPr>
        <w:pStyle w:val="Heading4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b)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  <w:u w:val="single"/>
        </w:rPr>
        <w:t xml:space="preserve">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Většinový společník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Společník s prostou většinou hlasů (nikoli kvalifikovanou) – fakticky naplňuje definice kvalifikovaného společníka</w:t>
      </w:r>
    </w:p>
    <w:p w:rsidR="00F50B66" w:rsidRDefault="00F50B66" w:rsidP="00F50B66">
      <w:pPr>
        <w:pStyle w:val="Heading4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c)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  <w:u w:val="single"/>
        </w:rPr>
        <w:t xml:space="preserve">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Kvalifikovaný společník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Společníci mající tzv. kvalifikovaný podíl – jedná se o podíl (1) s vklady dosahující alespoň 10 % ZOK, nebo (2) s alespoň 10 % podíl na hlasovacích právech (§ 187 odst. 1 ZOK)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Jednostranně kogentní úprava – společenskou smlouvou nelze zvýšit zákonný limit pro přiznání postavení kvalifikovaného společníka – lze však snížit zákonný limit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Postavení kvalifikovaného společníka lze dosáhnout i dohodou – tzv. společný výkon práv kvalifikovaného společníka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Zvláštní práva: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(1) právo žádat po SO svolání VH (§ 187 ZOK)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není-li svolána do 1 měsíce ode dne doručení žádosti, kvalifikovaný společník je oprávněn svolat VH (není třeba zmocnění soudem jako u kvalifikovaného akcionáře)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(2) právo žádat SO zařazení záležitosti na pořad jednání VH (argumentem a minori ad maius k § 369 ZOK)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má-li kvalifikovaný společník právo na svolání VH, tím spíše má právo na zařazení bodu na pořad jednání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(3) právo požadovat jmenování znalce pro přezkum zprávy o vztazích (§ 85 odst. 1 ZOK)</w:t>
      </w:r>
    </w:p>
    <w:p w:rsidR="00F50B66" w:rsidRDefault="00F50B66" w:rsidP="00F50B66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Vznik a zánik (viz B37)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Originární vznik účasti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bez právního předchůdce</w:t>
      </w:r>
      <w:r w:rsidRPr="0014348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✘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derivativní vznik účasti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nabytí převodem/přechodem akcie</w:t>
      </w:r>
    </w:p>
    <w:p w:rsidR="00F50B66" w:rsidRDefault="00F50B66" w:rsidP="00F50B66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Dobrovolné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převod, dohoda o ukončení</w:t>
      </w:r>
      <w:r w:rsidRPr="0014348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✘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nedobrovolné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vyloučení</w:t>
      </w:r>
    </w:p>
    <w:p w:rsidR="00F670DA" w:rsidRPr="00A52B78" w:rsidRDefault="00F670DA" w:rsidP="00AB42A4">
      <w:bookmarkStart w:id="0" w:name="_GoBack"/>
      <w:bookmarkEnd w:id="0"/>
    </w:p>
    <w:sectPr w:rsidR="00F670DA" w:rsidRPr="00A52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7E9C"/>
    <w:multiLevelType w:val="hybridMultilevel"/>
    <w:tmpl w:val="D2EEA28A"/>
    <w:lvl w:ilvl="0" w:tplc="EF28998E">
      <w:start w:val="1"/>
      <w:numFmt w:val="lowerRoman"/>
      <w:lvlText w:val="%1."/>
      <w:lvlJc w:val="left"/>
      <w:pPr>
        <w:ind w:left="720" w:hanging="360"/>
      </w:pPr>
    </w:lvl>
    <w:lvl w:ilvl="1" w:tplc="74507F8C">
      <w:start w:val="1"/>
      <w:numFmt w:val="lowerLetter"/>
      <w:lvlText w:val="%2."/>
      <w:lvlJc w:val="left"/>
      <w:pPr>
        <w:ind w:left="1440" w:hanging="360"/>
      </w:pPr>
    </w:lvl>
    <w:lvl w:ilvl="2" w:tplc="C0A86618">
      <w:start w:val="1"/>
      <w:numFmt w:val="lowerRoman"/>
      <w:lvlText w:val="%3."/>
      <w:lvlJc w:val="right"/>
      <w:pPr>
        <w:ind w:left="2160" w:hanging="180"/>
      </w:pPr>
    </w:lvl>
    <w:lvl w:ilvl="3" w:tplc="1CC64AE4">
      <w:start w:val="1"/>
      <w:numFmt w:val="decimal"/>
      <w:lvlText w:val="%4."/>
      <w:lvlJc w:val="left"/>
      <w:pPr>
        <w:ind w:left="2880" w:hanging="360"/>
      </w:pPr>
    </w:lvl>
    <w:lvl w:ilvl="4" w:tplc="68FC1834">
      <w:start w:val="1"/>
      <w:numFmt w:val="lowerLetter"/>
      <w:lvlText w:val="%5."/>
      <w:lvlJc w:val="left"/>
      <w:pPr>
        <w:ind w:left="3600" w:hanging="360"/>
      </w:pPr>
    </w:lvl>
    <w:lvl w:ilvl="5" w:tplc="D34474F6">
      <w:start w:val="1"/>
      <w:numFmt w:val="lowerRoman"/>
      <w:lvlText w:val="%6."/>
      <w:lvlJc w:val="right"/>
      <w:pPr>
        <w:ind w:left="4320" w:hanging="180"/>
      </w:pPr>
    </w:lvl>
    <w:lvl w:ilvl="6" w:tplc="5F5CD2F0">
      <w:start w:val="1"/>
      <w:numFmt w:val="decimal"/>
      <w:lvlText w:val="%7."/>
      <w:lvlJc w:val="left"/>
      <w:pPr>
        <w:ind w:left="5040" w:hanging="360"/>
      </w:pPr>
    </w:lvl>
    <w:lvl w:ilvl="7" w:tplc="E084E088">
      <w:start w:val="1"/>
      <w:numFmt w:val="lowerLetter"/>
      <w:lvlText w:val="%8."/>
      <w:lvlJc w:val="left"/>
      <w:pPr>
        <w:ind w:left="5760" w:hanging="360"/>
      </w:pPr>
    </w:lvl>
    <w:lvl w:ilvl="8" w:tplc="6A549F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412E2"/>
    <w:multiLevelType w:val="hybridMultilevel"/>
    <w:tmpl w:val="39D03520"/>
    <w:lvl w:ilvl="0" w:tplc="6484911C">
      <w:start w:val="1"/>
      <w:numFmt w:val="lowerRoman"/>
      <w:lvlText w:val="%1."/>
      <w:lvlJc w:val="left"/>
      <w:pPr>
        <w:ind w:left="720" w:hanging="360"/>
      </w:pPr>
    </w:lvl>
    <w:lvl w:ilvl="1" w:tplc="631C972C">
      <w:start w:val="1"/>
      <w:numFmt w:val="lowerLetter"/>
      <w:lvlText w:val="%2."/>
      <w:lvlJc w:val="left"/>
      <w:pPr>
        <w:ind w:left="1440" w:hanging="360"/>
      </w:pPr>
    </w:lvl>
    <w:lvl w:ilvl="2" w:tplc="E3B2A090">
      <w:start w:val="1"/>
      <w:numFmt w:val="lowerRoman"/>
      <w:lvlText w:val="%3."/>
      <w:lvlJc w:val="right"/>
      <w:pPr>
        <w:ind w:left="2160" w:hanging="180"/>
      </w:pPr>
    </w:lvl>
    <w:lvl w:ilvl="3" w:tplc="2BE0B6B0">
      <w:start w:val="1"/>
      <w:numFmt w:val="decimal"/>
      <w:lvlText w:val="%4."/>
      <w:lvlJc w:val="left"/>
      <w:pPr>
        <w:ind w:left="2880" w:hanging="360"/>
      </w:pPr>
    </w:lvl>
    <w:lvl w:ilvl="4" w:tplc="35F8C92A">
      <w:start w:val="1"/>
      <w:numFmt w:val="lowerLetter"/>
      <w:lvlText w:val="%5."/>
      <w:lvlJc w:val="left"/>
      <w:pPr>
        <w:ind w:left="3600" w:hanging="360"/>
      </w:pPr>
    </w:lvl>
    <w:lvl w:ilvl="5" w:tplc="F47CD44A">
      <w:start w:val="1"/>
      <w:numFmt w:val="lowerRoman"/>
      <w:lvlText w:val="%6."/>
      <w:lvlJc w:val="right"/>
      <w:pPr>
        <w:ind w:left="4320" w:hanging="180"/>
      </w:pPr>
    </w:lvl>
    <w:lvl w:ilvl="6" w:tplc="ADA04FBA">
      <w:start w:val="1"/>
      <w:numFmt w:val="decimal"/>
      <w:lvlText w:val="%7."/>
      <w:lvlJc w:val="left"/>
      <w:pPr>
        <w:ind w:left="5040" w:hanging="360"/>
      </w:pPr>
    </w:lvl>
    <w:lvl w:ilvl="7" w:tplc="22C42EEE">
      <w:start w:val="1"/>
      <w:numFmt w:val="lowerLetter"/>
      <w:lvlText w:val="%8."/>
      <w:lvlJc w:val="left"/>
      <w:pPr>
        <w:ind w:left="5760" w:hanging="360"/>
      </w:pPr>
    </w:lvl>
    <w:lvl w:ilvl="8" w:tplc="D05E36E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A1800"/>
    <w:multiLevelType w:val="hybridMultilevel"/>
    <w:tmpl w:val="E1506B2A"/>
    <w:lvl w:ilvl="0" w:tplc="CBF0426C">
      <w:start w:val="1"/>
      <w:numFmt w:val="lowerLetter"/>
      <w:lvlText w:val="%1."/>
      <w:lvlJc w:val="left"/>
      <w:pPr>
        <w:ind w:left="720" w:hanging="360"/>
      </w:pPr>
    </w:lvl>
    <w:lvl w:ilvl="1" w:tplc="BCE66F64">
      <w:start w:val="1"/>
      <w:numFmt w:val="lowerLetter"/>
      <w:lvlText w:val="%2."/>
      <w:lvlJc w:val="left"/>
      <w:pPr>
        <w:ind w:left="1440" w:hanging="360"/>
      </w:pPr>
    </w:lvl>
    <w:lvl w:ilvl="2" w:tplc="BAB2EAEA">
      <w:start w:val="1"/>
      <w:numFmt w:val="lowerRoman"/>
      <w:lvlText w:val="%3."/>
      <w:lvlJc w:val="right"/>
      <w:pPr>
        <w:ind w:left="2160" w:hanging="180"/>
      </w:pPr>
    </w:lvl>
    <w:lvl w:ilvl="3" w:tplc="9EF232D8">
      <w:start w:val="1"/>
      <w:numFmt w:val="decimal"/>
      <w:lvlText w:val="%4."/>
      <w:lvlJc w:val="left"/>
      <w:pPr>
        <w:ind w:left="2880" w:hanging="360"/>
      </w:pPr>
    </w:lvl>
    <w:lvl w:ilvl="4" w:tplc="0A78DF70">
      <w:start w:val="1"/>
      <w:numFmt w:val="lowerLetter"/>
      <w:lvlText w:val="%5."/>
      <w:lvlJc w:val="left"/>
      <w:pPr>
        <w:ind w:left="3600" w:hanging="360"/>
      </w:pPr>
    </w:lvl>
    <w:lvl w:ilvl="5" w:tplc="5C405890">
      <w:start w:val="1"/>
      <w:numFmt w:val="lowerRoman"/>
      <w:lvlText w:val="%6."/>
      <w:lvlJc w:val="right"/>
      <w:pPr>
        <w:ind w:left="4320" w:hanging="180"/>
      </w:pPr>
    </w:lvl>
    <w:lvl w:ilvl="6" w:tplc="2146E0AC">
      <w:start w:val="1"/>
      <w:numFmt w:val="decimal"/>
      <w:lvlText w:val="%7."/>
      <w:lvlJc w:val="left"/>
      <w:pPr>
        <w:ind w:left="5040" w:hanging="360"/>
      </w:pPr>
    </w:lvl>
    <w:lvl w:ilvl="7" w:tplc="D8D631BC">
      <w:start w:val="1"/>
      <w:numFmt w:val="lowerLetter"/>
      <w:lvlText w:val="%8."/>
      <w:lvlJc w:val="left"/>
      <w:pPr>
        <w:ind w:left="5760" w:hanging="360"/>
      </w:pPr>
    </w:lvl>
    <w:lvl w:ilvl="8" w:tplc="64D0F7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42899"/>
    <w:multiLevelType w:val="hybridMultilevel"/>
    <w:tmpl w:val="5E22D976"/>
    <w:lvl w:ilvl="0" w:tplc="2BF85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E2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9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CD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E0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23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AC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67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4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26623"/>
    <w:multiLevelType w:val="hybridMultilevel"/>
    <w:tmpl w:val="4852CA24"/>
    <w:lvl w:ilvl="0" w:tplc="78361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5A2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360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8E3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32D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2C2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4A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E64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180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96CA5"/>
    <w:multiLevelType w:val="hybridMultilevel"/>
    <w:tmpl w:val="7DA48FB2"/>
    <w:lvl w:ilvl="0" w:tplc="371C9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7CE8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5AE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0E7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384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41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C4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F26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C67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EE"/>
    <w:rsid w:val="000A2DD8"/>
    <w:rsid w:val="000A6751"/>
    <w:rsid w:val="001E44CB"/>
    <w:rsid w:val="003032A3"/>
    <w:rsid w:val="003B2869"/>
    <w:rsid w:val="003D2797"/>
    <w:rsid w:val="00514AEE"/>
    <w:rsid w:val="00553370"/>
    <w:rsid w:val="00594EBF"/>
    <w:rsid w:val="005B229A"/>
    <w:rsid w:val="006B4025"/>
    <w:rsid w:val="00751AA8"/>
    <w:rsid w:val="007A4EED"/>
    <w:rsid w:val="00864EC1"/>
    <w:rsid w:val="00890ECC"/>
    <w:rsid w:val="008A7EE8"/>
    <w:rsid w:val="00A52B78"/>
    <w:rsid w:val="00AB42A4"/>
    <w:rsid w:val="00AE30A8"/>
    <w:rsid w:val="00BC612F"/>
    <w:rsid w:val="00C65995"/>
    <w:rsid w:val="00CB35EA"/>
    <w:rsid w:val="00D246E8"/>
    <w:rsid w:val="00F50B66"/>
    <w:rsid w:val="00F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0E60"/>
  <w15:chartTrackingRefBased/>
  <w15:docId w15:val="{3B5365F2-96A3-4ACC-AB1C-1C71F80B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229A"/>
  </w:style>
  <w:style w:type="paragraph" w:styleId="Heading1">
    <w:name w:val="heading 1"/>
    <w:basedOn w:val="Normal"/>
    <w:next w:val="Normal"/>
    <w:link w:val="Heading1Char"/>
    <w:uiPriority w:val="9"/>
    <w:qFormat/>
    <w:rsid w:val="00C65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E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E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0E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5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59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7E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E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0E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0ECC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59"/>
    <w:rsid w:val="00F50B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F50B66"/>
  </w:style>
  <w:style w:type="paragraph" w:styleId="Header">
    <w:name w:val="header"/>
    <w:basedOn w:val="Normal"/>
    <w:link w:val="HeaderChar"/>
    <w:uiPriority w:val="99"/>
    <w:unhideWhenUsed/>
    <w:rsid w:val="00F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F50B66"/>
  </w:style>
  <w:style w:type="character" w:customStyle="1" w:styleId="FooterChar">
    <w:name w:val="Footer Char"/>
    <w:basedOn w:val="DefaultParagraphFont"/>
    <w:link w:val="Footer"/>
    <w:uiPriority w:val="99"/>
    <w:rsid w:val="00F50B66"/>
  </w:style>
  <w:style w:type="paragraph" w:styleId="Footer">
    <w:name w:val="footer"/>
    <w:basedOn w:val="Normal"/>
    <w:link w:val="FooterChar"/>
    <w:uiPriority w:val="99"/>
    <w:unhideWhenUsed/>
    <w:rsid w:val="00F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F50B66"/>
  </w:style>
  <w:style w:type="character" w:customStyle="1" w:styleId="TitleChar">
    <w:name w:val="Title Char"/>
    <w:basedOn w:val="DefaultParagraphFont"/>
    <w:link w:val="Title"/>
    <w:uiPriority w:val="10"/>
    <w:rsid w:val="00F50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F50B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F50B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6698</Words>
  <Characters>39522</Characters>
  <Application>Microsoft Office Word</Application>
  <DocSecurity>0</DocSecurity>
  <Lines>329</Lines>
  <Paragraphs>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    25. Společnost s ručením omezeným.  ZÁKLADNÍ CHARAKTERISTIKA</vt:lpstr>
      <vt:lpstr>    ZALOŽENÍ A VZNIK</vt:lpstr>
      <vt:lpstr>    ORGANISAČNÍ STRUKTURA</vt:lpstr>
      <vt:lpstr>        Valná hromada</vt:lpstr>
      <vt:lpstr>        Statutární orgán (jednatelé)</vt:lpstr>
      <vt:lpstr>        Kontrolní orgán (dozorčí rada a výbor pro audit)</vt:lpstr>
      <vt:lpstr>        Postavení členů volených orgánů</vt:lpstr>
      <vt:lpstr>PODÍL</vt:lpstr>
      <vt:lpstr>        Obecně</vt:lpstr>
      <vt:lpstr>        Kmenový list (§ 137 ZOK)</vt:lpstr>
      <vt:lpstr>        Disposice s podílem</vt:lpstr>
      <vt:lpstr>        Podíl a spoluvlastnictví</vt:lpstr>
      <vt:lpstr>        Podíl a společné jmění manželů</vt:lpstr>
      <vt:lpstr>        Uvolněný podíl</vt:lpstr>
      <vt:lpstr>    POSTAVENÍ SPOLEČNÍKA</vt:lpstr>
      <vt:lpstr>        Práva společníků</vt:lpstr>
      <vt:lpstr>        Povinnosti společníků</vt:lpstr>
      <vt:lpstr>        Kvalifikace společníků a jejich zvláštní práva</vt:lpstr>
      <vt:lpstr>        Vznik a zánik (viz B37)</vt:lpstr>
    </vt:vector>
  </TitlesOfParts>
  <Company/>
  <LinksUpToDate>false</LinksUpToDate>
  <CharactersWithSpaces>46128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2020-05-19T09:53:00Z</dcterms:created>
  <dcterms:modified xsi:type="dcterms:W3CDTF">2020-05-19T09:53:00Z</dcterms:modified>
</cp:coreProperties>
</file>