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01783" w14:textId="65DD9733" w:rsidR="00502004" w:rsidRPr="0003657C" w:rsidRDefault="0003657C" w:rsidP="0003657C">
      <w:pPr>
        <w:pStyle w:val="Heading1"/>
      </w:pPr>
      <w:r w:rsidRPr="0003657C">
        <w:t>Osnova</w:t>
      </w:r>
    </w:p>
    <w:p w14:paraId="4184D53B" w14:textId="77777777" w:rsidR="0003657C" w:rsidRPr="0003657C" w:rsidRDefault="0003657C" w:rsidP="0003657C">
      <w:pPr>
        <w:rPr>
          <w:b/>
          <w:bCs/>
        </w:rPr>
      </w:pPr>
      <w:r w:rsidRPr="0003657C">
        <w:rPr>
          <w:b/>
          <w:bCs/>
        </w:rPr>
        <w:t>1. Úvod</w:t>
      </w:r>
    </w:p>
    <w:p w14:paraId="1FF51054" w14:textId="77777777" w:rsidR="0003657C" w:rsidRPr="0003657C" w:rsidRDefault="0003657C" w:rsidP="0003657C">
      <w:r w:rsidRPr="0003657C">
        <w:t>1.1 Motivace a význam práce</w:t>
      </w:r>
      <w:r w:rsidRPr="0003657C">
        <w:br/>
        <w:t>1.2 Cíle práce</w:t>
      </w:r>
      <w:r w:rsidRPr="0003657C">
        <w:br/>
        <w:t>1.3 Struktura práce</w:t>
      </w:r>
    </w:p>
    <w:p w14:paraId="17801C77" w14:textId="77777777" w:rsidR="0003657C" w:rsidRPr="0003657C" w:rsidRDefault="0003657C" w:rsidP="0003657C">
      <w:pPr>
        <w:rPr>
          <w:b/>
          <w:bCs/>
        </w:rPr>
      </w:pPr>
      <w:r w:rsidRPr="0003657C">
        <w:rPr>
          <w:b/>
          <w:bCs/>
        </w:rPr>
        <w:t>2. Teoretický základ</w:t>
      </w:r>
    </w:p>
    <w:p w14:paraId="28D0D2AE" w14:textId="77777777" w:rsidR="0003657C" w:rsidRPr="0003657C" w:rsidRDefault="0003657C" w:rsidP="0003657C">
      <w:r w:rsidRPr="0003657C">
        <w:t>2.1 Výroková logika</w:t>
      </w:r>
    </w:p>
    <w:p w14:paraId="6E2F21B1" w14:textId="77777777" w:rsidR="0003657C" w:rsidRPr="0003657C" w:rsidRDefault="0003657C" w:rsidP="0003657C">
      <w:pPr>
        <w:numPr>
          <w:ilvl w:val="0"/>
          <w:numId w:val="1"/>
        </w:numPr>
      </w:pPr>
      <w:r w:rsidRPr="0003657C">
        <w:t>Základní pojmy a syntaktická pravidla</w:t>
      </w:r>
    </w:p>
    <w:p w14:paraId="212C8441" w14:textId="77777777" w:rsidR="0003657C" w:rsidRPr="0003657C" w:rsidRDefault="0003657C" w:rsidP="0003657C">
      <w:pPr>
        <w:numPr>
          <w:ilvl w:val="0"/>
          <w:numId w:val="1"/>
        </w:numPr>
      </w:pPr>
      <w:r w:rsidRPr="0003657C">
        <w:t>Satisfiabilita a spornost množiny formulí</w:t>
      </w:r>
    </w:p>
    <w:p w14:paraId="43DA7C51" w14:textId="77777777" w:rsidR="0003657C" w:rsidRPr="0003657C" w:rsidRDefault="0003657C" w:rsidP="0003657C">
      <w:r w:rsidRPr="0003657C">
        <w:t>2.2 Rezoluční metoda</w:t>
      </w:r>
    </w:p>
    <w:p w14:paraId="2FE00CF0" w14:textId="77777777" w:rsidR="0003657C" w:rsidRPr="0003657C" w:rsidRDefault="0003657C" w:rsidP="0003657C">
      <w:pPr>
        <w:numPr>
          <w:ilvl w:val="0"/>
          <w:numId w:val="2"/>
        </w:numPr>
      </w:pPr>
      <w:r w:rsidRPr="0003657C">
        <w:t>Princip rezoluce</w:t>
      </w:r>
    </w:p>
    <w:p w14:paraId="415D210A" w14:textId="77777777" w:rsidR="0003657C" w:rsidRPr="0003657C" w:rsidRDefault="0003657C" w:rsidP="0003657C">
      <w:pPr>
        <w:numPr>
          <w:ilvl w:val="0"/>
          <w:numId w:val="2"/>
        </w:numPr>
      </w:pPr>
      <w:r w:rsidRPr="0003657C">
        <w:t>Převod do konjunktivní normální formy</w:t>
      </w:r>
    </w:p>
    <w:p w14:paraId="2CC94BE9" w14:textId="77777777" w:rsidR="0003657C" w:rsidRPr="0003657C" w:rsidRDefault="0003657C" w:rsidP="0003657C">
      <w:pPr>
        <w:numPr>
          <w:ilvl w:val="0"/>
          <w:numId w:val="2"/>
        </w:numPr>
      </w:pPr>
      <w:r w:rsidRPr="0003657C">
        <w:t>Algoritmus rezoluční metody</w:t>
      </w:r>
    </w:p>
    <w:p w14:paraId="4171E3DD" w14:textId="77777777" w:rsidR="0003657C" w:rsidRPr="0003657C" w:rsidRDefault="0003657C" w:rsidP="0003657C">
      <w:r w:rsidRPr="0003657C">
        <w:t>2.3 Existující nástroje pro automatizované dokazování</w:t>
      </w:r>
    </w:p>
    <w:p w14:paraId="493F744B" w14:textId="77777777" w:rsidR="0003657C" w:rsidRPr="0003657C" w:rsidRDefault="0003657C" w:rsidP="0003657C">
      <w:pPr>
        <w:numPr>
          <w:ilvl w:val="0"/>
          <w:numId w:val="3"/>
        </w:numPr>
      </w:pPr>
      <w:r w:rsidRPr="0003657C">
        <w:t>Přehled dostupných aplikací</w:t>
      </w:r>
    </w:p>
    <w:p w14:paraId="225D4760" w14:textId="77777777" w:rsidR="0003657C" w:rsidRPr="0003657C" w:rsidRDefault="0003657C" w:rsidP="0003657C">
      <w:pPr>
        <w:numPr>
          <w:ilvl w:val="0"/>
          <w:numId w:val="3"/>
        </w:numPr>
      </w:pPr>
      <w:r w:rsidRPr="0003657C">
        <w:t>Srovnání s navrhovaným řešením</w:t>
      </w:r>
    </w:p>
    <w:p w14:paraId="6F87F774" w14:textId="77777777" w:rsidR="0003657C" w:rsidRPr="0003657C" w:rsidRDefault="0003657C" w:rsidP="0003657C">
      <w:pPr>
        <w:rPr>
          <w:b/>
          <w:bCs/>
        </w:rPr>
      </w:pPr>
      <w:r w:rsidRPr="0003657C">
        <w:rPr>
          <w:b/>
          <w:bCs/>
        </w:rPr>
        <w:t>3. Návrh výukové aplikace</w:t>
      </w:r>
    </w:p>
    <w:p w14:paraId="4E2D0537" w14:textId="77777777" w:rsidR="0003657C" w:rsidRPr="0003657C" w:rsidRDefault="0003657C" w:rsidP="0003657C">
      <w:r w:rsidRPr="0003657C">
        <w:t>3.1 Požadavky na aplikaci</w:t>
      </w:r>
    </w:p>
    <w:p w14:paraId="302DF45C" w14:textId="77777777" w:rsidR="0003657C" w:rsidRPr="0003657C" w:rsidRDefault="0003657C" w:rsidP="0003657C">
      <w:pPr>
        <w:numPr>
          <w:ilvl w:val="0"/>
          <w:numId w:val="4"/>
        </w:numPr>
      </w:pPr>
      <w:r w:rsidRPr="0003657C">
        <w:t>Funkční požadavky</w:t>
      </w:r>
    </w:p>
    <w:p w14:paraId="6E043E0B" w14:textId="77777777" w:rsidR="0003657C" w:rsidRPr="0003657C" w:rsidRDefault="0003657C" w:rsidP="0003657C">
      <w:pPr>
        <w:numPr>
          <w:ilvl w:val="0"/>
          <w:numId w:val="4"/>
        </w:numPr>
      </w:pPr>
      <w:r w:rsidRPr="0003657C">
        <w:t>Uživatelské požadavky</w:t>
      </w:r>
    </w:p>
    <w:p w14:paraId="33CD16EB" w14:textId="77777777" w:rsidR="0003657C" w:rsidRPr="0003657C" w:rsidRDefault="0003657C" w:rsidP="0003657C">
      <w:pPr>
        <w:numPr>
          <w:ilvl w:val="0"/>
          <w:numId w:val="4"/>
        </w:numPr>
      </w:pPr>
      <w:r w:rsidRPr="0003657C">
        <w:t>Požadavky na zabezpečení</w:t>
      </w:r>
    </w:p>
    <w:p w14:paraId="5DF51700" w14:textId="77777777" w:rsidR="0003657C" w:rsidRPr="0003657C" w:rsidRDefault="0003657C" w:rsidP="0003657C">
      <w:r w:rsidRPr="0003657C">
        <w:t>3.2 Architektura aplikace</w:t>
      </w:r>
    </w:p>
    <w:p w14:paraId="1E804ED7" w14:textId="77777777" w:rsidR="0003657C" w:rsidRPr="0003657C" w:rsidRDefault="0003657C" w:rsidP="0003657C">
      <w:pPr>
        <w:numPr>
          <w:ilvl w:val="0"/>
          <w:numId w:val="5"/>
        </w:numPr>
      </w:pPr>
      <w:r w:rsidRPr="0003657C">
        <w:t>Popis hlavních komponent</w:t>
      </w:r>
    </w:p>
    <w:p w14:paraId="3B5D60E7" w14:textId="77777777" w:rsidR="0003657C" w:rsidRPr="0003657C" w:rsidRDefault="0003657C" w:rsidP="0003657C">
      <w:pPr>
        <w:numPr>
          <w:ilvl w:val="0"/>
          <w:numId w:val="5"/>
        </w:numPr>
      </w:pPr>
      <w:r w:rsidRPr="0003657C">
        <w:t>Komunikace mezi frontendem a backendem</w:t>
      </w:r>
    </w:p>
    <w:p w14:paraId="085B4CBF" w14:textId="77777777" w:rsidR="0003657C" w:rsidRPr="0003657C" w:rsidRDefault="0003657C" w:rsidP="0003657C">
      <w:r w:rsidRPr="0003657C">
        <w:t>3.3 Datová struktura pro ukládání klauzulí</w:t>
      </w:r>
    </w:p>
    <w:p w14:paraId="319BF229" w14:textId="77777777" w:rsidR="0003657C" w:rsidRPr="0003657C" w:rsidRDefault="0003657C" w:rsidP="0003657C">
      <w:pPr>
        <w:numPr>
          <w:ilvl w:val="0"/>
          <w:numId w:val="6"/>
        </w:numPr>
      </w:pPr>
      <w:r w:rsidRPr="0003657C">
        <w:t>Návrh reprezentace množiny klauzulí</w:t>
      </w:r>
    </w:p>
    <w:p w14:paraId="46A5E044" w14:textId="77777777" w:rsidR="0003657C" w:rsidRPr="0003657C" w:rsidRDefault="0003657C" w:rsidP="0003657C">
      <w:pPr>
        <w:numPr>
          <w:ilvl w:val="0"/>
          <w:numId w:val="6"/>
        </w:numPr>
      </w:pPr>
      <w:r w:rsidRPr="0003657C">
        <w:t>Operace nad datovou strukturou</w:t>
      </w:r>
    </w:p>
    <w:p w14:paraId="64997495" w14:textId="77777777" w:rsidR="0003657C" w:rsidRPr="0003657C" w:rsidRDefault="0003657C" w:rsidP="0003657C">
      <w:r w:rsidRPr="0003657C">
        <w:t>3.4 Vizualizace algoritmu</w:t>
      </w:r>
    </w:p>
    <w:p w14:paraId="6E1A56D6" w14:textId="77777777" w:rsidR="0003657C" w:rsidRPr="0003657C" w:rsidRDefault="0003657C" w:rsidP="0003657C">
      <w:pPr>
        <w:numPr>
          <w:ilvl w:val="0"/>
          <w:numId w:val="7"/>
        </w:numPr>
      </w:pPr>
      <w:r w:rsidRPr="0003657C">
        <w:lastRenderedPageBreak/>
        <w:t>Požadavky na vizualizaci</w:t>
      </w:r>
    </w:p>
    <w:p w14:paraId="0382405D" w14:textId="77777777" w:rsidR="0003657C" w:rsidRPr="0003657C" w:rsidRDefault="0003657C" w:rsidP="0003657C">
      <w:pPr>
        <w:numPr>
          <w:ilvl w:val="0"/>
          <w:numId w:val="7"/>
        </w:numPr>
      </w:pPr>
      <w:r w:rsidRPr="0003657C">
        <w:t>Návrh uživatelského rozhraní</w:t>
      </w:r>
    </w:p>
    <w:p w14:paraId="36EBE390" w14:textId="77777777" w:rsidR="0003657C" w:rsidRPr="0003657C" w:rsidRDefault="0003657C" w:rsidP="0003657C">
      <w:pPr>
        <w:rPr>
          <w:b/>
          <w:bCs/>
        </w:rPr>
      </w:pPr>
      <w:r w:rsidRPr="0003657C">
        <w:rPr>
          <w:b/>
          <w:bCs/>
        </w:rPr>
        <w:t>4. Implementace aplikace</w:t>
      </w:r>
    </w:p>
    <w:p w14:paraId="1285D27F" w14:textId="77777777" w:rsidR="0003657C" w:rsidRPr="0003657C" w:rsidRDefault="0003657C" w:rsidP="0003657C">
      <w:r w:rsidRPr="0003657C">
        <w:t>4.1 Použité technologie</w:t>
      </w:r>
    </w:p>
    <w:p w14:paraId="32E91B0B" w14:textId="77777777" w:rsidR="0003657C" w:rsidRPr="0003657C" w:rsidRDefault="0003657C" w:rsidP="0003657C">
      <w:pPr>
        <w:numPr>
          <w:ilvl w:val="0"/>
          <w:numId w:val="8"/>
        </w:numPr>
      </w:pPr>
      <w:r w:rsidRPr="0003657C">
        <w:t>HTML, CSS, JavaScript (frontend)</w:t>
      </w:r>
    </w:p>
    <w:p w14:paraId="33BF44B9" w14:textId="77777777" w:rsidR="0003657C" w:rsidRPr="0003657C" w:rsidRDefault="0003657C" w:rsidP="0003657C">
      <w:pPr>
        <w:numPr>
          <w:ilvl w:val="0"/>
          <w:numId w:val="8"/>
        </w:numPr>
      </w:pPr>
      <w:r w:rsidRPr="0003657C">
        <w:t>Python a Flask (backend)</w:t>
      </w:r>
    </w:p>
    <w:p w14:paraId="4BBC2ADF" w14:textId="77777777" w:rsidR="0003657C" w:rsidRPr="0003657C" w:rsidRDefault="0003657C" w:rsidP="0003657C">
      <w:pPr>
        <w:numPr>
          <w:ilvl w:val="0"/>
          <w:numId w:val="8"/>
        </w:numPr>
      </w:pPr>
      <w:r w:rsidRPr="0003657C">
        <w:t>API a komunikace mezi komponentami</w:t>
      </w:r>
    </w:p>
    <w:p w14:paraId="0CC599A9" w14:textId="77777777" w:rsidR="0003657C" w:rsidRPr="0003657C" w:rsidRDefault="0003657C" w:rsidP="0003657C">
      <w:r w:rsidRPr="0003657C">
        <w:t>4.2 Implementace důležitých částí</w:t>
      </w:r>
    </w:p>
    <w:p w14:paraId="13A4AA69" w14:textId="77777777" w:rsidR="0003657C" w:rsidRPr="0003657C" w:rsidRDefault="0003657C" w:rsidP="0003657C">
      <w:pPr>
        <w:numPr>
          <w:ilvl w:val="0"/>
          <w:numId w:val="9"/>
        </w:numPr>
      </w:pPr>
      <w:r w:rsidRPr="0003657C">
        <w:t>Převod formulí do KNF</w:t>
      </w:r>
    </w:p>
    <w:p w14:paraId="2F2A3298" w14:textId="77777777" w:rsidR="0003657C" w:rsidRPr="0003657C" w:rsidRDefault="0003657C" w:rsidP="0003657C">
      <w:pPr>
        <w:numPr>
          <w:ilvl w:val="0"/>
          <w:numId w:val="9"/>
        </w:numPr>
      </w:pPr>
      <w:r w:rsidRPr="0003657C">
        <w:t>Algoritmus rezoluční metody</w:t>
      </w:r>
    </w:p>
    <w:p w14:paraId="00E3D0C2" w14:textId="77777777" w:rsidR="0003657C" w:rsidRPr="0003657C" w:rsidRDefault="0003657C" w:rsidP="0003657C">
      <w:pPr>
        <w:numPr>
          <w:ilvl w:val="0"/>
          <w:numId w:val="9"/>
        </w:numPr>
      </w:pPr>
      <w:r w:rsidRPr="0003657C">
        <w:t>Vizualizace procesu odvozování</w:t>
      </w:r>
    </w:p>
    <w:p w14:paraId="3ECC464B" w14:textId="77777777" w:rsidR="0003657C" w:rsidRPr="0003657C" w:rsidRDefault="0003657C" w:rsidP="0003657C">
      <w:pPr>
        <w:rPr>
          <w:b/>
          <w:bCs/>
        </w:rPr>
      </w:pPr>
      <w:r w:rsidRPr="0003657C">
        <w:rPr>
          <w:b/>
          <w:bCs/>
        </w:rPr>
        <w:t>5. Testování a validace</w:t>
      </w:r>
    </w:p>
    <w:p w14:paraId="3DB17E58" w14:textId="77777777" w:rsidR="0003657C" w:rsidRPr="0003657C" w:rsidRDefault="0003657C" w:rsidP="0003657C">
      <w:r w:rsidRPr="0003657C">
        <w:t>5.1 Testování na testovacích sadách</w:t>
      </w:r>
    </w:p>
    <w:p w14:paraId="5D48C5C4" w14:textId="77777777" w:rsidR="0003657C" w:rsidRPr="0003657C" w:rsidRDefault="0003657C" w:rsidP="0003657C">
      <w:pPr>
        <w:numPr>
          <w:ilvl w:val="0"/>
          <w:numId w:val="10"/>
        </w:numPr>
      </w:pPr>
      <w:r w:rsidRPr="0003657C">
        <w:t>Výběr testovacích dat</w:t>
      </w:r>
    </w:p>
    <w:p w14:paraId="4BD7DB33" w14:textId="77777777" w:rsidR="0003657C" w:rsidRPr="0003657C" w:rsidRDefault="0003657C" w:rsidP="0003657C">
      <w:pPr>
        <w:numPr>
          <w:ilvl w:val="0"/>
          <w:numId w:val="10"/>
        </w:numPr>
      </w:pPr>
      <w:r w:rsidRPr="0003657C">
        <w:t>Hodnocení správnosti algoritmu</w:t>
      </w:r>
    </w:p>
    <w:p w14:paraId="33011C0E" w14:textId="77777777" w:rsidR="0003657C" w:rsidRPr="0003657C" w:rsidRDefault="0003657C" w:rsidP="0003657C">
      <w:r w:rsidRPr="0003657C">
        <w:t>5.2 Uživatelské testování</w:t>
      </w:r>
    </w:p>
    <w:p w14:paraId="4C9E0779" w14:textId="77777777" w:rsidR="0003657C" w:rsidRPr="0003657C" w:rsidRDefault="0003657C" w:rsidP="0003657C">
      <w:pPr>
        <w:numPr>
          <w:ilvl w:val="0"/>
          <w:numId w:val="11"/>
        </w:numPr>
      </w:pPr>
      <w:r w:rsidRPr="0003657C">
        <w:t>Metodika testování</w:t>
      </w:r>
    </w:p>
    <w:p w14:paraId="6591843F" w14:textId="77777777" w:rsidR="0003657C" w:rsidRPr="0003657C" w:rsidRDefault="0003657C" w:rsidP="0003657C">
      <w:pPr>
        <w:numPr>
          <w:ilvl w:val="0"/>
          <w:numId w:val="11"/>
        </w:numPr>
      </w:pPr>
      <w:r w:rsidRPr="0003657C">
        <w:t>Výsledky a zpětná vazba</w:t>
      </w:r>
    </w:p>
    <w:p w14:paraId="61A291BD" w14:textId="77777777" w:rsidR="0003657C" w:rsidRPr="0003657C" w:rsidRDefault="0003657C" w:rsidP="0003657C"/>
    <w:sectPr w:rsidR="0003657C" w:rsidRPr="00036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96E7F"/>
    <w:multiLevelType w:val="multilevel"/>
    <w:tmpl w:val="82D6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5F1E"/>
    <w:multiLevelType w:val="multilevel"/>
    <w:tmpl w:val="B7D6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A1CC6"/>
    <w:multiLevelType w:val="multilevel"/>
    <w:tmpl w:val="1FBA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81EB6"/>
    <w:multiLevelType w:val="multilevel"/>
    <w:tmpl w:val="A874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55F24"/>
    <w:multiLevelType w:val="multilevel"/>
    <w:tmpl w:val="6710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50C19"/>
    <w:multiLevelType w:val="multilevel"/>
    <w:tmpl w:val="B9D4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F2D46"/>
    <w:multiLevelType w:val="multilevel"/>
    <w:tmpl w:val="2D6E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02336"/>
    <w:multiLevelType w:val="multilevel"/>
    <w:tmpl w:val="FC1A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72B2D"/>
    <w:multiLevelType w:val="multilevel"/>
    <w:tmpl w:val="2EE6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745B1"/>
    <w:multiLevelType w:val="multilevel"/>
    <w:tmpl w:val="C0AE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27B58"/>
    <w:multiLevelType w:val="multilevel"/>
    <w:tmpl w:val="46E2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379381">
    <w:abstractNumId w:val="6"/>
  </w:num>
  <w:num w:numId="2" w16cid:durableId="1388870348">
    <w:abstractNumId w:val="5"/>
  </w:num>
  <w:num w:numId="3" w16cid:durableId="286398176">
    <w:abstractNumId w:val="4"/>
  </w:num>
  <w:num w:numId="4" w16cid:durableId="1625699381">
    <w:abstractNumId w:val="7"/>
  </w:num>
  <w:num w:numId="5" w16cid:durableId="1165897420">
    <w:abstractNumId w:val="0"/>
  </w:num>
  <w:num w:numId="6" w16cid:durableId="1334800506">
    <w:abstractNumId w:val="2"/>
  </w:num>
  <w:num w:numId="7" w16cid:durableId="862982163">
    <w:abstractNumId w:val="8"/>
  </w:num>
  <w:num w:numId="8" w16cid:durableId="1287009834">
    <w:abstractNumId w:val="9"/>
  </w:num>
  <w:num w:numId="9" w16cid:durableId="1693527239">
    <w:abstractNumId w:val="3"/>
  </w:num>
  <w:num w:numId="10" w16cid:durableId="78718584">
    <w:abstractNumId w:val="10"/>
  </w:num>
  <w:num w:numId="11" w16cid:durableId="1691907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7C"/>
    <w:rsid w:val="0003657C"/>
    <w:rsid w:val="004D1135"/>
    <w:rsid w:val="00502004"/>
    <w:rsid w:val="00582934"/>
    <w:rsid w:val="006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01473"/>
  <w15:chartTrackingRefBased/>
  <w15:docId w15:val="{46F16AAF-B38E-47BC-80F0-55021F16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57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57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57C"/>
    <w:rPr>
      <w:rFonts w:eastAsiaTheme="majorEastAsia" w:cstheme="majorBidi"/>
      <w:color w:val="0F4761" w:themeColor="accent1" w:themeShade="BF"/>
      <w:sz w:val="28"/>
      <w:szCs w:val="28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57C"/>
    <w:rPr>
      <w:rFonts w:eastAsiaTheme="majorEastAsia" w:cstheme="majorBidi"/>
      <w:i/>
      <w:iCs/>
      <w:color w:val="0F4761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57C"/>
    <w:rPr>
      <w:rFonts w:eastAsiaTheme="majorEastAsia" w:cstheme="majorBidi"/>
      <w:color w:val="0F4761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57C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57C"/>
    <w:rPr>
      <w:rFonts w:eastAsiaTheme="majorEastAsia" w:cstheme="majorBidi"/>
      <w:color w:val="595959" w:themeColor="text1" w:themeTint="A6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57C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57C"/>
    <w:rPr>
      <w:rFonts w:eastAsiaTheme="majorEastAsia" w:cstheme="majorBidi"/>
      <w:color w:val="272727" w:themeColor="text1" w:themeTint="D8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036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57C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57C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Quote">
    <w:name w:val="Quote"/>
    <w:basedOn w:val="Normal"/>
    <w:next w:val="Normal"/>
    <w:link w:val="QuoteChar"/>
    <w:uiPriority w:val="29"/>
    <w:qFormat/>
    <w:rsid w:val="00036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57C"/>
    <w:rPr>
      <w:i/>
      <w:iCs/>
      <w:color w:val="404040" w:themeColor="text1" w:themeTint="BF"/>
      <w:lang w:val="cs-CZ"/>
    </w:rPr>
  </w:style>
  <w:style w:type="paragraph" w:styleId="ListParagraph">
    <w:name w:val="List Paragraph"/>
    <w:basedOn w:val="Normal"/>
    <w:uiPriority w:val="34"/>
    <w:qFormat/>
    <w:rsid w:val="00036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57C"/>
    <w:rPr>
      <w:i/>
      <w:iCs/>
      <w:color w:val="0F4761" w:themeColor="accent1" w:themeShade="BF"/>
      <w:lang w:val="cs-CZ"/>
    </w:rPr>
  </w:style>
  <w:style w:type="character" w:styleId="IntenseReference">
    <w:name w:val="Intense Reference"/>
    <w:basedOn w:val="DefaultParagraphFont"/>
    <w:uiPriority w:val="32"/>
    <w:qFormat/>
    <w:rsid w:val="00036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Farlík</dc:creator>
  <cp:keywords/>
  <dc:description/>
  <cp:lastModifiedBy>Dominik Farlík</cp:lastModifiedBy>
  <cp:revision>2</cp:revision>
  <dcterms:created xsi:type="dcterms:W3CDTF">2025-02-24T12:57:00Z</dcterms:created>
  <dcterms:modified xsi:type="dcterms:W3CDTF">2025-02-24T13:41:00Z</dcterms:modified>
</cp:coreProperties>
</file>