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6236" w14:textId="6E3B69D4" w:rsidR="008E5D14" w:rsidRPr="007232D2" w:rsidRDefault="007232D2">
      <w:pPr>
        <w:rPr>
          <w:sz w:val="28"/>
          <w:szCs w:val="28"/>
        </w:rPr>
      </w:pPr>
      <w:proofErr w:type="gramStart"/>
      <w:r w:rsidRPr="007232D2">
        <w:rPr>
          <w:sz w:val="28"/>
          <w:szCs w:val="28"/>
        </w:rPr>
        <w:t xml:space="preserve">Aktuality - </w:t>
      </w:r>
      <w:r w:rsidRPr="007232D2">
        <w:rPr>
          <w:sz w:val="28"/>
          <w:szCs w:val="28"/>
        </w:rPr>
        <w:t>Maturitní</w:t>
      </w:r>
      <w:proofErr w:type="gramEnd"/>
      <w:r w:rsidRPr="007232D2">
        <w:rPr>
          <w:sz w:val="28"/>
          <w:szCs w:val="28"/>
        </w:rPr>
        <w:t xml:space="preserve"> zkouška 2024</w:t>
      </w:r>
    </w:p>
    <w:p w14:paraId="5C1B0232" w14:textId="60D7A671" w:rsidR="007232D2" w:rsidRDefault="007232D2">
      <w:pPr>
        <w:rPr>
          <w:sz w:val="24"/>
          <w:szCs w:val="24"/>
        </w:rPr>
      </w:pPr>
      <w:r w:rsidRPr="007232D2">
        <w:rPr>
          <w:sz w:val="24"/>
          <w:szCs w:val="24"/>
        </w:rPr>
        <w:t>Termíny konání</w:t>
      </w:r>
    </w:p>
    <w:p w14:paraId="3C18A0DC" w14:textId="296A414B" w:rsidR="007232D2" w:rsidRDefault="007232D2">
      <w:r w:rsidRPr="007232D2">
        <w:t>Didaktické testy společné části maturitní zkoušky se v jarním zkušebním období 2024 budou konat 2.–7. května 2024, v podzimním zkušebním období pak 1.–10. září 2024.</w:t>
      </w:r>
      <w:r>
        <w:t xml:space="preserve"> </w:t>
      </w:r>
      <w:r w:rsidRPr="007232D2">
        <w:t>Zkoušky profilové části se v jarním zkušebním období budou konat v období od 16. května do 10. června 2024. Konkrétní termíny stanoví ředitel školy nejpozději 2 měsíce před konáním zkoušek. V podzimním zkušebním období je pro konání zkoušek profilové části vyhrazeno období 1.–20. září 2024.</w:t>
      </w:r>
    </w:p>
    <w:p w14:paraId="1A936BB8" w14:textId="59B1D182" w:rsidR="007232D2" w:rsidRPr="007232D2" w:rsidRDefault="007232D2">
      <w:r w:rsidRPr="007232D2">
        <w:drawing>
          <wp:inline distT="0" distB="0" distL="0" distR="0" wp14:anchorId="15BF3C60" wp14:editId="3FEE2589">
            <wp:extent cx="5760720" cy="2908300"/>
            <wp:effectExtent l="0" t="0" r="0" b="6350"/>
            <wp:docPr id="1707507115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07115" name="Obrázek 1" descr="Obsah obrázku text, snímek obrazovky, Písmo, softwar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730D" w14:textId="4BF6CA76" w:rsidR="007232D2" w:rsidRDefault="007232D2">
      <w:r w:rsidRPr="007232D2">
        <w:t xml:space="preserve">Hodnocení písemné práce </w:t>
      </w:r>
      <w:proofErr w:type="gramStart"/>
      <w:r w:rsidRPr="007232D2">
        <w:t>tvoří</w:t>
      </w:r>
      <w:proofErr w:type="gramEnd"/>
      <w:r w:rsidRPr="007232D2">
        <w:t xml:space="preserve"> 40 % celkového hodnocení příslušné zkoušky, hodnocení ústní zkoušky pak tvoří zbývajících 60 %</w:t>
      </w:r>
    </w:p>
    <w:p w14:paraId="793110B1" w14:textId="77777777" w:rsidR="007232D2" w:rsidRDefault="007232D2"/>
    <w:p w14:paraId="23B8DDF1" w14:textId="77777777" w:rsidR="007232D2" w:rsidRDefault="007232D2"/>
    <w:p w14:paraId="26FE5A9F" w14:textId="77777777" w:rsidR="007232D2" w:rsidRDefault="007232D2"/>
    <w:p w14:paraId="6FD38799" w14:textId="380FCE5B" w:rsidR="007232D2" w:rsidRDefault="007232D2">
      <w:pPr>
        <w:rPr>
          <w:sz w:val="32"/>
          <w:szCs w:val="32"/>
        </w:rPr>
      </w:pPr>
      <w:r w:rsidRPr="007232D2">
        <w:rPr>
          <w:sz w:val="32"/>
          <w:szCs w:val="32"/>
        </w:rPr>
        <w:t>Poradna</w:t>
      </w:r>
    </w:p>
    <w:p w14:paraId="790FDD46" w14:textId="01D1860D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Plánování a organizace:</w:t>
      </w:r>
    </w:p>
    <w:p w14:paraId="70A8C6C7" w14:textId="77777777" w:rsidR="007232D2" w:rsidRPr="007232D2" w:rsidRDefault="007232D2" w:rsidP="007232D2">
      <w:pPr>
        <w:pStyle w:val="Odstavecseseznamem"/>
        <w:numPr>
          <w:ilvl w:val="0"/>
          <w:numId w:val="1"/>
        </w:numPr>
      </w:pPr>
      <w:r w:rsidRPr="007232D2">
        <w:t>Začněte s časnou přípravou a vytvořte si plán studia. Nenechávejte věci na poslední chvíli.</w:t>
      </w:r>
    </w:p>
    <w:p w14:paraId="15DEC658" w14:textId="77777777" w:rsidR="007232D2" w:rsidRPr="007232D2" w:rsidRDefault="007232D2" w:rsidP="007232D2">
      <w:pPr>
        <w:pStyle w:val="Odstavecseseznamem"/>
        <w:numPr>
          <w:ilvl w:val="0"/>
          <w:numId w:val="1"/>
        </w:numPr>
      </w:pPr>
      <w:r w:rsidRPr="007232D2">
        <w:t>Rozdělte si učivo na menší úkoly a vytvořte si reálný harmonogram, abyste měli jasný přehled o tom, co musíte udělat.</w:t>
      </w:r>
    </w:p>
    <w:p w14:paraId="290F96EF" w14:textId="5A7E6D24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Zdravý životní styl:</w:t>
      </w:r>
    </w:p>
    <w:p w14:paraId="561E0FC9" w14:textId="77777777" w:rsidR="007232D2" w:rsidRPr="007232D2" w:rsidRDefault="007232D2" w:rsidP="007232D2">
      <w:pPr>
        <w:pStyle w:val="Odstavecseseznamem"/>
        <w:numPr>
          <w:ilvl w:val="0"/>
          <w:numId w:val="2"/>
        </w:numPr>
      </w:pPr>
      <w:r w:rsidRPr="007232D2">
        <w:t>Dbejte na dostatek spánku. Nedostatek spánku může zhoršit stres a ovlivnit kognitivní funkce.</w:t>
      </w:r>
    </w:p>
    <w:p w14:paraId="5A507E5D" w14:textId="77777777" w:rsidR="007232D2" w:rsidRPr="007232D2" w:rsidRDefault="007232D2" w:rsidP="007232D2">
      <w:pPr>
        <w:pStyle w:val="Odstavecseseznamem"/>
        <w:numPr>
          <w:ilvl w:val="0"/>
          <w:numId w:val="2"/>
        </w:numPr>
      </w:pPr>
      <w:r w:rsidRPr="007232D2">
        <w:t>Stravujte se vyváženě a pravidelně cvičte. Fyzická aktivita může pomoci snížit stres a zlepšit náladu.</w:t>
      </w:r>
    </w:p>
    <w:p w14:paraId="49AED39A" w14:textId="174CCBD1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Dýchací cvičení a relaxace:</w:t>
      </w:r>
    </w:p>
    <w:p w14:paraId="52F898FB" w14:textId="77777777" w:rsidR="007232D2" w:rsidRPr="007232D2" w:rsidRDefault="007232D2" w:rsidP="007232D2">
      <w:pPr>
        <w:pStyle w:val="Odstavecseseznamem"/>
        <w:numPr>
          <w:ilvl w:val="0"/>
          <w:numId w:val="3"/>
        </w:numPr>
      </w:pPr>
      <w:r w:rsidRPr="007232D2">
        <w:t>Naučte se techniky hlubokého dýchání. Pomáhá to uvolnit napětí a zklidnit mysl.</w:t>
      </w:r>
    </w:p>
    <w:p w14:paraId="2611AD73" w14:textId="77777777" w:rsidR="007232D2" w:rsidRPr="007232D2" w:rsidRDefault="007232D2" w:rsidP="007232D2">
      <w:pPr>
        <w:pStyle w:val="Odstavecseseznamem"/>
        <w:numPr>
          <w:ilvl w:val="0"/>
          <w:numId w:val="3"/>
        </w:numPr>
      </w:pPr>
      <w:r w:rsidRPr="007232D2">
        <w:lastRenderedPageBreak/>
        <w:t>Pravidelně praktikujte relaxační techniky, jako je meditace nebo jóga, abyste udrželi klidnou mysl.</w:t>
      </w:r>
    </w:p>
    <w:p w14:paraId="6FA1B6E1" w14:textId="65364C46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Pozitivní myšlení:</w:t>
      </w:r>
    </w:p>
    <w:p w14:paraId="29F1C276" w14:textId="77777777" w:rsidR="007232D2" w:rsidRPr="007232D2" w:rsidRDefault="007232D2" w:rsidP="007232D2">
      <w:pPr>
        <w:pStyle w:val="Odstavecseseznamem"/>
        <w:numPr>
          <w:ilvl w:val="0"/>
          <w:numId w:val="4"/>
        </w:numPr>
      </w:pPr>
      <w:r w:rsidRPr="007232D2">
        <w:t xml:space="preserve">Zaměřte se na pozitivní stránky situace. Přemýšlejte o tom, co jste již úspěšně dokázali a co se vám </w:t>
      </w:r>
      <w:proofErr w:type="gramStart"/>
      <w:r w:rsidRPr="007232D2">
        <w:t>daří</w:t>
      </w:r>
      <w:proofErr w:type="gramEnd"/>
      <w:r w:rsidRPr="007232D2">
        <w:t>.</w:t>
      </w:r>
    </w:p>
    <w:p w14:paraId="3ABDF1EC" w14:textId="77777777" w:rsidR="007232D2" w:rsidRPr="007232D2" w:rsidRDefault="007232D2" w:rsidP="007232D2">
      <w:pPr>
        <w:pStyle w:val="Odstavecseseznamem"/>
        <w:numPr>
          <w:ilvl w:val="0"/>
          <w:numId w:val="4"/>
        </w:numPr>
      </w:pPr>
      <w:r w:rsidRPr="007232D2">
        <w:t>Zkuste nahradit negativní myšlenky pozitivními afirmacemi.</w:t>
      </w:r>
    </w:p>
    <w:p w14:paraId="4D72A67A" w14:textId="6F19040D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Dostatek odpočinku:</w:t>
      </w:r>
    </w:p>
    <w:p w14:paraId="426983B7" w14:textId="77777777" w:rsidR="007232D2" w:rsidRPr="007232D2" w:rsidRDefault="007232D2" w:rsidP="007232D2">
      <w:pPr>
        <w:pStyle w:val="Odstavecseseznamem"/>
        <w:numPr>
          <w:ilvl w:val="0"/>
          <w:numId w:val="5"/>
        </w:numPr>
      </w:pPr>
      <w:r w:rsidRPr="007232D2">
        <w:t>Udělejte si krátké přestávky během studia, abyste si odpočinuli a zabránili přetížení mysli.</w:t>
      </w:r>
    </w:p>
    <w:p w14:paraId="64EEE4CF" w14:textId="77777777" w:rsidR="007232D2" w:rsidRPr="007232D2" w:rsidRDefault="007232D2" w:rsidP="007232D2">
      <w:pPr>
        <w:pStyle w:val="Odstavecseseznamem"/>
        <w:numPr>
          <w:ilvl w:val="0"/>
          <w:numId w:val="5"/>
        </w:numPr>
      </w:pPr>
      <w:r w:rsidRPr="007232D2">
        <w:t>Před samotnou zkouškou si dopřejte klidný čas na relaxaci.</w:t>
      </w:r>
    </w:p>
    <w:p w14:paraId="3C753953" w14:textId="366B8C6E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Příprava na zkoušku:</w:t>
      </w:r>
    </w:p>
    <w:p w14:paraId="7824F27A" w14:textId="77777777" w:rsidR="007232D2" w:rsidRPr="007232D2" w:rsidRDefault="007232D2" w:rsidP="007232D2">
      <w:pPr>
        <w:pStyle w:val="Odstavecseseznamem"/>
        <w:numPr>
          <w:ilvl w:val="0"/>
          <w:numId w:val="6"/>
        </w:numPr>
      </w:pPr>
      <w:r w:rsidRPr="007232D2">
        <w:t>Pravidelně si opakujte učivo, abyste se cítili více sebejistí.</w:t>
      </w:r>
    </w:p>
    <w:p w14:paraId="3C771D8B" w14:textId="77777777" w:rsidR="007232D2" w:rsidRPr="007232D2" w:rsidRDefault="007232D2" w:rsidP="007232D2">
      <w:pPr>
        <w:pStyle w:val="Odstavecseseznamem"/>
        <w:numPr>
          <w:ilvl w:val="0"/>
          <w:numId w:val="6"/>
        </w:numPr>
      </w:pPr>
      <w:r w:rsidRPr="007232D2">
        <w:t>Zkoušejte se praktickými otázkami nebo simulujte podmínky zkoušky, abyste si zvykli na stresovou situaci.</w:t>
      </w:r>
    </w:p>
    <w:p w14:paraId="02B13493" w14:textId="70DF9E96" w:rsidR="007232D2" w:rsidRPr="007232D2" w:rsidRDefault="007232D2" w:rsidP="007232D2">
      <w:pPr>
        <w:rPr>
          <w:b/>
          <w:bCs/>
        </w:rPr>
      </w:pPr>
      <w:r w:rsidRPr="007232D2">
        <w:rPr>
          <w:b/>
          <w:bCs/>
        </w:rPr>
        <w:t>Podpora od ostatních:</w:t>
      </w:r>
    </w:p>
    <w:p w14:paraId="633A9955" w14:textId="77777777" w:rsidR="007232D2" w:rsidRPr="007232D2" w:rsidRDefault="007232D2" w:rsidP="007232D2">
      <w:pPr>
        <w:pStyle w:val="Odstavecseseznamem"/>
        <w:numPr>
          <w:ilvl w:val="0"/>
          <w:numId w:val="7"/>
        </w:numPr>
      </w:pPr>
      <w:r w:rsidRPr="007232D2">
        <w:t>Hovořte s přáteli, rodinou nebo učiteli o svém stresu. Sdílení pocitů může být užitečné.</w:t>
      </w:r>
    </w:p>
    <w:p w14:paraId="413CAFAE" w14:textId="5A1938FB" w:rsidR="007232D2" w:rsidRPr="007232D2" w:rsidRDefault="007232D2" w:rsidP="007232D2">
      <w:pPr>
        <w:pStyle w:val="Odstavecseseznamem"/>
        <w:numPr>
          <w:ilvl w:val="0"/>
          <w:numId w:val="7"/>
        </w:numPr>
      </w:pPr>
      <w:r w:rsidRPr="007232D2">
        <w:t>Zajímejte se o podporu od ostatních studentů, kteří procházejí stejným obdobím.</w:t>
      </w:r>
    </w:p>
    <w:sectPr w:rsidR="007232D2" w:rsidRPr="00723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C71"/>
    <w:multiLevelType w:val="hybridMultilevel"/>
    <w:tmpl w:val="E7368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5B45"/>
    <w:multiLevelType w:val="hybridMultilevel"/>
    <w:tmpl w:val="3F4A45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B0B"/>
    <w:multiLevelType w:val="hybridMultilevel"/>
    <w:tmpl w:val="4896F3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5947"/>
    <w:multiLevelType w:val="hybridMultilevel"/>
    <w:tmpl w:val="8E249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018F"/>
    <w:multiLevelType w:val="hybridMultilevel"/>
    <w:tmpl w:val="D3701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C641A"/>
    <w:multiLevelType w:val="hybridMultilevel"/>
    <w:tmpl w:val="07E88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82338"/>
    <w:multiLevelType w:val="hybridMultilevel"/>
    <w:tmpl w:val="C0E0D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4689">
    <w:abstractNumId w:val="2"/>
  </w:num>
  <w:num w:numId="2" w16cid:durableId="1954749628">
    <w:abstractNumId w:val="3"/>
  </w:num>
  <w:num w:numId="3" w16cid:durableId="1631398071">
    <w:abstractNumId w:val="5"/>
  </w:num>
  <w:num w:numId="4" w16cid:durableId="1653487251">
    <w:abstractNumId w:val="6"/>
  </w:num>
  <w:num w:numId="5" w16cid:durableId="2028363368">
    <w:abstractNumId w:val="0"/>
  </w:num>
  <w:num w:numId="6" w16cid:durableId="2017804458">
    <w:abstractNumId w:val="1"/>
  </w:num>
  <w:num w:numId="7" w16cid:durableId="75821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D2"/>
    <w:rsid w:val="007232D2"/>
    <w:rsid w:val="008E5D14"/>
    <w:rsid w:val="00D5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1E22"/>
  <w15:chartTrackingRefBased/>
  <w15:docId w15:val="{E24FA980-AE89-4545-ADD9-0347C210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2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4A72FC97DAF64281E5306EC8FFCA8C" ma:contentTypeVersion="15" ma:contentTypeDescription="Vytvoří nový dokument" ma:contentTypeScope="" ma:versionID="31079f5c4ad75ee1c260d66a43d0fa84">
  <xsd:schema xmlns:xsd="http://www.w3.org/2001/XMLSchema" xmlns:xs="http://www.w3.org/2001/XMLSchema" xmlns:p="http://schemas.microsoft.com/office/2006/metadata/properties" xmlns:ns3="5b63b29d-15e3-457f-bb4f-9865514f6e69" xmlns:ns4="7b90fa00-20e0-4e79-ab8a-36ab942c0d24" targetNamespace="http://schemas.microsoft.com/office/2006/metadata/properties" ma:root="true" ma:fieldsID="c450a333ab80653cd527f4e1dd177467" ns3:_="" ns4:_="">
    <xsd:import namespace="5b63b29d-15e3-457f-bb4f-9865514f6e69"/>
    <xsd:import namespace="7b90fa00-20e0-4e79-ab8a-36ab942c0d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3b29d-15e3-457f-bb4f-9865514f6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0fa00-20e0-4e79-ab8a-36ab942c0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3b29d-15e3-457f-bb4f-9865514f6e69" xsi:nil="true"/>
  </documentManagement>
</p:properties>
</file>

<file path=customXml/itemProps1.xml><?xml version="1.0" encoding="utf-8"?>
<ds:datastoreItem xmlns:ds="http://schemas.openxmlformats.org/officeDocument/2006/customXml" ds:itemID="{5D6B8FC5-472C-4B63-9D53-AEC80C11F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3b29d-15e3-457f-bb4f-9865514f6e69"/>
    <ds:schemaRef ds:uri="7b90fa00-20e0-4e79-ab8a-36ab942c0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2C653-36BB-40CB-92B5-8DDFF57E5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36E44-D986-4987-90D5-18F5DC38D90E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b90fa00-20e0-4e79-ab8a-36ab942c0d24"/>
    <ds:schemaRef ds:uri="http://purl.org/dc/terms/"/>
    <ds:schemaRef ds:uri="http://schemas.microsoft.com/office/2006/documentManagement/types"/>
    <ds:schemaRef ds:uri="http://purl.org/dc/elements/1.1/"/>
    <ds:schemaRef ds:uri="5b63b29d-15e3-457f-bb4f-9865514f6e6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Šňupík</dc:creator>
  <cp:keywords/>
  <dc:description/>
  <cp:lastModifiedBy>Ondřej Šňupík</cp:lastModifiedBy>
  <cp:revision>2</cp:revision>
  <dcterms:created xsi:type="dcterms:W3CDTF">2024-01-26T12:28:00Z</dcterms:created>
  <dcterms:modified xsi:type="dcterms:W3CDTF">2024-01-26T12:28:00Z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0x010100714A72FC97DAF64281E5306EC8FFCA8C</vt:lpwstr>
  </property>
</Properties>
</file>