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zcr55vcdu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Általános felhasználási feltételek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Hatályos:</w:t>
      </w:r>
      <w:r w:rsidDel="00000000" w:rsidR="00000000" w:rsidRPr="00000000">
        <w:rPr>
          <w:rtl w:val="0"/>
        </w:rPr>
        <w:t xml:space="preserve"> 2026. január 1-től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kfslieh4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Általános rendelkezések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jelen Felhasználási feltételek (a továbbiakban: „Feltételek”)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https://boldogmancsallatmenhely.hu/</w:t>
        </w:r>
      </w:hyperlink>
      <w:r w:rsidDel="00000000" w:rsidR="00000000" w:rsidRPr="00000000">
        <w:rPr>
          <w:rtl w:val="0"/>
        </w:rPr>
        <w:t xml:space="preserve"> weboldal (a továbbiakban: „Weboldal”) használatára vonatkoznak.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Weboldalt a </w:t>
      </w:r>
      <w:r w:rsidDel="00000000" w:rsidR="00000000" w:rsidRPr="00000000">
        <w:rPr>
          <w:b w:val="1"/>
          <w:bCs w:val="1"/>
          <w:rtl w:val="0"/>
        </w:rPr>
        <w:t xml:space="preserve">Boldog Mancs Állatmenhely</w:t>
      </w:r>
      <w:r w:rsidDel="00000000" w:rsidR="00000000" w:rsidRPr="00000000">
        <w:rPr>
          <w:rtl w:val="0"/>
        </w:rPr>
        <w:t xml:space="preserve"> (székhely: [helyszín], adószám: [adat], e-mail: [email]) üzemelteti.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Weboldal használatával a felhasználó (a továbbiakban: „Felhasználó”) elfogadja a jelen Feltételeket.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q2wzcxlzh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weboldal használata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Weboldal tartalma kizárólag személyes, nem kereskedelmi célokra használható.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 köteles tartózkodni minden olyan tevékenységtől, amely a Weboldal működését akadályozza vagy károsítja.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Weboldal tartalma (szövegek, képek, logók) szerzői jogvédelem alatt áll, azok másolása vagy felhasználása csak a Menhely írásos engedélyével lehetséges.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wm93i68kf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Regisztráció és fiók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Weboldal bizonyos funkciói regisztrációhoz kötöttek.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Felhasználó köteles valós adatokat megadni, és a fiókhoz tartozó jelszót bizalmasan kezelni.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Menhely nem vállal felelősséget a fiók jogosulatlan használatáért, amennyiben a Felhasználó nem tartotta be a jelszóvédelmi szabályokat.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4spz35ngb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Felelősség korlátozása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Weboldal tartalmáért a Menhely a lehető legjobb tudása szerint felel, de nem vállal felelősséget az esetleges hibákért vagy hiányosságokért.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Menhely nem vállal felelősséget a Weboldal használatából eredő közvetlen vagy közvetett károkért.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06we1vbtl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Módosítás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Menhely fenntartja a jogot, hogy a Feltételeket előzetes értesítés nélkül módosítsa. A módosítások a Weboldalon történő közzétételkor lépnek hatályba.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acybvxls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Kapcsolat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Bármilyen kérdés vagy panasz esetén a Felhasználó az alábbi elérhetőségen keresztül léphet kapcsolatba:</w:t>
        <w:br w:type="textWrapping"/>
        <w:t xml:space="preserve">E-mail: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oldogmancsallatmenhely.hu/" TargetMode="External"/><Relationship Id="rId7" Type="http://schemas.openxmlformats.org/officeDocument/2006/relationships/hyperlink" Target="https://boldogmancsallatmenhely.h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