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eps34aare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Adatvédelmi tájékoztató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Hatályos:</w:t>
      </w:r>
      <w:r w:rsidDel="00000000" w:rsidR="00000000" w:rsidRPr="00000000">
        <w:rPr>
          <w:rtl w:val="0"/>
        </w:rPr>
        <w:t xml:space="preserve"> 2026. január 1-től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tclonyi7s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Adatkezelő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weboldal adatkezelője: </w:t>
      </w:r>
      <w:r w:rsidDel="00000000" w:rsidR="00000000" w:rsidRPr="00000000">
        <w:rPr>
          <w:b w:val="1"/>
          <w:bCs w:val="1"/>
          <w:rtl w:val="0"/>
        </w:rPr>
        <w:t xml:space="preserve">Boldog Mancs Állatmenhely</w:t>
      </w:r>
      <w:r w:rsidDel="00000000" w:rsidR="00000000" w:rsidRPr="00000000">
        <w:rPr>
          <w:rtl w:val="0"/>
        </w:rPr>
        <w:t xml:space="preserve"> (székhely: [helyszín], e-mail: [email]).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mqq7gv26i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Kezelt adatok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Weboldal a következő személyes adatokat kezelheti: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Név, e-mail cím, telefonszám (pl. kapcsolatfelvételi űrlap használatakor)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Felhasználói fiókhoz tartozó adatok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Weboldal használatával kapcsolatos technikai adatok (IP-cím, böngésző típusa, látogatás időpontja)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nbwse8vli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Adatkezelés célja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Kapcsolattartás és ügyfélszolgálat biztosítása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Regisztrált felhasználói fiók működtetése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Jogszabályi kötelezettségek teljesítése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wjxko0eou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Adattovábbítás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Menhely nem adja át személyes adatokat harmadik félnek a Felhasználó előzetes beleegyezése nélkül, kivéve jogszabályi kötelezettség esetén.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7i85j6v6v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Adatbiztonság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Menhely minden ésszerű technikai és szervezési intézkedést megtesz a személyes adatok védelme érdekében.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ldnnsrbhx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Felhasználói jogok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Felhasználónak joga van: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hozzáférést kérni az általa megadott adatokhoz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kérni azok helyesbítését vagy törlését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kérni az adatkezelés korlátozását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panaszt tenni a hatóságnál (Nemzeti Adatvédelmi és Információszabadság Hatóság)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2s6hfntar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Kapcsolat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Adatvédelmi kérdésekben a Felhasználó az alábbi elérhetőségen keresztül léphet kapcsolatba:</w:t>
        <w:br w:type="textWrapping"/>
        <w:t xml:space="preserve"> E-mail: [email]</w:t>
        <w:br w:type="textWrapping"/>
        <w:t xml:space="preserve"> Telefon: [telefonszám]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