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5tbxhymwoxsb">
        <w:r w:rsidDel="00000000" w:rsidR="00000000" w:rsidRPr="00000000">
          <w:rPr>
            <w:color w:val="0000ee"/>
            <w:u w:val="single"/>
            <w:rtl w:val="0"/>
          </w:rPr>
          <w:t xml:space="preserve">Plateforme de diffusion de l'institut des sciences cognitives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Filtrer par mot-clé...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Accès Admin Ajouter Vidéo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Vidéos disponibles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Voir Toutes les Vidéos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Retour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Par: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Vues: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Résumé (généré par IA)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Mots-clés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Annotation de l'administrateur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Voir la description YouTube originale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Partager 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hyperlink w:anchor="5tbxhymwoxsb">
        <w:r w:rsidDel="00000000" w:rsidR="00000000" w:rsidRPr="00000000">
          <w:rPr>
            <w:color w:val="ffffff"/>
            <w:rtl w:val="0"/>
          </w:rPr>
          <w:t xml:space="preserve">Facebook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hyperlink w:anchor="5tbxhymwoxsb">
        <w:r w:rsidDel="00000000" w:rsidR="00000000" w:rsidRPr="00000000">
          <w:rPr>
            <w:color w:val="ffffff"/>
            <w:rtl w:val="0"/>
          </w:rPr>
          <w:t xml:space="preserve"> Twitter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hyperlink w:anchor="5tbxhymwoxsb">
        <w:r w:rsidDel="00000000" w:rsidR="00000000" w:rsidRPr="00000000">
          <w:rPr>
            <w:color w:val="ffffff"/>
            <w:rtl w:val="0"/>
          </w:rPr>
          <w:t xml:space="preserve"> Email</w:t>
        </w:r>
      </w:hyperlink>
      <w:r w:rsidDel="00000000" w:rsidR="00000000" w:rsidRPr="00000000">
        <w:rPr>
          <w:highlight w:val="white"/>
          <w:rtl w:val="0"/>
        </w:rPr>
        <w:t xml:space="preserve"> Copier lien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© 2025 Développement par Dominique S. Loyer, assistant de recherche ISC. Tous droits réservés.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OK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Accès Administrateur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Mot de passe 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 Connecter Annuler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Ajouter/Modifier une Vidéo YouTube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URL de la vidéo YouTube (ex: https://www.youtube.com/watch?v=VIDEO_ID): Récupérer Infos &amp; Générer Contenu (Simulé)</w:t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Informations Récupérées (Simulation)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Titre (simulé): Chaîne (simulée): Résumé (généré par IA - simulé): Mots-clés (générés par IA - simulés, séparés par virgule):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Annotation personnelle (sera affichée sur la page de détail) 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Sauvegarder Annuler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