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5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18cbad0ba61de3f33661a369c26518b20cea38"/>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3</w:t>
      </w:r>
      <w:r>
        <w:t xml:space="preserve">, Carina Mengana</w:t>
      </w:r>
      <w:r>
        <w:rPr>
          <w:vertAlign w:val="superscript"/>
        </w:rPr>
        <w:t xml:space="preserve">4,5</w:t>
      </w:r>
      <w:r>
        <w:t xml:space="preserve">, and Dolorita Perengana</w:t>
      </w:r>
      <w:r>
        <w:rPr>
          <w:vertAlign w:val="superscript"/>
        </w:rPr>
        <w:t xml:space="preserve">6</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Unaffiliated</w:t>
      </w:r>
    </w:p>
    <w:p>
      <w:pPr>
        <w:pStyle w:val="Author"/>
      </w:pPr>
      <w:r>
        <w:rPr>
          <w:vertAlign w:val="superscript"/>
        </w:rPr>
        <w:t xml:space="preserve">4</w:t>
      </w:r>
      <w:r>
        <w:t xml:space="preserve">Carina’s Primary Affiliation</w:t>
      </w:r>
    </w:p>
    <w:p>
      <w:pPr>
        <w:pStyle w:val="Author"/>
      </w:pPr>
      <w:r>
        <w:rPr>
          <w:vertAlign w:val="superscript"/>
        </w:rPr>
        <w:t xml:space="preserve">5</w:t>
      </w:r>
      <w:r>
        <w:t xml:space="preserve">Carina’s Secondary Affiliation</w:t>
      </w:r>
    </w:p>
    <w:p>
      <w:pPr>
        <w:pStyle w:val="Author"/>
      </w:pPr>
      <w:r>
        <w:rPr>
          <w:vertAlign w:val="superscript"/>
        </w:rPr>
        <w:t xml:space="preserve">6</w:t>
      </w:r>
      <w:r>
        <w:t xml:space="preserve">Buffalo, NY</w:t>
      </w: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Ana Fulana is now at X University. Carina Mengana is deceased.</w:t>
      </w:r>
    </w:p>
    <w:p>
      <w:pPr>
        <w:pStyle w:val="AuthorNote"/>
      </w:pPr>
      <w:r>
        <w:t xml:space="preserve">This article is based on data published in Pulaski (2017).</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keyword1, keyword2, keyword3</w:t>
      </w:r>
    </w:p>
    <w:bookmarkEnd w:id="32"/>
    <w:p>
      <w:r>
        <w:br w:type="page"/>
      </w:r>
    </w:p>
    <w:bookmarkStart w:id="39" w:name="meta-title"/>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headings are needed, though.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a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w:t>
      </w:r>
      <w:r>
        <w:t xml:space="preserve"> </w:t>
      </w:r>
    </w:p>
    <w:p>
      <w:pPr>
        <w:pStyle w:val="FirstParagraph"/>
      </w:pPr>
      <w:r>
        <w:t xml:space="preserve">A level 4 heading should be indented, flush left, bold, title case, and end with a period. A paragraph after a level 4 or 5 heading is on a new line in this markdown document but will appear as if it were in the same paragraph when rendered.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w:t>
      </w:r>
      <w:r>
        <w:t xml:space="preserve"> </w:t>
      </w:r>
    </w:p>
    <w:p>
      <w:pPr>
        <w:pStyle w:val="BodyText"/>
      </w:pPr>
      <w:r>
        <w:t xml:space="preserve">A level 5 heading should be indented, flush left, bold italic, title case, and end with a period. Notice that there was no period after this level 5 heading in the markdown document, but it does appear in the rendered document.</w:t>
      </w:r>
    </w:p>
    <w:p>
      <w:pPr>
        <w:pStyle w:val="BodyText"/>
      </w:pPr>
      <w:r>
        <w:t xml:space="preserve">Subsequent paragraphs go on their own lines.</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Start w:id="3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38"/>
    <w:bookmarkEnd w:id="39"/>
    <w:bookmarkStart w:id="4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40">
        <w:r>
          <w:rPr>
            <w:rStyle w:val="Hyperlink"/>
          </w:rPr>
          <w:t xml:space="preserve">Journal Article Reporting Standards</w:t>
        </w:r>
      </w:hyperlink>
      <w:r>
        <w:t xml:space="preserve"> </w:t>
      </w:r>
      <w:r>
        <w:t xml:space="preserve">for what is needed for your type of article.</w:t>
      </w:r>
    </w:p>
    <w:bookmarkStart w:id="4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41"/>
    <w:bookmarkStart w:id="4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42" w:name="measure-a"/>
    <w:p>
      <w:pPr>
        <w:pStyle w:val="Heading3"/>
      </w:pPr>
      <w:r>
        <w:t xml:space="preserve">Measure A</w:t>
      </w:r>
    </w:p>
    <w:p>
      <w:pPr>
        <w:pStyle w:val="FirstParagraph"/>
      </w:pPr>
      <w:r>
        <w:t xml:space="preserve">Describe Measure A.</w:t>
      </w:r>
    </w:p>
    <w:bookmarkEnd w:id="42"/>
    <w:bookmarkStart w:id="43" w:name="measure-b"/>
    <w:p>
      <w:pPr>
        <w:pStyle w:val="Heading3"/>
      </w:pPr>
      <w:r>
        <w:t xml:space="preserve">Measure B</w:t>
      </w:r>
    </w:p>
    <w:p>
      <w:pPr>
        <w:pStyle w:val="FirstParagraph"/>
      </w:pPr>
      <w:r>
        <w:t xml:space="preserve">Describe Measure B.</w:t>
      </w:r>
    </w:p>
    <w:bookmarkEnd w:id="43"/>
    <w:bookmarkEnd w:id="44"/>
    <w:bookmarkStart w:id="45" w:name="procedure"/>
    <w:p>
      <w:pPr>
        <w:pStyle w:val="Heading2"/>
      </w:pPr>
      <w:r>
        <w:t xml:space="preserve">Procedure</w:t>
      </w:r>
    </w:p>
    <w:p>
      <w:pPr>
        <w:pStyle w:val="FirstParagraph"/>
      </w:pPr>
      <w:r>
        <w:t xml:space="preserve">What did participants do?</w:t>
      </w:r>
    </w:p>
    <w:p>
      <w:pPr>
        <w:pStyle w:val="BodyText"/>
      </w:pPr>
      <w:r>
        <w:t xml:space="preserve">How are the data going to be analyzed?</w:t>
      </w:r>
    </w:p>
    <w:bookmarkEnd w:id="45"/>
    <w:bookmarkEnd w:id="46"/>
    <w:bookmarkStart w:id="58" w:name="results"/>
    <w:p>
      <w:pPr>
        <w:pStyle w:val="Heading1"/>
      </w:pPr>
      <w:r>
        <w:t xml:space="preserve">Results</w:t>
      </w:r>
    </w:p>
    <w:bookmarkStart w:id="57"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fig-</w:t>
      </w:r>
      <w:r>
        <w:t xml:space="preserve">.</w:t>
      </w:r>
    </w:p>
    <w:bookmarkStart w:id="47" w:name="apafg-myplot"/>
    <w:p>
      <w:pPr>
        <w:pStyle w:val="FigureTitle"/>
      </w:pPr>
      <w:r>
        <w:t xml:space="preserve">Figure 1</w:t>
      </w:r>
    </w:p>
    <w:bookmarkEnd w:id="47"/>
    <w:p>
      <w:pPr>
        <w:pStyle w:val="Caption"/>
      </w:pPr>
      <w:r>
        <w:t xml:space="preserve">This is the figure caption.</w:t>
      </w:r>
    </w:p>
    <w:p>
      <w:pPr>
        <w:pStyle w:val="FigureWithNote"/>
      </w:pPr>
      <w:r>
        <w:drawing>
          <wp:inline>
            <wp:extent cx="5943600" cy="5943600"/>
            <wp:effectExtent b="0" l="0" r="0" t="0"/>
            <wp:docPr descr="" title="" id="49" name="Picture"/>
            <a:graphic>
              <a:graphicData uri="http://schemas.openxmlformats.org/drawingml/2006/picture">
                <pic:pic>
                  <pic:nvPicPr>
                    <pic:cNvPr descr="template_files/figure-docx/apafg-myplot-1.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51" w:name="apafg-importedgraphic"/>
    <w:p>
      <w:pPr>
        <w:pStyle w:val="FigureTitle"/>
      </w:pPr>
      <w:r>
        <w:t xml:space="preserve">Figure 2</w:t>
      </w:r>
    </w:p>
    <w:bookmarkEnd w:id="51"/>
    <w:p>
      <w:pPr>
        <w:pStyle w:val="Caption"/>
      </w:pPr>
      <w:r>
        <w:t xml:space="preserve">This is an imported graphic.</w:t>
      </w:r>
    </w:p>
    <w:p>
      <w:pPr>
        <w:pStyle w:val="FigureWithNote"/>
      </w:pPr>
      <w:r>
        <w:drawing>
          <wp:inline>
            <wp:extent cx="3251200" cy="3251200"/>
            <wp:effectExtent b="0" l="0" r="0" t="0"/>
            <wp:docPr descr="" title="" id="53" name="Picture"/>
            <a:graphic>
              <a:graphicData uri="http://schemas.openxmlformats.org/drawingml/2006/picture">
                <pic:pic>
                  <pic:nvPicPr>
                    <pic:cNvPr descr="orcid.png" id="54" name="Picture"/>
                    <pic:cNvPicPr>
                      <a:picLocks noChangeArrowheads="1" noChangeAspect="1"/>
                    </pic:cNvPicPr>
                  </pic:nvPicPr>
                  <pic:blipFill>
                    <a:blip r:embed="rId52"/>
                    <a:stretch>
                      <a:fillRect/>
                    </a:stretch>
                  </pic:blipFill>
                  <pic:spPr bwMode="auto">
                    <a:xfrm>
                      <a:off x="0" y="0"/>
                      <a:ext cx="3251200" cy="3251200"/>
                    </a:xfrm>
                    <a:prstGeom prst="rect">
                      <a:avLst/>
                    </a:prstGeom>
                    <a:noFill/>
                    <a:ln w="9525">
                      <a:noFill/>
                      <a:headEnd/>
                      <a:tailEnd/>
                    </a:ln>
                  </pic:spPr>
                </pic:pic>
              </a:graphicData>
            </a:graphic>
          </wp:inline>
        </w:drawing>
      </w:r>
    </w:p>
    <w:p>
      <w:pPr>
        <w:pStyle w:val="FigureNote"/>
      </w:pPr>
      <w:r>
        <w:rPr>
          <w:iCs/>
          <w:i/>
        </w:rPr>
        <w:t xml:space="preserve">Note</w:t>
      </w:r>
      <w:r>
        <w:t xml:space="preserve">. My note.</w:t>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5" w:name="apatb-mytable"/>
    <w:p>
      <w:pPr>
        <w:pStyle w:val="FigureTitle"/>
      </w:pPr>
      <w:r>
        <w:t xml:space="preserve">Table 1</w:t>
      </w:r>
    </w:p>
    <w:bookmarkEnd w:id="55"/>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bookmarkStart w:id="56" w:name="apatb-mytable2"/>
    <w:p>
      <w:pPr>
        <w:pStyle w:val="FigureTitle"/>
      </w:pPr>
      <w:r>
        <w:t xml:space="preserve">Table 2</w:t>
      </w:r>
    </w:p>
    <w:bookmarkEnd w:id="56"/>
    <w:p>
      <w:pPr>
        <w:pStyle w:val="Caption"/>
      </w:pPr>
      <w:r>
        <w:t xml:space="preserve">Here is the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7"/>
    <w:bookmarkEnd w:id="58"/>
    <w:bookmarkStart w:id="61" w:name="discussion"/>
    <w:p>
      <w:pPr>
        <w:pStyle w:val="Heading1"/>
      </w:pPr>
      <w:r>
        <w:t xml:space="preserve">Discussion</w:t>
      </w:r>
    </w:p>
    <w:p>
      <w:pPr>
        <w:pStyle w:val="FirstParagraph"/>
      </w:pPr>
      <w:r>
        <w:t xml:space="preserve">Describe results in non-statistical terms.</w:t>
      </w:r>
      <w:r>
        <w:t xml:space="preserve"> </w:t>
      </w:r>
    </w:p>
    <w:bookmarkStart w:id="5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9"/>
    <w:bookmarkStart w:id="60" w:name="conclusion"/>
    <w:p>
      <w:pPr>
        <w:pStyle w:val="Heading2"/>
      </w:pPr>
      <w:r>
        <w:t xml:space="preserve">Conclusion</w:t>
      </w:r>
    </w:p>
    <w:p>
      <w:pPr>
        <w:pStyle w:val="FirstParagraph"/>
      </w:pPr>
      <w:r>
        <w:t xml:space="preserve">Let’s sum this up.</w:t>
      </w:r>
    </w:p>
    <w:bookmarkEnd w:id="60"/>
    <w:bookmarkEnd w:id="61"/>
    <w:bookmarkStart w:id="65" w:name="references"/>
    <w:p>
      <w:pPr>
        <w:pStyle w:val="Heading1"/>
      </w:pPr>
      <w:r>
        <w:t xml:space="preserve">References</w:t>
      </w:r>
    </w:p>
    <w:bookmarkStart w:id="64" w:name="refs"/>
    <w:bookmarkStart w:id="62"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62"/>
    <w:bookmarkStart w:id="63"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63"/>
    <w:bookmarkEnd w:id="64"/>
    <w:p>
      <w:r>
        <w:br w:type="page"/>
      </w:r>
    </w:p>
    <w:bookmarkEnd w:id="65"/>
    <w:bookmarkStart w:id="66" w:name="appendix"/>
    <w:p>
      <w:pPr>
        <w:pStyle w:val="Heading1"/>
      </w:pPr>
      <w:r>
        <w:t xml:space="preserve">Appendix</w:t>
      </w:r>
    </w:p>
    <w:p>
      <w:pPr>
        <w:pStyle w:val="FirstParagraph"/>
      </w:pPr>
      <w:r>
        <w:t xml:space="preserve">If there are multiple appendices, label them with level 1 headings as Appendix A, Appendix B, and so forth.</w:t>
      </w:r>
    </w:p>
    <w:bookmarkEnd w:id="66"/>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48" Target="media/rId48.png" /><Relationship Type="http://schemas.openxmlformats.org/officeDocument/2006/relationships/hyperlink" Id="rId40" Target="https://apastyle.apa.org/jars" TargetMode="External" /></Relationships>
</file>

<file path=word/_rels/footnotes.xml.rels><?xml version="1.0" encoding="UTF-8"?><Relationships xmlns="http://schemas.openxmlformats.org/package/2006/relationships"><Relationship Type="http://schemas.openxmlformats.org/officeDocument/2006/relationships/hyperlink" Id="rId40" Target="https://apastyle.apa.org/ja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keyword1, keyword2, keyword3</cp:keywords>
  <dcterms:created xsi:type="dcterms:W3CDTF">2023-04-10T02:38:09Z</dcterms:created>
  <dcterms:modified xsi:type="dcterms:W3CDTF">2023-04-10T02:38:09Z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Template for the APAquarto Format</vt:lpwstr>
  </property>
  <property fmtid="{D5CDD505-2E9C-101B-9397-08002B2CF9AE}" pid="20" name="tbl-cap-location">
    <vt:lpwstr>top</vt:lpwstr>
  </property>
  <property fmtid="{D5CDD505-2E9C-101B-9397-08002B2CF9AE}" pid="21" name="toc-title">
    <vt:lpwstr>Table of contents</vt:lpwstr>
  </property>
</Properties>
</file>