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Sformułowanie problemu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Stworzenie aplikacji pozwalającej na rejestrowanie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i kategoryzowanie wpływów i wydatków z poszczególnych źródeł środków (kont i gotówki).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Użytkownik definiuje kategorie operacji dostosowane do swoich potrzeb i przypisuje je do odnotowanych operacji. Z każdą operacją może powiązać zakupione przez siebie produkty. Użytkownik do każdego zakupu produktu w ramach operacji przypisuje zdefiniowane przez siebie kategorie zakupu.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Wyzwalacze, podprogramy PL/SQL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wyzwalacze dla tabel podstawiające wygenerowane wartości klucza głównego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wyzwalacz, który uaktualni stan środków w źródle środków po dodaniu, usunięciu lub zmodyfikowaniu kwoty operacji.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wyzwalacz sprawdzający, czy wprowadzona data nie jest z przyszłości (w rodzinnej aplikacji zakładamy, że nie trzeba obsługiwać transakcji z różnych stref czasowych)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wyzwalacz, który uaktualni koszt zakupionego produktu po podaniu ceny i ilości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wyzwalacze w tabelach Operacje i Zakupione_produkty  sprawdzające, czy przypisanie kategorii do danego zakupionego produktu lub operacji jest możliwe (na podstawie kolumny Typ)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Rozszerzenia struktury danych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Perspektywa przedstawiająca wydatki w ramach kategorii operacji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Perspektywa przedstawiająca wydatki w ramach kategorii zakupu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Raporty WWW i XML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Wyciąg operacji z kont - zapytanie SQLX oparty na tabelach: źródła środków, operacje, kategorie operacji (nazwa źródła środków, data, kwota, opis, nazwa kategorii)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Wyciąg zakupionych produktów dla operacji - zapytanie SQLX oparte na tabelach operacje, kategorie zakupu (id operacji, nazwa produktu, koszt, nazwa kategorii)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raport WWW podsumowujący wydatki w danej kategorii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raport WWW zestawiający wydatki z poszczególnych źródeł środków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raport WWW stanu źródła środków w danym okresie (np. roku).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Moduły ApEx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Formularz z raportem interaktywnym dla operacji - break groups dla źródeł środków, filtry kolorujące rekordy dla różnych kategori operacji.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Formularz z raportem interaktywnym dla kategorii z break groups dla rodzaju kategorii.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Formularz z raportem  klasycznym dla produktu.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Formularz z raportem klasycznym dla źródła środków.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Formularz master-detail dla tabel operacje (master) i zakupione_produkty (detail) umożliwiający wprowadzenie i wyświetlenie operacji wraz z produktami  zakupionych w ramach tych operacji.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