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0F66" w14:textId="534363FF" w:rsidR="00CC6E83" w:rsidRPr="00CC6E83" w:rsidRDefault="00CC6E83" w:rsidP="00D6311B">
      <w:pPr>
        <w:spacing w:before="100" w:beforeAutospacing="1" w:after="100" w:afterAutospacing="1" w:line="480" w:lineRule="auto"/>
        <w:contextualSpacing/>
        <w:outlineLvl w:val="4"/>
        <w:rPr>
          <w:rFonts w:ascii="Times New Roman" w:eastAsia="Times New Roman" w:hAnsi="Times New Roman" w:cs="Times New Roman"/>
          <w:kern w:val="0"/>
          <w14:ligatures w14:val="none"/>
        </w:rPr>
      </w:pPr>
      <w:r w:rsidRPr="00CC6E83">
        <w:rPr>
          <w:rFonts w:ascii="Times New Roman" w:eastAsia="Times New Roman" w:hAnsi="Times New Roman" w:cs="Times New Roman"/>
          <w:kern w:val="0"/>
          <w14:ligatures w14:val="none"/>
        </w:rPr>
        <w:t>Unit Testing Approach</w:t>
      </w:r>
    </w:p>
    <w:p w14:paraId="714A86A5" w14:textId="6A789286" w:rsidR="00C565DB" w:rsidRDefault="00CC6E83" w:rsidP="00495ADC">
      <w:pPr>
        <w:spacing w:before="100" w:beforeAutospacing="1" w:after="100" w:afterAutospacing="1"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CC6E83">
        <w:rPr>
          <w:rFonts w:ascii="Times New Roman" w:eastAsia="Times New Roman" w:hAnsi="Times New Roman" w:cs="Times New Roman"/>
          <w:kern w:val="0"/>
          <w14:ligatures w14:val="none"/>
        </w:rPr>
        <w:t>For the Contact, Task, and Appointment services, I followed a structured test-driven development (TDD) approach</w:t>
      </w:r>
      <w:r w:rsidR="00352081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CC6E83">
        <w:rPr>
          <w:rFonts w:ascii="Times New Roman" w:eastAsia="Times New Roman" w:hAnsi="Times New Roman" w:cs="Times New Roman"/>
          <w:kern w:val="0"/>
          <w14:ligatures w14:val="none"/>
        </w:rPr>
        <w:t xml:space="preserve"> creat</w:t>
      </w:r>
      <w:r w:rsidR="00352081">
        <w:rPr>
          <w:rFonts w:ascii="Times New Roman" w:eastAsia="Times New Roman" w:hAnsi="Times New Roman" w:cs="Times New Roman"/>
          <w:kern w:val="0"/>
          <w14:ligatures w14:val="none"/>
        </w:rPr>
        <w:t>ing</w:t>
      </w:r>
      <w:r w:rsidRPr="00CC6E83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prior to writing the methods. This </w:t>
      </w:r>
      <w:r w:rsidR="00093715">
        <w:rPr>
          <w:rFonts w:ascii="Times New Roman" w:eastAsia="Times New Roman" w:hAnsi="Times New Roman" w:cs="Times New Roman"/>
          <w:kern w:val="0"/>
          <w14:ligatures w14:val="none"/>
        </w:rPr>
        <w:t>made sure</w:t>
      </w:r>
      <w:r w:rsidRPr="00CC6E83">
        <w:rPr>
          <w:rFonts w:ascii="Times New Roman" w:eastAsia="Times New Roman" w:hAnsi="Times New Roman" w:cs="Times New Roman"/>
          <w:kern w:val="0"/>
          <w14:ligatures w14:val="none"/>
        </w:rPr>
        <w:t xml:space="preserve"> that the implementation met the requirements and </w:t>
      </w:r>
      <w:r w:rsidR="00093715">
        <w:rPr>
          <w:rFonts w:ascii="Times New Roman" w:eastAsia="Times New Roman" w:hAnsi="Times New Roman" w:cs="Times New Roman"/>
          <w:kern w:val="0"/>
          <w14:ligatures w14:val="none"/>
        </w:rPr>
        <w:t>worked</w:t>
      </w:r>
      <w:r w:rsidRPr="00CC6E83">
        <w:rPr>
          <w:rFonts w:ascii="Times New Roman" w:eastAsia="Times New Roman" w:hAnsi="Times New Roman" w:cs="Times New Roman"/>
          <w:kern w:val="0"/>
          <w14:ligatures w14:val="none"/>
        </w:rPr>
        <w:t xml:space="preserve"> under both normal and edge cases. </w:t>
      </w:r>
      <w:r w:rsidR="00093715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CC6E8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6E83">
        <w:rPr>
          <w:rFonts w:ascii="Times New Roman" w:eastAsia="Times New Roman" w:hAnsi="Times New Roman" w:cs="Times New Roman"/>
          <w:kern w:val="0"/>
          <w14:ligatures w14:val="none"/>
        </w:rPr>
        <w:t>ContactService</w:t>
      </w:r>
      <w:proofErr w:type="spellEnd"/>
      <w:r w:rsidRPr="00CC6E83">
        <w:rPr>
          <w:rFonts w:ascii="Times New Roman" w:eastAsia="Times New Roman" w:hAnsi="Times New Roman" w:cs="Times New Roman"/>
          <w:kern w:val="0"/>
          <w14:ligatures w14:val="none"/>
        </w:rPr>
        <w:t xml:space="preserve"> was tested to confirm that no duplicate IDs could be </w:t>
      </w:r>
      <w:r w:rsidR="00093715">
        <w:rPr>
          <w:rFonts w:ascii="Times New Roman" w:eastAsia="Times New Roman" w:hAnsi="Times New Roman" w:cs="Times New Roman"/>
          <w:kern w:val="0"/>
          <w14:ligatures w14:val="none"/>
        </w:rPr>
        <w:t>created</w:t>
      </w:r>
      <w:r w:rsidRPr="00CC6E83">
        <w:rPr>
          <w:rFonts w:ascii="Times New Roman" w:eastAsia="Times New Roman" w:hAnsi="Times New Roman" w:cs="Times New Roman"/>
          <w:kern w:val="0"/>
          <w14:ligatures w14:val="none"/>
        </w:rPr>
        <w:t>, which align</w:t>
      </w:r>
      <w:r w:rsidR="0009371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CC6E83">
        <w:rPr>
          <w:rFonts w:ascii="Times New Roman" w:eastAsia="Times New Roman" w:hAnsi="Times New Roman" w:cs="Times New Roman"/>
          <w:kern w:val="0"/>
          <w14:ligatures w14:val="none"/>
        </w:rPr>
        <w:t xml:space="preserve"> with the requirement that each contact must have a unique ID.</w:t>
      </w:r>
    </w:p>
    <w:p w14:paraId="4E56A644" w14:textId="463B7028" w:rsidR="00615355" w:rsidRDefault="00615355" w:rsidP="00D6311B">
      <w:pPr>
        <w:spacing w:before="100" w:beforeAutospacing="1" w:after="100" w:afterAutospacing="1"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15355">
        <w:rPr>
          <w:rFonts w:ascii="Times New Roman" w:eastAsia="Times New Roman" w:hAnsi="Times New Roman" w:cs="Times New Roman"/>
          <w:kern w:val="0"/>
          <w14:ligatures w14:val="none"/>
        </w:rPr>
        <w:t xml:space="preserve">My approach was aligned with software requirements as I wrote JUnit tests that validated logic constraints like string length, valid future dates, and ID uniqueness. In the Appointment class, I included a test to ensure that appointments cannot be created with past dates, which enforces the requirement that appointments must be scheduled in </w:t>
      </w:r>
      <w:r w:rsidR="00987B2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15355">
        <w:rPr>
          <w:rFonts w:ascii="Times New Roman" w:eastAsia="Times New Roman" w:hAnsi="Times New Roman" w:cs="Times New Roman"/>
          <w:kern w:val="0"/>
          <w14:ligatures w14:val="none"/>
        </w:rPr>
        <w:t>future</w:t>
      </w:r>
      <w:r w:rsidR="00987B2F">
        <w:rPr>
          <w:rFonts w:ascii="Times New Roman" w:eastAsia="Times New Roman" w:hAnsi="Times New Roman" w:cs="Times New Roman"/>
          <w:kern w:val="0"/>
          <w14:ligatures w14:val="none"/>
        </w:rPr>
        <w:t xml:space="preserve"> date</w:t>
      </w:r>
      <w:r w:rsidRPr="006153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B61652" w14:textId="13F58E09" w:rsidR="00D44DAB" w:rsidRPr="00D44DAB" w:rsidRDefault="00D44DAB" w:rsidP="00D6311B">
      <w:p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D44DAB">
        <w:rPr>
          <w:rFonts w:ascii="Times New Roman" w:eastAsia="Times New Roman" w:hAnsi="Times New Roman" w:cs="Times New Roman"/>
          <w:kern w:val="0"/>
          <w14:ligatures w14:val="none"/>
        </w:rPr>
        <w:t xml:space="preserve">void </w:t>
      </w:r>
      <w:proofErr w:type="spellStart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testConstructor_withPastDate_</w:t>
      </w:r>
      <w:proofErr w:type="gramStart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shouldThrowException</w:t>
      </w:r>
      <w:proofErr w:type="spell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2F8319D6" w14:textId="77777777" w:rsidR="00D44DAB" w:rsidRPr="00D44DAB" w:rsidRDefault="00D44DAB" w:rsidP="00D6311B">
      <w:p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D44DAB">
        <w:rPr>
          <w:rFonts w:ascii="Times New Roman" w:eastAsia="Times New Roman" w:hAnsi="Times New Roman" w:cs="Times New Roman"/>
          <w:kern w:val="0"/>
          <w14:ligatures w14:val="none"/>
        </w:rPr>
        <w:t xml:space="preserve">    Date </w:t>
      </w:r>
      <w:proofErr w:type="spellStart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pastDate</w:t>
      </w:r>
      <w:proofErr w:type="spell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Date(</w:t>
      </w:r>
      <w:proofErr w:type="spellStart"/>
      <w:proofErr w:type="gram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System.currentTimeMillis</w:t>
      </w:r>
      <w:proofErr w:type="spell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() - 10000</w:t>
      </w:r>
      <w:proofErr w:type="gramStart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382FC9C" w14:textId="77777777" w:rsidR="00D44DAB" w:rsidRPr="00D44DAB" w:rsidRDefault="00D44DAB" w:rsidP="00D6311B">
      <w:p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D44DA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assertThrows</w:t>
      </w:r>
      <w:proofErr w:type="spell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IllegalArgumentException.class</w:t>
      </w:r>
      <w:proofErr w:type="spell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, () -&gt; {</w:t>
      </w:r>
    </w:p>
    <w:p w14:paraId="6321CCA7" w14:textId="77777777" w:rsidR="00D44DAB" w:rsidRPr="00D44DAB" w:rsidRDefault="00D44DAB" w:rsidP="00D6311B">
      <w:p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D44DAB">
        <w:rPr>
          <w:rFonts w:ascii="Times New Roman" w:eastAsia="Times New Roman" w:hAnsi="Times New Roman" w:cs="Times New Roman"/>
          <w:kern w:val="0"/>
          <w14:ligatures w14:val="none"/>
        </w:rPr>
        <w:t xml:space="preserve">        new </w:t>
      </w:r>
      <w:proofErr w:type="gramStart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Appointment(</w:t>
      </w:r>
      <w:proofErr w:type="gram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 xml:space="preserve">"A124", </w:t>
      </w:r>
      <w:proofErr w:type="spellStart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pastDate</w:t>
      </w:r>
      <w:proofErr w:type="spellEnd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, "Too late"</w:t>
      </w:r>
      <w:proofErr w:type="gramStart"/>
      <w:r w:rsidRPr="00D44DAB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2B516A9" w14:textId="77777777" w:rsidR="00D44DAB" w:rsidRPr="00D44DAB" w:rsidRDefault="00D44DAB" w:rsidP="00D6311B">
      <w:p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D44DAB">
        <w:rPr>
          <w:rFonts w:ascii="Times New Roman" w:eastAsia="Times New Roman" w:hAnsi="Times New Roman" w:cs="Times New Roman"/>
          <w:kern w:val="0"/>
          <w14:ligatures w14:val="none"/>
        </w:rPr>
        <w:t xml:space="preserve">    });</w:t>
      </w:r>
    </w:p>
    <w:p w14:paraId="3BA1B8CD" w14:textId="630EB23C" w:rsidR="00C565DB" w:rsidRDefault="00D44DAB" w:rsidP="00D6311B">
      <w:p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D44DAB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B4C3023" w14:textId="77A2CD0F" w:rsidR="00F51465" w:rsidRDefault="00F51465" w:rsidP="00D6311B">
      <w:pPr>
        <w:spacing w:before="100" w:beforeAutospacing="1" w:after="100" w:afterAutospacing="1" w:line="480" w:lineRule="auto"/>
        <w:ind w:firstLine="720"/>
        <w:contextualSpacing/>
        <w:outlineLvl w:val="4"/>
        <w:rPr>
          <w:rFonts w:ascii="Times New Roman" w:eastAsia="Times New Roman" w:hAnsi="Times New Roman" w:cs="Times New Roman"/>
          <w:kern w:val="0"/>
          <w14:ligatures w14:val="none"/>
        </w:rPr>
      </w:pPr>
      <w:r w:rsidRPr="00F51465">
        <w:rPr>
          <w:rFonts w:ascii="Times New Roman" w:eastAsia="Times New Roman" w:hAnsi="Times New Roman" w:cs="Times New Roman"/>
          <w:kern w:val="0"/>
          <w14:ligatures w14:val="none"/>
        </w:rPr>
        <w:t>This test makes sure input validation aligns with the requirement that the appointment date must be scheduled in the future and no</w:t>
      </w: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 a past date.</w:t>
      </w:r>
    </w:p>
    <w:p w14:paraId="15D10753" w14:textId="77777777" w:rsidR="00C565DB" w:rsidRDefault="00C565DB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A7D879" w14:textId="1970C20C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JUnit Test Effectiveness  </w:t>
      </w:r>
    </w:p>
    <w:p w14:paraId="773BC23A" w14:textId="682426D8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The effectiveness of my JUnit tests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shows 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in the way </w:t>
      </w:r>
      <w:r>
        <w:rPr>
          <w:rFonts w:ascii="Times New Roman" w:eastAsia="Times New Roman" w:hAnsi="Times New Roman" w:cs="Times New Roman"/>
          <w:kern w:val="0"/>
          <w14:ligatures w14:val="none"/>
        </w:rPr>
        <w:t>it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 validate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 both typical and edge-case behaviors </w:t>
      </w:r>
      <w:r>
        <w:rPr>
          <w:rFonts w:ascii="Times New Roman" w:eastAsia="Times New Roman" w:hAnsi="Times New Roman" w:cs="Times New Roman"/>
          <w:kern w:val="0"/>
          <w14:ligatures w14:val="none"/>
        </w:rPr>
        <w:t>on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 all three services. Each method in the </w:t>
      </w:r>
      <w:proofErr w:type="spell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ContactService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AppointmentService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TaskService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 ha</w:t>
      </w:r>
      <w:r w:rsidR="00BA54DE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 corresponding test cases that handle both successful execution and failure</w:t>
      </w:r>
      <w:r w:rsidR="00495ADC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A9720C8" w14:textId="57922252" w:rsidR="00F51465" w:rsidRPr="00F51465" w:rsidRDefault="00F51465" w:rsidP="00D6311B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F514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For example, in the </w:t>
      </w:r>
      <w:proofErr w:type="spell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ContactServiceTest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testUpdateContactFields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 method confirms that updates to all contact fields</w:t>
      </w:r>
      <w:r w:rsidR="00BA54DE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>first name, last name, phone number, and address</w:t>
      </w:r>
      <w:r w:rsidR="00BA54D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are processed correctly. The test updates each field and verifies the changes using assertions, ensuring that the update methods function as expected. </w:t>
      </w:r>
      <w:r w:rsidR="00BC4A30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n the </w:t>
      </w:r>
      <w:proofErr w:type="spell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AppointmentTest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proofErr w:type="spell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testConstructor_withPastDate_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shouldThrowException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) method </w:t>
      </w:r>
      <w:r w:rsidR="00495ADC">
        <w:rPr>
          <w:rFonts w:ascii="Times New Roman" w:eastAsia="Times New Roman" w:hAnsi="Times New Roman" w:cs="Times New Roman"/>
          <w:kern w:val="0"/>
          <w14:ligatures w14:val="none"/>
        </w:rPr>
        <w:t>shows</w:t>
      </w: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 that the system enforces the requirement that appointments cannot be scheduled in the past, protecting integrity.</w:t>
      </w:r>
    </w:p>
    <w:p w14:paraId="22D18049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768A2D" w14:textId="4F9FAF19" w:rsidR="0064389E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Experience Writing JUnit Tests  </w:t>
      </w:r>
    </w:p>
    <w:p w14:paraId="7AF2F822" w14:textId="77777777" w:rsidR="0064389E" w:rsidRDefault="00F51465" w:rsidP="00D6311B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To ensure my code was technically sound, I followed the Arrange-Act-Assert (AAA) pattern, which helped maintain clarity and consistency in my tests. </w:t>
      </w:r>
    </w:p>
    <w:p w14:paraId="573E5563" w14:textId="2968AE24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For example, in the </w:t>
      </w: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testUpdateContactFields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 method:</w:t>
      </w:r>
    </w:p>
    <w:p w14:paraId="042A4F5E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service.updateFirstName</w:t>
      </w:r>
      <w:proofErr w:type="spellEnd"/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("001", "Alex"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6338311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service.updateLastName</w:t>
      </w:r>
      <w:proofErr w:type="spellEnd"/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("001", "Johnson"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1380CAC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service.updatePhone</w:t>
      </w:r>
      <w:proofErr w:type="spellEnd"/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("001", "0987654321"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E4B1919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service.updateAddress</w:t>
      </w:r>
      <w:proofErr w:type="spellEnd"/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("001", "789 Sunset Blvd"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20E9C29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89C70E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Contact updated = </w:t>
      </w: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service.getContact</w:t>
      </w:r>
      <w:proofErr w:type="spellEnd"/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("001"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1A64F15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assertEquals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"Alex", </w:t>
      </w: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updated.getFirstName</w:t>
      </w:r>
      <w:proofErr w:type="spellEnd"/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434C128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assertEquals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"Johnson", </w:t>
      </w: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updated.getLastName</w:t>
      </w:r>
      <w:proofErr w:type="spellEnd"/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6E2DDFE" w14:textId="77777777" w:rsidR="00F51465" w:rsidRPr="00F51465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assertEquals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"0987654321", </w:t>
      </w: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updated.getPhone</w:t>
      </w:r>
      <w:proofErr w:type="spellEnd"/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3A3F4C0" w14:textId="086B3789" w:rsidR="00CC6E83" w:rsidRPr="00CC6E83" w:rsidRDefault="00F51465" w:rsidP="00D6311B">
      <w:pPr>
        <w:spacing w:after="0"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assertEquals</w:t>
      </w:r>
      <w:proofErr w:type="spell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 xml:space="preserve">"789 Sunset Blvd", </w:t>
      </w:r>
      <w:proofErr w:type="spellStart"/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updated.getAddress</w:t>
      </w:r>
      <w:proofErr w:type="spellEnd"/>
      <w:proofErr w:type="gramEnd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()</w:t>
      </w:r>
      <w:proofErr w:type="gramStart"/>
      <w:r w:rsidRPr="00F5146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B15F854" w14:textId="77777777" w:rsidR="00BA54DE" w:rsidRDefault="00BA54DE" w:rsidP="00D6311B">
      <w:pPr>
        <w:spacing w:before="100" w:beforeAutospacing="1" w:after="100" w:afterAutospacing="1" w:line="480" w:lineRule="auto"/>
        <w:contextualSpacing/>
        <w:outlineLvl w:val="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49F3F8" w14:textId="77777777" w:rsidR="00CE3360" w:rsidRDefault="00CE3360" w:rsidP="00D6311B">
      <w:pPr>
        <w:spacing w:before="100" w:beforeAutospacing="1" w:after="100" w:afterAutospacing="1" w:line="480" w:lineRule="auto"/>
        <w:contextualSpacing/>
        <w:outlineLvl w:val="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645966" w14:textId="77777777" w:rsidR="0064389E" w:rsidRPr="0064389E" w:rsidRDefault="0064389E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Testing Techniques</w:t>
      </w:r>
    </w:p>
    <w:p w14:paraId="66C65FFD" w14:textId="1E484886" w:rsidR="0064389E" w:rsidRPr="0064389E" w:rsidRDefault="0064389E" w:rsidP="00D6311B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I used black box testing and boundary value analysis. Black box testing let me to validate output without needing knowledge of the methods and boundar</w:t>
      </w:r>
      <w:r w:rsidR="00171F18">
        <w:rPr>
          <w:rFonts w:ascii="Times New Roman" w:eastAsia="Times New Roman" w:hAnsi="Times New Roman" w:cs="Times New Roman"/>
          <w:kern w:val="0"/>
          <w14:ligatures w14:val="none"/>
        </w:rPr>
        <w:t>ies;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 testing helped catch edge cases like input lengths.</w:t>
      </w:r>
    </w:p>
    <w:p w14:paraId="635D671E" w14:textId="705BD5DE" w:rsidR="0064389E" w:rsidRPr="0064389E" w:rsidRDefault="0064389E" w:rsidP="00D6311B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Techniques I didn't use include white box testing and equivalence partitioning. White box testing </w:t>
      </w:r>
      <w:r w:rsidR="00B501CE">
        <w:rPr>
          <w:rFonts w:ascii="Times New Roman" w:eastAsia="Times New Roman" w:hAnsi="Times New Roman" w:cs="Times New Roman"/>
          <w:kern w:val="0"/>
          <w14:ligatures w14:val="none"/>
        </w:rPr>
        <w:t>has a focus</w:t>
      </w:r>
      <w:r w:rsidR="004E4966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="00B5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on structures and paths; could have been useful for branch level coverage. Equivalence partitioning might simplify test cases by grouping inputs that are similar, which can be beneficial in reducing</w:t>
      </w:r>
      <w:r w:rsidR="00B501CE">
        <w:rPr>
          <w:rFonts w:ascii="Times New Roman" w:eastAsia="Times New Roman" w:hAnsi="Times New Roman" w:cs="Times New Roman"/>
          <w:kern w:val="0"/>
          <w14:ligatures w14:val="none"/>
        </w:rPr>
        <w:t xml:space="preserve"> any potential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 redundancy.</w:t>
      </w:r>
    </w:p>
    <w:p w14:paraId="1149CD8E" w14:textId="732B16EF" w:rsidR="0064389E" w:rsidRPr="0064389E" w:rsidRDefault="0064389E" w:rsidP="004E4966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In real world</w:t>
      </w:r>
      <w:r w:rsidR="00B501CE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applications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, black box testing suits validation needs, while white box testing is </w:t>
      </w:r>
      <w:r w:rsidR="00B501CE">
        <w:rPr>
          <w:rFonts w:ascii="Times New Roman" w:eastAsia="Times New Roman" w:hAnsi="Times New Roman" w:cs="Times New Roman"/>
          <w:kern w:val="0"/>
          <w14:ligatures w14:val="none"/>
        </w:rPr>
        <w:t xml:space="preserve">important in 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low level libraries. Equivalence partitioning is ideal in UI testing, where user inpu</w:t>
      </w:r>
      <w:r w:rsidR="00B501CE">
        <w:rPr>
          <w:rFonts w:ascii="Times New Roman" w:eastAsia="Times New Roman" w:hAnsi="Times New Roman" w:cs="Times New Roman"/>
          <w:kern w:val="0"/>
          <w14:ligatures w14:val="none"/>
        </w:rPr>
        <w:t>t is predictable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68D5E9" w14:textId="77777777" w:rsidR="00C565DB" w:rsidRDefault="00C565DB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5F8A64" w14:textId="487DBA82" w:rsidR="0064389E" w:rsidRPr="0064389E" w:rsidRDefault="0064389E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Mindset</w:t>
      </w:r>
    </w:p>
    <w:p w14:paraId="074CF4F3" w14:textId="426B1B7D" w:rsidR="0064389E" w:rsidRPr="0064389E" w:rsidRDefault="0064389E" w:rsidP="00D6311B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Working on this project, I </w:t>
      </w:r>
      <w:r w:rsidR="00FB13BE">
        <w:rPr>
          <w:rFonts w:ascii="Times New Roman" w:eastAsia="Times New Roman" w:hAnsi="Times New Roman" w:cs="Times New Roman"/>
          <w:kern w:val="0"/>
          <w14:ligatures w14:val="none"/>
        </w:rPr>
        <w:t>tried</w:t>
      </w:r>
      <w:r w:rsidR="004E4966">
        <w:rPr>
          <w:rFonts w:ascii="Times New Roman" w:eastAsia="Times New Roman" w:hAnsi="Times New Roman" w:cs="Times New Roman"/>
          <w:kern w:val="0"/>
          <w14:ligatures w14:val="none"/>
        </w:rPr>
        <w:t xml:space="preserve"> to have a 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cautious and analytical mindset. I reviewed each method </w:t>
      </w:r>
      <w:r w:rsidR="00FE6E59" w:rsidRPr="0064389E">
        <w:rPr>
          <w:rFonts w:ascii="Times New Roman" w:eastAsia="Times New Roman" w:hAnsi="Times New Roman" w:cs="Times New Roman"/>
          <w:kern w:val="0"/>
          <w14:ligatures w14:val="none"/>
        </w:rPr>
        <w:t>if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 defects could happen under </w:t>
      </w:r>
      <w:r w:rsidR="00FE6E59">
        <w:rPr>
          <w:rFonts w:ascii="Times New Roman" w:eastAsia="Times New Roman" w:hAnsi="Times New Roman" w:cs="Times New Roman"/>
          <w:kern w:val="0"/>
          <w14:ligatures w14:val="none"/>
        </w:rPr>
        <w:t>rare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 conditions. I tested the </w:t>
      </w:r>
      <w:proofErr w:type="spellStart"/>
      <w:proofErr w:type="gramStart"/>
      <w:r w:rsidRPr="0064389E">
        <w:rPr>
          <w:rFonts w:ascii="Times New Roman" w:eastAsia="Times New Roman" w:hAnsi="Times New Roman" w:cs="Times New Roman"/>
          <w:kern w:val="0"/>
          <w14:ligatures w14:val="none"/>
        </w:rPr>
        <w:t>updateAppointment</w:t>
      </w:r>
      <w:proofErr w:type="spellEnd"/>
      <w:r w:rsidRPr="0064389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4389E">
        <w:rPr>
          <w:rFonts w:ascii="Times New Roman" w:eastAsia="Times New Roman" w:hAnsi="Times New Roman" w:cs="Times New Roman"/>
          <w:kern w:val="0"/>
          <w14:ligatures w14:val="none"/>
        </w:rPr>
        <w:t>) method for invalid dates and ensured it handled null input</w:t>
      </w:r>
      <w:r w:rsidR="00FE6E59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E6E59">
        <w:rPr>
          <w:rFonts w:ascii="Times New Roman" w:eastAsia="Times New Roman" w:hAnsi="Times New Roman" w:cs="Times New Roman"/>
          <w:kern w:val="0"/>
          <w14:ligatures w14:val="none"/>
        </w:rPr>
        <w:t>which is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 often overlooked.</w:t>
      </w:r>
    </w:p>
    <w:p w14:paraId="2E5DC0DB" w14:textId="5F20D244" w:rsidR="0064389E" w:rsidRPr="0064389E" w:rsidRDefault="0064389E" w:rsidP="004E4966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Appreciating code complexity helped prevent issues. Much like the Ariane 5 disaster where a data conversion error from a 64-bit float to a 16-bit signed integer caused a catastrophic failure (Arnold, n.d.), I ensured type conversions and input validation was in my service classes.</w:t>
      </w:r>
    </w:p>
    <w:p w14:paraId="1A7BCD43" w14:textId="77777777" w:rsidR="00C565DB" w:rsidRDefault="00C565DB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BC5C56" w14:textId="42E30677" w:rsidR="0064389E" w:rsidRPr="0064389E" w:rsidRDefault="0064389E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Limiting Bias</w:t>
      </w:r>
    </w:p>
    <w:p w14:paraId="1E2F33B9" w14:textId="6BF74247" w:rsidR="0064389E" w:rsidRPr="0064389E" w:rsidRDefault="0064389E" w:rsidP="00D6311B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To limit bias, I tried to act as the developer and end user tester. I wrote my JUnit tests a day after implementing the logic, giving me time to </w:t>
      </w:r>
      <w:r w:rsidR="002977B1">
        <w:rPr>
          <w:rFonts w:ascii="Times New Roman" w:eastAsia="Times New Roman" w:hAnsi="Times New Roman" w:cs="Times New Roman"/>
          <w:kern w:val="0"/>
          <w14:ligatures w14:val="none"/>
        </w:rPr>
        <w:t>think about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 the method behavior without 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assuming it was correct. Bias can be a concern when developers test their own code, as seen in the Ariane 5 case, overconfidence in reused software led to insufficient real world simulation testing (Coder Academy, 2020).</w:t>
      </w:r>
    </w:p>
    <w:p w14:paraId="79B02313" w14:textId="77777777" w:rsidR="00C565DB" w:rsidRDefault="00C565DB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E009F1" w14:textId="1A7E4880" w:rsidR="0064389E" w:rsidRPr="0064389E" w:rsidRDefault="0064389E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Discipline and Quality</w:t>
      </w:r>
    </w:p>
    <w:p w14:paraId="3EFC78D7" w14:textId="56E075C0" w:rsidR="00AC2D1A" w:rsidRDefault="0064389E" w:rsidP="00D6311B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Discipline in software testing is </w:t>
      </w:r>
      <w:proofErr w:type="gramStart"/>
      <w:r w:rsidR="009E18F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non-negotiable</w:t>
      </w:r>
      <w:proofErr w:type="gramEnd"/>
      <w:r w:rsidRPr="0064389E">
        <w:rPr>
          <w:rFonts w:ascii="Times New Roman" w:eastAsia="Times New Roman" w:hAnsi="Times New Roman" w:cs="Times New Roman"/>
          <w:kern w:val="0"/>
          <w14:ligatures w14:val="none"/>
        </w:rPr>
        <w:t>. Cutting corners in testing or assuming correctness</w:t>
      </w:r>
      <w:r w:rsidR="002977B1">
        <w:rPr>
          <w:rFonts w:ascii="Times New Roman" w:eastAsia="Times New Roman" w:hAnsi="Times New Roman" w:cs="Times New Roman"/>
          <w:kern w:val="0"/>
          <w14:ligatures w14:val="none"/>
        </w:rPr>
        <w:t xml:space="preserve"> leads to potential 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technical issues</w:t>
      </w:r>
      <w:r w:rsidR="002977B1">
        <w:rPr>
          <w:rFonts w:ascii="Times New Roman" w:eastAsia="Times New Roman" w:hAnsi="Times New Roman" w:cs="Times New Roman"/>
          <w:kern w:val="0"/>
          <w14:ligatures w14:val="none"/>
        </w:rPr>
        <w:t xml:space="preserve"> down the road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14EA0BD7" w14:textId="6AC5C619" w:rsidR="0064389E" w:rsidRPr="0064389E" w:rsidRDefault="0064389E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To avoid this, I</w:t>
      </w:r>
      <w:r w:rsidR="00AC2D1A">
        <w:rPr>
          <w:rFonts w:ascii="Times New Roman" w:eastAsia="Times New Roman" w:hAnsi="Times New Roman" w:cs="Times New Roman"/>
          <w:kern w:val="0"/>
          <w14:ligatures w14:val="none"/>
        </w:rPr>
        <w:t xml:space="preserve"> will</w:t>
      </w: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D4EDCD" w14:textId="77777777" w:rsidR="0064389E" w:rsidRPr="00AC2D1A" w:rsidRDefault="0064389E" w:rsidP="00D6311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2D1A">
        <w:rPr>
          <w:rFonts w:ascii="Times New Roman" w:eastAsia="Times New Roman" w:hAnsi="Times New Roman" w:cs="Times New Roman"/>
          <w:kern w:val="0"/>
          <w14:ligatures w14:val="none"/>
        </w:rPr>
        <w:t>Always write tests before implementation (TDD)</w:t>
      </w:r>
    </w:p>
    <w:p w14:paraId="10B3C23E" w14:textId="77777777" w:rsidR="0064389E" w:rsidRPr="00AC2D1A" w:rsidRDefault="0064389E" w:rsidP="00D6311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2D1A">
        <w:rPr>
          <w:rFonts w:ascii="Times New Roman" w:eastAsia="Times New Roman" w:hAnsi="Times New Roman" w:cs="Times New Roman"/>
          <w:kern w:val="0"/>
          <w14:ligatures w14:val="none"/>
        </w:rPr>
        <w:t xml:space="preserve">Integrate code coverage tools like </w:t>
      </w:r>
      <w:proofErr w:type="spellStart"/>
      <w:r w:rsidRPr="00AC2D1A">
        <w:rPr>
          <w:rFonts w:ascii="Times New Roman" w:eastAsia="Times New Roman" w:hAnsi="Times New Roman" w:cs="Times New Roman"/>
          <w:kern w:val="0"/>
          <w14:ligatures w14:val="none"/>
        </w:rPr>
        <w:t>JaCoCo</w:t>
      </w:r>
      <w:proofErr w:type="spellEnd"/>
      <w:r w:rsidRPr="00AC2D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2F863C" w14:textId="77777777" w:rsidR="0064389E" w:rsidRPr="00AC2D1A" w:rsidRDefault="0064389E" w:rsidP="00D6311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2D1A">
        <w:rPr>
          <w:rFonts w:ascii="Times New Roman" w:eastAsia="Times New Roman" w:hAnsi="Times New Roman" w:cs="Times New Roman"/>
          <w:kern w:val="0"/>
          <w14:ligatures w14:val="none"/>
        </w:rPr>
        <w:t>Use peer reviews or pair testing to uncover blind spots</w:t>
      </w:r>
    </w:p>
    <w:p w14:paraId="493D911A" w14:textId="02500457" w:rsidR="0064389E" w:rsidRPr="00AC2D1A" w:rsidRDefault="0064389E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AC2D1A">
        <w:rPr>
          <w:rFonts w:ascii="Times New Roman" w:eastAsia="Times New Roman" w:hAnsi="Times New Roman" w:cs="Times New Roman"/>
          <w:kern w:val="0"/>
          <w14:ligatures w14:val="none"/>
        </w:rPr>
        <w:t>Much like the Ariane 5 failure that cost millions and delayed space programs due to error, even</w:t>
      </w:r>
      <w:r w:rsidR="00AC2D1A">
        <w:rPr>
          <w:rFonts w:ascii="Times New Roman" w:eastAsia="Times New Roman" w:hAnsi="Times New Roman" w:cs="Times New Roman"/>
          <w:kern w:val="0"/>
          <w14:ligatures w14:val="none"/>
        </w:rPr>
        <w:t xml:space="preserve"> small</w:t>
      </w:r>
      <w:r w:rsidRPr="00AC2D1A">
        <w:rPr>
          <w:rFonts w:ascii="Times New Roman" w:eastAsia="Times New Roman" w:hAnsi="Times New Roman" w:cs="Times New Roman"/>
          <w:kern w:val="0"/>
          <w14:ligatures w14:val="none"/>
        </w:rPr>
        <w:t xml:space="preserve"> bugs in enterprise systems can be </w:t>
      </w:r>
      <w:r w:rsidR="00AC2D1A">
        <w:rPr>
          <w:rFonts w:ascii="Times New Roman" w:eastAsia="Times New Roman" w:hAnsi="Times New Roman" w:cs="Times New Roman"/>
          <w:kern w:val="0"/>
          <w14:ligatures w14:val="none"/>
        </w:rPr>
        <w:t xml:space="preserve">extremely </w:t>
      </w:r>
      <w:r w:rsidRPr="00AC2D1A">
        <w:rPr>
          <w:rFonts w:ascii="Times New Roman" w:eastAsia="Times New Roman" w:hAnsi="Times New Roman" w:cs="Times New Roman"/>
          <w:kern w:val="0"/>
          <w14:ligatures w14:val="none"/>
        </w:rPr>
        <w:t>costly.</w:t>
      </w:r>
    </w:p>
    <w:p w14:paraId="59F45C19" w14:textId="77777777" w:rsidR="0064389E" w:rsidRPr="0064389E" w:rsidRDefault="0064389E" w:rsidP="00D6311B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7E1A21" w14:textId="00C42726" w:rsidR="0064389E" w:rsidRPr="00452787" w:rsidRDefault="0064389E" w:rsidP="00D6311B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2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</w:t>
      </w:r>
    </w:p>
    <w:p w14:paraId="16BD1ECF" w14:textId="77777777" w:rsidR="0064389E" w:rsidRPr="0064389E" w:rsidRDefault="0064389E" w:rsidP="00812A8F">
      <w:pPr>
        <w:spacing w:line="480" w:lineRule="auto"/>
        <w:ind w:left="720" w:hanging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Arnold, J. (n.d.). Ariane 5 Flight 501 Failure. University of Minnesota. https://www-users.cse.umn.edu/~arnold/disasters/ariane.html</w:t>
      </w:r>
    </w:p>
    <w:p w14:paraId="7053B53A" w14:textId="77777777" w:rsidR="0064389E" w:rsidRPr="0064389E" w:rsidRDefault="0064389E" w:rsidP="00812A8F">
      <w:pPr>
        <w:spacing w:line="480" w:lineRule="auto"/>
        <w:ind w:left="720" w:hanging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64389E">
        <w:rPr>
          <w:rFonts w:ascii="Times New Roman" w:eastAsia="Times New Roman" w:hAnsi="Times New Roman" w:cs="Times New Roman"/>
          <w:kern w:val="0"/>
          <w14:ligatures w14:val="none"/>
        </w:rPr>
        <w:t>Coder Academy. (2020). When Coding Goes Wrong. Medium. https://medium.com/@coderacademy/when-coding-goes-wrong-e46d84c6565f</w:t>
      </w:r>
    </w:p>
    <w:p w14:paraId="1D401E7C" w14:textId="77777777" w:rsidR="003F0B29" w:rsidRPr="00093715" w:rsidRDefault="003F0B29" w:rsidP="00D6311B">
      <w:pPr>
        <w:spacing w:line="480" w:lineRule="auto"/>
        <w:contextualSpacing/>
        <w:rPr>
          <w:rFonts w:ascii="Times New Roman" w:hAnsi="Times New Roman" w:cs="Times New Roman"/>
        </w:rPr>
      </w:pPr>
    </w:p>
    <w:sectPr w:rsidR="003F0B29" w:rsidRPr="000937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AE3BC" w14:textId="77777777" w:rsidR="00B62A6A" w:rsidRDefault="00B62A6A" w:rsidP="00B26881">
      <w:pPr>
        <w:spacing w:after="0" w:line="240" w:lineRule="auto"/>
      </w:pPr>
      <w:r>
        <w:separator/>
      </w:r>
    </w:p>
  </w:endnote>
  <w:endnote w:type="continuationSeparator" w:id="0">
    <w:p w14:paraId="3AA969DE" w14:textId="77777777" w:rsidR="00B62A6A" w:rsidRDefault="00B62A6A" w:rsidP="00B2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972C9" w14:textId="77777777" w:rsidR="00B62A6A" w:rsidRDefault="00B62A6A" w:rsidP="00B26881">
      <w:pPr>
        <w:spacing w:after="0" w:line="240" w:lineRule="auto"/>
      </w:pPr>
      <w:r>
        <w:separator/>
      </w:r>
    </w:p>
  </w:footnote>
  <w:footnote w:type="continuationSeparator" w:id="0">
    <w:p w14:paraId="0E5AD400" w14:textId="77777777" w:rsidR="00B62A6A" w:rsidRDefault="00B62A6A" w:rsidP="00B2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7B338" w14:textId="1BA5A5C7" w:rsidR="00B26881" w:rsidRPr="00B26881" w:rsidRDefault="00B26881" w:rsidP="00B26881">
    <w:pPr>
      <w:pStyle w:val="Header"/>
      <w:jc w:val="right"/>
      <w:rPr>
        <w:rFonts w:ascii="Times New Roman" w:hAnsi="Times New Roman" w:cs="Times New Roman"/>
      </w:rPr>
    </w:pPr>
    <w:r w:rsidRPr="00B26881">
      <w:rPr>
        <w:rFonts w:ascii="Times New Roman" w:hAnsi="Times New Roman" w:cs="Times New Roman"/>
      </w:rPr>
      <w:t>Dominoe LaMattina</w:t>
    </w:r>
  </w:p>
  <w:p w14:paraId="6462736D" w14:textId="077D1076" w:rsidR="00B26881" w:rsidRPr="00B26881" w:rsidRDefault="00B26881" w:rsidP="00B26881">
    <w:pPr>
      <w:pStyle w:val="Header"/>
      <w:jc w:val="right"/>
      <w:rPr>
        <w:rFonts w:ascii="Times New Roman" w:hAnsi="Times New Roman" w:cs="Times New Roman"/>
      </w:rPr>
    </w:pPr>
    <w:r w:rsidRPr="00B26881">
      <w:rPr>
        <w:rFonts w:ascii="Times New Roman" w:hAnsi="Times New Roman" w:cs="Times New Roman"/>
      </w:rPr>
      <w:t>Summary and Reflections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F2977"/>
    <w:multiLevelType w:val="hybridMultilevel"/>
    <w:tmpl w:val="F420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7388E"/>
    <w:multiLevelType w:val="multilevel"/>
    <w:tmpl w:val="E0AE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502813">
    <w:abstractNumId w:val="1"/>
  </w:num>
  <w:num w:numId="2" w16cid:durableId="89666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3"/>
    <w:rsid w:val="0008538B"/>
    <w:rsid w:val="00093715"/>
    <w:rsid w:val="000D7453"/>
    <w:rsid w:val="000F05A4"/>
    <w:rsid w:val="000F65D0"/>
    <w:rsid w:val="00171F18"/>
    <w:rsid w:val="001D50A0"/>
    <w:rsid w:val="00202CA8"/>
    <w:rsid w:val="002977B1"/>
    <w:rsid w:val="00352081"/>
    <w:rsid w:val="00360EBF"/>
    <w:rsid w:val="003E6B2F"/>
    <w:rsid w:val="003F0B29"/>
    <w:rsid w:val="00431CC2"/>
    <w:rsid w:val="00452787"/>
    <w:rsid w:val="00495ADC"/>
    <w:rsid w:val="004E47C6"/>
    <w:rsid w:val="004E4966"/>
    <w:rsid w:val="00514251"/>
    <w:rsid w:val="00594B81"/>
    <w:rsid w:val="005B114E"/>
    <w:rsid w:val="00615355"/>
    <w:rsid w:val="0064389E"/>
    <w:rsid w:val="007761D7"/>
    <w:rsid w:val="007C07B9"/>
    <w:rsid w:val="00812A8F"/>
    <w:rsid w:val="00973DB6"/>
    <w:rsid w:val="00987B2F"/>
    <w:rsid w:val="009E18FF"/>
    <w:rsid w:val="00A12FD4"/>
    <w:rsid w:val="00A33A30"/>
    <w:rsid w:val="00A44509"/>
    <w:rsid w:val="00AC2D1A"/>
    <w:rsid w:val="00B26881"/>
    <w:rsid w:val="00B479F8"/>
    <w:rsid w:val="00B501CE"/>
    <w:rsid w:val="00B62A6A"/>
    <w:rsid w:val="00B654E6"/>
    <w:rsid w:val="00BA54DE"/>
    <w:rsid w:val="00BC4A30"/>
    <w:rsid w:val="00C565DB"/>
    <w:rsid w:val="00C6259F"/>
    <w:rsid w:val="00CC6E83"/>
    <w:rsid w:val="00CC6F43"/>
    <w:rsid w:val="00CE3360"/>
    <w:rsid w:val="00D0467C"/>
    <w:rsid w:val="00D1620E"/>
    <w:rsid w:val="00D44DAB"/>
    <w:rsid w:val="00D6311B"/>
    <w:rsid w:val="00E45FFA"/>
    <w:rsid w:val="00F473B9"/>
    <w:rsid w:val="00F51465"/>
    <w:rsid w:val="00FB13BE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667B9"/>
  <w15:chartTrackingRefBased/>
  <w15:docId w15:val="{EA14AFDE-1492-9B48-BA9D-E89D1AD3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6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6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6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8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6E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6E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E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CC6E83"/>
  </w:style>
  <w:style w:type="character" w:customStyle="1" w:styleId="hljs-keyword">
    <w:name w:val="hljs-keyword"/>
    <w:basedOn w:val="DefaultParagraphFont"/>
    <w:rsid w:val="00CC6E83"/>
  </w:style>
  <w:style w:type="character" w:customStyle="1" w:styleId="hljs-title">
    <w:name w:val="hljs-title"/>
    <w:basedOn w:val="DefaultParagraphFont"/>
    <w:rsid w:val="00CC6E83"/>
  </w:style>
  <w:style w:type="character" w:customStyle="1" w:styleId="hljs-params">
    <w:name w:val="hljs-params"/>
    <w:basedOn w:val="DefaultParagraphFont"/>
    <w:rsid w:val="00CC6E83"/>
  </w:style>
  <w:style w:type="character" w:customStyle="1" w:styleId="hljs-string">
    <w:name w:val="hljs-string"/>
    <w:basedOn w:val="DefaultParagraphFont"/>
    <w:rsid w:val="00CC6E83"/>
  </w:style>
  <w:style w:type="character" w:customStyle="1" w:styleId="hljs-literal">
    <w:name w:val="hljs-literal"/>
    <w:basedOn w:val="DefaultParagraphFont"/>
    <w:rsid w:val="00CC6E83"/>
  </w:style>
  <w:style w:type="character" w:customStyle="1" w:styleId="hljs-type">
    <w:name w:val="hljs-type"/>
    <w:basedOn w:val="DefaultParagraphFont"/>
    <w:rsid w:val="00CC6E83"/>
  </w:style>
  <w:style w:type="character" w:customStyle="1" w:styleId="hljs-variable">
    <w:name w:val="hljs-variable"/>
    <w:basedOn w:val="DefaultParagraphFont"/>
    <w:rsid w:val="00CC6E83"/>
  </w:style>
  <w:style w:type="character" w:customStyle="1" w:styleId="hljs-operator">
    <w:name w:val="hljs-operator"/>
    <w:basedOn w:val="DefaultParagraphFont"/>
    <w:rsid w:val="00CC6E83"/>
  </w:style>
  <w:style w:type="character" w:styleId="Emphasis">
    <w:name w:val="Emphasis"/>
    <w:basedOn w:val="DefaultParagraphFont"/>
    <w:uiPriority w:val="20"/>
    <w:qFormat/>
    <w:rsid w:val="00CC6E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6E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881"/>
  </w:style>
  <w:style w:type="paragraph" w:styleId="Footer">
    <w:name w:val="footer"/>
    <w:basedOn w:val="Normal"/>
    <w:link w:val="FooterChar"/>
    <w:uiPriority w:val="99"/>
    <w:unhideWhenUsed/>
    <w:rsid w:val="00B2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Dominoe LaMattina</dc:creator>
  <cp:keywords/>
  <dc:description/>
  <cp:lastModifiedBy>Dominoe LaMattina</cp:lastModifiedBy>
  <cp:revision>49</cp:revision>
  <dcterms:created xsi:type="dcterms:W3CDTF">2025-04-18T22:30:00Z</dcterms:created>
  <dcterms:modified xsi:type="dcterms:W3CDTF">2025-04-20T15:54:00Z</dcterms:modified>
</cp:coreProperties>
</file>