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1B63" w14:textId="3AA698CF" w:rsidR="001A5521" w:rsidRPr="00572987" w:rsidRDefault="001A5521" w:rsidP="001A5521">
      <w:pPr>
        <w:rPr>
          <w:b/>
          <w:bCs/>
          <w:sz w:val="36"/>
          <w:szCs w:val="36"/>
        </w:rPr>
      </w:pPr>
      <w:r w:rsidRPr="00572987">
        <w:rPr>
          <w:b/>
          <w:bCs/>
          <w:sz w:val="36"/>
          <w:szCs w:val="36"/>
        </w:rPr>
        <w:t>Case Study: Enhancing Membership Conversion Through Data-Driven Insights for Cyclistic Bike-Share</w:t>
      </w:r>
    </w:p>
    <w:p w14:paraId="166B9B6E" w14:textId="77777777" w:rsidR="001A5521" w:rsidRPr="00572987" w:rsidRDefault="001A5521" w:rsidP="001A5521">
      <w:pPr>
        <w:rPr>
          <w:sz w:val="36"/>
          <w:szCs w:val="36"/>
        </w:rPr>
      </w:pPr>
    </w:p>
    <w:p w14:paraId="3936851B" w14:textId="609DE14D" w:rsidR="001A5521" w:rsidRPr="00572987" w:rsidRDefault="001A5521" w:rsidP="001A5521">
      <w:pPr>
        <w:rPr>
          <w:b/>
          <w:bCs/>
          <w:sz w:val="36"/>
          <w:szCs w:val="36"/>
        </w:rPr>
      </w:pPr>
      <w:r w:rsidRPr="00572987">
        <w:rPr>
          <w:b/>
          <w:bCs/>
          <w:sz w:val="36"/>
          <w:szCs w:val="36"/>
        </w:rPr>
        <w:t>Executive Summary</w:t>
      </w:r>
    </w:p>
    <w:p w14:paraId="7B9D34D9" w14:textId="77777777" w:rsidR="001A5521" w:rsidRPr="00572987" w:rsidRDefault="001A5521" w:rsidP="001A5521">
      <w:pPr>
        <w:rPr>
          <w:sz w:val="36"/>
          <w:szCs w:val="36"/>
        </w:rPr>
      </w:pPr>
      <w:r w:rsidRPr="00572987">
        <w:rPr>
          <w:sz w:val="36"/>
          <w:szCs w:val="36"/>
        </w:rPr>
        <w:t>This case study explores the usage patterns of Cyclistic, a bike-share company, to develop targeted strategies aimed at converting casual riders into annual members. By leveraging data analytics, we identify critical trends and propose actionable insights to drive membership growth and enhance overall service efficiency.</w:t>
      </w:r>
    </w:p>
    <w:p w14:paraId="59015314" w14:textId="77777777" w:rsidR="001A5521" w:rsidRPr="00572987" w:rsidRDefault="001A5521" w:rsidP="001A5521">
      <w:pPr>
        <w:rPr>
          <w:sz w:val="36"/>
          <w:szCs w:val="36"/>
        </w:rPr>
      </w:pPr>
    </w:p>
    <w:p w14:paraId="22DD15FC" w14:textId="19F96153" w:rsidR="001A5521" w:rsidRPr="00572987" w:rsidRDefault="001A5521" w:rsidP="001A5521">
      <w:pPr>
        <w:rPr>
          <w:b/>
          <w:bCs/>
          <w:sz w:val="36"/>
          <w:szCs w:val="36"/>
        </w:rPr>
      </w:pPr>
      <w:r w:rsidRPr="00572987">
        <w:rPr>
          <w:b/>
          <w:bCs/>
          <w:sz w:val="36"/>
          <w:szCs w:val="36"/>
        </w:rPr>
        <w:t>Introduction</w:t>
      </w:r>
    </w:p>
    <w:p w14:paraId="16A137B8" w14:textId="77777777" w:rsidR="001A5521" w:rsidRPr="00572987" w:rsidRDefault="001A5521" w:rsidP="001A5521">
      <w:pPr>
        <w:rPr>
          <w:sz w:val="36"/>
          <w:szCs w:val="36"/>
        </w:rPr>
      </w:pPr>
      <w:r w:rsidRPr="00572987">
        <w:rPr>
          <w:sz w:val="36"/>
          <w:szCs w:val="36"/>
        </w:rPr>
        <w:t>Cyclistic’s goal is to maximize the number of annual memberships, as they are more profitable compared to casual rides. This analysis delves into how casual riders and annual members use the service differently, aiming to tailor marketing strategies that convert casual riders based on data-driven insights.</w:t>
      </w:r>
    </w:p>
    <w:p w14:paraId="41E35926" w14:textId="77777777" w:rsidR="001A5521" w:rsidRPr="00572987" w:rsidRDefault="001A5521" w:rsidP="001A5521">
      <w:pPr>
        <w:rPr>
          <w:sz w:val="36"/>
          <w:szCs w:val="36"/>
        </w:rPr>
      </w:pPr>
    </w:p>
    <w:p w14:paraId="49DFCF56" w14:textId="300A2FB4" w:rsidR="001A5521" w:rsidRPr="00572987" w:rsidRDefault="001A5521" w:rsidP="001A5521">
      <w:pPr>
        <w:rPr>
          <w:b/>
          <w:bCs/>
          <w:sz w:val="36"/>
          <w:szCs w:val="36"/>
        </w:rPr>
      </w:pPr>
      <w:r w:rsidRPr="00572987">
        <w:rPr>
          <w:b/>
          <w:bCs/>
          <w:sz w:val="36"/>
          <w:szCs w:val="36"/>
        </w:rPr>
        <w:t>Data Preparation and Cleaning</w:t>
      </w:r>
    </w:p>
    <w:p w14:paraId="2A21E97D" w14:textId="77777777" w:rsidR="001A5521" w:rsidRPr="00572987" w:rsidRDefault="001A5521" w:rsidP="001A5521">
      <w:pPr>
        <w:rPr>
          <w:sz w:val="36"/>
          <w:szCs w:val="36"/>
        </w:rPr>
      </w:pPr>
      <w:r w:rsidRPr="00572987">
        <w:rPr>
          <w:sz w:val="36"/>
          <w:szCs w:val="36"/>
        </w:rPr>
        <w:t>- **Source:** Simulated data representing ride durations, distances, and ratings.</w:t>
      </w:r>
    </w:p>
    <w:p w14:paraId="720732AE" w14:textId="77777777" w:rsidR="001A5521" w:rsidRPr="00572987" w:rsidRDefault="001A5521" w:rsidP="001A5521">
      <w:pPr>
        <w:rPr>
          <w:sz w:val="36"/>
          <w:szCs w:val="36"/>
        </w:rPr>
      </w:pPr>
      <w:r w:rsidRPr="00572987">
        <w:rPr>
          <w:sz w:val="36"/>
          <w:szCs w:val="36"/>
        </w:rPr>
        <w:t>- **Cleaning Steps:**</w:t>
      </w:r>
    </w:p>
    <w:p w14:paraId="193027FD" w14:textId="77777777" w:rsidR="001A5521" w:rsidRPr="00572987" w:rsidRDefault="001A5521" w:rsidP="001A5521">
      <w:pPr>
        <w:rPr>
          <w:sz w:val="36"/>
          <w:szCs w:val="36"/>
        </w:rPr>
      </w:pPr>
      <w:r w:rsidRPr="00572987">
        <w:rPr>
          <w:sz w:val="36"/>
          <w:szCs w:val="36"/>
        </w:rPr>
        <w:lastRenderedPageBreak/>
        <w:t xml:space="preserve">  - Addressed missing values by imputing median values.</w:t>
      </w:r>
    </w:p>
    <w:p w14:paraId="677AC23D" w14:textId="77777777" w:rsidR="001A5521" w:rsidRPr="00572987" w:rsidRDefault="001A5521" w:rsidP="001A5521">
      <w:pPr>
        <w:rPr>
          <w:sz w:val="36"/>
          <w:szCs w:val="36"/>
        </w:rPr>
      </w:pPr>
      <w:r w:rsidRPr="00572987">
        <w:rPr>
          <w:sz w:val="36"/>
          <w:szCs w:val="36"/>
        </w:rPr>
        <w:t xml:space="preserve">  - Corrected outliers and capped extreme values at the 99th percentile.</w:t>
      </w:r>
    </w:p>
    <w:p w14:paraId="6B7A9A3D" w14:textId="77777777" w:rsidR="001A5521" w:rsidRPr="00572987" w:rsidRDefault="001A5521" w:rsidP="001A5521">
      <w:pPr>
        <w:rPr>
          <w:sz w:val="36"/>
          <w:szCs w:val="36"/>
        </w:rPr>
      </w:pPr>
      <w:r w:rsidRPr="00572987">
        <w:rPr>
          <w:sz w:val="36"/>
          <w:szCs w:val="36"/>
        </w:rPr>
        <w:t xml:space="preserve">  - Standardized ride ratings to ensure they fell within the expected range.</w:t>
      </w:r>
    </w:p>
    <w:p w14:paraId="597C0E92" w14:textId="77777777" w:rsidR="001A5521" w:rsidRPr="00572987" w:rsidRDefault="001A5521" w:rsidP="001A5521">
      <w:pPr>
        <w:rPr>
          <w:sz w:val="36"/>
          <w:szCs w:val="36"/>
        </w:rPr>
      </w:pPr>
    </w:p>
    <w:p w14:paraId="0747CCFC" w14:textId="50D24193" w:rsidR="001A5521" w:rsidRPr="000C2EC1" w:rsidRDefault="001A5521" w:rsidP="001A5521">
      <w:pPr>
        <w:rPr>
          <w:b/>
          <w:bCs/>
          <w:sz w:val="36"/>
          <w:szCs w:val="36"/>
        </w:rPr>
      </w:pPr>
      <w:r w:rsidRPr="000C2EC1">
        <w:rPr>
          <w:b/>
          <w:bCs/>
          <w:sz w:val="36"/>
          <w:szCs w:val="36"/>
        </w:rPr>
        <w:t>Descriptive Analysis</w:t>
      </w:r>
    </w:p>
    <w:p w14:paraId="688FA022" w14:textId="77777777" w:rsidR="001A5521" w:rsidRPr="00572987" w:rsidRDefault="001A5521" w:rsidP="001A5521">
      <w:pPr>
        <w:rPr>
          <w:sz w:val="36"/>
          <w:szCs w:val="36"/>
        </w:rPr>
      </w:pPr>
      <w:r w:rsidRPr="00572987">
        <w:rPr>
          <w:sz w:val="36"/>
          <w:szCs w:val="36"/>
        </w:rPr>
        <w:t>- **Ride Durations:** Average duration is about 20 minutes, with most rides lasting between 16 to 23 minutes.</w:t>
      </w:r>
    </w:p>
    <w:p w14:paraId="68FF2838" w14:textId="77777777" w:rsidR="001A5521" w:rsidRPr="00572987" w:rsidRDefault="001A5521" w:rsidP="001A5521">
      <w:pPr>
        <w:rPr>
          <w:sz w:val="36"/>
          <w:szCs w:val="36"/>
        </w:rPr>
      </w:pPr>
      <w:r w:rsidRPr="00572987">
        <w:rPr>
          <w:sz w:val="36"/>
          <w:szCs w:val="36"/>
        </w:rPr>
        <w:t>- **Ride Distances:** Average distance covered is approximately 5.5 miles, typically ranging from 3.2 to 7.7 miles.</w:t>
      </w:r>
    </w:p>
    <w:p w14:paraId="1FB6CD74" w14:textId="77777777" w:rsidR="001A5521" w:rsidRPr="00572987" w:rsidRDefault="001A5521" w:rsidP="001A5521">
      <w:pPr>
        <w:rPr>
          <w:sz w:val="36"/>
          <w:szCs w:val="36"/>
        </w:rPr>
      </w:pPr>
      <w:r w:rsidRPr="00572987">
        <w:rPr>
          <w:sz w:val="36"/>
          <w:szCs w:val="36"/>
        </w:rPr>
        <w:t>- **Ride Ratings:** The average rating is around 3, indicating a moderate level of satisfaction among users.</w:t>
      </w:r>
    </w:p>
    <w:p w14:paraId="42F49E34" w14:textId="77777777" w:rsidR="001A5521" w:rsidRPr="00572987" w:rsidRDefault="001A5521" w:rsidP="001A5521">
      <w:pPr>
        <w:rPr>
          <w:sz w:val="36"/>
          <w:szCs w:val="36"/>
        </w:rPr>
      </w:pPr>
    </w:p>
    <w:p w14:paraId="3D65FA2C" w14:textId="45971A21" w:rsidR="001A5521" w:rsidRPr="000C2EC1" w:rsidRDefault="001A5521" w:rsidP="001A5521">
      <w:pPr>
        <w:rPr>
          <w:b/>
          <w:bCs/>
          <w:sz w:val="36"/>
          <w:szCs w:val="36"/>
        </w:rPr>
      </w:pPr>
      <w:r w:rsidRPr="000C2EC1">
        <w:rPr>
          <w:b/>
          <w:bCs/>
          <w:sz w:val="36"/>
          <w:szCs w:val="36"/>
        </w:rPr>
        <w:t>In-depth Analysis</w:t>
      </w:r>
    </w:p>
    <w:p w14:paraId="0C3B3631" w14:textId="65E60D3F" w:rsidR="001A5521" w:rsidRPr="000C2EC1" w:rsidRDefault="001A5521" w:rsidP="001A5521">
      <w:pPr>
        <w:rPr>
          <w:b/>
          <w:bCs/>
          <w:sz w:val="36"/>
          <w:szCs w:val="36"/>
        </w:rPr>
      </w:pPr>
      <w:r w:rsidRPr="000C2EC1">
        <w:rPr>
          <w:b/>
          <w:bCs/>
          <w:sz w:val="36"/>
          <w:szCs w:val="36"/>
        </w:rPr>
        <w:t>Specific Investigations:</w:t>
      </w:r>
    </w:p>
    <w:p w14:paraId="569A9EDC" w14:textId="77777777" w:rsidR="001A5521" w:rsidRPr="00572987" w:rsidRDefault="001A5521" w:rsidP="001A5521">
      <w:pPr>
        <w:rPr>
          <w:sz w:val="36"/>
          <w:szCs w:val="36"/>
        </w:rPr>
      </w:pPr>
      <w:r w:rsidRPr="00572987">
        <w:rPr>
          <w:sz w:val="36"/>
          <w:szCs w:val="36"/>
        </w:rPr>
        <w:t>1. **Popular Start Stations:**</w:t>
      </w:r>
    </w:p>
    <w:p w14:paraId="04CD4C72" w14:textId="77777777" w:rsidR="001A5521" w:rsidRPr="00572987" w:rsidRDefault="001A5521" w:rsidP="001A5521">
      <w:pPr>
        <w:rPr>
          <w:sz w:val="36"/>
          <w:szCs w:val="36"/>
        </w:rPr>
      </w:pPr>
      <w:r w:rsidRPr="00572987">
        <w:rPr>
          <w:sz w:val="36"/>
          <w:szCs w:val="36"/>
        </w:rPr>
        <w:t xml:space="preserve">   - Identified stations with the highest traffic to optimize bike and dock availability.</w:t>
      </w:r>
    </w:p>
    <w:p w14:paraId="52FA61D1" w14:textId="77777777" w:rsidR="001A5521" w:rsidRPr="00572987" w:rsidRDefault="001A5521" w:rsidP="001A5521">
      <w:pPr>
        <w:rPr>
          <w:sz w:val="36"/>
          <w:szCs w:val="36"/>
        </w:rPr>
      </w:pPr>
      <w:r w:rsidRPr="00572987">
        <w:rPr>
          <w:sz w:val="36"/>
          <w:szCs w:val="36"/>
        </w:rPr>
        <w:t>2. **Longest Trip Durations:**</w:t>
      </w:r>
    </w:p>
    <w:p w14:paraId="6A8775CD" w14:textId="77777777" w:rsidR="001A5521" w:rsidRPr="00572987" w:rsidRDefault="001A5521" w:rsidP="001A5521">
      <w:pPr>
        <w:rPr>
          <w:sz w:val="36"/>
          <w:szCs w:val="36"/>
        </w:rPr>
      </w:pPr>
      <w:r w:rsidRPr="00572987">
        <w:rPr>
          <w:sz w:val="36"/>
          <w:szCs w:val="36"/>
        </w:rPr>
        <w:t xml:space="preserve">   - Highlighted the longest trips to understand usage patterns for potential operational improvements.</w:t>
      </w:r>
    </w:p>
    <w:p w14:paraId="69BF225F" w14:textId="77777777" w:rsidR="001A5521" w:rsidRPr="00572987" w:rsidRDefault="001A5521" w:rsidP="001A5521">
      <w:pPr>
        <w:rPr>
          <w:sz w:val="36"/>
          <w:szCs w:val="36"/>
        </w:rPr>
      </w:pPr>
    </w:p>
    <w:p w14:paraId="64967BBD" w14:textId="758CB4D6" w:rsidR="001A5521" w:rsidRPr="00572987" w:rsidRDefault="001A5521" w:rsidP="001A5521">
      <w:pPr>
        <w:rPr>
          <w:sz w:val="36"/>
          <w:szCs w:val="36"/>
        </w:rPr>
      </w:pPr>
      <w:r w:rsidRPr="00572987">
        <w:rPr>
          <w:b/>
          <w:bCs/>
          <w:sz w:val="36"/>
          <w:szCs w:val="36"/>
        </w:rPr>
        <w:t>Visualizations</w:t>
      </w:r>
      <w:r w:rsidRPr="00572987">
        <w:rPr>
          <w:sz w:val="36"/>
          <w:szCs w:val="36"/>
        </w:rPr>
        <w:t>:</w:t>
      </w:r>
    </w:p>
    <w:p w14:paraId="7C15EAB5" w14:textId="77777777" w:rsidR="001A5521" w:rsidRPr="00572987" w:rsidRDefault="001A5521" w:rsidP="001A5521">
      <w:pPr>
        <w:rPr>
          <w:sz w:val="36"/>
          <w:szCs w:val="36"/>
        </w:rPr>
      </w:pPr>
      <w:r w:rsidRPr="00572987">
        <w:rPr>
          <w:sz w:val="36"/>
          <w:szCs w:val="36"/>
        </w:rPr>
        <w:t>- Histograms for ride durations and distances to illustrate the distribution of trips.</w:t>
      </w:r>
    </w:p>
    <w:p w14:paraId="6FDA14EB" w14:textId="77777777" w:rsidR="001A5521" w:rsidRPr="00572987" w:rsidRDefault="001A5521" w:rsidP="001A5521">
      <w:pPr>
        <w:rPr>
          <w:sz w:val="36"/>
          <w:szCs w:val="36"/>
        </w:rPr>
      </w:pPr>
      <w:r w:rsidRPr="00572987">
        <w:rPr>
          <w:sz w:val="36"/>
          <w:szCs w:val="36"/>
        </w:rPr>
        <w:t>- Scatter plots to explore the relationship between ride duration and distance with an overlay of ride ratings.</w:t>
      </w:r>
    </w:p>
    <w:p w14:paraId="1C615C42" w14:textId="77777777" w:rsidR="001A5521" w:rsidRPr="00572987" w:rsidRDefault="001A5521" w:rsidP="001A5521">
      <w:pPr>
        <w:rPr>
          <w:sz w:val="36"/>
          <w:szCs w:val="36"/>
        </w:rPr>
      </w:pPr>
      <w:r w:rsidRPr="00572987">
        <w:rPr>
          <w:sz w:val="36"/>
          <w:szCs w:val="36"/>
        </w:rPr>
        <w:t>- Time series analysis to depict trends and seasonal variations in ride usage.</w:t>
      </w:r>
    </w:p>
    <w:p w14:paraId="5E1CFE35" w14:textId="77777777" w:rsidR="001A5521" w:rsidRPr="00572987" w:rsidRDefault="001A5521" w:rsidP="001A5521">
      <w:pPr>
        <w:rPr>
          <w:sz w:val="36"/>
          <w:szCs w:val="36"/>
        </w:rPr>
      </w:pPr>
    </w:p>
    <w:p w14:paraId="195113DE" w14:textId="58C8E78C" w:rsidR="001A5521" w:rsidRPr="000C2EC1" w:rsidRDefault="001A5521" w:rsidP="001A5521">
      <w:pPr>
        <w:rPr>
          <w:b/>
          <w:bCs/>
          <w:sz w:val="36"/>
          <w:szCs w:val="36"/>
        </w:rPr>
      </w:pPr>
      <w:r w:rsidRPr="000C2EC1">
        <w:rPr>
          <w:b/>
          <w:bCs/>
          <w:sz w:val="36"/>
          <w:szCs w:val="36"/>
        </w:rPr>
        <w:t>Key Insights</w:t>
      </w:r>
    </w:p>
    <w:p w14:paraId="5673F29B" w14:textId="77777777" w:rsidR="001A5521" w:rsidRPr="00572987" w:rsidRDefault="001A5521" w:rsidP="001A5521">
      <w:pPr>
        <w:rPr>
          <w:sz w:val="36"/>
          <w:szCs w:val="36"/>
        </w:rPr>
      </w:pPr>
      <w:r w:rsidRPr="00572987">
        <w:rPr>
          <w:sz w:val="36"/>
          <w:szCs w:val="36"/>
        </w:rPr>
        <w:t>- **Usage Patterns:** Casual riders often use the service for longer durations, suggesting leisure or non-commute purposes.</w:t>
      </w:r>
    </w:p>
    <w:p w14:paraId="392EFEAC" w14:textId="77777777" w:rsidR="001A5521" w:rsidRPr="00572987" w:rsidRDefault="001A5521" w:rsidP="001A5521">
      <w:pPr>
        <w:rPr>
          <w:sz w:val="36"/>
          <w:szCs w:val="36"/>
        </w:rPr>
      </w:pPr>
      <w:r w:rsidRPr="00572987">
        <w:rPr>
          <w:sz w:val="36"/>
          <w:szCs w:val="36"/>
        </w:rPr>
        <w:t>- **Operational Hotspots:** Certain stations consistently experience high traffic, indicating the need for better resource allocation.</w:t>
      </w:r>
    </w:p>
    <w:p w14:paraId="5AECE892" w14:textId="77777777" w:rsidR="001A5521" w:rsidRPr="00572987" w:rsidRDefault="001A5521" w:rsidP="001A5521">
      <w:pPr>
        <w:rPr>
          <w:sz w:val="36"/>
          <w:szCs w:val="36"/>
        </w:rPr>
      </w:pPr>
      <w:r w:rsidRPr="00572987">
        <w:rPr>
          <w:sz w:val="36"/>
          <w:szCs w:val="36"/>
        </w:rPr>
        <w:t>- **Membership Conversion Opportunities:** Targeted marketing at popular stations and tailored membership benefits could enhance conversion rates.</w:t>
      </w:r>
    </w:p>
    <w:p w14:paraId="4DA30BF2" w14:textId="77777777" w:rsidR="001A5521" w:rsidRPr="00572987" w:rsidRDefault="001A5521" w:rsidP="001A5521">
      <w:pPr>
        <w:rPr>
          <w:sz w:val="36"/>
          <w:szCs w:val="36"/>
        </w:rPr>
      </w:pPr>
    </w:p>
    <w:p w14:paraId="030E13C4" w14:textId="2E67C3D2" w:rsidR="001A5521" w:rsidRPr="000C2EC1" w:rsidRDefault="001A5521" w:rsidP="001A5521">
      <w:pPr>
        <w:rPr>
          <w:b/>
          <w:bCs/>
          <w:sz w:val="36"/>
          <w:szCs w:val="36"/>
        </w:rPr>
      </w:pPr>
      <w:r w:rsidRPr="000C2EC1">
        <w:rPr>
          <w:b/>
          <w:bCs/>
          <w:sz w:val="36"/>
          <w:szCs w:val="36"/>
        </w:rPr>
        <w:t>Recommendations</w:t>
      </w:r>
    </w:p>
    <w:p w14:paraId="4E18F94E" w14:textId="77777777" w:rsidR="001A5521" w:rsidRPr="00572987" w:rsidRDefault="001A5521" w:rsidP="001A5521">
      <w:pPr>
        <w:rPr>
          <w:sz w:val="36"/>
          <w:szCs w:val="36"/>
        </w:rPr>
      </w:pPr>
      <w:r w:rsidRPr="00572987">
        <w:rPr>
          <w:sz w:val="36"/>
          <w:szCs w:val="36"/>
        </w:rPr>
        <w:t>1. **Infrastructure Enhancement:** Improve bike availability and maintenance at high-traffic stations to enhance user experience.</w:t>
      </w:r>
    </w:p>
    <w:p w14:paraId="2F20FA88" w14:textId="77777777" w:rsidR="001A5521" w:rsidRPr="00572987" w:rsidRDefault="001A5521" w:rsidP="001A5521">
      <w:pPr>
        <w:rPr>
          <w:sz w:val="36"/>
          <w:szCs w:val="36"/>
        </w:rPr>
      </w:pPr>
      <w:r w:rsidRPr="00572987">
        <w:rPr>
          <w:sz w:val="36"/>
          <w:szCs w:val="36"/>
        </w:rPr>
        <w:lastRenderedPageBreak/>
        <w:t>2. **Targeted Marketing Campaigns:** Develop promotions aimed at casual riders at the most popular stations and during peak usage times.</w:t>
      </w:r>
    </w:p>
    <w:p w14:paraId="1F38120B" w14:textId="77777777" w:rsidR="001A5521" w:rsidRPr="00572987" w:rsidRDefault="001A5521" w:rsidP="001A5521">
      <w:pPr>
        <w:rPr>
          <w:sz w:val="36"/>
          <w:szCs w:val="36"/>
        </w:rPr>
      </w:pPr>
      <w:r w:rsidRPr="00572987">
        <w:rPr>
          <w:sz w:val="36"/>
          <w:szCs w:val="36"/>
        </w:rPr>
        <w:t>3. **Membership Incentives:** Introduce benefits tailored to the most common usage patterns of casual riders to encourage conversion.</w:t>
      </w:r>
    </w:p>
    <w:p w14:paraId="4518F348" w14:textId="77777777" w:rsidR="001A5521" w:rsidRPr="00572987" w:rsidRDefault="001A5521" w:rsidP="001A5521">
      <w:pPr>
        <w:rPr>
          <w:sz w:val="36"/>
          <w:szCs w:val="36"/>
        </w:rPr>
      </w:pPr>
    </w:p>
    <w:p w14:paraId="6939EF57" w14:textId="147EF768" w:rsidR="001A5521" w:rsidRPr="000C2EC1" w:rsidRDefault="001A5521" w:rsidP="001A5521">
      <w:pPr>
        <w:rPr>
          <w:b/>
          <w:bCs/>
          <w:sz w:val="36"/>
          <w:szCs w:val="36"/>
        </w:rPr>
      </w:pPr>
      <w:r w:rsidRPr="000C2EC1">
        <w:rPr>
          <w:b/>
          <w:bCs/>
          <w:sz w:val="36"/>
          <w:szCs w:val="36"/>
        </w:rPr>
        <w:t>Conclusion</w:t>
      </w:r>
    </w:p>
    <w:p w14:paraId="6E9FC2CE" w14:textId="77777777" w:rsidR="001A5521" w:rsidRPr="00572987" w:rsidRDefault="001A5521" w:rsidP="001A5521">
      <w:pPr>
        <w:rPr>
          <w:sz w:val="36"/>
          <w:szCs w:val="36"/>
        </w:rPr>
      </w:pPr>
      <w:r w:rsidRPr="00572987">
        <w:rPr>
          <w:sz w:val="36"/>
          <w:szCs w:val="36"/>
        </w:rPr>
        <w:t>Through a detailed analysis of ride data, we have developed strategic recommendations that not only aim to increase membership conversions but also improve overall service efficiency. Continued data monitoring and additional analyses on factors like weather and event impacts could further refine these strategies.</w:t>
      </w:r>
    </w:p>
    <w:p w14:paraId="02014FC0" w14:textId="77777777" w:rsidR="001A5521" w:rsidRPr="00572987" w:rsidRDefault="001A5521" w:rsidP="001A5521">
      <w:pPr>
        <w:rPr>
          <w:sz w:val="36"/>
          <w:szCs w:val="36"/>
        </w:rPr>
      </w:pPr>
    </w:p>
    <w:p w14:paraId="075D366B" w14:textId="5DD02096" w:rsidR="001A5521" w:rsidRPr="000C2EC1" w:rsidRDefault="001A5521" w:rsidP="001A5521">
      <w:pPr>
        <w:rPr>
          <w:b/>
          <w:bCs/>
          <w:sz w:val="36"/>
          <w:szCs w:val="36"/>
        </w:rPr>
      </w:pPr>
      <w:r w:rsidRPr="000C2EC1">
        <w:rPr>
          <w:b/>
          <w:bCs/>
          <w:sz w:val="36"/>
          <w:szCs w:val="36"/>
        </w:rPr>
        <w:t>Appendices</w:t>
      </w:r>
    </w:p>
    <w:p w14:paraId="1DFD6D29" w14:textId="77777777" w:rsidR="001A5521" w:rsidRPr="00572987" w:rsidRDefault="001A5521" w:rsidP="001A5521">
      <w:pPr>
        <w:rPr>
          <w:sz w:val="36"/>
          <w:szCs w:val="36"/>
        </w:rPr>
      </w:pPr>
      <w:r w:rsidRPr="00572987">
        <w:rPr>
          <w:sz w:val="36"/>
          <w:szCs w:val="36"/>
        </w:rPr>
        <w:t>- **Data Cleaning Scripts**</w:t>
      </w:r>
    </w:p>
    <w:p w14:paraId="1E51708A" w14:textId="77777777" w:rsidR="001A5521" w:rsidRPr="00572987" w:rsidRDefault="001A5521" w:rsidP="001A5521">
      <w:pPr>
        <w:rPr>
          <w:sz w:val="36"/>
          <w:szCs w:val="36"/>
        </w:rPr>
      </w:pPr>
      <w:r w:rsidRPr="00572987">
        <w:rPr>
          <w:sz w:val="36"/>
          <w:szCs w:val="36"/>
        </w:rPr>
        <w:t>- **Full Descriptive Statistics Report**</w:t>
      </w:r>
    </w:p>
    <w:p w14:paraId="355720A2" w14:textId="77777777" w:rsidR="001A5521" w:rsidRPr="00572987" w:rsidRDefault="001A5521" w:rsidP="001A5521">
      <w:pPr>
        <w:rPr>
          <w:sz w:val="36"/>
          <w:szCs w:val="36"/>
        </w:rPr>
      </w:pPr>
      <w:r w:rsidRPr="00572987">
        <w:rPr>
          <w:sz w:val="36"/>
          <w:szCs w:val="36"/>
        </w:rPr>
        <w:t>- **Visualizations and Analytical Charts**</w:t>
      </w:r>
    </w:p>
    <w:p w14:paraId="6A8BB569" w14:textId="77777777" w:rsidR="001A5521" w:rsidRPr="00572987" w:rsidRDefault="001A5521" w:rsidP="001A5521">
      <w:pPr>
        <w:rPr>
          <w:sz w:val="36"/>
          <w:szCs w:val="36"/>
        </w:rPr>
      </w:pPr>
    </w:p>
    <w:p w14:paraId="0CBB7B71" w14:textId="77777777" w:rsidR="001A5521" w:rsidRPr="00572987" w:rsidRDefault="001A5521" w:rsidP="001A5521">
      <w:pPr>
        <w:rPr>
          <w:sz w:val="36"/>
          <w:szCs w:val="36"/>
        </w:rPr>
      </w:pPr>
      <w:r w:rsidRPr="00572987">
        <w:rPr>
          <w:sz w:val="36"/>
          <w:szCs w:val="36"/>
        </w:rPr>
        <w:t>---</w:t>
      </w:r>
    </w:p>
    <w:p w14:paraId="0F7B4444" w14:textId="77777777" w:rsidR="001A5521" w:rsidRPr="00572987" w:rsidRDefault="001A5521" w:rsidP="001A5521">
      <w:pPr>
        <w:rPr>
          <w:sz w:val="36"/>
          <w:szCs w:val="36"/>
        </w:rPr>
      </w:pPr>
    </w:p>
    <w:p w14:paraId="11C6D386" w14:textId="06F6B09C" w:rsidR="001146CE" w:rsidRPr="00572987" w:rsidRDefault="001A5521" w:rsidP="001A5521">
      <w:pPr>
        <w:rPr>
          <w:sz w:val="36"/>
          <w:szCs w:val="36"/>
        </w:rPr>
      </w:pPr>
      <w:r w:rsidRPr="00572987">
        <w:rPr>
          <w:sz w:val="36"/>
          <w:szCs w:val="36"/>
        </w:rPr>
        <w:lastRenderedPageBreak/>
        <w:t>This structure provides a clear, comprehensive view of the project from data collection to strategic recommendations. Each section is crafted to build upon the previous, culminating in strategic actions based on analytical insights. If you need this case study to be elaborated in a specific format or require additional sections, please let me know!</w:t>
      </w:r>
    </w:p>
    <w:p w14:paraId="39C8D759" w14:textId="77777777" w:rsidR="001A5521" w:rsidRPr="00572987" w:rsidRDefault="001A5521" w:rsidP="001A5521">
      <w:pPr>
        <w:rPr>
          <w:sz w:val="36"/>
          <w:szCs w:val="36"/>
        </w:rPr>
      </w:pPr>
    </w:p>
    <w:p w14:paraId="1D84F132" w14:textId="77777777" w:rsidR="001A5521" w:rsidRPr="00572987"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6"/>
          <w:szCs w:val="36"/>
        </w:rPr>
      </w:pPr>
      <w:r w:rsidRPr="00572987">
        <w:rPr>
          <w:rFonts w:ascii="Segoe UI" w:hAnsi="Segoe UI" w:cs="Segoe UI"/>
          <w:color w:val="ECECEC"/>
          <w:sz w:val="36"/>
          <w:szCs w:val="36"/>
          <w:bdr w:val="single" w:sz="2" w:space="0" w:color="E3E3E3" w:frame="1"/>
        </w:rPr>
        <w:t>Histogram of Ride Durations</w:t>
      </w:r>
      <w:r w:rsidRPr="00572987">
        <w:rPr>
          <w:rFonts w:ascii="Segoe UI" w:hAnsi="Segoe UI" w:cs="Segoe UI"/>
          <w:color w:val="ECECEC"/>
          <w:sz w:val="36"/>
          <w:szCs w:val="36"/>
        </w:rPr>
        <w:t xml:space="preserve"> - This chart shows the distribution of ride durations, illustrating the range and frequency of ride lengths.</w:t>
      </w:r>
    </w:p>
    <w:p w14:paraId="1025C05E" w14:textId="77777777" w:rsidR="001A5521" w:rsidRPr="00572987"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6"/>
          <w:szCs w:val="36"/>
        </w:rPr>
      </w:pPr>
      <w:r w:rsidRPr="00572987">
        <w:rPr>
          <w:rFonts w:ascii="Segoe UI" w:hAnsi="Segoe UI" w:cs="Segoe UI"/>
          <w:color w:val="ECECEC"/>
          <w:sz w:val="36"/>
          <w:szCs w:val="36"/>
          <w:bdr w:val="single" w:sz="2" w:space="0" w:color="E3E3E3" w:frame="1"/>
        </w:rPr>
        <w:t>Histogram of Ride Distances</w:t>
      </w:r>
      <w:r w:rsidRPr="00572987">
        <w:rPr>
          <w:rFonts w:ascii="Segoe UI" w:hAnsi="Segoe UI" w:cs="Segoe UI"/>
          <w:color w:val="ECECEC"/>
          <w:sz w:val="36"/>
          <w:szCs w:val="36"/>
        </w:rPr>
        <w:t xml:space="preserve"> - This histogram highlights the distances covered by rides, providing insights into how far riders typically travel.</w:t>
      </w:r>
    </w:p>
    <w:p w14:paraId="13518847" w14:textId="77777777" w:rsidR="001A5521" w:rsidRPr="00572987"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6"/>
          <w:szCs w:val="36"/>
        </w:rPr>
      </w:pPr>
      <w:r w:rsidRPr="00572987">
        <w:rPr>
          <w:rFonts w:ascii="Segoe UI" w:hAnsi="Segoe UI" w:cs="Segoe UI"/>
          <w:color w:val="ECECEC"/>
          <w:sz w:val="36"/>
          <w:szCs w:val="36"/>
          <w:bdr w:val="single" w:sz="2" w:space="0" w:color="E3E3E3" w:frame="1"/>
        </w:rPr>
        <w:t>Scatter Plot of Ride Duration vs. Ride Distance</w:t>
      </w:r>
      <w:r w:rsidRPr="00572987">
        <w:rPr>
          <w:rFonts w:ascii="Segoe UI" w:hAnsi="Segoe UI" w:cs="Segoe UI"/>
          <w:color w:val="ECECEC"/>
          <w:sz w:val="36"/>
          <w:szCs w:val="36"/>
        </w:rPr>
        <w:t xml:space="preserve"> - This scatter plot explores the relationship between ride duration and distance, with color coding for ride ratings, offering a multi-dimensional view of the data.</w:t>
      </w:r>
    </w:p>
    <w:p w14:paraId="6473508B" w14:textId="77777777" w:rsidR="001A5521" w:rsidRPr="00572987" w:rsidRDefault="001A5521" w:rsidP="001A5521">
      <w:pPr>
        <w:rPr>
          <w:sz w:val="36"/>
          <w:szCs w:val="36"/>
        </w:rPr>
      </w:pPr>
    </w:p>
    <w:sectPr w:rsidR="001A5521" w:rsidRPr="0057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FD1"/>
    <w:multiLevelType w:val="multilevel"/>
    <w:tmpl w:val="2684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32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21"/>
    <w:rsid w:val="000C2EC1"/>
    <w:rsid w:val="001146CE"/>
    <w:rsid w:val="001A5521"/>
    <w:rsid w:val="005644FC"/>
    <w:rsid w:val="00572987"/>
    <w:rsid w:val="005B363C"/>
    <w:rsid w:val="00BF5317"/>
    <w:rsid w:val="00E77E2D"/>
    <w:rsid w:val="00ED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C905"/>
  <w15:chartTrackingRefBased/>
  <w15:docId w15:val="{FBB0CAF2-7041-477A-B92D-DE800B7E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MTA</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Paul</dc:creator>
  <cp:keywords/>
  <dc:description/>
  <cp:lastModifiedBy>Davis, Paul</cp:lastModifiedBy>
  <cp:revision>2</cp:revision>
  <dcterms:created xsi:type="dcterms:W3CDTF">2024-05-16T13:57:00Z</dcterms:created>
  <dcterms:modified xsi:type="dcterms:W3CDTF">2024-05-16T13:57:00Z</dcterms:modified>
</cp:coreProperties>
</file>