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tabs>
          <w:tab w:val="left" w:leader="none" w:pos="6660"/>
        </w:tabs>
        <w:rPr/>
      </w:pPr>
      <w:bookmarkStart w:colFirst="0" w:colLast="0" w:name="_rjeqda3kgn7i" w:id="0"/>
      <w:bookmarkEnd w:id="0"/>
      <w:r w:rsidDel="00000000" w:rsidR="00000000" w:rsidRPr="00000000">
        <w:rPr>
          <w:rtl w:val="0"/>
        </w:rPr>
        <w:t xml:space="preserve">[258] Harmonization Enhancements Design</w:t>
      </w:r>
      <w:r w:rsidDel="00000000" w:rsidR="00000000" w:rsidRPr="00000000">
        <w:rPr>
          <w:rtl w:val="0"/>
        </w:rPr>
      </w:r>
    </w:p>
    <w:p w:rsidR="00000000" w:rsidDel="00000000" w:rsidP="00000000" w:rsidRDefault="00000000" w:rsidRPr="00000000" w14:paraId="00000002">
      <w:pPr>
        <w:pageBreakBefore w:val="0"/>
        <w:tabs>
          <w:tab w:val="left" w:leader="none" w:pos="6660"/>
        </w:tabs>
        <w:rPr>
          <w:rFonts w:ascii="Salesforce Sans" w:cs="Salesforce Sans" w:eastAsia="Salesforce Sans" w:hAnsi="Salesforce Sans"/>
        </w:rPr>
      </w:pPr>
      <w:r w:rsidDel="00000000" w:rsidR="00000000" w:rsidRPr="00000000">
        <w:rPr>
          <w:rFonts w:ascii="Salesforce Sans" w:cs="Salesforce Sans" w:eastAsia="Salesforce Sans" w:hAnsi="Salesforce Sans"/>
          <w:i w:val="1"/>
          <w:color w:val="666666"/>
          <w:rtl w:val="0"/>
        </w:rPr>
        <w:t xml:space="preserve">Written</w:t>
      </w:r>
      <w:r w:rsidDel="00000000" w:rsidR="00000000" w:rsidRPr="00000000">
        <w:rPr>
          <w:rFonts w:ascii="Salesforce Sans" w:cs="Salesforce Sans" w:eastAsia="Salesforce Sans" w:hAnsi="Salesforce Sans"/>
          <w:i w:val="1"/>
          <w:color w:val="666666"/>
          <w:rtl w:val="0"/>
        </w:rPr>
        <w:t xml:space="preserve"> in </w:t>
      </w:r>
      <w:r w:rsidDel="00000000" w:rsidR="00000000" w:rsidRPr="00000000">
        <w:rPr>
          <w:i w:val="1"/>
          <w:color w:val="666666"/>
          <w:rtl w:val="0"/>
        </w:rPr>
        <w:t xml:space="preserve">3/2025</w:t>
      </w:r>
      <w:r w:rsidDel="00000000" w:rsidR="00000000" w:rsidRPr="00000000">
        <w:rPr>
          <w:rFonts w:ascii="Salesforce Sans" w:cs="Salesforce Sans" w:eastAsia="Salesforce Sans" w:hAnsi="Salesforce Sans"/>
          <w:i w:val="1"/>
          <w:color w:val="666666"/>
          <w:rtl w:val="0"/>
        </w:rPr>
        <w:t xml:space="preserve"> by</w:t>
      </w:r>
      <w:r w:rsidDel="00000000" w:rsidR="00000000" w:rsidRPr="00000000">
        <w:rPr>
          <w:i w:val="1"/>
          <w:color w:val="666666"/>
          <w:rtl w:val="0"/>
        </w:rPr>
        <w:t xml:space="preserve"> </w:t>
      </w:r>
      <w:hyperlink r:id="rId7">
        <w:r w:rsidDel="00000000" w:rsidR="00000000" w:rsidRPr="00000000">
          <w:rPr>
            <w:i w:val="1"/>
            <w:color w:val="0000ee"/>
            <w:u w:val="single"/>
            <w:rtl w:val="0"/>
          </w:rPr>
          <w:t xml:space="preserve">Avikam Agur</w:t>
        </w:r>
      </w:hyperlink>
      <w:r w:rsidDel="00000000" w:rsidR="00000000" w:rsidRPr="00000000">
        <w:rPr>
          <w:i w:val="1"/>
          <w:color w:val="666666"/>
          <w:rtl w:val="0"/>
        </w:rPr>
        <w:t xml:space="preserve">, </w:t>
      </w:r>
      <w:hyperlink r:id="rId8">
        <w:r w:rsidDel="00000000" w:rsidR="00000000" w:rsidRPr="00000000">
          <w:rPr>
            <w:i w:val="1"/>
            <w:color w:val="0000ee"/>
            <w:u w:val="single"/>
            <w:rtl w:val="0"/>
          </w:rPr>
          <w:t xml:space="preserve">Danny Polonsky</w:t>
        </w:r>
      </w:hyperlink>
      <w:r w:rsidDel="00000000" w:rsidR="00000000" w:rsidRPr="00000000">
        <w:rPr>
          <w:rFonts w:ascii="Salesforce Sans" w:cs="Salesforce Sans" w:eastAsia="Salesforce Sans" w:hAnsi="Salesforce Sans"/>
          <w:i w:val="1"/>
          <w:color w:val="666666"/>
          <w:rtl w:val="0"/>
        </w:rPr>
        <w:t xml:space="preserve"> to describe the full technical design of Content </w:t>
      </w:r>
      <w:r w:rsidDel="00000000" w:rsidR="00000000" w:rsidRPr="00000000">
        <w:rPr>
          <w:i w:val="1"/>
          <w:color w:val="666666"/>
          <w:rtl w:val="0"/>
        </w:rPr>
        <w:t xml:space="preserve">Harmonization</w:t>
      </w:r>
      <w:r w:rsidDel="00000000" w:rsidR="00000000" w:rsidRPr="00000000">
        <w:rPr>
          <w:rFonts w:ascii="Salesforce Sans" w:cs="Salesforce Sans" w:eastAsia="Salesforce Sans" w:hAnsi="Salesforce Sans"/>
          <w:i w:val="1"/>
          <w:color w:val="666666"/>
          <w:rtl w:val="0"/>
        </w:rPr>
        <w:t xml:space="preserve"> for engineers and architects across </w:t>
      </w:r>
      <w:r w:rsidDel="00000000" w:rsidR="00000000" w:rsidRPr="00000000">
        <w:rPr>
          <w:i w:val="1"/>
          <w:color w:val="666666"/>
          <w:rtl w:val="0"/>
        </w:rPr>
        <w:t xml:space="preserve">Data Cloud and other dependent teams</w:t>
      </w:r>
      <w:r w:rsidDel="00000000" w:rsidR="00000000" w:rsidRPr="00000000">
        <w:rPr>
          <w:rFonts w:ascii="Salesforce Sans" w:cs="Salesforce Sans" w:eastAsia="Salesforce Sans" w:hAnsi="Salesforce Sans"/>
          <w:i w:val="1"/>
          <w:color w:val="666666"/>
          <w:rtl w:val="0"/>
        </w:rPr>
        <w:t xml:space="preserve">.</w:t>
      </w:r>
      <w:r w:rsidDel="00000000" w:rsidR="00000000" w:rsidRPr="00000000">
        <w:rPr>
          <w:rtl w:val="0"/>
        </w:rPr>
      </w:r>
    </w:p>
    <w:p w:rsidR="00000000" w:rsidDel="00000000" w:rsidP="00000000" w:rsidRDefault="00000000" w:rsidRPr="00000000" w14:paraId="00000003">
      <w:pPr>
        <w:pageBreakBefore w:val="0"/>
        <w:rPr>
          <w:color w:val="666666"/>
        </w:rPr>
      </w:pPr>
      <w:r w:rsidDel="00000000" w:rsidR="00000000" w:rsidRPr="00000000">
        <w:rPr>
          <w:color w:val="666666"/>
          <w:rtl w:val="0"/>
        </w:rPr>
        <w:t xml:space="preserve"> </w:t>
      </w:r>
    </w:p>
    <w:sdt>
      <w:sdtPr>
        <w:id w:val="-413984731"/>
        <w:docPartObj>
          <w:docPartGallery w:val="Table of Contents"/>
          <w:docPartUnique w:val="1"/>
        </w:docPartObj>
      </w:sdtPr>
      <w:sdtContent>
        <w:p w:rsidR="00000000" w:rsidDel="00000000" w:rsidP="00000000" w:rsidRDefault="00000000" w:rsidRPr="00000000" w14:paraId="00000004">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rjeqda3kgn7i">
            <w:r w:rsidDel="00000000" w:rsidR="00000000" w:rsidRPr="00000000">
              <w:rPr>
                <w:color w:val="1155cc"/>
                <w:u w:val="single"/>
                <w:rtl w:val="0"/>
              </w:rPr>
              <w:t xml:space="preserve">Content Harmonization Design</w:t>
            </w:r>
          </w:hyperlink>
          <w:r w:rsidDel="00000000" w:rsidR="00000000" w:rsidRPr="00000000">
            <w:rPr>
              <w:rtl w:val="0"/>
            </w:rPr>
          </w:r>
        </w:p>
        <w:p w:rsidR="00000000" w:rsidDel="00000000" w:rsidP="00000000" w:rsidRDefault="00000000" w:rsidRPr="00000000" w14:paraId="00000005">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7rjktxps9e2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Status</w:t>
            </w:r>
          </w:hyperlink>
          <w:r w:rsidDel="00000000" w:rsidR="00000000" w:rsidRPr="00000000">
            <w:rPr>
              <w:rtl w:val="0"/>
            </w:rPr>
          </w:r>
        </w:p>
        <w:p w:rsidR="00000000" w:rsidDel="00000000" w:rsidP="00000000" w:rsidRDefault="00000000" w:rsidRPr="00000000" w14:paraId="00000006">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aosxrye7yz41">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Decision Making</w:t>
            </w:r>
          </w:hyperlink>
          <w:r w:rsidDel="00000000" w:rsidR="00000000" w:rsidRPr="00000000">
            <w:rPr>
              <w:rtl w:val="0"/>
            </w:rPr>
          </w:r>
        </w:p>
        <w:p w:rsidR="00000000" w:rsidDel="00000000" w:rsidP="00000000" w:rsidRDefault="00000000" w:rsidRPr="00000000" w14:paraId="00000007">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v8k546l8vczu">
            <w:r w:rsidDel="00000000" w:rsidR="00000000" w:rsidRPr="00000000">
              <w:rPr>
                <w:rFonts w:ascii="Calibri" w:cs="Calibri" w:eastAsia="Calibri" w:hAnsi="Calibri"/>
                <w:b w:val="0"/>
                <w:i w:val="0"/>
                <w:smallCaps w:val="0"/>
                <w:strike w:val="0"/>
                <w:color w:val="1155cc"/>
                <w:sz w:val="24"/>
                <w:szCs w:val="24"/>
                <w:u w:val="single"/>
                <w:shd w:fill="auto" w:val="clear"/>
                <w:vertAlign w:val="baseline"/>
                <w:rtl w:val="0"/>
              </w:rPr>
              <w:t xml:space="preserve">Abstract - Summary of the Feature</w:t>
            </w:r>
          </w:hyperlink>
          <w:r w:rsidDel="00000000" w:rsidR="00000000" w:rsidRPr="00000000">
            <w:rPr>
              <w:rtl w:val="0"/>
            </w:rPr>
          </w:r>
        </w:p>
        <w:p w:rsidR="00000000" w:rsidDel="00000000" w:rsidP="00000000" w:rsidRDefault="00000000" w:rsidRPr="00000000" w14:paraId="00000008">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ph2qpc7rssa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Glossary</w:t>
            </w:r>
          </w:hyperlink>
          <w:r w:rsidDel="00000000" w:rsidR="00000000" w:rsidRPr="00000000">
            <w:rPr>
              <w:rtl w:val="0"/>
            </w:rPr>
          </w:r>
        </w:p>
        <w:p w:rsidR="00000000" w:rsidDel="00000000" w:rsidP="00000000" w:rsidRDefault="00000000" w:rsidRPr="00000000" w14:paraId="00000009">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j79wwl8sz89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Problem Statement &amp; Business Drivers</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eszb2tolih5a">
            <w:r w:rsidDel="00000000" w:rsidR="00000000" w:rsidRPr="00000000">
              <w:rPr>
                <w:rFonts w:ascii="Salesforce Sans" w:cs="Salesforce Sans" w:eastAsia="Salesforce Sans" w:hAnsi="Salesforce Sans"/>
                <w:b w:val="0"/>
                <w:i w:val="0"/>
                <w:smallCaps w:val="0"/>
                <w:strike w:val="0"/>
                <w:color w:val="1155cc"/>
                <w:sz w:val="22"/>
                <w:szCs w:val="22"/>
                <w:u w:val="single"/>
                <w:shd w:fill="auto" w:val="clear"/>
                <w:vertAlign w:val="baseline"/>
                <w:rtl w:val="0"/>
              </w:rPr>
              <w:t xml:space="preserve">Outstanding Product Questions</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b6dpb6twux30">
            <w:r w:rsidDel="00000000" w:rsidR="00000000" w:rsidRPr="00000000">
              <w:rPr>
                <w:rFonts w:ascii="Salesforce Sans" w:cs="Salesforce Sans" w:eastAsia="Salesforce Sans" w:hAnsi="Salesforce Sans"/>
                <w:b w:val="0"/>
                <w:i w:val="0"/>
                <w:smallCaps w:val="0"/>
                <w:strike w:val="0"/>
                <w:color w:val="1155cc"/>
                <w:sz w:val="22"/>
                <w:szCs w:val="22"/>
                <w:u w:val="single"/>
                <w:shd w:fill="auto" w:val="clear"/>
                <w:vertAlign w:val="baseline"/>
                <w:rtl w:val="0"/>
              </w:rPr>
              <w:t xml:space="preserve">Functional Requirements</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2h2nfgh7hlrb">
            <w:r w:rsidDel="00000000" w:rsidR="00000000" w:rsidRPr="00000000">
              <w:rPr>
                <w:rFonts w:ascii="Salesforce Sans" w:cs="Salesforce Sans" w:eastAsia="Salesforce Sans" w:hAnsi="Salesforce Sans"/>
                <w:b w:val="0"/>
                <w:i w:val="0"/>
                <w:smallCaps w:val="0"/>
                <w:strike w:val="0"/>
                <w:color w:val="1155cc"/>
                <w:sz w:val="22"/>
                <w:szCs w:val="22"/>
                <w:u w:val="single"/>
                <w:shd w:fill="auto" w:val="clear"/>
                <w:vertAlign w:val="baseline"/>
                <w:rtl w:val="0"/>
              </w:rPr>
              <w:t xml:space="preserve">Technical Requirements</w:t>
            </w:r>
          </w:hyperlink>
          <w:r w:rsidDel="00000000" w:rsidR="00000000" w:rsidRPr="00000000">
            <w:rPr>
              <w:rtl w:val="0"/>
            </w:rPr>
          </w:r>
        </w:p>
        <w:p w:rsidR="00000000" w:rsidDel="00000000" w:rsidP="00000000" w:rsidRDefault="00000000" w:rsidRPr="00000000" w14:paraId="0000000D">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l0sm08vwx7dt">
            <w:r w:rsidDel="00000000" w:rsidR="00000000" w:rsidRPr="00000000">
              <w:rPr>
                <w:rFonts w:ascii="Calibri" w:cs="Calibri" w:eastAsia="Calibri" w:hAnsi="Calibri"/>
                <w:b w:val="0"/>
                <w:i w:val="0"/>
                <w:smallCaps w:val="0"/>
                <w:strike w:val="0"/>
                <w:color w:val="1155cc"/>
                <w:sz w:val="24"/>
                <w:szCs w:val="24"/>
                <w:u w:val="single"/>
                <w:shd w:fill="auto" w:val="clear"/>
                <w:vertAlign w:val="baseline"/>
                <w:rtl w:val="0"/>
              </w:rPr>
              <w:t xml:space="preserve">Out of Scope</w:t>
            </w:r>
          </w:hyperlink>
          <w:r w:rsidDel="00000000" w:rsidR="00000000" w:rsidRPr="00000000">
            <w:rPr>
              <w:rtl w:val="0"/>
            </w:rPr>
          </w:r>
        </w:p>
        <w:p w:rsidR="00000000" w:rsidDel="00000000" w:rsidP="00000000" w:rsidRDefault="00000000" w:rsidRPr="00000000" w14:paraId="0000000E">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a0mqzontigfr">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High-Level Solution</w:t>
            </w:r>
          </w:hyperlink>
          <w:r w:rsidDel="00000000" w:rsidR="00000000" w:rsidRPr="00000000">
            <w:rPr>
              <w:rtl w:val="0"/>
            </w:rPr>
          </w:r>
        </w:p>
        <w:p w:rsidR="00000000" w:rsidDel="00000000" w:rsidP="00000000" w:rsidRDefault="00000000" w:rsidRPr="00000000" w14:paraId="0000000F">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aa1hse6sl7j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Detailed Design</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xiqz6ttuh5ez">
            <w:r w:rsidDel="00000000" w:rsidR="00000000" w:rsidRPr="00000000">
              <w:rPr>
                <w:rFonts w:ascii="Salesforce Sans" w:cs="Salesforce Sans" w:eastAsia="Salesforce Sans" w:hAnsi="Salesforce Sans"/>
                <w:b w:val="0"/>
                <w:i w:val="0"/>
                <w:smallCaps w:val="0"/>
                <w:strike w:val="0"/>
                <w:color w:val="1155cc"/>
                <w:sz w:val="22"/>
                <w:szCs w:val="22"/>
                <w:u w:val="single"/>
                <w:shd w:fill="auto" w:val="clear"/>
                <w:vertAlign w:val="baseline"/>
                <w:rtl w:val="0"/>
              </w:rPr>
              <w:t xml:space="preserve">Correctness</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ezddh4jwygi1">
            <w:r w:rsidDel="00000000" w:rsidR="00000000" w:rsidRPr="00000000">
              <w:rPr>
                <w:rFonts w:ascii="Salesforce Sans" w:cs="Salesforce Sans" w:eastAsia="Salesforce Sans" w:hAnsi="Salesforce Sans"/>
                <w:b w:val="0"/>
                <w:i w:val="0"/>
                <w:smallCaps w:val="0"/>
                <w:strike w:val="0"/>
                <w:color w:val="1155cc"/>
                <w:sz w:val="22"/>
                <w:szCs w:val="22"/>
                <w:u w:val="single"/>
                <w:shd w:fill="auto" w:val="clear"/>
                <w:vertAlign w:val="baseline"/>
                <w:rtl w:val="0"/>
              </w:rPr>
              <w:t xml:space="preserve">Cross-cutting Technical Concerns</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ssaq5gf8jws4">
            <w:r w:rsidDel="00000000" w:rsidR="00000000" w:rsidRPr="00000000">
              <w:rPr>
                <w:rFonts w:ascii="Salesforce Sans" w:cs="Salesforce Sans" w:eastAsia="Salesforce Sans" w:hAnsi="Salesforce Sans"/>
                <w:b w:val="0"/>
                <w:i w:val="0"/>
                <w:smallCaps w:val="0"/>
                <w:strike w:val="0"/>
                <w:color w:val="1155cc"/>
                <w:sz w:val="22"/>
                <w:szCs w:val="22"/>
                <w:u w:val="single"/>
                <w:shd w:fill="auto" w:val="clear"/>
                <w:vertAlign w:val="baseline"/>
                <w:rtl w:val="0"/>
              </w:rPr>
              <w:t xml:space="preserve">API First</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wy95rnkuyab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Security</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8fn9r1jegnm8">
            <w:r w:rsidDel="00000000" w:rsidR="00000000" w:rsidRPr="00000000">
              <w:rPr>
                <w:rFonts w:ascii="Salesforce Sans" w:cs="Salesforce Sans" w:eastAsia="Salesforce Sans" w:hAnsi="Salesforce Sans"/>
                <w:b w:val="0"/>
                <w:i w:val="0"/>
                <w:smallCaps w:val="0"/>
                <w:strike w:val="0"/>
                <w:color w:val="1155cc"/>
                <w:sz w:val="22"/>
                <w:szCs w:val="22"/>
                <w:u w:val="single"/>
                <w:shd w:fill="auto" w:val="clear"/>
                <w:vertAlign w:val="baseline"/>
                <w:rtl w:val="0"/>
              </w:rPr>
              <w:t xml:space="preserve">Privacy &amp; Compliance</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fdpevc93b1f6">
            <w:r w:rsidDel="00000000" w:rsidR="00000000" w:rsidRPr="00000000">
              <w:rPr>
                <w:rFonts w:ascii="Salesforce Sans" w:cs="Salesforce Sans" w:eastAsia="Salesforce Sans" w:hAnsi="Salesforce Sans"/>
                <w:b w:val="0"/>
                <w:i w:val="0"/>
                <w:smallCaps w:val="0"/>
                <w:strike w:val="0"/>
                <w:color w:val="1155cc"/>
                <w:sz w:val="22"/>
                <w:szCs w:val="22"/>
                <w:u w:val="single"/>
                <w:shd w:fill="auto" w:val="clear"/>
                <w:vertAlign w:val="baseline"/>
                <w:rtl w:val="0"/>
              </w:rPr>
              <w:t xml:space="preserve">Extent of Platformization</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lc1cd5ajgfkm">
            <w:r w:rsidDel="00000000" w:rsidR="00000000" w:rsidRPr="00000000">
              <w:rPr>
                <w:rFonts w:ascii="Salesforce Sans" w:cs="Salesforce Sans" w:eastAsia="Salesforce Sans" w:hAnsi="Salesforce Sans"/>
                <w:b w:val="0"/>
                <w:i w:val="0"/>
                <w:smallCaps w:val="0"/>
                <w:strike w:val="0"/>
                <w:color w:val="1155cc"/>
                <w:sz w:val="22"/>
                <w:szCs w:val="22"/>
                <w:u w:val="single"/>
                <w:shd w:fill="auto" w:val="clear"/>
                <w:vertAlign w:val="baseline"/>
                <w:rtl w:val="0"/>
              </w:rPr>
              <w:t xml:space="preserve">Data Spaces</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9x4n8ojoczz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Tagging and Policies</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vm628smh966">
            <w:r w:rsidDel="00000000" w:rsidR="00000000" w:rsidRPr="00000000">
              <w:rPr>
                <w:rFonts w:ascii="Salesforce Sans" w:cs="Salesforce Sans" w:eastAsia="Salesforce Sans" w:hAnsi="Salesforce Sans"/>
                <w:b w:val="0"/>
                <w:i w:val="0"/>
                <w:smallCaps w:val="0"/>
                <w:strike w:val="0"/>
                <w:color w:val="1155cc"/>
                <w:sz w:val="22"/>
                <w:szCs w:val="22"/>
                <w:u w:val="single"/>
                <w:shd w:fill="auto" w:val="clear"/>
                <w:vertAlign w:val="baseline"/>
                <w:rtl w:val="0"/>
              </w:rPr>
              <w:t xml:space="preserve">Bring Your Own Key (BYOK)</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dcfy0supru3f">
            <w:r w:rsidDel="00000000" w:rsidR="00000000" w:rsidRPr="00000000">
              <w:rPr>
                <w:rFonts w:ascii="Salesforce Sans" w:cs="Salesforce Sans" w:eastAsia="Salesforce Sans" w:hAnsi="Salesforce Sans"/>
                <w:b w:val="0"/>
                <w:i w:val="0"/>
                <w:smallCaps w:val="0"/>
                <w:strike w:val="0"/>
                <w:color w:val="1155cc"/>
                <w:sz w:val="22"/>
                <w:szCs w:val="22"/>
                <w:u w:val="single"/>
                <w:shd w:fill="auto" w:val="clear"/>
                <w:vertAlign w:val="baseline"/>
                <w:rtl w:val="0"/>
              </w:rPr>
              <w:t xml:space="preserve">Tenant Migration</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dgcer3dh5bnr">
            <w:r w:rsidDel="00000000" w:rsidR="00000000" w:rsidRPr="00000000">
              <w:rPr>
                <w:rFonts w:ascii="Salesforce Sans" w:cs="Salesforce Sans" w:eastAsia="Salesforce Sans" w:hAnsi="Salesforce Sans"/>
                <w:b w:val="0"/>
                <w:i w:val="0"/>
                <w:smallCaps w:val="0"/>
                <w:strike w:val="0"/>
                <w:color w:val="1155cc"/>
                <w:sz w:val="22"/>
                <w:szCs w:val="22"/>
                <w:u w:val="single"/>
                <w:shd w:fill="auto" w:val="clear"/>
                <w:vertAlign w:val="baseline"/>
                <w:rtl w:val="0"/>
              </w:rPr>
              <w:t xml:space="preserve">Sandboxing</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g62v6isp9inw">
            <w:r w:rsidDel="00000000" w:rsidR="00000000" w:rsidRPr="00000000">
              <w:rPr>
                <w:rFonts w:ascii="Salesforce Sans" w:cs="Salesforce Sans" w:eastAsia="Salesforce Sans" w:hAnsi="Salesforce Sans"/>
                <w:b w:val="0"/>
                <w:i w:val="0"/>
                <w:smallCaps w:val="0"/>
                <w:strike w:val="0"/>
                <w:color w:val="1155cc"/>
                <w:sz w:val="22"/>
                <w:szCs w:val="22"/>
                <w:u w:val="single"/>
                <w:shd w:fill="auto" w:val="clear"/>
                <w:vertAlign w:val="baseline"/>
                <w:rtl w:val="0"/>
              </w:rPr>
              <w:t xml:space="preserve">Packaging</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ublgeshup2w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GovCloud</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twkuwnxxyf6o">
            <w:r w:rsidDel="00000000" w:rsidR="00000000" w:rsidRPr="00000000">
              <w:rPr>
                <w:rFonts w:ascii="Salesforce Sans" w:cs="Salesforce Sans" w:eastAsia="Salesforce Sans" w:hAnsi="Salesforce Sans"/>
                <w:b w:val="0"/>
                <w:i w:val="0"/>
                <w:smallCaps w:val="0"/>
                <w:strike w:val="0"/>
                <w:color w:val="1155cc"/>
                <w:sz w:val="22"/>
                <w:szCs w:val="22"/>
                <w:u w:val="single"/>
                <w:shd w:fill="auto" w:val="clear"/>
                <w:vertAlign w:val="baseline"/>
                <w:rtl w:val="0"/>
              </w:rPr>
              <w:t xml:space="preserve">Disaster Recovery</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zunfuhn5s1z">
            <w:r w:rsidDel="00000000" w:rsidR="00000000" w:rsidRPr="00000000">
              <w:rPr>
                <w:rFonts w:ascii="Salesforce Sans" w:cs="Salesforce Sans" w:eastAsia="Salesforce Sans" w:hAnsi="Salesforce Sans"/>
                <w:b w:val="0"/>
                <w:i w:val="0"/>
                <w:smallCaps w:val="0"/>
                <w:strike w:val="0"/>
                <w:color w:val="1155cc"/>
                <w:sz w:val="22"/>
                <w:szCs w:val="22"/>
                <w:u w:val="single"/>
                <w:shd w:fill="auto" w:val="clear"/>
                <w:vertAlign w:val="baseline"/>
                <w:rtl w:val="0"/>
              </w:rPr>
              <w:t xml:space="preserve">Performance &amp; Scalability</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cbq89uvf8ncs">
            <w:r w:rsidDel="00000000" w:rsidR="00000000" w:rsidRPr="00000000">
              <w:rPr>
                <w:rFonts w:ascii="Calibri" w:cs="Calibri" w:eastAsia="Calibri" w:hAnsi="Calibri"/>
                <w:b w:val="0"/>
                <w:i w:val="0"/>
                <w:smallCaps w:val="0"/>
                <w:strike w:val="0"/>
                <w:color w:val="1155cc"/>
                <w:sz w:val="24"/>
                <w:szCs w:val="24"/>
                <w:u w:val="single"/>
                <w:shd w:fill="auto" w:val="clear"/>
                <w:vertAlign w:val="baseline"/>
                <w:rtl w:val="0"/>
              </w:rPr>
              <w:t xml:space="preserve">Performance Goals and Considerations</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g2fmygyt513s">
            <w:r w:rsidDel="00000000" w:rsidR="00000000" w:rsidRPr="00000000">
              <w:rPr>
                <w:rFonts w:ascii="Salesforce Sans" w:cs="Salesforce Sans" w:eastAsia="Salesforce Sans" w:hAnsi="Salesforce Sans"/>
                <w:b w:val="0"/>
                <w:i w:val="0"/>
                <w:smallCaps w:val="0"/>
                <w:strike w:val="0"/>
                <w:color w:val="1155cc"/>
                <w:sz w:val="22"/>
                <w:szCs w:val="22"/>
                <w:u w:val="single"/>
                <w:shd w:fill="auto" w:val="clear"/>
                <w:vertAlign w:val="baseline"/>
                <w:rtl w:val="0"/>
              </w:rPr>
              <w:t xml:space="preserve">Scalability</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nqe0dc94ndta">
            <w:r w:rsidDel="00000000" w:rsidR="00000000" w:rsidRPr="00000000">
              <w:rPr>
                <w:rFonts w:ascii="Salesforce Sans" w:cs="Salesforce Sans" w:eastAsia="Salesforce Sans" w:hAnsi="Salesforce Sans"/>
                <w:b w:val="0"/>
                <w:i w:val="0"/>
                <w:smallCaps w:val="0"/>
                <w:strike w:val="0"/>
                <w:color w:val="1155cc"/>
                <w:sz w:val="22"/>
                <w:szCs w:val="22"/>
                <w:u w:val="single"/>
                <w:shd w:fill="auto" w:val="clear"/>
                <w:vertAlign w:val="baseline"/>
                <w:rtl w:val="0"/>
              </w:rPr>
              <w:t xml:space="preserve">Operational Concerns</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lrki4hbf6zhf">
            <w:r w:rsidDel="00000000" w:rsidR="00000000" w:rsidRPr="00000000">
              <w:rPr>
                <w:rFonts w:ascii="Calibri" w:cs="Calibri" w:eastAsia="Calibri" w:hAnsi="Calibri"/>
                <w:b w:val="0"/>
                <w:i w:val="0"/>
                <w:smallCaps w:val="0"/>
                <w:strike w:val="0"/>
                <w:color w:val="1155cc"/>
                <w:sz w:val="24"/>
                <w:szCs w:val="24"/>
                <w:u w:val="single"/>
                <w:shd w:fill="auto" w:val="clear"/>
                <w:vertAlign w:val="baseline"/>
                <w:rtl w:val="0"/>
              </w:rPr>
              <w:t xml:space="preserve">Instrumentation &amp; Metrics</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mflbmpigvpa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Cost-To-Serve / Compute Usage Forecasting</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tz7jgzu1smjr">
            <w:r w:rsidDel="00000000" w:rsidR="00000000" w:rsidRPr="00000000">
              <w:rPr>
                <w:rFonts w:ascii="Calibri" w:cs="Calibri" w:eastAsia="Calibri" w:hAnsi="Calibri"/>
                <w:b w:val="0"/>
                <w:i w:val="0"/>
                <w:smallCaps w:val="0"/>
                <w:strike w:val="0"/>
                <w:color w:val="1155cc"/>
                <w:sz w:val="24"/>
                <w:szCs w:val="24"/>
                <w:u w:val="single"/>
                <w:shd w:fill="auto" w:val="clear"/>
                <w:vertAlign w:val="baseline"/>
                <w:rtl w:val="0"/>
              </w:rPr>
              <w:t xml:space="preserve">Alerts</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3pp4s7edypiv">
            <w:r w:rsidDel="00000000" w:rsidR="00000000" w:rsidRPr="00000000">
              <w:rPr>
                <w:rFonts w:ascii="Calibri" w:cs="Calibri" w:eastAsia="Calibri" w:hAnsi="Calibri"/>
                <w:b w:val="0"/>
                <w:i w:val="0"/>
                <w:smallCaps w:val="0"/>
                <w:strike w:val="0"/>
                <w:color w:val="1155cc"/>
                <w:sz w:val="24"/>
                <w:szCs w:val="24"/>
                <w:u w:val="single"/>
                <w:shd w:fill="auto" w:val="clear"/>
                <w:vertAlign w:val="baseline"/>
                <w:rtl w:val="0"/>
              </w:rPr>
              <w:t xml:space="preserve">Rollout &amp; Rollback</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6m17ip3xieso">
            <w:r w:rsidDel="00000000" w:rsidR="00000000" w:rsidRPr="00000000">
              <w:rPr>
                <w:rFonts w:ascii="Calibri" w:cs="Calibri" w:eastAsia="Calibri" w:hAnsi="Calibri"/>
                <w:b w:val="0"/>
                <w:i w:val="0"/>
                <w:smallCaps w:val="0"/>
                <w:strike w:val="0"/>
                <w:color w:val="1155cc"/>
                <w:sz w:val="24"/>
                <w:szCs w:val="24"/>
                <w:u w:val="single"/>
                <w:shd w:fill="auto" w:val="clear"/>
                <w:vertAlign w:val="baseline"/>
                <w:rtl w:val="0"/>
              </w:rPr>
              <w:t xml:space="preserve">Feature Flighting</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8185j7a4y0d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Testing</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cvshdbr5b0w0">
            <w:r w:rsidDel="00000000" w:rsidR="00000000" w:rsidRPr="00000000">
              <w:rPr>
                <w:rFonts w:ascii="Calibri" w:cs="Calibri" w:eastAsia="Calibri" w:hAnsi="Calibri"/>
                <w:b w:val="0"/>
                <w:i w:val="0"/>
                <w:smallCaps w:val="0"/>
                <w:strike w:val="0"/>
                <w:color w:val="1155cc"/>
                <w:sz w:val="24"/>
                <w:szCs w:val="24"/>
                <w:u w:val="single"/>
                <w:shd w:fill="auto" w:val="clear"/>
                <w:vertAlign w:val="baseline"/>
                <w:rtl w:val="0"/>
              </w:rPr>
              <w:t xml:space="preserve">Management Plane Commands</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z7obf0lrethx">
            <w:r w:rsidDel="00000000" w:rsidR="00000000" w:rsidRPr="00000000">
              <w:rPr>
                <w:rFonts w:ascii="Salesforce Sans" w:cs="Salesforce Sans" w:eastAsia="Salesforce Sans" w:hAnsi="Salesforce Sans"/>
                <w:b w:val="0"/>
                <w:i w:val="0"/>
                <w:smallCaps w:val="0"/>
                <w:strike w:val="0"/>
                <w:color w:val="1155cc"/>
                <w:sz w:val="22"/>
                <w:szCs w:val="22"/>
                <w:u w:val="single"/>
                <w:shd w:fill="auto" w:val="clear"/>
                <w:vertAlign w:val="baseline"/>
                <w:rtl w:val="0"/>
              </w:rPr>
              <w:t xml:space="preserve">Technical Debt &amp; Maintainability</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ggsn847673bi">
            <w:r w:rsidDel="00000000" w:rsidR="00000000" w:rsidRPr="00000000">
              <w:rPr>
                <w:rFonts w:ascii="Salesforce Sans" w:cs="Salesforce Sans" w:eastAsia="Salesforce Sans" w:hAnsi="Salesforce Sans"/>
                <w:b w:val="0"/>
                <w:i w:val="0"/>
                <w:smallCaps w:val="0"/>
                <w:strike w:val="0"/>
                <w:color w:val="1155cc"/>
                <w:sz w:val="22"/>
                <w:szCs w:val="22"/>
                <w:u w:val="single"/>
                <w:shd w:fill="auto" w:val="clear"/>
                <w:vertAlign w:val="baseline"/>
                <w:rtl w:val="0"/>
              </w:rPr>
              <w:t xml:space="preserve">Supportability</w:t>
            </w:r>
          </w:hyperlink>
          <w:r w:rsidDel="00000000" w:rsidR="00000000" w:rsidRPr="00000000">
            <w:rPr>
              <w:rtl w:val="0"/>
            </w:rPr>
          </w:r>
        </w:p>
        <w:p w:rsidR="00000000" w:rsidDel="00000000" w:rsidP="00000000" w:rsidRDefault="00000000" w:rsidRPr="00000000" w14:paraId="0000002B">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c3bcv45o2sq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Alternative Options Considered</w:t>
            </w:r>
          </w:hyperlink>
          <w:r w:rsidDel="00000000" w:rsidR="00000000" w:rsidRPr="00000000">
            <w:rPr>
              <w:rtl w:val="0"/>
            </w:rPr>
          </w:r>
        </w:p>
        <w:p w:rsidR="00000000" w:rsidDel="00000000" w:rsidP="00000000" w:rsidRDefault="00000000" w:rsidRPr="00000000" w14:paraId="0000002C">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4l8yiu133c0g">
            <w:r w:rsidDel="00000000" w:rsidR="00000000" w:rsidRPr="00000000">
              <w:rPr>
                <w:rFonts w:ascii="Calibri" w:cs="Calibri" w:eastAsia="Calibri" w:hAnsi="Calibri"/>
                <w:b w:val="0"/>
                <w:i w:val="0"/>
                <w:smallCaps w:val="0"/>
                <w:strike w:val="0"/>
                <w:color w:val="1155cc"/>
                <w:sz w:val="24"/>
                <w:szCs w:val="24"/>
                <w:u w:val="single"/>
                <w:shd w:fill="auto" w:val="clear"/>
                <w:vertAlign w:val="baseline"/>
                <w:rtl w:val="0"/>
              </w:rPr>
              <w:t xml:space="preserve">Team Dependencies / Taxes / Breaking Changes</w:t>
            </w:r>
          </w:hyperlink>
          <w:r w:rsidDel="00000000" w:rsidR="00000000" w:rsidRPr="00000000">
            <w:rPr>
              <w:rtl w:val="0"/>
            </w:rPr>
          </w:r>
        </w:p>
        <w:p w:rsidR="00000000" w:rsidDel="00000000" w:rsidP="00000000" w:rsidRDefault="00000000" w:rsidRPr="00000000" w14:paraId="0000002D">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hxkxn5alygx6">
            <w:r w:rsidDel="00000000" w:rsidR="00000000" w:rsidRPr="00000000">
              <w:rPr>
                <w:rFonts w:ascii="Calibri" w:cs="Calibri" w:eastAsia="Calibri" w:hAnsi="Calibri"/>
                <w:b w:val="0"/>
                <w:i w:val="0"/>
                <w:smallCaps w:val="0"/>
                <w:strike w:val="0"/>
                <w:color w:val="1155cc"/>
                <w:sz w:val="24"/>
                <w:szCs w:val="24"/>
                <w:u w:val="single"/>
                <w:shd w:fill="auto" w:val="clear"/>
                <w:vertAlign w:val="baseline"/>
                <w:rtl w:val="0"/>
              </w:rPr>
              <w:t xml:space="preserve">Patentability</w:t>
            </w:r>
          </w:hyperlink>
          <w:r w:rsidDel="00000000" w:rsidR="00000000" w:rsidRPr="00000000">
            <w:rPr>
              <w:rtl w:val="0"/>
            </w:rPr>
          </w:r>
        </w:p>
        <w:p w:rsidR="00000000" w:rsidDel="00000000" w:rsidP="00000000" w:rsidRDefault="00000000" w:rsidRPr="00000000" w14:paraId="0000002E">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lpi9csqs466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References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pageBreakBefore w:val="0"/>
        <w:rPr>
          <w:color w:val="666666"/>
        </w:rPr>
      </w:pPr>
      <w:r w:rsidDel="00000000" w:rsidR="00000000" w:rsidRPr="00000000">
        <w:rPr>
          <w:rtl w:val="0"/>
        </w:rPr>
      </w:r>
    </w:p>
    <w:p w:rsidR="00000000" w:rsidDel="00000000" w:rsidP="00000000" w:rsidRDefault="00000000" w:rsidRPr="00000000" w14:paraId="00000030">
      <w:pPr>
        <w:pStyle w:val="Heading1"/>
        <w:widowControl w:val="0"/>
        <w:rPr/>
      </w:pPr>
      <w:bookmarkStart w:colFirst="0" w:colLast="0" w:name="_7rjktxps9e2t" w:id="1"/>
      <w:bookmarkEnd w:id="1"/>
      <w:r w:rsidDel="00000000" w:rsidR="00000000" w:rsidRPr="00000000">
        <w:rPr>
          <w:rtl w:val="0"/>
        </w:rPr>
        <w:t xml:space="preserve">Status</w:t>
      </w:r>
    </w:p>
    <w:p w:rsidR="00000000" w:rsidDel="00000000" w:rsidP="00000000" w:rsidRDefault="00000000" w:rsidRPr="00000000" w14:paraId="00000031">
      <w:pPr>
        <w:widowControl w:val="0"/>
        <w:rPr>
          <w:color w:val="666666"/>
        </w:rPr>
      </w:pPr>
      <w:r w:rsidDel="00000000" w:rsidR="00000000" w:rsidRPr="00000000">
        <w:rPr>
          <w:rFonts w:ascii="Gudea" w:cs="Gudea" w:eastAsia="Gudea" w:hAnsi="Gudea"/>
        </w:rPr>
        <mc:AlternateContent>
          <mc:Choice Requires="wpg">
            <w:drawing>
              <wp:inline distB="114300" distT="114300" distL="114300" distR="114300">
                <wp:extent cx="5724525" cy="457200"/>
                <wp:effectExtent b="0" l="0" r="0" t="0"/>
                <wp:docPr id="1" name=""/>
                <a:graphic>
                  <a:graphicData uri="http://schemas.microsoft.com/office/word/2010/wordprocessingGroup">
                    <wpg:wgp>
                      <wpg:cNvGrpSpPr/>
                      <wpg:grpSpPr>
                        <a:xfrm>
                          <a:off x="1709775" y="1881650"/>
                          <a:ext cx="5724525" cy="457200"/>
                          <a:chOff x="1709775" y="1881650"/>
                          <a:chExt cx="5704550" cy="436825"/>
                        </a:xfrm>
                      </wpg:grpSpPr>
                      <wps:wsp>
                        <wps:cNvSpPr/>
                        <wps:cNvPr id="2" name="Shape 2"/>
                        <wps:spPr>
                          <a:xfrm>
                            <a:off x="1709784" y="1889677"/>
                            <a:ext cx="1490400" cy="428700"/>
                          </a:xfrm>
                          <a:prstGeom prst="chevron">
                            <a:avLst>
                              <a:gd fmla="val 50000" name="adj"/>
                            </a:avLst>
                          </a:prstGeom>
                          <a:solidFill>
                            <a:srgbClr val="6FA8DC"/>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Draft</w:t>
                              </w:r>
                            </w:p>
                          </w:txbxContent>
                        </wps:txbx>
                        <wps:bodyPr anchorCtr="0" anchor="ctr" bIns="91425" lIns="91425" spcFirstLastPara="1" rIns="91425" wrap="square" tIns="91425">
                          <a:noAutofit/>
                        </wps:bodyPr>
                      </wps:wsp>
                      <wps:wsp>
                        <wps:cNvSpPr/>
                        <wps:cNvPr id="3" name="Shape 3"/>
                        <wps:spPr>
                          <a:xfrm>
                            <a:off x="3115969" y="1881672"/>
                            <a:ext cx="1490400" cy="428700"/>
                          </a:xfrm>
                          <a:prstGeom prst="chevron">
                            <a:avLst>
                              <a:gd fmla="val 50000" name="adj"/>
                            </a:avLst>
                          </a:prstGeom>
                          <a:solidFill>
                            <a:srgbClr val="CFE2F3"/>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Proposed</w:t>
                              </w:r>
                            </w:p>
                          </w:txbxContent>
                        </wps:txbx>
                        <wps:bodyPr anchorCtr="0" anchor="ctr" bIns="91425" lIns="91425" spcFirstLastPara="1" rIns="91425" wrap="square" tIns="91425">
                          <a:noAutofit/>
                        </wps:bodyPr>
                      </wps:wsp>
                      <wps:wsp>
                        <wps:cNvSpPr/>
                        <wps:cNvPr id="4" name="Shape 4"/>
                        <wps:spPr>
                          <a:xfrm>
                            <a:off x="4516800" y="1881672"/>
                            <a:ext cx="1490400" cy="436800"/>
                          </a:xfrm>
                          <a:prstGeom prst="chevron">
                            <a:avLst>
                              <a:gd fmla="val 50000" name="adj"/>
                            </a:avLst>
                          </a:prstGeom>
                          <a:solidFill>
                            <a:srgbClr val="CFE2F3"/>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Adopted</w:t>
                              </w:r>
                            </w:p>
                          </w:txbxContent>
                        </wps:txbx>
                        <wps:bodyPr anchorCtr="0" anchor="ctr" bIns="91425" lIns="91425" spcFirstLastPara="1" rIns="91425" wrap="square" tIns="91425">
                          <a:noAutofit/>
                        </wps:bodyPr>
                      </wps:wsp>
                      <wps:wsp>
                        <wps:cNvSpPr/>
                        <wps:cNvPr id="5" name="Shape 5"/>
                        <wps:spPr>
                          <a:xfrm>
                            <a:off x="5923903" y="1881672"/>
                            <a:ext cx="1490400" cy="436800"/>
                          </a:xfrm>
                          <a:prstGeom prst="chevron">
                            <a:avLst>
                              <a:gd fmla="val 50000" name="adj"/>
                            </a:avLst>
                          </a:prstGeom>
                          <a:solidFill>
                            <a:srgbClr val="CFE2F3"/>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Deprecated</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24525" cy="457200"/>
                <wp:effectExtent b="0" l="0" r="0" t="0"/>
                <wp:docPr id="1"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5724525" cy="457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2">
      <w:pPr>
        <w:pStyle w:val="Heading1"/>
        <w:rPr/>
      </w:pPr>
      <w:bookmarkStart w:colFirst="0" w:colLast="0" w:name="_aosxrye7yz41" w:id="2"/>
      <w:bookmarkEnd w:id="2"/>
      <w:r w:rsidDel="00000000" w:rsidR="00000000" w:rsidRPr="00000000">
        <w:rPr>
          <w:rtl w:val="0"/>
        </w:rPr>
        <w:t xml:space="preserve">Decision Making</w:t>
      </w:r>
    </w:p>
    <w:p w:rsidR="00000000" w:rsidDel="00000000" w:rsidP="00000000" w:rsidRDefault="00000000" w:rsidRPr="00000000" w14:paraId="00000033">
      <w:pPr>
        <w:rPr>
          <w:color w:val="b7b7b7"/>
          <w:sz w:val="18"/>
          <w:szCs w:val="18"/>
        </w:rPr>
      </w:pPr>
      <w:r w:rsidDel="00000000" w:rsidR="00000000" w:rsidRPr="00000000">
        <w:rPr>
          <w:color w:val="b7b7b7"/>
          <w:sz w:val="18"/>
          <w:szCs w:val="18"/>
          <w:rtl w:val="0"/>
        </w:rPr>
        <w:t xml:space="preserve">Identify the stakeholders using </w:t>
      </w:r>
      <w:hyperlink r:id="rId10">
        <w:r w:rsidDel="00000000" w:rsidR="00000000" w:rsidRPr="00000000">
          <w:rPr>
            <w:color w:val="b7b7b7"/>
            <w:sz w:val="18"/>
            <w:szCs w:val="18"/>
            <w:u w:val="single"/>
            <w:rtl w:val="0"/>
          </w:rPr>
          <w:t xml:space="preserve">DACI</w:t>
        </w:r>
      </w:hyperlink>
      <w:r w:rsidDel="00000000" w:rsidR="00000000" w:rsidRPr="00000000">
        <w:rPr>
          <w:color w:val="b7b7b7"/>
          <w:sz w:val="18"/>
          <w:szCs w:val="18"/>
          <w:rtl w:val="0"/>
        </w:rPr>
        <w:t xml:space="preserve">, </w:t>
      </w:r>
      <w:hyperlink r:id="rId11">
        <w:r w:rsidDel="00000000" w:rsidR="00000000" w:rsidRPr="00000000">
          <w:rPr>
            <w:color w:val="b7b7b7"/>
            <w:sz w:val="18"/>
            <w:szCs w:val="18"/>
            <w:u w:val="single"/>
            <w:rtl w:val="0"/>
          </w:rPr>
          <w:t xml:space="preserve">RAPID</w:t>
        </w:r>
      </w:hyperlink>
      <w:r w:rsidDel="00000000" w:rsidR="00000000" w:rsidRPr="00000000">
        <w:rPr>
          <w:color w:val="b7b7b7"/>
          <w:sz w:val="18"/>
          <w:szCs w:val="18"/>
          <w:rtl w:val="0"/>
        </w:rPr>
        <w:t xml:space="preserve">, or anything else that works for you</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pageBreakBefore w:val="0"/>
        <w:rPr/>
      </w:pPr>
      <w:bookmarkStart w:colFirst="0" w:colLast="0" w:name="_v8k546l8vczu" w:id="3"/>
      <w:bookmarkEnd w:id="3"/>
      <w:r w:rsidDel="00000000" w:rsidR="00000000" w:rsidRPr="00000000">
        <w:rPr>
          <w:rtl w:val="0"/>
        </w:rPr>
        <w:t xml:space="preserve">Abstract - Summary of the Feature</w:t>
      </w:r>
    </w:p>
    <w:p w:rsidR="00000000" w:rsidDel="00000000" w:rsidP="00000000" w:rsidRDefault="00000000" w:rsidRPr="00000000" w14:paraId="00000036">
      <w:pPr>
        <w:rPr>
          <w:color w:val="b7b7b7"/>
          <w:sz w:val="18"/>
          <w:szCs w:val="18"/>
        </w:rPr>
      </w:pPr>
      <w:r w:rsidDel="00000000" w:rsidR="00000000" w:rsidRPr="00000000">
        <w:rPr>
          <w:rtl w:val="0"/>
        </w:rPr>
        <w:t xml:space="preserve">Data Cloud handles content that can be searched and used for grounding generated AI responses. In order to increase trust and to provide superior user experience for humans, we build</w:t>
      </w:r>
      <w:r w:rsidDel="00000000" w:rsidR="00000000" w:rsidRPr="00000000">
        <w:rPr>
          <w:rtl w:val="0"/>
        </w:rPr>
        <w:t xml:space="preserve"> a consistent, compliant, and trusted process for transforming unstructured documents into a harmonized schema that can be rendered across multiple Salesforce clouds. These new enhancements aim to improve the efficiency, performance, and scalability of the harmonization pipeline</w:t>
      </w:r>
      <w:r w:rsidDel="00000000" w:rsidR="00000000" w:rsidRPr="00000000">
        <w:rPr>
          <w:color w:val="b7b7b7"/>
          <w:sz w:val="18"/>
          <w:szCs w:val="18"/>
          <w:rtl w:val="0"/>
        </w:rPr>
        <w:t xml:space="preserve"> </w:t>
      </w:r>
    </w:p>
    <w:p w:rsidR="00000000" w:rsidDel="00000000" w:rsidP="00000000" w:rsidRDefault="00000000" w:rsidRPr="00000000" w14:paraId="00000037">
      <w:pPr>
        <w:rPr>
          <w:color w:val="b7b7b7"/>
          <w:sz w:val="18"/>
          <w:szCs w:val="18"/>
        </w:rPr>
      </w:pPr>
      <w:r w:rsidDel="00000000" w:rsidR="00000000" w:rsidRPr="00000000">
        <w:rPr>
          <w:rtl w:val="0"/>
        </w:rPr>
      </w:r>
    </w:p>
    <w:p w:rsidR="00000000" w:rsidDel="00000000" w:rsidP="00000000" w:rsidRDefault="00000000" w:rsidRPr="00000000" w14:paraId="00000038">
      <w:pPr>
        <w:rPr/>
      </w:pPr>
      <w:hyperlink r:id="rId12">
        <w:r w:rsidDel="00000000" w:rsidR="00000000" w:rsidRPr="00000000">
          <w:rPr>
            <w:color w:val="0000ee"/>
            <w:u w:val="single"/>
            <w:rtl w:val="0"/>
          </w:rPr>
          <w:t xml:space="preserve">[258] Unstructured Content Harmonization PRD</w:t>
        </w:r>
      </w:hyperlink>
      <w:r w:rsidDel="00000000" w:rsidR="00000000" w:rsidRPr="00000000">
        <w:rPr>
          <w:rtl w:val="0"/>
        </w:rPr>
      </w:r>
    </w:p>
    <w:p w:rsidR="00000000" w:rsidDel="00000000" w:rsidP="00000000" w:rsidRDefault="00000000" w:rsidRPr="00000000" w14:paraId="00000039">
      <w:pPr>
        <w:rPr>
          <w:color w:val="1155cc"/>
          <w:u w:val="single"/>
        </w:rPr>
      </w:pPr>
      <w:hyperlink r:id="rId13">
        <w:r w:rsidDel="00000000" w:rsidR="00000000" w:rsidRPr="00000000">
          <w:rPr>
            <w:color w:val="0000ee"/>
            <w:u w:val="single"/>
            <w:rtl w:val="0"/>
          </w:rPr>
          <w:t xml:space="preserve">Unstrcutured harmonization priorities</w:t>
        </w:r>
      </w:hyperlink>
      <w:hyperlink r:id="rId14">
        <w:r w:rsidDel="00000000" w:rsidR="00000000" w:rsidRPr="00000000">
          <w:rPr>
            <w:color w:val="0000ee"/>
            <w:u w:val="single"/>
            <w:rtl w:val="0"/>
          </w:rPr>
          <w:t xml:space="preserve">[258] [WIP] Enterprise Knowledge Architecture</w:t>
        </w:r>
      </w:hyperlink>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Current design:</w:t>
      </w:r>
    </w:p>
    <w:p w:rsidR="00000000" w:rsidDel="00000000" w:rsidP="00000000" w:rsidRDefault="00000000" w:rsidRPr="00000000" w14:paraId="0000003D">
      <w:pPr>
        <w:rPr/>
      </w:pPr>
      <w:hyperlink r:id="rId15">
        <w:r w:rsidDel="00000000" w:rsidR="00000000" w:rsidRPr="00000000">
          <w:rPr>
            <w:color w:val="0000ee"/>
            <w:u w:val="single"/>
            <w:rtl w:val="0"/>
          </w:rPr>
          <w:t xml:space="preserve">[256]DC Content Harmonization</w:t>
        </w:r>
      </w:hyperlink>
      <w:r w:rsidDel="00000000" w:rsidR="00000000" w:rsidRPr="00000000">
        <w:rPr>
          <w:rtl w:val="0"/>
        </w:rPr>
      </w:r>
    </w:p>
    <w:p w:rsidR="00000000" w:rsidDel="00000000" w:rsidP="00000000" w:rsidRDefault="00000000" w:rsidRPr="00000000" w14:paraId="0000003E">
      <w:pPr>
        <w:pStyle w:val="Heading1"/>
        <w:rPr/>
      </w:pPr>
      <w:bookmarkStart w:colFirst="0" w:colLast="0" w:name="_ph2qpc7rssa7" w:id="4"/>
      <w:bookmarkEnd w:id="4"/>
      <w:r w:rsidDel="00000000" w:rsidR="00000000" w:rsidRPr="00000000">
        <w:rPr>
          <w:rtl w:val="0"/>
        </w:rPr>
        <w:t xml:space="preserve">Glossary</w:t>
      </w:r>
    </w:p>
    <w:p w:rsidR="00000000" w:rsidDel="00000000" w:rsidP="00000000" w:rsidRDefault="00000000" w:rsidRPr="00000000" w14:paraId="0000003F">
      <w:pPr>
        <w:numPr>
          <w:ilvl w:val="0"/>
          <w:numId w:val="31"/>
        </w:numPr>
        <w:ind w:left="720" w:hanging="360"/>
        <w:rPr>
          <w:u w:val="none"/>
        </w:rPr>
      </w:pPr>
      <w:r w:rsidDel="00000000" w:rsidR="00000000" w:rsidRPr="00000000">
        <w:rPr>
          <w:b w:val="1"/>
          <w:rtl w:val="0"/>
        </w:rPr>
        <w:t xml:space="preserve">Harmonized files/content</w:t>
      </w:r>
      <w:r w:rsidDel="00000000" w:rsidR="00000000" w:rsidRPr="00000000">
        <w:rPr>
          <w:rtl w:val="0"/>
        </w:rPr>
        <w:t xml:space="preserve"> - Unstructured files transformed through this pipeline, ready to be rendered.</w:t>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numPr>
          <w:ilvl w:val="0"/>
          <w:numId w:val="31"/>
        </w:numPr>
        <w:ind w:left="720" w:hanging="360"/>
        <w:rPr>
          <w:u w:val="none"/>
        </w:rPr>
      </w:pPr>
      <w:r w:rsidDel="00000000" w:rsidR="00000000" w:rsidRPr="00000000">
        <w:rPr>
          <w:b w:val="1"/>
          <w:rtl w:val="0"/>
        </w:rPr>
        <w:t xml:space="preserve">UDLO</w:t>
      </w:r>
      <w:r w:rsidDel="00000000" w:rsidR="00000000" w:rsidRPr="00000000">
        <w:rPr>
          <w:rtl w:val="0"/>
        </w:rPr>
        <w:t xml:space="preserve"> - Unstructured DLO, usually the DLO created by an unstructured connector - but generally refers to a schema that contains unstructured file path and file source metadata.</w:t>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numPr>
          <w:ilvl w:val="0"/>
          <w:numId w:val="31"/>
        </w:numPr>
        <w:ind w:left="720" w:hanging="360"/>
      </w:pPr>
      <w:r w:rsidDel="00000000" w:rsidR="00000000" w:rsidRPr="00000000">
        <w:rPr>
          <w:b w:val="1"/>
          <w:rtl w:val="0"/>
        </w:rPr>
        <w:t xml:space="preserve">HUDLO/HUDMO</w:t>
      </w:r>
      <w:r w:rsidDel="00000000" w:rsidR="00000000" w:rsidRPr="00000000">
        <w:rPr>
          <w:rtl w:val="0"/>
        </w:rPr>
        <w:t xml:space="preserve"> - Harmonized UDLO/UDMO. The DLO/DMO created by this pipeline, with records pointing to harmonized files.</w:t>
      </w:r>
      <w:r w:rsidDel="00000000" w:rsidR="00000000" w:rsidRPr="00000000">
        <w:rPr>
          <w:rtl w:val="0"/>
        </w:rPr>
      </w:r>
    </w:p>
    <w:p w:rsidR="00000000" w:rsidDel="00000000" w:rsidP="00000000" w:rsidRDefault="00000000" w:rsidRPr="00000000" w14:paraId="00000044">
      <w:pPr>
        <w:pStyle w:val="Heading1"/>
        <w:pageBreakBefore w:val="0"/>
        <w:rPr/>
      </w:pPr>
      <w:bookmarkStart w:colFirst="0" w:colLast="0" w:name="_j79wwl8sz893" w:id="5"/>
      <w:bookmarkEnd w:id="5"/>
      <w:r w:rsidDel="00000000" w:rsidR="00000000" w:rsidRPr="00000000">
        <w:rPr>
          <w:rtl w:val="0"/>
        </w:rPr>
        <w:t xml:space="preserve">Problem Statement &amp; Business Drivers</w:t>
      </w:r>
    </w:p>
    <w:p w:rsidR="00000000" w:rsidDel="00000000" w:rsidP="00000000" w:rsidRDefault="00000000" w:rsidRPr="00000000" w14:paraId="00000045">
      <w:pPr>
        <w:pStyle w:val="Heading4"/>
        <w:spacing w:after="240" w:before="240" w:lineRule="auto"/>
        <w:rPr/>
      </w:pPr>
      <w:bookmarkStart w:colFirst="0" w:colLast="0" w:name="_eypivn9wcdex" w:id="6"/>
      <w:bookmarkEnd w:id="6"/>
      <w:r w:rsidDel="00000000" w:rsidR="00000000" w:rsidRPr="00000000">
        <w:rPr>
          <w:rtl w:val="0"/>
        </w:rPr>
        <w:t xml:space="preserve">Enhanced presentation layer for </w:t>
      </w:r>
      <w:r w:rsidDel="00000000" w:rsidR="00000000" w:rsidRPr="00000000">
        <w:rPr>
          <w:rtl w:val="0"/>
        </w:rPr>
        <w:t xml:space="preserve">agents</w: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Enhanced presentation layers in our harmonization content for Agentforce are designed to significantly benefit agents by providing greater context and transparency. When an agent processes a chat query, it retrieves a relevant content chunk that is </w:t>
      </w:r>
      <w:r w:rsidDel="00000000" w:rsidR="00000000" w:rsidRPr="00000000">
        <w:rPr>
          <w:b w:val="1"/>
          <w:rtl w:val="0"/>
        </w:rPr>
        <w:t xml:space="preserve">directly linked to a citation pinpointing its origin within a source document</w:t>
      </w:r>
      <w:r w:rsidDel="00000000" w:rsidR="00000000" w:rsidRPr="00000000">
        <w:rPr>
          <w:rtl w:val="0"/>
        </w:rPr>
        <w:t xml:space="preserve">. For larger documents, the content is split into multiple, more digestible files, each displaying the pertinent section based on the Table of Contents and featuring a highlighted area to draw attention to the key information.</w:t>
        <w:br w:type="textWrapping"/>
        <w:t xml:space="preserve">Additionally, overlays such as </w:t>
      </w:r>
      <w:r w:rsidDel="00000000" w:rsidR="00000000" w:rsidRPr="00000000">
        <w:rPr>
          <w:b w:val="1"/>
          <w:rtl w:val="0"/>
        </w:rPr>
        <w:t xml:space="preserve">metadata, and expanded TOC view and masking</w:t>
      </w:r>
      <w:r w:rsidDel="00000000" w:rsidR="00000000" w:rsidRPr="00000000">
        <w:rPr>
          <w:rtl w:val="0"/>
        </w:rPr>
        <w:t xml:space="preserve"> help users understand exactly where the chunk fits within the overall document structure. This multi-layered approach not only enhances the verifiability of responses but also delivers a richer, more navigable user experience</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Our harmonization pipeline is designed to transform unstructured files for consumption by various applications.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rPr>
      </w:pPr>
      <w:r w:rsidDel="00000000" w:rsidR="00000000" w:rsidRPr="00000000">
        <w:rPr>
          <w:b w:val="1"/>
          <w:rtl w:val="0"/>
        </w:rPr>
        <w:t xml:space="preserve">C</w:t>
      </w:r>
      <w:r w:rsidDel="00000000" w:rsidR="00000000" w:rsidRPr="00000000">
        <w:rPr>
          <w:b w:val="1"/>
          <w:rtl w:val="0"/>
        </w:rPr>
        <w:t xml:space="preserve">ustomization</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existing implementation is rigid and uniform across all customers, limiting our ability to cater to specific exposes a bottleneck risk, and doesn’t build towards a vision of a platform.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We aim to solve that by introducing customizations that enable:</w:t>
      </w:r>
    </w:p>
    <w:p w:rsidR="00000000" w:rsidDel="00000000" w:rsidP="00000000" w:rsidRDefault="00000000" w:rsidRPr="00000000" w14:paraId="0000004D">
      <w:pPr>
        <w:numPr>
          <w:ilvl w:val="0"/>
          <w:numId w:val="18"/>
        </w:numPr>
        <w:ind w:left="720" w:hanging="360"/>
        <w:rPr>
          <w:u w:val="none"/>
        </w:rPr>
      </w:pPr>
      <w:hyperlink r:id="rId16">
        <w:r w:rsidDel="00000000" w:rsidR="00000000" w:rsidRPr="00000000">
          <w:rPr>
            <w:color w:val="1155cc"/>
            <w:u w:val="single"/>
            <w:rtl w:val="0"/>
          </w:rPr>
          <w:t xml:space="preserve">enabling or disabling steps</w:t>
        </w:r>
      </w:hyperlink>
      <w:r w:rsidDel="00000000" w:rsidR="00000000" w:rsidRPr="00000000">
        <w:rPr>
          <w:rtl w:val="0"/>
        </w:rPr>
      </w:r>
    </w:p>
    <w:p w:rsidR="00000000" w:rsidDel="00000000" w:rsidP="00000000" w:rsidRDefault="00000000" w:rsidRPr="00000000" w14:paraId="0000004E">
      <w:pPr>
        <w:numPr>
          <w:ilvl w:val="0"/>
          <w:numId w:val="18"/>
        </w:numPr>
        <w:ind w:left="720" w:hanging="360"/>
        <w:rPr>
          <w:u w:val="none"/>
        </w:rPr>
      </w:pPr>
      <w:r w:rsidDel="00000000" w:rsidR="00000000" w:rsidRPr="00000000">
        <w:rPr>
          <w:rtl w:val="0"/>
        </w:rPr>
        <w:t xml:space="preserve">controlling parameters</w:t>
      </w:r>
    </w:p>
    <w:p w:rsidR="00000000" w:rsidDel="00000000" w:rsidP="00000000" w:rsidRDefault="00000000" w:rsidRPr="00000000" w14:paraId="0000004F">
      <w:pPr>
        <w:numPr>
          <w:ilvl w:val="0"/>
          <w:numId w:val="18"/>
        </w:numPr>
        <w:ind w:left="720" w:hanging="360"/>
        <w:rPr>
          <w:u w:val="none"/>
        </w:rPr>
      </w:pPr>
      <w:r w:rsidDel="00000000" w:rsidR="00000000" w:rsidRPr="00000000">
        <w:rPr>
          <w:rtl w:val="0"/>
        </w:rPr>
        <w:t xml:space="preserve">and accommodating complex customer-specific transformations.</w:t>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b w:val="1"/>
        </w:rPr>
      </w:pPr>
      <w:r w:rsidDel="00000000" w:rsidR="00000000" w:rsidRPr="00000000">
        <w:rPr>
          <w:b w:val="1"/>
          <w:rtl w:val="0"/>
        </w:rPr>
        <w:t xml:space="preserve">Data Cloud Tech Stack</w:t>
      </w:r>
    </w:p>
    <w:p w:rsidR="00000000" w:rsidDel="00000000" w:rsidP="00000000" w:rsidRDefault="00000000" w:rsidRPr="00000000" w14:paraId="00000052">
      <w:pPr>
        <w:rPr/>
      </w:pPr>
      <w:r w:rsidDel="00000000" w:rsidR="00000000" w:rsidRPr="00000000">
        <w:rPr>
          <w:rtl w:val="0"/>
        </w:rPr>
        <w:t xml:space="preserve">The technology stack we currently use isn't well adopted by our team. It makes it harder for us to maintain it and improve it, as well as to hire people who specialize in it. We will remove the dependency on DITA-OT and Zoomin’s PINT, and replace it by a more modern and scalable paradigm.</w:t>
      </w:r>
    </w:p>
    <w:p w:rsidR="00000000" w:rsidDel="00000000" w:rsidP="00000000" w:rsidRDefault="00000000" w:rsidRPr="00000000" w14:paraId="00000053">
      <w:pPr>
        <w:rPr>
          <w:b w:val="1"/>
        </w:rPr>
      </w:pPr>
      <w:r w:rsidDel="00000000" w:rsidR="00000000" w:rsidRPr="00000000">
        <w:rPr>
          <w:rtl w:val="0"/>
        </w:rPr>
      </w:r>
    </w:p>
    <w:p w:rsidR="00000000" w:rsidDel="00000000" w:rsidP="00000000" w:rsidRDefault="00000000" w:rsidRPr="00000000" w14:paraId="00000054">
      <w:pPr>
        <w:rPr>
          <w:b w:val="1"/>
        </w:rPr>
      </w:pPr>
      <w:r w:rsidDel="00000000" w:rsidR="00000000" w:rsidRPr="00000000">
        <w:rPr>
          <w:b w:val="1"/>
          <w:rtl w:val="0"/>
        </w:rPr>
        <w:t xml:space="preserve">Reproducibility</w:t>
      </w:r>
    </w:p>
    <w:p w:rsidR="00000000" w:rsidDel="00000000" w:rsidP="00000000" w:rsidRDefault="00000000" w:rsidRPr="00000000" w14:paraId="00000055">
      <w:pPr>
        <w:rPr/>
      </w:pPr>
      <w:r w:rsidDel="00000000" w:rsidR="00000000" w:rsidRPr="00000000">
        <w:rPr>
          <w:rtl w:val="0"/>
        </w:rPr>
        <w:t xml:space="preserve">Additionally, we seek to ensure that these transformations are traceable, reproducible, and version-controlled. We also aim to significantly enhance visibility into the data transformation process.</w:t>
      </w:r>
    </w:p>
    <w:p w:rsidR="00000000" w:rsidDel="00000000" w:rsidP="00000000" w:rsidRDefault="00000000" w:rsidRPr="00000000" w14:paraId="00000056">
      <w:pPr>
        <w:pStyle w:val="Heading2"/>
        <w:rPr/>
      </w:pPr>
      <w:bookmarkStart w:colFirst="0" w:colLast="0" w:name="_eszb2tolih5a" w:id="7"/>
      <w:bookmarkEnd w:id="7"/>
      <w:r w:rsidDel="00000000" w:rsidR="00000000" w:rsidRPr="00000000">
        <w:rPr>
          <w:rtl w:val="0"/>
        </w:rPr>
        <w:t xml:space="preserve">Outstanding Product Questions</w:t>
      </w:r>
    </w:p>
    <w:p w:rsidR="00000000" w:rsidDel="00000000" w:rsidP="00000000" w:rsidRDefault="00000000" w:rsidRPr="00000000" w14:paraId="00000057">
      <w:pPr>
        <w:rPr>
          <w:color w:val="999999"/>
          <w:sz w:val="18"/>
          <w:szCs w:val="18"/>
        </w:rPr>
      </w:pPr>
      <w:r w:rsidDel="00000000" w:rsidR="00000000" w:rsidRPr="00000000">
        <w:rPr>
          <w:color w:val="999999"/>
          <w:sz w:val="18"/>
          <w:szCs w:val="18"/>
          <w:rtl w:val="0"/>
        </w:rPr>
        <w:t xml:space="preserve">List any outstanding questions for the product team that influence your solution choices. This section is expected to be empty when this design proposal is accepted for execution.</w:t>
      </w:r>
    </w:p>
    <w:p w:rsidR="00000000" w:rsidDel="00000000" w:rsidP="00000000" w:rsidRDefault="00000000" w:rsidRPr="00000000" w14:paraId="00000058">
      <w:pPr>
        <w:rPr>
          <w:b w:val="1"/>
        </w:rPr>
      </w:pPr>
      <w:r w:rsidDel="00000000" w:rsidR="00000000" w:rsidRPr="00000000">
        <w:rPr>
          <w:rtl w:val="0"/>
        </w:rPr>
      </w:r>
    </w:p>
    <w:p w:rsidR="00000000" w:rsidDel="00000000" w:rsidP="00000000" w:rsidRDefault="00000000" w:rsidRPr="00000000" w14:paraId="00000059">
      <w:pPr>
        <w:ind w:left="0" w:firstLine="0"/>
        <w:rPr>
          <w:b w:val="1"/>
        </w:rPr>
      </w:pPr>
      <w:r w:rsidDel="00000000" w:rsidR="00000000" w:rsidRPr="00000000">
        <w:rPr>
          <w:b w:val="1"/>
          <w:rtl w:val="0"/>
        </w:rPr>
        <w:t xml:space="preserve">Use-cases:</w:t>
      </w:r>
    </w:p>
    <w:p w:rsidR="00000000" w:rsidDel="00000000" w:rsidP="00000000" w:rsidRDefault="00000000" w:rsidRPr="00000000" w14:paraId="0000005A">
      <w:pPr>
        <w:numPr>
          <w:ilvl w:val="0"/>
          <w:numId w:val="21"/>
        </w:numPr>
        <w:ind w:left="720" w:hanging="360"/>
        <w:rPr>
          <w:b w:val="1"/>
          <w:u w:val="none"/>
        </w:rPr>
      </w:pPr>
      <w:r w:rsidDel="00000000" w:rsidR="00000000" w:rsidRPr="00000000">
        <w:rPr>
          <w:b w:val="1"/>
          <w:rtl w:val="0"/>
        </w:rPr>
        <w:t xml:space="preserve">Interaction with retrievers</w:t>
      </w:r>
    </w:p>
    <w:p w:rsidR="00000000" w:rsidDel="00000000" w:rsidP="00000000" w:rsidRDefault="00000000" w:rsidRPr="00000000" w14:paraId="0000005B">
      <w:pPr>
        <w:numPr>
          <w:ilvl w:val="0"/>
          <w:numId w:val="21"/>
        </w:numPr>
        <w:ind w:left="720" w:hanging="360"/>
        <w:rPr>
          <w:b w:val="1"/>
          <w:u w:val="none"/>
        </w:rPr>
      </w:pPr>
      <w:r w:rsidDel="00000000" w:rsidR="00000000" w:rsidRPr="00000000">
        <w:rPr>
          <w:b w:val="1"/>
          <w:rtl w:val="0"/>
        </w:rPr>
        <w:t xml:space="preserve">external knowledge articles (service use-case) </w:t>
      </w:r>
    </w:p>
    <w:p w:rsidR="00000000" w:rsidDel="00000000" w:rsidP="00000000" w:rsidRDefault="00000000" w:rsidRPr="00000000" w14:paraId="0000005C">
      <w:pPr>
        <w:numPr>
          <w:ilvl w:val="0"/>
          <w:numId w:val="21"/>
        </w:numPr>
        <w:ind w:left="720" w:hanging="360"/>
        <w:rPr>
          <w:b w:val="1"/>
          <w:u w:val="none"/>
        </w:rPr>
      </w:pPr>
      <w:r w:rsidDel="00000000" w:rsidR="00000000" w:rsidRPr="00000000">
        <w:rPr>
          <w:b w:val="1"/>
          <w:rtl w:val="0"/>
        </w:rPr>
        <w:t xml:space="preserve">S</w:t>
      </w:r>
      <w:r w:rsidDel="00000000" w:rsidR="00000000" w:rsidRPr="00000000">
        <w:rPr>
          <w:b w:val="1"/>
          <w:rtl w:val="0"/>
        </w:rPr>
        <w:t xml:space="preserve">entos</w:t>
      </w:r>
      <w:r w:rsidDel="00000000" w:rsidR="00000000" w:rsidRPr="00000000">
        <w:rPr>
          <w:b w:val="1"/>
          <w:rtl w:val="0"/>
        </w:rPr>
        <w:t xml:space="preserve"> and citation requirements. </w:t>
      </w:r>
      <w:r w:rsidDel="00000000" w:rsidR="00000000" w:rsidRPr="00000000">
        <w:rPr>
          <w:rtl w:val="0"/>
        </w:rPr>
      </w:r>
    </w:p>
    <w:p w:rsidR="00000000" w:rsidDel="00000000" w:rsidP="00000000" w:rsidRDefault="00000000" w:rsidRPr="00000000" w14:paraId="0000005D">
      <w:pPr>
        <w:pStyle w:val="Heading2"/>
        <w:rPr>
          <w:color w:val="b7b7b7"/>
          <w:sz w:val="18"/>
          <w:szCs w:val="18"/>
        </w:rPr>
      </w:pPr>
      <w:bookmarkStart w:colFirst="0" w:colLast="0" w:name="_b6dpb6twux30" w:id="8"/>
      <w:bookmarkEnd w:id="8"/>
      <w:r w:rsidDel="00000000" w:rsidR="00000000" w:rsidRPr="00000000">
        <w:rPr>
          <w:rtl w:val="0"/>
        </w:rPr>
        <w:t xml:space="preserve">Functional Requirements</w:t>
      </w:r>
      <w:r w:rsidDel="00000000" w:rsidR="00000000" w:rsidRPr="00000000">
        <w:rPr>
          <w:rtl w:val="0"/>
        </w:rPr>
      </w:r>
    </w:p>
    <w:p w:rsidR="00000000" w:rsidDel="00000000" w:rsidP="00000000" w:rsidRDefault="00000000" w:rsidRPr="00000000" w14:paraId="0000005E">
      <w:pPr>
        <w:numPr>
          <w:ilvl w:val="0"/>
          <w:numId w:val="28"/>
        </w:numPr>
        <w:ind w:left="720" w:hanging="360"/>
        <w:rPr>
          <w:sz w:val="22"/>
          <w:szCs w:val="22"/>
        </w:rPr>
      </w:pPr>
      <w:r w:rsidDel="00000000" w:rsidR="00000000" w:rsidRPr="00000000">
        <w:rPr>
          <w:rtl w:val="0"/>
        </w:rPr>
        <w:t xml:space="preserve">Enable rendering of any unstructured content processed using this pipeline, using OOTB rendering component and future third party renderers.</w:t>
      </w:r>
    </w:p>
    <w:p w:rsidR="00000000" w:rsidDel="00000000" w:rsidP="00000000" w:rsidRDefault="00000000" w:rsidRPr="00000000" w14:paraId="0000005F">
      <w:pPr>
        <w:ind w:left="1440" w:firstLine="0"/>
        <w:rPr/>
      </w:pPr>
      <w:r w:rsidDel="00000000" w:rsidR="00000000" w:rsidRPr="00000000">
        <w:rPr>
          <w:rtl w:val="0"/>
        </w:rPr>
      </w:r>
    </w:p>
    <w:p w:rsidR="00000000" w:rsidDel="00000000" w:rsidP="00000000" w:rsidRDefault="00000000" w:rsidRPr="00000000" w14:paraId="00000060">
      <w:pPr>
        <w:numPr>
          <w:ilvl w:val="0"/>
          <w:numId w:val="28"/>
        </w:numPr>
        <w:ind w:left="720" w:hanging="360"/>
        <w:rPr>
          <w:u w:val="none"/>
        </w:rPr>
      </w:pPr>
      <w:r w:rsidDel="00000000" w:rsidR="00000000" w:rsidRPr="00000000">
        <w:rPr>
          <w:rtl w:val="0"/>
        </w:rPr>
        <w:t xml:space="preserve">Support many data-types, with P0 being HTML, PDF, DOC[X], PPT[X]</w:t>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numPr>
          <w:ilvl w:val="0"/>
          <w:numId w:val="28"/>
        </w:numPr>
        <w:ind w:left="720" w:hanging="360"/>
        <w:rPr>
          <w:u w:val="none"/>
        </w:rPr>
      </w:pPr>
      <w:r w:rsidDel="00000000" w:rsidR="00000000" w:rsidRPr="00000000">
        <w:rPr>
          <w:rtl w:val="0"/>
        </w:rPr>
        <w:t xml:space="preserve">Enable additional rendering facilities support: </w:t>
      </w:r>
    </w:p>
    <w:p w:rsidR="00000000" w:rsidDel="00000000" w:rsidP="00000000" w:rsidRDefault="00000000" w:rsidRPr="00000000" w14:paraId="00000063">
      <w:pPr>
        <w:numPr>
          <w:ilvl w:val="1"/>
          <w:numId w:val="28"/>
        </w:numPr>
        <w:ind w:left="1440" w:hanging="360"/>
        <w:rPr>
          <w:u w:val="none"/>
        </w:rPr>
      </w:pPr>
      <w:r w:rsidDel="00000000" w:rsidR="00000000" w:rsidRPr="00000000">
        <w:rPr>
          <w:rtl w:val="0"/>
        </w:rPr>
        <w:t xml:space="preserve">Extract metadata, such as author, label and taxonomy, etc</w:t>
      </w:r>
    </w:p>
    <w:p w:rsidR="00000000" w:rsidDel="00000000" w:rsidP="00000000" w:rsidRDefault="00000000" w:rsidRPr="00000000" w14:paraId="00000064">
      <w:pPr>
        <w:numPr>
          <w:ilvl w:val="1"/>
          <w:numId w:val="28"/>
        </w:numPr>
        <w:ind w:left="1440" w:hanging="360"/>
        <w:rPr>
          <w:u w:val="none"/>
        </w:rPr>
      </w:pPr>
      <w:r w:rsidDel="00000000" w:rsidR="00000000" w:rsidRPr="00000000">
        <w:rPr>
          <w:rtl w:val="0"/>
        </w:rPr>
        <w:t xml:space="preserve">Generate Mini-toc, summary</w:t>
      </w:r>
    </w:p>
    <w:p w:rsidR="00000000" w:rsidDel="00000000" w:rsidP="00000000" w:rsidRDefault="00000000" w:rsidRPr="00000000" w14:paraId="00000065">
      <w:pPr>
        <w:numPr>
          <w:ilvl w:val="1"/>
          <w:numId w:val="28"/>
        </w:numPr>
        <w:ind w:left="1440" w:hanging="360"/>
        <w:rPr>
          <w:u w:val="none"/>
        </w:rPr>
      </w:pPr>
      <w:r w:rsidDel="00000000" w:rsidR="00000000" w:rsidRPr="00000000">
        <w:rPr>
          <w:rtl w:val="0"/>
        </w:rPr>
        <w:t xml:space="preserve">Internal links normalization</w:t>
      </w:r>
    </w:p>
    <w:p w:rsidR="00000000" w:rsidDel="00000000" w:rsidP="00000000" w:rsidRDefault="00000000" w:rsidRPr="00000000" w14:paraId="00000066">
      <w:pPr>
        <w:numPr>
          <w:ilvl w:val="1"/>
          <w:numId w:val="28"/>
        </w:numPr>
        <w:ind w:left="1440" w:hanging="360"/>
        <w:rPr>
          <w:u w:val="none"/>
        </w:rPr>
      </w:pPr>
      <w:r w:rsidDel="00000000" w:rsidR="00000000" w:rsidRPr="00000000">
        <w:rPr>
          <w:rtl w:val="0"/>
        </w:rPr>
        <w:t xml:space="preserve">generate labeling for governance (enable masking)</w:t>
      </w:r>
    </w:p>
    <w:p w:rsidR="00000000" w:rsidDel="00000000" w:rsidP="00000000" w:rsidRDefault="00000000" w:rsidRPr="00000000" w14:paraId="00000067">
      <w:pPr>
        <w:pStyle w:val="Heading2"/>
        <w:rPr/>
      </w:pPr>
      <w:bookmarkStart w:colFirst="0" w:colLast="0" w:name="_2h2nfgh7hlrb" w:id="9"/>
      <w:bookmarkEnd w:id="9"/>
      <w:r w:rsidDel="00000000" w:rsidR="00000000" w:rsidRPr="00000000">
        <w:rPr>
          <w:rtl w:val="0"/>
        </w:rPr>
        <w:t xml:space="preserve">Technical Requirements</w:t>
      </w:r>
      <w:r w:rsidDel="00000000" w:rsidR="00000000" w:rsidRPr="00000000">
        <w:rPr>
          <w:rtl w:val="0"/>
        </w:rPr>
      </w:r>
    </w:p>
    <w:p w:rsidR="00000000" w:rsidDel="00000000" w:rsidP="00000000" w:rsidRDefault="00000000" w:rsidRPr="00000000" w14:paraId="00000068">
      <w:pPr>
        <w:numPr>
          <w:ilvl w:val="0"/>
          <w:numId w:val="28"/>
        </w:numPr>
        <w:ind w:left="720" w:hanging="360"/>
        <w:rPr>
          <w:u w:val="none"/>
        </w:rPr>
      </w:pPr>
      <w:r w:rsidDel="00000000" w:rsidR="00000000" w:rsidRPr="00000000">
        <w:rPr>
          <w:rtl w:val="0"/>
        </w:rPr>
        <w:t xml:space="preserve">Harmonized content must be reproducible (result files should be traced back to the transformations making them).</w:t>
      </w:r>
    </w:p>
    <w:p w:rsidR="00000000" w:rsidDel="00000000" w:rsidP="00000000" w:rsidRDefault="00000000" w:rsidRPr="00000000" w14:paraId="00000069">
      <w:pPr>
        <w:numPr>
          <w:ilvl w:val="0"/>
          <w:numId w:val="28"/>
        </w:numPr>
        <w:ind w:left="720" w:hanging="360"/>
        <w:rPr>
          <w:u w:val="none"/>
        </w:rPr>
      </w:pPr>
      <w:r w:rsidDel="00000000" w:rsidR="00000000" w:rsidRPr="00000000">
        <w:rPr>
          <w:rtl w:val="0"/>
        </w:rPr>
        <w:t xml:space="preserve">Harmonization must be configurable for different customers and different use-cases</w:t>
      </w:r>
    </w:p>
    <w:p w:rsidR="00000000" w:rsidDel="00000000" w:rsidP="00000000" w:rsidRDefault="00000000" w:rsidRPr="00000000" w14:paraId="0000006A">
      <w:pPr>
        <w:numPr>
          <w:ilvl w:val="1"/>
          <w:numId w:val="28"/>
        </w:numPr>
        <w:ind w:left="1440" w:hanging="360"/>
      </w:pPr>
      <w:r w:rsidDel="00000000" w:rsidR="00000000" w:rsidRPr="00000000">
        <w:rPr>
          <w:rtl w:val="0"/>
        </w:rPr>
        <w:t xml:space="preserve">Easy to add and remove transformations as the workflow evolves.</w:t>
      </w:r>
    </w:p>
    <w:p w:rsidR="00000000" w:rsidDel="00000000" w:rsidP="00000000" w:rsidRDefault="00000000" w:rsidRPr="00000000" w14:paraId="0000006B">
      <w:pPr>
        <w:numPr>
          <w:ilvl w:val="0"/>
          <w:numId w:val="28"/>
        </w:numPr>
        <w:ind w:left="720" w:hanging="360"/>
        <w:rPr>
          <w:u w:val="none"/>
        </w:rPr>
      </w:pPr>
      <w:r w:rsidDel="00000000" w:rsidR="00000000" w:rsidRPr="00000000">
        <w:rPr>
          <w:rtl w:val="0"/>
        </w:rPr>
        <w:t xml:space="preserve">Harmonization should be</w:t>
      </w:r>
      <w:r w:rsidDel="00000000" w:rsidR="00000000" w:rsidRPr="00000000">
        <w:rPr>
          <w:rtl w:val="0"/>
        </w:rPr>
        <w:t xml:space="preserve"> </w:t>
      </w:r>
      <w:r w:rsidDel="00000000" w:rsidR="00000000" w:rsidRPr="00000000">
        <w:rPr>
          <w:b w:val="1"/>
          <w:rtl w:val="0"/>
        </w:rPr>
        <w:t xml:space="preserve">decoupled</w:t>
      </w:r>
      <w:r w:rsidDel="00000000" w:rsidR="00000000" w:rsidRPr="00000000">
        <w:rPr>
          <w:rtl w:val="0"/>
        </w:rPr>
        <w:t xml:space="preserve"> from the connector data-source for maximum reusability. It can work with any DLO that follows the UDLO schema of unstructured connectors.</w:t>
      </w:r>
    </w:p>
    <w:p w:rsidR="00000000" w:rsidDel="00000000" w:rsidP="00000000" w:rsidRDefault="00000000" w:rsidRPr="00000000" w14:paraId="0000006C">
      <w:pPr>
        <w:numPr>
          <w:ilvl w:val="0"/>
          <w:numId w:val="28"/>
        </w:numPr>
        <w:ind w:left="720" w:hanging="360"/>
        <w:rPr>
          <w:u w:val="none"/>
        </w:rPr>
      </w:pPr>
      <w:r w:rsidDel="00000000" w:rsidR="00000000" w:rsidRPr="00000000">
        <w:rPr>
          <w:rtl w:val="0"/>
        </w:rPr>
        <w:t xml:space="preserve">Should be interoperable and compatible with unstructured data streams.</w:t>
      </w:r>
      <w:r w:rsidDel="00000000" w:rsidR="00000000" w:rsidRPr="00000000">
        <w:rPr>
          <w:rtl w:val="0"/>
        </w:rPr>
      </w:r>
    </w:p>
    <w:p w:rsidR="00000000" w:rsidDel="00000000" w:rsidP="00000000" w:rsidRDefault="00000000" w:rsidRPr="00000000" w14:paraId="0000006D">
      <w:pPr>
        <w:pStyle w:val="Heading1"/>
        <w:pageBreakBefore w:val="0"/>
        <w:rPr/>
      </w:pPr>
      <w:bookmarkStart w:colFirst="0" w:colLast="0" w:name="_l0sm08vwx7dt" w:id="10"/>
      <w:bookmarkEnd w:id="10"/>
      <w:r w:rsidDel="00000000" w:rsidR="00000000" w:rsidRPr="00000000">
        <w:rPr>
          <w:rtl w:val="0"/>
        </w:rPr>
        <w:t xml:space="preserve">Out of Scope</w:t>
      </w:r>
    </w:p>
    <w:p w:rsidR="00000000" w:rsidDel="00000000" w:rsidP="00000000" w:rsidRDefault="00000000" w:rsidRPr="00000000" w14:paraId="0000006E">
      <w:pPr>
        <w:pageBreakBefore w:val="0"/>
        <w:rPr>
          <w:color w:val="b7b7b7"/>
          <w:sz w:val="18"/>
          <w:szCs w:val="18"/>
        </w:rPr>
      </w:pPr>
      <w:r w:rsidDel="00000000" w:rsidR="00000000" w:rsidRPr="00000000">
        <w:rPr>
          <w:color w:val="b7b7b7"/>
          <w:sz w:val="18"/>
          <w:szCs w:val="18"/>
          <w:rtl w:val="0"/>
        </w:rPr>
        <w:t xml:space="preserve">What problems / requirements / goals are specifically not part of this solution?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30"/>
        </w:numPr>
        <w:spacing w:after="0" w:afterAutospacing="0"/>
        <w:ind w:left="720" w:hanging="360"/>
        <w:rPr>
          <w:u w:val="none"/>
        </w:rPr>
      </w:pPr>
      <w:r w:rsidDel="00000000" w:rsidR="00000000" w:rsidRPr="00000000">
        <w:rPr>
          <w:rtl w:val="0"/>
        </w:rPr>
        <w:t xml:space="preserve">Rendering / Consumption of content (see: </w:t>
      </w:r>
      <w:hyperlink r:id="rId17">
        <w:r w:rsidDel="00000000" w:rsidR="00000000" w:rsidRPr="00000000">
          <w:rPr>
            <w:color w:val="0000ee"/>
            <w:u w:val="single"/>
            <w:rtl w:val="0"/>
          </w:rPr>
          <w:t xml:space="preserve">[258] Unstructured Data Rendering &amp; Telemetry PRD</w:t>
        </w:r>
      </w:hyperlink>
      <w:r w:rsidDel="00000000" w:rsidR="00000000" w:rsidRPr="00000000">
        <w:rPr>
          <w:rtl w:val="0"/>
        </w:rPr>
        <w:t xml:space="preserve">)</w:t>
      </w:r>
    </w:p>
    <w:p w:rsidR="00000000" w:rsidDel="00000000" w:rsidP="00000000" w:rsidRDefault="00000000" w:rsidRPr="00000000" w14:paraId="00000071">
      <w:pPr>
        <w:numPr>
          <w:ilvl w:val="0"/>
          <w:numId w:val="30"/>
        </w:numPr>
        <w:spacing w:after="40" w:before="0" w:beforeAutospacing="0" w:lineRule="auto"/>
        <w:ind w:left="720" w:hanging="360"/>
      </w:pPr>
      <w:r w:rsidDel="00000000" w:rsidR="00000000" w:rsidRPr="00000000">
        <w:rPr>
          <w:b w:val="1"/>
          <w:rtl w:val="0"/>
        </w:rPr>
        <w:t xml:space="preserve">“HIRO"</w:t>
      </w:r>
      <w:r w:rsidDel="00000000" w:rsidR="00000000" w:rsidRPr="00000000">
        <w:rPr>
          <w:rtl w:val="0"/>
        </w:rPr>
        <w:t xml:space="preserve"> - Harmonized Intermediate Representation Object (see PRD)</w:t>
      </w:r>
    </w:p>
    <w:p w:rsidR="00000000" w:rsidDel="00000000" w:rsidP="00000000" w:rsidRDefault="00000000" w:rsidRPr="00000000" w14:paraId="00000072">
      <w:pPr>
        <w:pStyle w:val="Heading1"/>
        <w:pageBreakBefore w:val="0"/>
        <w:rPr/>
      </w:pPr>
      <w:bookmarkStart w:colFirst="0" w:colLast="0" w:name="_a0mqzontigfr" w:id="11"/>
      <w:bookmarkEnd w:id="11"/>
      <w:r w:rsidDel="00000000" w:rsidR="00000000" w:rsidRPr="00000000">
        <w:rPr>
          <w:rtl w:val="0"/>
        </w:rPr>
        <w:t xml:space="preserve">High-Level</w:t>
      </w:r>
      <w:r w:rsidDel="00000000" w:rsidR="00000000" w:rsidRPr="00000000">
        <w:rPr>
          <w:rtl w:val="0"/>
        </w:rPr>
        <w:t xml:space="preserve"> Solution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We consider two aspects: the data model we use for HUDMO and execution model, aka harmonization pipeline. </w:t>
      </w:r>
    </w:p>
    <w:p w:rsidR="00000000" w:rsidDel="00000000" w:rsidP="00000000" w:rsidRDefault="00000000" w:rsidRPr="00000000" w14:paraId="00000075">
      <w:pPr>
        <w:pStyle w:val="Heading3"/>
        <w:rPr/>
      </w:pPr>
      <w:bookmarkStart w:colFirst="0" w:colLast="0" w:name="_uqyuioyqx7ba" w:id="12"/>
      <w:bookmarkEnd w:id="12"/>
      <w:r w:rsidDel="00000000" w:rsidR="00000000" w:rsidRPr="00000000">
        <w:rPr>
          <w:rtl w:val="0"/>
        </w:rPr>
        <w:t xml:space="preserve">Data Model</w:t>
      </w:r>
    </w:p>
    <w:p w:rsidR="00000000" w:rsidDel="00000000" w:rsidP="00000000" w:rsidRDefault="00000000" w:rsidRPr="00000000" w14:paraId="00000076">
      <w:pPr>
        <w:rPr>
          <w:vertAlign w:val="superscript"/>
        </w:rPr>
      </w:pPr>
      <w:r w:rsidDel="00000000" w:rsidR="00000000" w:rsidRPr="00000000">
        <w:rPr>
          <w:rtl w:val="0"/>
        </w:rPr>
        <w:t xml:space="preserve">The harmonization’s pipeline responsibility is to support various transformations and various combinations of transformations on unstructured content. Consider this example UDLO</w:t>
      </w:r>
      <w:r w:rsidDel="00000000" w:rsidR="00000000" w:rsidRPr="00000000">
        <w:rPr>
          <w:vertAlign w:val="superscript"/>
          <w:rtl w:val="0"/>
        </w:rPr>
        <w:t xml:space="preserve">*</w:t>
      </w:r>
    </w:p>
    <w:p w:rsidR="00000000" w:rsidDel="00000000" w:rsidP="00000000" w:rsidRDefault="00000000" w:rsidRPr="00000000" w14:paraId="00000077">
      <w:pPr>
        <w:rPr/>
      </w:pPr>
      <w:r w:rsidDel="00000000" w:rsidR="00000000" w:rsidRPr="00000000">
        <w:rPr>
          <w:rtl w:val="0"/>
        </w:rPr>
      </w:r>
    </w:p>
    <w:tbl>
      <w:tblPr>
        <w:tblStyle w:val="Table1"/>
        <w:tblW w:w="10215.0" w:type="dxa"/>
        <w:jc w:val="left"/>
        <w:tblLayout w:type="fixed"/>
        <w:tblLook w:val="0600"/>
      </w:tblPr>
      <w:tblGrid>
        <w:gridCol w:w="1110"/>
        <w:gridCol w:w="3015"/>
        <w:gridCol w:w="1260"/>
        <w:gridCol w:w="3120"/>
        <w:gridCol w:w="1710"/>
        <w:tblGridChange w:id="0">
          <w:tblGrid>
            <w:gridCol w:w="1110"/>
            <w:gridCol w:w="3015"/>
            <w:gridCol w:w="1260"/>
            <w:gridCol w:w="3120"/>
            <w:gridCol w:w="171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78">
            <w:pPr>
              <w:rPr>
                <w:b w:val="1"/>
                <w:sz w:val="18"/>
                <w:szCs w:val="18"/>
              </w:rPr>
            </w:pPr>
            <w:r w:rsidDel="00000000" w:rsidR="00000000" w:rsidRPr="00000000">
              <w:rPr>
                <w:b w:val="1"/>
                <w:sz w:val="18"/>
                <w:szCs w:val="18"/>
                <w:rtl w:val="0"/>
              </w:rPr>
              <w:t xml:space="preserve">ID</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79">
            <w:pPr>
              <w:rPr>
                <w:b w:val="1"/>
                <w:sz w:val="18"/>
                <w:szCs w:val="18"/>
              </w:rPr>
            </w:pPr>
            <w:r w:rsidDel="00000000" w:rsidR="00000000" w:rsidRPr="00000000">
              <w:rPr>
                <w:b w:val="1"/>
                <w:sz w:val="18"/>
                <w:szCs w:val="18"/>
                <w:rtl w:val="0"/>
              </w:rPr>
              <w:t xml:space="preserve">URL</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7A">
            <w:pPr>
              <w:rPr>
                <w:b w:val="1"/>
                <w:sz w:val="18"/>
                <w:szCs w:val="18"/>
              </w:rPr>
            </w:pPr>
            <w:r w:rsidDel="00000000" w:rsidR="00000000" w:rsidRPr="00000000">
              <w:rPr>
                <w:b w:val="1"/>
                <w:sz w:val="18"/>
                <w:szCs w:val="18"/>
                <w:rtl w:val="0"/>
              </w:rPr>
              <w:t xml:space="preserve">ContentType</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7B">
            <w:pPr>
              <w:rPr>
                <w:b w:val="1"/>
                <w:sz w:val="18"/>
                <w:szCs w:val="18"/>
              </w:rPr>
            </w:pPr>
            <w:r w:rsidDel="00000000" w:rsidR="00000000" w:rsidRPr="00000000">
              <w:rPr>
                <w:b w:val="1"/>
                <w:sz w:val="18"/>
                <w:szCs w:val="18"/>
                <w:rtl w:val="0"/>
              </w:rPr>
              <w:t xml:space="preserve">harmonizedContentPath</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7C">
            <w:pPr>
              <w:rPr>
                <w:b w:val="1"/>
                <w:sz w:val="18"/>
                <w:szCs w:val="18"/>
              </w:rPr>
            </w:pPr>
            <w:r w:rsidDel="00000000" w:rsidR="00000000" w:rsidRPr="00000000">
              <w:rPr>
                <w:b w:val="1"/>
                <w:sz w:val="18"/>
                <w:szCs w:val="18"/>
                <w:rtl w:val="0"/>
              </w:rPr>
              <w:t xml:space="preserve">Type</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D">
            <w:pPr>
              <w:rPr>
                <w:sz w:val="18"/>
                <w:szCs w:val="18"/>
              </w:rPr>
            </w:pPr>
            <w:r w:rsidDel="00000000" w:rsidR="00000000" w:rsidRPr="00000000">
              <w:rPr>
                <w:sz w:val="18"/>
                <w:szCs w:val="18"/>
                <w:rtl w:val="0"/>
              </w:rPr>
              <w:t xml:space="preserve">udlo1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E">
            <w:pPr>
              <w:rPr>
                <w:sz w:val="18"/>
                <w:szCs w:val="18"/>
              </w:rPr>
            </w:pPr>
            <w:r w:rsidDel="00000000" w:rsidR="00000000" w:rsidRPr="00000000">
              <w:rPr>
                <w:sz w:val="18"/>
                <w:szCs w:val="18"/>
                <w:rtl w:val="0"/>
              </w:rPr>
              <w:t xml:space="preserve">http://website/index.html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F">
            <w:pPr>
              <w:rPr>
                <w:sz w:val="18"/>
                <w:szCs w:val="18"/>
              </w:rPr>
            </w:pPr>
            <w:r w:rsidDel="00000000" w:rsidR="00000000" w:rsidRPr="00000000">
              <w:rPr>
                <w:sz w:val="18"/>
                <w:szCs w:val="18"/>
                <w:rtl w:val="0"/>
              </w:rPr>
              <w:t xml:space="preserve">html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0">
            <w:pPr>
              <w:rPr>
                <w:sz w:val="18"/>
                <w:szCs w:val="18"/>
                <w:u w:val="single"/>
              </w:rPr>
            </w:pPr>
            <w:r w:rsidDel="00000000" w:rsidR="00000000" w:rsidRPr="00000000">
              <w:rPr>
                <w:sz w:val="18"/>
                <w:szCs w:val="18"/>
                <w:u w:val="single"/>
                <w:rtl w:val="0"/>
              </w:rPr>
              <w:t xml:space="preserve">s3://sf-drive/tenant/…/uuid1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1">
            <w:pPr>
              <w:rPr>
                <w:sz w:val="18"/>
                <w:szCs w:val="18"/>
              </w:rPr>
            </w:pPr>
            <w:r w:rsidDel="00000000" w:rsidR="00000000" w:rsidRPr="00000000">
              <w:rPr>
                <w:sz w:val="18"/>
                <w:szCs w:val="18"/>
                <w:rtl w:val="0"/>
              </w:rPr>
              <w:t xml:space="preserve">PAGE</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2">
            <w:pPr>
              <w:rPr>
                <w:sz w:val="18"/>
                <w:szCs w:val="18"/>
              </w:rPr>
            </w:pPr>
            <w:r w:rsidDel="00000000" w:rsidR="00000000" w:rsidRPr="00000000">
              <w:rPr>
                <w:sz w:val="18"/>
                <w:szCs w:val="18"/>
                <w:rtl w:val="0"/>
              </w:rPr>
              <w:t xml:space="preserve">udlo2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3">
            <w:pPr>
              <w:rPr>
                <w:color w:val="1155cc"/>
                <w:sz w:val="18"/>
                <w:szCs w:val="18"/>
                <w:u w:val="single"/>
              </w:rPr>
            </w:pPr>
            <w:hyperlink r:id="rId18">
              <w:r w:rsidDel="00000000" w:rsidR="00000000" w:rsidRPr="00000000">
                <w:rPr>
                  <w:color w:val="1155cc"/>
                  <w:sz w:val="18"/>
                  <w:szCs w:val="18"/>
                  <w:u w:val="single"/>
                  <w:rtl w:val="0"/>
                </w:rPr>
                <w:t xml:space="preserve">http://website/diagram.png</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4">
            <w:pPr>
              <w:rPr>
                <w:sz w:val="18"/>
                <w:szCs w:val="18"/>
              </w:rPr>
            </w:pPr>
            <w:r w:rsidDel="00000000" w:rsidR="00000000" w:rsidRPr="00000000">
              <w:rPr>
                <w:sz w:val="18"/>
                <w:szCs w:val="18"/>
                <w:rtl w:val="0"/>
              </w:rPr>
              <w:t xml:space="preserve">image/png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5">
            <w:pPr>
              <w:rPr>
                <w:sz w:val="18"/>
                <w:szCs w:val="18"/>
                <w:u w:val="single"/>
              </w:rPr>
            </w:pPr>
            <w:r w:rsidDel="00000000" w:rsidR="00000000" w:rsidRPr="00000000">
              <w:rPr>
                <w:sz w:val="18"/>
                <w:szCs w:val="18"/>
                <w:u w:val="single"/>
                <w:rtl w:val="0"/>
              </w:rPr>
              <w:t xml:space="preserve">s3://sf-drive/tenant/…/uud2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6">
            <w:pPr>
              <w:rPr>
                <w:sz w:val="18"/>
                <w:szCs w:val="18"/>
              </w:rPr>
            </w:pPr>
            <w:commentRangeStart w:id="0"/>
            <w:commentRangeStart w:id="1"/>
            <w:r w:rsidDel="00000000" w:rsidR="00000000" w:rsidRPr="00000000">
              <w:rPr>
                <w:sz w:val="18"/>
                <w:szCs w:val="18"/>
                <w:rtl w:val="0"/>
              </w:rPr>
              <w:t xml:space="preserve">ATTACHMENT</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7">
            <w:pPr>
              <w:rPr>
                <w:sz w:val="18"/>
                <w:szCs w:val="18"/>
              </w:rPr>
            </w:pPr>
            <w:r w:rsidDel="00000000" w:rsidR="00000000" w:rsidRPr="00000000">
              <w:rPr>
                <w:sz w:val="18"/>
                <w:szCs w:val="18"/>
                <w:rtl w:val="0"/>
              </w:rPr>
              <w:t xml:space="preserve">udlo3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8">
            <w:pPr>
              <w:rPr>
                <w:color w:val="1155cc"/>
                <w:sz w:val="18"/>
                <w:szCs w:val="18"/>
                <w:u w:val="single"/>
              </w:rPr>
            </w:pPr>
            <w:hyperlink r:id="rId19">
              <w:r w:rsidDel="00000000" w:rsidR="00000000" w:rsidRPr="00000000">
                <w:rPr>
                  <w:color w:val="1155cc"/>
                  <w:sz w:val="18"/>
                  <w:szCs w:val="18"/>
                  <w:u w:val="single"/>
                  <w:rtl w:val="0"/>
                </w:rPr>
                <w:t xml:space="preserve">http://website/faces.png</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9">
            <w:pPr>
              <w:rPr>
                <w:sz w:val="18"/>
                <w:szCs w:val="18"/>
              </w:rPr>
            </w:pPr>
            <w:r w:rsidDel="00000000" w:rsidR="00000000" w:rsidRPr="00000000">
              <w:rPr>
                <w:sz w:val="18"/>
                <w:szCs w:val="18"/>
                <w:rtl w:val="0"/>
              </w:rPr>
              <w:t xml:space="preserve">image/jpg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A">
            <w:pPr>
              <w:rPr>
                <w:sz w:val="18"/>
                <w:szCs w:val="18"/>
                <w:u w:val="single"/>
              </w:rPr>
            </w:pPr>
            <w:r w:rsidDel="00000000" w:rsidR="00000000" w:rsidRPr="00000000">
              <w:rPr>
                <w:sz w:val="18"/>
                <w:szCs w:val="18"/>
                <w:u w:val="single"/>
                <w:rtl w:val="0"/>
              </w:rPr>
              <w:t xml:space="preserve">s3://sf-drive/tenant/…/uud3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B">
            <w:pPr>
              <w:rPr>
                <w:sz w:val="18"/>
                <w:szCs w:val="18"/>
              </w:rPr>
            </w:pPr>
            <w:commentRangeStart w:id="2"/>
            <w:r w:rsidDel="00000000" w:rsidR="00000000" w:rsidRPr="00000000">
              <w:rPr>
                <w:sz w:val="18"/>
                <w:szCs w:val="18"/>
                <w:rtl w:val="0"/>
              </w:rPr>
              <w:t xml:space="preserve">ATTACHMENT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C">
            <w:pPr>
              <w:rPr>
                <w:sz w:val="18"/>
                <w:szCs w:val="18"/>
              </w:rPr>
            </w:pPr>
            <w:commentRangeEnd w:id="2"/>
            <w:r w:rsidDel="00000000" w:rsidR="00000000" w:rsidRPr="00000000">
              <w:commentReference w:id="2"/>
            </w:r>
            <w:r w:rsidDel="00000000" w:rsidR="00000000" w:rsidRPr="00000000">
              <w:rPr>
                <w:sz w:val="18"/>
                <w:szCs w:val="18"/>
                <w:rtl w:val="0"/>
              </w:rPr>
              <w:t xml:space="preserve">udlo4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D">
            <w:pPr>
              <w:rPr>
                <w:color w:val="1155cc"/>
                <w:sz w:val="18"/>
                <w:szCs w:val="18"/>
                <w:u w:val="single"/>
              </w:rPr>
            </w:pPr>
            <w:hyperlink r:id="rId20">
              <w:r w:rsidDel="00000000" w:rsidR="00000000" w:rsidRPr="00000000">
                <w:rPr>
                  <w:color w:val="1155cc"/>
                  <w:sz w:val="18"/>
                  <w:szCs w:val="18"/>
                  <w:u w:val="single"/>
                  <w:rtl w:val="0"/>
                </w:rPr>
                <w:t xml:space="preserve">http://website/big-content.pdf</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E">
            <w:pPr>
              <w:rPr>
                <w:sz w:val="18"/>
                <w:szCs w:val="18"/>
              </w:rPr>
            </w:pPr>
            <w:r w:rsidDel="00000000" w:rsidR="00000000" w:rsidRPr="00000000">
              <w:rPr>
                <w:sz w:val="18"/>
                <w:szCs w:val="18"/>
                <w:rtl w:val="0"/>
              </w:rPr>
              <w:t xml:space="preserve">pdf</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F">
            <w:pPr>
              <w:rPr>
                <w:sz w:val="18"/>
                <w:szCs w:val="18"/>
                <w:u w:val="single"/>
              </w:rPr>
            </w:pPr>
            <w:r w:rsidDel="00000000" w:rsidR="00000000" w:rsidRPr="00000000">
              <w:rPr>
                <w:sz w:val="18"/>
                <w:szCs w:val="18"/>
                <w:u w:val="single"/>
                <w:rtl w:val="0"/>
              </w:rPr>
              <w:t xml:space="preserve">s3://sf-drive/tenant/…/uuid4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0">
            <w:pPr>
              <w:rPr>
                <w:sz w:val="18"/>
                <w:szCs w:val="18"/>
              </w:rPr>
            </w:pPr>
            <w:r w:rsidDel="00000000" w:rsidR="00000000" w:rsidRPr="00000000">
              <w:rPr>
                <w:sz w:val="18"/>
                <w:szCs w:val="18"/>
                <w:rtl w:val="0"/>
              </w:rPr>
              <w:t xml:space="preserve">PAGE</w:t>
            </w:r>
          </w:p>
        </w:tc>
      </w:tr>
    </w:tbl>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 </w:t>
      </w:r>
      <w:r w:rsidDel="00000000" w:rsidR="00000000" w:rsidRPr="00000000">
        <w:rPr>
          <w:vertAlign w:val="superscript"/>
          <w:rtl w:val="0"/>
        </w:rPr>
        <w:t xml:space="preserve">(1) </w:t>
      </w:r>
      <w:r w:rsidDel="00000000" w:rsidR="00000000" w:rsidRPr="00000000">
        <w:rPr>
          <w:rtl w:val="0"/>
        </w:rPr>
        <w:t xml:space="preserve">this is a stripped down example of the UDLO schema. </w:t>
      </w:r>
      <w:r w:rsidDel="00000000" w:rsidR="00000000" w:rsidRPr="00000000">
        <w:rPr>
          <w:vertAlign w:val="superscript"/>
          <w:rtl w:val="0"/>
        </w:rPr>
        <w:t xml:space="preserve">(2) </w:t>
      </w:r>
      <w:r w:rsidDel="00000000" w:rsidR="00000000" w:rsidRPr="00000000">
        <w:rPr>
          <w:rtl w:val="0"/>
        </w:rPr>
        <w:t xml:space="preserve">we consider UDLO because the corresponding UDMO maps 1-1 with a UDLO. Moreover, we want to harmonize once for the top-level source.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An example transformation would be: </w:t>
      </w:r>
    </w:p>
    <w:p w:rsidR="00000000" w:rsidDel="00000000" w:rsidP="00000000" w:rsidRDefault="00000000" w:rsidRPr="00000000" w14:paraId="00000095">
      <w:pPr>
        <w:numPr>
          <w:ilvl w:val="0"/>
          <w:numId w:val="8"/>
        </w:numPr>
        <w:ind w:left="720" w:hanging="360"/>
      </w:pPr>
      <w:r w:rsidDel="00000000" w:rsidR="00000000" w:rsidRPr="00000000">
        <w:rPr>
          <w:rtl w:val="0"/>
        </w:rPr>
        <w:t xml:space="preserve">Cleanup all HTMLs (keep only allowed tags / sections)</w:t>
      </w:r>
    </w:p>
    <w:p w:rsidR="00000000" w:rsidDel="00000000" w:rsidP="00000000" w:rsidRDefault="00000000" w:rsidRPr="00000000" w14:paraId="00000096">
      <w:pPr>
        <w:numPr>
          <w:ilvl w:val="0"/>
          <w:numId w:val="8"/>
        </w:numPr>
        <w:ind w:left="720" w:hanging="360"/>
      </w:pPr>
      <w:r w:rsidDel="00000000" w:rsidR="00000000" w:rsidRPr="00000000">
        <w:rPr>
          <w:rtl w:val="0"/>
        </w:rPr>
        <w:t xml:space="preserve">Normalize links according to user configuration</w:t>
      </w:r>
    </w:p>
    <w:p w:rsidR="00000000" w:rsidDel="00000000" w:rsidP="00000000" w:rsidRDefault="00000000" w:rsidRPr="00000000" w14:paraId="00000097">
      <w:pPr>
        <w:numPr>
          <w:ilvl w:val="0"/>
          <w:numId w:val="8"/>
        </w:numPr>
        <w:ind w:left="720" w:hanging="360"/>
      </w:pPr>
      <w:r w:rsidDel="00000000" w:rsidR="00000000" w:rsidRPr="00000000">
        <w:rPr>
          <w:rtl w:val="0"/>
        </w:rPr>
        <w:t xml:space="preserve">Create mini TOC</w:t>
      </w:r>
    </w:p>
    <w:p w:rsidR="00000000" w:rsidDel="00000000" w:rsidP="00000000" w:rsidRDefault="00000000" w:rsidRPr="00000000" w14:paraId="00000098">
      <w:pPr>
        <w:numPr>
          <w:ilvl w:val="0"/>
          <w:numId w:val="8"/>
        </w:numPr>
        <w:ind w:left="720" w:hanging="360"/>
      </w:pPr>
      <w:r w:rsidDel="00000000" w:rsidR="00000000" w:rsidRPr="00000000">
        <w:rPr>
          <w:rtl w:val="0"/>
        </w:rPr>
        <w:t xml:space="preserve">Split big pages, according to user configuration</w:t>
      </w:r>
    </w:p>
    <w:p w:rsidR="00000000" w:rsidDel="00000000" w:rsidP="00000000" w:rsidRDefault="00000000" w:rsidRPr="00000000" w14:paraId="00000099">
      <w:pPr>
        <w:numPr>
          <w:ilvl w:val="0"/>
          <w:numId w:val="8"/>
        </w:numPr>
        <w:ind w:left="720" w:hanging="360"/>
      </w:pPr>
      <w:r w:rsidDel="00000000" w:rsidR="00000000" w:rsidRPr="00000000">
        <w:rPr>
          <w:rtl w:val="0"/>
        </w:rPr>
        <w:t xml:space="preserve">Scale large images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Will output the following HUDLO table, with n:1 mapping record level mapping. The additional metadata will be extracted into well defined columns</w:t>
      </w:r>
    </w:p>
    <w:p w:rsidR="00000000" w:rsidDel="00000000" w:rsidP="00000000" w:rsidRDefault="00000000" w:rsidRPr="00000000" w14:paraId="0000009C">
      <w:pPr>
        <w:rPr/>
      </w:pPr>
      <w:r w:rsidDel="00000000" w:rsidR="00000000" w:rsidRPr="00000000">
        <w:rPr>
          <w:rtl w:val="0"/>
        </w:rPr>
      </w:r>
    </w:p>
    <w:tbl>
      <w:tblPr>
        <w:tblStyle w:val="Table2"/>
        <w:tblW w:w="11985.0" w:type="dxa"/>
        <w:jc w:val="left"/>
        <w:tblInd w:w="345.0" w:type="dxa"/>
        <w:tblLayout w:type="fixed"/>
        <w:tblLook w:val="0600"/>
      </w:tblPr>
      <w:tblGrid>
        <w:gridCol w:w="885"/>
        <w:gridCol w:w="990"/>
        <w:gridCol w:w="1560"/>
        <w:gridCol w:w="690"/>
        <w:gridCol w:w="3165"/>
        <w:gridCol w:w="1125"/>
        <w:gridCol w:w="510"/>
        <w:gridCol w:w="1530"/>
        <w:gridCol w:w="1530"/>
        <w:tblGridChange w:id="0">
          <w:tblGrid>
            <w:gridCol w:w="885"/>
            <w:gridCol w:w="990"/>
            <w:gridCol w:w="1560"/>
            <w:gridCol w:w="690"/>
            <w:gridCol w:w="3165"/>
            <w:gridCol w:w="1125"/>
            <w:gridCol w:w="510"/>
            <w:gridCol w:w="1530"/>
            <w:gridCol w:w="153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9D">
            <w:pPr>
              <w:rPr>
                <w:b w:val="1"/>
                <w:sz w:val="18"/>
                <w:szCs w:val="18"/>
              </w:rPr>
            </w:pPr>
            <w:r w:rsidDel="00000000" w:rsidR="00000000" w:rsidRPr="00000000">
              <w:rPr>
                <w:b w:val="1"/>
                <w:sz w:val="18"/>
                <w:szCs w:val="18"/>
                <w:rtl w:val="0"/>
              </w:rPr>
              <w:t xml:space="preserve">ID</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9E">
            <w:pPr>
              <w:rPr>
                <w:b w:val="1"/>
                <w:sz w:val="18"/>
                <w:szCs w:val="18"/>
              </w:rPr>
            </w:pPr>
            <w:r w:rsidDel="00000000" w:rsidR="00000000" w:rsidRPr="00000000">
              <w:rPr>
                <w:b w:val="1"/>
                <w:sz w:val="18"/>
                <w:szCs w:val="18"/>
                <w:rtl w:val="0"/>
              </w:rPr>
              <w:t xml:space="preserve">UDLOID</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9F">
            <w:pPr>
              <w:rPr>
                <w:b w:val="1"/>
                <w:sz w:val="18"/>
                <w:szCs w:val="18"/>
              </w:rPr>
            </w:pPr>
            <w:r w:rsidDel="00000000" w:rsidR="00000000" w:rsidRPr="00000000">
              <w:rPr>
                <w:b w:val="1"/>
                <w:sz w:val="18"/>
                <w:szCs w:val="18"/>
                <w:rtl w:val="0"/>
              </w:rPr>
              <w:t xml:space="preserve">Metadata</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A0">
            <w:pPr>
              <w:rPr>
                <w:b w:val="1"/>
                <w:sz w:val="18"/>
                <w:szCs w:val="18"/>
              </w:rPr>
            </w:pPr>
            <w:r w:rsidDel="00000000" w:rsidR="00000000" w:rsidRPr="00000000">
              <w:rPr>
                <w:b w:val="1"/>
                <w:sz w:val="18"/>
                <w:szCs w:val="18"/>
                <w:rtl w:val="0"/>
              </w:rPr>
              <w:t xml:space="preserve">confId</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A1">
            <w:pPr>
              <w:rPr>
                <w:b w:val="1"/>
                <w:sz w:val="18"/>
                <w:szCs w:val="18"/>
              </w:rPr>
            </w:pPr>
            <w:r w:rsidDel="00000000" w:rsidR="00000000" w:rsidRPr="00000000">
              <w:rPr>
                <w:b w:val="1"/>
                <w:sz w:val="18"/>
                <w:szCs w:val="18"/>
                <w:rtl w:val="0"/>
              </w:rPr>
              <w:t xml:space="preserve">harmonizationContentPath</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A2">
            <w:pPr>
              <w:rPr>
                <w:b w:val="1"/>
                <w:sz w:val="18"/>
                <w:szCs w:val="18"/>
              </w:rPr>
            </w:pPr>
            <w:r w:rsidDel="00000000" w:rsidR="00000000" w:rsidRPr="00000000">
              <w:rPr>
                <w:b w:val="1"/>
                <w:sz w:val="18"/>
                <w:szCs w:val="18"/>
                <w:rtl w:val="0"/>
              </w:rPr>
              <w:t xml:space="preserve">summary</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A3">
            <w:pPr>
              <w:rPr>
                <w:b w:val="1"/>
                <w:sz w:val="18"/>
                <w:szCs w:val="18"/>
              </w:rPr>
            </w:pPr>
            <w:r w:rsidDel="00000000" w:rsidR="00000000" w:rsidRPr="00000000">
              <w:rPr>
                <w:b w:val="1"/>
                <w:sz w:val="18"/>
                <w:szCs w:val="18"/>
                <w:rtl w:val="0"/>
              </w:rPr>
              <w:t xml:space="preserve">lang</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A4">
            <w:pPr>
              <w:rPr>
                <w:b w:val="1"/>
                <w:sz w:val="18"/>
                <w:szCs w:val="18"/>
              </w:rPr>
            </w:pPr>
            <w:r w:rsidDel="00000000" w:rsidR="00000000" w:rsidRPr="00000000">
              <w:rPr>
                <w:b w:val="1"/>
                <w:sz w:val="18"/>
                <w:szCs w:val="18"/>
                <w:rtl w:val="0"/>
              </w:rPr>
              <w:t xml:space="preserve">TagMetaData__C</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A5">
            <w:pPr>
              <w:rPr>
                <w:b w:val="1"/>
                <w:sz w:val="18"/>
                <w:szCs w:val="18"/>
              </w:rPr>
            </w:pPr>
            <w:r w:rsidDel="00000000" w:rsidR="00000000" w:rsidRPr="00000000">
              <w:rPr>
                <w:b w:val="1"/>
                <w:sz w:val="18"/>
                <w:szCs w:val="18"/>
                <w:rtl w:val="0"/>
              </w:rPr>
              <w:t xml:space="preserve">… other columns</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6">
            <w:pPr>
              <w:rPr>
                <w:sz w:val="18"/>
                <w:szCs w:val="18"/>
              </w:rPr>
            </w:pPr>
            <w:r w:rsidDel="00000000" w:rsidR="00000000" w:rsidRPr="00000000">
              <w:rPr>
                <w:sz w:val="18"/>
                <w:szCs w:val="18"/>
                <w:rtl w:val="0"/>
              </w:rPr>
              <w:t xml:space="preserve">hudlo1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7">
            <w:pPr>
              <w:rPr>
                <w:sz w:val="18"/>
                <w:szCs w:val="18"/>
              </w:rPr>
            </w:pPr>
            <w:r w:rsidDel="00000000" w:rsidR="00000000" w:rsidRPr="00000000">
              <w:rPr>
                <w:sz w:val="18"/>
                <w:szCs w:val="18"/>
                <w:rtl w:val="0"/>
              </w:rPr>
              <w:t xml:space="preserve">udlo1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8">
            <w:pPr>
              <w:rPr>
                <w:sz w:val="18"/>
                <w:szCs w:val="18"/>
              </w:rPr>
            </w:pPr>
            <w:r w:rsidDel="00000000" w:rsidR="00000000" w:rsidRPr="00000000">
              <w:rPr>
                <w:sz w:val="18"/>
                <w:szCs w:val="18"/>
                <w:rtl w:val="0"/>
              </w:rPr>
              <w:t xml:space="preserve">{“lables”: [“main-content”, “”]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9">
            <w:pPr>
              <w:rPr>
                <w:sz w:val="18"/>
                <w:szCs w:val="18"/>
              </w:rPr>
            </w:pPr>
            <w:r w:rsidDel="00000000" w:rsidR="00000000" w:rsidRPr="00000000">
              <w:rPr>
                <w:sz w:val="18"/>
                <w:szCs w:val="18"/>
                <w:rtl w:val="0"/>
              </w:rPr>
              <w:t xml:space="preserve">cnf1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A">
            <w:pPr>
              <w:rPr>
                <w:sz w:val="18"/>
                <w:szCs w:val="18"/>
              </w:rPr>
            </w:pPr>
            <w:r w:rsidDel="00000000" w:rsidR="00000000" w:rsidRPr="00000000">
              <w:rPr>
                <w:sz w:val="18"/>
                <w:szCs w:val="18"/>
                <w:rtl w:val="0"/>
              </w:rPr>
              <w:t xml:space="preserve">s3://sf-drive/tenant/…/ek/uuid1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B">
            <w:pPr>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C">
            <w:pPr>
              <w:rPr>
                <w:sz w:val="18"/>
                <w:szCs w:val="18"/>
              </w:rPr>
            </w:pPr>
            <w:r w:rsidDel="00000000" w:rsidR="00000000" w:rsidRPr="00000000">
              <w:rPr>
                <w:sz w:val="18"/>
                <w:szCs w:val="18"/>
                <w:rtl w:val="0"/>
              </w:rPr>
              <w:t xml:space="preserve">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D">
            <w:pPr>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E">
            <w:pPr>
              <w:rPr>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F">
            <w:pPr>
              <w:rPr>
                <w:sz w:val="18"/>
                <w:szCs w:val="18"/>
              </w:rPr>
            </w:pPr>
            <w:r w:rsidDel="00000000" w:rsidR="00000000" w:rsidRPr="00000000">
              <w:rPr>
                <w:sz w:val="18"/>
                <w:szCs w:val="18"/>
                <w:rtl w:val="0"/>
              </w:rPr>
              <w:t xml:space="preserve">hudlo2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0">
            <w:pPr>
              <w:rPr>
                <w:sz w:val="18"/>
                <w:szCs w:val="18"/>
              </w:rPr>
            </w:pPr>
            <w:r w:rsidDel="00000000" w:rsidR="00000000" w:rsidRPr="00000000">
              <w:rPr>
                <w:sz w:val="18"/>
                <w:szCs w:val="18"/>
                <w:rtl w:val="0"/>
              </w:rPr>
              <w:t xml:space="preserve">udlo2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1">
            <w:pPr>
              <w:rPr>
                <w:sz w:val="18"/>
                <w:szCs w:val="18"/>
              </w:rPr>
            </w:pPr>
            <w:r w:rsidDel="00000000" w:rsidR="00000000" w:rsidRPr="00000000">
              <w:rPr>
                <w:sz w:val="18"/>
                <w:szCs w:val="18"/>
                <w:rtl w:val="0"/>
              </w:rPr>
              <w:t xml:space="preserve">{“scale”: 0.5}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2">
            <w:pPr>
              <w:rPr>
                <w:sz w:val="18"/>
                <w:szCs w:val="18"/>
                <w:u w:val="single"/>
              </w:rPr>
            </w:pPr>
            <w:r w:rsidDel="00000000" w:rsidR="00000000" w:rsidRPr="00000000">
              <w:rPr>
                <w:sz w:val="18"/>
                <w:szCs w:val="18"/>
                <w:rtl w:val="0"/>
              </w:rPr>
              <w:t xml:space="preserve">cnf1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3">
            <w:pPr>
              <w:rPr>
                <w:sz w:val="18"/>
                <w:szCs w:val="18"/>
                <w:u w:val="single"/>
              </w:rPr>
            </w:pPr>
            <w:r w:rsidDel="00000000" w:rsidR="00000000" w:rsidRPr="00000000">
              <w:rPr>
                <w:sz w:val="18"/>
                <w:szCs w:val="18"/>
                <w:u w:val="single"/>
                <w:rtl w:val="0"/>
              </w:rPr>
              <w:t xml:space="preserve">s3://sf-drive/tenant/…/ek/uuid2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4">
            <w:pPr>
              <w:rPr>
                <w:sz w:val="18"/>
                <w:szCs w:val="18"/>
                <w:u w:val="singl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5">
            <w:pPr>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6">
            <w:pPr>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7">
            <w:pPr>
              <w:rPr>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8">
            <w:pPr>
              <w:rPr>
                <w:sz w:val="18"/>
                <w:szCs w:val="18"/>
              </w:rPr>
            </w:pPr>
            <w:r w:rsidDel="00000000" w:rsidR="00000000" w:rsidRPr="00000000">
              <w:rPr>
                <w:sz w:val="18"/>
                <w:szCs w:val="18"/>
                <w:rtl w:val="0"/>
              </w:rPr>
              <w:t xml:space="preserve">hudlo3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9">
            <w:pPr>
              <w:rPr>
                <w:sz w:val="18"/>
                <w:szCs w:val="18"/>
              </w:rPr>
            </w:pPr>
            <w:r w:rsidDel="00000000" w:rsidR="00000000" w:rsidRPr="00000000">
              <w:rPr>
                <w:sz w:val="18"/>
                <w:szCs w:val="18"/>
                <w:rtl w:val="0"/>
              </w:rPr>
              <w:t xml:space="preserve">udlo3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A">
            <w:pPr>
              <w:rPr>
                <w:sz w:val="18"/>
                <w:szCs w:val="18"/>
              </w:rPr>
            </w:pPr>
            <w:r w:rsidDel="00000000" w:rsidR="00000000" w:rsidRPr="00000000">
              <w:rPr>
                <w:sz w:val="18"/>
                <w:szCs w:val="18"/>
                <w:rtl w:val="0"/>
              </w:rPr>
              <w:t xml:space="preserve">{“scale”: 0.5}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B">
            <w:pPr>
              <w:rPr>
                <w:sz w:val="18"/>
                <w:szCs w:val="18"/>
                <w:u w:val="single"/>
              </w:rPr>
            </w:pPr>
            <w:r w:rsidDel="00000000" w:rsidR="00000000" w:rsidRPr="00000000">
              <w:rPr>
                <w:sz w:val="18"/>
                <w:szCs w:val="18"/>
                <w:rtl w:val="0"/>
              </w:rPr>
              <w:t xml:space="preserve">cnf1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C">
            <w:pPr>
              <w:rPr>
                <w:sz w:val="18"/>
                <w:szCs w:val="18"/>
                <w:u w:val="single"/>
              </w:rPr>
            </w:pPr>
            <w:r w:rsidDel="00000000" w:rsidR="00000000" w:rsidRPr="00000000">
              <w:rPr>
                <w:sz w:val="18"/>
                <w:szCs w:val="18"/>
                <w:u w:val="single"/>
                <w:rtl w:val="0"/>
              </w:rPr>
              <w:t xml:space="preserve">s3://sf-drive/tenant/…/ek/uuid3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D">
            <w:pPr>
              <w:rPr>
                <w:sz w:val="18"/>
                <w:szCs w:val="18"/>
                <w:u w:val="singl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E">
            <w:pPr>
              <w:rPr>
                <w:sz w:val="18"/>
                <w:szCs w:val="18"/>
              </w:rPr>
            </w:pPr>
            <w:r w:rsidDel="00000000" w:rsidR="00000000" w:rsidRPr="00000000">
              <w:rPr>
                <w:sz w:val="18"/>
                <w:szCs w:val="18"/>
                <w:rtl w:val="0"/>
              </w:rPr>
              <w:t xml:space="preserve">fr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F">
            <w:pPr>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0">
            <w:pPr>
              <w:rPr>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1">
            <w:pPr>
              <w:rPr>
                <w:sz w:val="18"/>
                <w:szCs w:val="18"/>
              </w:rPr>
            </w:pPr>
            <w:r w:rsidDel="00000000" w:rsidR="00000000" w:rsidRPr="00000000">
              <w:rPr>
                <w:sz w:val="18"/>
                <w:szCs w:val="18"/>
                <w:rtl w:val="0"/>
              </w:rPr>
              <w:t xml:space="preserve">hudlo4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2">
            <w:pPr>
              <w:rPr>
                <w:sz w:val="18"/>
                <w:szCs w:val="18"/>
              </w:rPr>
            </w:pPr>
            <w:r w:rsidDel="00000000" w:rsidR="00000000" w:rsidRPr="00000000">
              <w:rPr>
                <w:sz w:val="18"/>
                <w:szCs w:val="18"/>
                <w:rtl w:val="0"/>
              </w:rPr>
              <w:t xml:space="preserve">udlo4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3">
            <w:pPr>
              <w:rPr>
                <w:sz w:val="18"/>
                <w:szCs w:val="18"/>
              </w:rPr>
            </w:pPr>
            <w:r w:rsidDel="00000000" w:rsidR="00000000" w:rsidRPr="00000000">
              <w:rPr>
                <w:sz w:val="18"/>
                <w:szCs w:val="18"/>
                <w:rtl w:val="0"/>
              </w:rPr>
              <w:t xml:space="preserve">{“part”: 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4">
            <w:pPr>
              <w:rPr>
                <w:sz w:val="18"/>
                <w:szCs w:val="18"/>
                <w:u w:val="single"/>
              </w:rPr>
            </w:pPr>
            <w:r w:rsidDel="00000000" w:rsidR="00000000" w:rsidRPr="00000000">
              <w:rPr>
                <w:sz w:val="18"/>
                <w:szCs w:val="18"/>
                <w:rtl w:val="0"/>
              </w:rPr>
              <w:t xml:space="preserve">cnf2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5">
            <w:pPr>
              <w:rPr>
                <w:sz w:val="18"/>
                <w:szCs w:val="18"/>
                <w:u w:val="single"/>
              </w:rPr>
            </w:pPr>
            <w:r w:rsidDel="00000000" w:rsidR="00000000" w:rsidRPr="00000000">
              <w:rPr>
                <w:sz w:val="18"/>
                <w:szCs w:val="18"/>
                <w:u w:val="single"/>
                <w:rtl w:val="0"/>
              </w:rPr>
              <w:t xml:space="preserve">s3://sf-drive/tenant/…/ek/uuid4.1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6">
            <w:pPr>
              <w:rPr>
                <w:sz w:val="18"/>
                <w:szCs w:val="18"/>
              </w:rPr>
            </w:pPr>
            <w:r w:rsidDel="00000000" w:rsidR="00000000" w:rsidRPr="00000000">
              <w:rPr>
                <w:sz w:val="18"/>
                <w:szCs w:val="18"/>
                <w:rtl w:val="0"/>
              </w:rPr>
              <w:t xml:space="preserve">lorem</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7">
            <w:pPr>
              <w:rPr>
                <w:sz w:val="18"/>
                <w:szCs w:val="18"/>
              </w:rPr>
            </w:pPr>
            <w:r w:rsidDel="00000000" w:rsidR="00000000" w:rsidRPr="00000000">
              <w:rPr>
                <w:sz w:val="18"/>
                <w:szCs w:val="18"/>
                <w:rtl w:val="0"/>
              </w:rPr>
              <w:t xml:space="preserve">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8">
            <w:pPr>
              <w:rPr>
                <w:sz w:val="18"/>
                <w:szCs w:val="18"/>
              </w:rPr>
            </w:pPr>
            <w:r w:rsidDel="00000000" w:rsidR="00000000" w:rsidRPr="00000000">
              <w:rPr>
                <w:sz w:val="18"/>
                <w:szCs w:val="18"/>
                <w:rtl w:val="0"/>
              </w:rPr>
              <w:t xml:space="preserve">[{ startPos: x, endPos: y,..}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9">
            <w:pPr>
              <w:rPr>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A">
            <w:pPr>
              <w:rPr>
                <w:sz w:val="18"/>
                <w:szCs w:val="18"/>
              </w:rPr>
            </w:pPr>
            <w:r w:rsidDel="00000000" w:rsidR="00000000" w:rsidRPr="00000000">
              <w:rPr>
                <w:sz w:val="18"/>
                <w:szCs w:val="18"/>
                <w:rtl w:val="0"/>
              </w:rPr>
              <w:t xml:space="preserve">hudlo5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B">
            <w:pPr>
              <w:rPr>
                <w:sz w:val="18"/>
                <w:szCs w:val="18"/>
              </w:rPr>
            </w:pPr>
            <w:r w:rsidDel="00000000" w:rsidR="00000000" w:rsidRPr="00000000">
              <w:rPr>
                <w:sz w:val="18"/>
                <w:szCs w:val="18"/>
                <w:rtl w:val="0"/>
              </w:rPr>
              <w:t xml:space="preserve">udlo4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C">
            <w:pPr>
              <w:rPr>
                <w:sz w:val="18"/>
                <w:szCs w:val="18"/>
              </w:rPr>
            </w:pPr>
            <w:r w:rsidDel="00000000" w:rsidR="00000000" w:rsidRPr="00000000">
              <w:rPr>
                <w:sz w:val="18"/>
                <w:szCs w:val="18"/>
                <w:rtl w:val="0"/>
              </w:rPr>
              <w:t xml:space="preserve">{“part”: 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D">
            <w:pPr>
              <w:rPr>
                <w:sz w:val="18"/>
                <w:szCs w:val="18"/>
                <w:u w:val="single"/>
              </w:rPr>
            </w:pPr>
            <w:r w:rsidDel="00000000" w:rsidR="00000000" w:rsidRPr="00000000">
              <w:rPr>
                <w:sz w:val="18"/>
                <w:szCs w:val="18"/>
                <w:rtl w:val="0"/>
              </w:rPr>
              <w:t xml:space="preserve">cnf2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E">
            <w:pPr>
              <w:rPr>
                <w:sz w:val="18"/>
                <w:szCs w:val="18"/>
                <w:u w:val="single"/>
              </w:rPr>
            </w:pPr>
            <w:r w:rsidDel="00000000" w:rsidR="00000000" w:rsidRPr="00000000">
              <w:rPr>
                <w:sz w:val="18"/>
                <w:szCs w:val="18"/>
                <w:u w:val="single"/>
                <w:rtl w:val="0"/>
              </w:rPr>
              <w:t xml:space="preserve">s3://sf-drive/tenant/…/ek/uuid4.2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F">
            <w:pPr>
              <w:rPr>
                <w:sz w:val="18"/>
                <w:szCs w:val="18"/>
                <w:u w:val="single"/>
              </w:rPr>
            </w:pPr>
            <w:r w:rsidDel="00000000" w:rsidR="00000000" w:rsidRPr="00000000">
              <w:rPr>
                <w:sz w:val="18"/>
                <w:szCs w:val="18"/>
                <w:rtl w:val="0"/>
              </w:rPr>
              <w:t xml:space="preserve">ipsum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0">
            <w:pPr>
              <w:rPr>
                <w:sz w:val="18"/>
                <w:szCs w:val="18"/>
              </w:rPr>
            </w:pPr>
            <w:r w:rsidDel="00000000" w:rsidR="00000000" w:rsidRPr="00000000">
              <w:rPr>
                <w:sz w:val="18"/>
                <w:szCs w:val="18"/>
                <w:rtl w:val="0"/>
              </w:rPr>
              <w:t xml:space="preserve">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1">
            <w:pPr>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2">
            <w:pPr>
              <w:rPr>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3">
            <w:pPr>
              <w:rPr>
                <w:sz w:val="18"/>
                <w:szCs w:val="18"/>
              </w:rPr>
            </w:pPr>
            <w:r w:rsidDel="00000000" w:rsidR="00000000" w:rsidRPr="00000000">
              <w:rPr>
                <w:sz w:val="18"/>
                <w:szCs w:val="18"/>
                <w:rtl w:val="0"/>
              </w:rPr>
              <w:t xml:space="preserve">hudlo6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4">
            <w:pPr>
              <w:rPr>
                <w:sz w:val="18"/>
                <w:szCs w:val="18"/>
              </w:rPr>
            </w:pPr>
            <w:r w:rsidDel="00000000" w:rsidR="00000000" w:rsidRPr="00000000">
              <w:rPr>
                <w:sz w:val="18"/>
                <w:szCs w:val="18"/>
                <w:rtl w:val="0"/>
              </w:rPr>
              <w:t xml:space="preserve">udlo4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5">
            <w:pPr>
              <w:rPr>
                <w:sz w:val="18"/>
                <w:szCs w:val="18"/>
              </w:rPr>
            </w:pPr>
            <w:r w:rsidDel="00000000" w:rsidR="00000000" w:rsidRPr="00000000">
              <w:rPr>
                <w:sz w:val="18"/>
                <w:szCs w:val="18"/>
                <w:rtl w:val="0"/>
              </w:rPr>
              <w:t xml:space="preserve">{“part”: 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6">
            <w:pPr>
              <w:rPr>
                <w:sz w:val="18"/>
                <w:szCs w:val="18"/>
                <w:u w:val="single"/>
              </w:rPr>
            </w:pPr>
            <w:r w:rsidDel="00000000" w:rsidR="00000000" w:rsidRPr="00000000">
              <w:rPr>
                <w:sz w:val="18"/>
                <w:szCs w:val="18"/>
                <w:rtl w:val="0"/>
              </w:rPr>
              <w:t xml:space="preserve">cnf2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7">
            <w:pPr>
              <w:rPr>
                <w:sz w:val="18"/>
                <w:szCs w:val="18"/>
                <w:u w:val="single"/>
              </w:rPr>
            </w:pPr>
            <w:r w:rsidDel="00000000" w:rsidR="00000000" w:rsidRPr="00000000">
              <w:rPr>
                <w:sz w:val="18"/>
                <w:szCs w:val="18"/>
                <w:u w:val="single"/>
                <w:rtl w:val="0"/>
              </w:rPr>
              <w:t xml:space="preserve">s3://sf-drive/tenant/…/ek/uuid4.3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8">
            <w:pPr>
              <w:rPr>
                <w:sz w:val="18"/>
                <w:szCs w:val="18"/>
                <w:u w:val="single"/>
              </w:rPr>
            </w:pPr>
            <w:r w:rsidDel="00000000" w:rsidR="00000000" w:rsidRPr="00000000">
              <w:rPr>
                <w:sz w:val="18"/>
                <w:szCs w:val="18"/>
                <w:rtl w:val="0"/>
              </w:rPr>
              <w:t xml:space="preserve">dolor sit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9">
            <w:pPr>
              <w:rPr>
                <w:sz w:val="18"/>
                <w:szCs w:val="18"/>
              </w:rPr>
            </w:pPr>
            <w:r w:rsidDel="00000000" w:rsidR="00000000" w:rsidRPr="00000000">
              <w:rPr>
                <w:sz w:val="18"/>
                <w:szCs w:val="18"/>
                <w:rtl w:val="0"/>
              </w:rPr>
              <w:t xml:space="preserve">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A">
            <w:pPr>
              <w:rPr>
                <w:sz w:val="18"/>
                <w:szCs w:val="18"/>
              </w:rPr>
            </w:pPr>
            <w:r w:rsidDel="00000000" w:rsidR="00000000" w:rsidRPr="00000000">
              <w:rPr>
                <w:sz w:val="18"/>
                <w:szCs w:val="18"/>
                <w:rtl w:val="0"/>
              </w:rPr>
              <w:t xml:space="preserve">[{ startPos: x, endPos: y,..}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B">
            <w:pPr>
              <w:rPr>
                <w:sz w:val="18"/>
                <w:szCs w:val="18"/>
              </w:rPr>
            </w:pPr>
            <w:r w:rsidDel="00000000" w:rsidR="00000000" w:rsidRPr="00000000">
              <w:rPr>
                <w:rtl w:val="0"/>
              </w:rPr>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3"/>
        <w:rPr/>
      </w:pPr>
      <w:bookmarkStart w:colFirst="0" w:colLast="0" w:name="_utuft2ia9gxt" w:id="13"/>
      <w:bookmarkEnd w:id="13"/>
      <w:r w:rsidDel="00000000" w:rsidR="00000000" w:rsidRPr="00000000">
        <w:rPr>
          <w:rtl w:val="0"/>
        </w:rPr>
        <w:t xml:space="preserve">Execution Model</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hyperlink r:id="rId21">
        <w:r w:rsidDel="00000000" w:rsidR="00000000" w:rsidRPr="00000000">
          <w:rPr>
            <w:color w:val="1155cc"/>
            <w:u w:val="single"/>
            <w:rtl w:val="0"/>
          </w:rPr>
          <w:t xml:space="preserve">Like 256</w:t>
        </w:r>
      </w:hyperlink>
      <w:r w:rsidDel="00000000" w:rsidR="00000000" w:rsidRPr="00000000">
        <w:rPr>
          <w:rtl w:val="0"/>
        </w:rPr>
        <w:t xml:space="preserve">, we use Temporal to drive the main harmonization workflow.</w:t>
      </w:r>
    </w:p>
    <w:p w:rsidR="00000000" w:rsidDel="00000000" w:rsidP="00000000" w:rsidRDefault="00000000" w:rsidRPr="00000000" w14:paraId="000000E0">
      <w:pPr>
        <w:rPr/>
      </w:pPr>
      <w:r w:rsidDel="00000000" w:rsidR="00000000" w:rsidRPr="00000000">
        <w:rPr>
          <w:rtl w:val="0"/>
        </w:rPr>
        <w:t xml:space="preserve">Transformation activities are using KRC jobs, finalized HUDLO is ingested using a spark job and we use a staging area for the intermediate steps of the transformation. </w:t>
      </w:r>
    </w:p>
    <w:p w:rsidR="00000000" w:rsidDel="00000000" w:rsidP="00000000" w:rsidRDefault="00000000" w:rsidRPr="00000000" w14:paraId="000000E1">
      <w:pPr>
        <w:rPr>
          <w:shd w:fill="ff9900" w:val="clear"/>
        </w:rPr>
      </w:pPr>
      <w:r w:rsidDel="00000000" w:rsidR="00000000" w:rsidRPr="00000000">
        <w:rPr>
          <w:rtl w:val="0"/>
        </w:rPr>
        <w:t xml:space="preserve">The Temporal model transforms file batches, rather than streaming. It allows us to consider the content of all files, which is useful for transformations like link-normalization and generating Table of Contents that reflects the inherent structure of the content. In essence, batching optimizes resource utilization and </w:t>
      </w:r>
      <w:r w:rsidDel="00000000" w:rsidR="00000000" w:rsidRPr="00000000">
        <w:rPr>
          <w:shd w:fill="ff9900" w:val="clear"/>
          <w:rtl w:val="0"/>
        </w:rPr>
        <w:t xml:space="preserve">processing efficiency while delivering a more consistent, navigable, and contextually rich user experience.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drawing>
          <wp:inline distB="114300" distT="114300" distL="114300" distR="114300">
            <wp:extent cx="7620000" cy="3898900"/>
            <wp:effectExtent b="0" l="0" r="0" t="0"/>
            <wp:docPr id="3"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76200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ind w:left="720" w:firstLine="0"/>
        <w:rPr/>
      </w:pPr>
      <w:r w:rsidDel="00000000" w:rsidR="00000000" w:rsidRPr="00000000">
        <w:rPr>
          <w:rtl w:val="0"/>
        </w:rPr>
      </w:r>
    </w:p>
    <w:p w:rsidR="00000000" w:rsidDel="00000000" w:rsidP="00000000" w:rsidRDefault="00000000" w:rsidRPr="00000000" w14:paraId="000000E6">
      <w:pPr>
        <w:rPr>
          <w:b w:val="1"/>
        </w:rPr>
      </w:pPr>
      <w:r w:rsidDel="00000000" w:rsidR="00000000" w:rsidRPr="00000000">
        <w:rPr>
          <w:b w:val="1"/>
          <w:rtl w:val="0"/>
        </w:rPr>
        <w:t xml:space="preserve">Staging area</w:t>
      </w:r>
    </w:p>
    <w:p w:rsidR="00000000" w:rsidDel="00000000" w:rsidP="00000000" w:rsidRDefault="00000000" w:rsidRPr="00000000" w14:paraId="000000E7">
      <w:pPr>
        <w:rPr/>
      </w:pPr>
      <w:r w:rsidDel="00000000" w:rsidR="00000000" w:rsidRPr="00000000">
        <w:rPr>
          <w:rtl w:val="0"/>
        </w:rPr>
        <w:t xml:space="preserve">Since each transformation adds additional data on the original UDLO record, we’ll use a consistent and efficient way in which we can manipulate records and access them downstream. </w:t>
      </w:r>
    </w:p>
    <w:p w:rsidR="00000000" w:rsidDel="00000000" w:rsidP="00000000" w:rsidRDefault="00000000" w:rsidRPr="00000000" w14:paraId="000000E8">
      <w:pPr>
        <w:rPr/>
      </w:pPr>
      <w:r w:rsidDel="00000000" w:rsidR="00000000" w:rsidRPr="00000000">
        <w:rPr>
          <w:rtl w:val="0"/>
        </w:rPr>
        <w:t xml:space="preserve">In 256 we used intermediate CSV/json files. That makes each transformation result follow a bespoke structure, making the code less predictable and more challenging to debug. In 258, we’ll use DuckDB to manage intermediate Parquet files, following a consistent schema for each transformation.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4"/>
        <w:rPr/>
      </w:pPr>
      <w:bookmarkStart w:colFirst="0" w:colLast="0" w:name="_eaef1q36bp7y" w:id="14"/>
      <w:bookmarkEnd w:id="14"/>
      <w:r w:rsidDel="00000000" w:rsidR="00000000" w:rsidRPr="00000000">
        <w:rPr>
          <w:rtl w:val="0"/>
        </w:rPr>
        <w:t xml:space="preserve">Interoperability with </w:t>
      </w:r>
      <w:commentRangeStart w:id="3"/>
      <w:r w:rsidDel="00000000" w:rsidR="00000000" w:rsidRPr="00000000">
        <w:rPr>
          <w:rtl w:val="0"/>
        </w:rPr>
        <w:t xml:space="preserve">UDS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EB">
      <w:pPr>
        <w:rPr/>
      </w:pPr>
      <w:r w:rsidDel="00000000" w:rsidR="00000000" w:rsidRPr="00000000">
        <w:rPr>
          <w:b w:val="1"/>
          <w:rtl w:val="0"/>
        </w:rPr>
        <w:br w:type="textWrapping"/>
      </w:r>
      <w:r w:rsidDel="00000000" w:rsidR="00000000" w:rsidRPr="00000000">
        <w:rPr>
          <w:rtl w:val="0"/>
        </w:rPr>
        <w:t xml:space="preserve">Ideally, chunking and search indexes are consistent with the harmonized content. A clickable citation should allow clicking into harmonized content when it is available. We need to consider a few states:</w:t>
      </w:r>
    </w:p>
    <w:p w:rsidR="00000000" w:rsidDel="00000000" w:rsidP="00000000" w:rsidRDefault="00000000" w:rsidRPr="00000000" w14:paraId="000000EC">
      <w:pPr>
        <w:numPr>
          <w:ilvl w:val="0"/>
          <w:numId w:val="3"/>
        </w:numPr>
        <w:ind w:left="720" w:hanging="360"/>
        <w:rPr>
          <w:u w:val="none"/>
        </w:rPr>
      </w:pPr>
      <w:r w:rsidDel="00000000" w:rsidR="00000000" w:rsidRPr="00000000">
        <w:rPr>
          <w:b w:val="1"/>
          <w:rtl w:val="0"/>
        </w:rPr>
        <w:t xml:space="preserve">Opting into</w:t>
      </w:r>
      <w:r w:rsidDel="00000000" w:rsidR="00000000" w:rsidRPr="00000000">
        <w:rPr>
          <w:rtl w:val="0"/>
        </w:rPr>
        <w:t xml:space="preserve"> Harmonization for existing data streams with search index.</w:t>
      </w:r>
    </w:p>
    <w:p w:rsidR="00000000" w:rsidDel="00000000" w:rsidP="00000000" w:rsidRDefault="00000000" w:rsidRPr="00000000" w14:paraId="000000ED">
      <w:pPr>
        <w:numPr>
          <w:ilvl w:val="1"/>
          <w:numId w:val="3"/>
        </w:numPr>
        <w:ind w:left="1440" w:hanging="360"/>
        <w:rPr>
          <w:u w:val="none"/>
        </w:rPr>
      </w:pPr>
      <w:r w:rsidDel="00000000" w:rsidR="00000000" w:rsidRPr="00000000">
        <w:rPr>
          <w:rtl w:val="0"/>
        </w:rPr>
        <w:t xml:space="preserve">In this case, search index should be rebuilt based on harmonized files</w:t>
      </w:r>
    </w:p>
    <w:p w:rsidR="00000000" w:rsidDel="00000000" w:rsidP="00000000" w:rsidRDefault="00000000" w:rsidRPr="00000000" w14:paraId="000000EE">
      <w:pPr>
        <w:numPr>
          <w:ilvl w:val="0"/>
          <w:numId w:val="3"/>
        </w:numPr>
        <w:ind w:left="720" w:hanging="360"/>
        <w:rPr>
          <w:u w:val="none"/>
        </w:rPr>
      </w:pPr>
      <w:r w:rsidDel="00000000" w:rsidR="00000000" w:rsidRPr="00000000">
        <w:rPr>
          <w:b w:val="1"/>
          <w:rtl w:val="0"/>
        </w:rPr>
        <w:t xml:space="preserve">Opting out</w:t>
      </w:r>
      <w:r w:rsidDel="00000000" w:rsidR="00000000" w:rsidRPr="00000000">
        <w:rPr>
          <w:rtl w:val="0"/>
        </w:rPr>
        <w:t xml:space="preserve"> from Harmonization, while keeping search index on</w:t>
      </w:r>
    </w:p>
    <w:p w:rsidR="00000000" w:rsidDel="00000000" w:rsidP="00000000" w:rsidRDefault="00000000" w:rsidRPr="00000000" w14:paraId="000000EF">
      <w:pPr>
        <w:numPr>
          <w:ilvl w:val="1"/>
          <w:numId w:val="3"/>
        </w:numPr>
        <w:ind w:left="1440" w:hanging="360"/>
      </w:pPr>
      <w:r w:rsidDel="00000000" w:rsidR="00000000" w:rsidRPr="00000000">
        <w:rPr>
          <w:rtl w:val="0"/>
        </w:rPr>
        <w:t xml:space="preserve">In this case, search index should be rebuilt based on original content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commentRangeStart w:id="4"/>
      <w:hyperlink r:id="rId23">
        <w:r w:rsidDel="00000000" w:rsidR="00000000" w:rsidRPr="00000000">
          <w:rPr>
            <w:color w:val="1155cc"/>
            <w:u w:val="single"/>
            <w:rtl w:val="0"/>
          </w:rPr>
          <w:t xml:space="preserve">Concept diagram</w:t>
        </w:r>
      </w:hyperlink>
      <w:commentRangeEnd w:id="4"/>
      <w:r w:rsidDel="00000000" w:rsidR="00000000" w:rsidRPr="00000000">
        <w:commentReference w:id="4"/>
      </w:r>
      <w:r w:rsidDel="00000000" w:rsidR="00000000" w:rsidRPr="00000000">
        <w:rPr>
          <w:rtl w:val="0"/>
        </w:rPr>
        <w:t xml:space="preserve"> </w:t>
      </w:r>
      <w:r w:rsidDel="00000000" w:rsidR="00000000" w:rsidRPr="00000000">
        <w:rPr>
          <w:rtl w:val="0"/>
        </w:rPr>
        <w:t xml:space="preserve">showing UDS being able to process original source files (UDLO) or harmonized files (HUDLO), based on whether harmonization is turned on or off. </w:t>
      </w:r>
      <w:r w:rsidDel="00000000" w:rsidR="00000000" w:rsidRPr="00000000">
        <w:rPr>
          <w:rtl w:val="0"/>
        </w:rPr>
      </w:r>
    </w:p>
    <w:p w:rsidR="00000000" w:rsidDel="00000000" w:rsidP="00000000" w:rsidRDefault="00000000" w:rsidRPr="00000000" w14:paraId="000000F2">
      <w:pPr>
        <w:rPr/>
      </w:pPr>
      <w:r w:rsidDel="00000000" w:rsidR="00000000" w:rsidRPr="00000000">
        <w:rPr/>
        <w:drawing>
          <wp:inline distB="114300" distT="114300" distL="114300" distR="114300">
            <wp:extent cx="7620000" cy="1841500"/>
            <wp:effectExtent b="0" l="0" r="0" t="0"/>
            <wp:docPr id="9"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76200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ind w:left="0" w:firstLine="0"/>
        <w:rPr/>
      </w:pPr>
      <w:r w:rsidDel="00000000" w:rsidR="00000000" w:rsidRPr="00000000">
        <w:rPr>
          <w:rtl w:val="0"/>
        </w:rPr>
      </w:r>
    </w:p>
    <w:p w:rsidR="00000000" w:rsidDel="00000000" w:rsidP="00000000" w:rsidRDefault="00000000" w:rsidRPr="00000000" w14:paraId="000000F6">
      <w:pPr>
        <w:numPr>
          <w:ilvl w:val="0"/>
          <w:numId w:val="34"/>
        </w:numPr>
        <w:ind w:left="720" w:hanging="360"/>
        <w:rPr>
          <w:u w:val="none"/>
        </w:rPr>
      </w:pPr>
      <w:r w:rsidDel="00000000" w:rsidR="00000000" w:rsidRPr="00000000">
        <w:rPr>
          <w:rtl w:val="0"/>
        </w:rPr>
        <w:t xml:space="preserve">Pre-step</w:t>
      </w:r>
    </w:p>
    <w:p w:rsidR="00000000" w:rsidDel="00000000" w:rsidP="00000000" w:rsidRDefault="00000000" w:rsidRPr="00000000" w14:paraId="000000F7">
      <w:pPr>
        <w:numPr>
          <w:ilvl w:val="1"/>
          <w:numId w:val="34"/>
        </w:numPr>
        <w:ind w:left="1440" w:hanging="360"/>
        <w:rPr>
          <w:u w:val="none"/>
        </w:rPr>
      </w:pPr>
      <w:r w:rsidDel="00000000" w:rsidR="00000000" w:rsidRPr="00000000">
        <w:rPr>
          <w:rtl w:val="0"/>
        </w:rPr>
        <w:t xml:space="preserve">harmonization pipeline performs essential cleaning and normalization, converting raw content into a canonical HTML page, table of Contents, and other transformation steps</w:t>
      </w:r>
    </w:p>
    <w:p w:rsidR="00000000" w:rsidDel="00000000" w:rsidP="00000000" w:rsidRDefault="00000000" w:rsidRPr="00000000" w14:paraId="000000F8">
      <w:pPr>
        <w:numPr>
          <w:ilvl w:val="1"/>
          <w:numId w:val="34"/>
        </w:numPr>
        <w:ind w:left="1440" w:hanging="360"/>
        <w:rPr>
          <w:u w:val="none"/>
        </w:rPr>
      </w:pPr>
      <w:r w:rsidDel="00000000" w:rsidR="00000000" w:rsidRPr="00000000">
        <w:rPr>
          <w:rtl w:val="0"/>
        </w:rPr>
        <w:t xml:space="preserve">Updating HUDLO which triggers the UDS pipeline</w:t>
      </w:r>
    </w:p>
    <w:p w:rsidR="00000000" w:rsidDel="00000000" w:rsidP="00000000" w:rsidRDefault="00000000" w:rsidRPr="00000000" w14:paraId="000000F9">
      <w:pPr>
        <w:numPr>
          <w:ilvl w:val="0"/>
          <w:numId w:val="34"/>
        </w:numPr>
        <w:ind w:left="720" w:hanging="360"/>
        <w:rPr>
          <w:u w:val="none"/>
        </w:rPr>
      </w:pPr>
      <w:r w:rsidDel="00000000" w:rsidR="00000000" w:rsidRPr="00000000">
        <w:rPr>
          <w:rtl w:val="0"/>
        </w:rPr>
        <w:t xml:space="preserve">Next</w:t>
      </w:r>
    </w:p>
    <w:p w:rsidR="00000000" w:rsidDel="00000000" w:rsidP="00000000" w:rsidRDefault="00000000" w:rsidRPr="00000000" w14:paraId="000000FA">
      <w:pPr>
        <w:numPr>
          <w:ilvl w:val="1"/>
          <w:numId w:val="34"/>
        </w:numPr>
        <w:ind w:left="1440" w:hanging="360"/>
        <w:rPr>
          <w:u w:val="none"/>
        </w:rPr>
      </w:pPr>
      <w:r w:rsidDel="00000000" w:rsidR="00000000" w:rsidRPr="00000000">
        <w:rPr>
          <w:rtl w:val="0"/>
        </w:rPr>
        <w:t xml:space="preserve">The UDS spark job builds vector and keyword chunked indexes on the harmonized files. Each chunk is mapped to a harmonized file, instead of the original source file.</w:t>
      </w:r>
      <w:r w:rsidDel="00000000" w:rsidR="00000000" w:rsidRPr="00000000">
        <w:rPr>
          <w:rtl w:val="0"/>
        </w:rPr>
      </w:r>
    </w:p>
    <w:p w:rsidR="00000000" w:rsidDel="00000000" w:rsidP="00000000" w:rsidRDefault="00000000" w:rsidRPr="00000000" w14:paraId="000000FB">
      <w:pPr>
        <w:rPr>
          <w:b w:val="1"/>
        </w:rPr>
      </w:pPr>
      <w:r w:rsidDel="00000000" w:rsidR="00000000" w:rsidRPr="00000000">
        <w:rPr>
          <w:b w:val="1"/>
          <w:rtl w:val="0"/>
        </w:rPr>
        <w:br w:type="textWrapping"/>
        <w:t xml:space="preserve">Shared code and libraries</w:t>
      </w:r>
    </w:p>
    <w:p w:rsidR="00000000" w:rsidDel="00000000" w:rsidP="00000000" w:rsidRDefault="00000000" w:rsidRPr="00000000" w14:paraId="000000FC">
      <w:pPr>
        <w:numPr>
          <w:ilvl w:val="0"/>
          <w:numId w:val="11"/>
        </w:numPr>
        <w:ind w:left="720" w:hanging="360"/>
      </w:pPr>
      <w:r w:rsidDel="00000000" w:rsidR="00000000" w:rsidRPr="00000000">
        <w:rPr>
          <w:rtl w:val="0"/>
        </w:rPr>
        <w:t xml:space="preserve">For 258, we will begin adopting Python to facilitate collaboration on libraries developed by the unstructured team. Running on the KRC cluster with GPU instances will enable us to run local models when needed or interface with the LLM gateway using our Python libraries</w:t>
      </w:r>
    </w:p>
    <w:p w:rsidR="00000000" w:rsidDel="00000000" w:rsidP="00000000" w:rsidRDefault="00000000" w:rsidRPr="00000000" w14:paraId="000000FD">
      <w:pPr>
        <w:numPr>
          <w:ilvl w:val="0"/>
          <w:numId w:val="11"/>
        </w:numPr>
        <w:ind w:left="720" w:hanging="360"/>
      </w:pPr>
      <w:r w:rsidDel="00000000" w:rsidR="00000000" w:rsidRPr="00000000">
        <w:rPr>
          <w:rtl w:val="0"/>
        </w:rPr>
        <w:t xml:space="preserve">Collaborating and sharing components with the Unstructured Pipeline enables us to leverage common functionalities such as governance and masking across both workflows, ensuring consistency in data processing while reducing duplication of effort.</w:t>
      </w:r>
    </w:p>
    <w:p w:rsidR="00000000" w:rsidDel="00000000" w:rsidP="00000000" w:rsidRDefault="00000000" w:rsidRPr="00000000" w14:paraId="000000FE">
      <w:pPr>
        <w:numPr>
          <w:ilvl w:val="0"/>
          <w:numId w:val="11"/>
        </w:numPr>
        <w:ind w:left="720" w:hanging="360"/>
      </w:pPr>
      <w:r w:rsidDel="00000000" w:rsidR="00000000" w:rsidRPr="00000000">
        <w:rPr>
          <w:rtl w:val="0"/>
        </w:rPr>
        <w:t xml:space="preserve">By adopting a shared codebase and modular Python libraries, we can reuse existing components like the inference library , inline modules, already used libraries like unstructured.io that can be valuable for harmonization processing steps.</w:t>
      </w:r>
    </w:p>
    <w:p w:rsidR="00000000" w:rsidDel="00000000" w:rsidP="00000000" w:rsidRDefault="00000000" w:rsidRPr="00000000" w14:paraId="000000FF">
      <w:pPr>
        <w:numPr>
          <w:ilvl w:val="0"/>
          <w:numId w:val="11"/>
        </w:numPr>
        <w:ind w:left="720" w:hanging="360"/>
      </w:pPr>
      <w:r w:rsidDel="00000000" w:rsidR="00000000" w:rsidRPr="00000000">
        <w:rPr>
          <w:rtl w:val="0"/>
        </w:rPr>
        <w:t xml:space="preserve">This approach not only helps us identify the optimal execution points for transformation steps but also facilitates the sharing of development efforts, ultimately leading to more predictable and reliable outcomes</w:t>
      </w:r>
      <w:r w:rsidDel="00000000" w:rsidR="00000000" w:rsidRPr="00000000">
        <w:rPr>
          <w:rtl w:val="0"/>
        </w:rPr>
      </w:r>
    </w:p>
    <w:p w:rsidR="00000000" w:rsidDel="00000000" w:rsidP="00000000" w:rsidRDefault="00000000" w:rsidRPr="00000000" w14:paraId="00000100">
      <w:pPr>
        <w:numPr>
          <w:ilvl w:val="0"/>
          <w:numId w:val="11"/>
        </w:numPr>
        <w:ind w:left="720" w:hanging="360"/>
        <w:rPr>
          <w:u w:val="none"/>
        </w:rPr>
      </w:pPr>
      <w:r w:rsidDel="00000000" w:rsidR="00000000" w:rsidRPr="00000000">
        <w:rPr>
          <w:rtl w:val="0"/>
        </w:rPr>
        <w:t xml:space="preserve">For 258, we plan to explore the option of running content cleaning and normalization using Python library/ies (TBD) as our initial Python implementation.</w:t>
      </w:r>
    </w:p>
    <w:p w:rsidR="00000000" w:rsidDel="00000000" w:rsidP="00000000" w:rsidRDefault="00000000" w:rsidRPr="00000000" w14:paraId="00000101">
      <w:pPr>
        <w:numPr>
          <w:ilvl w:val="0"/>
          <w:numId w:val="11"/>
        </w:numPr>
        <w:ind w:left="720" w:hanging="360"/>
        <w:rPr>
          <w:u w:val="none"/>
        </w:rPr>
      </w:pPr>
      <w:r w:rsidDel="00000000" w:rsidR="00000000" w:rsidRPr="00000000">
        <w:rPr>
          <w:rtl w:val="0"/>
        </w:rPr>
        <w:t xml:space="preserve">The selection of normalization methods will be driven by parameters passed from the UI, and the corresponding transformation tasks will be allocated to steps within either Python or Java.</w:t>
      </w:r>
    </w:p>
    <w:p w:rsidR="00000000" w:rsidDel="00000000" w:rsidP="00000000" w:rsidRDefault="00000000" w:rsidRPr="00000000" w14:paraId="00000102">
      <w:pPr>
        <w:numPr>
          <w:ilvl w:val="0"/>
          <w:numId w:val="11"/>
        </w:numPr>
        <w:ind w:left="720" w:hanging="360"/>
        <w:rPr>
          <w:u w:val="none"/>
        </w:rPr>
      </w:pPr>
      <w:r w:rsidDel="00000000" w:rsidR="00000000" w:rsidRPr="00000000">
        <w:rPr>
          <w:rtl w:val="0"/>
        </w:rPr>
        <w:t xml:space="preserve">EK service will use a matching image that will be be used in KRC job</w:t>
      </w:r>
    </w:p>
    <w:p w:rsidR="00000000" w:rsidDel="00000000" w:rsidP="00000000" w:rsidRDefault="00000000" w:rsidRPr="00000000" w14:paraId="00000103">
      <w:pPr>
        <w:pStyle w:val="Heading1"/>
        <w:pageBreakBefore w:val="0"/>
        <w:rPr>
          <w:color w:val="b7b7b7"/>
          <w:sz w:val="18"/>
          <w:szCs w:val="18"/>
        </w:rPr>
      </w:pPr>
      <w:bookmarkStart w:colFirst="0" w:colLast="0" w:name="_aa1hse6sl7jv" w:id="15"/>
      <w:bookmarkEnd w:id="15"/>
      <w:r w:rsidDel="00000000" w:rsidR="00000000" w:rsidRPr="00000000">
        <w:rPr>
          <w:rtl w:val="0"/>
        </w:rPr>
        <w:t xml:space="preserve">Detailed</w:t>
      </w:r>
      <w:r w:rsidDel="00000000" w:rsidR="00000000" w:rsidRPr="00000000">
        <w:rPr>
          <w:rtl w:val="0"/>
        </w:rPr>
        <w:t xml:space="preserve"> Design</w:t>
      </w:r>
      <w:r w:rsidDel="00000000" w:rsidR="00000000" w:rsidRPr="00000000">
        <w:rPr>
          <w:rtl w:val="0"/>
        </w:rPr>
      </w:r>
    </w:p>
    <w:p w:rsidR="00000000" w:rsidDel="00000000" w:rsidP="00000000" w:rsidRDefault="00000000" w:rsidRPr="00000000" w14:paraId="00000104">
      <w:pPr>
        <w:pageBreakBefore w:val="0"/>
        <w:widowControl w:val="0"/>
        <w:rPr>
          <w:color w:val="b7b7b7"/>
          <w:sz w:val="18"/>
          <w:szCs w:val="18"/>
        </w:rPr>
      </w:pPr>
      <w:r w:rsidDel="00000000" w:rsidR="00000000" w:rsidRPr="00000000">
        <w:rPr>
          <w:rtl w:val="0"/>
        </w:rPr>
      </w:r>
    </w:p>
    <w:p w:rsidR="00000000" w:rsidDel="00000000" w:rsidP="00000000" w:rsidRDefault="00000000" w:rsidRPr="00000000" w14:paraId="00000105">
      <w:pPr>
        <w:ind w:left="0" w:firstLine="0"/>
        <w:rPr>
          <w:b w:val="1"/>
        </w:rPr>
      </w:pPr>
      <w:r w:rsidDel="00000000" w:rsidR="00000000" w:rsidRPr="00000000">
        <w:rPr>
          <w:b w:val="1"/>
          <w:rtl w:val="0"/>
        </w:rPr>
        <w:t xml:space="preserve">System Architecture</w:t>
      </w:r>
    </w:p>
    <w:p w:rsidR="00000000" w:rsidDel="00000000" w:rsidP="00000000" w:rsidRDefault="00000000" w:rsidRPr="00000000" w14:paraId="00000106">
      <w:pPr>
        <w:ind w:left="0" w:firstLine="0"/>
        <w:rPr/>
      </w:pPr>
      <w:r w:rsidDel="00000000" w:rsidR="00000000" w:rsidRPr="00000000">
        <w:rPr/>
        <w:drawing>
          <wp:inline distB="114300" distT="114300" distL="114300" distR="114300">
            <wp:extent cx="7620000" cy="5600700"/>
            <wp:effectExtent b="0" l="0" r="0" t="0"/>
            <wp:docPr id="7"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76200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pageBreakBefore w:val="0"/>
        <w:widowControl w:val="0"/>
        <w:rPr>
          <w:sz w:val="18"/>
          <w:szCs w:val="18"/>
        </w:rPr>
      </w:pPr>
      <w:hyperlink r:id="rId26">
        <w:r w:rsidDel="00000000" w:rsidR="00000000" w:rsidRPr="00000000">
          <w:rPr>
            <w:color w:val="1155cc"/>
            <w:sz w:val="18"/>
            <w:szCs w:val="18"/>
            <w:u w:val="single"/>
            <w:rtl w:val="0"/>
          </w:rPr>
          <w:t xml:space="preserve">link</w:t>
        </w:r>
      </w:hyperlink>
      <w:r w:rsidDel="00000000" w:rsidR="00000000" w:rsidRPr="00000000">
        <w:rPr>
          <w:rtl w:val="0"/>
        </w:rPr>
      </w:r>
    </w:p>
    <w:p w:rsidR="00000000" w:rsidDel="00000000" w:rsidP="00000000" w:rsidRDefault="00000000" w:rsidRPr="00000000" w14:paraId="00000108">
      <w:pPr>
        <w:pageBreakBefore w:val="0"/>
        <w:widowControl w:val="0"/>
        <w:ind w:left="720" w:firstLine="0"/>
        <w:rPr>
          <w:color w:val="b7b7b7"/>
          <w:sz w:val="18"/>
          <w:szCs w:val="18"/>
        </w:rPr>
      </w:pPr>
      <w:r w:rsidDel="00000000" w:rsidR="00000000" w:rsidRPr="00000000">
        <w:rPr>
          <w:rtl w:val="0"/>
        </w:rPr>
      </w:r>
    </w:p>
    <w:p w:rsidR="00000000" w:rsidDel="00000000" w:rsidP="00000000" w:rsidRDefault="00000000" w:rsidRPr="00000000" w14:paraId="00000109">
      <w:pPr>
        <w:rPr>
          <w:color w:val="b7b7b7"/>
          <w:sz w:val="18"/>
          <w:szCs w:val="18"/>
        </w:rPr>
      </w:pPr>
      <w:r w:rsidDel="00000000" w:rsidR="00000000" w:rsidRPr="00000000">
        <w:rPr>
          <w:b w:val="1"/>
          <w:rtl w:val="0"/>
        </w:rPr>
        <w:t xml:space="preserve">HUD</w:t>
      </w:r>
      <w:bookmarkStart w:colFirst="0" w:colLast="0" w:name="miyq87nc8okb" w:id="16"/>
      <w:bookmarkEnd w:id="16"/>
      <w:r w:rsidDel="00000000" w:rsidR="00000000" w:rsidRPr="00000000">
        <w:rPr>
          <w:b w:val="1"/>
          <w:rtl w:val="0"/>
        </w:rPr>
        <w:t xml:space="preserve">LO Schema</w:t>
      </w:r>
      <w:r w:rsidDel="00000000" w:rsidR="00000000" w:rsidRPr="00000000">
        <w:rPr>
          <w:rtl w:val="0"/>
        </w:rPr>
      </w:r>
    </w:p>
    <w:p w:rsidR="00000000" w:rsidDel="00000000" w:rsidP="00000000" w:rsidRDefault="00000000" w:rsidRPr="00000000" w14:paraId="0000010A">
      <w:pPr>
        <w:pStyle w:val="Heading2"/>
        <w:rPr/>
      </w:pPr>
      <w:bookmarkStart w:colFirst="0" w:colLast="0" w:name="_qfnieinm56iw" w:id="17"/>
      <w:bookmarkEnd w:id="17"/>
      <w:commentRangeStart w:id="5"/>
      <w:commentRangeStart w:id="6"/>
      <w:r w:rsidDel="00000000" w:rsidR="00000000" w:rsidRPr="00000000">
        <w:rPr/>
        <w:drawing>
          <wp:inline distB="114300" distT="114300" distL="114300" distR="114300">
            <wp:extent cx="4419600" cy="3251200"/>
            <wp:effectExtent b="0" l="0" r="0" t="0"/>
            <wp:docPr id="8"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4419600" cy="3251200"/>
                    </a:xfrm>
                    <a:prstGeom prst="rect"/>
                    <a:ln/>
                  </pic:spPr>
                </pic:pic>
              </a:graphicData>
            </a:graphic>
          </wp:inline>
        </w:drawing>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0B">
      <w:pPr>
        <w:pStyle w:val="Heading2"/>
        <w:rPr/>
      </w:pPr>
      <w:bookmarkStart w:colFirst="0" w:colLast="0" w:name="_wh5u9qqnnrzm" w:id="18"/>
      <w:bookmarkEnd w:id="18"/>
      <w:r w:rsidDel="00000000" w:rsidR="00000000" w:rsidRPr="00000000">
        <w:rPr>
          <w:rtl w:val="0"/>
        </w:rPr>
        <w:t xml:space="preserve">Harmonization Steps</w:t>
      </w:r>
    </w:p>
    <w:p w:rsidR="00000000" w:rsidDel="00000000" w:rsidP="00000000" w:rsidRDefault="00000000" w:rsidRPr="00000000" w14:paraId="0000010C">
      <w:pPr>
        <w:ind w:left="0" w:firstLine="0"/>
        <w:rPr/>
      </w:pPr>
      <w:r w:rsidDel="00000000" w:rsidR="00000000" w:rsidRPr="00000000">
        <w:rPr>
          <w:rtl w:val="0"/>
        </w:rPr>
        <w:t xml:space="preserve">All harmonization related </w:t>
      </w:r>
      <w:commentRangeStart w:id="7"/>
      <w:commentRangeStart w:id="8"/>
      <w:commentRangeStart w:id="9"/>
      <w:r w:rsidDel="00000000" w:rsidR="00000000" w:rsidRPr="00000000">
        <w:rPr>
          <w:rtl w:val="0"/>
        </w:rPr>
        <w:t xml:space="preserve">steps</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t xml:space="preserve"> are configurable, per tenant and connector type. We will manage the configuration using a relational model as described below. We will use the admin tenant db database to ensure consistency between tables.</w:t>
      </w:r>
    </w:p>
    <w:p w:rsidR="00000000" w:rsidDel="00000000" w:rsidP="00000000" w:rsidRDefault="00000000" w:rsidRPr="00000000" w14:paraId="0000010D">
      <w:pPr>
        <w:ind w:left="0" w:firstLine="0"/>
        <w:jc w:val="center"/>
        <w:rPr/>
      </w:pPr>
      <w:r w:rsidDel="00000000" w:rsidR="00000000" w:rsidRPr="00000000">
        <w:rPr/>
        <w:drawing>
          <wp:inline distB="114300" distT="114300" distL="114300" distR="114300">
            <wp:extent cx="5872163" cy="4742380"/>
            <wp:effectExtent b="0" l="0" r="0" t="0"/>
            <wp:docPr id="5" name="image3.png"/>
            <a:graphic>
              <a:graphicData uri="http://schemas.openxmlformats.org/drawingml/2006/picture">
                <pic:pic>
                  <pic:nvPicPr>
                    <pic:cNvPr id="0" name="image3.png"/>
                    <pic:cNvPicPr preferRelativeResize="0"/>
                  </pic:nvPicPr>
                  <pic:blipFill>
                    <a:blip r:embed="rId28"/>
                    <a:srcRect b="26978" l="29397" r="28243" t="27505"/>
                    <a:stretch>
                      <a:fillRect/>
                    </a:stretch>
                  </pic:blipFill>
                  <pic:spPr>
                    <a:xfrm>
                      <a:off x="0" y="0"/>
                      <a:ext cx="5872163" cy="474238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ind w:left="0" w:firstLine="0"/>
        <w:jc w:val="left"/>
        <w:rPr/>
      </w:pPr>
      <w:r w:rsidDel="00000000" w:rsidR="00000000" w:rsidRPr="00000000">
        <w:rPr>
          <w:rtl w:val="0"/>
        </w:rPr>
        <w:t xml:space="preserve">The following UI view will save the configuration to the Core SDB as a new entity. This new entity will be associated with the </w:t>
      </w:r>
      <w:r w:rsidDel="00000000" w:rsidR="00000000" w:rsidRPr="00000000">
        <w:rPr>
          <w:rFonts w:ascii="Roboto Mono" w:cs="Roboto Mono" w:eastAsia="Roboto Mono" w:hAnsi="Roboto Mono"/>
          <w:color w:val="188038"/>
          <w:rtl w:val="0"/>
        </w:rPr>
        <w:t xml:space="preserve">DataStream</w:t>
      </w:r>
      <w:r w:rsidDel="00000000" w:rsidR="00000000" w:rsidRPr="00000000">
        <w:rPr>
          <w:rtl w:val="0"/>
        </w:rPr>
        <w:t xml:space="preserve"> entity via a one-to-one relationship. It will be automatically deleted when the corresponding </w:t>
      </w:r>
      <w:r w:rsidDel="00000000" w:rsidR="00000000" w:rsidRPr="00000000">
        <w:rPr>
          <w:rFonts w:ascii="Roboto Mono" w:cs="Roboto Mono" w:eastAsia="Roboto Mono" w:hAnsi="Roboto Mono"/>
          <w:color w:val="188038"/>
          <w:rtl w:val="0"/>
        </w:rPr>
        <w:t xml:space="preserve">DataStream</w:t>
      </w:r>
      <w:r w:rsidDel="00000000" w:rsidR="00000000" w:rsidRPr="00000000">
        <w:rPr>
          <w:rtl w:val="0"/>
        </w:rPr>
        <w:t xml:space="preserve"> is deleted (Off-core syncing is still under exploration with mds team)</w:t>
      </w:r>
    </w:p>
    <w:p w:rsidR="00000000" w:rsidDel="00000000" w:rsidP="00000000" w:rsidRDefault="00000000" w:rsidRPr="00000000" w14:paraId="0000010F">
      <w:pPr>
        <w:ind w:left="0" w:firstLine="0"/>
        <w:jc w:val="left"/>
        <w:rPr/>
      </w:pPr>
      <w:r w:rsidDel="00000000" w:rsidR="00000000" w:rsidRPr="00000000">
        <w:rPr>
          <w:rtl w:val="0"/>
        </w:rPr>
      </w:r>
    </w:p>
    <w:p w:rsidR="00000000" w:rsidDel="00000000" w:rsidP="00000000" w:rsidRDefault="00000000" w:rsidRPr="00000000" w14:paraId="00000110">
      <w:pPr>
        <w:widowControl w:val="0"/>
        <w:rPr/>
      </w:pPr>
      <w:r w:rsidDel="00000000" w:rsidR="00000000" w:rsidRPr="00000000">
        <w:rPr/>
        <w:drawing>
          <wp:inline distB="114300" distT="114300" distL="114300" distR="114300">
            <wp:extent cx="18916650" cy="11696700"/>
            <wp:effectExtent b="0" l="0" r="0" t="0"/>
            <wp:docPr id="4"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18916650" cy="116967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widowControl w:val="0"/>
        <w:rPr/>
      </w:pPr>
      <w:r w:rsidDel="00000000" w:rsidR="00000000" w:rsidRPr="00000000">
        <w:rPr>
          <w:rtl w:val="0"/>
        </w:rPr>
      </w:r>
    </w:p>
    <w:bookmarkStart w:colFirst="0" w:colLast="0" w:name="q0ifvji7cvbq" w:id="19"/>
    <w:bookmarkEnd w:id="19"/>
    <w:p w:rsidR="00000000" w:rsidDel="00000000" w:rsidP="00000000" w:rsidRDefault="00000000" w:rsidRPr="00000000" w14:paraId="00000112">
      <w:pPr>
        <w:pStyle w:val="Heading3"/>
        <w:widowControl w:val="0"/>
        <w:rPr/>
      </w:pPr>
      <w:bookmarkStart w:colFirst="0" w:colLast="0" w:name="_cgz3w6srcy1p" w:id="20"/>
      <w:bookmarkEnd w:id="20"/>
      <w:r w:rsidDel="00000000" w:rsidR="00000000" w:rsidRPr="00000000">
        <w:rPr>
          <w:rtl w:val="0"/>
        </w:rPr>
        <w:t xml:space="preserve">Staging Area - Parquet + DuckDB</w:t>
      </w:r>
    </w:p>
    <w:p w:rsidR="00000000" w:rsidDel="00000000" w:rsidP="00000000" w:rsidRDefault="00000000" w:rsidRPr="00000000" w14:paraId="00000113">
      <w:pPr>
        <w:widowControl w:val="0"/>
        <w:rPr/>
      </w:pPr>
      <w:r w:rsidDel="00000000" w:rsidR="00000000" w:rsidRPr="00000000">
        <w:rPr>
          <w:rtl w:val="0"/>
        </w:rPr>
        <w:t xml:space="preserve">As with today, transformations are running as Temporal activities. The result of a transformation will most of the time be annotation of the input records, with additional metadata. This will be stored in a staging area - each transformation will have an isolated write storage space to avoid race conditions. Moreover, we need to enable access to previous transformation results in an efficient way.</w:t>
      </w:r>
      <w:r w:rsidDel="00000000" w:rsidR="00000000" w:rsidRPr="00000000">
        <w:rPr>
          <w:rtl w:val="0"/>
        </w:rPr>
      </w:r>
    </w:p>
    <w:p w:rsidR="00000000" w:rsidDel="00000000" w:rsidP="00000000" w:rsidRDefault="00000000" w:rsidRPr="00000000" w14:paraId="00000114">
      <w:pPr>
        <w:widowControl w:val="0"/>
        <w:rPr/>
      </w:pPr>
      <w:r w:rsidDel="00000000" w:rsidR="00000000" w:rsidRPr="00000000">
        <w:rPr>
          <w:rtl w:val="0"/>
        </w:rPr>
      </w:r>
    </w:p>
    <w:p w:rsidR="00000000" w:rsidDel="00000000" w:rsidP="00000000" w:rsidRDefault="00000000" w:rsidRPr="00000000" w14:paraId="00000115">
      <w:pPr>
        <w:widowControl w:val="0"/>
        <w:rPr/>
      </w:pPr>
      <w:r w:rsidDel="00000000" w:rsidR="00000000" w:rsidRPr="00000000">
        <w:rPr>
          <w:rtl w:val="0"/>
        </w:rPr>
        <w:t xml:space="preserve">A Partition holds a list of files to be processed along with one or more transformations. Each partition is executed by a single pod. </w:t>
      </w:r>
      <w:r w:rsidDel="00000000" w:rsidR="00000000" w:rsidRPr="00000000">
        <w:rPr>
          <w:rtl w:val="0"/>
        </w:rPr>
        <w:t xml:space="preserve">Each of the transformations will output a parquet file, with a unique name for each transformation, to ensure isolation. The file will include only the transformed records and their additional metadata. For example, a clean-html transformation will hold only the html records that were cleaned. Example of parquet files created for each transformation:</w:t>
      </w:r>
    </w:p>
    <w:p w:rsidR="00000000" w:rsidDel="00000000" w:rsidP="00000000" w:rsidRDefault="00000000" w:rsidRPr="00000000" w14:paraId="00000116">
      <w:pPr>
        <w:widowControl w:val="0"/>
        <w:jc w:val="center"/>
        <w:rPr/>
      </w:pPr>
      <w:r w:rsidDel="00000000" w:rsidR="00000000" w:rsidRPr="00000000">
        <w:rPr/>
        <w:drawing>
          <wp:inline distB="114300" distT="114300" distL="114300" distR="114300">
            <wp:extent cx="7620000" cy="2857500"/>
            <wp:effectExtent b="0" l="0" r="0" t="0"/>
            <wp:docPr id="2"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7620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widowControl w:val="0"/>
        <w:rPr/>
      </w:pPr>
      <w:r w:rsidDel="00000000" w:rsidR="00000000" w:rsidRPr="00000000">
        <w:rPr>
          <w:rtl w:val="0"/>
        </w:rPr>
      </w:r>
    </w:p>
    <w:p w:rsidR="00000000" w:rsidDel="00000000" w:rsidP="00000000" w:rsidRDefault="00000000" w:rsidRPr="00000000" w14:paraId="00000118">
      <w:pPr>
        <w:widowControl w:val="0"/>
        <w:rPr/>
      </w:pPr>
      <w:r w:rsidDel="00000000" w:rsidR="00000000" w:rsidRPr="00000000">
        <w:rPr>
          <w:rtl w:val="0"/>
        </w:rPr>
        <w:t xml:space="preserve">We will not use </w:t>
      </w:r>
      <w:r w:rsidDel="00000000" w:rsidR="00000000" w:rsidRPr="00000000">
        <w:rPr>
          <w:rtl w:val="0"/>
        </w:rPr>
        <w:t xml:space="preserve">DuckDB to join all </w:t>
      </w:r>
      <w:r w:rsidDel="00000000" w:rsidR="00000000" w:rsidRPr="00000000">
        <w:rPr>
          <w:rtl w:val="0"/>
        </w:rPr>
        <w:t xml:space="preserve">the results of transformations of a one partition into one single table. Parquet is chosen here because of its columnar structure which will allow us to load only the needed values into memory.</w:t>
        <w:br w:type="textWrapping"/>
      </w:r>
    </w:p>
    <w:p w:rsidR="00000000" w:rsidDel="00000000" w:rsidP="00000000" w:rsidRDefault="00000000" w:rsidRPr="00000000" w14:paraId="00000119">
      <w:pPr>
        <w:widowControl w:val="0"/>
        <w:rPr/>
      </w:pPr>
      <w:r w:rsidDel="00000000" w:rsidR="00000000" w:rsidRPr="00000000">
        <w:rPr>
          <w:rtl w:val="0"/>
        </w:rPr>
        <w:t xml:space="preserve">Assuming the primary key used to identify records is the sfDrive of the UDLO (subject to change), we can join all the activities states to form the final HUDLO. Join of parquet files will be handled by the spark job.</w:t>
      </w:r>
    </w:p>
    <w:p w:rsidR="00000000" w:rsidDel="00000000" w:rsidP="00000000" w:rsidRDefault="00000000" w:rsidRPr="00000000" w14:paraId="0000011A">
      <w:pPr>
        <w:spacing w:after="0" w:lineRule="auto"/>
        <w:rPr/>
      </w:pPr>
      <w:r w:rsidDel="00000000" w:rsidR="00000000" w:rsidRPr="00000000">
        <w:rPr>
          <w:rtl w:val="0"/>
        </w:rPr>
      </w:r>
    </w:p>
    <w:p w:rsidR="00000000" w:rsidDel="00000000" w:rsidP="00000000" w:rsidRDefault="00000000" w:rsidRPr="00000000" w14:paraId="0000011B">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o.sfdrive,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o.udlo_id,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t1.result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t2.result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split</w:t>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read_parquet(</w:t>
      </w:r>
      <w:r w:rsidDel="00000000" w:rsidR="00000000" w:rsidRPr="00000000">
        <w:rPr>
          <w:rFonts w:ascii="Roboto Mono" w:cs="Roboto Mono" w:eastAsia="Roboto Mono" w:hAnsi="Roboto Mono"/>
          <w:color w:val="188038"/>
          <w:sz w:val="18"/>
          <w:szCs w:val="18"/>
          <w:rtl w:val="0"/>
        </w:rPr>
        <w:t xml:space="preserve">'s3://.../udlo/**/*.parquet'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hive_partitioning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w:t>
      </w:r>
      <w:r w:rsidDel="00000000" w:rsidR="00000000" w:rsidRPr="00000000">
        <w:rPr>
          <w:rtl w:val="0"/>
        </w:rPr>
      </w:r>
    </w:p>
    <w:p w:rsidR="00000000" w:rsidDel="00000000" w:rsidP="00000000" w:rsidRDefault="00000000" w:rsidRPr="00000000" w14:paraId="0000011D">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LEFT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JOIN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read_parquet(</w:t>
      </w:r>
      <w:r w:rsidDel="00000000" w:rsidR="00000000" w:rsidRPr="00000000">
        <w:rPr>
          <w:rFonts w:ascii="Roboto Mono" w:cs="Roboto Mono" w:eastAsia="Roboto Mono" w:hAnsi="Roboto Mono"/>
          <w:color w:val="188038"/>
          <w:sz w:val="18"/>
          <w:szCs w:val="18"/>
          <w:rtl w:val="0"/>
        </w:rPr>
        <w:t xml:space="preserve">'s3://.../scale*/**/*.parquet'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o.sfdrive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t1.sfdrive</w:t>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LEFT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JOIN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read_parquet(</w:t>
      </w:r>
      <w:r w:rsidDel="00000000" w:rsidR="00000000" w:rsidRPr="00000000">
        <w:rPr>
          <w:rFonts w:ascii="Roboto Mono" w:cs="Roboto Mono" w:eastAsia="Roboto Mono" w:hAnsi="Roboto Mono"/>
          <w:color w:val="188038"/>
          <w:sz w:val="18"/>
          <w:szCs w:val="18"/>
          <w:rtl w:val="0"/>
        </w:rPr>
        <w:t xml:space="preserve">'s3://.../split*/**/*.parquet''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o.sfdrive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t2.sfdrive</w:t>
      </w:r>
    </w:p>
    <w:p w:rsidR="00000000" w:rsidDel="00000000" w:rsidP="00000000" w:rsidRDefault="00000000" w:rsidRPr="00000000" w14:paraId="0000011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rest of transformations</w:t>
      </w:r>
    </w:p>
    <w:p w:rsidR="00000000" w:rsidDel="00000000" w:rsidP="00000000" w:rsidRDefault="00000000" w:rsidRPr="00000000" w14:paraId="00000120">
      <w:pPr>
        <w:rPr/>
      </w:pP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121">
      <w:pPr>
        <w:pStyle w:val="Heading2"/>
        <w:rPr/>
      </w:pPr>
      <w:bookmarkStart w:colFirst="0" w:colLast="0" w:name="_p7peybvuh05" w:id="21"/>
      <w:bookmarkEnd w:id="21"/>
      <w:r w:rsidDel="00000000" w:rsidR="00000000" w:rsidRPr="00000000">
        <w:rPr>
          <w:rtl w:val="0"/>
        </w:rPr>
        <w:t xml:space="preserve">Execution Enhancements</w:t>
      </w:r>
    </w:p>
    <w:p w:rsidR="00000000" w:rsidDel="00000000" w:rsidP="00000000" w:rsidRDefault="00000000" w:rsidRPr="00000000" w14:paraId="00000122">
      <w:pPr>
        <w:rPr/>
      </w:pPr>
      <w:r w:rsidDel="00000000" w:rsidR="00000000" w:rsidRPr="00000000">
        <w:rPr>
          <w:rtl w:val="0"/>
        </w:rPr>
        <w:t xml:space="preserve">We are enhancing our harmonization processing infrastructure by leveraging Temporal for orchestration and executing processing steps on the KRC cluster, a strategy we favor over Spark for several reasons, detailed below:  </w:t>
      </w:r>
      <w:hyperlink w:anchor="_xkbetyjk9ed">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123">
      <w:pPr>
        <w:pStyle w:val="Heading2"/>
        <w:rPr/>
      </w:pPr>
      <w:bookmarkStart w:colFirst="0" w:colLast="0" w:name="_7a1hm8izvyam" w:id="22"/>
      <w:bookmarkEnd w:id="22"/>
      <w:r w:rsidDel="00000000" w:rsidR="00000000" w:rsidRPr="00000000">
        <w:rPr>
          <w:rtl w:val="0"/>
        </w:rPr>
        <w:t xml:space="preserve">Temporal + KRC</w:t>
      </w:r>
    </w:p>
    <w:p w:rsidR="00000000" w:rsidDel="00000000" w:rsidP="00000000" w:rsidRDefault="00000000" w:rsidRPr="00000000" w14:paraId="00000124">
      <w:pPr>
        <w:pStyle w:val="Heading3"/>
        <w:rPr/>
      </w:pPr>
      <w:bookmarkStart w:colFirst="0" w:colLast="0" w:name="_xkbetyjk9ed" w:id="23"/>
      <w:bookmarkEnd w:id="23"/>
      <w:r w:rsidDel="00000000" w:rsidR="00000000" w:rsidRPr="00000000">
        <w:rPr>
          <w:rtl w:val="0"/>
        </w:rPr>
        <w:t xml:space="preserve">Temporal with KRC vs Spark</w:t>
      </w:r>
    </w:p>
    <w:p w:rsidR="00000000" w:rsidDel="00000000" w:rsidP="00000000" w:rsidRDefault="00000000" w:rsidRPr="00000000" w14:paraId="00000125">
      <w:pPr>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3750"/>
        <w:gridCol w:w="3960"/>
        <w:tblGridChange w:id="0">
          <w:tblGrid>
            <w:gridCol w:w="3090"/>
            <w:gridCol w:w="3750"/>
            <w:gridCol w:w="39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KRC </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Spark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Docker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b w:val="1"/>
                <w:rtl w:val="0"/>
              </w:rPr>
              <w:t xml:space="preserve">Flexibility &amp; Maintainability:</w:t>
              <w:br w:type="textWrapping"/>
            </w:r>
            <w:r w:rsidDel="00000000" w:rsidR="00000000" w:rsidRPr="00000000">
              <w:rPr>
                <w:rtl w:val="0"/>
              </w:rPr>
              <w:t xml:space="preserve">Same workflow can run different images based on the transformation step (java, python based)</w:t>
            </w:r>
          </w:p>
          <w:p w:rsidR="00000000" w:rsidDel="00000000" w:rsidP="00000000" w:rsidRDefault="00000000" w:rsidRPr="00000000" w14:paraId="0000012B">
            <w:pPr>
              <w:widowControl w:val="0"/>
              <w:spacing w:line="240" w:lineRule="auto"/>
              <w:rPr/>
            </w:pPr>
            <w:r w:rsidDel="00000000" w:rsidR="00000000" w:rsidRPr="00000000">
              <w:rPr>
                <w:b w:val="1"/>
                <w:rtl w:val="0"/>
              </w:rPr>
              <w:t xml:space="preserve">Slim &amp; Independent Images</w:t>
            </w:r>
            <w:r w:rsidDel="00000000" w:rsidR="00000000" w:rsidRPr="00000000">
              <w:rPr>
                <w:rtl w:val="0"/>
              </w:rPr>
              <w:t xml:space="preserve">:</w:t>
              <w:br w:type="textWrapping"/>
              <w:t xml:space="preserve"> Each job can run its own lightweight Docker image containing only the minimal required libraries (without being tied to Hadoop or full Spark distributions).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Image per executed cluster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Orchestration &amp; Visibility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Leveraging Temporal for orchestration gives you a detailed view of each processing step. It allows a more granular breakdown, making it easier to track, and troubleshoot individual steps in the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While Spark provides its own monitoring tools (e.g., Spark UI), the granularity and step-by-step orchestration provided by Temporal are less inherent, monitoring with spark is harder, what teams are doing is using SQS or s3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vertAlign w:val="subscript"/>
              </w:rPr>
            </w:pPr>
            <w:r w:rsidDel="00000000" w:rsidR="00000000" w:rsidRPr="00000000">
              <w:rPr>
                <w:rtl w:val="0"/>
              </w:rPr>
              <w:t xml:space="preserve">Argus, splunk, no extra effort is needed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SQS, s3, custom development by teams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Resource Utilization &amp; Tuning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b w:val="1"/>
                <w:rtl w:val="0"/>
              </w:rPr>
              <w:t xml:space="preserve">Per-Pod Customization:</w:t>
              <w:br w:type="textWrapping"/>
            </w:r>
            <w:r w:rsidDel="00000000" w:rsidR="00000000" w:rsidRPr="00000000">
              <w:rPr>
                <w:rtl w:val="0"/>
              </w:rPr>
              <w:t xml:space="preserve"> Each Kubernetes pod can be tuned specifically for the file type or transformation required. This means you can allocate resources more effectively, optimizing CPU, memory, or GPU usage for the exact workload.</w:t>
            </w:r>
          </w:p>
          <w:p w:rsidR="00000000" w:rsidDel="00000000" w:rsidP="00000000" w:rsidRDefault="00000000" w:rsidRPr="00000000" w14:paraId="00000135">
            <w:pPr>
              <w:widowControl w:val="0"/>
              <w:spacing w:line="240" w:lineRule="auto"/>
              <w:rPr/>
            </w:pPr>
            <w:r w:rsidDel="00000000" w:rsidR="00000000" w:rsidRPr="00000000">
              <w:rPr>
                <w:b w:val="1"/>
                <w:rtl w:val="0"/>
              </w:rPr>
              <w:t xml:space="preserve">Improved Utilization:</w:t>
              <w:br w:type="textWrapping"/>
            </w:r>
            <w:r w:rsidDel="00000000" w:rsidR="00000000" w:rsidRPr="00000000">
              <w:rPr>
                <w:rtl w:val="0"/>
              </w:rPr>
              <w:t xml:space="preserve"> The flexibility to tailor each pod results in better resource utilization across different processing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b w:val="1"/>
                <w:rtl w:val="0"/>
              </w:rPr>
              <w:t xml:space="preserve">Shared Cluster Resources:</w:t>
              <w:br w:type="textWrapping"/>
            </w:r>
            <w:r w:rsidDel="00000000" w:rsidR="00000000" w:rsidRPr="00000000">
              <w:rPr>
                <w:rtl w:val="0"/>
              </w:rPr>
              <w:t xml:space="preserve"> Spark jobs tend to run in a shared cluster environment, meaning resource tuning is often done at the job or application level rather than per file type.</w:t>
            </w:r>
          </w:p>
          <w:p w:rsidR="00000000" w:rsidDel="00000000" w:rsidP="00000000" w:rsidRDefault="00000000" w:rsidRPr="00000000" w14:paraId="00000137">
            <w:pPr>
              <w:widowControl w:val="0"/>
              <w:spacing w:line="240" w:lineRule="auto"/>
              <w:rPr/>
            </w:pPr>
            <w:r w:rsidDel="00000000" w:rsidR="00000000" w:rsidRPr="00000000">
              <w:rPr>
                <w:b w:val="1"/>
                <w:rtl w:val="0"/>
              </w:rPr>
              <w:t xml:space="preserve">Less Granular Tuning:</w:t>
              <w:br w:type="textWrapping"/>
            </w:r>
            <w:r w:rsidDel="00000000" w:rsidR="00000000" w:rsidRPr="00000000">
              <w:rPr>
                <w:rtl w:val="0"/>
              </w:rPr>
              <w:t xml:space="preserve"> Although Spark supports resource configuration, it doesn’t always match the fine-tuning possibilities available with dedicated Kubernetes pods.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GPU Utilization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both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both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Service Integration &amp; External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b w:val="1"/>
              </w:rPr>
            </w:pPr>
            <w:r w:rsidDel="00000000" w:rsidR="00000000" w:rsidRPr="00000000">
              <w:rPr>
                <w:b w:val="1"/>
                <w:rtl w:val="0"/>
              </w:rPr>
              <w:t xml:space="preserve">Ease of Integration:</w:t>
              <w:br w:type="textWrapping"/>
            </w:r>
            <w:r w:rsidDel="00000000" w:rsidR="00000000" w:rsidRPr="00000000">
              <w:rPr>
                <w:rtl w:val="0"/>
              </w:rPr>
              <w:t xml:space="preserve"> The architecture simplifies calling out to other services, such as SFDrive that requires metadata service calls. This is particularly beneficial for workflows where the processing pipeline must interact with external systems.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b w:val="1"/>
              </w:rPr>
            </w:pPr>
            <w:r w:rsidDel="00000000" w:rsidR="00000000" w:rsidRPr="00000000">
              <w:rPr>
                <w:rtl w:val="0"/>
              </w:rPr>
            </w:r>
          </w:p>
        </w:tc>
      </w:tr>
    </w:tbl>
    <w:p w:rsidR="00000000" w:rsidDel="00000000" w:rsidP="00000000" w:rsidRDefault="00000000" w:rsidRPr="00000000" w14:paraId="0000013E">
      <w:pPr>
        <w:pStyle w:val="Heading4"/>
        <w:rPr/>
      </w:pPr>
      <w:bookmarkStart w:colFirst="0" w:colLast="0" w:name="_h2jwqxc3m22s" w:id="24"/>
      <w:bookmarkEnd w:id="24"/>
      <w:r w:rsidDel="00000000" w:rsidR="00000000" w:rsidRPr="00000000">
        <w:rPr>
          <w:color w:val="434343"/>
          <w:sz w:val="28"/>
          <w:szCs w:val="28"/>
          <w:rtl w:val="0"/>
        </w:rPr>
        <w:br w:type="textWrapping"/>
      </w:r>
      <w:r w:rsidDel="00000000" w:rsidR="00000000" w:rsidRPr="00000000">
        <w:rPr>
          <w:rtl w:val="0"/>
        </w:rPr>
        <w:t xml:space="preserve">Planned enhancements include:</w:t>
      </w:r>
    </w:p>
    <w:p w:rsidR="00000000" w:rsidDel="00000000" w:rsidP="00000000" w:rsidRDefault="00000000" w:rsidRPr="00000000" w14:paraId="0000013F">
      <w:pPr>
        <w:numPr>
          <w:ilvl w:val="0"/>
          <w:numId w:val="16"/>
        </w:numPr>
        <w:ind w:left="720" w:hanging="360"/>
        <w:rPr>
          <w:u w:val="none"/>
        </w:rPr>
      </w:pPr>
      <w:r w:rsidDel="00000000" w:rsidR="00000000" w:rsidRPr="00000000">
        <w:rPr>
          <w:rtl w:val="0"/>
        </w:rPr>
        <w:t xml:space="preserve">Creating KRC job pods at the beginning of a workflow based on capacity estimates, keeping these pods active throughout execution to minimize startup delays</w:t>
      </w:r>
    </w:p>
    <w:p w:rsidR="00000000" w:rsidDel="00000000" w:rsidP="00000000" w:rsidRDefault="00000000" w:rsidRPr="00000000" w14:paraId="00000140">
      <w:pPr>
        <w:numPr>
          <w:ilvl w:val="0"/>
          <w:numId w:val="16"/>
        </w:numPr>
        <w:ind w:left="720" w:hanging="360"/>
        <w:rPr>
          <w:u w:val="none"/>
        </w:rPr>
      </w:pPr>
      <w:r w:rsidDel="00000000" w:rsidR="00000000" w:rsidRPr="00000000">
        <w:rPr>
          <w:rtl w:val="0"/>
        </w:rPr>
        <w:t xml:space="preserve">Our approach mirrors Spark's partitioning concept, where files + transformation steps are split into partitions and each group of partitions is assigned to a dedicated pod to work on. As each step within a partition is completed, an event is sent back to the EK service via a dedicated communication channel (using SQS), providing improved tracking and status updates.</w:t>
      </w:r>
    </w:p>
    <w:p w:rsidR="00000000" w:rsidDel="00000000" w:rsidP="00000000" w:rsidRDefault="00000000" w:rsidRPr="00000000" w14:paraId="00000141">
      <w:pPr>
        <w:numPr>
          <w:ilvl w:val="0"/>
          <w:numId w:val="16"/>
        </w:numPr>
        <w:ind w:left="720" w:hanging="360"/>
        <w:rPr>
          <w:u w:val="none"/>
        </w:rPr>
      </w:pPr>
      <w:r w:rsidDel="00000000" w:rsidR="00000000" w:rsidRPr="00000000">
        <w:rPr>
          <w:rtl w:val="0"/>
        </w:rPr>
        <w:t xml:space="preserve">This approach enables more effective partitioning considering the files context needed for transformations step like ontology, better utilization of pod resources, and reduced processing time overall</w:t>
      </w:r>
    </w:p>
    <w:p w:rsidR="00000000" w:rsidDel="00000000" w:rsidP="00000000" w:rsidRDefault="00000000" w:rsidRPr="00000000" w14:paraId="00000142">
      <w:pPr>
        <w:pStyle w:val="Heading4"/>
        <w:rPr/>
      </w:pPr>
      <w:bookmarkStart w:colFirst="0" w:colLast="0" w:name="_tej6wrr8r5ev" w:id="25"/>
      <w:bookmarkEnd w:id="25"/>
      <w:r w:rsidDel="00000000" w:rsidR="00000000" w:rsidRPr="00000000">
        <w:rPr>
          <w:rtl w:val="0"/>
        </w:rPr>
        <w:t xml:space="preserve">Key components</w:t>
      </w:r>
    </w:p>
    <w:p w:rsidR="00000000" w:rsidDel="00000000" w:rsidP="00000000" w:rsidRDefault="00000000" w:rsidRPr="00000000" w14:paraId="0000014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Temporal Workflow is initiated upon receiving a trigger message that contains metadata about incoming files in S3.</w:t>
      </w:r>
    </w:p>
    <w:p w:rsidR="00000000" w:rsidDel="00000000" w:rsidP="00000000" w:rsidRDefault="00000000" w:rsidRPr="00000000" w14:paraId="0000014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Files are logically partitioned by the orchestrator service based on their size and type.</w:t>
      </w:r>
    </w:p>
    <w:p w:rsidR="00000000" w:rsidDel="00000000" w:rsidP="00000000" w:rsidRDefault="00000000" w:rsidRPr="00000000" w14:paraId="0000014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Each partition is assigned a list of files and a set of processing steps.</w:t>
      </w:r>
    </w:p>
    <w:p w:rsidR="00000000" w:rsidDel="00000000" w:rsidP="00000000" w:rsidRDefault="00000000" w:rsidRPr="00000000" w14:paraId="0000014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The orchestrator stores each partition's payload in a dedicated S3 folder:</w:t>
        <w:br w:type="textWrapping"/>
      </w:r>
      <w:r w:rsidDel="00000000" w:rsidR="00000000" w:rsidRPr="00000000">
        <w:rPr>
          <w:rtl w:val="0"/>
        </w:rPr>
        <w:t xml:space="preserve">s3://… &lt;tenant_id&gt;/&lt;datastream_id&gt;/&lt;workflow_id&gt;/&lt;partition_id&gt;/</w:t>
      </w:r>
      <w:r w:rsidDel="00000000" w:rsidR="00000000" w:rsidRPr="00000000">
        <w:rPr>
          <w:rtl w:val="0"/>
        </w:rPr>
      </w:r>
    </w:p>
    <w:p w:rsidR="00000000" w:rsidDel="00000000" w:rsidP="00000000" w:rsidRDefault="00000000" w:rsidRPr="00000000" w14:paraId="00000147">
      <w:pPr>
        <w:pStyle w:val="Heading4"/>
        <w:rPr/>
      </w:pPr>
      <w:bookmarkStart w:colFirst="0" w:colLast="0" w:name="_ei786zcou3x2" w:id="26"/>
      <w:bookmarkEnd w:id="26"/>
      <w:r w:rsidDel="00000000" w:rsidR="00000000" w:rsidRPr="00000000">
        <w:rPr>
          <w:rtl w:val="0"/>
        </w:rPr>
        <w:t xml:space="preserve">Kubernetes Jobs and Pod Lifecycle</w:t>
      </w:r>
    </w:p>
    <w:p w:rsidR="00000000" w:rsidDel="00000000" w:rsidP="00000000" w:rsidRDefault="00000000" w:rsidRPr="00000000" w14:paraId="0000014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At least one Java pod and one Python pod are spun up as Kubernetes jobs.</w:t>
      </w:r>
    </w:p>
    <w:p w:rsidR="00000000" w:rsidDel="00000000" w:rsidP="00000000" w:rsidRDefault="00000000" w:rsidRPr="00000000" w14:paraId="0000014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Each processing pod connects to an </w:t>
      </w:r>
      <w:r w:rsidDel="00000000" w:rsidR="00000000" w:rsidRPr="00000000">
        <w:rPr>
          <w:rtl w:val="0"/>
        </w:rPr>
        <w:t xml:space="preserve">incoming SQS</w:t>
      </w:r>
      <w:r w:rsidDel="00000000" w:rsidR="00000000" w:rsidRPr="00000000">
        <w:rPr>
          <w:rtl w:val="0"/>
        </w:rPr>
        <w:t xml:space="preserve"> queue to pull partition work and publishes completion messages to an </w:t>
      </w:r>
      <w:r w:rsidDel="00000000" w:rsidR="00000000" w:rsidRPr="00000000">
        <w:rPr>
          <w:rtl w:val="0"/>
        </w:rPr>
        <w:t xml:space="preserve">output SQS</w:t>
      </w:r>
      <w:r w:rsidDel="00000000" w:rsidR="00000000" w:rsidRPr="00000000">
        <w:rPr>
          <w:rtl w:val="0"/>
        </w:rPr>
        <w:t xml:space="preserve"> queue.</w:t>
      </w:r>
    </w:p>
    <w:p w:rsidR="00000000" w:rsidDel="00000000" w:rsidP="00000000" w:rsidRDefault="00000000" w:rsidRPr="00000000" w14:paraId="0000014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Pods remain alive to process multiple partitions. If idle for 1 minute, they shut down.</w:t>
      </w:r>
    </w:p>
    <w:p w:rsidR="00000000" w:rsidDel="00000000" w:rsidP="00000000" w:rsidRDefault="00000000" w:rsidRPr="00000000" w14:paraId="0000014B">
      <w:pPr>
        <w:pStyle w:val="Heading4"/>
        <w:keepNext w:val="0"/>
        <w:keepLines w:val="0"/>
        <w:spacing w:after="40" w:before="240" w:lineRule="auto"/>
        <w:rPr>
          <w:b w:val="1"/>
          <w:color w:val="000000"/>
          <w:sz w:val="22"/>
          <w:szCs w:val="22"/>
        </w:rPr>
      </w:pPr>
      <w:bookmarkStart w:colFirst="0" w:colLast="0" w:name="_x8a60hacb5k0" w:id="27"/>
      <w:bookmarkEnd w:id="27"/>
      <w:r w:rsidDel="00000000" w:rsidR="00000000" w:rsidRPr="00000000">
        <w:rPr>
          <w:rtl w:val="0"/>
        </w:rPr>
        <w:t xml:space="preserve">Partition Processing</w:t>
      </w:r>
      <w:r w:rsidDel="00000000" w:rsidR="00000000" w:rsidRPr="00000000">
        <w:rPr>
          <w:rtl w:val="0"/>
        </w:rPr>
      </w:r>
    </w:p>
    <w:p w:rsidR="00000000" w:rsidDel="00000000" w:rsidP="00000000" w:rsidRDefault="00000000" w:rsidRPr="00000000" w14:paraId="0000014C">
      <w:pPr>
        <w:numPr>
          <w:ilvl w:val="0"/>
          <w:numId w:val="2"/>
        </w:numPr>
        <w:spacing w:after="0" w:afterAutospacing="0" w:before="240" w:lineRule="auto"/>
        <w:ind w:left="720" w:hanging="360"/>
      </w:pPr>
      <w:r w:rsidDel="00000000" w:rsidR="00000000" w:rsidRPr="00000000">
        <w:rPr>
          <w:rtl w:val="0"/>
        </w:rPr>
        <w:t xml:space="preserve">Each partition is handled by a </w:t>
      </w:r>
      <w:r w:rsidDel="00000000" w:rsidR="00000000" w:rsidRPr="00000000">
        <w:rPr>
          <w:rtl w:val="0"/>
        </w:rPr>
        <w:t xml:space="preserve">Temporal activity</w:t>
      </w:r>
      <w:r w:rsidDel="00000000" w:rsidR="00000000" w:rsidRPr="00000000">
        <w:rPr>
          <w:rtl w:val="0"/>
        </w:rPr>
        <w:t xml:space="preserve">.</w:t>
      </w:r>
    </w:p>
    <w:p w:rsidR="00000000" w:rsidDel="00000000" w:rsidP="00000000" w:rsidRDefault="00000000" w:rsidRPr="00000000" w14:paraId="0000014D">
      <w:pPr>
        <w:numPr>
          <w:ilvl w:val="0"/>
          <w:numId w:val="2"/>
        </w:numPr>
        <w:spacing w:after="0" w:afterAutospacing="0" w:before="0" w:beforeAutospacing="0" w:lineRule="auto"/>
        <w:ind w:left="720" w:hanging="360"/>
        <w:rPr>
          <w:u w:val="none"/>
        </w:rPr>
      </w:pPr>
      <w:r w:rsidDel="00000000" w:rsidR="00000000" w:rsidRPr="00000000">
        <w:rPr>
          <w:rtl w:val="0"/>
        </w:rPr>
        <w:t xml:space="preserve">Partition payload consists of files and steps that need to be applied on these files, files are acting as anchor for all the steps</w:t>
      </w:r>
    </w:p>
    <w:p w:rsidR="00000000" w:rsidDel="00000000" w:rsidP="00000000" w:rsidRDefault="00000000" w:rsidRPr="00000000" w14:paraId="0000014E">
      <w:pPr>
        <w:numPr>
          <w:ilvl w:val="0"/>
          <w:numId w:val="2"/>
        </w:numPr>
        <w:spacing w:after="0" w:afterAutospacing="0" w:before="0" w:beforeAutospacing="0" w:lineRule="auto"/>
        <w:ind w:left="720" w:hanging="360"/>
        <w:rPr>
          <w:u w:val="none"/>
        </w:rPr>
      </w:pPr>
      <w:r w:rsidDel="00000000" w:rsidR="00000000" w:rsidRPr="00000000">
        <w:rPr>
          <w:rtl w:val="0"/>
        </w:rPr>
        <w:t xml:space="preserve">Steps payload is stored to S3, a schema to hold processing result is created based on steps that need to be processed</w:t>
      </w:r>
    </w:p>
    <w:p w:rsidR="00000000" w:rsidDel="00000000" w:rsidP="00000000" w:rsidRDefault="00000000" w:rsidRPr="00000000" w14:paraId="0000014F">
      <w:pPr>
        <w:numPr>
          <w:ilvl w:val="1"/>
          <w:numId w:val="2"/>
        </w:numPr>
        <w:spacing w:after="0" w:afterAutospacing="0" w:before="0" w:beforeAutospacing="0" w:lineRule="auto"/>
        <w:ind w:left="1440" w:hanging="360"/>
        <w:rPr>
          <w:u w:val="none"/>
        </w:rPr>
      </w:pPr>
      <w:r w:rsidDel="00000000" w:rsidR="00000000" w:rsidRPr="00000000">
        <w:rPr>
          <w:rtl w:val="0"/>
        </w:rPr>
        <w:t xml:space="preserve">Message payload:</w:t>
      </w:r>
    </w:p>
    <w:p w:rsidR="00000000" w:rsidDel="00000000" w:rsidP="00000000" w:rsidRDefault="00000000" w:rsidRPr="00000000" w14:paraId="00000150">
      <w:pPr>
        <w:numPr>
          <w:ilvl w:val="2"/>
          <w:numId w:val="2"/>
        </w:numPr>
        <w:spacing w:after="0" w:afterAutospacing="0" w:before="0" w:beforeAutospacing="0" w:lineRule="auto"/>
        <w:ind w:left="2160" w:hanging="360"/>
        <w:rPr>
          <w:u w:val="none"/>
        </w:rPr>
      </w:pPr>
      <w:r w:rsidDel="00000000" w:rsidR="00000000" w:rsidRPr="00000000">
        <w:rPr>
          <w:rtl w:val="0"/>
        </w:rPr>
        <w:t xml:space="preserve">S3 path the steps payload</w:t>
      </w:r>
    </w:p>
    <w:p w:rsidR="00000000" w:rsidDel="00000000" w:rsidP="00000000" w:rsidRDefault="00000000" w:rsidRPr="00000000" w14:paraId="00000151">
      <w:pPr>
        <w:numPr>
          <w:ilvl w:val="2"/>
          <w:numId w:val="2"/>
        </w:numPr>
        <w:spacing w:after="0" w:afterAutospacing="0" w:before="0" w:beforeAutospacing="0" w:lineRule="auto"/>
        <w:ind w:left="2160" w:hanging="360"/>
        <w:rPr>
          <w:u w:val="none"/>
        </w:rPr>
      </w:pPr>
      <w:r w:rsidDel="00000000" w:rsidR="00000000" w:rsidRPr="00000000">
        <w:rPr>
          <w:rtl w:val="0"/>
        </w:rPr>
        <w:t xml:space="preserve">Schema of results parquet</w:t>
      </w:r>
    </w:p>
    <w:p w:rsidR="00000000" w:rsidDel="00000000" w:rsidP="00000000" w:rsidRDefault="00000000" w:rsidRPr="00000000" w14:paraId="00000152">
      <w:pPr>
        <w:numPr>
          <w:ilvl w:val="2"/>
          <w:numId w:val="2"/>
        </w:numPr>
        <w:spacing w:after="0" w:afterAutospacing="0" w:before="0" w:beforeAutospacing="0" w:lineRule="auto"/>
        <w:ind w:left="2160" w:hanging="360"/>
        <w:rPr>
          <w:u w:val="none"/>
        </w:rPr>
      </w:pPr>
      <w:r w:rsidDel="00000000" w:rsidR="00000000" w:rsidRPr="00000000">
        <w:rPr>
          <w:rtl w:val="0"/>
        </w:rPr>
        <w:t xml:space="preserve">Current partition id</w:t>
      </w:r>
    </w:p>
    <w:p w:rsidR="00000000" w:rsidDel="00000000" w:rsidP="00000000" w:rsidRDefault="00000000" w:rsidRPr="00000000" w14:paraId="00000153">
      <w:pPr>
        <w:numPr>
          <w:ilvl w:val="2"/>
          <w:numId w:val="2"/>
        </w:numPr>
        <w:spacing w:after="0" w:afterAutospacing="0" w:before="0" w:beforeAutospacing="0" w:lineRule="auto"/>
        <w:ind w:left="2160" w:hanging="360"/>
        <w:rPr>
          <w:u w:val="none"/>
        </w:rPr>
      </w:pPr>
      <w:r w:rsidDel="00000000" w:rsidR="00000000" w:rsidRPr="00000000">
        <w:rPr>
          <w:rtl w:val="0"/>
        </w:rPr>
        <w:t xml:space="preserve">First partition Id</w:t>
      </w:r>
    </w:p>
    <w:p w:rsidR="00000000" w:rsidDel="00000000" w:rsidP="00000000" w:rsidRDefault="00000000" w:rsidRPr="00000000" w14:paraId="00000154">
      <w:pPr>
        <w:numPr>
          <w:ilvl w:val="1"/>
          <w:numId w:val="2"/>
        </w:numPr>
        <w:spacing w:after="0" w:afterAutospacing="0" w:before="0" w:beforeAutospacing="0" w:lineRule="auto"/>
        <w:ind w:left="1440" w:hanging="360"/>
        <w:rPr>
          <w:u w:val="none"/>
        </w:rPr>
      </w:pPr>
      <w:r w:rsidDel="00000000" w:rsidR="00000000" w:rsidRPr="00000000">
        <w:rPr>
          <w:rtl w:val="0"/>
        </w:rPr>
        <w:t xml:space="preserve">is published to s3 are sent in a message to incoming SQS</w:t>
      </w:r>
    </w:p>
    <w:p w:rsidR="00000000" w:rsidDel="00000000" w:rsidP="00000000" w:rsidRDefault="00000000" w:rsidRPr="00000000" w14:paraId="00000155">
      <w:pPr>
        <w:numPr>
          <w:ilvl w:val="0"/>
          <w:numId w:val="2"/>
        </w:numPr>
        <w:spacing w:after="0" w:afterAutospacing="0" w:before="0" w:beforeAutospacing="0" w:lineRule="auto"/>
        <w:ind w:left="720" w:hanging="360"/>
        <w:rPr>
          <w:u w:val="none"/>
        </w:rPr>
      </w:pPr>
      <w:r w:rsidDel="00000000" w:rsidR="00000000" w:rsidRPr="00000000">
        <w:rPr>
          <w:rtl w:val="0"/>
        </w:rPr>
        <w:t xml:space="preserve">Processing pod that picks up a message</w:t>
      </w:r>
    </w:p>
    <w:p w:rsidR="00000000" w:rsidDel="00000000" w:rsidP="00000000" w:rsidRDefault="00000000" w:rsidRPr="00000000" w14:paraId="00000156">
      <w:pPr>
        <w:numPr>
          <w:ilvl w:val="0"/>
          <w:numId w:val="2"/>
        </w:numPr>
        <w:spacing w:after="0" w:afterAutospacing="0" w:before="0" w:beforeAutospacing="0" w:lineRule="auto"/>
        <w:ind w:left="720" w:hanging="360"/>
        <w:rPr>
          <w:u w:val="none"/>
        </w:rPr>
      </w:pPr>
      <w:r w:rsidDel="00000000" w:rsidR="00000000" w:rsidRPr="00000000">
        <w:rPr>
          <w:rtl w:val="0"/>
        </w:rPr>
        <w:t xml:space="preserve">Reads the schema that is used by DuckDB</w:t>
      </w:r>
    </w:p>
    <w:p w:rsidR="00000000" w:rsidDel="00000000" w:rsidP="00000000" w:rsidRDefault="00000000" w:rsidRPr="00000000" w14:paraId="00000157">
      <w:pPr>
        <w:numPr>
          <w:ilvl w:val="0"/>
          <w:numId w:val="2"/>
        </w:numPr>
        <w:spacing w:after="0" w:afterAutospacing="0" w:before="0" w:beforeAutospacing="0" w:lineRule="auto"/>
        <w:ind w:left="720" w:hanging="360"/>
        <w:rPr>
          <w:u w:val="none"/>
        </w:rPr>
      </w:pPr>
      <w:r w:rsidDel="00000000" w:rsidR="00000000" w:rsidRPr="00000000">
        <w:rPr>
          <w:rtl w:val="0"/>
        </w:rPr>
        <w:t xml:space="preserve">If is a first partition, no need to fetch parquet  from s3, using memory</w:t>
      </w:r>
    </w:p>
    <w:p w:rsidR="00000000" w:rsidDel="00000000" w:rsidP="00000000" w:rsidRDefault="00000000" w:rsidRPr="00000000" w14:paraId="00000158">
      <w:pPr>
        <w:numPr>
          <w:ilvl w:val="1"/>
          <w:numId w:val="2"/>
        </w:numPr>
        <w:spacing w:after="0" w:afterAutospacing="0" w:before="0" w:beforeAutospacing="0" w:lineRule="auto"/>
        <w:ind w:left="1440" w:hanging="360"/>
        <w:rPr>
          <w:u w:val="none"/>
        </w:rPr>
      </w:pPr>
      <w:r w:rsidDel="00000000" w:rsidR="00000000" w:rsidRPr="00000000">
        <w:rPr>
          <w:rtl w:val="0"/>
        </w:rPr>
        <w:t xml:space="preserve">Executing processing step, each step is writing the results to schema in DuckDB</w:t>
      </w:r>
    </w:p>
    <w:p w:rsidR="00000000" w:rsidDel="00000000" w:rsidP="00000000" w:rsidRDefault="00000000" w:rsidRPr="00000000" w14:paraId="00000159">
      <w:pPr>
        <w:numPr>
          <w:ilvl w:val="1"/>
          <w:numId w:val="2"/>
        </w:numPr>
        <w:spacing w:after="0" w:afterAutospacing="0" w:before="0" w:beforeAutospacing="0" w:lineRule="auto"/>
        <w:ind w:left="1440" w:hanging="360"/>
        <w:rPr>
          <w:u w:val="none"/>
        </w:rPr>
      </w:pPr>
      <w:r w:rsidDel="00000000" w:rsidR="00000000" w:rsidRPr="00000000">
        <w:rPr>
          <w:rtl w:val="0"/>
        </w:rPr>
        <w:t xml:space="preserve">Table id is a compound key of &lt;files name, index&gt; if file wasn’t split the index is 0</w:t>
      </w:r>
    </w:p>
    <w:p w:rsidR="00000000" w:rsidDel="00000000" w:rsidP="00000000" w:rsidRDefault="00000000" w:rsidRPr="00000000" w14:paraId="0000015A">
      <w:pPr>
        <w:numPr>
          <w:ilvl w:val="1"/>
          <w:numId w:val="2"/>
        </w:numPr>
        <w:spacing w:after="0" w:afterAutospacing="0" w:before="0" w:beforeAutospacing="0" w:lineRule="auto"/>
        <w:ind w:left="1440" w:hanging="360"/>
        <w:rPr>
          <w:u w:val="none"/>
        </w:rPr>
      </w:pPr>
      <w:r w:rsidDel="00000000" w:rsidR="00000000" w:rsidRPr="00000000">
        <w:rPr>
          <w:rtl w:val="0"/>
        </w:rPr>
        <w:t xml:space="preserve">At the end writing results</w:t>
      </w:r>
    </w:p>
    <w:p w:rsidR="00000000" w:rsidDel="00000000" w:rsidP="00000000" w:rsidRDefault="00000000" w:rsidRPr="00000000" w14:paraId="0000015B">
      <w:pPr>
        <w:numPr>
          <w:ilvl w:val="2"/>
          <w:numId w:val="2"/>
        </w:numPr>
        <w:spacing w:after="0" w:afterAutospacing="0" w:before="0" w:beforeAutospacing="0" w:lineRule="auto"/>
        <w:ind w:left="2160" w:hanging="360"/>
        <w:rPr>
          <w:u w:val="none"/>
        </w:rPr>
      </w:pPr>
      <w:r w:rsidDel="00000000" w:rsidR="00000000" w:rsidRPr="00000000">
        <w:rPr>
          <w:rtl w:val="0"/>
        </w:rPr>
        <w:t xml:space="preserve">DuckDB results table  is written to s3</w:t>
      </w:r>
    </w:p>
    <w:p w:rsidR="00000000" w:rsidDel="00000000" w:rsidP="00000000" w:rsidRDefault="00000000" w:rsidRPr="00000000" w14:paraId="0000015C">
      <w:pPr>
        <w:numPr>
          <w:ilvl w:val="2"/>
          <w:numId w:val="2"/>
        </w:numPr>
        <w:spacing w:after="0" w:afterAutospacing="0" w:before="0" w:beforeAutospacing="0" w:lineRule="auto"/>
        <w:ind w:left="2160" w:hanging="360"/>
        <w:rPr>
          <w:u w:val="none"/>
        </w:rPr>
      </w:pPr>
      <w:r w:rsidDel="00000000" w:rsidR="00000000" w:rsidRPr="00000000">
        <w:rPr>
          <w:rtl w:val="0"/>
        </w:rPr>
        <w:t xml:space="preserve">results_&lt;partition_id&gt;.parquet</w:t>
      </w:r>
      <w:r w:rsidDel="00000000" w:rsidR="00000000" w:rsidRPr="00000000">
        <w:rPr>
          <w:rtl w:val="0"/>
        </w:rPr>
      </w:r>
    </w:p>
    <w:p w:rsidR="00000000" w:rsidDel="00000000" w:rsidP="00000000" w:rsidRDefault="00000000" w:rsidRPr="00000000" w14:paraId="0000015D">
      <w:pPr>
        <w:numPr>
          <w:ilvl w:val="2"/>
          <w:numId w:val="2"/>
        </w:numPr>
        <w:spacing w:after="0" w:afterAutospacing="0" w:before="0" w:beforeAutospacing="0" w:lineRule="auto"/>
        <w:ind w:left="2160" w:hanging="360"/>
      </w:pPr>
      <w:r w:rsidDel="00000000" w:rsidR="00000000" w:rsidRPr="00000000">
        <w:rPr>
          <w:rtl w:val="0"/>
        </w:rPr>
        <w:t xml:space="preserve">A summary_&lt;partition_id&gt;.csv is generated indicating which steps succeeded or failed</w:t>
      </w:r>
    </w:p>
    <w:p w:rsidR="00000000" w:rsidDel="00000000" w:rsidP="00000000" w:rsidRDefault="00000000" w:rsidRPr="00000000" w14:paraId="0000015E">
      <w:pPr>
        <w:numPr>
          <w:ilvl w:val="2"/>
          <w:numId w:val="2"/>
        </w:numPr>
        <w:spacing w:after="0" w:afterAutospacing="0" w:before="0" w:beforeAutospacing="0" w:lineRule="auto"/>
        <w:ind w:left="2160" w:hanging="360"/>
        <w:rPr>
          <w:u w:val="none"/>
        </w:rPr>
      </w:pPr>
      <w:r w:rsidDel="00000000" w:rsidR="00000000" w:rsidRPr="00000000">
        <w:rPr>
          <w:rtl w:val="0"/>
        </w:rPr>
        <w:t xml:space="preserve">An aggregate aggregated_summary_&lt;partition_id&gt;.json</w:t>
      </w:r>
    </w:p>
    <w:p w:rsidR="00000000" w:rsidDel="00000000" w:rsidP="00000000" w:rsidRDefault="00000000" w:rsidRPr="00000000" w14:paraId="0000015F">
      <w:pPr>
        <w:numPr>
          <w:ilvl w:val="2"/>
          <w:numId w:val="2"/>
        </w:numPr>
        <w:spacing w:after="0" w:afterAutospacing="0" w:before="0" w:beforeAutospacing="0" w:lineRule="auto"/>
        <w:ind w:left="2160" w:hanging="360"/>
      </w:pPr>
      <w:r w:rsidDel="00000000" w:rsidR="00000000" w:rsidRPr="00000000">
        <w:rPr>
          <w:rtl w:val="0"/>
        </w:rPr>
        <w:t xml:space="preserve">Harmonized HTML files are uploaded to a dedicated folder /harmonized/</w:t>
      </w:r>
    </w:p>
    <w:p w:rsidR="00000000" w:rsidDel="00000000" w:rsidP="00000000" w:rsidRDefault="00000000" w:rsidRPr="00000000" w14:paraId="00000160">
      <w:pPr>
        <w:numPr>
          <w:ilvl w:val="1"/>
          <w:numId w:val="2"/>
        </w:numPr>
        <w:spacing w:after="0" w:afterAutospacing="0" w:before="0" w:beforeAutospacing="0" w:lineRule="auto"/>
        <w:ind w:left="1440" w:hanging="360"/>
        <w:rPr>
          <w:u w:val="none"/>
        </w:rPr>
      </w:pPr>
      <w:r w:rsidDel="00000000" w:rsidR="00000000" w:rsidRPr="00000000">
        <w:rPr>
          <w:rtl w:val="0"/>
        </w:rPr>
        <w:t xml:space="preserve">Publishing completion event, payload contains paths used for results writing</w:t>
      </w:r>
    </w:p>
    <w:p w:rsidR="00000000" w:rsidDel="00000000" w:rsidP="00000000" w:rsidRDefault="00000000" w:rsidRPr="00000000" w14:paraId="00000161">
      <w:pPr>
        <w:numPr>
          <w:ilvl w:val="0"/>
          <w:numId w:val="2"/>
        </w:numPr>
        <w:spacing w:after="0" w:afterAutospacing="0" w:before="0" w:beforeAutospacing="0" w:lineRule="auto"/>
        <w:ind w:left="720" w:hanging="360"/>
        <w:rPr>
          <w:u w:val="none"/>
        </w:rPr>
      </w:pPr>
      <w:r w:rsidDel="00000000" w:rsidR="00000000" w:rsidRPr="00000000">
        <w:rPr>
          <w:rtl w:val="0"/>
        </w:rPr>
        <w:t xml:space="preserve">else</w:t>
      </w:r>
    </w:p>
    <w:p w:rsidR="00000000" w:rsidDel="00000000" w:rsidP="00000000" w:rsidRDefault="00000000" w:rsidRPr="00000000" w14:paraId="00000162">
      <w:pPr>
        <w:numPr>
          <w:ilvl w:val="1"/>
          <w:numId w:val="2"/>
        </w:numPr>
        <w:spacing w:after="0" w:afterAutospacing="0" w:before="0" w:beforeAutospacing="0" w:lineRule="auto"/>
        <w:ind w:left="1440" w:hanging="360"/>
        <w:rPr>
          <w:u w:val="none"/>
        </w:rPr>
      </w:pPr>
      <w:r w:rsidDel="00000000" w:rsidR="00000000" w:rsidRPr="00000000">
        <w:rPr>
          <w:rtl w:val="0"/>
        </w:rPr>
        <w:t xml:space="preserve">Reading first partition parquet from s3 to memory</w:t>
      </w:r>
    </w:p>
    <w:p w:rsidR="00000000" w:rsidDel="00000000" w:rsidP="00000000" w:rsidRDefault="00000000" w:rsidRPr="00000000" w14:paraId="00000163">
      <w:pPr>
        <w:numPr>
          <w:ilvl w:val="1"/>
          <w:numId w:val="2"/>
        </w:numPr>
        <w:spacing w:after="240" w:before="0" w:beforeAutospacing="0" w:lineRule="auto"/>
        <w:ind w:left="1440" w:hanging="360"/>
        <w:rPr>
          <w:u w:val="none"/>
        </w:rPr>
      </w:pPr>
      <w:r w:rsidDel="00000000" w:rsidR="00000000" w:rsidRPr="00000000">
        <w:rPr>
          <w:rtl w:val="0"/>
        </w:rPr>
        <w:t xml:space="preserve">Following the same flow as above</w:t>
      </w:r>
    </w:p>
    <w:p w:rsidR="00000000" w:rsidDel="00000000" w:rsidP="00000000" w:rsidRDefault="00000000" w:rsidRPr="00000000" w14:paraId="00000164">
      <w:pPr>
        <w:spacing w:after="240" w:before="240" w:lineRule="auto"/>
        <w:ind w:left="0" w:firstLine="0"/>
        <w:rPr/>
      </w:pPr>
      <w:r w:rsidDel="00000000" w:rsidR="00000000" w:rsidRPr="00000000">
        <w:rPr>
          <w:rtl w:val="0"/>
        </w:rPr>
        <w:t xml:space="preserve">Population of HUDLO</w:t>
      </w:r>
    </w:p>
    <w:p w:rsidR="00000000" w:rsidDel="00000000" w:rsidP="00000000" w:rsidRDefault="00000000" w:rsidRPr="00000000" w14:paraId="00000165">
      <w:pPr>
        <w:numPr>
          <w:ilvl w:val="0"/>
          <w:numId w:val="15"/>
        </w:numPr>
        <w:spacing w:after="0" w:afterAutospacing="0" w:before="240" w:lineRule="auto"/>
        <w:ind w:left="720" w:hanging="360"/>
        <w:rPr>
          <w:u w:val="none"/>
        </w:rPr>
      </w:pPr>
      <w:r w:rsidDel="00000000" w:rsidR="00000000" w:rsidRPr="00000000">
        <w:rPr>
          <w:rtl w:val="0"/>
        </w:rPr>
        <w:t xml:space="preserve">When processing is done, spark is sent a path to workflow: s3://… &lt;tenant_id&gt;/&lt;datastream_id&gt;/&lt;workflow_id&gt;</w:t>
      </w:r>
    </w:p>
    <w:p w:rsidR="00000000" w:rsidDel="00000000" w:rsidP="00000000" w:rsidRDefault="00000000" w:rsidRPr="00000000" w14:paraId="00000166">
      <w:pPr>
        <w:numPr>
          <w:ilvl w:val="0"/>
          <w:numId w:val="15"/>
        </w:numPr>
        <w:spacing w:after="240" w:before="0" w:beforeAutospacing="0" w:lineRule="auto"/>
        <w:ind w:left="720" w:hanging="360"/>
        <w:rPr>
          <w:u w:val="none"/>
        </w:rPr>
      </w:pPr>
      <w:r w:rsidDel="00000000" w:rsidR="00000000" w:rsidRPr="00000000">
        <w:rPr>
          <w:rtl w:val="0"/>
        </w:rPr>
        <w:t xml:space="preserve">Parquet files are joined and merged into HUDLO to keep a snapshot of the previous execution along with updates from current one </w:t>
      </w:r>
      <w:r w:rsidDel="00000000" w:rsidR="00000000" w:rsidRPr="00000000">
        <w:rPr>
          <w:rtl w:val="0"/>
        </w:rPr>
        <w:br w:type="textWrapping"/>
      </w:r>
    </w:p>
    <w:p w:rsidR="00000000" w:rsidDel="00000000" w:rsidP="00000000" w:rsidRDefault="00000000" w:rsidRPr="00000000" w14:paraId="00000167">
      <w:pPr>
        <w:ind w:left="0" w:firstLine="0"/>
        <w:rPr/>
      </w:pPr>
      <w:r w:rsidDel="00000000" w:rsidR="00000000" w:rsidRPr="00000000">
        <w:rPr/>
        <w:drawing>
          <wp:inline distB="114300" distT="114300" distL="114300" distR="114300">
            <wp:extent cx="4526714" cy="2157413"/>
            <wp:effectExtent b="0" l="0" r="0" t="0"/>
            <wp:docPr id="6"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4526714" cy="2157413"/>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rPr/>
      </w:pPr>
      <w:hyperlink r:id="rId32">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169">
      <w:pPr>
        <w:pStyle w:val="Heading3"/>
        <w:rPr/>
      </w:pPr>
      <w:bookmarkStart w:colFirst="0" w:colLast="0" w:name="_5y4ykme1tnnn" w:id="28"/>
      <w:bookmarkEnd w:id="28"/>
      <w:r w:rsidDel="00000000" w:rsidR="00000000" w:rsidRPr="00000000">
        <w:rPr>
          <w:rtl w:val="0"/>
        </w:rPr>
        <w:t xml:space="preserve">Flow Trigger</w:t>
      </w:r>
    </w:p>
    <w:p w:rsidR="00000000" w:rsidDel="00000000" w:rsidP="00000000" w:rsidRDefault="00000000" w:rsidRPr="00000000" w14:paraId="0000016A">
      <w:pPr>
        <w:ind w:left="720" w:firstLine="0"/>
        <w:rPr/>
      </w:pPr>
      <w:r w:rsidDel="00000000" w:rsidR="00000000" w:rsidRPr="00000000">
        <w:rPr>
          <w:rtl w:val="0"/>
        </w:rPr>
      </w:r>
    </w:p>
    <w:p w:rsidR="00000000" w:rsidDel="00000000" w:rsidP="00000000" w:rsidRDefault="00000000" w:rsidRPr="00000000" w14:paraId="0000016B">
      <w:pPr>
        <w:ind w:left="0" w:firstLine="0"/>
        <w:rPr/>
      </w:pPr>
      <w:r w:rsidDel="00000000" w:rsidR="00000000" w:rsidRPr="00000000">
        <w:rPr>
          <w:rtl w:val="0"/>
        </w:rPr>
        <w:t xml:space="preserve">The trigger remains the same, a </w:t>
      </w:r>
      <w:r w:rsidDel="00000000" w:rsidR="00000000" w:rsidRPr="00000000">
        <w:rPr>
          <w:b w:val="1"/>
          <w:rtl w:val="0"/>
        </w:rPr>
        <w:t xml:space="preserve">StreamCompletionMessage</w:t>
      </w:r>
      <w:r w:rsidDel="00000000" w:rsidR="00000000" w:rsidRPr="00000000">
        <w:rPr>
          <w:rtl w:val="0"/>
        </w:rPr>
        <w:t xml:space="preserve"> status notification of job event completion from a Kafka topic indicating that the LHSJ job is complete. </w:t>
        <w:br w:type="textWrapping"/>
        <w:t xml:space="preserve">Connectors will populate the </w:t>
      </w:r>
      <w:commentRangeStart w:id="10"/>
      <w:r w:rsidDel="00000000" w:rsidR="00000000" w:rsidRPr="00000000">
        <w:rPr>
          <w:b w:val="1"/>
          <w:rtl w:val="0"/>
        </w:rPr>
        <w:t xml:space="preserve">lastModified</w:t>
      </w:r>
      <w:commentRangeEnd w:id="10"/>
      <w:r w:rsidDel="00000000" w:rsidR="00000000" w:rsidRPr="00000000">
        <w:commentReference w:id="10"/>
      </w:r>
      <w:r w:rsidDel="00000000" w:rsidR="00000000" w:rsidRPr="00000000">
        <w:rPr>
          <w:rtl w:val="0"/>
        </w:rPr>
        <w:t xml:space="preserve"> column with timestamps, which define the date range for the files processed during each execution. This value is later used to retrieve the data associated with that execution. In the EK service, the latest </w:t>
      </w:r>
      <w:r w:rsidDel="00000000" w:rsidR="00000000" w:rsidRPr="00000000">
        <w:rPr>
          <w:b w:val="1"/>
          <w:rtl w:val="0"/>
        </w:rPr>
        <w:t xml:space="preserve">lastModified</w:t>
      </w:r>
      <w:r w:rsidDel="00000000" w:rsidR="00000000" w:rsidRPr="00000000">
        <w:rPr>
          <w:rtl w:val="0"/>
        </w:rPr>
        <w:t xml:space="preserve"> value is stored in an admin database table</w:t>
      </w:r>
    </w:p>
    <w:p w:rsidR="00000000" w:rsidDel="00000000" w:rsidP="00000000" w:rsidRDefault="00000000" w:rsidRPr="00000000" w14:paraId="0000016C">
      <w:pPr>
        <w:ind w:left="0" w:firstLine="0"/>
        <w:rPr/>
      </w:pPr>
      <w:r w:rsidDel="00000000" w:rsidR="00000000" w:rsidRPr="00000000">
        <w:rPr>
          <w:rtl w:val="0"/>
        </w:rPr>
      </w:r>
    </w:p>
    <w:p w:rsidR="00000000" w:rsidDel="00000000" w:rsidP="00000000" w:rsidRDefault="00000000" w:rsidRPr="00000000" w14:paraId="0000016D">
      <w:pPr>
        <w:ind w:left="0" w:firstLine="0"/>
        <w:rPr/>
      </w:pPr>
      <w:r w:rsidDel="00000000" w:rsidR="00000000" w:rsidRPr="00000000">
        <w:rPr>
          <w:rtl w:val="0"/>
        </w:rPr>
        <w:t xml:space="preserve">On day zero: the entry of </w:t>
      </w:r>
      <w:r w:rsidDel="00000000" w:rsidR="00000000" w:rsidRPr="00000000">
        <w:rPr>
          <w:rtl w:val="0"/>
        </w:rPr>
        <w:t xml:space="preserve">lastModified </w:t>
      </w:r>
      <w:r w:rsidDel="00000000" w:rsidR="00000000" w:rsidRPr="00000000">
        <w:rPr>
          <w:rtl w:val="0"/>
        </w:rPr>
        <w:t xml:space="preserve">for execution of the data stream will be null, followed by fetching of all from the HUDLO table. Once the content of HUDLO is retrieved, a lastModified value is recorded with a status of "in progress," and when processing is complete, the status is updated to "done."</w:t>
      </w:r>
    </w:p>
    <w:p w:rsidR="00000000" w:rsidDel="00000000" w:rsidP="00000000" w:rsidRDefault="00000000" w:rsidRPr="00000000" w14:paraId="0000016E">
      <w:pPr>
        <w:ind w:left="0" w:firstLine="0"/>
        <w:rPr/>
      </w:pPr>
      <w:r w:rsidDel="00000000" w:rsidR="00000000" w:rsidRPr="00000000">
        <w:rPr>
          <w:rtl w:val="0"/>
        </w:rPr>
      </w:r>
    </w:p>
    <w:p w:rsidR="00000000" w:rsidDel="00000000" w:rsidP="00000000" w:rsidRDefault="00000000" w:rsidRPr="00000000" w14:paraId="0000016F">
      <w:pPr>
        <w:ind w:left="0" w:firstLine="0"/>
        <w:rPr/>
      </w:pPr>
      <w:r w:rsidDel="00000000" w:rsidR="00000000" w:rsidRPr="00000000">
        <w:rPr>
          <w:rtl w:val="0"/>
        </w:rPr>
        <w:t xml:space="preserve">For subsequent executions: the processing pipeline will use this stored timestamp from last modified column as part of a date range query to fetch only the new data from HUDLLO</w:t>
        <w:br w:type="textWrapping"/>
        <w:t xml:space="preserve">stored value &lt; lastModified&lt;= latest from </w:t>
      </w:r>
      <w:r w:rsidDel="00000000" w:rsidR="00000000" w:rsidRPr="00000000">
        <w:rPr>
          <w:rtl w:val="0"/>
        </w:rPr>
        <w:t xml:space="preserve">StreamCompletionMessage stats</w:t>
        <w:br w:type="textWrapping"/>
        <w:br w:type="textWrapping"/>
      </w:r>
      <w:r w:rsidDel="00000000" w:rsidR="00000000" w:rsidRPr="00000000">
        <w:rPr/>
        <w:drawing>
          <wp:inline distB="114300" distT="114300" distL="114300" distR="114300">
            <wp:extent cx="3125047" cy="2843213"/>
            <wp:effectExtent b="0" l="0" r="0" t="0"/>
            <wp:docPr id="11"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3125047" cy="2843213"/>
                    </a:xfrm>
                    <a:prstGeom prst="rect"/>
                    <a:ln/>
                  </pic:spPr>
                </pic:pic>
              </a:graphicData>
            </a:graphic>
          </wp:inline>
        </w:drawing>
      </w:r>
      <w:r w:rsidDel="00000000" w:rsidR="00000000" w:rsidRPr="00000000">
        <w:rPr>
          <w:rtl w:val="0"/>
        </w:rPr>
        <w:br w:type="textWrapping"/>
      </w:r>
      <w:hyperlink r:id="rId34">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170">
      <w:pPr>
        <w:pStyle w:val="Heading3"/>
        <w:widowControl w:val="0"/>
        <w:rPr/>
      </w:pPr>
      <w:bookmarkStart w:colFirst="0" w:colLast="0" w:name="_pqtx2m7ll66c" w:id="29"/>
      <w:bookmarkEnd w:id="29"/>
      <w:r w:rsidDel="00000000" w:rsidR="00000000" w:rsidRPr="00000000">
        <w:rPr>
          <w:rtl w:val="0"/>
        </w:rPr>
        <w:t xml:space="preserve">Supported Transformations</w:t>
      </w:r>
    </w:p>
    <w:p w:rsidR="00000000" w:rsidDel="00000000" w:rsidP="00000000" w:rsidRDefault="00000000" w:rsidRPr="00000000" w14:paraId="00000171">
      <w:pPr>
        <w:rPr/>
      </w:pPr>
      <w:r w:rsidDel="00000000" w:rsidR="00000000" w:rsidRPr="00000000">
        <w:rPr>
          <w:rtl w:val="0"/>
        </w:rPr>
        <w:t xml:space="preserve">New transformations for 258 (notice in 256 we already have language detection and image scaling)</w:t>
      </w:r>
    </w:p>
    <w:p w:rsidR="00000000" w:rsidDel="00000000" w:rsidP="00000000" w:rsidRDefault="00000000" w:rsidRPr="00000000" w14:paraId="00000172">
      <w:pPr>
        <w:pStyle w:val="Heading4"/>
        <w:widowControl w:val="0"/>
        <w:rPr/>
      </w:pPr>
      <w:bookmarkStart w:colFirst="0" w:colLast="0" w:name="_bqzaq5mfry7a" w:id="30"/>
      <w:bookmarkEnd w:id="30"/>
      <w:r w:rsidDel="00000000" w:rsidR="00000000" w:rsidRPr="00000000">
        <w:rPr>
          <w:rtl w:val="0"/>
        </w:rPr>
        <w:t xml:space="preserve">HTML Cleanup</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HTML cleanup is the process of removing unsupported tags,scripts, etc, as well as fixing the layout of the page, so that it could be rendered cleanly. It is using XSLTs to parse the HTML’s DOM, and to perform jQuery and XPATH based manipulation. The actual transformation that is executed must be highly configurable, because of the high diversity that each website can be made.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Examples:</w:t>
      </w:r>
    </w:p>
    <w:p w:rsidR="00000000" w:rsidDel="00000000" w:rsidP="00000000" w:rsidRDefault="00000000" w:rsidRPr="00000000" w14:paraId="00000177">
      <w:pPr>
        <w:rPr/>
      </w:pPr>
      <w:hyperlink r:id="rId35">
        <w:r w:rsidDel="00000000" w:rsidR="00000000" w:rsidRPr="00000000">
          <w:rPr>
            <w:color w:val="1155cc"/>
            <w:u w:val="single"/>
            <w:rtl w:val="0"/>
          </w:rPr>
          <w:t xml:space="preserve">Website page</w:t>
        </w:r>
      </w:hyperlink>
      <w:r w:rsidDel="00000000" w:rsidR="00000000" w:rsidRPr="00000000">
        <w:rPr>
          <w:rtl w:val="0"/>
        </w:rPr>
        <w:t xml:space="preserve"> ; </w:t>
      </w:r>
    </w:p>
    <w:p w:rsidR="00000000" w:rsidDel="00000000" w:rsidP="00000000" w:rsidRDefault="00000000" w:rsidRPr="00000000" w14:paraId="00000178">
      <w:pPr>
        <w:rPr/>
      </w:pPr>
      <w:r w:rsidDel="00000000" w:rsidR="00000000" w:rsidRPr="00000000">
        <w:rPr>
          <w:rtl w:val="0"/>
        </w:rPr>
        <w:t xml:space="preserve">What DCF pulled? </w:t>
      </w:r>
      <w:hyperlink r:id="rId36">
        <w:r w:rsidDel="00000000" w:rsidR="00000000" w:rsidRPr="00000000">
          <w:rPr>
            <w:color w:val="1155cc"/>
            <w:u w:val="single"/>
            <w:rtl w:val="0"/>
          </w:rPr>
          <w:t xml:space="preserve">Before</w:t>
        </w:r>
      </w:hyperlink>
      <w:r w:rsidDel="00000000" w:rsidR="00000000" w:rsidRPr="00000000">
        <w:rPr>
          <w:rtl w:val="0"/>
        </w:rPr>
        <w:t xml:space="preserve"> ;  </w:t>
      </w:r>
    </w:p>
    <w:p w:rsidR="00000000" w:rsidDel="00000000" w:rsidP="00000000" w:rsidRDefault="00000000" w:rsidRPr="00000000" w14:paraId="00000179">
      <w:pPr>
        <w:rPr/>
      </w:pPr>
      <w:r w:rsidDel="00000000" w:rsidR="00000000" w:rsidRPr="00000000">
        <w:rPr>
          <w:rtl w:val="0"/>
        </w:rPr>
        <w:t xml:space="preserve">After cleanup: </w:t>
      </w:r>
      <w:hyperlink r:id="rId37">
        <w:r w:rsidDel="00000000" w:rsidR="00000000" w:rsidRPr="00000000">
          <w:rPr>
            <w:color w:val="1155cc"/>
            <w:u w:val="single"/>
            <w:rtl w:val="0"/>
          </w:rPr>
          <w:t xml:space="preserve">After</w:t>
        </w:r>
      </w:hyperlink>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w:t>
      </w:r>
      <w:hyperlink r:id="rId38">
        <w:r w:rsidDel="00000000" w:rsidR="00000000" w:rsidRPr="00000000">
          <w:rPr>
            <w:color w:val="1155cc"/>
            <w:u w:val="single"/>
            <w:rtl w:val="0"/>
          </w:rPr>
          <w:t xml:space="preserve">more confluence examples in Zoomin</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7B">
      <w:pPr>
        <w:pStyle w:val="Heading4"/>
        <w:widowControl w:val="0"/>
        <w:rPr/>
      </w:pPr>
      <w:bookmarkStart w:colFirst="0" w:colLast="0" w:name="_dxrhpibaotzk" w:id="31"/>
      <w:bookmarkEnd w:id="31"/>
      <w:r w:rsidDel="00000000" w:rsidR="00000000" w:rsidRPr="00000000">
        <w:rPr>
          <w:rtl w:val="0"/>
        </w:rPr>
        <w:t xml:space="preserve">PDF</w:t>
      </w:r>
    </w:p>
    <w:p w:rsidR="00000000" w:rsidDel="00000000" w:rsidP="00000000" w:rsidRDefault="00000000" w:rsidRPr="00000000" w14:paraId="0000017C">
      <w:pPr>
        <w:rPr>
          <w:b w:val="1"/>
        </w:rPr>
      </w:pPr>
      <w:r w:rsidDel="00000000" w:rsidR="00000000" w:rsidRPr="00000000">
        <w:rPr>
          <w:b w:val="1"/>
          <w:rtl w:val="0"/>
        </w:rPr>
        <w:t xml:space="preserve">Options 1</w:t>
      </w:r>
    </w:p>
    <w:p w:rsidR="00000000" w:rsidDel="00000000" w:rsidP="00000000" w:rsidRDefault="00000000" w:rsidRPr="00000000" w14:paraId="0000017D">
      <w:pPr>
        <w:ind w:left="0" w:firstLine="0"/>
        <w:rPr/>
      </w:pPr>
      <w:r w:rsidDel="00000000" w:rsidR="00000000" w:rsidRPr="00000000">
        <w:rPr>
          <w:rtl w:val="0"/>
        </w:rPr>
        <w:t xml:space="preserve">Use a library like unstructured.io to extract an HTML file from a PDF.</w:t>
      </w:r>
    </w:p>
    <w:p w:rsidR="00000000" w:rsidDel="00000000" w:rsidP="00000000" w:rsidRDefault="00000000" w:rsidRPr="00000000" w14:paraId="0000017E">
      <w:pPr>
        <w:ind w:left="0" w:firstLine="0"/>
        <w:rPr/>
      </w:pPr>
      <w:r w:rsidDel="00000000" w:rsidR="00000000" w:rsidRPr="00000000">
        <w:rPr>
          <w:rtl w:val="0"/>
        </w:rPr>
        <w:t xml:space="preserve">Using </w:t>
      </w:r>
      <w:r w:rsidDel="00000000" w:rsidR="00000000" w:rsidRPr="00000000">
        <w:rPr>
          <w:rFonts w:ascii="Source Code Pro" w:cs="Source Code Pro" w:eastAsia="Source Code Pro" w:hAnsi="Source Code Pro"/>
          <w:color w:val="38761d"/>
          <w:rtl w:val="0"/>
        </w:rPr>
        <w:t xml:space="preserve">partition_pdf</w:t>
      </w:r>
      <w:r w:rsidDel="00000000" w:rsidR="00000000" w:rsidRPr="00000000">
        <w:rPr>
          <w:rtl w:val="0"/>
        </w:rPr>
        <w:t xml:space="preserve"> to create unstructured.io layout, and then save it as HTML.</w:t>
      </w:r>
    </w:p>
    <w:p w:rsidR="00000000" w:rsidDel="00000000" w:rsidP="00000000" w:rsidRDefault="00000000" w:rsidRPr="00000000" w14:paraId="0000017F">
      <w:pPr>
        <w:ind w:left="0" w:firstLine="0"/>
        <w:rPr/>
      </w:pPr>
      <w:r w:rsidDel="00000000" w:rsidR="00000000" w:rsidRPr="00000000">
        <w:rPr>
          <w:rtl w:val="0"/>
        </w:rPr>
        <w:t xml:space="preserve">The downside of this approach is accepting unstructured.io as a dependency, which has many </w:t>
      </w:r>
      <w:hyperlink r:id="rId39">
        <w:r w:rsidDel="00000000" w:rsidR="00000000" w:rsidRPr="00000000">
          <w:rPr>
            <w:color w:val="1155cc"/>
            <w:u w:val="single"/>
            <w:rtl w:val="0"/>
          </w:rPr>
          <w:t xml:space="preserve">3PP issues</w:t>
        </w:r>
      </w:hyperlink>
      <w:r w:rsidDel="00000000" w:rsidR="00000000" w:rsidRPr="00000000">
        <w:rPr>
          <w:rtl w:val="0"/>
        </w:rPr>
        <w:t xml:space="preserve">.</w:t>
      </w:r>
    </w:p>
    <w:p w:rsidR="00000000" w:rsidDel="00000000" w:rsidP="00000000" w:rsidRDefault="00000000" w:rsidRPr="00000000" w14:paraId="00000180">
      <w:pPr>
        <w:ind w:left="0" w:firstLine="0"/>
        <w:rPr/>
      </w:pPr>
      <w:r w:rsidDel="00000000" w:rsidR="00000000" w:rsidRPr="00000000">
        <w:rPr>
          <w:rtl w:val="0"/>
        </w:rPr>
      </w:r>
    </w:p>
    <w:p w:rsidR="00000000" w:rsidDel="00000000" w:rsidP="00000000" w:rsidRDefault="00000000" w:rsidRPr="00000000" w14:paraId="00000181">
      <w:pPr>
        <w:ind w:left="0" w:firstLine="0"/>
        <w:rPr/>
      </w:pPr>
      <w:r w:rsidDel="00000000" w:rsidR="00000000" w:rsidRPr="00000000">
        <w:rPr>
          <w:b w:val="1"/>
          <w:rtl w:val="0"/>
        </w:rPr>
        <w:t xml:space="preserve">Option 2</w:t>
      </w:r>
      <w:r w:rsidDel="00000000" w:rsidR="00000000" w:rsidRPr="00000000">
        <w:rPr>
          <w:rtl w:val="0"/>
        </w:rPr>
      </w:r>
    </w:p>
    <w:p w:rsidR="00000000" w:rsidDel="00000000" w:rsidP="00000000" w:rsidRDefault="00000000" w:rsidRPr="00000000" w14:paraId="00000182">
      <w:pPr>
        <w:ind w:left="0" w:firstLine="0"/>
        <w:rPr/>
      </w:pPr>
      <w:r w:rsidDel="00000000" w:rsidR="00000000" w:rsidRPr="00000000">
        <w:rPr>
          <w:rtl w:val="0"/>
        </w:rPr>
        <w:t xml:space="preserve">Note that unstructured.io supports many different formats, meaning it contains a lot of features we simply don’t need. We can follow the same approach used by unstructured to extract content, namely, use an image recognition model like </w:t>
      </w:r>
      <w:hyperlink r:id="rId40">
        <w:r w:rsidDel="00000000" w:rsidR="00000000" w:rsidRPr="00000000">
          <w:rPr>
            <w:color w:val="1155cc"/>
            <w:u w:val="single"/>
            <w:rtl w:val="0"/>
          </w:rPr>
          <w:t xml:space="preserve">YOLOX</w:t>
        </w:r>
      </w:hyperlink>
      <w:r w:rsidDel="00000000" w:rsidR="00000000" w:rsidRPr="00000000">
        <w:rPr>
          <w:rtl w:val="0"/>
        </w:rPr>
        <w:t xml:space="preserve">, and PDF mining tools to extract the content.</w:t>
      </w:r>
    </w:p>
    <w:p w:rsidR="00000000" w:rsidDel="00000000" w:rsidP="00000000" w:rsidRDefault="00000000" w:rsidRPr="00000000" w14:paraId="00000183">
      <w:pPr>
        <w:ind w:left="0" w:firstLine="0"/>
        <w:rPr/>
      </w:pPr>
      <w:r w:rsidDel="00000000" w:rsidR="00000000" w:rsidRPr="00000000">
        <w:rPr>
          <w:rtl w:val="0"/>
        </w:rPr>
      </w:r>
    </w:p>
    <w:p w:rsidR="00000000" w:rsidDel="00000000" w:rsidP="00000000" w:rsidRDefault="00000000" w:rsidRPr="00000000" w14:paraId="00000184">
      <w:pPr>
        <w:ind w:left="0" w:firstLine="0"/>
        <w:rPr>
          <w:b w:val="1"/>
        </w:rPr>
      </w:pPr>
      <w:r w:rsidDel="00000000" w:rsidR="00000000" w:rsidRPr="00000000">
        <w:rPr>
          <w:b w:val="1"/>
          <w:i w:val="1"/>
          <w:color w:val="ff9900"/>
          <w:rtl w:val="0"/>
        </w:rPr>
        <w:t xml:space="preserve">Decision: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hyperlink r:id="rId41">
        <w:r w:rsidDel="00000000" w:rsidR="00000000" w:rsidRPr="00000000">
          <w:rPr>
            <w:color w:val="0000ee"/>
            <w:u w:val="single"/>
            <w:rtl w:val="0"/>
          </w:rPr>
          <w:t xml:space="preserve">[258] [WIP] EK Ideation for document processing</w:t>
        </w:r>
      </w:hyperlink>
      <w:r w:rsidDel="00000000" w:rsidR="00000000" w:rsidRPr="00000000">
        <w:rPr>
          <w:rtl w:val="0"/>
        </w:rPr>
      </w:r>
    </w:p>
    <w:p w:rsidR="00000000" w:rsidDel="00000000" w:rsidP="00000000" w:rsidRDefault="00000000" w:rsidRPr="00000000" w14:paraId="00000187">
      <w:pPr>
        <w:pStyle w:val="Heading4"/>
        <w:widowControl w:val="0"/>
        <w:rPr/>
      </w:pPr>
      <w:bookmarkStart w:colFirst="0" w:colLast="0" w:name="_n5ekbha7mswf" w:id="32"/>
      <w:bookmarkEnd w:id="32"/>
      <w:r w:rsidDel="00000000" w:rsidR="00000000" w:rsidRPr="00000000">
        <w:rPr>
          <w:rtl w:val="0"/>
        </w:rPr>
        <w:t xml:space="preserve">Governance / Tagging</w:t>
      </w:r>
    </w:p>
    <w:p w:rsidR="00000000" w:rsidDel="00000000" w:rsidP="00000000" w:rsidRDefault="00000000" w:rsidRPr="00000000" w14:paraId="00000188">
      <w:pPr>
        <w:rPr/>
      </w:pPr>
      <w:r w:rsidDel="00000000" w:rsidR="00000000" w:rsidRPr="00000000">
        <w:rPr>
          <w:b w:val="1"/>
          <w:i w:val="1"/>
          <w:rtl w:val="0"/>
        </w:rPr>
        <w:t xml:space="preserve">Note</w:t>
      </w:r>
      <w:r w:rsidDel="00000000" w:rsidR="00000000" w:rsidRPr="00000000">
        <w:rPr>
          <w:rtl w:val="0"/>
        </w:rPr>
        <w:t xml:space="preserve"> that in this paper we only cover tagging, not enforcement (masking), which is left for the rendering engine.</w:t>
      </w:r>
    </w:p>
    <w:p w:rsidR="00000000" w:rsidDel="00000000" w:rsidP="00000000" w:rsidRDefault="00000000" w:rsidRPr="00000000" w14:paraId="00000189">
      <w:pPr>
        <w:rPr/>
      </w:pPr>
      <w:r w:rsidDel="00000000" w:rsidR="00000000" w:rsidRPr="00000000">
        <w:rPr>
          <w:rtl w:val="0"/>
        </w:rPr>
        <w:t xml:space="preserve"> </w:t>
      </w:r>
    </w:p>
    <w:p w:rsidR="00000000" w:rsidDel="00000000" w:rsidP="00000000" w:rsidRDefault="00000000" w:rsidRPr="00000000" w14:paraId="0000018A">
      <w:pPr>
        <w:rPr>
          <w:b w:val="1"/>
        </w:rPr>
      </w:pPr>
      <w:r w:rsidDel="00000000" w:rsidR="00000000" w:rsidRPr="00000000">
        <w:rPr>
          <w:b w:val="1"/>
          <w:rtl w:val="0"/>
        </w:rPr>
        <w:t xml:space="preserve">Option 1:</w:t>
      </w:r>
    </w:p>
    <w:p w:rsidR="00000000" w:rsidDel="00000000" w:rsidP="00000000" w:rsidRDefault="00000000" w:rsidRPr="00000000" w14:paraId="0000018B">
      <w:pPr>
        <w:rPr/>
      </w:pPr>
      <w:r w:rsidDel="00000000" w:rsidR="00000000" w:rsidRPr="00000000">
        <w:rPr>
          <w:rtl w:val="0"/>
        </w:rPr>
        <w:t xml:space="preserve">Rely on tagging made by UDS. </w:t>
      </w:r>
    </w:p>
    <w:p w:rsidR="00000000" w:rsidDel="00000000" w:rsidP="00000000" w:rsidRDefault="00000000" w:rsidRPr="00000000" w14:paraId="0000018C">
      <w:pPr>
        <w:rPr/>
      </w:pPr>
      <w:r w:rsidDel="00000000" w:rsidR="00000000" w:rsidRPr="00000000">
        <w:rPr>
          <w:rtl w:val="0"/>
        </w:rPr>
        <w:t xml:space="preserve">That means not doing any special tagging, and leaving the responsibility to reconcile UDS chunk level tagging with the harmonized file to the rendering engine. </w:t>
      </w:r>
    </w:p>
    <w:p w:rsidR="00000000" w:rsidDel="00000000" w:rsidP="00000000" w:rsidRDefault="00000000" w:rsidRPr="00000000" w14:paraId="0000018D">
      <w:pPr>
        <w:rPr/>
      </w:pPr>
      <w:r w:rsidDel="00000000" w:rsidR="00000000" w:rsidRPr="00000000">
        <w:rPr>
          <w:rtl w:val="0"/>
        </w:rPr>
        <w:t xml:space="preserve">Note that this approach will not always be possible or trivial, for example in cases where files are split or converted between formats. Moreover, this approach is susceptible to errors with no good guarantee for the accuracy of the tagging inferred location on the harmonized files.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u w:val="single"/>
        </w:rPr>
      </w:pPr>
      <w:r w:rsidDel="00000000" w:rsidR="00000000" w:rsidRPr="00000000">
        <w:rPr>
          <w:b w:val="1"/>
          <w:u w:val="single"/>
          <w:rtl w:val="0"/>
        </w:rPr>
        <w:t xml:space="preserve">Option 2:</w:t>
      </w: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Use the same governance </w:t>
      </w:r>
      <w:hyperlink r:id="rId42">
        <w:r w:rsidDel="00000000" w:rsidR="00000000" w:rsidRPr="00000000">
          <w:rPr>
            <w:color w:val="1155cc"/>
            <w:u w:val="single"/>
            <w:rtl w:val="0"/>
          </w:rPr>
          <w:t xml:space="preserve">cdp-data-analyzer</w:t>
        </w:r>
      </w:hyperlink>
      <w:r w:rsidDel="00000000" w:rsidR="00000000" w:rsidRPr="00000000">
        <w:rPr>
          <w:rtl w:val="0"/>
        </w:rPr>
        <w:t xml:space="preserve"> library to run the presidio detector, using the same governance configuration as the ones used by UDS. Maintain labels on the HUDLO.</w:t>
      </w:r>
    </w:p>
    <w:p w:rsidR="00000000" w:rsidDel="00000000" w:rsidP="00000000" w:rsidRDefault="00000000" w:rsidRPr="00000000" w14:paraId="00000191">
      <w:pPr>
        <w:rPr/>
      </w:pPr>
      <w:r w:rsidDel="00000000" w:rsidR="00000000" w:rsidRPr="00000000">
        <w:rPr>
          <w:rtl w:val="0"/>
        </w:rPr>
        <w:t xml:space="preserve">Pros - HUDLO is self sufficient. </w:t>
      </w:r>
    </w:p>
    <w:p w:rsidR="00000000" w:rsidDel="00000000" w:rsidP="00000000" w:rsidRDefault="00000000" w:rsidRPr="00000000" w14:paraId="00000192">
      <w:pPr>
        <w:rPr/>
      </w:pPr>
      <w:r w:rsidDel="00000000" w:rsidR="00000000" w:rsidRPr="00000000">
        <w:rPr>
          <w:rtl w:val="0"/>
        </w:rPr>
        <w:t xml:space="preserve">Cons - Same work is done twice, once for chunking, and once for HUDLO.</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Notes: </w:t>
      </w:r>
    </w:p>
    <w:p w:rsidR="00000000" w:rsidDel="00000000" w:rsidP="00000000" w:rsidRDefault="00000000" w:rsidRPr="00000000" w14:paraId="00000195">
      <w:pPr>
        <w:numPr>
          <w:ilvl w:val="0"/>
          <w:numId w:val="26"/>
        </w:numPr>
        <w:ind w:left="720" w:hanging="360"/>
        <w:rPr>
          <w:u w:val="none"/>
        </w:rPr>
      </w:pPr>
      <w:r w:rsidDel="00000000" w:rsidR="00000000" w:rsidRPr="00000000">
        <w:rPr>
          <w:rtl w:val="0"/>
        </w:rPr>
        <w:t xml:space="preserve">we’ll need to preserve the name of the column (TagMetadata__c), and also the content of the column is opinionated.</w:t>
      </w:r>
    </w:p>
    <w:p w:rsidR="00000000" w:rsidDel="00000000" w:rsidP="00000000" w:rsidRDefault="00000000" w:rsidRPr="00000000" w14:paraId="00000196">
      <w:pPr>
        <w:numPr>
          <w:ilvl w:val="0"/>
          <w:numId w:val="26"/>
        </w:numPr>
        <w:ind w:left="720" w:hanging="360"/>
        <w:rPr>
          <w:u w:val="none"/>
        </w:rPr>
      </w:pPr>
      <w:r w:rsidDel="00000000" w:rsidR="00000000" w:rsidRPr="00000000">
        <w:rPr>
          <w:rtl w:val="0"/>
        </w:rPr>
        <w:t xml:space="preserve">Data Governance has to be available (admin configuration) - it’s a gated feature. Not GA yet. Enabled through the feature manager. Otherwise the tags are not available.</w:t>
      </w:r>
    </w:p>
    <w:p w:rsidR="00000000" w:rsidDel="00000000" w:rsidP="00000000" w:rsidRDefault="00000000" w:rsidRPr="00000000" w14:paraId="00000197">
      <w:pPr>
        <w:numPr>
          <w:ilvl w:val="0"/>
          <w:numId w:val="26"/>
        </w:numPr>
        <w:ind w:left="720" w:hanging="360"/>
        <w:rPr>
          <w:u w:val="none"/>
        </w:rPr>
      </w:pPr>
      <w:r w:rsidDel="00000000" w:rsidR="00000000" w:rsidRPr="00000000">
        <w:rPr>
          <w:rtl w:val="0"/>
        </w:rPr>
        <w:t xml:space="preserve">The library is not yet consumable. It should be done in the following sprints. </w:t>
      </w:r>
    </w:p>
    <w:p w:rsidR="00000000" w:rsidDel="00000000" w:rsidP="00000000" w:rsidRDefault="00000000" w:rsidRPr="00000000" w14:paraId="00000198">
      <w:pPr>
        <w:numPr>
          <w:ilvl w:val="0"/>
          <w:numId w:val="26"/>
        </w:numPr>
        <w:ind w:left="720" w:hanging="360"/>
        <w:rPr>
          <w:u w:val="none"/>
        </w:rPr>
      </w:pPr>
      <w:r w:rsidDel="00000000" w:rsidR="00000000" w:rsidRPr="00000000">
        <w:rPr>
          <w:rtl w:val="0"/>
        </w:rPr>
        <w:t xml:space="preserve">Benchmarked for ~200ms per large file.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Related:</w:t>
        <w:br w:type="textWrapping"/>
      </w:r>
      <w:hyperlink r:id="rId43">
        <w:r w:rsidDel="00000000" w:rsidR="00000000" w:rsidRPr="00000000">
          <w:rPr>
            <w:color w:val="0000ee"/>
            <w:u w:val="single"/>
            <w:rtl w:val="0"/>
          </w:rPr>
          <w:t xml:space="preserve">[256] Governing Access on Unstructured Data</w:t>
        </w:r>
      </w:hyperlink>
      <w:r w:rsidDel="00000000" w:rsidR="00000000" w:rsidRPr="00000000">
        <w:rPr>
          <w:rtl w:val="0"/>
        </w:rPr>
      </w:r>
    </w:p>
    <w:p w:rsidR="00000000" w:rsidDel="00000000" w:rsidP="00000000" w:rsidRDefault="00000000" w:rsidRPr="00000000" w14:paraId="0000019B">
      <w:pPr>
        <w:pStyle w:val="Heading4"/>
        <w:widowControl w:val="0"/>
        <w:rPr/>
      </w:pPr>
      <w:bookmarkStart w:colFirst="0" w:colLast="0" w:name="_mn6ws2e8byeb" w:id="33"/>
      <w:bookmarkEnd w:id="33"/>
      <w:r w:rsidDel="00000000" w:rsidR="00000000" w:rsidRPr="00000000">
        <w:rPr>
          <w:rtl w:val="0"/>
        </w:rPr>
        <w:t xml:space="preserve">Link correction</w:t>
      </w:r>
    </w:p>
    <w:p w:rsidR="00000000" w:rsidDel="00000000" w:rsidP="00000000" w:rsidRDefault="00000000" w:rsidRPr="00000000" w14:paraId="0000019C">
      <w:pPr>
        <w:ind w:left="0" w:firstLine="0"/>
        <w:rPr/>
      </w:pPr>
      <w:r w:rsidDel="00000000" w:rsidR="00000000" w:rsidRPr="00000000">
        <w:rPr>
          <w:rtl w:val="0"/>
        </w:rPr>
        <w:t xml:space="preserve">Internal links need to support two functionalities: </w:t>
      </w:r>
    </w:p>
    <w:p w:rsidR="00000000" w:rsidDel="00000000" w:rsidP="00000000" w:rsidRDefault="00000000" w:rsidRPr="00000000" w14:paraId="0000019D">
      <w:pPr>
        <w:numPr>
          <w:ilvl w:val="0"/>
          <w:numId w:val="4"/>
        </w:numPr>
        <w:ind w:left="720" w:hanging="360"/>
        <w:rPr>
          <w:u w:val="none"/>
        </w:rPr>
      </w:pPr>
      <w:r w:rsidDel="00000000" w:rsidR="00000000" w:rsidRPr="00000000">
        <w:rPr>
          <w:rtl w:val="0"/>
        </w:rPr>
        <w:t xml:space="preserve">External source - A link will open the linked document in its original source </w:t>
      </w:r>
    </w:p>
    <w:p w:rsidR="00000000" w:rsidDel="00000000" w:rsidP="00000000" w:rsidRDefault="00000000" w:rsidRPr="00000000" w14:paraId="0000019E">
      <w:pPr>
        <w:numPr>
          <w:ilvl w:val="0"/>
          <w:numId w:val="4"/>
        </w:numPr>
        <w:ind w:left="720" w:hanging="360"/>
        <w:rPr>
          <w:u w:val="none"/>
        </w:rPr>
      </w:pPr>
      <w:r w:rsidDel="00000000" w:rsidR="00000000" w:rsidRPr="00000000">
        <w:rPr>
          <w:rtl w:val="0"/>
        </w:rPr>
        <w:t xml:space="preserve">Internal to the viewing system - A will open the document within the rendering system</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b w:val="1"/>
          <w:rtl w:val="0"/>
        </w:rPr>
        <w:t xml:space="preserve">Option 1</w:t>
      </w:r>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t xml:space="preserve">The Link Correction step will collect all the links in the page and identify them in the harmonized file. For example</w:t>
        <w:br w:type="textWrapping"/>
      </w:r>
      <w:r w:rsidDel="00000000" w:rsidR="00000000" w:rsidRPr="00000000">
        <w:rPr>
          <w:rFonts w:ascii="Source Code Pro" w:cs="Source Code Pro" w:eastAsia="Source Code Pro" w:hAnsi="Source Code Pro"/>
          <w:rtl w:val="0"/>
        </w:rPr>
        <w:t xml:space="preserve">&lt;a href=”path/to/file.html”&gt; </w:t>
      </w:r>
      <w:r w:rsidDel="00000000" w:rsidR="00000000" w:rsidRPr="00000000">
        <w:rPr>
          <w:rtl w:val="0"/>
        </w:rPr>
        <w:t xml:space="preserve">is transformed into </w:t>
      </w:r>
    </w:p>
    <w:p w:rsidR="00000000" w:rsidDel="00000000" w:rsidP="00000000" w:rsidRDefault="00000000" w:rsidRPr="00000000" w14:paraId="000001A2">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&lt;a </w:t>
      </w:r>
      <w:r w:rsidDel="00000000" w:rsidR="00000000" w:rsidRPr="00000000">
        <w:rPr>
          <w:rFonts w:ascii="Source Code Pro" w:cs="Source Code Pro" w:eastAsia="Source Code Pro" w:hAnsi="Source Code Pro"/>
          <w:color w:val="38761d"/>
          <w:rtl w:val="0"/>
        </w:rPr>
        <w:t xml:space="preserve">urlID=123</w:t>
      </w:r>
      <w:r w:rsidDel="00000000" w:rsidR="00000000" w:rsidRPr="00000000">
        <w:rPr>
          <w:rFonts w:ascii="Source Code Pro" w:cs="Source Code Pro" w:eastAsia="Source Code Pro" w:hAnsi="Source Code Pro"/>
          <w:rtl w:val="0"/>
        </w:rPr>
        <w:t xml:space="preserve"> href=”path/to/file.html”&gt; </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We will also add a metadata column for all links for each page: </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Links = { [“_linkId”: 123, “href”=”path/to/otherfile.html”] }.</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After all files were processed this, we will match each </w:t>
      </w:r>
      <w:r w:rsidDel="00000000" w:rsidR="00000000" w:rsidRPr="00000000">
        <w:rPr>
          <w:b w:val="1"/>
          <w:rtl w:val="0"/>
        </w:rPr>
        <w:t xml:space="preserve">href</w:t>
      </w:r>
      <w:r w:rsidDel="00000000" w:rsidR="00000000" w:rsidRPr="00000000">
        <w:rPr>
          <w:rtl w:val="0"/>
        </w:rPr>
        <w:t xml:space="preserve"> link from this metadata with its HUDLO ID.</w:t>
      </w:r>
    </w:p>
    <w:p w:rsidR="00000000" w:rsidDel="00000000" w:rsidP="00000000" w:rsidRDefault="00000000" w:rsidRPr="00000000" w14:paraId="000001A8">
      <w:pPr>
        <w:rPr/>
      </w:pPr>
      <w:r w:rsidDel="00000000" w:rsidR="00000000" w:rsidRPr="00000000">
        <w:rPr>
          <w:rtl w:val="0"/>
        </w:rPr>
        <w:t xml:space="preserve">Hence, when committing the HUDLO, we will end up having:</w:t>
      </w:r>
    </w:p>
    <w:p w:rsidR="00000000" w:rsidDel="00000000" w:rsidP="00000000" w:rsidRDefault="00000000" w:rsidRPr="00000000" w14:paraId="000001A9">
      <w:pPr>
        <w:rPr/>
      </w:pPr>
      <w:r w:rsidDel="00000000" w:rsidR="00000000" w:rsidRPr="00000000">
        <w:rPr>
          <w:rtl w:val="0"/>
        </w:rPr>
        <w:t xml:space="preserve">Links = { [  “_linkId”: 123, “href”: ”path/to/otherfile.html”, “hudloId”: HUDLO_ID ] }</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This annotation will allow the rendering engine to query for the HUDLO_ID when a link is clicked.</w:t>
      </w:r>
    </w:p>
    <w:p w:rsidR="00000000" w:rsidDel="00000000" w:rsidP="00000000" w:rsidRDefault="00000000" w:rsidRPr="00000000" w14:paraId="000001AC">
      <w:pPr>
        <w:rPr/>
      </w:pPr>
      <w:r w:rsidDel="00000000" w:rsidR="00000000" w:rsidRPr="00000000">
        <w:rPr>
          <w:rtl w:val="0"/>
        </w:rPr>
        <w:t xml:space="preserve">The problem with this approach is that it won’t support incremental sync. i.e - when a file was pulled after the link was discovered. This can be overcome by interacting with the data lakehouse on every such process, but it sounds heavy in computation. We will need to fix all files the link to it - this is highly inefficient and we shouldn’t do it</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u w:val="single"/>
        </w:rPr>
      </w:pPr>
      <w:r w:rsidDel="00000000" w:rsidR="00000000" w:rsidRPr="00000000">
        <w:rPr>
          <w:b w:val="1"/>
          <w:u w:val="single"/>
          <w:rtl w:val="0"/>
        </w:rPr>
        <w:t xml:space="preserve">Option 2</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Similar to option one, except the urlID is defined independently (don’t need to consider other files) in a consistent and predictable way. Here are the details: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 add a new HUDLO field, </w:t>
      </w:r>
      <w:r w:rsidDel="00000000" w:rsidR="00000000" w:rsidRPr="00000000">
        <w:rPr>
          <w:b w:val="1"/>
          <w:u w:val="single"/>
          <w:rtl w:val="0"/>
        </w:rPr>
        <w:t xml:space="preserve">urlID</w:t>
      </w:r>
      <w:r w:rsidDel="00000000" w:rsidR="00000000" w:rsidRPr="00000000">
        <w:rPr>
          <w:rtl w:val="0"/>
        </w:rPr>
        <w:t xml:space="preserve">, which is a deterministic, fixed-length identifier (e.g., `hash(original_url)` or `hash(article_id)`). This urlID becomes a key attribute in the HUDLO and assigned this way for each file. </w:t>
        <w:br w:type="textWrapping"/>
        <w:br w:type="textWrapping"/>
      </w:r>
      <w:hyperlink r:id="rId44">
        <w:r w:rsidDel="00000000" w:rsidR="00000000" w:rsidRPr="00000000">
          <w:rPr>
            <w:color w:val="0000ee"/>
            <w:u w:val="single"/>
            <w:rtl w:val="0"/>
          </w:rPr>
          <w:t xml:space="preserve">EK ID Generation and Usage</w:t>
        </w:r>
      </w:hyperlink>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links within ingested files are normalized, they are annotated with the target’s `urlID`. For example:</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Source Code Pro" w:cs="Source Code Pro" w:eastAsia="Source Code Pro" w:hAnsi="Source Code Pro"/>
          <w:rtl w:val="0"/>
        </w:rPr>
        <w:t xml:space="preserve">&lt;a href=”path/to/file.html”&gt; </w:t>
      </w:r>
      <w:r w:rsidDel="00000000" w:rsidR="00000000" w:rsidRPr="00000000">
        <w:rPr>
          <w:rtl w:val="0"/>
        </w:rPr>
        <w:t xml:space="preserve">is transformed into </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&lt;a </w:t>
      </w:r>
      <w:r w:rsidDel="00000000" w:rsidR="00000000" w:rsidRPr="00000000">
        <w:rPr>
          <w:rFonts w:ascii="Source Code Pro" w:cs="Source Code Pro" w:eastAsia="Source Code Pro" w:hAnsi="Source Code Pro"/>
          <w:color w:val="38761d"/>
          <w:rtl w:val="0"/>
        </w:rPr>
        <w:t xml:space="preserve">urlID=%hash(“path/to/file.html”)%</w:t>
      </w:r>
      <w:r w:rsidDel="00000000" w:rsidR="00000000" w:rsidRPr="00000000">
        <w:rPr>
          <w:rFonts w:ascii="Source Code Pro" w:cs="Source Code Pro" w:eastAsia="Source Code Pro" w:hAnsi="Source Code Pro"/>
          <w:rtl w:val="0"/>
        </w:rPr>
        <w:t xml:space="preserve"> href=”path/to/file.html”&gt; </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B8">
      <w:pPr>
        <w:rPr/>
      </w:pPr>
      <w:r w:rsidDel="00000000" w:rsidR="00000000" w:rsidRPr="00000000">
        <w:rPr>
          <w:b w:val="1"/>
          <w:rtl w:val="0"/>
        </w:rPr>
        <w:t xml:space="preserve">Note - A critical property for this approach</w:t>
      </w:r>
      <w:r w:rsidDel="00000000" w:rsidR="00000000" w:rsidRPr="00000000">
        <w:rPr>
          <w:rtl w:val="0"/>
        </w:rPr>
        <w:t xml:space="preserve"> to work is that the urlID that is generated by the link tag, and the urlID that is generated by the UDLO metadata, </w:t>
      </w:r>
      <w:r w:rsidDel="00000000" w:rsidR="00000000" w:rsidRPr="00000000">
        <w:rPr>
          <w:i w:val="1"/>
          <w:rtl w:val="0"/>
        </w:rPr>
        <w:t xml:space="preserve">is the same</w:t>
      </w: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t xml:space="preserve">Hence, we rely on having the</w:t>
      </w:r>
      <w:r w:rsidDel="00000000" w:rsidR="00000000" w:rsidRPr="00000000">
        <w:rPr>
          <w:rtl w:val="0"/>
        </w:rPr>
        <w:t xml:space="preserve"> information about the link’s target that is present in the source’s UDLO (which comes from the connector) to be equivalent to the information about the link’s target that appears on the &lt;a&gt; tag. For example, in Website pages, links are using URLs (which may have anchors and query parameters). Confluence links are using article IDs. etc. In both of these cases, we expect all the relevant information on the UDLO to allow a proper generation of urlID. </w:t>
      </w:r>
    </w:p>
    <w:p w:rsidR="00000000" w:rsidDel="00000000" w:rsidP="00000000" w:rsidRDefault="00000000" w:rsidRPr="00000000" w14:paraId="000001BA">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mapping ensures that any internal link can be resolved by querying the lakehouse for the record with the corresponding `urlID`, thus reliably locating the intended file regardless of how or where it is stored within the lakehouse. </w:t>
      </w:r>
    </w:p>
    <w:p w:rsidR="00000000" w:rsidDel="00000000" w:rsidP="00000000" w:rsidRDefault="00000000" w:rsidRPr="00000000" w14:paraId="000001BC">
      <w:pPr>
        <w:pStyle w:val="Heading3"/>
        <w:widowControl w:val="0"/>
        <w:rPr/>
      </w:pPr>
      <w:bookmarkStart w:colFirst="0" w:colLast="0" w:name="_zb279tff11vo" w:id="34"/>
      <w:bookmarkEnd w:id="34"/>
      <w:r w:rsidDel="00000000" w:rsidR="00000000" w:rsidRPr="00000000">
        <w:rPr>
          <w:rtl w:val="0"/>
        </w:rPr>
        <w:t xml:space="preserve">Stable Id</w:t>
      </w:r>
    </w:p>
    <w:p w:rsidR="00000000" w:rsidDel="00000000" w:rsidP="00000000" w:rsidRDefault="00000000" w:rsidRPr="00000000" w14:paraId="000001BD">
      <w:pPr>
        <w:ind w:left="0" w:firstLine="0"/>
        <w:rPr/>
      </w:pPr>
      <w:r w:rsidDel="00000000" w:rsidR="00000000" w:rsidRPr="00000000">
        <w:rPr>
          <w:rtl w:val="0"/>
        </w:rPr>
        <w:t xml:space="preserve">For consumption use cases such as Rendering, SentOS, Service case attachments, search etc there is a need for a stable ID. </w:t>
      </w:r>
    </w:p>
    <w:p w:rsidR="00000000" w:rsidDel="00000000" w:rsidP="00000000" w:rsidRDefault="00000000" w:rsidRPr="00000000" w14:paraId="000001BE">
      <w:pPr>
        <w:ind w:left="0" w:firstLine="0"/>
        <w:rPr/>
      </w:pPr>
      <w:r w:rsidDel="00000000" w:rsidR="00000000" w:rsidRPr="00000000">
        <w:rPr>
          <w:rtl w:val="0"/>
        </w:rPr>
        <w:t xml:space="preserve">Optional requirement - compatible with SOQL, can be used as a reference to Core entities.</w:t>
      </w:r>
    </w:p>
    <w:p w:rsidR="00000000" w:rsidDel="00000000" w:rsidP="00000000" w:rsidRDefault="00000000" w:rsidRPr="00000000" w14:paraId="000001BF">
      <w:pPr>
        <w:ind w:left="0" w:firstLine="0"/>
        <w:rPr/>
      </w:pPr>
      <w:r w:rsidDel="00000000" w:rsidR="00000000" w:rsidRPr="00000000">
        <w:rPr>
          <w:b w:val="1"/>
          <w:rtl w:val="0"/>
        </w:rPr>
        <w:t xml:space="preserve">Option 1: </w:t>
      </w:r>
      <w:hyperlink r:id="rId45">
        <w:r w:rsidDel="00000000" w:rsidR="00000000" w:rsidRPr="00000000">
          <w:rPr>
            <w:color w:val="1155cc"/>
            <w:u w:val="single"/>
            <w:rtl w:val="0"/>
          </w:rPr>
          <w:t xml:space="preserve">ID Gen</w:t>
        </w:r>
      </w:hyperlink>
      <w:r w:rsidDel="00000000" w:rsidR="00000000" w:rsidRPr="00000000">
        <w:rPr>
          <w:rtl w:val="0"/>
        </w:rPr>
        <w:t xml:space="preserve"> (owned by VDA virtual entities team)</w:t>
      </w:r>
      <w:r w:rsidDel="00000000" w:rsidR="00000000" w:rsidRPr="00000000">
        <w:rPr>
          <w:rtl w:val="0"/>
        </w:rPr>
      </w:r>
    </w:p>
    <w:p w:rsidR="00000000" w:rsidDel="00000000" w:rsidP="00000000" w:rsidRDefault="00000000" w:rsidRPr="00000000" w14:paraId="000001C0">
      <w:pPr>
        <w:numPr>
          <w:ilvl w:val="0"/>
          <w:numId w:val="1"/>
        </w:numPr>
        <w:ind w:left="720" w:hanging="360"/>
      </w:pPr>
      <w:r w:rsidDel="00000000" w:rsidR="00000000" w:rsidRPr="00000000">
        <w:rPr>
          <w:rtl w:val="0"/>
        </w:rPr>
        <w:t xml:space="preserve">It’s a </w:t>
      </w:r>
      <w:r w:rsidDel="00000000" w:rsidR="00000000" w:rsidRPr="00000000">
        <w:rPr>
          <w:b w:val="1"/>
          <w:rtl w:val="0"/>
        </w:rPr>
        <w:t xml:space="preserve">Core service, not in Falcon</w:t>
      </w:r>
      <w:r w:rsidDel="00000000" w:rsidR="00000000" w:rsidRPr="00000000">
        <w:rPr>
          <w:rtl w:val="0"/>
        </w:rPr>
        <w:t xml:space="preserve">. That requires an off-core-&gt;core call to reserve ID ranges.</w:t>
      </w:r>
    </w:p>
    <w:p w:rsidR="00000000" w:rsidDel="00000000" w:rsidP="00000000" w:rsidRDefault="00000000" w:rsidRPr="00000000" w14:paraId="000001C1">
      <w:pPr>
        <w:ind w:left="1440" w:firstLine="0"/>
        <w:rPr/>
      </w:pPr>
      <w:r w:rsidDel="00000000" w:rsidR="00000000" w:rsidRPr="00000000">
        <w:rPr>
          <w:rtl w:val="0"/>
        </w:rPr>
      </w:r>
    </w:p>
    <w:p w:rsidR="00000000" w:rsidDel="00000000" w:rsidP="00000000" w:rsidRDefault="00000000" w:rsidRPr="00000000" w14:paraId="000001C2">
      <w:pPr>
        <w:numPr>
          <w:ilvl w:val="0"/>
          <w:numId w:val="1"/>
        </w:numPr>
        <w:ind w:left="720" w:hanging="360"/>
      </w:pPr>
      <w:r w:rsidDel="00000000" w:rsidR="00000000" w:rsidRPr="00000000">
        <w:rPr>
          <w:rtl w:val="0"/>
        </w:rPr>
        <w:t xml:space="preserve">The ID uniqueness is scoped to a </w:t>
      </w:r>
      <w:r w:rsidDel="00000000" w:rsidR="00000000" w:rsidRPr="00000000">
        <w:rPr>
          <w:b w:val="1"/>
          <w:rtl w:val="0"/>
        </w:rPr>
        <w:t xml:space="preserve">Core org, not a datacloud tenant</w:t>
      </w:r>
      <w:r w:rsidDel="00000000" w:rsidR="00000000" w:rsidRPr="00000000">
        <w:rPr>
          <w:rtl w:val="0"/>
        </w:rPr>
        <w:t xml:space="preserve">. In data-cloud-one - a companion org might have to use an ID generated by another org - the home-org.</w:t>
      </w:r>
    </w:p>
    <w:p w:rsidR="00000000" w:rsidDel="00000000" w:rsidP="00000000" w:rsidRDefault="00000000" w:rsidRPr="00000000" w14:paraId="000001C3">
      <w:pPr>
        <w:ind w:left="1440" w:firstLine="0"/>
        <w:rPr/>
      </w:pPr>
      <w:r w:rsidDel="00000000" w:rsidR="00000000" w:rsidRPr="00000000">
        <w:rPr>
          <w:rtl w:val="0"/>
        </w:rPr>
        <w:t xml:space="preserve"> </w:t>
      </w:r>
    </w:p>
    <w:p w:rsidR="00000000" w:rsidDel="00000000" w:rsidP="00000000" w:rsidRDefault="00000000" w:rsidRPr="00000000" w14:paraId="000001C4">
      <w:pPr>
        <w:numPr>
          <w:ilvl w:val="0"/>
          <w:numId w:val="1"/>
        </w:numPr>
        <w:ind w:left="720" w:hanging="360"/>
      </w:pPr>
      <w:r w:rsidDel="00000000" w:rsidR="00000000" w:rsidRPr="00000000">
        <w:rPr>
          <w:rtl w:val="0"/>
        </w:rPr>
        <w:t xml:space="preserve">The core SOQL engine is currently assuming DMOs don’t have ID. </w:t>
      </w:r>
    </w:p>
    <w:p w:rsidR="00000000" w:rsidDel="00000000" w:rsidP="00000000" w:rsidRDefault="00000000" w:rsidRPr="00000000" w14:paraId="000001C5">
      <w:pPr>
        <w:ind w:left="0" w:firstLine="0"/>
        <w:rPr/>
      </w:pPr>
      <w:r w:rsidDel="00000000" w:rsidR="00000000" w:rsidRPr="00000000">
        <w:rPr>
          <w:rtl w:val="0"/>
        </w:rPr>
      </w:r>
    </w:p>
    <w:p w:rsidR="00000000" w:rsidDel="00000000" w:rsidP="00000000" w:rsidRDefault="00000000" w:rsidRPr="00000000" w14:paraId="000001C6">
      <w:pPr>
        <w:ind w:left="0" w:firstLine="0"/>
        <w:rPr/>
      </w:pPr>
      <w:r w:rsidDel="00000000" w:rsidR="00000000" w:rsidRPr="00000000">
        <w:rPr>
          <w:b w:val="1"/>
          <w:u w:val="single"/>
          <w:rtl w:val="0"/>
        </w:rPr>
        <w:t xml:space="preserve">Option 2</w:t>
      </w:r>
      <w:r w:rsidDel="00000000" w:rsidR="00000000" w:rsidRPr="00000000">
        <w:rPr>
          <w:rtl w:val="0"/>
        </w:rPr>
        <w:t xml:space="preserve">: </w:t>
      </w:r>
      <w:hyperlink r:id="rId46">
        <w:r w:rsidDel="00000000" w:rsidR="00000000" w:rsidRPr="00000000">
          <w:rPr>
            <w:color w:val="1155cc"/>
            <w:u w:val="single"/>
            <w:rtl w:val="0"/>
          </w:rPr>
          <w:t xml:space="preserve">Snowflake ID</w:t>
        </w:r>
      </w:hyperlink>
      <w:r w:rsidDel="00000000" w:rsidR="00000000" w:rsidRPr="00000000">
        <w:rPr>
          <w:rtl w:val="0"/>
        </w:rPr>
      </w:r>
    </w:p>
    <w:p w:rsidR="00000000" w:rsidDel="00000000" w:rsidP="00000000" w:rsidRDefault="00000000" w:rsidRPr="00000000" w14:paraId="000001C7">
      <w:pPr>
        <w:numPr>
          <w:ilvl w:val="0"/>
          <w:numId w:val="33"/>
        </w:numPr>
        <w:ind w:left="720" w:hanging="360"/>
        <w:rPr>
          <w:u w:val="none"/>
        </w:rPr>
      </w:pPr>
      <w:r w:rsidDel="00000000" w:rsidR="00000000" w:rsidRPr="00000000">
        <w:rPr>
          <w:rtl w:val="0"/>
        </w:rPr>
        <w:t xml:space="preserve">A simple algorithm to distribute a timestamp aware ID, among uncoordinated nodes (except each one has to have a unique identifier, which can be accomplished by Stateful set, zookeeper, MAC address and more)</w:t>
      </w:r>
    </w:p>
    <w:p w:rsidR="00000000" w:rsidDel="00000000" w:rsidP="00000000" w:rsidRDefault="00000000" w:rsidRPr="00000000" w14:paraId="000001C8">
      <w:pPr>
        <w:numPr>
          <w:ilvl w:val="0"/>
          <w:numId w:val="33"/>
        </w:numPr>
        <w:ind w:left="720" w:hanging="360"/>
        <w:rPr>
          <w:u w:val="none"/>
        </w:rPr>
      </w:pPr>
      <w:r w:rsidDel="00000000" w:rsidR="00000000" w:rsidRPr="00000000">
        <w:rPr>
          <w:rtl w:val="0"/>
        </w:rPr>
        <w:t xml:space="preserve">The vanilla implementation is 64 bit, which is base64 encoded into 12 characters.</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4"/>
        <w:widowControl w:val="0"/>
        <w:rPr/>
      </w:pPr>
      <w:bookmarkStart w:colFirst="0" w:colLast="0" w:name="_rgpsrmcv59ei" w:id="35"/>
      <w:bookmarkEnd w:id="35"/>
      <w:r w:rsidDel="00000000" w:rsidR="00000000" w:rsidRPr="00000000">
        <w:rPr>
          <w:rtl w:val="0"/>
        </w:rPr>
      </w:r>
    </w:p>
    <w:p w:rsidR="00000000" w:rsidDel="00000000" w:rsidP="00000000" w:rsidRDefault="00000000" w:rsidRPr="00000000" w14:paraId="000001CB">
      <w:pPr>
        <w:pStyle w:val="Heading4"/>
        <w:widowControl w:val="0"/>
        <w:rPr/>
      </w:pPr>
      <w:bookmarkStart w:colFirst="0" w:colLast="0" w:name="_53qdb3n4r9ol" w:id="36"/>
      <w:bookmarkEnd w:id="36"/>
      <w:r w:rsidDel="00000000" w:rsidR="00000000" w:rsidRPr="00000000">
        <w:rPr>
          <w:rtl w:val="0"/>
        </w:rPr>
        <w:t xml:space="preserve">TOC</w:t>
      </w: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numPr>
          <w:ilvl w:val="0"/>
          <w:numId w:val="23"/>
        </w:numPr>
        <w:ind w:left="720" w:hanging="360"/>
        <w:rPr>
          <w:u w:val="none"/>
        </w:rPr>
      </w:pPr>
      <w:r w:rsidDel="00000000" w:rsidR="00000000" w:rsidRPr="00000000">
        <w:rPr>
          <w:rtl w:val="0"/>
        </w:rPr>
        <w:t xml:space="preserve">Generation of TOC will come after the document normalization phase, capturing both internal section hierarchy and external parent-child relationships across related documents</w:t>
      </w:r>
    </w:p>
    <w:p w:rsidR="00000000" w:rsidDel="00000000" w:rsidP="00000000" w:rsidRDefault="00000000" w:rsidRPr="00000000" w14:paraId="000001CE">
      <w:pPr>
        <w:numPr>
          <w:ilvl w:val="0"/>
          <w:numId w:val="23"/>
        </w:numPr>
        <w:ind w:left="720" w:hanging="360"/>
        <w:rPr>
          <w:u w:val="none"/>
        </w:rPr>
      </w:pPr>
      <w:r w:rsidDel="00000000" w:rsidR="00000000" w:rsidRPr="00000000">
        <w:rPr>
          <w:rtl w:val="0"/>
        </w:rPr>
        <w:t xml:space="preserve">Each normalized file includes a TOC that reflects its internal structure, capturing header levels and section positions</w:t>
      </w:r>
      <w:r w:rsidDel="00000000" w:rsidR="00000000" w:rsidRPr="00000000">
        <w:rPr>
          <w:rtl w:val="0"/>
        </w:rPr>
        <w:t xml:space="preserve">, will be marked as miniTOC</w:t>
      </w:r>
    </w:p>
    <w:p w:rsidR="00000000" w:rsidDel="00000000" w:rsidP="00000000" w:rsidRDefault="00000000" w:rsidRPr="00000000" w14:paraId="000001CF">
      <w:pPr>
        <w:numPr>
          <w:ilvl w:val="0"/>
          <w:numId w:val="23"/>
        </w:numPr>
        <w:ind w:left="720" w:hanging="360"/>
        <w:rPr>
          <w:u w:val="none"/>
        </w:rPr>
      </w:pPr>
      <w:r w:rsidDel="00000000" w:rsidR="00000000" w:rsidRPr="00000000">
        <w:rPr>
          <w:rtl w:val="0"/>
        </w:rPr>
        <w:t xml:space="preserve">For large documents that are split into multiple files, we preserve the original content flow using a </w:t>
      </w:r>
      <w:r w:rsidDel="00000000" w:rsidR="00000000" w:rsidRPr="00000000">
        <w:rPr>
          <w:rtl w:val="0"/>
        </w:rPr>
        <w:t xml:space="preserve">file_order</w:t>
      </w:r>
      <w:r w:rsidDel="00000000" w:rsidR="00000000" w:rsidRPr="00000000">
        <w:rPr>
          <w:rtl w:val="0"/>
        </w:rPr>
        <w:t xml:space="preserve"> field, ensuring sections remain globally ordered</w:t>
      </w:r>
    </w:p>
    <w:p w:rsidR="00000000" w:rsidDel="00000000" w:rsidP="00000000" w:rsidRDefault="00000000" w:rsidRPr="00000000" w14:paraId="000001D0">
      <w:pPr>
        <w:numPr>
          <w:ilvl w:val="0"/>
          <w:numId w:val="23"/>
        </w:numPr>
        <w:ind w:left="720" w:hanging="360"/>
        <w:rPr>
          <w:u w:val="none"/>
        </w:rPr>
      </w:pPr>
      <w:r w:rsidDel="00000000" w:rsidR="00000000" w:rsidRPr="00000000">
        <w:rPr>
          <w:rtl w:val="0"/>
        </w:rPr>
        <w:t xml:space="preserve">Documents originating from the same source namespace (e.g., a Confluence space or web domain) are connected via parent-child relationships to allow TOC rendering across document hierarchies</w:t>
      </w:r>
    </w:p>
    <w:p w:rsidR="00000000" w:rsidDel="00000000" w:rsidP="00000000" w:rsidRDefault="00000000" w:rsidRPr="00000000" w14:paraId="000001D1">
      <w:pPr>
        <w:numPr>
          <w:ilvl w:val="0"/>
          <w:numId w:val="23"/>
        </w:numPr>
        <w:ind w:left="720" w:hanging="360"/>
        <w:rPr>
          <w:u w:val="none"/>
        </w:rPr>
      </w:pPr>
      <w:r w:rsidDel="00000000" w:rsidR="00000000" w:rsidRPr="00000000">
        <w:rPr>
          <w:rtl w:val="0"/>
        </w:rPr>
        <w:t xml:space="preserve">TOC entries will be stored in the the HUDLO table</w:t>
        <w:br w:type="textWrapping"/>
      </w:r>
    </w:p>
    <w:p w:rsidR="00000000" w:rsidDel="00000000" w:rsidP="00000000" w:rsidRDefault="00000000" w:rsidRPr="00000000" w14:paraId="000001D2">
      <w:pPr>
        <w:rPr/>
      </w:pPr>
      <w:hyperlink r:id="rId47">
        <w:r w:rsidDel="00000000" w:rsidR="00000000" w:rsidRPr="00000000">
          <w:rPr>
            <w:color w:val="0000ee"/>
            <w:u w:val="single"/>
            <w:rtl w:val="0"/>
          </w:rPr>
          <w:t xml:space="preserve">Table of Contents Handling</w:t>
        </w:r>
      </w:hyperlink>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Schema</w:t>
        <w:br w:type="textWrapping"/>
      </w:r>
      <w:r w:rsidDel="00000000" w:rsidR="00000000" w:rsidRPr="00000000">
        <w:rPr>
          <w:rFonts w:ascii="Arial" w:cs="Arial" w:eastAsia="Arial" w:hAnsi="Arial"/>
        </w:rPr>
        <w:drawing>
          <wp:inline distB="114300" distT="114300" distL="114300" distR="114300">
            <wp:extent cx="2730500" cy="2273300"/>
            <wp:effectExtent b="0" l="0" r="0" t="0"/>
            <wp:docPr id="10"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2730500" cy="22733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D5">
      <w:pPr>
        <w:ind w:left="0" w:firstLine="0"/>
        <w:rPr/>
      </w:pPr>
      <w:r w:rsidDel="00000000" w:rsidR="00000000" w:rsidRPr="00000000">
        <w:rPr>
          <w:rtl w:val="0"/>
        </w:rPr>
        <w:t xml:space="preserve">There is also an option of storing the TOC data in dynamoDB, here is a short breakdown of these </w:t>
        <w:br w:type="textWrapping"/>
        <w:t xml:space="preserve">Approaches:</w:t>
      </w:r>
    </w:p>
    <w:p w:rsidR="00000000" w:rsidDel="00000000" w:rsidP="00000000" w:rsidRDefault="00000000" w:rsidRPr="00000000" w14:paraId="000001D6">
      <w:pPr>
        <w:ind w:left="0" w:firstLine="0"/>
        <w:rPr/>
      </w:pPr>
      <w:r w:rsidDel="00000000" w:rsidR="00000000" w:rsidRPr="00000000">
        <w:rPr>
          <w:rtl w:val="0"/>
        </w:rPr>
      </w:r>
    </w:p>
    <w:tbl>
      <w:tblPr>
        <w:tblStyle w:val="Table4"/>
        <w:tblW w:w="139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3495"/>
        <w:gridCol w:w="5340"/>
        <w:gridCol w:w="3870"/>
        <w:tblGridChange w:id="0">
          <w:tblGrid>
            <w:gridCol w:w="1230"/>
            <w:gridCol w:w="3495"/>
            <w:gridCol w:w="5340"/>
            <w:gridCol w:w="38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ind w:left="0" w:firstLine="0"/>
              <w:rPr/>
            </w:pPr>
            <w:r w:rsidDel="00000000" w:rsidR="00000000" w:rsidRPr="00000000">
              <w:rPr>
                <w:rtl w:val="0"/>
              </w:rPr>
            </w:r>
          </w:p>
        </w:tc>
        <w:tc>
          <w:tcPr>
            <w:shd w:fill="93c47d" w:val="clear"/>
            <w:tcMar>
              <w:top w:w="100.0" w:type="dxa"/>
              <w:left w:w="100.0" w:type="dxa"/>
              <w:bottom w:w="100.0" w:type="dxa"/>
              <w:right w:w="100.0" w:type="dxa"/>
            </w:tcMar>
            <w:vAlign w:val="top"/>
          </w:tcPr>
          <w:p w:rsidR="00000000" w:rsidDel="00000000" w:rsidP="00000000" w:rsidRDefault="00000000" w:rsidRPr="00000000" w14:paraId="000001D8">
            <w:pPr>
              <w:ind w:left="0" w:firstLine="0"/>
              <w:rPr/>
            </w:pPr>
            <w:r w:rsidDel="00000000" w:rsidR="00000000" w:rsidRPr="00000000">
              <w:rPr>
                <w:rtl w:val="0"/>
              </w:rPr>
              <w:t xml:space="preserve">Lakehouse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DynamoDB</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ind w:left="0" w:firstLine="0"/>
              <w:rPr/>
            </w:pPr>
            <w:r w:rsidDel="00000000" w:rsidR="00000000" w:rsidRPr="00000000">
              <w:rPr>
                <w:rtl w:val="0"/>
              </w:rPr>
              <w:t xml:space="preserve">Pros</w:t>
            </w:r>
          </w:p>
        </w:tc>
        <w:tc>
          <w:tcPr>
            <w:shd w:fill="93c47d" w:val="clear"/>
            <w:tcMar>
              <w:top w:w="100.0" w:type="dxa"/>
              <w:left w:w="100.0" w:type="dxa"/>
              <w:bottom w:w="100.0" w:type="dxa"/>
              <w:right w:w="100.0" w:type="dxa"/>
            </w:tcMar>
            <w:vAlign w:val="top"/>
          </w:tcPr>
          <w:p w:rsidR="00000000" w:rsidDel="00000000" w:rsidP="00000000" w:rsidRDefault="00000000" w:rsidRPr="00000000" w14:paraId="000001DC">
            <w:pPr>
              <w:numPr>
                <w:ilvl w:val="0"/>
                <w:numId w:val="7"/>
              </w:numPr>
              <w:ind w:left="720" w:hanging="360"/>
            </w:pPr>
            <w:r w:rsidDel="00000000" w:rsidR="00000000" w:rsidRPr="00000000">
              <w:rPr>
                <w:rtl w:val="0"/>
              </w:rPr>
              <w:t xml:space="preserve">more cost effective option</w:t>
            </w:r>
          </w:p>
          <w:p w:rsidR="00000000" w:rsidDel="00000000" w:rsidP="00000000" w:rsidRDefault="00000000" w:rsidRPr="00000000" w14:paraId="000001DD">
            <w:pPr>
              <w:numPr>
                <w:ilvl w:val="0"/>
                <w:numId w:val="7"/>
              </w:numPr>
              <w:ind w:left="720" w:hanging="360"/>
            </w:pPr>
            <w:r w:rsidDel="00000000" w:rsidR="00000000" w:rsidRPr="00000000">
              <w:rPr>
                <w:rtl w:val="0"/>
              </w:rPr>
              <w:t xml:space="preserve">option to connect HUDLO entries to their TOC in queries or build custom views if needed through HUDMO</w:t>
            </w:r>
          </w:p>
          <w:p w:rsidR="00000000" w:rsidDel="00000000" w:rsidP="00000000" w:rsidRDefault="00000000" w:rsidRPr="00000000" w14:paraId="000001DE">
            <w:pPr>
              <w:numPr>
                <w:ilvl w:val="0"/>
                <w:numId w:val="7"/>
              </w:numPr>
              <w:ind w:left="720" w:hanging="360"/>
              <w:rPr>
                <w:u w:val="none"/>
              </w:rPr>
            </w:pPr>
            <w:r w:rsidDel="00000000" w:rsidR="00000000" w:rsidRPr="00000000">
              <w:rPr>
                <w:rtl w:val="0"/>
              </w:rPr>
              <w:t xml:space="preserve">Easier scalability, since we will be creating TOC table per data 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numPr>
                <w:ilvl w:val="0"/>
                <w:numId w:val="29"/>
              </w:numPr>
              <w:ind w:left="720" w:hanging="360"/>
            </w:pPr>
            <w:r w:rsidDel="00000000" w:rsidR="00000000" w:rsidRPr="00000000">
              <w:rPr>
                <w:rtl w:val="0"/>
              </w:rPr>
              <w:t xml:space="preserve">The ease of use, write operations can be performed from any service not just spark,  but since we are already creating an HUDLO</w:t>
            </w:r>
          </w:p>
          <w:p w:rsidR="00000000" w:rsidDel="00000000" w:rsidP="00000000" w:rsidRDefault="00000000" w:rsidRPr="00000000" w14:paraId="000001E0">
            <w:pPr>
              <w:numPr>
                <w:ilvl w:val="0"/>
                <w:numId w:val="29"/>
              </w:numPr>
              <w:ind w:left="720" w:hanging="360"/>
            </w:pPr>
            <w:r w:rsidDel="00000000" w:rsidR="00000000" w:rsidRPr="00000000">
              <w:rPr>
                <w:rtl w:val="0"/>
              </w:rPr>
              <w:t xml:space="preserve">Lower latencies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numPr>
                <w:ilvl w:val="0"/>
                <w:numId w:val="27"/>
              </w:numPr>
              <w:ind w:left="720" w:hanging="360"/>
              <w:rPr>
                <w:u w:val="none"/>
              </w:rPr>
            </w:pPr>
            <w:r w:rsidDel="00000000" w:rsidR="00000000" w:rsidRPr="00000000">
              <w:rPr>
                <w:rtl w:val="0"/>
              </w:rPr>
              <w:t xml:space="preserve">The writing from any service is not significant factor, since we are already creating HUDLO in core + spark that populates it</w:t>
            </w:r>
          </w:p>
          <w:p w:rsidR="00000000" w:rsidDel="00000000" w:rsidP="00000000" w:rsidRDefault="00000000" w:rsidRPr="00000000" w14:paraId="000001E2">
            <w:pPr>
              <w:numPr>
                <w:ilvl w:val="0"/>
                <w:numId w:val="27"/>
              </w:numPr>
              <w:ind w:left="720" w:hanging="360"/>
              <w:rPr>
                <w:u w:val="none"/>
              </w:rPr>
            </w:pPr>
            <w:r w:rsidDel="00000000" w:rsidR="00000000" w:rsidRPr="00000000">
              <w:rPr>
                <w:rtl w:val="0"/>
              </w:rPr>
              <w:t xml:space="preserve">Latencies can be solved by adding an elastic cache as a caching layer for TOC from rendering service</w:t>
            </w:r>
          </w:p>
          <w:p w:rsidR="00000000" w:rsidDel="00000000" w:rsidP="00000000" w:rsidRDefault="00000000" w:rsidRPr="00000000" w14:paraId="000001E3">
            <w:pPr>
              <w:numPr>
                <w:ilvl w:val="0"/>
                <w:numId w:val="27"/>
              </w:numPr>
              <w:ind w:left="720" w:hanging="360"/>
              <w:rPr>
                <w:u w:val="none"/>
              </w:rPr>
            </w:pPr>
            <w:r w:rsidDel="00000000" w:rsidR="00000000" w:rsidRPr="00000000">
              <w:rPr>
                <w:rtl w:val="0"/>
              </w:rPr>
              <w:t xml:space="preserve">Cost is a more significant factor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w:t>
            </w:r>
          </w:p>
        </w:tc>
        <w:tc>
          <w:tcPr>
            <w:shd w:fill="93c47d"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Higher latency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Global table for all tenants will cause scalability issues down the road</w:t>
            </w:r>
          </w:p>
          <w:p w:rsidR="00000000" w:rsidDel="00000000" w:rsidP="00000000" w:rsidRDefault="00000000" w:rsidRPr="00000000" w14:paraId="000001E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Higher costs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E9">
            <w:pPr>
              <w:spacing w:line="240" w:lineRule="auto"/>
              <w:rPr>
                <w:sz w:val="20"/>
                <w:szCs w:val="20"/>
              </w:rPr>
            </w:pPr>
            <w:r w:rsidDel="00000000" w:rsidR="00000000" w:rsidRPr="00000000">
              <w:rPr>
                <w:sz w:val="20"/>
                <w:szCs w:val="20"/>
                <w:rtl w:val="0"/>
              </w:rPr>
              <w:t xml:space="preserve">TOC = 100KB, 100,000 TOC items</w:t>
            </w:r>
          </w:p>
          <w:p w:rsidR="00000000" w:rsidDel="00000000" w:rsidP="00000000" w:rsidRDefault="00000000" w:rsidRPr="00000000" w14:paraId="000001EA">
            <w:pPr>
              <w:spacing w:line="240" w:lineRule="auto"/>
              <w:rPr>
                <w:sz w:val="20"/>
                <w:szCs w:val="20"/>
              </w:rPr>
            </w:pPr>
            <w:r w:rsidDel="00000000" w:rsidR="00000000" w:rsidRPr="00000000">
              <w:rPr>
                <w:sz w:val="20"/>
                <w:szCs w:val="20"/>
                <w:rtl w:val="0"/>
              </w:rPr>
              <w:t xml:space="preserve">Storage=10 GB,  Write on demand</w:t>
            </w:r>
          </w:p>
          <w:p w:rsidR="00000000" w:rsidDel="00000000" w:rsidP="00000000" w:rsidRDefault="00000000" w:rsidRPr="00000000" w14:paraId="000001EB">
            <w:pPr>
              <w:spacing w:line="240" w:lineRule="auto"/>
              <w:rPr>
                <w:sz w:val="20"/>
                <w:szCs w:val="20"/>
              </w:rPr>
            </w:pPr>
            <w:r w:rsidDel="00000000" w:rsidR="00000000" w:rsidRPr="00000000">
              <w:rPr>
                <w:sz w:val="20"/>
                <w:szCs w:val="20"/>
                <w:rtl w:val="0"/>
              </w:rPr>
              <w:t xml:space="preserve">1 write of ≤ 1 KB = 1 WCU,</w:t>
              <w:br w:type="textWrapping"/>
              <w:t xml:space="preserve">1,000 TOC updates/day (100 KB each)</w:t>
              <w:br w:type="textWrapping"/>
              <w:br w:type="textWrapping"/>
              <w:t xml:space="preserve">DynamoDB data storage cost (Monthly): 2.50</w:t>
            </w:r>
          </w:p>
          <w:p w:rsidR="00000000" w:rsidDel="00000000" w:rsidP="00000000" w:rsidRDefault="00000000" w:rsidRPr="00000000" w14:paraId="000001EC">
            <w:pPr>
              <w:spacing w:line="240" w:lineRule="auto"/>
              <w:rPr>
                <w:sz w:val="20"/>
                <w:szCs w:val="20"/>
              </w:rPr>
            </w:pPr>
            <w:r w:rsidDel="00000000" w:rsidR="00000000" w:rsidRPr="00000000">
              <w:rPr>
                <w:sz w:val="20"/>
                <w:szCs w:val="20"/>
                <w:rtl w:val="0"/>
              </w:rPr>
              <w:t xml:space="preserve">Monthly write cost (Monthly): 18.75</w:t>
            </w:r>
          </w:p>
          <w:p w:rsidR="00000000" w:rsidDel="00000000" w:rsidP="00000000" w:rsidRDefault="00000000" w:rsidRPr="00000000" w14:paraId="000001ED">
            <w:pPr>
              <w:spacing w:line="240" w:lineRule="auto"/>
              <w:rPr>
                <w:sz w:val="20"/>
                <w:szCs w:val="20"/>
              </w:rPr>
            </w:pPr>
            <w:r w:rsidDel="00000000" w:rsidR="00000000" w:rsidRPr="00000000">
              <w:rPr>
                <w:sz w:val="20"/>
                <w:szCs w:val="20"/>
                <w:rtl w:val="0"/>
              </w:rPr>
              <w:t xml:space="preserve">Monthly read cost (Monthly): 0.47</w:t>
            </w:r>
          </w:p>
          <w:p w:rsidR="00000000" w:rsidDel="00000000" w:rsidP="00000000" w:rsidRDefault="00000000" w:rsidRPr="00000000" w14:paraId="000001EE">
            <w:pPr>
              <w:spacing w:line="240" w:lineRule="auto"/>
              <w:rPr/>
            </w:pPr>
            <w:r w:rsidDel="00000000" w:rsidR="00000000" w:rsidRPr="00000000">
              <w:rPr>
                <w:sz w:val="20"/>
                <w:szCs w:val="20"/>
                <w:rtl w:val="0"/>
              </w:rPr>
              <w:t xml:space="preserve">DynamoDB Backup and restore cost (Monthly): 4.50 </w:t>
            </w:r>
            <w:hyperlink r:id="rId49">
              <w:r w:rsidDel="00000000" w:rsidR="00000000" w:rsidRPr="00000000">
                <w:rPr>
                  <w:color w:val="1155cc"/>
                  <w:sz w:val="20"/>
                  <w:szCs w:val="20"/>
                  <w:u w:val="single"/>
                  <w:rtl w:val="0"/>
                </w:rPr>
                <w:t xml:space="preserve">calc</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4"/>
        <w:rPr/>
      </w:pPr>
      <w:bookmarkStart w:colFirst="0" w:colLast="0" w:name="_oisisg5me8nu" w:id="37"/>
      <w:bookmarkEnd w:id="37"/>
      <w:r w:rsidDel="00000000" w:rsidR="00000000" w:rsidRPr="00000000">
        <w:rPr>
          <w:rtl w:val="0"/>
        </w:rPr>
        <w:t xml:space="preserve">File Split</w:t>
      </w:r>
    </w:p>
    <w:p w:rsidR="00000000" w:rsidDel="00000000" w:rsidP="00000000" w:rsidRDefault="00000000" w:rsidRPr="00000000" w14:paraId="000001F2">
      <w:pPr>
        <w:rPr/>
      </w:pPr>
      <w:r w:rsidDel="00000000" w:rsidR="00000000" w:rsidRPr="00000000">
        <w:rPr>
          <w:rtl w:val="0"/>
        </w:rPr>
        <w:t xml:space="preserve">File split will be based on header sections in TOC</w:t>
      </w:r>
    </w:p>
    <w:p w:rsidR="00000000" w:rsidDel="00000000" w:rsidP="00000000" w:rsidRDefault="00000000" w:rsidRPr="00000000" w14:paraId="000001F3">
      <w:pPr>
        <w:pStyle w:val="Heading4"/>
        <w:rPr/>
      </w:pPr>
      <w:bookmarkStart w:colFirst="0" w:colLast="0" w:name="_ckctzl9gja7a" w:id="38"/>
      <w:bookmarkEnd w:id="38"/>
      <w:r w:rsidDel="00000000" w:rsidR="00000000" w:rsidRPr="00000000">
        <w:rPr>
          <w:rtl w:val="0"/>
        </w:rPr>
        <w:t xml:space="preserve">HUDLO Schema</w:t>
      </w:r>
    </w:p>
    <w:p w:rsidR="00000000" w:rsidDel="00000000" w:rsidP="00000000" w:rsidRDefault="00000000" w:rsidRPr="00000000" w14:paraId="000001F4">
      <w:pPr>
        <w:rPr/>
      </w:pPr>
      <w:hyperlink r:id="rId50">
        <w:r w:rsidDel="00000000" w:rsidR="00000000" w:rsidRPr="00000000">
          <w:rPr>
            <w:color w:val="1155cc"/>
            <w:u w:val="single"/>
            <w:rtl w:val="0"/>
          </w:rPr>
          <w:t xml:space="preserve">link</w:t>
        </w:r>
      </w:hyperlink>
      <w:r w:rsidDel="00000000" w:rsidR="00000000" w:rsidRPr="00000000">
        <w:rPr>
          <w:rtl w:val="0"/>
        </w:rPr>
      </w:r>
    </w:p>
    <w:tbl>
      <w:tblPr>
        <w:tblStyle w:val="Table5"/>
        <w:tblW w:w="11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3195"/>
        <w:gridCol w:w="4635"/>
        <w:tblGridChange w:id="0">
          <w:tblGrid>
            <w:gridCol w:w="3210"/>
            <w:gridCol w:w="3195"/>
            <w:gridCol w:w="4635"/>
          </w:tblGrid>
        </w:tblGridChange>
      </w:tblGrid>
      <w:tr>
        <w:trPr>
          <w:cantSplit w:val="0"/>
          <w:trHeight w:val="800" w:hRule="atLeast"/>
          <w:tblHeader w:val="0"/>
        </w:trPr>
        <w:tc>
          <w:tcPr>
            <w:tcBorders>
              <w:top w:color="e6e6e6" w:space="0" w:sz="6" w:val="single"/>
              <w:left w:color="e6e6e6" w:space="0" w:sz="6" w:val="single"/>
              <w:bottom w:color="e6e6e6" w:space="0" w:sz="6" w:val="single"/>
              <w:right w:color="e6e6e6"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r>
          </w:p>
        </w:tc>
      </w:tr>
      <w:tr>
        <w:trPr>
          <w:cantSplit w:val="0"/>
          <w:trHeight w:val="530" w:hRule="atLeast"/>
          <w:tblHeader w:val="0"/>
        </w:trPr>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DataSource__c</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Data Source</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r>
          </w:p>
        </w:tc>
      </w:tr>
      <w:tr>
        <w:trPr>
          <w:cantSplit w:val="0"/>
          <w:trHeight w:val="530" w:hRule="atLeast"/>
          <w:tblHeader w:val="0"/>
        </w:trPr>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DataSourceObject__c</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Data Source Object</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r>
          </w:p>
        </w:tc>
      </w:tr>
      <w:tr>
        <w:trPr>
          <w:cantSplit w:val="0"/>
          <w:trHeight w:val="530" w:hRule="atLeast"/>
          <w:tblHeader w:val="0"/>
        </w:trPr>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InternalOrganization__c</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Internal Organization</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r>
          </w:p>
        </w:tc>
      </w:tr>
      <w:tr>
        <w:trPr>
          <w:cantSplit w:val="0"/>
          <w:trHeight w:val="530" w:hRule="atLeast"/>
          <w:tblHeader w:val="0"/>
        </w:trPr>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ResolvedFilePath__c</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Resolved FilePath</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r>
          </w:p>
        </w:tc>
      </w:tr>
      <w:tr>
        <w:trPr>
          <w:cantSplit w:val="0"/>
          <w:trHeight w:val="530" w:hRule="atLeast"/>
          <w:tblHeader w:val="0"/>
        </w:trPr>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cdp_sys_SourceVersion__c</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cdp_sys_SourceVersion</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r>
          </w:p>
        </w:tc>
      </w:tr>
      <w:tr>
        <w:trPr>
          <w:cantSplit w:val="0"/>
          <w:trHeight w:val="530" w:hRule="atLeast"/>
          <w:tblHeader w:val="0"/>
        </w:trPr>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FilePath__c</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File Path</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Acts as a primary key</w:t>
            </w:r>
          </w:p>
        </w:tc>
      </w:tr>
      <w:tr>
        <w:trPr>
          <w:cantSplit w:val="0"/>
          <w:trHeight w:val="530" w:hRule="atLeast"/>
          <w:tblHeader w:val="0"/>
        </w:trPr>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LastModified__c</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Last Modified</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r>
          </w:p>
        </w:tc>
      </w:tr>
      <w:tr>
        <w:trPr>
          <w:cantSplit w:val="0"/>
          <w:trHeight w:val="53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20D">
            <w:pPr>
              <w:spacing w:line="240" w:lineRule="auto"/>
              <w:rPr/>
            </w:pPr>
            <w:r w:rsidDel="00000000" w:rsidR="00000000" w:rsidRPr="00000000">
              <w:rPr>
                <w:rtl w:val="0"/>
              </w:rPr>
              <w:t xml:space="preserve">ETag__c</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E">
            <w:pPr>
              <w:spacing w:line="240" w:lineRule="auto"/>
              <w:rPr/>
            </w:pPr>
            <w:r w:rsidDel="00000000" w:rsidR="00000000" w:rsidRPr="00000000">
              <w:rPr>
                <w:rtl w:val="0"/>
              </w:rPr>
              <w:t xml:space="preserve">ETag</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F">
            <w:pPr>
              <w:spacing w:line="240" w:lineRule="auto"/>
              <w:rPr/>
            </w:pPr>
            <w:r w:rsidDel="00000000" w:rsidR="00000000" w:rsidRPr="00000000">
              <w:rPr>
                <w:rtl w:val="0"/>
              </w:rPr>
            </w:r>
          </w:p>
        </w:tc>
      </w:tr>
      <w:tr>
        <w:trPr>
          <w:cantSplit w:val="0"/>
          <w:trHeight w:val="53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210">
            <w:pPr>
              <w:spacing w:line="240" w:lineRule="auto"/>
              <w:rPr/>
            </w:pPr>
            <w:r w:rsidDel="00000000" w:rsidR="00000000" w:rsidRPr="00000000">
              <w:rPr>
                <w:rtl w:val="0"/>
              </w:rPr>
              <w:t xml:space="preserve">ContentType__c</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spacing w:line="240" w:lineRule="auto"/>
              <w:rPr/>
            </w:pPr>
            <w:r w:rsidDel="00000000" w:rsidR="00000000" w:rsidRPr="00000000">
              <w:rPr>
                <w:rtl w:val="0"/>
              </w:rPr>
              <w:t xml:space="preserve">Content Type</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2">
            <w:pPr>
              <w:spacing w:line="240" w:lineRule="auto"/>
              <w:rPr/>
            </w:pPr>
            <w:r w:rsidDel="00000000" w:rsidR="00000000" w:rsidRPr="00000000">
              <w:rPr>
                <w:rtl w:val="0"/>
              </w:rPr>
            </w:r>
          </w:p>
        </w:tc>
      </w:tr>
      <w:tr>
        <w:trPr>
          <w:cantSplit w:val="0"/>
          <w:trHeight w:val="530" w:hRule="atLeast"/>
          <w:tblHeader w:val="0"/>
        </w:trPr>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3">
            <w:pPr>
              <w:spacing w:line="240" w:lineRule="auto"/>
              <w:rPr/>
            </w:pPr>
            <w:r w:rsidDel="00000000" w:rsidR="00000000" w:rsidRPr="00000000">
              <w:rPr>
                <w:rtl w:val="0"/>
              </w:rPr>
              <w:t xml:space="preserve">ParentId__c</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4">
            <w:pPr>
              <w:spacing w:line="240" w:lineRule="auto"/>
              <w:rPr/>
            </w:pPr>
            <w:r w:rsidDel="00000000" w:rsidR="00000000" w:rsidRPr="00000000">
              <w:rPr>
                <w:rtl w:val="0"/>
              </w:rPr>
              <w:t xml:space="preserve">Parent Id</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5">
            <w:pPr>
              <w:spacing w:line="240" w:lineRule="auto"/>
              <w:rPr/>
            </w:pPr>
            <w:r w:rsidDel="00000000" w:rsidR="00000000" w:rsidRPr="00000000">
              <w:rPr>
                <w:rtl w:val="0"/>
              </w:rPr>
            </w:r>
          </w:p>
        </w:tc>
      </w:tr>
      <w:tr>
        <w:trPr>
          <w:cantSplit w:val="0"/>
          <w:trHeight w:val="530" w:hRule="atLeast"/>
          <w:tblHeader w:val="0"/>
        </w:trPr>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6">
            <w:pPr>
              <w:spacing w:line="240" w:lineRule="auto"/>
              <w:rPr/>
            </w:pPr>
            <w:r w:rsidDel="00000000" w:rsidR="00000000" w:rsidRPr="00000000">
              <w:rPr>
                <w:rtl w:val="0"/>
              </w:rPr>
              <w:t xml:space="preserve">Metadata__c</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spacing w:line="240" w:lineRule="auto"/>
              <w:rPr/>
            </w:pPr>
            <w:r w:rsidDel="00000000" w:rsidR="00000000" w:rsidRPr="00000000">
              <w:rPr>
                <w:rtl w:val="0"/>
              </w:rPr>
              <w:t xml:space="preserve">Metadata</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8">
            <w:pPr>
              <w:spacing w:line="240" w:lineRule="auto"/>
              <w:rPr/>
            </w:pPr>
            <w:r w:rsidDel="00000000" w:rsidR="00000000" w:rsidRPr="00000000">
              <w:rPr>
                <w:rtl w:val="0"/>
              </w:rPr>
            </w:r>
          </w:p>
        </w:tc>
      </w:tr>
      <w:tr>
        <w:trPr>
          <w:cantSplit w:val="0"/>
          <w:trHeight w:val="530" w:hRule="atLeast"/>
          <w:tblHeader w:val="0"/>
        </w:trPr>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9">
            <w:pPr>
              <w:spacing w:line="240" w:lineRule="auto"/>
              <w:rPr/>
            </w:pPr>
            <w:r w:rsidDel="00000000" w:rsidR="00000000" w:rsidRPr="00000000">
              <w:rPr>
                <w:rtl w:val="0"/>
              </w:rPr>
              <w:t xml:space="preserve">HarmonizationMetadata__c</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spacing w:line="240" w:lineRule="auto"/>
              <w:rPr/>
            </w:pPr>
            <w:r w:rsidDel="00000000" w:rsidR="00000000" w:rsidRPr="00000000">
              <w:rPr>
                <w:rtl w:val="0"/>
              </w:rPr>
              <w:t xml:space="preserve">HarmonizationMetadata</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spacing w:line="240" w:lineRule="auto"/>
              <w:rPr/>
            </w:pPr>
            <w:r w:rsidDel="00000000" w:rsidR="00000000" w:rsidRPr="00000000">
              <w:rPr>
                <w:rtl w:val="0"/>
              </w:rPr>
            </w:r>
          </w:p>
        </w:tc>
      </w:tr>
      <w:tr>
        <w:trPr>
          <w:cantSplit w:val="0"/>
          <w:trHeight w:val="530" w:hRule="atLeast"/>
          <w:tblHeader w:val="0"/>
        </w:trPr>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spacing w:line="240" w:lineRule="auto"/>
              <w:rPr/>
            </w:pPr>
            <w:r w:rsidDel="00000000" w:rsidR="00000000" w:rsidRPr="00000000">
              <w:rPr>
                <w:rtl w:val="0"/>
              </w:rPr>
              <w:t xml:space="preserve">ShortDescription__c</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D">
            <w:pPr>
              <w:spacing w:line="240" w:lineRule="auto"/>
              <w:rPr/>
            </w:pPr>
            <w:r w:rsidDel="00000000" w:rsidR="00000000" w:rsidRPr="00000000">
              <w:rPr>
                <w:rtl w:val="0"/>
              </w:rPr>
              <w:t xml:space="preserve">​​ShortDescription</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E">
            <w:pPr>
              <w:spacing w:line="240" w:lineRule="auto"/>
              <w:rPr/>
            </w:pPr>
            <w:r w:rsidDel="00000000" w:rsidR="00000000" w:rsidRPr="00000000">
              <w:rPr>
                <w:rtl w:val="0"/>
              </w:rPr>
            </w:r>
          </w:p>
        </w:tc>
      </w:tr>
      <w:tr>
        <w:trPr>
          <w:cantSplit w:val="0"/>
          <w:trHeight w:val="530" w:hRule="atLeast"/>
          <w:tblHeader w:val="0"/>
        </w:trPr>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F">
            <w:pPr>
              <w:spacing w:line="240" w:lineRule="auto"/>
              <w:rPr/>
            </w:pPr>
            <w:r w:rsidDel="00000000" w:rsidR="00000000" w:rsidRPr="00000000">
              <w:rPr>
                <w:rtl w:val="0"/>
              </w:rPr>
              <w:t xml:space="preserve">Summary__c</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spacing w:line="240" w:lineRule="auto"/>
              <w:rPr/>
            </w:pPr>
            <w:r w:rsidDel="00000000" w:rsidR="00000000" w:rsidRPr="00000000">
              <w:rPr>
                <w:rtl w:val="0"/>
              </w:rPr>
              <w:t xml:space="preserve">Summary</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1">
            <w:pPr>
              <w:spacing w:line="240" w:lineRule="auto"/>
              <w:rPr/>
            </w:pPr>
            <w:r w:rsidDel="00000000" w:rsidR="00000000" w:rsidRPr="00000000">
              <w:rPr>
                <w:rtl w:val="0"/>
              </w:rPr>
            </w:r>
          </w:p>
        </w:tc>
      </w:tr>
      <w:tr>
        <w:trPr>
          <w:cantSplit w:val="0"/>
          <w:trHeight w:val="510" w:hRule="atLeast"/>
          <w:tblHeader w:val="0"/>
        </w:trPr>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2">
            <w:pPr>
              <w:spacing w:line="240" w:lineRule="auto"/>
              <w:rPr/>
            </w:pPr>
            <w:r w:rsidDel="00000000" w:rsidR="00000000" w:rsidRPr="00000000">
              <w:rPr>
                <w:rtl w:val="0"/>
              </w:rPr>
              <w:t xml:space="preserve">Author__c</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spacing w:line="240" w:lineRule="auto"/>
              <w:rPr/>
            </w:pPr>
            <w:r w:rsidDel="00000000" w:rsidR="00000000" w:rsidRPr="00000000">
              <w:rPr>
                <w:rtl w:val="0"/>
              </w:rPr>
              <w:t xml:space="preserve">Author</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4">
            <w:pPr>
              <w:spacing w:line="240" w:lineRule="auto"/>
              <w:rPr/>
            </w:pPr>
            <w:r w:rsidDel="00000000" w:rsidR="00000000" w:rsidRPr="00000000">
              <w:rPr>
                <w:rtl w:val="0"/>
              </w:rPr>
            </w:r>
          </w:p>
        </w:tc>
      </w:tr>
      <w:tr>
        <w:trPr>
          <w:cantSplit w:val="0"/>
          <w:trHeight w:val="530" w:hRule="atLeast"/>
          <w:tblHeader w:val="0"/>
        </w:trPr>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5">
            <w:pPr>
              <w:spacing w:line="240" w:lineRule="auto"/>
              <w:rPr/>
            </w:pPr>
            <w:r w:rsidDel="00000000" w:rsidR="00000000" w:rsidRPr="00000000">
              <w:rPr>
                <w:rtl w:val="0"/>
              </w:rPr>
              <w:t xml:space="preserve">Title__c</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6">
            <w:pPr>
              <w:spacing w:line="240" w:lineRule="auto"/>
              <w:rPr/>
            </w:pPr>
            <w:r w:rsidDel="00000000" w:rsidR="00000000" w:rsidRPr="00000000">
              <w:rPr>
                <w:rtl w:val="0"/>
              </w:rPr>
              <w:t xml:space="preserve">Title</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spacing w:line="240" w:lineRule="auto"/>
              <w:rPr/>
            </w:pPr>
            <w:r w:rsidDel="00000000" w:rsidR="00000000" w:rsidRPr="00000000">
              <w:rPr>
                <w:rtl w:val="0"/>
              </w:rPr>
            </w:r>
          </w:p>
        </w:tc>
      </w:tr>
      <w:tr>
        <w:trPr>
          <w:cantSplit w:val="0"/>
          <w:trHeight w:val="530" w:hRule="atLeast"/>
          <w:tblHeader w:val="0"/>
        </w:trPr>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8">
            <w:pPr>
              <w:spacing w:line="240" w:lineRule="auto"/>
              <w:rPr/>
            </w:pPr>
            <w:r w:rsidDel="00000000" w:rsidR="00000000" w:rsidRPr="00000000">
              <w:rPr>
                <w:rtl w:val="0"/>
              </w:rPr>
              <w:t xml:space="preserve">Language__c</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9">
            <w:pPr>
              <w:spacing w:line="240" w:lineRule="auto"/>
              <w:rPr/>
            </w:pPr>
            <w:r w:rsidDel="00000000" w:rsidR="00000000" w:rsidRPr="00000000">
              <w:rPr>
                <w:rtl w:val="0"/>
              </w:rPr>
              <w:t xml:space="preserve">Language</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A">
            <w:pPr>
              <w:spacing w:line="240" w:lineRule="auto"/>
              <w:rPr/>
            </w:pPr>
            <w:r w:rsidDel="00000000" w:rsidR="00000000" w:rsidRPr="00000000">
              <w:rPr>
                <w:rtl w:val="0"/>
              </w:rPr>
            </w:r>
          </w:p>
        </w:tc>
      </w:tr>
      <w:tr>
        <w:trPr>
          <w:cantSplit w:val="0"/>
          <w:trHeight w:val="530" w:hRule="atLeast"/>
          <w:tblHeader w:val="0"/>
        </w:trPr>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B">
            <w:pPr>
              <w:spacing w:line="240" w:lineRule="auto"/>
              <w:rPr/>
            </w:pPr>
            <w:r w:rsidDel="00000000" w:rsidR="00000000" w:rsidRPr="00000000">
              <w:rPr>
                <w:rtl w:val="0"/>
              </w:rPr>
              <w:t xml:space="preserve">Labels__c</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C">
            <w:pPr>
              <w:spacing w:line="240" w:lineRule="auto"/>
              <w:rPr/>
            </w:pPr>
            <w:r w:rsidDel="00000000" w:rsidR="00000000" w:rsidRPr="00000000">
              <w:rPr>
                <w:rtl w:val="0"/>
              </w:rPr>
              <w:t xml:space="preserve">Labels</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D">
            <w:pPr>
              <w:spacing w:line="240" w:lineRule="auto"/>
              <w:rPr/>
            </w:pPr>
            <w:r w:rsidDel="00000000" w:rsidR="00000000" w:rsidRPr="00000000">
              <w:rPr>
                <w:rtl w:val="0"/>
              </w:rPr>
            </w:r>
          </w:p>
        </w:tc>
      </w:tr>
      <w:tr>
        <w:trPr>
          <w:cantSplit w:val="0"/>
          <w:trHeight w:val="530" w:hRule="atLeast"/>
          <w:tblHeader w:val="0"/>
        </w:trPr>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E">
            <w:pPr>
              <w:spacing w:line="240" w:lineRule="auto"/>
              <w:rPr/>
            </w:pPr>
            <w:r w:rsidDel="00000000" w:rsidR="00000000" w:rsidRPr="00000000">
              <w:rPr>
                <w:rtl w:val="0"/>
              </w:rPr>
              <w:t xml:space="preserve">Text__c</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F">
            <w:pPr>
              <w:spacing w:line="240" w:lineRule="auto"/>
              <w:rPr/>
            </w:pPr>
            <w:r w:rsidDel="00000000" w:rsidR="00000000" w:rsidRPr="00000000">
              <w:rPr>
                <w:rtl w:val="0"/>
              </w:rPr>
              <w:t xml:space="preserve">Text</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0">
            <w:pPr>
              <w:spacing w:line="240" w:lineRule="auto"/>
              <w:rPr/>
            </w:pPr>
            <w:r w:rsidDel="00000000" w:rsidR="00000000" w:rsidRPr="00000000">
              <w:rPr>
                <w:rtl w:val="0"/>
              </w:rPr>
            </w:r>
          </w:p>
        </w:tc>
      </w:tr>
      <w:tr>
        <w:trPr>
          <w:cantSplit w:val="0"/>
          <w:trHeight w:val="530" w:hRule="atLeast"/>
          <w:tblHeader w:val="0"/>
        </w:trPr>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1">
            <w:pPr>
              <w:spacing w:line="240" w:lineRule="auto"/>
              <w:rPr/>
            </w:pPr>
            <w:r w:rsidDel="00000000" w:rsidR="00000000" w:rsidRPr="00000000">
              <w:rPr>
                <w:rtl w:val="0"/>
              </w:rPr>
              <w:t xml:space="preserve">Source__c</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2">
            <w:pPr>
              <w:spacing w:line="240" w:lineRule="auto"/>
              <w:rPr/>
            </w:pPr>
            <w:r w:rsidDel="00000000" w:rsidR="00000000" w:rsidRPr="00000000">
              <w:rPr>
                <w:rtl w:val="0"/>
              </w:rPr>
              <w:t xml:space="preserve">Source</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3">
            <w:pPr>
              <w:spacing w:line="240" w:lineRule="auto"/>
              <w:rPr/>
            </w:pPr>
            <w:r w:rsidDel="00000000" w:rsidR="00000000" w:rsidRPr="00000000">
              <w:rPr>
                <w:rtl w:val="0"/>
              </w:rPr>
            </w:r>
          </w:p>
        </w:tc>
      </w:tr>
      <w:tr>
        <w:trPr>
          <w:cantSplit w:val="0"/>
          <w:trHeight w:val="530" w:hRule="atLeast"/>
          <w:tblHeader w:val="0"/>
        </w:trPr>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4">
            <w:pPr>
              <w:spacing w:line="240" w:lineRule="auto"/>
              <w:rPr/>
            </w:pPr>
            <w:r w:rsidDel="00000000" w:rsidR="00000000" w:rsidRPr="00000000">
              <w:rPr>
                <w:rtl w:val="0"/>
              </w:rPr>
              <w:t xml:space="preserve">Attachments__c</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5">
            <w:pPr>
              <w:spacing w:line="240" w:lineRule="auto"/>
              <w:rPr/>
            </w:pPr>
            <w:r w:rsidDel="00000000" w:rsidR="00000000" w:rsidRPr="00000000">
              <w:rPr>
                <w:rtl w:val="0"/>
              </w:rPr>
              <w:t xml:space="preserve">Attachments</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6">
            <w:pPr>
              <w:spacing w:line="240" w:lineRule="auto"/>
              <w:rPr/>
            </w:pPr>
            <w:r w:rsidDel="00000000" w:rsidR="00000000" w:rsidRPr="00000000">
              <w:rPr>
                <w:rtl w:val="0"/>
              </w:rPr>
            </w:r>
          </w:p>
        </w:tc>
      </w:tr>
      <w:tr>
        <w:trPr>
          <w:cantSplit w:val="0"/>
          <w:trHeight w:val="530" w:hRule="atLeast"/>
          <w:tblHeader w:val="0"/>
        </w:trPr>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7">
            <w:pPr>
              <w:spacing w:line="240" w:lineRule="auto"/>
              <w:rPr/>
            </w:pPr>
            <w:r w:rsidDel="00000000" w:rsidR="00000000" w:rsidRPr="00000000">
              <w:rPr>
                <w:rtl w:val="0"/>
              </w:rPr>
              <w:t xml:space="preserve">LastSeen__c</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8">
            <w:pPr>
              <w:spacing w:line="240" w:lineRule="auto"/>
              <w:rPr/>
            </w:pPr>
            <w:r w:rsidDel="00000000" w:rsidR="00000000" w:rsidRPr="00000000">
              <w:rPr>
                <w:rtl w:val="0"/>
              </w:rPr>
              <w:t xml:space="preserve">LastSeen</w:t>
            </w:r>
          </w:p>
        </w:tc>
        <w:tc>
          <w:tcPr>
            <w:tcBorders>
              <w:top w:color="e6e6e6" w:space="0" w:sz="6" w:val="single"/>
              <w:left w:color="e6e6e6" w:space="0" w:sz="6" w:val="single"/>
              <w:bottom w:color="e6e6e6" w:space="0" w:sz="6" w:val="single"/>
              <w:right w:color="e6e6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9">
            <w:pPr>
              <w:spacing w:line="240" w:lineRule="auto"/>
              <w:rPr/>
            </w:pPr>
            <w:r w:rsidDel="00000000" w:rsidR="00000000" w:rsidRPr="00000000">
              <w:rPr>
                <w:rtl w:val="0"/>
              </w:rPr>
            </w:r>
          </w:p>
        </w:tc>
      </w:tr>
      <w:tr>
        <w:trPr>
          <w:cantSplit w:val="0"/>
          <w:trHeight w:val="530" w:hRule="atLeast"/>
          <w:tblHeader w:val="0"/>
        </w:trPr>
        <w:tc>
          <w:tcPr>
            <w:tcBorders>
              <w:top w:color="e6e6e6" w:space="0" w:sz="6" w:val="single"/>
              <w:left w:color="e6e6e6" w:space="0" w:sz="6" w:val="single"/>
              <w:bottom w:color="e6e6e6" w:space="0" w:sz="6" w:val="single"/>
              <w:right w:color="e6e6e6"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3A">
            <w:pPr>
              <w:spacing w:line="240" w:lineRule="auto"/>
              <w:rPr/>
            </w:pPr>
            <w:r w:rsidDel="00000000" w:rsidR="00000000" w:rsidRPr="00000000">
              <w:rPr>
                <w:rtl w:val="0"/>
              </w:rPr>
              <w:t xml:space="preserve">ContentId__c</w:t>
            </w:r>
          </w:p>
        </w:tc>
        <w:tc>
          <w:tcPr>
            <w:tcBorders>
              <w:top w:color="e6e6e6" w:space="0" w:sz="6" w:val="single"/>
              <w:left w:color="e6e6e6" w:space="0" w:sz="6" w:val="single"/>
              <w:bottom w:color="e6e6e6" w:space="0" w:sz="6" w:val="single"/>
              <w:right w:color="e6e6e6"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3B">
            <w:pPr>
              <w:spacing w:line="240" w:lineRule="auto"/>
              <w:rPr/>
            </w:pPr>
            <w:r w:rsidDel="00000000" w:rsidR="00000000" w:rsidRPr="00000000">
              <w:rPr>
                <w:rtl w:val="0"/>
              </w:rPr>
              <w:t xml:space="preserve">ContentId</w:t>
            </w:r>
          </w:p>
        </w:tc>
        <w:tc>
          <w:tcPr>
            <w:tcBorders>
              <w:top w:color="e6e6e6" w:space="0" w:sz="6" w:val="single"/>
              <w:left w:color="e6e6e6" w:space="0" w:sz="6" w:val="single"/>
              <w:bottom w:color="e6e6e6" w:space="0" w:sz="6" w:val="single"/>
              <w:right w:color="e6e6e6"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3C">
            <w:pPr>
              <w:spacing w:line="240" w:lineRule="auto"/>
              <w:rPr/>
            </w:pPr>
            <w:r w:rsidDel="00000000" w:rsidR="00000000" w:rsidRPr="00000000">
              <w:rPr>
                <w:rtl w:val="0"/>
              </w:rPr>
            </w:r>
          </w:p>
        </w:tc>
      </w:tr>
      <w:tr>
        <w:trPr>
          <w:cantSplit w:val="0"/>
          <w:trHeight w:val="530" w:hRule="atLeast"/>
          <w:tblHeader w:val="0"/>
        </w:trPr>
        <w:tc>
          <w:tcPr>
            <w:tcBorders>
              <w:top w:color="e6e6e6" w:space="0" w:sz="6" w:val="single"/>
              <w:left w:color="e6e6e6" w:space="0" w:sz="6" w:val="single"/>
              <w:bottom w:color="e6e6e6" w:space="0" w:sz="6" w:val="single"/>
              <w:right w:color="e6e6e6"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3D">
            <w:pPr>
              <w:spacing w:line="240" w:lineRule="auto"/>
              <w:rPr/>
            </w:pPr>
            <w:r w:rsidDel="00000000" w:rsidR="00000000" w:rsidRPr="00000000">
              <w:rPr>
                <w:rtl w:val="0"/>
              </w:rPr>
              <w:t xml:space="preserve">TagMetadata__c</w:t>
            </w:r>
          </w:p>
          <w:p w:rsidR="00000000" w:rsidDel="00000000" w:rsidP="00000000" w:rsidRDefault="00000000" w:rsidRPr="00000000" w14:paraId="0000023E">
            <w:pPr>
              <w:spacing w:line="240" w:lineRule="auto"/>
              <w:rPr/>
            </w:pP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3F">
            <w:pPr>
              <w:spacing w:line="240" w:lineRule="auto"/>
              <w:rPr/>
            </w:pPr>
            <w:r w:rsidDel="00000000" w:rsidR="00000000" w:rsidRPr="00000000">
              <w:rPr>
                <w:rtl w:val="0"/>
              </w:rPr>
              <w:t xml:space="preserve">TagMetadata</w:t>
            </w:r>
          </w:p>
        </w:tc>
        <w:tc>
          <w:tcPr>
            <w:tcBorders>
              <w:top w:color="e6e6e6" w:space="0" w:sz="6" w:val="single"/>
              <w:left w:color="e6e6e6" w:space="0" w:sz="6" w:val="single"/>
              <w:bottom w:color="e6e6e6" w:space="0" w:sz="6" w:val="single"/>
              <w:right w:color="e6e6e6"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40">
            <w:pPr>
              <w:spacing w:line="240" w:lineRule="auto"/>
              <w:rPr/>
            </w:pPr>
            <w:r w:rsidDel="00000000" w:rsidR="00000000" w:rsidRPr="00000000">
              <w:rPr>
                <w:rtl w:val="0"/>
              </w:rPr>
            </w:r>
          </w:p>
        </w:tc>
      </w:tr>
      <w:tr>
        <w:trPr>
          <w:cantSplit w:val="0"/>
          <w:trHeight w:val="530" w:hRule="atLeast"/>
          <w:tblHeader w:val="0"/>
        </w:trPr>
        <w:tc>
          <w:tcPr>
            <w:tcBorders>
              <w:top w:color="e6e6e6" w:space="0" w:sz="6" w:val="single"/>
              <w:left w:color="e6e6e6" w:space="0" w:sz="6" w:val="single"/>
              <w:bottom w:color="e6e6e6" w:space="0" w:sz="6" w:val="single"/>
              <w:right w:color="e6e6e6"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41">
            <w:pPr>
              <w:spacing w:line="240" w:lineRule="auto"/>
              <w:rPr/>
            </w:pPr>
            <w:r w:rsidDel="00000000" w:rsidR="00000000" w:rsidRPr="00000000">
              <w:rPr>
                <w:rtl w:val="0"/>
              </w:rPr>
              <w:t xml:space="preserve">TocId__c</w:t>
            </w:r>
          </w:p>
        </w:tc>
        <w:tc>
          <w:tcPr>
            <w:tcBorders>
              <w:top w:color="e6e6e6" w:space="0" w:sz="6" w:val="single"/>
              <w:left w:color="e6e6e6" w:space="0" w:sz="6" w:val="single"/>
              <w:bottom w:color="e6e6e6" w:space="0" w:sz="6" w:val="single"/>
              <w:right w:color="e6e6e6"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42">
            <w:pPr>
              <w:spacing w:line="240" w:lineRule="auto"/>
              <w:rPr/>
            </w:pPr>
            <w:r w:rsidDel="00000000" w:rsidR="00000000" w:rsidRPr="00000000">
              <w:rPr>
                <w:rtl w:val="0"/>
              </w:rPr>
              <w:t xml:space="preserve">TocId</w:t>
            </w:r>
          </w:p>
        </w:tc>
        <w:tc>
          <w:tcPr>
            <w:tcBorders>
              <w:top w:color="e6e6e6" w:space="0" w:sz="6" w:val="single"/>
              <w:left w:color="e6e6e6" w:space="0" w:sz="6" w:val="single"/>
              <w:bottom w:color="e6e6e6" w:space="0" w:sz="6" w:val="single"/>
              <w:right w:color="e6e6e6"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43">
            <w:pPr>
              <w:spacing w:line="240" w:lineRule="auto"/>
              <w:rPr/>
            </w:pPr>
            <w:r w:rsidDel="00000000" w:rsidR="00000000" w:rsidRPr="00000000">
              <w:rPr>
                <w:rtl w:val="0"/>
              </w:rPr>
            </w:r>
          </w:p>
        </w:tc>
      </w:tr>
      <w:tr>
        <w:trPr>
          <w:cantSplit w:val="0"/>
          <w:trHeight w:val="530" w:hRule="atLeast"/>
          <w:tblHeader w:val="0"/>
        </w:trPr>
        <w:tc>
          <w:tcPr>
            <w:tcBorders>
              <w:top w:color="e6e6e6" w:space="0" w:sz="6" w:val="single"/>
              <w:left w:color="e6e6e6" w:space="0" w:sz="6" w:val="single"/>
              <w:bottom w:color="e6e6e6" w:space="0" w:sz="6" w:val="single"/>
              <w:right w:color="e6e6e6"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44">
            <w:pPr>
              <w:spacing w:line="240" w:lineRule="auto"/>
              <w:rPr/>
            </w:pPr>
            <w:r w:rsidDel="00000000" w:rsidR="00000000" w:rsidRPr="00000000">
              <w:rPr>
                <w:rtl w:val="0"/>
              </w:rPr>
              <w:t xml:space="preserve">TocOrder__c</w:t>
            </w:r>
          </w:p>
        </w:tc>
        <w:tc>
          <w:tcPr>
            <w:tcBorders>
              <w:top w:color="e6e6e6" w:space="0" w:sz="6" w:val="single"/>
              <w:left w:color="e6e6e6" w:space="0" w:sz="6" w:val="single"/>
              <w:bottom w:color="e6e6e6" w:space="0" w:sz="6" w:val="single"/>
              <w:right w:color="e6e6e6"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45">
            <w:pPr>
              <w:spacing w:line="240" w:lineRule="auto"/>
              <w:rPr/>
            </w:pPr>
            <w:r w:rsidDel="00000000" w:rsidR="00000000" w:rsidRPr="00000000">
              <w:rPr>
                <w:rtl w:val="0"/>
              </w:rPr>
              <w:t xml:space="preserve">TocOrder</w:t>
            </w:r>
          </w:p>
        </w:tc>
        <w:tc>
          <w:tcPr>
            <w:tcBorders>
              <w:top w:color="e6e6e6" w:space="0" w:sz="6" w:val="single"/>
              <w:left w:color="e6e6e6" w:space="0" w:sz="6" w:val="single"/>
              <w:bottom w:color="e6e6e6" w:space="0" w:sz="6" w:val="single"/>
              <w:right w:color="e6e6e6"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46">
            <w:pPr>
              <w:spacing w:line="240" w:lineRule="auto"/>
              <w:rPr/>
            </w:pPr>
            <w:r w:rsidDel="00000000" w:rsidR="00000000" w:rsidRPr="00000000">
              <w:rPr>
                <w:rtl w:val="0"/>
              </w:rPr>
            </w:r>
          </w:p>
        </w:tc>
      </w:tr>
      <w:tr>
        <w:trPr>
          <w:cantSplit w:val="0"/>
          <w:trHeight w:val="530" w:hRule="atLeast"/>
          <w:tblHeader w:val="0"/>
        </w:trPr>
        <w:tc>
          <w:tcPr>
            <w:tcBorders>
              <w:top w:color="e6e6e6" w:space="0" w:sz="6" w:val="single"/>
              <w:left w:color="e6e6e6" w:space="0" w:sz="6" w:val="single"/>
              <w:bottom w:color="e6e6e6" w:space="0" w:sz="6" w:val="single"/>
              <w:right w:color="e6e6e6"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47">
            <w:pPr>
              <w:spacing w:line="240" w:lineRule="auto"/>
              <w:rPr/>
            </w:pPr>
            <w:r w:rsidDel="00000000" w:rsidR="00000000" w:rsidRPr="00000000">
              <w:rPr>
                <w:rtl w:val="0"/>
              </w:rPr>
              <w:t xml:space="preserve">TocParent__c</w:t>
            </w:r>
          </w:p>
        </w:tc>
        <w:tc>
          <w:tcPr>
            <w:tcBorders>
              <w:top w:color="e6e6e6" w:space="0" w:sz="6" w:val="single"/>
              <w:left w:color="e6e6e6" w:space="0" w:sz="6" w:val="single"/>
              <w:bottom w:color="e6e6e6" w:space="0" w:sz="6" w:val="single"/>
              <w:right w:color="e6e6e6"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48">
            <w:pPr>
              <w:spacing w:line="240" w:lineRule="auto"/>
              <w:rPr/>
            </w:pPr>
            <w:r w:rsidDel="00000000" w:rsidR="00000000" w:rsidRPr="00000000">
              <w:rPr>
                <w:rtl w:val="0"/>
              </w:rPr>
              <w:t xml:space="preserve">TocParent</w:t>
            </w:r>
          </w:p>
        </w:tc>
        <w:tc>
          <w:tcPr>
            <w:tcBorders>
              <w:top w:color="e6e6e6" w:space="0" w:sz="6" w:val="single"/>
              <w:left w:color="e6e6e6" w:space="0" w:sz="6" w:val="single"/>
              <w:bottom w:color="e6e6e6" w:space="0" w:sz="6" w:val="single"/>
              <w:right w:color="e6e6e6"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49">
            <w:pPr>
              <w:spacing w:line="240" w:lineRule="auto"/>
              <w:rPr/>
            </w:pPr>
            <w:r w:rsidDel="00000000" w:rsidR="00000000" w:rsidRPr="00000000">
              <w:rPr>
                <w:rtl w:val="0"/>
              </w:rPr>
            </w:r>
          </w:p>
        </w:tc>
      </w:tr>
      <w:tr>
        <w:trPr>
          <w:cantSplit w:val="0"/>
          <w:trHeight w:val="530" w:hRule="atLeast"/>
          <w:tblHeader w:val="0"/>
        </w:trPr>
        <w:tc>
          <w:tcPr>
            <w:tcBorders>
              <w:top w:color="e6e6e6" w:space="0" w:sz="6" w:val="single"/>
              <w:left w:color="e6e6e6" w:space="0" w:sz="6" w:val="single"/>
              <w:bottom w:color="e6e6e6" w:space="0" w:sz="6" w:val="single"/>
              <w:right w:color="e6e6e6"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4A">
            <w:pPr>
              <w:spacing w:line="240" w:lineRule="auto"/>
              <w:rPr/>
            </w:pPr>
            <w:r w:rsidDel="00000000" w:rsidR="00000000" w:rsidRPr="00000000">
              <w:rPr>
                <w:rtl w:val="0"/>
              </w:rPr>
              <w:t xml:space="preserve">TocMetadata__c</w:t>
            </w:r>
          </w:p>
        </w:tc>
        <w:tc>
          <w:tcPr>
            <w:tcBorders>
              <w:top w:color="e6e6e6" w:space="0" w:sz="6" w:val="single"/>
              <w:left w:color="e6e6e6" w:space="0" w:sz="6" w:val="single"/>
              <w:bottom w:color="e6e6e6" w:space="0" w:sz="6" w:val="single"/>
              <w:right w:color="e6e6e6"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4B">
            <w:pPr>
              <w:spacing w:line="240" w:lineRule="auto"/>
              <w:rPr/>
            </w:pPr>
            <w:r w:rsidDel="00000000" w:rsidR="00000000" w:rsidRPr="00000000">
              <w:rPr>
                <w:rtl w:val="0"/>
              </w:rPr>
              <w:t xml:space="preserve">TocMetadata</w:t>
            </w:r>
          </w:p>
        </w:tc>
        <w:tc>
          <w:tcPr>
            <w:tcBorders>
              <w:top w:color="e6e6e6" w:space="0" w:sz="6" w:val="single"/>
              <w:left w:color="e6e6e6" w:space="0" w:sz="6" w:val="single"/>
              <w:bottom w:color="e6e6e6" w:space="0" w:sz="6" w:val="single"/>
              <w:right w:color="e6e6e6"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4C">
            <w:pPr>
              <w:spacing w:line="240" w:lineRule="auto"/>
              <w:rPr/>
            </w:pPr>
            <w:r w:rsidDel="00000000" w:rsidR="00000000" w:rsidRPr="00000000">
              <w:rPr>
                <w:rtl w:val="0"/>
              </w:rPr>
            </w:r>
          </w:p>
        </w:tc>
      </w:tr>
    </w:tbl>
    <w:p w:rsidR="00000000" w:rsidDel="00000000" w:rsidP="00000000" w:rsidRDefault="00000000" w:rsidRPr="00000000" w14:paraId="0000024D">
      <w:pPr>
        <w:pStyle w:val="Heading2"/>
        <w:widowControl w:val="0"/>
        <w:rPr/>
      </w:pPr>
      <w:bookmarkStart w:colFirst="0" w:colLast="0" w:name="_orspw3bk305u" w:id="39"/>
      <w:bookmarkEnd w:id="39"/>
      <w:r w:rsidDel="00000000" w:rsidR="00000000" w:rsidRPr="00000000">
        <w:rPr>
          <w:rtl w:val="0"/>
        </w:rPr>
      </w:r>
    </w:p>
    <w:p w:rsidR="00000000" w:rsidDel="00000000" w:rsidP="00000000" w:rsidRDefault="00000000" w:rsidRPr="00000000" w14:paraId="0000024E">
      <w:pPr>
        <w:pStyle w:val="Heading2"/>
        <w:widowControl w:val="0"/>
        <w:rPr/>
      </w:pPr>
      <w:bookmarkStart w:colFirst="0" w:colLast="0" w:name="_xiqz6ttuh5ez" w:id="40"/>
      <w:bookmarkEnd w:id="40"/>
      <w:r w:rsidDel="00000000" w:rsidR="00000000" w:rsidRPr="00000000">
        <w:rPr>
          <w:rtl w:val="0"/>
        </w:rPr>
        <w:t xml:space="preserve">Correctness</w:t>
      </w:r>
    </w:p>
    <w:p w:rsidR="00000000" w:rsidDel="00000000" w:rsidP="00000000" w:rsidRDefault="00000000" w:rsidRPr="00000000" w14:paraId="0000024F">
      <w:pPr>
        <w:rPr>
          <w:color w:val="b7b7b7"/>
          <w:sz w:val="18"/>
          <w:szCs w:val="18"/>
        </w:rPr>
      </w:pPr>
      <w:r w:rsidDel="00000000" w:rsidR="00000000" w:rsidRPr="00000000">
        <w:rPr>
          <w:color w:val="b7b7b7"/>
          <w:sz w:val="18"/>
          <w:szCs w:val="18"/>
          <w:rtl w:val="0"/>
        </w:rPr>
        <w:t xml:space="preserve">Including but not limited to, for your design:</w:t>
      </w:r>
    </w:p>
    <w:p w:rsidR="00000000" w:rsidDel="00000000" w:rsidP="00000000" w:rsidRDefault="00000000" w:rsidRPr="00000000" w14:paraId="00000250">
      <w:pPr>
        <w:widowControl w:val="0"/>
        <w:numPr>
          <w:ilvl w:val="0"/>
          <w:numId w:val="14"/>
        </w:numPr>
        <w:ind w:left="720" w:hanging="360"/>
        <w:rPr>
          <w:color w:val="b7b7b7"/>
          <w:sz w:val="18"/>
          <w:szCs w:val="18"/>
        </w:rPr>
      </w:pPr>
      <w:r w:rsidDel="00000000" w:rsidR="00000000" w:rsidRPr="00000000">
        <w:rPr>
          <w:color w:val="b7b7b7"/>
          <w:sz w:val="18"/>
          <w:szCs w:val="18"/>
          <w:rtl w:val="0"/>
        </w:rPr>
        <w:t xml:space="preserve">How are we ensuring reliability of an operation in the face of service restarts? Do the sequence diagrams above cover that?</w:t>
      </w:r>
    </w:p>
    <w:p w:rsidR="00000000" w:rsidDel="00000000" w:rsidP="00000000" w:rsidRDefault="00000000" w:rsidRPr="00000000" w14:paraId="00000251">
      <w:pPr>
        <w:widowControl w:val="0"/>
        <w:numPr>
          <w:ilvl w:val="0"/>
          <w:numId w:val="14"/>
        </w:numPr>
        <w:ind w:left="720" w:hanging="360"/>
        <w:rPr>
          <w:color w:val="b7b7b7"/>
          <w:sz w:val="18"/>
          <w:szCs w:val="18"/>
        </w:rPr>
      </w:pPr>
      <w:r w:rsidDel="00000000" w:rsidR="00000000" w:rsidRPr="00000000">
        <w:rPr>
          <w:color w:val="b7b7b7"/>
          <w:sz w:val="18"/>
          <w:szCs w:val="18"/>
          <w:rtl w:val="0"/>
        </w:rPr>
        <w:t xml:space="preserve">Can messages be processed out of order, and what does that mean for the system?</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pStyle w:val="Heading2"/>
        <w:widowControl w:val="0"/>
        <w:rPr/>
      </w:pPr>
      <w:bookmarkStart w:colFirst="0" w:colLast="0" w:name="_ezddh4jwygi1" w:id="41"/>
      <w:bookmarkEnd w:id="41"/>
      <w:r w:rsidDel="00000000" w:rsidR="00000000" w:rsidRPr="00000000">
        <w:rPr>
          <w:rtl w:val="0"/>
        </w:rPr>
        <w:t xml:space="preserve">Cross-</w:t>
      </w:r>
      <w:r w:rsidDel="00000000" w:rsidR="00000000" w:rsidRPr="00000000">
        <w:rPr>
          <w:rtl w:val="0"/>
        </w:rPr>
        <w:t xml:space="preserve">cutting</w:t>
      </w:r>
      <w:r w:rsidDel="00000000" w:rsidR="00000000" w:rsidRPr="00000000">
        <w:rPr>
          <w:rtl w:val="0"/>
        </w:rPr>
        <w:t xml:space="preserve"> Technical Concerns</w:t>
      </w:r>
    </w:p>
    <w:p w:rsidR="00000000" w:rsidDel="00000000" w:rsidP="00000000" w:rsidRDefault="00000000" w:rsidRPr="00000000" w14:paraId="00000254">
      <w:pPr>
        <w:pStyle w:val="Heading3"/>
        <w:rPr/>
      </w:pPr>
      <w:bookmarkStart w:colFirst="0" w:colLast="0" w:name="_ssaq5gf8jws4" w:id="42"/>
      <w:bookmarkEnd w:id="42"/>
      <w:r w:rsidDel="00000000" w:rsidR="00000000" w:rsidRPr="00000000">
        <w:rPr>
          <w:rtl w:val="0"/>
        </w:rPr>
        <w:t xml:space="preserve">API First</w:t>
      </w:r>
      <w:r w:rsidDel="00000000" w:rsidR="00000000" w:rsidRPr="00000000">
        <w:rPr>
          <w:rtl w:val="0"/>
        </w:rPr>
      </w:r>
    </w:p>
    <w:p w:rsidR="00000000" w:rsidDel="00000000" w:rsidP="00000000" w:rsidRDefault="00000000" w:rsidRPr="00000000" w14:paraId="00000255">
      <w:pPr>
        <w:widowControl w:val="0"/>
        <w:numPr>
          <w:ilvl w:val="0"/>
          <w:numId w:val="14"/>
        </w:numPr>
        <w:ind w:left="720" w:hanging="360"/>
        <w:rPr>
          <w:color w:val="b7b7b7"/>
          <w:sz w:val="18"/>
          <w:szCs w:val="18"/>
        </w:rPr>
      </w:pPr>
      <w:hyperlink r:id="rId51">
        <w:r w:rsidDel="00000000" w:rsidR="00000000" w:rsidRPr="00000000">
          <w:rPr>
            <w:color w:val="b7b7b7"/>
            <w:sz w:val="18"/>
            <w:szCs w:val="18"/>
            <w:u w:val="single"/>
            <w:rtl w:val="0"/>
          </w:rPr>
          <w:t xml:space="preserve">Here’s a description of API-First Approach</w:t>
        </w:r>
      </w:hyperlink>
      <w:r w:rsidDel="00000000" w:rsidR="00000000" w:rsidRPr="00000000">
        <w:rPr>
          <w:color w:val="b7b7b7"/>
          <w:sz w:val="18"/>
          <w:szCs w:val="18"/>
          <w:rtl w:val="0"/>
        </w:rPr>
        <w:t xml:space="preserve"> &amp; our </w:t>
      </w:r>
      <w:hyperlink r:id="rId52">
        <w:r w:rsidDel="00000000" w:rsidR="00000000" w:rsidRPr="00000000">
          <w:rPr>
            <w:color w:val="b7b7b7"/>
            <w:sz w:val="18"/>
            <w:szCs w:val="18"/>
            <w:u w:val="single"/>
            <w:rtl w:val="0"/>
          </w:rPr>
          <w:t xml:space="preserve">ratified ADR</w:t>
        </w:r>
      </w:hyperlink>
      <w:r w:rsidDel="00000000" w:rsidR="00000000" w:rsidRPr="00000000">
        <w:rPr>
          <w:color w:val="b7b7b7"/>
          <w:sz w:val="18"/>
          <w:szCs w:val="18"/>
          <w:rtl w:val="0"/>
        </w:rPr>
        <w:t xml:space="preserve"> for the same</w:t>
      </w:r>
      <w:r w:rsidDel="00000000" w:rsidR="00000000" w:rsidRPr="00000000">
        <w:rPr>
          <w:rtl w:val="0"/>
        </w:rPr>
      </w:r>
    </w:p>
    <w:p w:rsidR="00000000" w:rsidDel="00000000" w:rsidP="00000000" w:rsidRDefault="00000000" w:rsidRPr="00000000" w14:paraId="00000256">
      <w:pPr>
        <w:widowControl w:val="0"/>
        <w:numPr>
          <w:ilvl w:val="0"/>
          <w:numId w:val="14"/>
        </w:numPr>
        <w:ind w:left="720" w:hanging="360"/>
        <w:rPr>
          <w:color w:val="b7b7b7"/>
          <w:sz w:val="18"/>
          <w:szCs w:val="18"/>
        </w:rPr>
      </w:pPr>
      <w:r w:rsidDel="00000000" w:rsidR="00000000" w:rsidRPr="00000000">
        <w:rPr>
          <w:color w:val="b7b7b7"/>
          <w:sz w:val="18"/>
          <w:szCs w:val="18"/>
          <w:rtl w:val="0"/>
        </w:rPr>
        <w:t xml:space="preserve">Describe any new </w:t>
      </w:r>
      <w:r w:rsidDel="00000000" w:rsidR="00000000" w:rsidRPr="00000000">
        <w:rPr>
          <w:b w:val="1"/>
          <w:color w:val="b7b7b7"/>
          <w:sz w:val="18"/>
          <w:szCs w:val="18"/>
          <w:rtl w:val="0"/>
        </w:rPr>
        <w:t xml:space="preserve">Connect APIs</w:t>
      </w:r>
      <w:r w:rsidDel="00000000" w:rsidR="00000000" w:rsidRPr="00000000">
        <w:rPr>
          <w:color w:val="b7b7b7"/>
          <w:sz w:val="18"/>
          <w:szCs w:val="18"/>
          <w:rtl w:val="0"/>
        </w:rPr>
        <w:t xml:space="preserve"> being built</w:t>
      </w:r>
    </w:p>
    <w:p w:rsidR="00000000" w:rsidDel="00000000" w:rsidP="00000000" w:rsidRDefault="00000000" w:rsidRPr="00000000" w14:paraId="00000257">
      <w:pPr>
        <w:widowControl w:val="0"/>
        <w:numPr>
          <w:ilvl w:val="0"/>
          <w:numId w:val="14"/>
        </w:numPr>
        <w:ind w:left="720" w:hanging="360"/>
        <w:rPr>
          <w:color w:val="b7b7b7"/>
          <w:sz w:val="18"/>
          <w:szCs w:val="18"/>
        </w:rPr>
      </w:pPr>
      <w:r w:rsidDel="00000000" w:rsidR="00000000" w:rsidRPr="00000000">
        <w:rPr>
          <w:color w:val="b7b7b7"/>
          <w:sz w:val="18"/>
          <w:szCs w:val="18"/>
          <w:rtl w:val="0"/>
        </w:rPr>
        <w:t xml:space="preserve">Describe any new </w:t>
      </w:r>
      <w:r w:rsidDel="00000000" w:rsidR="00000000" w:rsidRPr="00000000">
        <w:rPr>
          <w:b w:val="1"/>
          <w:color w:val="b7b7b7"/>
          <w:sz w:val="18"/>
          <w:szCs w:val="18"/>
          <w:rtl w:val="0"/>
        </w:rPr>
        <w:t xml:space="preserve">Near Core </w:t>
      </w:r>
      <w:r w:rsidDel="00000000" w:rsidR="00000000" w:rsidRPr="00000000">
        <w:rPr>
          <w:color w:val="b7b7b7"/>
          <w:sz w:val="18"/>
          <w:szCs w:val="18"/>
          <w:rtl w:val="0"/>
        </w:rPr>
        <w:t xml:space="preserve">APIs (GRPC or HTTP/REST) being built</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pStyle w:val="Heading2"/>
        <w:rPr/>
      </w:pPr>
      <w:bookmarkStart w:colFirst="0" w:colLast="0" w:name="_n0t6db1gxmdx" w:id="43"/>
      <w:bookmarkEnd w:id="43"/>
      <w:r w:rsidDel="00000000" w:rsidR="00000000" w:rsidRPr="00000000">
        <w:rPr>
          <w:rtl w:val="0"/>
        </w:rPr>
        <w:t xml:space="preserve">Harmonization Config Off-Core APIs</w:t>
      </w:r>
    </w:p>
    <w:p w:rsidR="00000000" w:rsidDel="00000000" w:rsidP="00000000" w:rsidRDefault="00000000" w:rsidRPr="00000000" w14:paraId="0000025A">
      <w:pPr>
        <w:pStyle w:val="Heading3"/>
        <w:rPr/>
      </w:pPr>
      <w:bookmarkStart w:colFirst="0" w:colLast="0" w:name="_d2ha5bvqs2jy" w:id="44"/>
      <w:bookmarkEnd w:id="44"/>
      <w:r w:rsidDel="00000000" w:rsidR="00000000" w:rsidRPr="00000000">
        <w:rPr>
          <w:rtl w:val="0"/>
        </w:rPr>
        <w:t xml:space="preserve">Core off-core(MDS) Sync APIs</w:t>
      </w:r>
    </w:p>
    <w:p w:rsidR="00000000" w:rsidDel="00000000" w:rsidP="00000000" w:rsidRDefault="00000000" w:rsidRPr="00000000" w14:paraId="0000025B">
      <w:pPr>
        <w:rPr>
          <w:color w:val="ff0000"/>
        </w:rPr>
      </w:pPr>
      <w:r w:rsidDel="00000000" w:rsidR="00000000" w:rsidRPr="00000000">
        <w:rPr>
          <w:rtl w:val="0"/>
        </w:rPr>
      </w:r>
    </w:p>
    <w:tbl>
      <w:tblPr>
        <w:tblStyle w:val="Table6"/>
        <w:tblW w:w="107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3"/>
        <w:gridCol w:w="848"/>
        <w:gridCol w:w="848"/>
        <w:gridCol w:w="848"/>
        <w:gridCol w:w="848"/>
        <w:gridCol w:w="848"/>
        <w:gridCol w:w="848"/>
        <w:gridCol w:w="848"/>
        <w:gridCol w:w="848"/>
        <w:gridCol w:w="848"/>
        <w:tblGridChange w:id="0">
          <w:tblGrid>
            <w:gridCol w:w="3153"/>
            <w:gridCol w:w="848"/>
            <w:gridCol w:w="848"/>
            <w:gridCol w:w="848"/>
            <w:gridCol w:w="848"/>
            <w:gridCol w:w="848"/>
            <w:gridCol w:w="848"/>
            <w:gridCol w:w="848"/>
            <w:gridCol w:w="848"/>
            <w:gridCol w:w="848"/>
          </w:tblGrid>
        </w:tblGridChange>
      </w:tblGrid>
      <w:tr>
        <w:trPr>
          <w:cantSplit w:val="0"/>
          <w:trHeight w:val="420" w:hRule="atLeast"/>
          <w:tblHeader w:val="0"/>
        </w:trPr>
        <w:tc>
          <w:tcPr>
            <w:gridSpan w:val="10"/>
            <w:shd w:fill="999999" w:val="clear"/>
          </w:tcPr>
          <w:p w:rsidR="00000000" w:rsidDel="00000000" w:rsidP="00000000" w:rsidRDefault="00000000" w:rsidRPr="00000000" w14:paraId="0000025C">
            <w:pPr>
              <w:widowControl w:val="0"/>
              <w:spacing w:line="240" w:lineRule="auto"/>
              <w:rPr>
                <w:rFonts w:ascii="Arial" w:cs="Arial" w:eastAsia="Arial" w:hAnsi="Arial"/>
                <w:b w:val="1"/>
              </w:rPr>
            </w:pPr>
            <w:r w:rsidDel="00000000" w:rsidR="00000000" w:rsidRPr="00000000">
              <w:rPr>
                <w:rFonts w:ascii="Arial" w:cs="Arial" w:eastAsia="Arial" w:hAnsi="Arial"/>
                <w:b w:val="1"/>
                <w:rtl w:val="0"/>
              </w:rPr>
              <w:t xml:space="preserve">Get all harmonization configuration</w:t>
            </w:r>
          </w:p>
        </w:tc>
      </w:tr>
      <w:tr>
        <w:trPr>
          <w:cantSplit w:val="0"/>
          <w:trHeight w:val="420" w:hRule="atLeast"/>
          <w:tblHeader w:val="0"/>
        </w:trPr>
        <w:tc>
          <w:tcPr>
            <w:gridSpan w:val="2"/>
          </w:tcPr>
          <w:p w:rsidR="00000000" w:rsidDel="00000000" w:rsidP="00000000" w:rsidRDefault="00000000" w:rsidRPr="00000000" w14:paraId="00000266">
            <w:pPr>
              <w:widowControl w:val="0"/>
              <w:spacing w:line="240" w:lineRule="auto"/>
              <w:rPr>
                <w:rFonts w:ascii="Arial" w:cs="Arial" w:eastAsia="Arial" w:hAnsi="Arial"/>
              </w:rPr>
            </w:pPr>
            <w:r w:rsidDel="00000000" w:rsidR="00000000" w:rsidRPr="00000000">
              <w:rPr>
                <w:rFonts w:ascii="Arial" w:cs="Arial" w:eastAsia="Arial" w:hAnsi="Arial"/>
                <w:rtl w:val="0"/>
              </w:rPr>
              <w:t xml:space="preserve">Method : GET</w:t>
            </w:r>
          </w:p>
        </w:tc>
        <w:tc>
          <w:tcPr>
            <w:gridSpan w:val="2"/>
          </w:tcPr>
          <w:p w:rsidR="00000000" w:rsidDel="00000000" w:rsidP="00000000" w:rsidRDefault="00000000" w:rsidRPr="00000000" w14:paraId="00000268">
            <w:pPr>
              <w:widowControl w:val="0"/>
              <w:spacing w:line="240" w:lineRule="auto"/>
              <w:rPr>
                <w:rFonts w:ascii="Arial" w:cs="Arial" w:eastAsia="Arial" w:hAnsi="Arial"/>
              </w:rPr>
            </w:pPr>
            <w:r w:rsidDel="00000000" w:rsidR="00000000" w:rsidRPr="00000000">
              <w:rPr>
                <w:rFonts w:ascii="Arial" w:cs="Arial" w:eastAsia="Arial" w:hAnsi="Arial"/>
                <w:rtl w:val="0"/>
              </w:rPr>
              <w:t xml:space="preserve">State: New</w:t>
            </w:r>
          </w:p>
        </w:tc>
        <w:tc>
          <w:tcPr>
            <w:gridSpan w:val="3"/>
          </w:tcPr>
          <w:p w:rsidR="00000000" w:rsidDel="00000000" w:rsidP="00000000" w:rsidRDefault="00000000" w:rsidRPr="00000000" w14:paraId="0000026A">
            <w:pPr>
              <w:widowControl w:val="0"/>
              <w:spacing w:line="240" w:lineRule="auto"/>
              <w:rPr>
                <w:rFonts w:ascii="Arial" w:cs="Arial" w:eastAsia="Arial" w:hAnsi="Arial"/>
              </w:rPr>
            </w:pPr>
            <w:r w:rsidDel="00000000" w:rsidR="00000000" w:rsidRPr="00000000">
              <w:rPr>
                <w:rFonts w:ascii="Arial" w:cs="Arial" w:eastAsia="Arial" w:hAnsi="Arial"/>
                <w:rtl w:val="0"/>
              </w:rPr>
              <w:t xml:space="preserve">InputRepresentation:</w:t>
              <w:br w:type="textWrapping"/>
              <w:t xml:space="preserve">X-CONTINUATION-TOKEN</w:t>
            </w:r>
          </w:p>
        </w:tc>
        <w:tc>
          <w:tcPr>
            <w:gridSpan w:val="3"/>
          </w:tcPr>
          <w:p w:rsidR="00000000" w:rsidDel="00000000" w:rsidP="00000000" w:rsidRDefault="00000000" w:rsidRPr="00000000" w14:paraId="0000026D">
            <w:pPr>
              <w:widowControl w:val="0"/>
              <w:spacing w:line="240" w:lineRule="auto"/>
              <w:rPr>
                <w:rFonts w:ascii="Arial" w:cs="Arial" w:eastAsia="Arial" w:hAnsi="Arial"/>
              </w:rPr>
            </w:pPr>
            <w:r w:rsidDel="00000000" w:rsidR="00000000" w:rsidRPr="00000000">
              <w:rPr>
                <w:rFonts w:ascii="Arial" w:cs="Arial" w:eastAsia="Arial" w:hAnsi="Arial"/>
                <w:rtl w:val="0"/>
              </w:rPr>
              <w:t xml:space="preserve">OutputRepresentation:</w:t>
              <w:br w:type="textWrapping"/>
            </w:r>
          </w:p>
        </w:tc>
      </w:tr>
      <w:tr>
        <w:trPr>
          <w:cantSplit w:val="0"/>
          <w:trHeight w:val="420" w:hRule="atLeast"/>
          <w:tblHeader w:val="0"/>
        </w:trPr>
        <w:tc>
          <w:tcPr>
            <w:gridSpan w:val="10"/>
          </w:tcPr>
          <w:p w:rsidR="00000000" w:rsidDel="00000000" w:rsidP="00000000" w:rsidRDefault="00000000" w:rsidRPr="00000000" w14:paraId="00000270">
            <w:pPr>
              <w:widowControl w:val="0"/>
              <w:spacing w:line="240" w:lineRule="auto"/>
              <w:rPr>
                <w:rFonts w:ascii="Arial" w:cs="Arial" w:eastAsia="Arial" w:hAnsi="Arial"/>
              </w:rPr>
            </w:pPr>
            <w:r w:rsidDel="00000000" w:rsidR="00000000" w:rsidRPr="00000000">
              <w:rPr>
                <w:rFonts w:ascii="Arial" w:cs="Arial" w:eastAsia="Arial" w:hAnsi="Arial"/>
                <w:rtl w:val="0"/>
              </w:rPr>
              <w:t xml:space="preserve">Get all the harmonization configuration on the entity</w:t>
            </w:r>
          </w:p>
        </w:tc>
      </w:tr>
      <w:tr>
        <w:trPr>
          <w:cantSplit w:val="0"/>
          <w:trHeight w:val="420" w:hRule="atLeast"/>
          <w:tblHeader w:val="0"/>
        </w:trPr>
        <w:tc>
          <w:tcPr>
            <w:gridSpan w:val="10"/>
          </w:tcPr>
          <w:p w:rsidR="00000000" w:rsidDel="00000000" w:rsidP="00000000" w:rsidRDefault="00000000" w:rsidRPr="00000000" w14:paraId="0000027A">
            <w:pPr>
              <w:widowControl w:val="0"/>
              <w:spacing w:line="240" w:lineRule="auto"/>
              <w:rPr>
                <w:rFonts w:ascii="Arial" w:cs="Arial" w:eastAsia="Arial" w:hAnsi="Arial"/>
              </w:rPr>
            </w:pPr>
            <w:r w:rsidDel="00000000" w:rsidR="00000000" w:rsidRPr="00000000">
              <w:rPr>
                <w:rFonts w:ascii="Arial" w:cs="Arial" w:eastAsia="Arial" w:hAnsi="Arial"/>
                <w:rtl w:val="0"/>
              </w:rPr>
              <w:t xml:space="preserve">URL :/harmonization/configurations</w:t>
            </w:r>
          </w:p>
        </w:tc>
      </w:tr>
    </w:tbl>
    <w:p w:rsidR="00000000" w:rsidDel="00000000" w:rsidP="00000000" w:rsidRDefault="00000000" w:rsidRPr="00000000" w14:paraId="00000284">
      <w:pPr>
        <w:ind w:left="720" w:firstLine="0"/>
        <w:rPr/>
      </w:pPr>
      <w:r w:rsidDel="00000000" w:rsidR="00000000" w:rsidRPr="00000000">
        <w:rPr>
          <w:rtl w:val="0"/>
        </w:rPr>
      </w:r>
    </w:p>
    <w:p w:rsidR="00000000" w:rsidDel="00000000" w:rsidP="00000000" w:rsidRDefault="00000000" w:rsidRPr="00000000" w14:paraId="00000285">
      <w:pPr>
        <w:ind w:left="720" w:firstLine="0"/>
        <w:rPr/>
      </w:pPr>
      <w:r w:rsidDel="00000000" w:rsidR="00000000" w:rsidRPr="00000000">
        <w:rPr>
          <w:rtl w:val="0"/>
        </w:rPr>
      </w:r>
    </w:p>
    <w:p w:rsidR="00000000" w:rsidDel="00000000" w:rsidP="00000000" w:rsidRDefault="00000000" w:rsidRPr="00000000" w14:paraId="00000286">
      <w:pPr>
        <w:numPr>
          <w:ilvl w:val="0"/>
          <w:numId w:val="17"/>
        </w:numPr>
        <w:ind w:left="720" w:hanging="360"/>
        <w:rPr>
          <w:u w:val="none"/>
        </w:rPr>
      </w:pPr>
      <w:r w:rsidDel="00000000" w:rsidR="00000000" w:rsidRPr="00000000">
        <w:rPr>
          <w:rtl w:val="0"/>
        </w:rPr>
        <w:t xml:space="preserve">Start a workflow</w:t>
      </w:r>
    </w:p>
    <w:p w:rsidR="00000000" w:rsidDel="00000000" w:rsidP="00000000" w:rsidRDefault="00000000" w:rsidRPr="00000000" w14:paraId="00000287">
      <w:pPr>
        <w:numPr>
          <w:ilvl w:val="0"/>
          <w:numId w:val="17"/>
        </w:numPr>
        <w:ind w:left="720" w:hanging="360"/>
        <w:rPr>
          <w:u w:val="none"/>
        </w:rPr>
      </w:pPr>
      <w:r w:rsidDel="00000000" w:rsidR="00000000" w:rsidRPr="00000000">
        <w:rPr>
          <w:rtl w:val="0"/>
        </w:rPr>
        <w:t xml:space="preserve">CRUD for configuration</w:t>
      </w:r>
    </w:p>
    <w:p w:rsidR="00000000" w:rsidDel="00000000" w:rsidP="00000000" w:rsidRDefault="00000000" w:rsidRPr="00000000" w14:paraId="00000288">
      <w:pPr>
        <w:numPr>
          <w:ilvl w:val="0"/>
          <w:numId w:val="17"/>
        </w:numPr>
        <w:ind w:left="720" w:hanging="360"/>
        <w:rPr>
          <w:u w:val="none"/>
        </w:rPr>
      </w:pPr>
      <w:r w:rsidDel="00000000" w:rsidR="00000000" w:rsidRPr="00000000">
        <w:rPr>
          <w:rtl w:val="0"/>
        </w:rPr>
        <w:t xml:space="preserve">GET content</w:t>
      </w:r>
      <w:r w:rsidDel="00000000" w:rsidR="00000000" w:rsidRPr="00000000">
        <w:rPr>
          <w:rtl w:val="0"/>
        </w:rPr>
      </w:r>
    </w:p>
    <w:p w:rsidR="00000000" w:rsidDel="00000000" w:rsidP="00000000" w:rsidRDefault="00000000" w:rsidRPr="00000000" w14:paraId="00000289">
      <w:pPr>
        <w:pStyle w:val="Heading3"/>
        <w:rPr>
          <w:color w:val="000000"/>
          <w:sz w:val="40"/>
          <w:szCs w:val="40"/>
        </w:rPr>
      </w:pPr>
      <w:bookmarkStart w:colFirst="0" w:colLast="0" w:name="_wy95rnkuyab2" w:id="45"/>
      <w:bookmarkEnd w:id="45"/>
      <w:r w:rsidDel="00000000" w:rsidR="00000000" w:rsidRPr="00000000">
        <w:rPr>
          <w:rtl w:val="0"/>
        </w:rPr>
        <w:t xml:space="preserve">Security</w:t>
      </w: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For further information, please consult the </w:t>
      </w:r>
      <w:hyperlink r:id="rId53">
        <w:r w:rsidDel="00000000" w:rsidR="00000000" w:rsidRPr="00000000">
          <w:rPr>
            <w:color w:val="1155cc"/>
            <w:u w:val="single"/>
            <w:rtl w:val="0"/>
          </w:rPr>
          <w:t xml:space="preserve">security document tab</w:t>
        </w:r>
      </w:hyperlink>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Completion of the </w:t>
      </w:r>
      <w:r w:rsidDel="00000000" w:rsidR="00000000" w:rsidRPr="00000000">
        <w:rPr>
          <w:rtl w:val="0"/>
        </w:rPr>
        <w:t xml:space="preserve">PSA questionnaire</w:t>
      </w:r>
      <w:r w:rsidDel="00000000" w:rsidR="00000000" w:rsidRPr="00000000">
        <w:rPr>
          <w:rtl w:val="0"/>
        </w:rPr>
        <w:t xml:space="preserve"> is mandatory.</w:t>
      </w:r>
      <w:r w:rsidDel="00000000" w:rsidR="00000000" w:rsidRPr="00000000">
        <w:rPr>
          <w:rtl w:val="0"/>
        </w:rPr>
        <w:t xml:space="preserve"> </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Since our pipeline focuses on content extraction (primarily text), it will naturally exclude or ignore non-text elements during the process, ensuring that only text content is extracted from documents. If you wish to have more control over the extraction, such as removing specific types of elements or retaining certain non-text content, we will explore combining additional tools for post-processing (e.g., </w:t>
      </w:r>
      <w:r w:rsidDel="00000000" w:rsidR="00000000" w:rsidRPr="00000000">
        <w:rPr>
          <w:b w:val="1"/>
          <w:rtl w:val="0"/>
        </w:rPr>
        <w:t xml:space="preserve">jsoup</w:t>
      </w:r>
      <w:r w:rsidDel="00000000" w:rsidR="00000000" w:rsidRPr="00000000">
        <w:rPr>
          <w:rtl w:val="0"/>
        </w:rPr>
        <w:t xml:space="preserve"> for HTML) to further refine the output.</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spacing w:after="240" w:before="240" w:lineRule="auto"/>
        <w:rPr/>
      </w:pPr>
      <w:r w:rsidDel="00000000" w:rsidR="00000000" w:rsidRPr="00000000">
        <w:rPr>
          <w:b w:val="1"/>
          <w:rtl w:val="0"/>
        </w:rPr>
        <w:t xml:space="preserve">SSRF</w:t>
      </w:r>
      <w:r w:rsidDel="00000000" w:rsidR="00000000" w:rsidRPr="00000000">
        <w:rPr>
          <w:rtl w:val="0"/>
        </w:rPr>
        <w:t xml:space="preserve"> - By removing all external and internal links, and restricting access to only validated, downloaded files, we effectively eliminate the primary attack vector used in SSRF attacks. This approach significantly reduces the risk of the system inadvertently making malicious requests to external services or internal systems. However, it is essential that the file download and storage process itself is tightly controlled. All files must undergo text extraction and cleaning, ensuring that they are sanitized, removing any script tags or potentially harmful content—so that only stripped text remains for further processing.</w:t>
      </w: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tbl>
      <w:tblPr>
        <w:tblStyle w:val="Table7"/>
        <w:tblW w:w="94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3210"/>
        <w:gridCol w:w="4575"/>
        <w:tblGridChange w:id="0">
          <w:tblGrid>
            <w:gridCol w:w="1665"/>
            <w:gridCol w:w="3210"/>
            <w:gridCol w:w="4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Tools, Mitigation Strategy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 (Word)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pPr>
            <w:r w:rsidDel="00000000" w:rsidR="00000000" w:rsidRPr="00000000">
              <w:rPr>
                <w:rtl w:val="0"/>
              </w:rPr>
              <w:t xml:space="preserve">- Embedded Macros: Malicious macros (VBA code) can execute arbitrary code, potentially causing harm or stealing data.</w:t>
            </w:r>
          </w:p>
          <w:p w:rsidR="00000000" w:rsidDel="00000000" w:rsidP="00000000" w:rsidRDefault="00000000" w:rsidRPr="00000000" w14:paraId="00000295">
            <w:pPr>
              <w:widowControl w:val="0"/>
              <w:spacing w:line="240" w:lineRule="auto"/>
              <w:rPr/>
            </w:pPr>
            <w:r w:rsidDel="00000000" w:rsidR="00000000" w:rsidRPr="00000000">
              <w:rPr>
                <w:rtl w:val="0"/>
              </w:rPr>
              <w:t xml:space="preserve">- Malicious URLs: Links could point to phishing sites or internal resources (SSRF attacks).</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Embedded Malicious Objects: ActiveX or OLE objects may contain exploits.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t xml:space="preserve">Tools: </w:t>
            </w:r>
            <w:r w:rsidDel="00000000" w:rsidR="00000000" w:rsidRPr="00000000">
              <w:rPr>
                <w:b w:val="1"/>
                <w:rtl w:val="0"/>
              </w:rPr>
              <w:t xml:space="preserve">LibreOffice</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99">
            <w:pPr>
              <w:widowControl w:val="0"/>
              <w:spacing w:line="240" w:lineRule="auto"/>
              <w:rPr/>
            </w:pPr>
            <w:r w:rsidDel="00000000" w:rsidR="00000000" w:rsidRPr="00000000">
              <w:rPr>
                <w:rtl w:val="0"/>
              </w:rPr>
              <w:t xml:space="preserve">- Macro Removal: LibreOffice to disable and remove macros. </w:t>
            </w:r>
          </w:p>
          <w:p w:rsidR="00000000" w:rsidDel="00000000" w:rsidP="00000000" w:rsidRDefault="00000000" w:rsidRPr="00000000" w14:paraId="0000029A">
            <w:pPr>
              <w:widowControl w:val="0"/>
              <w:spacing w:line="240" w:lineRule="auto"/>
              <w:rPr/>
            </w:pPr>
            <w:r w:rsidDel="00000000" w:rsidR="00000000" w:rsidRPr="00000000">
              <w:rPr>
                <w:rtl w:val="0"/>
              </w:rPr>
              <w:t xml:space="preserve">- URL Validation:URLs are removed, only links to internal content that is located in sfdrive is used.</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Object Sanitization: on HTML output with Jsoup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DOCX (Word)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pPr>
            <w:r w:rsidDel="00000000" w:rsidR="00000000" w:rsidRPr="00000000">
              <w:rPr>
                <w:rtl w:val="0"/>
              </w:rPr>
              <w:t xml:space="preserve">- Embedded Macros: Still possible to embed malicious macros (VBA), though more controlled than DOC.</w:t>
            </w:r>
          </w:p>
          <w:p w:rsidR="00000000" w:rsidDel="00000000" w:rsidP="00000000" w:rsidRDefault="00000000" w:rsidRPr="00000000" w14:paraId="0000029E">
            <w:pPr>
              <w:widowControl w:val="0"/>
              <w:spacing w:line="240" w:lineRule="auto"/>
              <w:rPr/>
            </w:pPr>
            <w:r w:rsidDel="00000000" w:rsidR="00000000" w:rsidRPr="00000000">
              <w:rPr>
                <w:rtl w:val="0"/>
              </w:rPr>
              <w:t xml:space="preserve">- Malicious URLs: Links could still be used for phishing or SSRF attacks.</w:t>
            </w:r>
          </w:p>
          <w:p w:rsidR="00000000" w:rsidDel="00000000" w:rsidP="00000000" w:rsidRDefault="00000000" w:rsidRPr="00000000" w14:paraId="0000029F">
            <w:pPr>
              <w:widowControl w:val="0"/>
              <w:spacing w:line="240" w:lineRule="auto"/>
              <w:rPr/>
            </w:pPr>
            <w:r w:rsidDel="00000000" w:rsidR="00000000" w:rsidRPr="00000000">
              <w:rPr>
                <w:rtl w:val="0"/>
              </w:rPr>
              <w:t xml:space="preserve">- Metadata Exploits: Malicious metadata may be hidden in the XML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b w:val="1"/>
              </w:rPr>
            </w:pPr>
            <w:r w:rsidDel="00000000" w:rsidR="00000000" w:rsidRPr="00000000">
              <w:rPr>
                <w:rtl w:val="0"/>
              </w:rPr>
              <w:t xml:space="preserve">Tools: </w:t>
            </w:r>
            <w:r w:rsidDel="00000000" w:rsidR="00000000" w:rsidRPr="00000000">
              <w:rPr>
                <w:b w:val="1"/>
                <w:rtl w:val="0"/>
              </w:rPr>
              <w:t xml:space="preserve">LibreOffice</w:t>
            </w:r>
          </w:p>
          <w:p w:rsidR="00000000" w:rsidDel="00000000" w:rsidP="00000000" w:rsidRDefault="00000000" w:rsidRPr="00000000" w14:paraId="000002A1">
            <w:pPr>
              <w:widowControl w:val="0"/>
              <w:spacing w:line="240" w:lineRule="auto"/>
              <w:rPr/>
            </w:pPr>
            <w:r w:rsidDel="00000000" w:rsidR="00000000" w:rsidRPr="00000000">
              <w:rPr>
                <w:rtl w:val="0"/>
              </w:rPr>
              <w:t xml:space="preserve">- Macro Removal: LibreOffice to disable and remove macros. </w:t>
            </w:r>
          </w:p>
          <w:p w:rsidR="00000000" w:rsidDel="00000000" w:rsidP="00000000" w:rsidRDefault="00000000" w:rsidRPr="00000000" w14:paraId="000002A2">
            <w:pPr>
              <w:widowControl w:val="0"/>
              <w:spacing w:line="240" w:lineRule="auto"/>
              <w:rPr/>
            </w:pPr>
            <w:r w:rsidDel="00000000" w:rsidR="00000000" w:rsidRPr="00000000">
              <w:rPr>
                <w:rtl w:val="0"/>
              </w:rPr>
              <w:t xml:space="preserve">- URL Validation: same handling</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Metadata Scrubbing: Apache POI, HPSFProperties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PPT (PowerPoint)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pPr>
            <w:r w:rsidDel="00000000" w:rsidR="00000000" w:rsidRPr="00000000">
              <w:rPr>
                <w:rtl w:val="0"/>
              </w:rPr>
              <w:t xml:space="preserve">- Embedded Macros: Can contain malicious macros, which might execute upon opening.</w:t>
            </w:r>
          </w:p>
          <w:p w:rsidR="00000000" w:rsidDel="00000000" w:rsidP="00000000" w:rsidRDefault="00000000" w:rsidRPr="00000000" w14:paraId="000002A6">
            <w:pPr>
              <w:widowControl w:val="0"/>
              <w:spacing w:line="240" w:lineRule="auto"/>
              <w:rPr/>
            </w:pPr>
            <w:r w:rsidDel="00000000" w:rsidR="00000000" w:rsidRPr="00000000">
              <w:rPr>
                <w:rtl w:val="0"/>
              </w:rPr>
              <w:t xml:space="preserve">- Malicious Links: URLs could lead to phishing sites or internal resources, exposing internal services.</w:t>
            </w:r>
          </w:p>
          <w:p w:rsidR="00000000" w:rsidDel="00000000" w:rsidP="00000000" w:rsidRDefault="00000000" w:rsidRPr="00000000" w14:paraId="000002A7">
            <w:pPr>
              <w:widowControl w:val="0"/>
              <w:spacing w:line="240" w:lineRule="auto"/>
              <w:rPr/>
            </w:pPr>
            <w:r w:rsidDel="00000000" w:rsidR="00000000" w:rsidRPr="00000000">
              <w:rPr>
                <w:rtl w:val="0"/>
              </w:rPr>
              <w:t xml:space="preserve">- Embedded ActiveX/OLE Objects: Potential exploits in embedded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pPr>
            <w:r w:rsidDel="00000000" w:rsidR="00000000" w:rsidRPr="00000000">
              <w:rPr>
                <w:rtl w:val="0"/>
              </w:rPr>
              <w:t xml:space="preserve">- Macro Removal: Remove macros using </w:t>
            </w:r>
            <w:r w:rsidDel="00000000" w:rsidR="00000000" w:rsidRPr="00000000">
              <w:rPr>
                <w:b w:val="1"/>
                <w:rtl w:val="0"/>
              </w:rPr>
              <w:t xml:space="preserve">python-pptx</w:t>
            </w:r>
            <w:r w:rsidDel="00000000" w:rsidR="00000000" w:rsidRPr="00000000">
              <w:rPr>
                <w:rtl w:val="0"/>
              </w:rPr>
              <w:br w:type="textWrapping"/>
              <w:t xml:space="preserve">- Link Validation: same handling</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Object Sanitization: Strip or sanitize embedded objects using python-pptx and ensure no harmful ActiveX or OLE content is processed.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PPTX (PowerPoint)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pPr>
            <w:r w:rsidDel="00000000" w:rsidR="00000000" w:rsidRPr="00000000">
              <w:rPr>
                <w:rtl w:val="0"/>
              </w:rPr>
              <w:t xml:space="preserve">- Embedded Macros: PPTX files can still contain VBA macros, though they need to be explicitly enabled.</w:t>
            </w:r>
          </w:p>
          <w:p w:rsidR="00000000" w:rsidDel="00000000" w:rsidP="00000000" w:rsidRDefault="00000000" w:rsidRPr="00000000" w14:paraId="000002AC">
            <w:pPr>
              <w:widowControl w:val="0"/>
              <w:spacing w:line="240" w:lineRule="auto"/>
              <w:rPr/>
            </w:pPr>
            <w:r w:rsidDel="00000000" w:rsidR="00000000" w:rsidRPr="00000000">
              <w:rPr>
                <w:rtl w:val="0"/>
              </w:rPr>
              <w:t xml:space="preserve">- Malicious URLs: URLs inside the slides may point to phishing sites or SSRF targets.</w:t>
            </w:r>
          </w:p>
          <w:p w:rsidR="00000000" w:rsidDel="00000000" w:rsidP="00000000" w:rsidRDefault="00000000" w:rsidRPr="00000000" w14:paraId="000002AD">
            <w:pPr>
              <w:widowControl w:val="0"/>
              <w:spacing w:line="240" w:lineRule="auto"/>
              <w:rPr/>
            </w:pPr>
            <w:r w:rsidDel="00000000" w:rsidR="00000000" w:rsidRPr="00000000">
              <w:rPr>
                <w:rtl w:val="0"/>
              </w:rPr>
              <w:t xml:space="preserve">- File Manipulation: Malicious slides or content embedded in the XML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pPr>
            <w:r w:rsidDel="00000000" w:rsidR="00000000" w:rsidRPr="00000000">
              <w:rPr>
                <w:rtl w:val="0"/>
              </w:rPr>
              <w:t xml:space="preserve">- Macro Handling: Ensure that VBA macros are sanitized and not executed using </w:t>
            </w:r>
            <w:r w:rsidDel="00000000" w:rsidR="00000000" w:rsidRPr="00000000">
              <w:rPr>
                <w:b w:val="1"/>
                <w:rtl w:val="0"/>
              </w:rPr>
              <w:t xml:space="preserve">python-pptx</w:t>
            </w:r>
            <w:r w:rsidDel="00000000" w:rsidR="00000000" w:rsidRPr="00000000">
              <w:rPr>
                <w:rtl w:val="0"/>
              </w:rPr>
              <w:t xml:space="preserve">.</w:t>
            </w:r>
          </w:p>
          <w:p w:rsidR="00000000" w:rsidDel="00000000" w:rsidP="00000000" w:rsidRDefault="00000000" w:rsidRPr="00000000" w14:paraId="000002AF">
            <w:pPr>
              <w:widowControl w:val="0"/>
              <w:spacing w:line="240" w:lineRule="auto"/>
              <w:rPr/>
            </w:pPr>
            <w:r w:rsidDel="00000000" w:rsidR="00000000" w:rsidRPr="00000000">
              <w:rPr>
                <w:rtl w:val="0"/>
              </w:rPr>
              <w:t xml:space="preserve">- URL Validation: same</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t xml:space="preserve">- File Sanitization: python-pptx to clean up unwanted or dangerous elements in the PPTX XML structure if needed after text extraction with </w:t>
            </w:r>
            <w:r w:rsidDel="00000000" w:rsidR="00000000" w:rsidRPr="00000000">
              <w:rPr>
                <w:b w:val="1"/>
                <w:rtl w:val="0"/>
              </w:rPr>
              <w:t xml:space="preserve">docling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HTML (Web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pPr>
            <w:r w:rsidDel="00000000" w:rsidR="00000000" w:rsidRPr="00000000">
              <w:rPr>
                <w:rtl w:val="0"/>
              </w:rPr>
              <w:t xml:space="preserve">- Embedded JavaScript: Malicious JavaScript can cause XSS or SSRF attacks.</w:t>
            </w:r>
          </w:p>
          <w:p w:rsidR="00000000" w:rsidDel="00000000" w:rsidP="00000000" w:rsidRDefault="00000000" w:rsidRPr="00000000" w14:paraId="000002B3">
            <w:pPr>
              <w:widowControl w:val="0"/>
              <w:spacing w:line="240" w:lineRule="auto"/>
              <w:rPr/>
            </w:pPr>
            <w:r w:rsidDel="00000000" w:rsidR="00000000" w:rsidRPr="00000000">
              <w:rPr>
                <w:rtl w:val="0"/>
              </w:rPr>
              <w:t xml:space="preserve">- Malicious Links: Links to phishing sites, malware, or internal systems.</w:t>
            </w:r>
          </w:p>
          <w:p w:rsidR="00000000" w:rsidDel="00000000" w:rsidP="00000000" w:rsidRDefault="00000000" w:rsidRPr="00000000" w14:paraId="000002B4">
            <w:pPr>
              <w:widowControl w:val="0"/>
              <w:spacing w:line="240" w:lineRule="auto"/>
              <w:rPr/>
            </w:pPr>
            <w:r w:rsidDel="00000000" w:rsidR="00000000" w:rsidRPr="00000000">
              <w:rPr>
                <w:rtl w:val="0"/>
              </w:rPr>
              <w:t xml:space="preserve">- Mixed Content: Malicious iframes, embedded media, or external resources could cause security risks.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pPr>
            <w:r w:rsidDel="00000000" w:rsidR="00000000" w:rsidRPr="00000000">
              <w:rPr>
                <w:rtl w:val="0"/>
              </w:rPr>
              <w:t xml:space="preserve">- JavaScript Stripping: Use </w:t>
            </w:r>
            <w:r w:rsidDel="00000000" w:rsidR="00000000" w:rsidRPr="00000000">
              <w:rPr>
                <w:b w:val="1"/>
                <w:rtl w:val="0"/>
              </w:rPr>
              <w:t xml:space="preserve">jsoup</w:t>
            </w:r>
            <w:r w:rsidDel="00000000" w:rsidR="00000000" w:rsidRPr="00000000">
              <w:rPr>
                <w:rtl w:val="0"/>
              </w:rPr>
              <w:t xml:space="preserve"> to strip harmful scripts and sanitize the HTML content.</w:t>
            </w:r>
          </w:p>
          <w:p w:rsidR="00000000" w:rsidDel="00000000" w:rsidP="00000000" w:rsidRDefault="00000000" w:rsidRPr="00000000" w14:paraId="000002B6">
            <w:pPr>
              <w:widowControl w:val="0"/>
              <w:spacing w:line="240" w:lineRule="auto"/>
              <w:rPr/>
            </w:pPr>
            <w:r w:rsidDel="00000000" w:rsidR="00000000" w:rsidRPr="00000000">
              <w:rPr>
                <w:rtl w:val="0"/>
              </w:rPr>
              <w:t xml:space="preserve">- Link Validation: same</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Content Sanitization: Removing embedded objects like iframes, scripts, and external resources that could be risky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pPr>
            <w:r w:rsidDel="00000000" w:rsidR="00000000" w:rsidRPr="00000000">
              <w:rPr>
                <w:rtl w:val="0"/>
              </w:rPr>
              <w:t xml:space="preserve">- Embedded Malicious Links: Malicious URLs could lead to phishing sites or internal resources.</w:t>
            </w:r>
          </w:p>
          <w:p w:rsidR="00000000" w:rsidDel="00000000" w:rsidP="00000000" w:rsidRDefault="00000000" w:rsidRPr="00000000" w14:paraId="000002BA">
            <w:pPr>
              <w:widowControl w:val="0"/>
              <w:spacing w:line="240" w:lineRule="auto"/>
              <w:rPr/>
            </w:pPr>
            <w:r w:rsidDel="00000000" w:rsidR="00000000" w:rsidRPr="00000000">
              <w:rPr>
                <w:rtl w:val="0"/>
              </w:rPr>
              <w:t xml:space="preserve">- Embedded JavaScript: Can contain harmful JavaScript that executes when opened.</w:t>
            </w:r>
          </w:p>
          <w:p w:rsidR="00000000" w:rsidDel="00000000" w:rsidP="00000000" w:rsidRDefault="00000000" w:rsidRPr="00000000" w14:paraId="000002BB">
            <w:pPr>
              <w:widowControl w:val="0"/>
              <w:spacing w:line="240" w:lineRule="auto"/>
              <w:rPr/>
            </w:pPr>
            <w:r w:rsidDel="00000000" w:rsidR="00000000" w:rsidRPr="00000000">
              <w:rPr>
                <w:rtl w:val="0"/>
              </w:rPr>
              <w:t xml:space="preserve">- Metadata Exploits: Hidden malicious content in PDF metadata.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pPr>
            <w:r w:rsidDel="00000000" w:rsidR="00000000" w:rsidRPr="00000000">
              <w:rPr>
                <w:rtl w:val="0"/>
              </w:rPr>
              <w:t xml:space="preserve">- Link Validation: same</w:t>
            </w:r>
          </w:p>
          <w:p w:rsidR="00000000" w:rsidDel="00000000" w:rsidP="00000000" w:rsidRDefault="00000000" w:rsidRPr="00000000" w14:paraId="000002BD">
            <w:pPr>
              <w:widowControl w:val="0"/>
              <w:spacing w:line="240" w:lineRule="auto"/>
              <w:rPr/>
            </w:pPr>
            <w:r w:rsidDel="00000000" w:rsidR="00000000" w:rsidRPr="00000000">
              <w:rPr>
                <w:rtl w:val="0"/>
              </w:rPr>
              <w:t xml:space="preserve">- JavaScript Removal: Since Docling focuses on content extraction (mainly text), it will naturally exclude or ignore non-text elements during the process, ensuring that only text content is extracted from documents. If you want to further control the extraction, such as by removing certain types of elements or retaining specific non-text content, we will explore combining Docling with additional tools for post-processing, like jsoup or BeautifulSoup, to refine the output.</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Metadata Scrubbing: Using </w:t>
            </w:r>
            <w:r w:rsidDel="00000000" w:rsidR="00000000" w:rsidRPr="00000000">
              <w:rPr>
                <w:b w:val="1"/>
                <w:rtl w:val="0"/>
              </w:rPr>
              <w:t xml:space="preserve">PyMuPDF</w:t>
            </w:r>
            <w:r w:rsidDel="00000000" w:rsidR="00000000" w:rsidRPr="00000000">
              <w:rPr>
                <w:rtl w:val="0"/>
              </w:rPr>
              <w:t xml:space="preserve"> to sanitize and remove any hidden or unsafe metadata.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Images (JPEG, PNG, GIF)</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pPr>
            <w:r w:rsidDel="00000000" w:rsidR="00000000" w:rsidRPr="00000000">
              <w:rPr>
                <w:rtl w:val="0"/>
              </w:rPr>
              <w:t xml:space="preserve">- Malicious Metadata: Hidden scripts or data in metadata that could lead to vulnerabilities.</w:t>
            </w:r>
          </w:p>
          <w:p w:rsidR="00000000" w:rsidDel="00000000" w:rsidP="00000000" w:rsidRDefault="00000000" w:rsidRPr="00000000" w14:paraId="000002C1">
            <w:pPr>
              <w:widowControl w:val="0"/>
              <w:spacing w:line="240" w:lineRule="auto"/>
              <w:rPr/>
            </w:pPr>
            <w:r w:rsidDel="00000000" w:rsidR="00000000" w:rsidRPr="00000000">
              <w:rPr>
                <w:rtl w:val="0"/>
              </w:rPr>
              <w:t xml:space="preserve">- Exploiting Image Processing Libraries: Buffer overflows or other exploits in libraries used to process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pPr>
            <w:r w:rsidDel="00000000" w:rsidR="00000000" w:rsidRPr="00000000">
              <w:rPr>
                <w:rtl w:val="0"/>
              </w:rPr>
              <w:t xml:space="preserve">- Safe Image Processing: Ensuring up-to-date image processing java native to avoid known vulnerabilities.</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File Type Validation: Validating the file type to ensure it's a legitimate image format and not a disguised malicious file.</w:t>
            </w:r>
          </w:p>
        </w:tc>
      </w:tr>
    </w:tbl>
    <w:p w:rsidR="00000000" w:rsidDel="00000000" w:rsidP="00000000" w:rsidRDefault="00000000" w:rsidRPr="00000000" w14:paraId="000002C4">
      <w:pPr>
        <w:spacing w:after="240" w:before="240" w:lineRule="auto"/>
        <w:ind w:left="0" w:firstLine="0"/>
        <w:rPr/>
      </w:pPr>
      <w:r w:rsidDel="00000000" w:rsidR="00000000" w:rsidRPr="00000000">
        <w:rPr>
          <w:rtl w:val="0"/>
        </w:rPr>
      </w:r>
    </w:p>
    <w:p w:rsidR="00000000" w:rsidDel="00000000" w:rsidP="00000000" w:rsidRDefault="00000000" w:rsidRPr="00000000" w14:paraId="000002C5">
      <w:pPr>
        <w:spacing w:after="240" w:before="240" w:lineRule="auto"/>
        <w:ind w:left="0" w:firstLine="0"/>
        <w:rPr>
          <w:b w:val="1"/>
        </w:rPr>
      </w:pPr>
      <w:r w:rsidDel="00000000" w:rsidR="00000000" w:rsidRPr="00000000">
        <w:rPr>
          <w:b w:val="1"/>
          <w:rtl w:val="0"/>
        </w:rPr>
        <w:t xml:space="preserve">3PP</w:t>
      </w:r>
    </w:p>
    <w:p w:rsidR="00000000" w:rsidDel="00000000" w:rsidP="00000000" w:rsidRDefault="00000000" w:rsidRPr="00000000" w14:paraId="000002C6">
      <w:pPr>
        <w:numPr>
          <w:ilvl w:val="0"/>
          <w:numId w:val="36"/>
        </w:numPr>
        <w:spacing w:after="0" w:afterAutospacing="0" w:before="240" w:lineRule="auto"/>
        <w:ind w:left="720" w:hanging="360"/>
        <w:rPr>
          <w:b w:val="1"/>
        </w:rPr>
      </w:pPr>
      <w:hyperlink r:id="rId54">
        <w:r w:rsidDel="00000000" w:rsidR="00000000" w:rsidRPr="00000000">
          <w:rPr>
            <w:u w:val="single"/>
            <w:rtl w:val="0"/>
          </w:rPr>
          <w:t xml:space="preserve">Libreoffice</w:t>
        </w:r>
      </w:hyperlink>
      <w:r w:rsidDel="00000000" w:rsidR="00000000" w:rsidRPr="00000000">
        <w:rPr>
          <w:b w:val="1"/>
          <w:rtl w:val="0"/>
        </w:rPr>
        <w:t xml:space="preserve"> </w:t>
      </w:r>
    </w:p>
    <w:p w:rsidR="00000000" w:rsidDel="00000000" w:rsidP="00000000" w:rsidRDefault="00000000" w:rsidRPr="00000000" w14:paraId="000002C7">
      <w:pPr>
        <w:numPr>
          <w:ilvl w:val="0"/>
          <w:numId w:val="36"/>
        </w:numPr>
        <w:spacing w:after="0" w:afterAutospacing="0" w:before="0" w:beforeAutospacing="0" w:lineRule="auto"/>
        <w:ind w:left="720" w:hanging="360"/>
        <w:rPr/>
      </w:pPr>
      <w:hyperlink r:id="rId55">
        <w:r w:rsidDel="00000000" w:rsidR="00000000" w:rsidRPr="00000000">
          <w:rPr>
            <w:u w:val="single"/>
            <w:rtl w:val="0"/>
          </w:rPr>
          <w:t xml:space="preserve">Apache POI</w:t>
        </w:r>
      </w:hyperlink>
      <w:r w:rsidDel="00000000" w:rsidR="00000000" w:rsidRPr="00000000">
        <w:rPr>
          <w:rtl w:val="0"/>
        </w:rPr>
      </w:r>
    </w:p>
    <w:p w:rsidR="00000000" w:rsidDel="00000000" w:rsidP="00000000" w:rsidRDefault="00000000" w:rsidRPr="00000000" w14:paraId="000002C8">
      <w:pPr>
        <w:numPr>
          <w:ilvl w:val="0"/>
          <w:numId w:val="36"/>
        </w:numPr>
        <w:spacing w:after="0" w:afterAutospacing="0" w:before="0" w:beforeAutospacing="0" w:lineRule="auto"/>
        <w:ind w:left="720" w:hanging="360"/>
        <w:rPr/>
      </w:pPr>
      <w:hyperlink r:id="rId56">
        <w:r w:rsidDel="00000000" w:rsidR="00000000" w:rsidRPr="00000000">
          <w:rPr>
            <w:u w:val="single"/>
            <w:rtl w:val="0"/>
          </w:rPr>
          <w:t xml:space="preserve">Jsoup</w:t>
        </w:r>
      </w:hyperlink>
      <w:r w:rsidDel="00000000" w:rsidR="00000000" w:rsidRPr="00000000">
        <w:rPr>
          <w:rtl w:val="0"/>
        </w:rPr>
      </w:r>
    </w:p>
    <w:p w:rsidR="00000000" w:rsidDel="00000000" w:rsidP="00000000" w:rsidRDefault="00000000" w:rsidRPr="00000000" w14:paraId="000002C9">
      <w:pPr>
        <w:numPr>
          <w:ilvl w:val="0"/>
          <w:numId w:val="36"/>
        </w:numPr>
        <w:spacing w:after="0" w:afterAutospacing="0" w:before="0" w:beforeAutospacing="0" w:lineRule="auto"/>
        <w:ind w:left="720" w:hanging="360"/>
        <w:rPr/>
      </w:pPr>
      <w:hyperlink r:id="rId57">
        <w:r w:rsidDel="00000000" w:rsidR="00000000" w:rsidRPr="00000000">
          <w:rPr>
            <w:u w:val="single"/>
            <w:rtl w:val="0"/>
          </w:rPr>
          <w:t xml:space="preserve">Python PPTX</w:t>
        </w:r>
      </w:hyperlink>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hyperlink r:id="rId58">
        <w:r w:rsidDel="00000000" w:rsidR="00000000" w:rsidRPr="00000000">
          <w:rPr>
            <w:u w:val="single"/>
            <w:rtl w:val="0"/>
          </w:rPr>
          <w:t xml:space="preserve">PyMuPDF</w:t>
        </w:r>
      </w:hyperlink>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r>
    </w:p>
    <w:p w:rsidR="00000000" w:rsidDel="00000000" w:rsidP="00000000" w:rsidRDefault="00000000" w:rsidRPr="00000000" w14:paraId="000002CC">
      <w:pPr>
        <w:ind w:left="0" w:firstLine="0"/>
        <w:rPr/>
      </w:pPr>
      <w:r w:rsidDel="00000000" w:rsidR="00000000" w:rsidRPr="00000000">
        <w:rPr>
          <w:rtl w:val="0"/>
        </w:rPr>
      </w:r>
    </w:p>
    <w:p w:rsidR="00000000" w:rsidDel="00000000" w:rsidP="00000000" w:rsidRDefault="00000000" w:rsidRPr="00000000" w14:paraId="000002CD">
      <w:pPr>
        <w:pStyle w:val="Heading3"/>
        <w:rPr/>
      </w:pPr>
      <w:bookmarkStart w:colFirst="0" w:colLast="0" w:name="_8fn9r1jegnm8" w:id="46"/>
      <w:bookmarkEnd w:id="46"/>
      <w:r w:rsidDel="00000000" w:rsidR="00000000" w:rsidRPr="00000000">
        <w:rPr>
          <w:rtl w:val="0"/>
        </w:rPr>
        <w:t xml:space="preserve">Privacy &amp; </w:t>
      </w:r>
      <w:r w:rsidDel="00000000" w:rsidR="00000000" w:rsidRPr="00000000">
        <w:rPr>
          <w:rtl w:val="0"/>
        </w:rPr>
        <w:t xml:space="preserve">Compliance</w:t>
      </w:r>
    </w:p>
    <w:p w:rsidR="00000000" w:rsidDel="00000000" w:rsidP="00000000" w:rsidRDefault="00000000" w:rsidRPr="00000000" w14:paraId="000002CE">
      <w:pPr>
        <w:ind w:left="0" w:firstLine="0"/>
        <w:rPr>
          <w:color w:val="b7b7b7"/>
          <w:sz w:val="18"/>
          <w:szCs w:val="18"/>
        </w:rPr>
      </w:pPr>
      <w:r w:rsidDel="00000000" w:rsidR="00000000" w:rsidRPr="00000000">
        <w:rPr>
          <w:color w:val="b7b7b7"/>
          <w:sz w:val="18"/>
          <w:szCs w:val="18"/>
          <w:rtl w:val="0"/>
        </w:rPr>
        <w:t xml:space="preserve">How are you handling data in accordance with compliance laws like GDPR, PCI-DSS, etc.?</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pStyle w:val="Heading3"/>
        <w:rPr/>
      </w:pPr>
      <w:bookmarkStart w:colFirst="0" w:colLast="0" w:name="_fdpevc93b1f6" w:id="47"/>
      <w:bookmarkEnd w:id="47"/>
      <w:r w:rsidDel="00000000" w:rsidR="00000000" w:rsidRPr="00000000">
        <w:rPr>
          <w:rtl w:val="0"/>
        </w:rPr>
        <w:t xml:space="preserve">Extent of Platformization</w:t>
      </w:r>
      <w:r w:rsidDel="00000000" w:rsidR="00000000" w:rsidRPr="00000000">
        <w:rPr>
          <w:rtl w:val="0"/>
        </w:rPr>
      </w:r>
    </w:p>
    <w:p w:rsidR="00000000" w:rsidDel="00000000" w:rsidP="00000000" w:rsidRDefault="00000000" w:rsidRPr="00000000" w14:paraId="000002D1">
      <w:pPr>
        <w:rPr>
          <w:color w:val="b7b7b7"/>
          <w:sz w:val="18"/>
          <w:szCs w:val="18"/>
        </w:rPr>
      </w:pPr>
      <w:r w:rsidDel="00000000" w:rsidR="00000000" w:rsidRPr="00000000">
        <w:rPr>
          <w:color w:val="b7b7b7"/>
          <w:sz w:val="18"/>
          <w:szCs w:val="18"/>
          <w:rtl w:val="0"/>
        </w:rPr>
        <w:t xml:space="preserve">Is this feature built like a one-off capability or have you platform-ized it for better integration with other platform features?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pStyle w:val="Heading3"/>
        <w:rPr/>
      </w:pPr>
      <w:bookmarkStart w:colFirst="0" w:colLast="0" w:name="_lc1cd5ajgfkm" w:id="48"/>
      <w:bookmarkEnd w:id="48"/>
      <w:r w:rsidDel="00000000" w:rsidR="00000000" w:rsidRPr="00000000">
        <w:rPr>
          <w:rtl w:val="0"/>
        </w:rPr>
        <w:t xml:space="preserve">Data Spaces</w:t>
      </w:r>
      <w:r w:rsidDel="00000000" w:rsidR="00000000" w:rsidRPr="00000000">
        <w:rPr>
          <w:rtl w:val="0"/>
        </w:rPr>
      </w:r>
    </w:p>
    <w:p w:rsidR="00000000" w:rsidDel="00000000" w:rsidP="00000000" w:rsidRDefault="00000000" w:rsidRPr="00000000" w14:paraId="000002D4">
      <w:pPr>
        <w:rPr>
          <w:color w:val="b7b7b7"/>
          <w:sz w:val="18"/>
          <w:szCs w:val="18"/>
        </w:rPr>
      </w:pPr>
      <w:r w:rsidDel="00000000" w:rsidR="00000000" w:rsidRPr="00000000">
        <w:rPr>
          <w:color w:val="b7b7b7"/>
          <w:sz w:val="18"/>
          <w:szCs w:val="18"/>
          <w:rtl w:val="0"/>
        </w:rPr>
        <w:t xml:space="preserve">How does this feature interact with Data Spaces?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pStyle w:val="Heading3"/>
        <w:rPr/>
      </w:pPr>
      <w:bookmarkStart w:colFirst="0" w:colLast="0" w:name="_9x4n8ojoczz3" w:id="49"/>
      <w:bookmarkEnd w:id="49"/>
      <w:r w:rsidDel="00000000" w:rsidR="00000000" w:rsidRPr="00000000">
        <w:rPr>
          <w:rtl w:val="0"/>
        </w:rPr>
        <w:t xml:space="preserve">Tagging and Policies</w:t>
      </w:r>
    </w:p>
    <w:p w:rsidR="00000000" w:rsidDel="00000000" w:rsidP="00000000" w:rsidRDefault="00000000" w:rsidRPr="00000000" w14:paraId="000002D7">
      <w:pPr>
        <w:rPr>
          <w:color w:val="b7b7b7"/>
          <w:sz w:val="18"/>
          <w:szCs w:val="18"/>
        </w:rPr>
      </w:pPr>
      <w:r w:rsidDel="00000000" w:rsidR="00000000" w:rsidRPr="00000000">
        <w:rPr>
          <w:color w:val="b7b7b7"/>
          <w:sz w:val="18"/>
          <w:szCs w:val="18"/>
          <w:rtl w:val="0"/>
        </w:rPr>
        <w:t xml:space="preserve">How does this feature participate in Tagging/Annotations and Policies?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pStyle w:val="Heading3"/>
        <w:rPr/>
      </w:pPr>
      <w:bookmarkStart w:colFirst="0" w:colLast="0" w:name="_vm628smh966" w:id="50"/>
      <w:bookmarkEnd w:id="50"/>
      <w:r w:rsidDel="00000000" w:rsidR="00000000" w:rsidRPr="00000000">
        <w:rPr>
          <w:rtl w:val="0"/>
        </w:rPr>
        <w:t xml:space="preserve">Bring Your Own Key (BYOK)</w:t>
      </w:r>
    </w:p>
    <w:p w:rsidR="00000000" w:rsidDel="00000000" w:rsidP="00000000" w:rsidRDefault="00000000" w:rsidRPr="00000000" w14:paraId="000002DA">
      <w:pPr>
        <w:rPr>
          <w:color w:val="b7b7b7"/>
          <w:sz w:val="18"/>
          <w:szCs w:val="18"/>
        </w:rPr>
      </w:pPr>
      <w:r w:rsidDel="00000000" w:rsidR="00000000" w:rsidRPr="00000000">
        <w:rPr>
          <w:color w:val="b7b7b7"/>
          <w:sz w:val="18"/>
          <w:szCs w:val="18"/>
          <w:rtl w:val="0"/>
        </w:rPr>
        <w:t xml:space="preserve">How will your feature encrypt data using keys provided by the customer?</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pStyle w:val="Heading3"/>
        <w:rPr/>
      </w:pPr>
      <w:bookmarkStart w:colFirst="0" w:colLast="0" w:name="_dcfy0supru3f" w:id="51"/>
      <w:bookmarkEnd w:id="51"/>
      <w:r w:rsidDel="00000000" w:rsidR="00000000" w:rsidRPr="00000000">
        <w:rPr>
          <w:rtl w:val="0"/>
        </w:rPr>
        <w:t xml:space="preserve">Tenant Migration</w:t>
      </w:r>
      <w:r w:rsidDel="00000000" w:rsidR="00000000" w:rsidRPr="00000000">
        <w:rPr>
          <w:rtl w:val="0"/>
        </w:rPr>
      </w:r>
    </w:p>
    <w:p w:rsidR="00000000" w:rsidDel="00000000" w:rsidP="00000000" w:rsidRDefault="00000000" w:rsidRPr="00000000" w14:paraId="000002DD">
      <w:pPr>
        <w:rPr>
          <w:color w:val="b7b7b7"/>
          <w:sz w:val="18"/>
          <w:szCs w:val="18"/>
        </w:rPr>
      </w:pPr>
      <w:r w:rsidDel="00000000" w:rsidR="00000000" w:rsidRPr="00000000">
        <w:rPr>
          <w:color w:val="b7b7b7"/>
          <w:sz w:val="18"/>
          <w:szCs w:val="18"/>
          <w:rtl w:val="0"/>
        </w:rPr>
        <w:t xml:space="preserve">How will the data managed by your feature get migrated when the DC tenant is migrated?</w:t>
      </w:r>
    </w:p>
    <w:p w:rsidR="00000000" w:rsidDel="00000000" w:rsidP="00000000" w:rsidRDefault="00000000" w:rsidRPr="00000000" w14:paraId="000002DE">
      <w:pPr>
        <w:rPr>
          <w:color w:val="b7b7b7"/>
          <w:sz w:val="18"/>
          <w:szCs w:val="18"/>
        </w:rPr>
      </w:pPr>
      <w:hyperlink r:id="rId59">
        <w:r w:rsidDel="00000000" w:rsidR="00000000" w:rsidRPr="00000000">
          <w:rPr>
            <w:color w:val="0000ee"/>
            <w:sz w:val="18"/>
            <w:szCs w:val="18"/>
            <w:u w:val="single"/>
            <w:rtl w:val="0"/>
          </w:rPr>
          <w:t xml:space="preserve">[250] [WIP] Data Cloud Tenant Migration</w:t>
        </w:r>
      </w:hyperlink>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pStyle w:val="Heading3"/>
        <w:rPr/>
      </w:pPr>
      <w:bookmarkStart w:colFirst="0" w:colLast="0" w:name="_dgcer3dh5bnr" w:id="52"/>
      <w:bookmarkEnd w:id="52"/>
      <w:r w:rsidDel="00000000" w:rsidR="00000000" w:rsidRPr="00000000">
        <w:rPr>
          <w:rtl w:val="0"/>
        </w:rPr>
        <w:t xml:space="preserve">Sandboxing</w:t>
      </w:r>
    </w:p>
    <w:p w:rsidR="00000000" w:rsidDel="00000000" w:rsidP="00000000" w:rsidRDefault="00000000" w:rsidRPr="00000000" w14:paraId="000002E1">
      <w:pPr>
        <w:rPr>
          <w:color w:val="b7b7b7"/>
          <w:sz w:val="18"/>
          <w:szCs w:val="18"/>
        </w:rPr>
      </w:pPr>
      <w:r w:rsidDel="00000000" w:rsidR="00000000" w:rsidRPr="00000000">
        <w:rPr>
          <w:color w:val="b7b7b7"/>
          <w:sz w:val="18"/>
          <w:szCs w:val="18"/>
          <w:rtl w:val="0"/>
        </w:rPr>
        <w:t xml:space="preserve">How will your feature work for a Sandbox Org created for the Home or Remote Org?</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pStyle w:val="Heading3"/>
        <w:rPr/>
      </w:pPr>
      <w:bookmarkStart w:colFirst="0" w:colLast="0" w:name="_g62v6isp9inw" w:id="53"/>
      <w:bookmarkEnd w:id="53"/>
      <w:r w:rsidDel="00000000" w:rsidR="00000000" w:rsidRPr="00000000">
        <w:rPr>
          <w:rtl w:val="0"/>
        </w:rPr>
        <w:t xml:space="preserve">Packaging</w:t>
      </w:r>
    </w:p>
    <w:p w:rsidR="00000000" w:rsidDel="00000000" w:rsidP="00000000" w:rsidRDefault="00000000" w:rsidRPr="00000000" w14:paraId="000002E4">
      <w:pPr>
        <w:rPr>
          <w:color w:val="b7b7b7"/>
          <w:sz w:val="18"/>
          <w:szCs w:val="18"/>
        </w:rPr>
      </w:pPr>
      <w:r w:rsidDel="00000000" w:rsidR="00000000" w:rsidRPr="00000000">
        <w:rPr>
          <w:color w:val="b7b7b7"/>
          <w:sz w:val="18"/>
          <w:szCs w:val="18"/>
          <w:rtl w:val="0"/>
        </w:rPr>
        <w:t xml:space="preserve">Describe which packages you are updating for this feature.</w:t>
      </w:r>
    </w:p>
    <w:p w:rsidR="00000000" w:rsidDel="00000000" w:rsidP="00000000" w:rsidRDefault="00000000" w:rsidRPr="00000000" w14:paraId="000002E5">
      <w:pPr>
        <w:rPr/>
      </w:pPr>
      <w:r w:rsidDel="00000000" w:rsidR="00000000" w:rsidRPr="00000000">
        <w:rPr>
          <w:rtl w:val="0"/>
        </w:rPr>
      </w:r>
    </w:p>
    <w:bookmarkStart w:colFirst="0" w:colLast="0" w:name="kq1edbuniv4n" w:id="54"/>
    <w:bookmarkEnd w:id="54"/>
    <w:p w:rsidR="00000000" w:rsidDel="00000000" w:rsidP="00000000" w:rsidRDefault="00000000" w:rsidRPr="00000000" w14:paraId="000002E6">
      <w:pPr>
        <w:pStyle w:val="Heading3"/>
        <w:rPr/>
      </w:pPr>
      <w:bookmarkStart w:colFirst="0" w:colLast="0" w:name="_ublgeshup2w0" w:id="55"/>
      <w:bookmarkEnd w:id="55"/>
      <w:r w:rsidDel="00000000" w:rsidR="00000000" w:rsidRPr="00000000">
        <w:rPr>
          <w:rtl w:val="0"/>
        </w:rPr>
        <w:t xml:space="preserve">GovCloud</w:t>
      </w:r>
    </w:p>
    <w:p w:rsidR="00000000" w:rsidDel="00000000" w:rsidP="00000000" w:rsidRDefault="00000000" w:rsidRPr="00000000" w14:paraId="000002E7">
      <w:pPr>
        <w:rPr>
          <w:color w:val="b7b7b7"/>
          <w:sz w:val="18"/>
          <w:szCs w:val="18"/>
        </w:rPr>
      </w:pPr>
      <w:r w:rsidDel="00000000" w:rsidR="00000000" w:rsidRPr="00000000">
        <w:rPr>
          <w:color w:val="b7b7b7"/>
          <w:sz w:val="18"/>
          <w:szCs w:val="18"/>
          <w:rtl w:val="0"/>
        </w:rPr>
        <w:t xml:space="preserve">GovCloud is an environment certified for hosting U.S. government customers. Refer </w:t>
      </w:r>
      <w:hyperlink r:id="rId60">
        <w:r w:rsidDel="00000000" w:rsidR="00000000" w:rsidRPr="00000000">
          <w:rPr>
            <w:color w:val="4a86e8"/>
            <w:sz w:val="18"/>
            <w:szCs w:val="18"/>
            <w:u w:val="single"/>
            <w:rtl w:val="0"/>
          </w:rPr>
          <w:t xml:space="preserve">DataCloud on GovCloud - 101</w:t>
        </w:r>
      </w:hyperlink>
      <w:r w:rsidDel="00000000" w:rsidR="00000000" w:rsidRPr="00000000">
        <w:rPr>
          <w:color w:val="b7b7b7"/>
          <w:sz w:val="18"/>
          <w:szCs w:val="18"/>
          <w:rtl w:val="0"/>
        </w:rPr>
        <w:t xml:space="preserve"> presentation and </w:t>
      </w:r>
      <w:hyperlink r:id="rId61">
        <w:r w:rsidDel="00000000" w:rsidR="00000000" w:rsidRPr="00000000">
          <w:rPr>
            <w:color w:val="4a86e8"/>
            <w:sz w:val="18"/>
            <w:szCs w:val="18"/>
            <w:u w:val="single"/>
            <w:rtl w:val="0"/>
          </w:rPr>
          <w:t xml:space="preserve">GovCloud Onboarding</w:t>
        </w:r>
      </w:hyperlink>
      <w:r w:rsidDel="00000000" w:rsidR="00000000" w:rsidRPr="00000000">
        <w:rPr>
          <w:color w:val="b7b7b7"/>
          <w:sz w:val="18"/>
          <w:szCs w:val="18"/>
          <w:rtl w:val="0"/>
        </w:rPr>
        <w:t xml:space="preserve"> for more details. </w:t>
      </w:r>
    </w:p>
    <w:p w:rsidR="00000000" w:rsidDel="00000000" w:rsidP="00000000" w:rsidRDefault="00000000" w:rsidRPr="00000000" w14:paraId="000002E8">
      <w:pPr>
        <w:rPr>
          <w:color w:val="b7b7b7"/>
          <w:sz w:val="18"/>
          <w:szCs w:val="18"/>
        </w:rPr>
      </w:pPr>
      <w:r w:rsidDel="00000000" w:rsidR="00000000" w:rsidRPr="00000000">
        <w:rPr>
          <w:rtl w:val="0"/>
        </w:rPr>
      </w:r>
    </w:p>
    <w:p w:rsidR="00000000" w:rsidDel="00000000" w:rsidP="00000000" w:rsidRDefault="00000000" w:rsidRPr="00000000" w14:paraId="000002E9">
      <w:pPr>
        <w:numPr>
          <w:ilvl w:val="0"/>
          <w:numId w:val="13"/>
        </w:numPr>
        <w:ind w:left="720" w:hanging="360"/>
        <w:rPr>
          <w:color w:val="b7b7b7"/>
          <w:sz w:val="18"/>
          <w:szCs w:val="18"/>
        </w:rPr>
      </w:pPr>
      <w:r w:rsidDel="00000000" w:rsidR="00000000" w:rsidRPr="00000000">
        <w:rPr>
          <w:color w:val="b7b7b7"/>
          <w:sz w:val="18"/>
          <w:szCs w:val="18"/>
          <w:rtl w:val="0"/>
        </w:rPr>
        <w:t xml:space="preserve">Is your feature using any AWS substrate service not listed in </w:t>
      </w:r>
      <w:hyperlink r:id="rId62">
        <w:r w:rsidDel="00000000" w:rsidR="00000000" w:rsidRPr="00000000">
          <w:rPr>
            <w:color w:val="4a86e8"/>
            <w:sz w:val="18"/>
            <w:szCs w:val="18"/>
            <w:u w:val="single"/>
            <w:rtl w:val="0"/>
          </w:rPr>
          <w:t xml:space="preserve">GovCloud Permitted Substrate Services</w:t>
        </w:r>
      </w:hyperlink>
      <w:r w:rsidDel="00000000" w:rsidR="00000000" w:rsidRPr="00000000">
        <w:rPr>
          <w:color w:val="b7b7b7"/>
          <w:sz w:val="18"/>
          <w:szCs w:val="18"/>
          <w:rtl w:val="0"/>
        </w:rPr>
        <w:t xml:space="preserve">? If so, please provide details below and begin the process for</w:t>
      </w:r>
      <w:hyperlink r:id="rId63">
        <w:r w:rsidDel="00000000" w:rsidR="00000000" w:rsidRPr="00000000">
          <w:rPr>
            <w:color w:val="b7b7b7"/>
            <w:sz w:val="18"/>
            <w:szCs w:val="18"/>
            <w:u w:val="single"/>
            <w:rtl w:val="0"/>
          </w:rPr>
          <w:t xml:space="preserve"> </w:t>
        </w:r>
      </w:hyperlink>
      <w:hyperlink r:id="rId64">
        <w:r w:rsidDel="00000000" w:rsidR="00000000" w:rsidRPr="00000000">
          <w:rPr>
            <w:color w:val="4a86e8"/>
            <w:sz w:val="18"/>
            <w:szCs w:val="18"/>
            <w:u w:val="single"/>
            <w:rtl w:val="0"/>
          </w:rPr>
          <w:t xml:space="preserve">Requesting New Substrate Services</w:t>
        </w:r>
      </w:hyperlink>
      <w:r w:rsidDel="00000000" w:rsidR="00000000" w:rsidRPr="00000000">
        <w:rPr>
          <w:color w:val="b7b7b7"/>
          <w:sz w:val="18"/>
          <w:szCs w:val="18"/>
          <w:rtl w:val="0"/>
        </w:rPr>
        <w:t xml:space="preserve">.</w:t>
      </w:r>
    </w:p>
    <w:p w:rsidR="00000000" w:rsidDel="00000000" w:rsidP="00000000" w:rsidRDefault="00000000" w:rsidRPr="00000000" w14:paraId="000002EA">
      <w:pPr>
        <w:ind w:left="0" w:firstLine="0"/>
        <w:rPr>
          <w:color w:val="b7b7b7"/>
          <w:sz w:val="18"/>
          <w:szCs w:val="18"/>
        </w:rPr>
      </w:pPr>
      <w:r w:rsidDel="00000000" w:rsidR="00000000" w:rsidRPr="00000000">
        <w:rPr>
          <w:rtl w:val="0"/>
        </w:rPr>
      </w:r>
    </w:p>
    <w:p w:rsidR="00000000" w:rsidDel="00000000" w:rsidP="00000000" w:rsidRDefault="00000000" w:rsidRPr="00000000" w14:paraId="000002EB">
      <w:pPr>
        <w:numPr>
          <w:ilvl w:val="0"/>
          <w:numId w:val="13"/>
        </w:numPr>
        <w:ind w:left="720" w:hanging="360"/>
        <w:rPr>
          <w:color w:val="b7b7b7"/>
          <w:sz w:val="18"/>
          <w:szCs w:val="18"/>
        </w:rPr>
      </w:pPr>
      <w:r w:rsidDel="00000000" w:rsidR="00000000" w:rsidRPr="00000000">
        <w:rPr>
          <w:color w:val="b7b7b7"/>
          <w:sz w:val="18"/>
          <w:szCs w:val="18"/>
          <w:rtl w:val="0"/>
        </w:rPr>
        <w:t xml:space="preserve">Verify if your design needs to go through a GovCloud design review by reviewing the </w:t>
      </w:r>
      <w:hyperlink r:id="rId65">
        <w:r w:rsidDel="00000000" w:rsidR="00000000" w:rsidRPr="00000000">
          <w:rPr>
            <w:color w:val="4a86e8"/>
            <w:sz w:val="18"/>
            <w:szCs w:val="18"/>
            <w:u w:val="single"/>
            <w:rtl w:val="0"/>
          </w:rPr>
          <w:t xml:space="preserve">Assessing Changes for GovCloud Impact</w:t>
        </w:r>
      </w:hyperlink>
      <w:r w:rsidDel="00000000" w:rsidR="00000000" w:rsidRPr="00000000">
        <w:rPr>
          <w:color w:val="4a86e8"/>
          <w:sz w:val="18"/>
          <w:szCs w:val="18"/>
          <w:rtl w:val="0"/>
        </w:rPr>
        <w:t xml:space="preserve"> </w:t>
      </w:r>
      <w:r w:rsidDel="00000000" w:rsidR="00000000" w:rsidRPr="00000000">
        <w:rPr>
          <w:color w:val="b7b7b7"/>
          <w:sz w:val="18"/>
          <w:szCs w:val="18"/>
          <w:rtl w:val="0"/>
        </w:rPr>
        <w:t xml:space="preserve">guidelines, and provide your answer below.</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pStyle w:val="Heading3"/>
        <w:rPr/>
      </w:pPr>
      <w:bookmarkStart w:colFirst="0" w:colLast="0" w:name="_twkuwnxxyf6o" w:id="56"/>
      <w:bookmarkEnd w:id="56"/>
      <w:r w:rsidDel="00000000" w:rsidR="00000000" w:rsidRPr="00000000">
        <w:rPr>
          <w:rtl w:val="0"/>
        </w:rPr>
        <w:t xml:space="preserve">Disaster Recovery</w:t>
      </w:r>
      <w:r w:rsidDel="00000000" w:rsidR="00000000" w:rsidRPr="00000000">
        <w:rPr>
          <w:rtl w:val="0"/>
        </w:rPr>
      </w:r>
    </w:p>
    <w:p w:rsidR="00000000" w:rsidDel="00000000" w:rsidP="00000000" w:rsidRDefault="00000000" w:rsidRPr="00000000" w14:paraId="000002EE">
      <w:pPr>
        <w:numPr>
          <w:ilvl w:val="0"/>
          <w:numId w:val="22"/>
        </w:numPr>
        <w:ind w:left="720" w:hanging="360"/>
        <w:rPr>
          <w:color w:val="cccccc"/>
          <w:sz w:val="18"/>
          <w:szCs w:val="18"/>
        </w:rPr>
      </w:pPr>
      <w:r w:rsidDel="00000000" w:rsidR="00000000" w:rsidRPr="00000000">
        <w:rPr>
          <w:color w:val="cccccc"/>
          <w:sz w:val="18"/>
          <w:szCs w:val="18"/>
          <w:rtl w:val="0"/>
        </w:rPr>
        <w:t xml:space="preserve">How will the data generated by this feature be backed up?</w:t>
      </w:r>
    </w:p>
    <w:p w:rsidR="00000000" w:rsidDel="00000000" w:rsidP="00000000" w:rsidRDefault="00000000" w:rsidRPr="00000000" w14:paraId="000002EF">
      <w:pPr>
        <w:numPr>
          <w:ilvl w:val="0"/>
          <w:numId w:val="22"/>
        </w:numPr>
        <w:ind w:left="720" w:hanging="360"/>
        <w:rPr>
          <w:color w:val="cccccc"/>
          <w:sz w:val="18"/>
          <w:szCs w:val="18"/>
        </w:rPr>
      </w:pPr>
      <w:r w:rsidDel="00000000" w:rsidR="00000000" w:rsidRPr="00000000">
        <w:rPr>
          <w:color w:val="cccccc"/>
          <w:sz w:val="18"/>
          <w:szCs w:val="18"/>
          <w:rtl w:val="0"/>
        </w:rPr>
        <w:t xml:space="preserve">How will the backup for this feature be restored such that metadata and data are synced back to a usable point-in-time? Ref: </w:t>
      </w:r>
      <w:hyperlink r:id="rId66">
        <w:r w:rsidDel="00000000" w:rsidR="00000000" w:rsidRPr="00000000">
          <w:rPr>
            <w:color w:val="0000ee"/>
            <w:sz w:val="18"/>
            <w:szCs w:val="18"/>
            <w:u w:val="single"/>
            <w:rtl w:val="0"/>
          </w:rPr>
          <w:t xml:space="preserve">[250] [WIP] Out of Region Backup for Data Cloud</w:t>
        </w:r>
      </w:hyperlink>
      <w:r w:rsidDel="00000000" w:rsidR="00000000" w:rsidRPr="00000000">
        <w:rPr>
          <w:rtl w:val="0"/>
        </w:rPr>
      </w:r>
    </w:p>
    <w:p w:rsidR="00000000" w:rsidDel="00000000" w:rsidP="00000000" w:rsidRDefault="00000000" w:rsidRPr="00000000" w14:paraId="000002F0">
      <w:pPr>
        <w:numPr>
          <w:ilvl w:val="0"/>
          <w:numId w:val="22"/>
        </w:numPr>
        <w:ind w:left="720" w:hanging="360"/>
        <w:rPr>
          <w:color w:val="cccccc"/>
          <w:sz w:val="18"/>
          <w:szCs w:val="18"/>
        </w:rPr>
      </w:pPr>
      <w:r w:rsidDel="00000000" w:rsidR="00000000" w:rsidRPr="00000000">
        <w:rPr>
          <w:color w:val="cccccc"/>
          <w:sz w:val="18"/>
          <w:szCs w:val="18"/>
          <w:rtl w:val="0"/>
        </w:rPr>
        <w:t xml:space="preserve">Note that for most new features we should not be introducing new persistence stores that need to be separately backed-up. So this section is expected to be lean.</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pStyle w:val="Heading2"/>
        <w:widowControl w:val="0"/>
        <w:rPr/>
      </w:pPr>
      <w:bookmarkStart w:colFirst="0" w:colLast="0" w:name="_hzunfuhn5s1z" w:id="57"/>
      <w:bookmarkEnd w:id="57"/>
      <w:r w:rsidDel="00000000" w:rsidR="00000000" w:rsidRPr="00000000">
        <w:rPr>
          <w:rtl w:val="0"/>
        </w:rPr>
        <w:t xml:space="preserve">Performance &amp; Scalability</w:t>
      </w:r>
    </w:p>
    <w:p w:rsidR="00000000" w:rsidDel="00000000" w:rsidP="00000000" w:rsidRDefault="00000000" w:rsidRPr="00000000" w14:paraId="000002F4">
      <w:pPr>
        <w:pStyle w:val="Heading3"/>
        <w:rPr/>
      </w:pPr>
      <w:bookmarkStart w:colFirst="0" w:colLast="0" w:name="_cbq89uvf8ncs" w:id="58"/>
      <w:bookmarkEnd w:id="58"/>
      <w:r w:rsidDel="00000000" w:rsidR="00000000" w:rsidRPr="00000000">
        <w:rPr>
          <w:rtl w:val="0"/>
        </w:rPr>
        <w:t xml:space="preserve">Performance Goals and Considerations</w:t>
      </w:r>
    </w:p>
    <w:p w:rsidR="00000000" w:rsidDel="00000000" w:rsidP="00000000" w:rsidRDefault="00000000" w:rsidRPr="00000000" w14:paraId="000002F5">
      <w:pPr>
        <w:widowControl w:val="0"/>
        <w:rPr>
          <w:color w:val="b7b7b7"/>
          <w:sz w:val="18"/>
          <w:szCs w:val="18"/>
        </w:rPr>
      </w:pPr>
      <w:r w:rsidDel="00000000" w:rsidR="00000000" w:rsidRPr="00000000">
        <w:rPr>
          <w:color w:val="b7b7b7"/>
          <w:sz w:val="18"/>
          <w:szCs w:val="18"/>
          <w:rtl w:val="0"/>
        </w:rPr>
        <w:t xml:space="preserve">Describe the feature’s </w:t>
      </w:r>
      <w:r w:rsidDel="00000000" w:rsidR="00000000" w:rsidRPr="00000000">
        <w:rPr>
          <w:color w:val="b7b7b7"/>
          <w:sz w:val="18"/>
          <w:szCs w:val="18"/>
          <w:rtl w:val="0"/>
        </w:rPr>
        <w:t xml:space="preserve">performance</w:t>
      </w:r>
      <w:r w:rsidDel="00000000" w:rsidR="00000000" w:rsidRPr="00000000">
        <w:rPr>
          <w:color w:val="b7b7b7"/>
          <w:sz w:val="18"/>
          <w:szCs w:val="18"/>
          <w:rtl w:val="0"/>
        </w:rPr>
        <w:t xml:space="preserve"> goals and considerations</w:t>
      </w:r>
    </w:p>
    <w:p w:rsidR="00000000" w:rsidDel="00000000" w:rsidP="00000000" w:rsidRDefault="00000000" w:rsidRPr="00000000" w14:paraId="000002F6">
      <w:pPr>
        <w:widowControl w:val="0"/>
        <w:rPr/>
      </w:pPr>
      <w:r w:rsidDel="00000000" w:rsidR="00000000" w:rsidRPr="00000000">
        <w:rPr>
          <w:rtl w:val="0"/>
        </w:rPr>
      </w:r>
    </w:p>
    <w:tbl>
      <w:tblPr>
        <w:tblStyle w:val="Table8"/>
        <w:tblW w:w="10800.0" w:type="dxa"/>
        <w:jc w:val="left"/>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10800"/>
        <w:tblGridChange w:id="0">
          <w:tblGrid>
            <w:gridCol w:w="10800"/>
          </w:tblGrid>
        </w:tblGridChange>
      </w:tblGrid>
      <w:tr>
        <w:trPr>
          <w:cantSplit w:val="0"/>
          <w:tblHeader w:val="0"/>
        </w:trPr>
        <w:tc>
          <w:tcPr>
            <w:shd w:fill="f3f3f3" w:val="clear"/>
            <w:tcMar>
              <w:top w:w="288.0" w:type="dxa"/>
              <w:left w:w="288.0" w:type="dxa"/>
              <w:bottom w:w="288.0" w:type="dxa"/>
              <w:right w:w="288.0" w:type="dxa"/>
            </w:tcMar>
            <w:vAlign w:val="top"/>
          </w:tcPr>
          <w:p w:rsidR="00000000" w:rsidDel="00000000" w:rsidP="00000000" w:rsidRDefault="00000000" w:rsidRPr="00000000" w14:paraId="000002F7">
            <w:pPr>
              <w:widowControl w:val="0"/>
              <w:rPr>
                <w:color w:val="b7b7b7"/>
                <w:sz w:val="18"/>
                <w:szCs w:val="18"/>
              </w:rPr>
            </w:pPr>
            <w:r w:rsidDel="00000000" w:rsidR="00000000" w:rsidRPr="00000000">
              <w:rPr>
                <w:color w:val="b7b7b7"/>
                <w:sz w:val="18"/>
                <w:szCs w:val="18"/>
                <w:rtl w:val="0"/>
              </w:rPr>
              <w:t xml:space="preserve">This is </w:t>
            </w:r>
            <w:r w:rsidDel="00000000" w:rsidR="00000000" w:rsidRPr="00000000">
              <w:rPr>
                <w:b w:val="1"/>
                <w:color w:val="b7b7b7"/>
                <w:sz w:val="18"/>
                <w:szCs w:val="18"/>
                <w:rtl w:val="0"/>
              </w:rPr>
              <w:t xml:space="preserve">required for every presentation</w:t>
            </w:r>
            <w:r w:rsidDel="00000000" w:rsidR="00000000" w:rsidRPr="00000000">
              <w:rPr>
                <w:color w:val="b7b7b7"/>
                <w:sz w:val="18"/>
                <w:szCs w:val="18"/>
                <w:rtl w:val="0"/>
              </w:rPr>
              <w:t xml:space="preserve">.</w:t>
            </w:r>
          </w:p>
          <w:p w:rsidR="00000000" w:rsidDel="00000000" w:rsidP="00000000" w:rsidRDefault="00000000" w:rsidRPr="00000000" w14:paraId="000002F8">
            <w:pPr>
              <w:numPr>
                <w:ilvl w:val="0"/>
                <w:numId w:val="19"/>
              </w:numPr>
              <w:ind w:left="720" w:hanging="360"/>
              <w:rPr>
                <w:color w:val="b7b7b7"/>
                <w:sz w:val="18"/>
                <w:szCs w:val="18"/>
              </w:rPr>
            </w:pPr>
            <w:r w:rsidDel="00000000" w:rsidR="00000000" w:rsidRPr="00000000">
              <w:rPr>
                <w:color w:val="b7b7b7"/>
                <w:sz w:val="18"/>
                <w:szCs w:val="18"/>
                <w:rtl w:val="0"/>
              </w:rPr>
              <w:t xml:space="preserve">Explicitly specify the performance goals (SLO/SLA goals to be included too)</w:t>
            </w:r>
          </w:p>
          <w:p w:rsidR="00000000" w:rsidDel="00000000" w:rsidP="00000000" w:rsidRDefault="00000000" w:rsidRPr="00000000" w14:paraId="000002F9">
            <w:pPr>
              <w:numPr>
                <w:ilvl w:val="0"/>
                <w:numId w:val="19"/>
              </w:numPr>
              <w:ind w:left="720" w:hanging="360"/>
              <w:rPr>
                <w:color w:val="b7b7b7"/>
                <w:sz w:val="18"/>
                <w:szCs w:val="18"/>
              </w:rPr>
            </w:pPr>
            <w:r w:rsidDel="00000000" w:rsidR="00000000" w:rsidRPr="00000000">
              <w:rPr>
                <w:color w:val="b7b7b7"/>
                <w:sz w:val="18"/>
                <w:szCs w:val="18"/>
                <w:rtl w:val="0"/>
              </w:rPr>
              <w:t xml:space="preserve">Explicitly specify the performance  considerations</w:t>
            </w:r>
          </w:p>
        </w:tc>
      </w:tr>
    </w:tbl>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pStyle w:val="Heading3"/>
        <w:rPr/>
      </w:pPr>
      <w:bookmarkStart w:colFirst="0" w:colLast="0" w:name="_g2fmygyt513s" w:id="59"/>
      <w:bookmarkEnd w:id="59"/>
      <w:r w:rsidDel="00000000" w:rsidR="00000000" w:rsidRPr="00000000">
        <w:rPr>
          <w:rtl w:val="0"/>
        </w:rPr>
        <w:t xml:space="preserve">Scalability</w:t>
      </w:r>
    </w:p>
    <w:p w:rsidR="00000000" w:rsidDel="00000000" w:rsidP="00000000" w:rsidRDefault="00000000" w:rsidRPr="00000000" w14:paraId="000002FC">
      <w:pPr>
        <w:widowControl w:val="0"/>
        <w:rPr>
          <w:color w:val="b7b7b7"/>
          <w:sz w:val="18"/>
          <w:szCs w:val="18"/>
        </w:rPr>
      </w:pPr>
      <w:r w:rsidDel="00000000" w:rsidR="00000000" w:rsidRPr="00000000">
        <w:rPr>
          <w:color w:val="b7b7b7"/>
          <w:sz w:val="18"/>
          <w:szCs w:val="18"/>
          <w:rtl w:val="0"/>
        </w:rPr>
        <w:t xml:space="preserve">Describe how the feature will </w:t>
      </w:r>
      <w:r w:rsidDel="00000000" w:rsidR="00000000" w:rsidRPr="00000000">
        <w:rPr>
          <w:color w:val="b7b7b7"/>
          <w:sz w:val="18"/>
          <w:szCs w:val="18"/>
          <w:rtl w:val="0"/>
        </w:rPr>
        <w:t xml:space="preserve">scale</w:t>
      </w:r>
      <w:r w:rsidDel="00000000" w:rsidR="00000000" w:rsidRPr="00000000">
        <w:rPr>
          <w:b w:val="1"/>
          <w:color w:val="b7b7b7"/>
          <w:sz w:val="18"/>
          <w:szCs w:val="18"/>
          <w:rtl w:val="0"/>
        </w:rPr>
        <w:t xml:space="preserve"> </w:t>
      </w:r>
      <w:r w:rsidDel="00000000" w:rsidR="00000000" w:rsidRPr="00000000">
        <w:rPr>
          <w:color w:val="b7b7b7"/>
          <w:sz w:val="18"/>
          <w:szCs w:val="18"/>
          <w:rtl w:val="0"/>
        </w:rPr>
        <w:t xml:space="preserve">in every layer: DB, appservers, etc. This includes talking about data volumes, load on the database, load on the app servers.  What happens when the feature gets popular and generates a million requests a second?</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pStyle w:val="Heading2"/>
        <w:widowControl w:val="0"/>
        <w:rPr/>
      </w:pPr>
      <w:bookmarkStart w:colFirst="0" w:colLast="0" w:name="_nqe0dc94ndta" w:id="60"/>
      <w:bookmarkEnd w:id="60"/>
      <w:r w:rsidDel="00000000" w:rsidR="00000000" w:rsidRPr="00000000">
        <w:rPr>
          <w:rtl w:val="0"/>
        </w:rPr>
        <w:t xml:space="preserve">Operational </w:t>
      </w:r>
      <w:r w:rsidDel="00000000" w:rsidR="00000000" w:rsidRPr="00000000">
        <w:rPr>
          <w:rtl w:val="0"/>
        </w:rPr>
        <w:t xml:space="preserve">Concerns</w:t>
      </w:r>
      <w:r w:rsidDel="00000000" w:rsidR="00000000" w:rsidRPr="00000000">
        <w:rPr>
          <w:rtl w:val="0"/>
        </w:rPr>
      </w:r>
    </w:p>
    <w:p w:rsidR="00000000" w:rsidDel="00000000" w:rsidP="00000000" w:rsidRDefault="00000000" w:rsidRPr="00000000" w14:paraId="000002FF">
      <w:pPr>
        <w:pStyle w:val="Heading3"/>
        <w:widowControl w:val="0"/>
        <w:rPr/>
      </w:pPr>
      <w:bookmarkStart w:colFirst="0" w:colLast="0" w:name="_lrki4hbf6zhf" w:id="61"/>
      <w:bookmarkEnd w:id="61"/>
      <w:r w:rsidDel="00000000" w:rsidR="00000000" w:rsidRPr="00000000">
        <w:rPr>
          <w:rtl w:val="0"/>
        </w:rPr>
        <w:t xml:space="preserve">Instrumentation &amp; Metrics</w:t>
      </w:r>
    </w:p>
    <w:p w:rsidR="00000000" w:rsidDel="00000000" w:rsidP="00000000" w:rsidRDefault="00000000" w:rsidRPr="00000000" w14:paraId="00000300">
      <w:pPr>
        <w:widowControl w:val="0"/>
        <w:rPr>
          <w:color w:val="b7b7b7"/>
          <w:sz w:val="18"/>
          <w:szCs w:val="18"/>
        </w:rPr>
      </w:pPr>
      <w:r w:rsidDel="00000000" w:rsidR="00000000" w:rsidRPr="00000000">
        <w:rPr>
          <w:color w:val="b7b7b7"/>
          <w:sz w:val="18"/>
          <w:szCs w:val="18"/>
          <w:rtl w:val="0"/>
        </w:rPr>
        <w:t xml:space="preserve">How will the feature be </w:t>
      </w:r>
      <w:r w:rsidDel="00000000" w:rsidR="00000000" w:rsidRPr="00000000">
        <w:rPr>
          <w:color w:val="b7b7b7"/>
          <w:sz w:val="18"/>
          <w:szCs w:val="18"/>
          <w:rtl w:val="0"/>
        </w:rPr>
        <w:t xml:space="preserve">monitored</w:t>
      </w:r>
      <w:r w:rsidDel="00000000" w:rsidR="00000000" w:rsidRPr="00000000">
        <w:rPr>
          <w:color w:val="b7b7b7"/>
          <w:sz w:val="18"/>
          <w:szCs w:val="18"/>
          <w:rtl w:val="0"/>
        </w:rPr>
        <w:t xml:space="preserve"> in production: metrics, logs, gacks, instrumentation, etc.?</w:t>
      </w:r>
    </w:p>
    <w:p w:rsidR="00000000" w:rsidDel="00000000" w:rsidP="00000000" w:rsidRDefault="00000000" w:rsidRPr="00000000" w14:paraId="00000301">
      <w:pPr>
        <w:rPr>
          <w:color w:val="b7b7b7"/>
          <w:sz w:val="18"/>
          <w:szCs w:val="18"/>
        </w:rPr>
      </w:pPr>
      <w:r w:rsidDel="00000000" w:rsidR="00000000" w:rsidRPr="00000000">
        <w:rPr>
          <w:color w:val="b7b7b7"/>
          <w:sz w:val="18"/>
          <w:szCs w:val="18"/>
          <w:rtl w:val="0"/>
        </w:rPr>
        <w:t xml:space="preserve">For example:</w:t>
      </w:r>
    </w:p>
    <w:p w:rsidR="00000000" w:rsidDel="00000000" w:rsidP="00000000" w:rsidRDefault="00000000" w:rsidRPr="00000000" w14:paraId="00000302">
      <w:pPr>
        <w:rPr>
          <w:color w:val="b7b7b7"/>
          <w:sz w:val="18"/>
          <w:szCs w:val="18"/>
        </w:rPr>
      </w:pPr>
      <w:r w:rsidDel="00000000" w:rsidR="00000000" w:rsidRPr="00000000">
        <w:rPr>
          <w:color w:val="b7b7b7"/>
          <w:sz w:val="18"/>
          <w:szCs w:val="18"/>
          <w:rtl w:val="0"/>
        </w:rPr>
        <w:t xml:space="preserve">Does the feature have usage or user engagement goals that need instrumentation?</w:t>
      </w:r>
    </w:p>
    <w:p w:rsidR="00000000" w:rsidDel="00000000" w:rsidP="00000000" w:rsidRDefault="00000000" w:rsidRPr="00000000" w14:paraId="00000303">
      <w:pPr>
        <w:rPr>
          <w:color w:val="b7b7b7"/>
          <w:sz w:val="18"/>
          <w:szCs w:val="18"/>
        </w:rPr>
      </w:pPr>
      <w:r w:rsidDel="00000000" w:rsidR="00000000" w:rsidRPr="00000000">
        <w:rPr>
          <w:color w:val="b7b7b7"/>
          <w:sz w:val="18"/>
          <w:szCs w:val="18"/>
          <w:rtl w:val="0"/>
        </w:rPr>
        <w:t xml:space="preserve">Does the feature need uptime or outage monitoring separate from the standard monitoring?</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pStyle w:val="Heading3"/>
        <w:widowControl w:val="0"/>
        <w:rPr/>
      </w:pPr>
      <w:bookmarkStart w:colFirst="0" w:colLast="0" w:name="_mflbmpigvpas" w:id="62"/>
      <w:bookmarkEnd w:id="62"/>
      <w:r w:rsidDel="00000000" w:rsidR="00000000" w:rsidRPr="00000000">
        <w:rPr>
          <w:rtl w:val="0"/>
        </w:rPr>
        <w:t xml:space="preserve">Cost-To-Serve / Compute Usage Forecasting</w:t>
      </w:r>
    </w:p>
    <w:p w:rsidR="00000000" w:rsidDel="00000000" w:rsidP="00000000" w:rsidRDefault="00000000" w:rsidRPr="00000000" w14:paraId="00000306">
      <w:pPr>
        <w:widowControl w:val="0"/>
        <w:rPr>
          <w:color w:val="b7b7b7"/>
          <w:sz w:val="18"/>
          <w:szCs w:val="18"/>
        </w:rPr>
      </w:pPr>
      <w:r w:rsidDel="00000000" w:rsidR="00000000" w:rsidRPr="00000000">
        <w:rPr>
          <w:color w:val="b7b7b7"/>
          <w:sz w:val="18"/>
          <w:szCs w:val="18"/>
          <w:rtl w:val="0"/>
        </w:rPr>
        <w:t xml:space="preserve">What operations contribute to the cost to serve your feature? Examples would be number of calls to S3 for a given operation, time spent in compute for the algorithm you chose, number of tokens you send to an external LLM.</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pStyle w:val="Heading3"/>
        <w:widowControl w:val="0"/>
        <w:rPr/>
      </w:pPr>
      <w:bookmarkStart w:colFirst="0" w:colLast="0" w:name="_tz7jgzu1smjr" w:id="63"/>
      <w:bookmarkEnd w:id="63"/>
      <w:r w:rsidDel="00000000" w:rsidR="00000000" w:rsidRPr="00000000">
        <w:rPr>
          <w:rtl w:val="0"/>
        </w:rPr>
        <w:t xml:space="preserve">Alerts</w:t>
      </w:r>
    </w:p>
    <w:p w:rsidR="00000000" w:rsidDel="00000000" w:rsidP="00000000" w:rsidRDefault="00000000" w:rsidRPr="00000000" w14:paraId="00000309">
      <w:pPr>
        <w:widowControl w:val="0"/>
        <w:rPr>
          <w:color w:val="b7b7b7"/>
          <w:sz w:val="18"/>
          <w:szCs w:val="18"/>
        </w:rPr>
      </w:pPr>
      <w:r w:rsidDel="00000000" w:rsidR="00000000" w:rsidRPr="00000000">
        <w:rPr>
          <w:color w:val="b7b7b7"/>
          <w:sz w:val="18"/>
          <w:szCs w:val="18"/>
          <w:rtl w:val="0"/>
        </w:rPr>
        <w:t xml:space="preserve">Provide the list of alerts that this feature will generate.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pStyle w:val="Heading3"/>
        <w:rPr/>
      </w:pPr>
      <w:bookmarkStart w:colFirst="0" w:colLast="0" w:name="_3pp4s7edypiv" w:id="64"/>
      <w:bookmarkEnd w:id="64"/>
      <w:r w:rsidDel="00000000" w:rsidR="00000000" w:rsidRPr="00000000">
        <w:rPr>
          <w:rtl w:val="0"/>
        </w:rPr>
        <w:t xml:space="preserve">Rollout &amp; Rollback</w:t>
      </w:r>
      <w:r w:rsidDel="00000000" w:rsidR="00000000" w:rsidRPr="00000000">
        <w:rPr>
          <w:rtl w:val="0"/>
        </w:rPr>
      </w:r>
    </w:p>
    <w:p w:rsidR="00000000" w:rsidDel="00000000" w:rsidP="00000000" w:rsidRDefault="00000000" w:rsidRPr="00000000" w14:paraId="0000030C">
      <w:pPr>
        <w:rPr>
          <w:color w:val="b7b7b7"/>
          <w:sz w:val="18"/>
          <w:szCs w:val="18"/>
        </w:rPr>
      </w:pPr>
      <w:r w:rsidDel="00000000" w:rsidR="00000000" w:rsidRPr="00000000">
        <w:rPr>
          <w:color w:val="b7b7b7"/>
          <w:sz w:val="18"/>
          <w:szCs w:val="18"/>
          <w:rtl w:val="0"/>
        </w:rPr>
        <w:t xml:space="preserve">How will the feature be rolled out to customers, as well as the ability to roll back? (gater / org perm / prefs etc…) .</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pStyle w:val="Heading3"/>
        <w:widowControl w:val="0"/>
        <w:rPr/>
      </w:pPr>
      <w:bookmarkStart w:colFirst="0" w:colLast="0" w:name="_6m17ip3xieso" w:id="65"/>
      <w:bookmarkEnd w:id="65"/>
      <w:r w:rsidDel="00000000" w:rsidR="00000000" w:rsidRPr="00000000">
        <w:rPr>
          <w:rtl w:val="0"/>
        </w:rPr>
        <w:t xml:space="preserve">Feature Flighting</w:t>
      </w:r>
    </w:p>
    <w:p w:rsidR="00000000" w:rsidDel="00000000" w:rsidP="00000000" w:rsidRDefault="00000000" w:rsidRPr="00000000" w14:paraId="0000030F">
      <w:pPr>
        <w:widowControl w:val="0"/>
        <w:rPr>
          <w:color w:val="b7b7b7"/>
          <w:sz w:val="18"/>
          <w:szCs w:val="18"/>
        </w:rPr>
      </w:pPr>
      <w:r w:rsidDel="00000000" w:rsidR="00000000" w:rsidRPr="00000000">
        <w:rPr>
          <w:color w:val="b7b7b7"/>
          <w:sz w:val="18"/>
          <w:szCs w:val="18"/>
          <w:rtl w:val="0"/>
        </w:rPr>
        <w:t xml:space="preserve">Provide details about how this feature can be gated or flighted or controlled in production.</w:t>
      </w:r>
    </w:p>
    <w:p w:rsidR="00000000" w:rsidDel="00000000" w:rsidP="00000000" w:rsidRDefault="00000000" w:rsidRPr="00000000" w14:paraId="00000310">
      <w:pPr>
        <w:widowControl w:val="0"/>
        <w:rPr>
          <w:color w:val="b7b7b7"/>
          <w:sz w:val="18"/>
          <w:szCs w:val="18"/>
        </w:rPr>
      </w:pPr>
      <w:r w:rsidDel="00000000" w:rsidR="00000000" w:rsidRPr="00000000">
        <w:rPr>
          <w:color w:val="b7b7b7"/>
          <w:sz w:val="18"/>
          <w:szCs w:val="18"/>
          <w:rtl w:val="0"/>
        </w:rPr>
        <w:t xml:space="preserve">Provide details if tenant level overrides can be supported.</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pStyle w:val="Heading3"/>
        <w:rPr/>
      </w:pPr>
      <w:bookmarkStart w:colFirst="0" w:colLast="0" w:name="_8185j7a4y0dx" w:id="66"/>
      <w:bookmarkEnd w:id="66"/>
      <w:r w:rsidDel="00000000" w:rsidR="00000000" w:rsidRPr="00000000">
        <w:rPr>
          <w:rtl w:val="0"/>
        </w:rPr>
        <w:t xml:space="preserve">Testing</w:t>
      </w:r>
      <w:r w:rsidDel="00000000" w:rsidR="00000000" w:rsidRPr="00000000">
        <w:rPr>
          <w:rtl w:val="0"/>
        </w:rPr>
      </w:r>
    </w:p>
    <w:p w:rsidR="00000000" w:rsidDel="00000000" w:rsidP="00000000" w:rsidRDefault="00000000" w:rsidRPr="00000000" w14:paraId="00000313">
      <w:pPr>
        <w:widowControl w:val="0"/>
        <w:rPr>
          <w:color w:val="b7b7b7"/>
          <w:sz w:val="18"/>
          <w:szCs w:val="18"/>
        </w:rPr>
      </w:pPr>
      <w:r w:rsidDel="00000000" w:rsidR="00000000" w:rsidRPr="00000000">
        <w:rPr>
          <w:color w:val="b7b7b7"/>
          <w:sz w:val="18"/>
          <w:szCs w:val="18"/>
          <w:rtl w:val="0"/>
        </w:rPr>
        <w:t xml:space="preserve">Provide the list of FIT test cases that need to be developed.</w:t>
      </w:r>
    </w:p>
    <w:p w:rsidR="00000000" w:rsidDel="00000000" w:rsidP="00000000" w:rsidRDefault="00000000" w:rsidRPr="00000000" w14:paraId="00000314">
      <w:pPr>
        <w:rPr>
          <w:color w:val="b7b7b7"/>
          <w:sz w:val="18"/>
          <w:szCs w:val="18"/>
        </w:rPr>
      </w:pPr>
      <w:r w:rsidDel="00000000" w:rsidR="00000000" w:rsidRPr="00000000">
        <w:rPr>
          <w:color w:val="b7b7b7"/>
          <w:sz w:val="18"/>
          <w:szCs w:val="18"/>
          <w:rtl w:val="0"/>
        </w:rPr>
        <w:t xml:space="preserve">Is there an impact on mobile — S1, Lightning on Mobile, hybrid, one.app, phone or tablet</w:t>
      </w:r>
      <w:r w:rsidDel="00000000" w:rsidR="00000000" w:rsidRPr="00000000">
        <w:rPr>
          <w:color w:val="b7b7b7"/>
          <w:sz w:val="18"/>
          <w:szCs w:val="18"/>
          <w:rtl w:val="0"/>
        </w:rPr>
        <w:t xml:space="preserv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Style w:val="Heading3"/>
        <w:widowControl w:val="0"/>
        <w:rPr/>
      </w:pPr>
      <w:bookmarkStart w:colFirst="0" w:colLast="0" w:name="_cvshdbr5b0w0" w:id="67"/>
      <w:bookmarkEnd w:id="67"/>
      <w:r w:rsidDel="00000000" w:rsidR="00000000" w:rsidRPr="00000000">
        <w:rPr>
          <w:rtl w:val="0"/>
        </w:rPr>
        <w:t xml:space="preserve">Management Plane Commands</w:t>
      </w:r>
    </w:p>
    <w:p w:rsidR="00000000" w:rsidDel="00000000" w:rsidP="00000000" w:rsidRDefault="00000000" w:rsidRPr="00000000" w14:paraId="00000317">
      <w:pPr>
        <w:widowControl w:val="0"/>
        <w:rPr>
          <w:color w:val="b7b7b7"/>
          <w:sz w:val="18"/>
          <w:szCs w:val="18"/>
        </w:rPr>
      </w:pPr>
      <w:r w:rsidDel="00000000" w:rsidR="00000000" w:rsidRPr="00000000">
        <w:rPr>
          <w:color w:val="b7b7b7"/>
          <w:sz w:val="18"/>
          <w:szCs w:val="18"/>
          <w:rtl w:val="0"/>
        </w:rPr>
        <w:t xml:space="preserve">Provide the list of management plane commands supported</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pStyle w:val="Heading3"/>
        <w:rPr/>
      </w:pPr>
      <w:bookmarkStart w:colFirst="0" w:colLast="0" w:name="_z7obf0lrethx" w:id="68"/>
      <w:bookmarkEnd w:id="68"/>
      <w:r w:rsidDel="00000000" w:rsidR="00000000" w:rsidRPr="00000000">
        <w:rPr>
          <w:rtl w:val="0"/>
        </w:rPr>
        <w:t xml:space="preserve">Technical Debt &amp; Maintainability</w:t>
      </w:r>
    </w:p>
    <w:p w:rsidR="00000000" w:rsidDel="00000000" w:rsidP="00000000" w:rsidRDefault="00000000" w:rsidRPr="00000000" w14:paraId="0000031A">
      <w:pPr>
        <w:widowControl w:val="0"/>
        <w:rPr>
          <w:color w:val="b7b7b7"/>
          <w:sz w:val="18"/>
          <w:szCs w:val="18"/>
        </w:rPr>
      </w:pPr>
      <w:r w:rsidDel="00000000" w:rsidR="00000000" w:rsidRPr="00000000">
        <w:rPr>
          <w:color w:val="b7b7b7"/>
          <w:sz w:val="18"/>
          <w:szCs w:val="18"/>
          <w:rtl w:val="0"/>
        </w:rPr>
        <w:t xml:space="preserve">Discuss any technical debt the feature is going to accrue and the plan to address it.</w:t>
      </w:r>
    </w:p>
    <w:p w:rsidR="00000000" w:rsidDel="00000000" w:rsidP="00000000" w:rsidRDefault="00000000" w:rsidRPr="00000000" w14:paraId="0000031B">
      <w:pPr>
        <w:widowControl w:val="0"/>
        <w:rPr>
          <w:color w:val="b7b7b7"/>
          <w:sz w:val="18"/>
          <w:szCs w:val="18"/>
        </w:rPr>
      </w:pPr>
      <w:r w:rsidDel="00000000" w:rsidR="00000000" w:rsidRPr="00000000">
        <w:rPr>
          <w:color w:val="b7b7b7"/>
          <w:sz w:val="18"/>
          <w:szCs w:val="18"/>
          <w:rtl w:val="0"/>
        </w:rPr>
        <w:t xml:space="preserve">How will this feature’s design impact future development and code maintainability &amp; complexity?</w:t>
      </w:r>
    </w:p>
    <w:p w:rsidR="00000000" w:rsidDel="00000000" w:rsidP="00000000" w:rsidRDefault="00000000" w:rsidRPr="00000000" w14:paraId="0000031C">
      <w:pPr>
        <w:widowControl w:val="0"/>
        <w:rPr>
          <w:color w:val="b7b7b7"/>
          <w:sz w:val="18"/>
          <w:szCs w:val="18"/>
        </w:rPr>
      </w:pPr>
      <w:r w:rsidDel="00000000" w:rsidR="00000000" w:rsidRPr="00000000">
        <w:rPr>
          <w:color w:val="b7b7b7"/>
          <w:sz w:val="18"/>
          <w:szCs w:val="18"/>
          <w:rtl w:val="0"/>
        </w:rPr>
        <w:t xml:space="preserve">What is the level of code coverage you aim to achieve for new code paths introduced?</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pStyle w:val="Heading3"/>
        <w:rPr/>
      </w:pPr>
      <w:bookmarkStart w:colFirst="0" w:colLast="0" w:name="_ggsn847673bi" w:id="69"/>
      <w:bookmarkEnd w:id="69"/>
      <w:r w:rsidDel="00000000" w:rsidR="00000000" w:rsidRPr="00000000">
        <w:rPr>
          <w:rtl w:val="0"/>
        </w:rPr>
        <w:t xml:space="preserve">Supportability</w:t>
      </w:r>
      <w:r w:rsidDel="00000000" w:rsidR="00000000" w:rsidRPr="00000000">
        <w:rPr>
          <w:rtl w:val="0"/>
        </w:rPr>
      </w:r>
    </w:p>
    <w:p w:rsidR="00000000" w:rsidDel="00000000" w:rsidP="00000000" w:rsidRDefault="00000000" w:rsidRPr="00000000" w14:paraId="0000031F">
      <w:pPr>
        <w:widowControl w:val="0"/>
        <w:rPr>
          <w:color w:val="b7b7b7"/>
          <w:sz w:val="18"/>
          <w:szCs w:val="18"/>
        </w:rPr>
      </w:pPr>
      <w:r w:rsidDel="00000000" w:rsidR="00000000" w:rsidRPr="00000000">
        <w:rPr>
          <w:color w:val="b7b7b7"/>
          <w:sz w:val="18"/>
          <w:szCs w:val="18"/>
          <w:rtl w:val="0"/>
        </w:rPr>
        <w:t xml:space="preserve">Explain how the Support team will support your feature in Prod — how they can inspect artifacts created by your services, which debug messages are salient to understand the functioning of your feature, etc.</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pStyle w:val="Heading1"/>
        <w:rPr/>
      </w:pPr>
      <w:bookmarkStart w:colFirst="0" w:colLast="0" w:name="_c3bcv45o2sq5" w:id="70"/>
      <w:bookmarkEnd w:id="70"/>
      <w:r w:rsidDel="00000000" w:rsidR="00000000" w:rsidRPr="00000000">
        <w:rPr>
          <w:rtl w:val="0"/>
        </w:rPr>
        <w:t xml:space="preserve">Alternative Options</w:t>
      </w:r>
      <w:r w:rsidDel="00000000" w:rsidR="00000000" w:rsidRPr="00000000">
        <w:rPr>
          <w:rtl w:val="0"/>
        </w:rPr>
        <w:t xml:space="preserve"> Considered</w:t>
      </w:r>
      <w:r w:rsidDel="00000000" w:rsidR="00000000" w:rsidRPr="00000000">
        <w:rPr>
          <w:rtl w:val="0"/>
        </w:rPr>
      </w:r>
    </w:p>
    <w:p w:rsidR="00000000" w:rsidDel="00000000" w:rsidP="00000000" w:rsidRDefault="00000000" w:rsidRPr="00000000" w14:paraId="00000322">
      <w:pPr>
        <w:rPr>
          <w:color w:val="b7b7b7"/>
          <w:sz w:val="18"/>
          <w:szCs w:val="18"/>
        </w:rPr>
      </w:pPr>
      <w:r w:rsidDel="00000000" w:rsidR="00000000" w:rsidRPr="00000000">
        <w:rPr>
          <w:color w:val="b7b7b7"/>
          <w:sz w:val="18"/>
          <w:szCs w:val="18"/>
          <w:rtl w:val="0"/>
        </w:rPr>
        <w:t xml:space="preserve">If any, what options did we consider but choose not to move forward with, and why?  </w:t>
      </w:r>
    </w:p>
    <w:p w:rsidR="00000000" w:rsidDel="00000000" w:rsidP="00000000" w:rsidRDefault="00000000" w:rsidRPr="00000000" w14:paraId="00000323">
      <w:pPr>
        <w:rPr>
          <w:color w:val="b7b7b7"/>
          <w:sz w:val="18"/>
          <w:szCs w:val="18"/>
        </w:rPr>
      </w:pPr>
      <w:r w:rsidDel="00000000" w:rsidR="00000000" w:rsidRPr="00000000">
        <w:rPr>
          <w:rtl w:val="0"/>
        </w:rPr>
      </w:r>
    </w:p>
    <w:p w:rsidR="00000000" w:rsidDel="00000000" w:rsidP="00000000" w:rsidRDefault="00000000" w:rsidRPr="00000000" w14:paraId="00000324">
      <w:pPr>
        <w:widowControl w:val="0"/>
        <w:rPr>
          <w:color w:val="b7b7b7"/>
          <w:sz w:val="18"/>
          <w:szCs w:val="18"/>
        </w:rPr>
      </w:pPr>
      <w:r w:rsidDel="00000000" w:rsidR="00000000" w:rsidRPr="00000000">
        <w:rPr>
          <w:color w:val="b7b7b7"/>
          <w:sz w:val="18"/>
          <w:szCs w:val="18"/>
          <w:rtl w:val="0"/>
        </w:rPr>
        <w:t xml:space="preserve">Does something similar exist already?  Either an internal system or an open source solution? Can it be evolved to meet the needs?</w:t>
      </w:r>
    </w:p>
    <w:p w:rsidR="00000000" w:rsidDel="00000000" w:rsidP="00000000" w:rsidRDefault="00000000" w:rsidRPr="00000000" w14:paraId="00000325">
      <w:pPr>
        <w:widowControl w:val="0"/>
        <w:rPr>
          <w:color w:val="b7b7b7"/>
          <w:sz w:val="18"/>
          <w:szCs w:val="18"/>
        </w:rPr>
      </w:pPr>
      <w:r w:rsidDel="00000000" w:rsidR="00000000" w:rsidRPr="00000000">
        <w:rPr>
          <w:rtl w:val="0"/>
        </w:rPr>
      </w:r>
    </w:p>
    <w:p w:rsidR="00000000" w:rsidDel="00000000" w:rsidP="00000000" w:rsidRDefault="00000000" w:rsidRPr="00000000" w14:paraId="00000326">
      <w:pPr>
        <w:rPr>
          <w:color w:val="b7b7b7"/>
          <w:sz w:val="18"/>
          <w:szCs w:val="18"/>
        </w:rPr>
      </w:pPr>
      <w:r w:rsidDel="00000000" w:rsidR="00000000" w:rsidRPr="00000000">
        <w:rPr>
          <w:color w:val="b7b7b7"/>
          <w:sz w:val="18"/>
          <w:szCs w:val="18"/>
          <w:rtl w:val="0"/>
        </w:rPr>
        <w:t xml:space="preserve">If there are obvious options that were rejected that everyone’s going to ask about, this is the time to explain why they were rejected.</w:t>
      </w:r>
    </w:p>
    <w:p w:rsidR="00000000" w:rsidDel="00000000" w:rsidP="00000000" w:rsidRDefault="00000000" w:rsidRPr="00000000" w14:paraId="00000327">
      <w:pPr>
        <w:pStyle w:val="Heading3"/>
        <w:rPr/>
      </w:pPr>
      <w:bookmarkStart w:colFirst="0" w:colLast="0" w:name="_uusl6uavzrat" w:id="71"/>
      <w:bookmarkEnd w:id="71"/>
      <w:r w:rsidDel="00000000" w:rsidR="00000000" w:rsidRPr="00000000">
        <w:rPr>
          <w:rtl w:val="0"/>
        </w:rPr>
        <w:t xml:space="preserve">Staging area</w:t>
      </w:r>
    </w:p>
    <w:p w:rsidR="00000000" w:rsidDel="00000000" w:rsidP="00000000" w:rsidRDefault="00000000" w:rsidRPr="00000000" w14:paraId="00000328">
      <w:pPr>
        <w:widowControl w:val="0"/>
        <w:rPr>
          <w:b w:val="1"/>
        </w:rPr>
      </w:pPr>
      <w:r w:rsidDel="00000000" w:rsidR="00000000" w:rsidRPr="00000000">
        <w:rPr>
          <w:b w:val="1"/>
          <w:rtl w:val="0"/>
        </w:rPr>
        <w:t xml:space="preserve">Option 0:</w:t>
      </w:r>
    </w:p>
    <w:p w:rsidR="00000000" w:rsidDel="00000000" w:rsidP="00000000" w:rsidRDefault="00000000" w:rsidRPr="00000000" w14:paraId="00000329">
      <w:pPr>
        <w:widowControl w:val="0"/>
        <w:rPr/>
      </w:pPr>
      <w:r w:rsidDel="00000000" w:rsidR="00000000" w:rsidRPr="00000000">
        <w:rPr>
          <w:rtl w:val="0"/>
        </w:rPr>
        <w:t xml:space="preserve">Keep using bespoke json files</w:t>
      </w:r>
    </w:p>
    <w:p w:rsidR="00000000" w:rsidDel="00000000" w:rsidP="00000000" w:rsidRDefault="00000000" w:rsidRPr="00000000" w14:paraId="0000032A">
      <w:pPr>
        <w:widowControl w:val="0"/>
        <w:rPr>
          <w:b w:val="1"/>
        </w:rPr>
      </w:pPr>
      <w:r w:rsidDel="00000000" w:rsidR="00000000" w:rsidRPr="00000000">
        <w:rPr>
          <w:rtl w:val="0"/>
        </w:rPr>
      </w:r>
    </w:p>
    <w:p w:rsidR="00000000" w:rsidDel="00000000" w:rsidP="00000000" w:rsidRDefault="00000000" w:rsidRPr="00000000" w14:paraId="0000032B">
      <w:pPr>
        <w:widowControl w:val="0"/>
        <w:rPr/>
      </w:pPr>
      <w:r w:rsidDel="00000000" w:rsidR="00000000" w:rsidRPr="00000000">
        <w:rPr>
          <w:b w:val="1"/>
          <w:rtl w:val="0"/>
        </w:rPr>
        <w:t xml:space="preserve">Option 1:</w:t>
      </w:r>
      <w:r w:rsidDel="00000000" w:rsidR="00000000" w:rsidRPr="00000000">
        <w:rPr>
          <w:rtl w:val="0"/>
        </w:rPr>
      </w:r>
    </w:p>
    <w:p w:rsidR="00000000" w:rsidDel="00000000" w:rsidP="00000000" w:rsidRDefault="00000000" w:rsidRPr="00000000" w14:paraId="0000032C">
      <w:pPr>
        <w:widowControl w:val="0"/>
        <w:rPr/>
      </w:pPr>
      <w:r w:rsidDel="00000000" w:rsidR="00000000" w:rsidRPr="00000000">
        <w:rPr>
          <w:rtl w:val="0"/>
        </w:rPr>
        <w:t xml:space="preserve">Use an external database system like DynamoDB that will keep mutating records.</w:t>
      </w:r>
    </w:p>
    <w:p w:rsidR="00000000" w:rsidDel="00000000" w:rsidP="00000000" w:rsidRDefault="00000000" w:rsidRPr="00000000" w14:paraId="0000032D">
      <w:pPr>
        <w:widowControl w:val="0"/>
        <w:rPr/>
      </w:pPr>
      <w:r w:rsidDel="00000000" w:rsidR="00000000" w:rsidRPr="00000000">
        <w:rPr>
          <w:rtl w:val="0"/>
        </w:rPr>
      </w:r>
    </w:p>
    <w:p w:rsidR="00000000" w:rsidDel="00000000" w:rsidP="00000000" w:rsidRDefault="00000000" w:rsidRPr="00000000" w14:paraId="0000032E">
      <w:pPr>
        <w:pStyle w:val="Heading3"/>
        <w:rPr>
          <w:color w:val="b7b7b7"/>
          <w:sz w:val="18"/>
          <w:szCs w:val="18"/>
        </w:rPr>
      </w:pPr>
      <w:bookmarkStart w:colFirst="0" w:colLast="0" w:name="_5wztcbhtnlvc" w:id="72"/>
      <w:bookmarkEnd w:id="72"/>
      <w:r w:rsidDel="00000000" w:rsidR="00000000" w:rsidRPr="00000000">
        <w:rPr>
          <w:rtl w:val="0"/>
        </w:rPr>
        <w:t xml:space="preserve">PDF parsing libraries</w:t>
      </w:r>
      <w:r w:rsidDel="00000000" w:rsidR="00000000" w:rsidRPr="00000000">
        <w:rPr>
          <w:rtl w:val="0"/>
        </w:rPr>
      </w:r>
    </w:p>
    <w:p w:rsidR="00000000" w:rsidDel="00000000" w:rsidP="00000000" w:rsidRDefault="00000000" w:rsidRPr="00000000" w14:paraId="0000032F">
      <w:pPr>
        <w:rPr>
          <w:color w:val="b7b7b7"/>
          <w:sz w:val="18"/>
          <w:szCs w:val="18"/>
        </w:rPr>
      </w:pPr>
      <w:r w:rsidDel="00000000" w:rsidR="00000000" w:rsidRPr="00000000">
        <w:rPr>
          <w:rtl w:val="0"/>
        </w:rPr>
      </w:r>
    </w:p>
    <w:p w:rsidR="00000000" w:rsidDel="00000000" w:rsidP="00000000" w:rsidRDefault="00000000" w:rsidRPr="00000000" w14:paraId="00000330">
      <w:pPr>
        <w:numPr>
          <w:ilvl w:val="0"/>
          <w:numId w:val="25"/>
        </w:numPr>
        <w:ind w:left="720" w:hanging="360"/>
        <w:rPr/>
      </w:pPr>
      <w:hyperlink r:id="rId67">
        <w:r w:rsidDel="00000000" w:rsidR="00000000" w:rsidRPr="00000000">
          <w:rPr>
            <w:color w:val="1155cc"/>
            <w:u w:val="single"/>
            <w:rtl w:val="0"/>
          </w:rPr>
          <w:t xml:space="preserve">Docling</w:t>
        </w:r>
      </w:hyperlink>
      <w:r w:rsidDel="00000000" w:rsidR="00000000" w:rsidRPr="00000000">
        <w:rPr>
          <w:rtl w:val="0"/>
        </w:rPr>
        <w:t xml:space="preserve"> - a </w:t>
      </w:r>
      <w:r w:rsidDel="00000000" w:rsidR="00000000" w:rsidRPr="00000000">
        <w:rPr>
          <w:b w:val="1"/>
          <w:rtl w:val="0"/>
        </w:rPr>
        <w:t xml:space="preserve">Python</w:t>
      </w:r>
      <w:r w:rsidDel="00000000" w:rsidR="00000000" w:rsidRPr="00000000">
        <w:rPr>
          <w:rtl w:val="0"/>
        </w:rPr>
        <w:t xml:space="preserve"> library, which defines a Unified Document model in which all supported documents map into (PDF, XLSX, DOCX, HTML, MD). It also models a “pipeline” - a declarative way to describe a series of transformations and AI models when processing a file. For example, a PDF processing is using </w:t>
      </w:r>
      <w:hyperlink r:id="rId68">
        <w:r w:rsidDel="00000000" w:rsidR="00000000" w:rsidRPr="00000000">
          <w:rPr>
            <w:color w:val="1155cc"/>
            <w:u w:val="single"/>
            <w:rtl w:val="0"/>
          </w:rPr>
          <w:t xml:space="preserve">tesseract</w:t>
        </w:r>
      </w:hyperlink>
      <w:r w:rsidDel="00000000" w:rsidR="00000000" w:rsidRPr="00000000">
        <w:rPr>
          <w:rtl w:val="0"/>
        </w:rPr>
        <w:t xml:space="preserve"> OCR as well as layout detection, code detection and formula detection </w:t>
      </w:r>
      <w:hyperlink r:id="rId69">
        <w:r w:rsidDel="00000000" w:rsidR="00000000" w:rsidRPr="00000000">
          <w:rPr>
            <w:color w:val="1155cc"/>
            <w:u w:val="single"/>
            <w:rtl w:val="0"/>
          </w:rPr>
          <w:t xml:space="preserve">models</w:t>
        </w:r>
      </w:hyperlink>
      <w:r w:rsidDel="00000000" w:rsidR="00000000" w:rsidRPr="00000000">
        <w:rPr>
          <w:rtl w:val="0"/>
        </w:rPr>
        <w:t xml:space="preserve">.</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numPr>
          <w:ilvl w:val="0"/>
          <w:numId w:val="25"/>
        </w:numPr>
        <w:ind w:left="720" w:hanging="360"/>
      </w:pPr>
      <w:hyperlink r:id="rId70">
        <w:r w:rsidDel="00000000" w:rsidR="00000000" w:rsidRPr="00000000">
          <w:rPr>
            <w:color w:val="1155cc"/>
            <w:u w:val="single"/>
            <w:rtl w:val="0"/>
          </w:rPr>
          <w:t xml:space="preserve">Scrapegraph-ai</w:t>
        </w:r>
      </w:hyperlink>
      <w:r w:rsidDel="00000000" w:rsidR="00000000" w:rsidRPr="00000000">
        <w:rPr>
          <w:rtl w:val="0"/>
        </w:rPr>
        <w:t xml:space="preserve"> - a </w:t>
      </w:r>
      <w:r w:rsidDel="00000000" w:rsidR="00000000" w:rsidRPr="00000000">
        <w:rPr>
          <w:b w:val="1"/>
          <w:rtl w:val="0"/>
        </w:rPr>
        <w:t xml:space="preserve">Python</w:t>
      </w:r>
      <w:r w:rsidDel="00000000" w:rsidR="00000000" w:rsidRPr="00000000">
        <w:rPr>
          <w:rtl w:val="0"/>
        </w:rPr>
        <w:t xml:space="preserve"> library that passes files through LLMs. For example, an image-to-text is done using a prompt “Describe the provided image”.</w:t>
      </w:r>
    </w:p>
    <w:p w:rsidR="00000000" w:rsidDel="00000000" w:rsidP="00000000" w:rsidRDefault="00000000" w:rsidRPr="00000000" w14:paraId="00000333">
      <w:pPr>
        <w:ind w:left="720" w:firstLine="0"/>
        <w:rPr/>
      </w:pPr>
      <w:r w:rsidDel="00000000" w:rsidR="00000000" w:rsidRPr="00000000">
        <w:rPr>
          <w:rtl w:val="0"/>
        </w:rPr>
      </w:r>
    </w:p>
    <w:p w:rsidR="00000000" w:rsidDel="00000000" w:rsidP="00000000" w:rsidRDefault="00000000" w:rsidRPr="00000000" w14:paraId="00000334">
      <w:pPr>
        <w:numPr>
          <w:ilvl w:val="0"/>
          <w:numId w:val="25"/>
        </w:numPr>
        <w:ind w:left="720" w:hanging="360"/>
      </w:pPr>
      <w:r w:rsidDel="00000000" w:rsidR="00000000" w:rsidRPr="00000000">
        <w:rPr>
          <w:rtl w:val="0"/>
        </w:rPr>
        <w:t xml:space="preserve">unstructured.io </w:t>
      </w:r>
    </w:p>
    <w:p w:rsidR="00000000" w:rsidDel="00000000" w:rsidP="00000000" w:rsidRDefault="00000000" w:rsidRPr="00000000" w14:paraId="00000335">
      <w:pPr>
        <w:ind w:left="0" w:firstLine="0"/>
        <w:rPr/>
      </w:pPr>
      <w:r w:rsidDel="00000000" w:rsidR="00000000" w:rsidRPr="00000000">
        <w:rPr>
          <w:rtl w:val="0"/>
        </w:rPr>
      </w:r>
    </w:p>
    <w:p w:rsidR="00000000" w:rsidDel="00000000" w:rsidP="00000000" w:rsidRDefault="00000000" w:rsidRPr="00000000" w14:paraId="00000336">
      <w:pPr>
        <w:pStyle w:val="Heading1"/>
        <w:pageBreakBefore w:val="0"/>
        <w:rPr/>
      </w:pPr>
      <w:bookmarkStart w:colFirst="0" w:colLast="0" w:name="_4l8yiu133c0g" w:id="73"/>
      <w:bookmarkEnd w:id="73"/>
      <w:r w:rsidDel="00000000" w:rsidR="00000000" w:rsidRPr="00000000">
        <w:rPr>
          <w:rtl w:val="0"/>
        </w:rPr>
        <w:t xml:space="preserve">Team </w:t>
      </w:r>
      <w:r w:rsidDel="00000000" w:rsidR="00000000" w:rsidRPr="00000000">
        <w:rPr>
          <w:rtl w:val="0"/>
        </w:rPr>
        <w:t xml:space="preserve">Dependencies / </w:t>
      </w:r>
      <w:r w:rsidDel="00000000" w:rsidR="00000000" w:rsidRPr="00000000">
        <w:rPr>
          <w:rtl w:val="0"/>
        </w:rPr>
        <w:t xml:space="preserve">Taxes / Breaking Changes</w:t>
      </w:r>
      <w:r w:rsidDel="00000000" w:rsidR="00000000" w:rsidRPr="00000000">
        <w:rPr>
          <w:rtl w:val="0"/>
        </w:rPr>
      </w:r>
    </w:p>
    <w:p w:rsidR="00000000" w:rsidDel="00000000" w:rsidP="00000000" w:rsidRDefault="00000000" w:rsidRPr="00000000" w14:paraId="00000337">
      <w:pPr>
        <w:pageBreakBefore w:val="0"/>
        <w:numPr>
          <w:ilvl w:val="0"/>
          <w:numId w:val="6"/>
        </w:numPr>
        <w:pBdr>
          <w:top w:space="0" w:sz="0" w:val="nil"/>
          <w:left w:space="0" w:sz="0" w:val="nil"/>
          <w:bottom w:space="0" w:sz="0" w:val="nil"/>
          <w:right w:space="0" w:sz="0" w:val="nil"/>
          <w:between w:space="0" w:sz="0" w:val="nil"/>
        </w:pBdr>
        <w:shd w:fill="auto" w:val="clear"/>
        <w:ind w:left="720" w:hanging="360"/>
        <w:rPr>
          <w:b w:val="1"/>
          <w:color w:val="b7b7b7"/>
          <w:sz w:val="18"/>
          <w:szCs w:val="18"/>
        </w:rPr>
      </w:pPr>
      <w:r w:rsidDel="00000000" w:rsidR="00000000" w:rsidRPr="00000000">
        <w:rPr>
          <w:b w:val="1"/>
          <w:color w:val="b7b7b7"/>
          <w:sz w:val="18"/>
          <w:szCs w:val="18"/>
          <w:rtl w:val="0"/>
        </w:rPr>
        <w:t xml:space="preserve">List out the TDs on other teams</w:t>
      </w:r>
    </w:p>
    <w:p w:rsidR="00000000" w:rsidDel="00000000" w:rsidP="00000000" w:rsidRDefault="00000000" w:rsidRPr="00000000" w14:paraId="00000338">
      <w:pPr>
        <w:pageBreakBefore w:val="0"/>
        <w:numPr>
          <w:ilvl w:val="0"/>
          <w:numId w:val="6"/>
        </w:numPr>
        <w:pBdr>
          <w:top w:space="0" w:sz="0" w:val="nil"/>
          <w:left w:space="0" w:sz="0" w:val="nil"/>
          <w:bottom w:space="0" w:sz="0" w:val="nil"/>
          <w:right w:space="0" w:sz="0" w:val="nil"/>
          <w:between w:space="0" w:sz="0" w:val="nil"/>
        </w:pBdr>
        <w:shd w:fill="auto" w:val="clear"/>
        <w:ind w:left="720" w:hanging="360"/>
        <w:rPr>
          <w:b w:val="1"/>
          <w:color w:val="b7b7b7"/>
          <w:sz w:val="18"/>
          <w:szCs w:val="18"/>
        </w:rPr>
      </w:pPr>
      <w:r w:rsidDel="00000000" w:rsidR="00000000" w:rsidRPr="00000000">
        <w:rPr>
          <w:color w:val="b7b7b7"/>
          <w:sz w:val="18"/>
          <w:szCs w:val="18"/>
          <w:rtl w:val="0"/>
        </w:rPr>
        <w:t xml:space="preserve">C</w:t>
      </w:r>
      <w:r w:rsidDel="00000000" w:rsidR="00000000" w:rsidRPr="00000000">
        <w:rPr>
          <w:color w:val="b7b7b7"/>
          <w:sz w:val="18"/>
          <w:szCs w:val="18"/>
          <w:rtl w:val="0"/>
        </w:rPr>
        <w:t xml:space="preserve">all out any taxes (see defn. below) this feature will incur on other teams</w:t>
      </w:r>
    </w:p>
    <w:p w:rsidR="00000000" w:rsidDel="00000000" w:rsidP="00000000" w:rsidRDefault="00000000" w:rsidRPr="00000000" w14:paraId="00000339">
      <w:pPr>
        <w:pageBreakBefore w:val="0"/>
        <w:numPr>
          <w:ilvl w:val="0"/>
          <w:numId w:val="6"/>
        </w:numPr>
        <w:pBdr>
          <w:top w:space="0" w:sz="0" w:val="nil"/>
          <w:left w:space="0" w:sz="0" w:val="nil"/>
          <w:bottom w:space="0" w:sz="0" w:val="nil"/>
          <w:right w:space="0" w:sz="0" w:val="nil"/>
          <w:between w:space="0" w:sz="0" w:val="nil"/>
        </w:pBdr>
        <w:shd w:fill="auto" w:val="clear"/>
        <w:ind w:left="720" w:hanging="360"/>
        <w:rPr>
          <w:b w:val="1"/>
          <w:color w:val="b7b7b7"/>
          <w:sz w:val="18"/>
          <w:szCs w:val="18"/>
        </w:rPr>
      </w:pPr>
      <w:r w:rsidDel="00000000" w:rsidR="00000000" w:rsidRPr="00000000">
        <w:rPr>
          <w:color w:val="b7b7b7"/>
          <w:sz w:val="18"/>
          <w:szCs w:val="18"/>
          <w:rtl w:val="0"/>
        </w:rPr>
        <w:t xml:space="preserve">List any dependencies on or from other DataCloud and non-DataCloud teams. </w:t>
      </w:r>
    </w:p>
    <w:p w:rsidR="00000000" w:rsidDel="00000000" w:rsidP="00000000" w:rsidRDefault="00000000" w:rsidRPr="00000000" w14:paraId="0000033A">
      <w:pPr>
        <w:pageBreakBefore w:val="0"/>
        <w:numPr>
          <w:ilvl w:val="0"/>
          <w:numId w:val="6"/>
        </w:numPr>
        <w:pBdr>
          <w:top w:space="0" w:sz="0" w:val="nil"/>
          <w:left w:space="0" w:sz="0" w:val="nil"/>
          <w:bottom w:space="0" w:sz="0" w:val="nil"/>
          <w:right w:space="0" w:sz="0" w:val="nil"/>
          <w:between w:space="0" w:sz="0" w:val="nil"/>
        </w:pBdr>
        <w:shd w:fill="auto" w:val="clear"/>
        <w:ind w:left="720" w:hanging="360"/>
        <w:rPr>
          <w:b w:val="1"/>
          <w:color w:val="b7b7b7"/>
          <w:sz w:val="18"/>
          <w:szCs w:val="18"/>
        </w:rPr>
      </w:pPr>
      <w:r w:rsidDel="00000000" w:rsidR="00000000" w:rsidRPr="00000000">
        <w:rPr>
          <w:color w:val="b7b7b7"/>
          <w:sz w:val="18"/>
          <w:szCs w:val="18"/>
          <w:rtl w:val="0"/>
        </w:rPr>
        <w:t xml:space="preserve">Other than dependencies and taxes, any other impact this feature has on other teams, upstream or downstream, short and long term?</w:t>
      </w:r>
    </w:p>
    <w:p w:rsidR="00000000" w:rsidDel="00000000" w:rsidP="00000000" w:rsidRDefault="00000000" w:rsidRPr="00000000" w14:paraId="0000033B">
      <w:pPr>
        <w:pageBreakBefore w:val="0"/>
        <w:pBdr>
          <w:top w:space="0" w:sz="0" w:val="nil"/>
          <w:left w:space="0" w:sz="0" w:val="nil"/>
          <w:bottom w:space="0" w:sz="0" w:val="nil"/>
          <w:right w:space="0" w:sz="0" w:val="nil"/>
          <w:between w:space="0" w:sz="0" w:val="nil"/>
        </w:pBdr>
        <w:shd w:fill="auto" w:val="clear"/>
        <w:rPr>
          <w:color w:val="b7b7b7"/>
          <w:sz w:val="18"/>
          <w:szCs w:val="18"/>
        </w:rPr>
      </w:pPr>
      <w:r w:rsidDel="00000000" w:rsidR="00000000" w:rsidRPr="00000000">
        <w:rPr>
          <w:rtl w:val="0"/>
        </w:rPr>
      </w:r>
    </w:p>
    <w:tbl>
      <w:tblPr>
        <w:tblStyle w:val="Table9"/>
        <w:tblW w:w="10800.0" w:type="dxa"/>
        <w:jc w:val="left"/>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10800"/>
        <w:tblGridChange w:id="0">
          <w:tblGrid>
            <w:gridCol w:w="10800"/>
          </w:tblGrid>
        </w:tblGridChange>
      </w:tblGrid>
      <w:tr>
        <w:trPr>
          <w:cantSplit w:val="0"/>
          <w:tblHeader w:val="0"/>
        </w:trPr>
        <w:tc>
          <w:tcPr>
            <w:shd w:fill="f3f3f3" w:val="clear"/>
            <w:tcMar>
              <w:top w:w="288.0" w:type="dxa"/>
              <w:left w:w="288.0" w:type="dxa"/>
              <w:bottom w:w="288.0" w:type="dxa"/>
              <w:right w:w="288.0" w:type="dxa"/>
            </w:tcMar>
            <w:vAlign w:val="top"/>
          </w:tcPr>
          <w:p w:rsidR="00000000" w:rsidDel="00000000" w:rsidP="00000000" w:rsidRDefault="00000000" w:rsidRPr="00000000" w14:paraId="0000033C">
            <w:pPr>
              <w:pageBreakBefore w:val="0"/>
              <w:rPr>
                <w:b w:val="1"/>
                <w:color w:val="b7b7b7"/>
                <w:sz w:val="18"/>
                <w:szCs w:val="18"/>
              </w:rPr>
            </w:pPr>
            <w:r w:rsidDel="00000000" w:rsidR="00000000" w:rsidRPr="00000000">
              <w:rPr>
                <w:b w:val="1"/>
                <w:color w:val="b7b7b7"/>
                <w:sz w:val="18"/>
                <w:szCs w:val="18"/>
                <w:rtl w:val="0"/>
              </w:rPr>
              <w:t xml:space="preserve">What’s a tax?</w:t>
            </w:r>
          </w:p>
          <w:p w:rsidR="00000000" w:rsidDel="00000000" w:rsidP="00000000" w:rsidRDefault="00000000" w:rsidRPr="00000000" w14:paraId="0000033D">
            <w:pPr>
              <w:pageBreakBefore w:val="0"/>
              <w:rPr>
                <w:color w:val="b7b7b7"/>
                <w:sz w:val="18"/>
                <w:szCs w:val="18"/>
              </w:rPr>
            </w:pPr>
            <w:r w:rsidDel="00000000" w:rsidR="00000000" w:rsidRPr="00000000">
              <w:rPr>
                <w:color w:val="b7b7b7"/>
                <w:sz w:val="18"/>
                <w:szCs w:val="18"/>
                <w:rtl w:val="0"/>
              </w:rPr>
              <w:t xml:space="preserve">A </w:t>
            </w:r>
            <w:r w:rsidDel="00000000" w:rsidR="00000000" w:rsidRPr="00000000">
              <w:rPr>
                <w:b w:val="1"/>
                <w:color w:val="b7b7b7"/>
                <w:sz w:val="18"/>
                <w:szCs w:val="18"/>
                <w:rtl w:val="0"/>
              </w:rPr>
              <w:t xml:space="preserve">tax</w:t>
            </w:r>
            <w:r w:rsidDel="00000000" w:rsidR="00000000" w:rsidRPr="00000000">
              <w:rPr>
                <w:color w:val="b7b7b7"/>
                <w:sz w:val="18"/>
                <w:szCs w:val="18"/>
                <w:rtl w:val="0"/>
              </w:rPr>
              <w:t xml:space="preserve"> is work this feature will </w:t>
            </w:r>
            <w:r w:rsidDel="00000000" w:rsidR="00000000" w:rsidRPr="00000000">
              <w:rPr>
                <w:b w:val="1"/>
                <w:color w:val="b7b7b7"/>
                <w:sz w:val="18"/>
                <w:szCs w:val="18"/>
                <w:rtl w:val="0"/>
              </w:rPr>
              <w:t xml:space="preserve">require</w:t>
            </w:r>
            <w:r w:rsidDel="00000000" w:rsidR="00000000" w:rsidRPr="00000000">
              <w:rPr>
                <w:color w:val="b7b7b7"/>
                <w:sz w:val="18"/>
                <w:szCs w:val="18"/>
                <w:rtl w:val="0"/>
              </w:rPr>
              <w:t xml:space="preserve"> another </w:t>
            </w:r>
            <w:r w:rsidDel="00000000" w:rsidR="00000000" w:rsidRPr="00000000">
              <w:rPr>
                <w:color w:val="b7b7b7"/>
                <w:sz w:val="18"/>
                <w:szCs w:val="18"/>
                <w:rtl w:val="0"/>
              </w:rPr>
              <w:t xml:space="preserve">team do</w:t>
            </w:r>
            <w:r w:rsidDel="00000000" w:rsidR="00000000" w:rsidRPr="00000000">
              <w:rPr>
                <w:color w:val="b7b7b7"/>
                <w:sz w:val="18"/>
                <w:szCs w:val="18"/>
                <w:rtl w:val="0"/>
              </w:rPr>
              <w:t xml:space="preserve">.</w:t>
            </w:r>
          </w:p>
          <w:p w:rsidR="00000000" w:rsidDel="00000000" w:rsidP="00000000" w:rsidRDefault="00000000" w:rsidRPr="00000000" w14:paraId="0000033E">
            <w:pPr>
              <w:pageBreakBefore w:val="0"/>
              <w:numPr>
                <w:ilvl w:val="0"/>
                <w:numId w:val="32"/>
              </w:numPr>
              <w:ind w:left="720" w:hanging="360"/>
              <w:rPr>
                <w:color w:val="b7b7b7"/>
                <w:sz w:val="18"/>
                <w:szCs w:val="18"/>
              </w:rPr>
            </w:pPr>
            <w:r w:rsidDel="00000000" w:rsidR="00000000" w:rsidRPr="00000000">
              <w:rPr>
                <w:color w:val="b7b7b7"/>
                <w:sz w:val="18"/>
                <w:szCs w:val="18"/>
                <w:rtl w:val="0"/>
              </w:rPr>
              <w:t xml:space="preserve">Requiring downstream teams to refactor their </w:t>
            </w:r>
            <w:r w:rsidDel="00000000" w:rsidR="00000000" w:rsidRPr="00000000">
              <w:rPr>
                <w:color w:val="b7b7b7"/>
                <w:sz w:val="18"/>
                <w:szCs w:val="18"/>
                <w:u w:val="single"/>
                <w:rtl w:val="0"/>
              </w:rPr>
              <w:t xml:space="preserve">existing code</w:t>
            </w:r>
            <w:r w:rsidDel="00000000" w:rsidR="00000000" w:rsidRPr="00000000">
              <w:rPr>
                <w:color w:val="b7b7b7"/>
                <w:sz w:val="18"/>
                <w:szCs w:val="18"/>
                <w:rtl w:val="0"/>
              </w:rPr>
              <w:t xml:space="preserve"> or fix breaking changes is a </w:t>
            </w:r>
            <w:r w:rsidDel="00000000" w:rsidR="00000000" w:rsidRPr="00000000">
              <w:rPr>
                <w:b w:val="1"/>
                <w:color w:val="b7b7b7"/>
                <w:sz w:val="18"/>
                <w:szCs w:val="18"/>
                <w:rtl w:val="0"/>
              </w:rPr>
              <w:t xml:space="preserve">tax</w:t>
            </w:r>
            <w:r w:rsidDel="00000000" w:rsidR="00000000" w:rsidRPr="00000000">
              <w:rPr>
                <w:color w:val="b7b7b7"/>
                <w:sz w:val="18"/>
                <w:szCs w:val="18"/>
                <w:rtl w:val="0"/>
              </w:rPr>
              <w:t xml:space="preserve">.  </w:t>
            </w:r>
          </w:p>
          <w:p w:rsidR="00000000" w:rsidDel="00000000" w:rsidP="00000000" w:rsidRDefault="00000000" w:rsidRPr="00000000" w14:paraId="0000033F">
            <w:pPr>
              <w:pageBreakBefore w:val="0"/>
              <w:numPr>
                <w:ilvl w:val="0"/>
                <w:numId w:val="32"/>
              </w:numPr>
              <w:ind w:left="720" w:hanging="360"/>
              <w:rPr>
                <w:color w:val="b7b7b7"/>
                <w:sz w:val="18"/>
                <w:szCs w:val="18"/>
              </w:rPr>
            </w:pPr>
            <w:r w:rsidDel="00000000" w:rsidR="00000000" w:rsidRPr="00000000">
              <w:rPr>
                <w:color w:val="b7b7b7"/>
                <w:sz w:val="18"/>
                <w:szCs w:val="18"/>
                <w:rtl w:val="0"/>
              </w:rPr>
              <w:t xml:space="preserve">Requiring downstream teams to write their </w:t>
            </w:r>
            <w:r w:rsidDel="00000000" w:rsidR="00000000" w:rsidRPr="00000000">
              <w:rPr>
                <w:color w:val="b7b7b7"/>
                <w:sz w:val="18"/>
                <w:szCs w:val="18"/>
                <w:u w:val="single"/>
                <w:rtl w:val="0"/>
              </w:rPr>
              <w:t xml:space="preserve">new code</w:t>
            </w:r>
            <w:r w:rsidDel="00000000" w:rsidR="00000000" w:rsidRPr="00000000">
              <w:rPr>
                <w:color w:val="b7b7b7"/>
                <w:sz w:val="18"/>
                <w:szCs w:val="18"/>
                <w:rtl w:val="0"/>
              </w:rPr>
              <w:t xml:space="preserve"> to an updated version of your API is NOT a tax.</w:t>
            </w:r>
          </w:p>
          <w:p w:rsidR="00000000" w:rsidDel="00000000" w:rsidP="00000000" w:rsidRDefault="00000000" w:rsidRPr="00000000" w14:paraId="00000340">
            <w:pPr>
              <w:pageBreakBefore w:val="0"/>
              <w:numPr>
                <w:ilvl w:val="0"/>
                <w:numId w:val="32"/>
              </w:numPr>
              <w:ind w:left="720" w:hanging="360"/>
              <w:rPr>
                <w:color w:val="b7b7b7"/>
                <w:sz w:val="18"/>
                <w:szCs w:val="18"/>
              </w:rPr>
            </w:pPr>
            <w:r w:rsidDel="00000000" w:rsidR="00000000" w:rsidRPr="00000000">
              <w:rPr>
                <w:color w:val="b7b7b7"/>
                <w:sz w:val="18"/>
                <w:szCs w:val="18"/>
                <w:rtl w:val="0"/>
              </w:rPr>
              <w:t xml:space="preserve">Requiring an upstream team to deliver something in order to build this feature is a type of tax called a </w:t>
            </w:r>
            <w:r w:rsidDel="00000000" w:rsidR="00000000" w:rsidRPr="00000000">
              <w:rPr>
                <w:b w:val="1"/>
                <w:color w:val="b7b7b7"/>
                <w:sz w:val="18"/>
                <w:szCs w:val="18"/>
                <w:rtl w:val="0"/>
              </w:rPr>
              <w:t xml:space="preserve">dependency</w:t>
            </w:r>
            <w:r w:rsidDel="00000000" w:rsidR="00000000" w:rsidRPr="00000000">
              <w:rPr>
                <w:color w:val="b7b7b7"/>
                <w:sz w:val="18"/>
                <w:szCs w:val="18"/>
                <w:rtl w:val="0"/>
              </w:rPr>
              <w:t xml:space="preserve">.</w:t>
            </w:r>
          </w:p>
          <w:p w:rsidR="00000000" w:rsidDel="00000000" w:rsidP="00000000" w:rsidRDefault="00000000" w:rsidRPr="00000000" w14:paraId="00000341">
            <w:pPr>
              <w:pageBreakBefore w:val="0"/>
              <w:rPr>
                <w:color w:val="b7b7b7"/>
                <w:sz w:val="18"/>
                <w:szCs w:val="18"/>
              </w:rPr>
            </w:pPr>
            <w:r w:rsidDel="00000000" w:rsidR="00000000" w:rsidRPr="00000000">
              <w:rPr>
                <w:rtl w:val="0"/>
              </w:rPr>
            </w:r>
          </w:p>
          <w:p w:rsidR="00000000" w:rsidDel="00000000" w:rsidP="00000000" w:rsidRDefault="00000000" w:rsidRPr="00000000" w14:paraId="00000342">
            <w:pPr>
              <w:pageBreakBefore w:val="0"/>
              <w:rPr>
                <w:color w:val="b7b7b7"/>
                <w:sz w:val="18"/>
                <w:szCs w:val="18"/>
              </w:rPr>
            </w:pPr>
            <w:r w:rsidDel="00000000" w:rsidR="00000000" w:rsidRPr="00000000">
              <w:rPr>
                <w:color w:val="b7b7b7"/>
                <w:sz w:val="18"/>
                <w:szCs w:val="18"/>
                <w:rtl w:val="0"/>
              </w:rPr>
              <w:t xml:space="preserve">Creating work for other teams is a common reason projects fail or get delayed.  The more teams involved, the more likely failure is.  Strongly consider if there’s a way to eliminate the tax or for your team to do the work themselves.</w:t>
            </w:r>
          </w:p>
        </w:tc>
      </w:tr>
    </w:tbl>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pStyle w:val="Heading1"/>
        <w:pageBreakBefore w:val="0"/>
        <w:widowControl w:val="0"/>
        <w:rPr/>
      </w:pPr>
      <w:bookmarkStart w:colFirst="0" w:colLast="0" w:name="_hxkxn5alygx6" w:id="74"/>
      <w:bookmarkEnd w:id="74"/>
      <w:r w:rsidDel="00000000" w:rsidR="00000000" w:rsidRPr="00000000">
        <w:rPr>
          <w:rtl w:val="0"/>
        </w:rPr>
        <w:t xml:space="preserve">Patentability</w:t>
      </w:r>
    </w:p>
    <w:p w:rsidR="00000000" w:rsidDel="00000000" w:rsidP="00000000" w:rsidRDefault="00000000" w:rsidRPr="00000000" w14:paraId="00000345">
      <w:pPr>
        <w:pageBreakBefore w:val="0"/>
        <w:widowControl w:val="0"/>
        <w:rPr>
          <w:color w:val="b7b7b7"/>
          <w:sz w:val="18"/>
          <w:szCs w:val="18"/>
        </w:rPr>
      </w:pPr>
      <w:r w:rsidDel="00000000" w:rsidR="00000000" w:rsidRPr="00000000">
        <w:rPr>
          <w:color w:val="b7b7b7"/>
          <w:sz w:val="18"/>
          <w:szCs w:val="18"/>
          <w:rtl w:val="0"/>
        </w:rPr>
        <w:t xml:space="preserve">What aspects of this might be patentable? </w:t>
      </w:r>
    </w:p>
    <w:p w:rsidR="00000000" w:rsidDel="00000000" w:rsidP="00000000" w:rsidRDefault="00000000" w:rsidRPr="00000000" w14:paraId="00000346">
      <w:pPr>
        <w:pageBreakBefore w:val="0"/>
        <w:rPr>
          <w:color w:val="b7b7b7"/>
          <w:sz w:val="18"/>
          <w:szCs w:val="18"/>
        </w:rPr>
      </w:pPr>
      <w:r w:rsidDel="00000000" w:rsidR="00000000" w:rsidRPr="00000000">
        <w:rPr>
          <w:rtl w:val="0"/>
        </w:rPr>
      </w:r>
    </w:p>
    <w:tbl>
      <w:tblPr>
        <w:tblStyle w:val="Table10"/>
        <w:tblW w:w="10800.0" w:type="dxa"/>
        <w:jc w:val="left"/>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10800"/>
        <w:tblGridChange w:id="0">
          <w:tblGrid>
            <w:gridCol w:w="10800"/>
          </w:tblGrid>
        </w:tblGridChange>
      </w:tblGrid>
      <w:tr>
        <w:trPr>
          <w:cantSplit w:val="0"/>
          <w:tblHeader w:val="0"/>
        </w:trPr>
        <w:tc>
          <w:tcPr>
            <w:shd w:fill="f3f3f3" w:val="clear"/>
            <w:tcMar>
              <w:top w:w="288.0" w:type="dxa"/>
              <w:left w:w="288.0" w:type="dxa"/>
              <w:bottom w:w="288.0" w:type="dxa"/>
              <w:right w:w="288.0" w:type="dxa"/>
            </w:tcMar>
            <w:vAlign w:val="top"/>
          </w:tcPr>
          <w:p w:rsidR="00000000" w:rsidDel="00000000" w:rsidP="00000000" w:rsidRDefault="00000000" w:rsidRPr="00000000" w14:paraId="00000347">
            <w:pPr>
              <w:pageBreakBefore w:val="0"/>
              <w:ind w:left="0" w:firstLine="0"/>
              <w:rPr>
                <w:color w:val="b7b7b7"/>
                <w:sz w:val="18"/>
                <w:szCs w:val="18"/>
              </w:rPr>
            </w:pPr>
            <w:r w:rsidDel="00000000" w:rsidR="00000000" w:rsidRPr="00000000">
              <w:rPr>
                <w:color w:val="b7b7b7"/>
                <w:sz w:val="18"/>
                <w:szCs w:val="18"/>
                <w:rtl w:val="0"/>
              </w:rPr>
              <w:t xml:space="preserve">After the DRB, while you are implementing the feature, file</w:t>
            </w:r>
            <w:hyperlink r:id="rId71">
              <w:r w:rsidDel="00000000" w:rsidR="00000000" w:rsidRPr="00000000">
                <w:rPr>
                  <w:color w:val="b7b7b7"/>
                  <w:sz w:val="18"/>
                  <w:szCs w:val="18"/>
                  <w:rtl w:val="0"/>
                </w:rPr>
                <w:t xml:space="preserve"> </w:t>
              </w:r>
            </w:hyperlink>
            <w:hyperlink r:id="rId72">
              <w:r w:rsidDel="00000000" w:rsidR="00000000" w:rsidRPr="00000000">
                <w:rPr>
                  <w:color w:val="b7b7b7"/>
                  <w:sz w:val="18"/>
                  <w:szCs w:val="18"/>
                  <w:u w:val="single"/>
                  <w:rtl w:val="0"/>
                </w:rPr>
                <w:t xml:space="preserve">innovation records</w:t>
              </w:r>
            </w:hyperlink>
            <w:r w:rsidDel="00000000" w:rsidR="00000000" w:rsidRPr="00000000">
              <w:rPr>
                <w:color w:val="b7b7b7"/>
                <w:sz w:val="18"/>
                <w:szCs w:val="18"/>
                <w:rtl w:val="0"/>
              </w:rPr>
              <w:t xml:space="preserve"> for all patentable work.</w:t>
            </w:r>
          </w:p>
        </w:tc>
      </w:tr>
    </w:tbl>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pStyle w:val="Heading1"/>
        <w:pageBreakBefore w:val="0"/>
        <w:rPr/>
      </w:pPr>
      <w:bookmarkStart w:colFirst="0" w:colLast="0" w:name="_lpi9csqs4665" w:id="75"/>
      <w:bookmarkEnd w:id="75"/>
      <w:r w:rsidDel="00000000" w:rsidR="00000000" w:rsidRPr="00000000">
        <w:rPr>
          <w:rtl w:val="0"/>
        </w:rPr>
        <w:t xml:space="preserve">References</w:t>
      </w:r>
    </w:p>
    <w:p w:rsidR="00000000" w:rsidDel="00000000" w:rsidP="00000000" w:rsidRDefault="00000000" w:rsidRPr="00000000" w14:paraId="0000034A">
      <w:pPr>
        <w:pageBreakBefore w:val="0"/>
        <w:rPr>
          <w:color w:val="b7b7b7"/>
          <w:sz w:val="18"/>
          <w:szCs w:val="18"/>
        </w:rPr>
      </w:pPr>
      <w:r w:rsidDel="00000000" w:rsidR="00000000" w:rsidRPr="00000000">
        <w:rPr>
          <w:color w:val="b7b7b7"/>
          <w:sz w:val="18"/>
          <w:szCs w:val="18"/>
          <w:rtl w:val="0"/>
        </w:rPr>
        <w:t xml:space="preserve">List all documents that informed this paper and the ones to be read to connect-the-dots downstream</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pageBreakBefore w:val="0"/>
        <w:rPr/>
      </w:pPr>
      <w:r w:rsidDel="00000000" w:rsidR="00000000" w:rsidRPr="00000000">
        <w:rPr>
          <w:rtl w:val="0"/>
        </w:rPr>
      </w:r>
    </w:p>
    <w:p w:rsidR="00000000" w:rsidDel="00000000" w:rsidP="00000000" w:rsidRDefault="00000000" w:rsidRPr="00000000" w14:paraId="0000034D">
      <w:pPr>
        <w:pStyle w:val="Heading3"/>
        <w:rPr/>
      </w:pPr>
      <w:bookmarkStart w:colFirst="0" w:colLast="0" w:name="_ebsuesc50k9m" w:id="76"/>
      <w:bookmarkEnd w:id="76"/>
      <w:r w:rsidDel="00000000" w:rsidR="00000000" w:rsidRPr="00000000">
        <w:rPr>
          <w:rtl w:val="0"/>
        </w:rPr>
        <w:t xml:space="preserve">—------ &lt;</w:t>
      </w:r>
      <w:commentRangeStart w:id="11"/>
      <w:r w:rsidDel="00000000" w:rsidR="00000000" w:rsidRPr="00000000">
        <w:rPr>
          <w:rtl w:val="0"/>
        </w:rPr>
        <w:t xml:space="preserve">DRAFTS. Once mature pull into the right spot in the document</w:t>
      </w:r>
      <w:commentRangeEnd w:id="11"/>
      <w:r w:rsidDel="00000000" w:rsidR="00000000" w:rsidRPr="00000000">
        <w:commentReference w:id="11"/>
      </w:r>
      <w:r w:rsidDel="00000000" w:rsidR="00000000" w:rsidRPr="00000000">
        <w:rPr>
          <w:rtl w:val="0"/>
        </w:rPr>
        <w:t xml:space="preserve"> —---</w:t>
      </w:r>
    </w:p>
    <w:p w:rsidR="00000000" w:rsidDel="00000000" w:rsidP="00000000" w:rsidRDefault="00000000" w:rsidRPr="00000000" w14:paraId="0000034E">
      <w:pPr>
        <w:rPr/>
      </w:pPr>
      <w:r w:rsidDel="00000000" w:rsidR="00000000" w:rsidRPr="00000000">
        <w:rPr>
          <w:rtl w:val="0"/>
        </w:rPr>
      </w:r>
    </w:p>
    <w:tbl>
      <w:tblPr>
        <w:tblStyle w:val="Table1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0"/>
        <w:gridCol w:w="5850"/>
        <w:tblGridChange w:id="0">
          <w:tblGrid>
            <w:gridCol w:w="4950"/>
            <w:gridCol w:w="585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pPr>
            <w:r w:rsidDel="00000000" w:rsidR="00000000" w:rsidRPr="00000000">
              <w:rPr>
                <w:rtl w:val="0"/>
              </w:rPr>
              <w:t xml:space="preserve">Business Drivers </w:t>
            </w:r>
          </w:p>
        </w:tc>
        <w:tc>
          <w:tcPr>
            <w:shd w:fill="c9daf8"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pPr>
            <w:r w:rsidDel="00000000" w:rsidR="00000000" w:rsidRPr="00000000">
              <w:rPr>
                <w:rtl w:val="0"/>
              </w:rPr>
              <w:t xml:space="preserve">List of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pPr>
            <w:r w:rsidDel="00000000" w:rsidR="00000000" w:rsidRPr="00000000">
              <w:rPr>
                <w:rtl w:val="0"/>
              </w:rPr>
              <w:t xml:space="preserve">Native Data Cloud content transformation support (aka PINT)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pPr>
            <w:r w:rsidDel="00000000" w:rsidR="00000000" w:rsidRPr="00000000">
              <w:rPr>
                <w:rtl w:val="0"/>
              </w:rPr>
              <w:t xml:space="preserve">Harmonization pipeline improvements and content enrichment: </w:t>
            </w:r>
          </w:p>
          <w:p w:rsidR="00000000" w:rsidDel="00000000" w:rsidP="00000000" w:rsidRDefault="00000000" w:rsidRPr="00000000" w14:paraId="00000355">
            <w:pPr>
              <w:widowControl w:val="0"/>
              <w:numPr>
                <w:ilvl w:val="0"/>
                <w:numId w:val="5"/>
              </w:numPr>
              <w:spacing w:line="240" w:lineRule="auto"/>
              <w:ind w:left="720" w:hanging="360"/>
            </w:pPr>
            <w:r w:rsidDel="00000000" w:rsidR="00000000" w:rsidRPr="00000000">
              <w:rPr>
                <w:rtl w:val="0"/>
              </w:rPr>
              <w:t xml:space="preserve">TOC generation</w:t>
            </w:r>
          </w:p>
          <w:p w:rsidR="00000000" w:rsidDel="00000000" w:rsidP="00000000" w:rsidRDefault="00000000" w:rsidRPr="00000000" w14:paraId="00000356">
            <w:pPr>
              <w:widowControl w:val="0"/>
              <w:numPr>
                <w:ilvl w:val="0"/>
                <w:numId w:val="5"/>
              </w:numPr>
              <w:spacing w:line="240" w:lineRule="auto"/>
              <w:ind w:left="720" w:hanging="360"/>
            </w:pPr>
            <w:r w:rsidDel="00000000" w:rsidR="00000000" w:rsidRPr="00000000">
              <w:rPr>
                <w:rtl w:val="0"/>
              </w:rPr>
              <w:t xml:space="preserve">NER</w:t>
            </w:r>
          </w:p>
          <w:p w:rsidR="00000000" w:rsidDel="00000000" w:rsidP="00000000" w:rsidRDefault="00000000" w:rsidRPr="00000000" w14:paraId="00000357">
            <w:pPr>
              <w:widowControl w:val="0"/>
              <w:numPr>
                <w:ilvl w:val="0"/>
                <w:numId w:val="5"/>
              </w:numPr>
              <w:spacing w:line="240" w:lineRule="auto"/>
              <w:ind w:left="720" w:hanging="360"/>
            </w:pPr>
            <w:r w:rsidDel="00000000" w:rsidR="00000000" w:rsidRPr="00000000">
              <w:rPr>
                <w:rtl w:val="0"/>
              </w:rPr>
              <w:t xml:space="preserve">OCR</w:t>
            </w:r>
          </w:p>
          <w:p w:rsidR="00000000" w:rsidDel="00000000" w:rsidP="00000000" w:rsidRDefault="00000000" w:rsidRPr="00000000" w14:paraId="00000358">
            <w:pPr>
              <w:widowControl w:val="0"/>
              <w:numPr>
                <w:ilvl w:val="0"/>
                <w:numId w:val="5"/>
              </w:numPr>
              <w:spacing w:line="240" w:lineRule="auto"/>
              <w:ind w:left="720" w:hanging="360"/>
            </w:pPr>
            <w:r w:rsidDel="00000000" w:rsidR="00000000" w:rsidRPr="00000000">
              <w:rPr>
                <w:rtl w:val="0"/>
              </w:rPr>
              <w:t xml:space="preserve">AI summary generation</w:t>
            </w:r>
          </w:p>
          <w:p w:rsidR="00000000" w:rsidDel="00000000" w:rsidP="00000000" w:rsidRDefault="00000000" w:rsidRPr="00000000" w14:paraId="00000359">
            <w:pPr>
              <w:widowControl w:val="0"/>
              <w:numPr>
                <w:ilvl w:val="0"/>
                <w:numId w:val="5"/>
              </w:numPr>
              <w:spacing w:line="240" w:lineRule="auto"/>
              <w:ind w:left="720" w:hanging="360"/>
            </w:pPr>
            <w:r w:rsidDel="00000000" w:rsidR="00000000" w:rsidRPr="00000000">
              <w:rPr>
                <w:rtl w:val="0"/>
              </w:rPr>
              <w:t xml:space="preserve">Automatic file splitting</w:t>
            </w:r>
          </w:p>
        </w:tc>
      </w:tr>
    </w:tbl>
    <w:p w:rsidR="00000000" w:rsidDel="00000000" w:rsidP="00000000" w:rsidRDefault="00000000" w:rsidRPr="00000000" w14:paraId="0000035A">
      <w:pPr>
        <w:ind w:left="720" w:firstLine="0"/>
        <w:rPr/>
      </w:pPr>
      <w:r w:rsidDel="00000000" w:rsidR="00000000" w:rsidRPr="00000000">
        <w:rPr>
          <w:rtl w:val="0"/>
        </w:rPr>
      </w:r>
    </w:p>
    <w:p w:rsidR="00000000" w:rsidDel="00000000" w:rsidP="00000000" w:rsidRDefault="00000000" w:rsidRPr="00000000" w14:paraId="0000035B">
      <w:pPr>
        <w:numPr>
          <w:ilvl w:val="0"/>
          <w:numId w:val="20"/>
        </w:numPr>
        <w:ind w:left="720" w:hanging="360"/>
      </w:pPr>
      <w:r w:rsidDel="00000000" w:rsidR="00000000" w:rsidRPr="00000000">
        <w:rPr>
          <w:rtl w:val="0"/>
        </w:rPr>
        <w:t xml:space="preserve">Processing platform</w:t>
      </w:r>
    </w:p>
    <w:p w:rsidR="00000000" w:rsidDel="00000000" w:rsidP="00000000" w:rsidRDefault="00000000" w:rsidRPr="00000000" w14:paraId="0000035C">
      <w:pPr>
        <w:numPr>
          <w:ilvl w:val="1"/>
          <w:numId w:val="20"/>
        </w:numPr>
        <w:ind w:left="1440" w:hanging="360"/>
      </w:pPr>
      <w:r w:rsidDel="00000000" w:rsidR="00000000" w:rsidRPr="00000000">
        <w:rPr>
          <w:rtl w:val="0"/>
        </w:rPr>
        <w:t xml:space="preserve">Parity to what is done in UDS spark job, exploration of KRC job on GPU instance </w:t>
      </w:r>
      <w:hyperlink r:id="rId73">
        <w:r w:rsidDel="00000000" w:rsidR="00000000" w:rsidRPr="00000000">
          <w:rPr>
            <w:color w:val="0000ee"/>
            <w:u w:val="single"/>
            <w:rtl w:val="0"/>
          </w:rPr>
          <w:t xml:space="preserve">Yonatan Bandel</w:t>
        </w:r>
      </w:hyperlink>
      <w:r w:rsidDel="00000000" w:rsidR="00000000" w:rsidRPr="00000000">
        <w:rPr>
          <w:rtl w:val="0"/>
        </w:rPr>
      </w:r>
    </w:p>
    <w:p w:rsidR="00000000" w:rsidDel="00000000" w:rsidP="00000000" w:rsidRDefault="00000000" w:rsidRPr="00000000" w14:paraId="0000035D">
      <w:pPr>
        <w:numPr>
          <w:ilvl w:val="1"/>
          <w:numId w:val="20"/>
        </w:numPr>
        <w:ind w:left="1440" w:hanging="360"/>
      </w:pPr>
      <w:r w:rsidDel="00000000" w:rsidR="00000000" w:rsidRPr="00000000">
        <w:rPr>
          <w:rtl w:val="0"/>
        </w:rPr>
        <w:t xml:space="preserve">Execution enhancements (pod staying up for more time, interaction with SQS/kafka) </w:t>
      </w:r>
      <w:hyperlink r:id="rId74">
        <w:r w:rsidDel="00000000" w:rsidR="00000000" w:rsidRPr="00000000">
          <w:rPr>
            <w:color w:val="0000ee"/>
            <w:u w:val="single"/>
            <w:rtl w:val="0"/>
          </w:rPr>
          <w:t xml:space="preserve">Ofer Pinhas</w:t>
        </w:r>
      </w:hyperlink>
      <w:r w:rsidDel="00000000" w:rsidR="00000000" w:rsidRPr="00000000">
        <w:rPr>
          <w:rtl w:val="0"/>
        </w:rPr>
      </w:r>
    </w:p>
    <w:p w:rsidR="00000000" w:rsidDel="00000000" w:rsidP="00000000" w:rsidRDefault="00000000" w:rsidRPr="00000000" w14:paraId="0000035E">
      <w:pPr>
        <w:numPr>
          <w:ilvl w:val="0"/>
          <w:numId w:val="20"/>
        </w:numPr>
        <w:ind w:left="720" w:hanging="360"/>
      </w:pPr>
      <w:r w:rsidDel="00000000" w:rsidR="00000000" w:rsidRPr="00000000">
        <w:rPr>
          <w:rtl w:val="0"/>
        </w:rPr>
        <w:t xml:space="preserve">Enrichment (P1) </w:t>
      </w:r>
    </w:p>
    <w:p w:rsidR="00000000" w:rsidDel="00000000" w:rsidP="00000000" w:rsidRDefault="00000000" w:rsidRPr="00000000" w14:paraId="0000035F">
      <w:pPr>
        <w:numPr>
          <w:ilvl w:val="1"/>
          <w:numId w:val="20"/>
        </w:numPr>
        <w:ind w:left="1440" w:hanging="360"/>
      </w:pPr>
      <w:r w:rsidDel="00000000" w:rsidR="00000000" w:rsidRPr="00000000">
        <w:rPr>
          <w:rtl w:val="0"/>
        </w:rPr>
        <w:t xml:space="preserve">NER, Masking: we need to run then on HUDMO</w:t>
      </w:r>
    </w:p>
    <w:p w:rsidR="00000000" w:rsidDel="00000000" w:rsidP="00000000" w:rsidRDefault="00000000" w:rsidRPr="00000000" w14:paraId="00000360">
      <w:pPr>
        <w:numPr>
          <w:ilvl w:val="2"/>
          <w:numId w:val="20"/>
        </w:numPr>
        <w:ind w:left="2160" w:hanging="360"/>
      </w:pPr>
      <w:r w:rsidDel="00000000" w:rsidR="00000000" w:rsidRPr="00000000">
        <w:rPr>
          <w:rtl w:val="0"/>
        </w:rPr>
        <w:t xml:space="preserve">Duplicate processing effort, processing on both UDLO and HUDLO</w:t>
      </w:r>
    </w:p>
    <w:p w:rsidR="00000000" w:rsidDel="00000000" w:rsidP="00000000" w:rsidRDefault="00000000" w:rsidRPr="00000000" w14:paraId="00000361">
      <w:pPr>
        <w:numPr>
          <w:ilvl w:val="2"/>
          <w:numId w:val="20"/>
        </w:numPr>
        <w:ind w:left="2160" w:hanging="360"/>
      </w:pPr>
      <w:r w:rsidDel="00000000" w:rsidR="00000000" w:rsidRPr="00000000">
        <w:rPr>
          <w:rtl w:val="0"/>
        </w:rPr>
        <w:t xml:space="preserve">UDS is chunking the text we need to have pointers between chunk and specific piece of rendered content</w:t>
      </w:r>
    </w:p>
    <w:p w:rsidR="00000000" w:rsidDel="00000000" w:rsidP="00000000" w:rsidRDefault="00000000" w:rsidRPr="00000000" w14:paraId="00000362">
      <w:pPr>
        <w:numPr>
          <w:ilvl w:val="2"/>
          <w:numId w:val="20"/>
        </w:numPr>
        <w:ind w:left="2160" w:hanging="360"/>
      </w:pPr>
      <w:r w:rsidDel="00000000" w:rsidR="00000000" w:rsidRPr="00000000">
        <w:rPr>
          <w:rtl w:val="0"/>
        </w:rPr>
        <w:t xml:space="preserve">How pipelines are coupled, synced etc.</w:t>
      </w:r>
    </w:p>
    <w:p w:rsidR="00000000" w:rsidDel="00000000" w:rsidP="00000000" w:rsidRDefault="00000000" w:rsidRPr="00000000" w14:paraId="00000363">
      <w:pPr>
        <w:numPr>
          <w:ilvl w:val="1"/>
          <w:numId w:val="20"/>
        </w:numPr>
        <w:ind w:left="1440" w:hanging="360"/>
      </w:pPr>
      <w:r w:rsidDel="00000000" w:rsidR="00000000" w:rsidRPr="00000000">
        <w:rPr>
          <w:rtl w:val="0"/>
        </w:rPr>
        <w:t xml:space="preserve">Python libraries for content enrichment</w:t>
      </w:r>
    </w:p>
    <w:p w:rsidR="00000000" w:rsidDel="00000000" w:rsidP="00000000" w:rsidRDefault="00000000" w:rsidRPr="00000000" w14:paraId="00000364">
      <w:pPr>
        <w:widowControl w:val="0"/>
        <w:numPr>
          <w:ilvl w:val="2"/>
          <w:numId w:val="20"/>
        </w:numPr>
        <w:spacing w:line="240" w:lineRule="auto"/>
        <w:ind w:left="2160" w:hanging="360"/>
      </w:pPr>
      <w:r w:rsidDel="00000000" w:rsidR="00000000" w:rsidRPr="00000000">
        <w:rPr>
          <w:rtl w:val="0"/>
        </w:rPr>
        <w:t xml:space="preserve">TOC</w:t>
      </w:r>
    </w:p>
    <w:p w:rsidR="00000000" w:rsidDel="00000000" w:rsidP="00000000" w:rsidRDefault="00000000" w:rsidRPr="00000000" w14:paraId="00000365">
      <w:pPr>
        <w:widowControl w:val="0"/>
        <w:numPr>
          <w:ilvl w:val="2"/>
          <w:numId w:val="20"/>
        </w:numPr>
        <w:spacing w:line="240" w:lineRule="auto"/>
        <w:ind w:left="2160" w:hanging="360"/>
      </w:pPr>
      <w:r w:rsidDel="00000000" w:rsidR="00000000" w:rsidRPr="00000000">
        <w:rPr>
          <w:rtl w:val="0"/>
        </w:rPr>
        <w:t xml:space="preserve">Summarization </w:t>
      </w:r>
    </w:p>
    <w:p w:rsidR="00000000" w:rsidDel="00000000" w:rsidP="00000000" w:rsidRDefault="00000000" w:rsidRPr="00000000" w14:paraId="00000366">
      <w:pPr>
        <w:widowControl w:val="0"/>
        <w:numPr>
          <w:ilvl w:val="2"/>
          <w:numId w:val="20"/>
        </w:numPr>
        <w:spacing w:line="240" w:lineRule="auto"/>
        <w:ind w:left="2160" w:hanging="360"/>
      </w:pPr>
      <w:r w:rsidDel="00000000" w:rsidR="00000000" w:rsidRPr="00000000">
        <w:rPr>
          <w:rtl w:val="0"/>
        </w:rPr>
        <w:t xml:space="preserve">OCR</w:t>
      </w:r>
    </w:p>
    <w:p w:rsidR="00000000" w:rsidDel="00000000" w:rsidP="00000000" w:rsidRDefault="00000000" w:rsidRPr="00000000" w14:paraId="00000367">
      <w:pPr>
        <w:widowControl w:val="0"/>
        <w:numPr>
          <w:ilvl w:val="2"/>
          <w:numId w:val="20"/>
        </w:numPr>
        <w:spacing w:line="240" w:lineRule="auto"/>
        <w:ind w:left="2160" w:hanging="360"/>
      </w:pPr>
      <w:r w:rsidDel="00000000" w:rsidR="00000000" w:rsidRPr="00000000">
        <w:rPr>
          <w:rtl w:val="0"/>
        </w:rPr>
        <w:t xml:space="preserve">File splitting</w:t>
      </w:r>
    </w:p>
    <w:p w:rsidR="00000000" w:rsidDel="00000000" w:rsidP="00000000" w:rsidRDefault="00000000" w:rsidRPr="00000000" w14:paraId="00000368">
      <w:pPr>
        <w:numPr>
          <w:ilvl w:val="0"/>
          <w:numId w:val="20"/>
        </w:numPr>
        <w:ind w:left="720" w:hanging="360"/>
      </w:pPr>
      <w:r w:rsidDel="00000000" w:rsidR="00000000" w:rsidRPr="00000000">
        <w:rPr>
          <w:rtl w:val="0"/>
        </w:rPr>
        <w:t xml:space="preserve">Shared Infra python scone (P0) </w:t>
      </w:r>
    </w:p>
    <w:p w:rsidR="00000000" w:rsidDel="00000000" w:rsidP="00000000" w:rsidRDefault="00000000" w:rsidRPr="00000000" w14:paraId="00000369">
      <w:pPr>
        <w:numPr>
          <w:ilvl w:val="1"/>
          <w:numId w:val="20"/>
        </w:numPr>
        <w:ind w:left="1440" w:hanging="360"/>
      </w:pPr>
      <w:r w:rsidDel="00000000" w:rsidR="00000000" w:rsidRPr="00000000">
        <w:rPr>
          <w:rtl w:val="0"/>
        </w:rPr>
        <w:t xml:space="preserve">Python UDS spark, realtime unstructured, harmonization job</w:t>
      </w:r>
    </w:p>
    <w:p w:rsidR="00000000" w:rsidDel="00000000" w:rsidP="00000000" w:rsidRDefault="00000000" w:rsidRPr="00000000" w14:paraId="0000036A">
      <w:pPr>
        <w:numPr>
          <w:ilvl w:val="1"/>
          <w:numId w:val="20"/>
        </w:numPr>
        <w:ind w:left="1440" w:hanging="360"/>
      </w:pPr>
      <w:r w:rsidDel="00000000" w:rsidR="00000000" w:rsidRPr="00000000">
        <w:rPr>
          <w:rtl w:val="0"/>
        </w:rPr>
        <w:t xml:space="preserve">Common functionality: grpc, sfdrive, argus … </w:t>
      </w:r>
    </w:p>
    <w:p w:rsidR="00000000" w:rsidDel="00000000" w:rsidP="00000000" w:rsidRDefault="00000000" w:rsidRPr="00000000" w14:paraId="0000036B">
      <w:pPr>
        <w:numPr>
          <w:ilvl w:val="0"/>
          <w:numId w:val="20"/>
        </w:numPr>
        <w:ind w:left="720" w:hanging="360"/>
      </w:pPr>
      <w:r w:rsidDel="00000000" w:rsidR="00000000" w:rsidRPr="00000000">
        <w:rPr>
          <w:rtl w:val="0"/>
        </w:rPr>
        <w:t xml:space="preserve">Pipeline customization per tenant + connector </w:t>
      </w:r>
      <w:hyperlink r:id="rId75">
        <w:r w:rsidDel="00000000" w:rsidR="00000000" w:rsidRPr="00000000">
          <w:rPr>
            <w:color w:val="0000ee"/>
            <w:u w:val="single"/>
            <w:rtl w:val="0"/>
          </w:rPr>
          <w:t xml:space="preserve">Avikam Agur</w:t>
        </w:r>
      </w:hyperlink>
      <w:r w:rsidDel="00000000" w:rsidR="00000000" w:rsidRPr="00000000">
        <w:rPr>
          <w:rtl w:val="0"/>
        </w:rPr>
        <w:t xml:space="preserve">,  </w:t>
      </w:r>
      <w:hyperlink r:id="rId76">
        <w:r w:rsidDel="00000000" w:rsidR="00000000" w:rsidRPr="00000000">
          <w:rPr>
            <w:color w:val="0000ee"/>
            <w:u w:val="single"/>
            <w:rtl w:val="0"/>
          </w:rPr>
          <w:t xml:space="preserve">Yakov Izmailov</w:t>
        </w:r>
      </w:hyperlink>
      <w:r w:rsidDel="00000000" w:rsidR="00000000" w:rsidRPr="00000000">
        <w:rPr>
          <w:rtl w:val="0"/>
        </w:rPr>
      </w:r>
    </w:p>
    <w:p w:rsidR="00000000" w:rsidDel="00000000" w:rsidP="00000000" w:rsidRDefault="00000000" w:rsidRPr="00000000" w14:paraId="0000036C">
      <w:pPr>
        <w:numPr>
          <w:ilvl w:val="1"/>
          <w:numId w:val="20"/>
        </w:numPr>
        <w:ind w:left="1440" w:hanging="360"/>
      </w:pPr>
      <w:hyperlink r:id="rId77">
        <w:r w:rsidDel="00000000" w:rsidR="00000000" w:rsidRPr="00000000">
          <w:rPr>
            <w:color w:val="1155cc"/>
            <w:u w:val="single"/>
            <w:rtl w:val="0"/>
          </w:rPr>
          <w:t xml:space="preserve">https://salesforce.quip.com/ebieAmnQ42Qn</w:t>
        </w:r>
      </w:hyperlink>
      <w:r w:rsidDel="00000000" w:rsidR="00000000" w:rsidRPr="00000000">
        <w:rPr>
          <w:rtl w:val="0"/>
        </w:rPr>
      </w:r>
    </w:p>
    <w:p w:rsidR="00000000" w:rsidDel="00000000" w:rsidP="00000000" w:rsidRDefault="00000000" w:rsidRPr="00000000" w14:paraId="0000036D">
      <w:pPr>
        <w:numPr>
          <w:ilvl w:val="0"/>
          <w:numId w:val="20"/>
        </w:numPr>
        <w:ind w:left="720" w:hanging="360"/>
      </w:pPr>
      <w:r w:rsidDel="00000000" w:rsidR="00000000" w:rsidRPr="00000000">
        <w:rPr>
          <w:rtl w:val="0"/>
        </w:rPr>
        <w:t xml:space="preserve">Transformation </w:t>
      </w:r>
      <w:hyperlink r:id="rId78">
        <w:r w:rsidDel="00000000" w:rsidR="00000000" w:rsidRPr="00000000">
          <w:rPr>
            <w:color w:val="0000ee"/>
            <w:u w:val="single"/>
            <w:rtl w:val="0"/>
          </w:rPr>
          <w:t xml:space="preserve">Avikam Agur</w:t>
        </w:r>
      </w:hyperlink>
      <w:r w:rsidDel="00000000" w:rsidR="00000000" w:rsidRPr="00000000">
        <w:rPr>
          <w:rtl w:val="0"/>
        </w:rPr>
        <w:t xml:space="preserve">,  </w:t>
      </w:r>
      <w:hyperlink r:id="rId79">
        <w:r w:rsidDel="00000000" w:rsidR="00000000" w:rsidRPr="00000000">
          <w:rPr>
            <w:color w:val="0000ee"/>
            <w:u w:val="single"/>
            <w:rtl w:val="0"/>
          </w:rPr>
          <w:t xml:space="preserve">Yakov Izmailov</w:t>
        </w:r>
      </w:hyperlink>
      <w:r w:rsidDel="00000000" w:rsidR="00000000" w:rsidRPr="00000000">
        <w:rPr>
          <w:rtl w:val="0"/>
        </w:rPr>
        <w:br w:type="textWrapping"/>
        <w:t xml:space="preserve">In UI, connector can be defined with different transformation options, one of them will be XSL </w:t>
      </w:r>
    </w:p>
    <w:p w:rsidR="00000000" w:rsidDel="00000000" w:rsidP="00000000" w:rsidRDefault="00000000" w:rsidRPr="00000000" w14:paraId="0000036E">
      <w:pPr>
        <w:numPr>
          <w:ilvl w:val="1"/>
          <w:numId w:val="20"/>
        </w:numPr>
        <w:ind w:left="1440" w:hanging="360"/>
      </w:pPr>
      <w:r w:rsidDel="00000000" w:rsidR="00000000" w:rsidRPr="00000000">
        <w:rPr>
          <w:rtl w:val="0"/>
        </w:rPr>
        <w:t xml:space="preserve">Alternatives to XSL/ making it more agnostic to different content </w:t>
      </w:r>
      <w:hyperlink r:id="rId80">
        <w:r w:rsidDel="00000000" w:rsidR="00000000" w:rsidRPr="00000000">
          <w:rPr>
            <w:color w:val="0000ee"/>
            <w:u w:val="single"/>
            <w:rtl w:val="0"/>
          </w:rPr>
          <w:t xml:space="preserve">Josh Barth</w:t>
        </w:r>
      </w:hyperlink>
      <w:r w:rsidDel="00000000" w:rsidR="00000000" w:rsidRPr="00000000">
        <w:rPr>
          <w:rtl w:val="0"/>
        </w:rPr>
      </w:r>
    </w:p>
    <w:p w:rsidR="00000000" w:rsidDel="00000000" w:rsidP="00000000" w:rsidRDefault="00000000" w:rsidRPr="00000000" w14:paraId="0000036F">
      <w:pPr>
        <w:numPr>
          <w:ilvl w:val="2"/>
          <w:numId w:val="20"/>
        </w:numPr>
        <w:ind w:left="2160" w:hanging="360"/>
      </w:pPr>
      <w:r w:rsidDel="00000000" w:rsidR="00000000" w:rsidRPr="00000000">
        <w:rPr>
          <w:rtl w:val="0"/>
        </w:rPr>
        <w:t xml:space="preserve">Option 1</w:t>
      </w:r>
    </w:p>
    <w:p w:rsidR="00000000" w:rsidDel="00000000" w:rsidP="00000000" w:rsidRDefault="00000000" w:rsidRPr="00000000" w14:paraId="00000370">
      <w:pPr>
        <w:numPr>
          <w:ilvl w:val="3"/>
          <w:numId w:val="20"/>
        </w:numPr>
        <w:ind w:left="2880" w:hanging="360"/>
      </w:pPr>
      <w:r w:rsidDel="00000000" w:rsidR="00000000" w:rsidRPr="00000000">
        <w:rPr>
          <w:b w:val="1"/>
          <w:rtl w:val="0"/>
        </w:rPr>
        <w:t xml:space="preserve">TOC Extraction:</w:t>
        <w:br w:type="textWrapping"/>
      </w:r>
      <w:r w:rsidDel="00000000" w:rsidR="00000000" w:rsidRPr="00000000">
        <w:rPr>
          <w:rtl w:val="0"/>
        </w:rPr>
        <w:t xml:space="preserve"> Develop rule-based algorithms that identify document headers and other structural markers. By analyzing the hierarchical relationships (e.g., H1, H2 tags in HTML or corresponding XML elements in DITA), we can construct an accurate TOC. with simple ML model</w:t>
      </w:r>
    </w:p>
    <w:p w:rsidR="00000000" w:rsidDel="00000000" w:rsidP="00000000" w:rsidRDefault="00000000" w:rsidRPr="00000000" w14:paraId="00000371">
      <w:pPr>
        <w:numPr>
          <w:ilvl w:val="3"/>
          <w:numId w:val="20"/>
        </w:numPr>
        <w:ind w:left="2880" w:hanging="360"/>
      </w:pPr>
      <w:r w:rsidDel="00000000" w:rsidR="00000000" w:rsidRPr="00000000">
        <w:rPr>
          <w:b w:val="1"/>
          <w:rtl w:val="0"/>
        </w:rPr>
        <w:t xml:space="preserve">Leaf Node Text Extraction:</w:t>
        <w:br w:type="textWrapping"/>
      </w:r>
      <w:r w:rsidDel="00000000" w:rsidR="00000000" w:rsidRPr="00000000">
        <w:rPr>
          <w:rtl w:val="0"/>
        </w:rPr>
        <w:t xml:space="preserve">extract text content from leaf nodes—those elements without child elements. This focused extraction ensures that we capture the core text while ignoring unnecessary markup, converting diverse inputs into a clean, canonical format.</w:t>
      </w:r>
    </w:p>
    <w:p w:rsidR="00000000" w:rsidDel="00000000" w:rsidP="00000000" w:rsidRDefault="00000000" w:rsidRPr="00000000" w14:paraId="00000372">
      <w:pPr>
        <w:numPr>
          <w:ilvl w:val="2"/>
          <w:numId w:val="20"/>
        </w:numPr>
        <w:ind w:left="2160" w:hanging="360"/>
      </w:pPr>
      <w:r w:rsidDel="00000000" w:rsidR="00000000" w:rsidRPr="00000000">
        <w:rPr>
          <w:rtl w:val="0"/>
        </w:rPr>
        <w:t xml:space="preserve">Option 2</w:t>
      </w:r>
    </w:p>
    <w:p w:rsidR="00000000" w:rsidDel="00000000" w:rsidP="00000000" w:rsidRDefault="00000000" w:rsidRPr="00000000" w14:paraId="00000373">
      <w:pPr>
        <w:numPr>
          <w:ilvl w:val="3"/>
          <w:numId w:val="20"/>
        </w:numPr>
        <w:ind w:left="2880" w:hanging="360"/>
      </w:pPr>
      <w:r w:rsidDel="00000000" w:rsidR="00000000" w:rsidRPr="00000000">
        <w:rPr>
          <w:b w:val="1"/>
          <w:rtl w:val="0"/>
        </w:rPr>
        <w:t xml:space="preserve">Preprocess and Infer Structure:</w:t>
        <w:br w:type="textWrapping"/>
      </w:r>
      <w:r w:rsidDel="00000000" w:rsidR="00000000" w:rsidRPr="00000000">
        <w:rPr>
          <w:rtl w:val="0"/>
        </w:rPr>
        <w:t xml:space="preserve">Use rule-based or ML-based techniques to detect natural boundaries (like line breaks, punctuation, or even semantic cues, aka custom chunking) that can serve as proxies for leaf nodes.</w:t>
      </w:r>
    </w:p>
    <w:p w:rsidR="00000000" w:rsidDel="00000000" w:rsidP="00000000" w:rsidRDefault="00000000" w:rsidRPr="00000000" w14:paraId="00000374">
      <w:pPr>
        <w:numPr>
          <w:ilvl w:val="3"/>
          <w:numId w:val="20"/>
        </w:numPr>
        <w:ind w:left="2880" w:hanging="360"/>
      </w:pPr>
      <w:r w:rsidDel="00000000" w:rsidR="00000000" w:rsidRPr="00000000">
        <w:rPr>
          <w:b w:val="1"/>
          <w:rtl w:val="0"/>
        </w:rPr>
        <w:t xml:space="preserve">Text Segmentation:</w:t>
        <w:br w:type="textWrapping"/>
      </w:r>
      <w:r w:rsidDel="00000000" w:rsidR="00000000" w:rsidRPr="00000000">
        <w:rPr>
          <w:rtl w:val="0"/>
        </w:rPr>
        <w:t xml:space="preserve"> Apply text segmentation algorithms to break down the content into logical units. These segments then become your "leaf nodes" from which you can extract text.</w:t>
      </w:r>
    </w:p>
    <w:p w:rsidR="00000000" w:rsidDel="00000000" w:rsidP="00000000" w:rsidRDefault="00000000" w:rsidRPr="00000000" w14:paraId="00000375">
      <w:pPr>
        <w:numPr>
          <w:ilvl w:val="3"/>
          <w:numId w:val="20"/>
        </w:numPr>
        <w:ind w:left="2880" w:hanging="360"/>
      </w:pPr>
      <w:r w:rsidDel="00000000" w:rsidR="00000000" w:rsidRPr="00000000">
        <w:rPr>
          <w:b w:val="1"/>
          <w:rtl w:val="0"/>
        </w:rPr>
        <w:t xml:space="preserve">Hybrid Approaches:</w:t>
        <w:br w:type="textWrapping"/>
      </w:r>
      <w:r w:rsidDel="00000000" w:rsidR="00000000" w:rsidRPr="00000000">
        <w:rPr>
          <w:rtl w:val="0"/>
        </w:rPr>
        <w:t xml:space="preserve"> Combine heuristics and ML if needed. While simple documents might be handled with rules, more complex or noisy unstructured inputs may benefit from ML models trained to recognize structural patterns.</w:t>
      </w:r>
    </w:p>
    <w:p w:rsidR="00000000" w:rsidDel="00000000" w:rsidP="00000000" w:rsidRDefault="00000000" w:rsidRPr="00000000" w14:paraId="00000376">
      <w:pPr>
        <w:numPr>
          <w:ilvl w:val="2"/>
          <w:numId w:val="20"/>
        </w:numPr>
        <w:ind w:left="2160" w:hanging="360"/>
      </w:pPr>
      <w:r w:rsidDel="00000000" w:rsidR="00000000" w:rsidRPr="00000000">
        <w:rPr>
          <w:rtl w:val="0"/>
        </w:rPr>
        <w:t xml:space="preserve">Libraries like </w:t>
      </w:r>
    </w:p>
    <w:p w:rsidR="00000000" w:rsidDel="00000000" w:rsidP="00000000" w:rsidRDefault="00000000" w:rsidRPr="00000000" w14:paraId="00000377">
      <w:pPr>
        <w:numPr>
          <w:ilvl w:val="3"/>
          <w:numId w:val="20"/>
        </w:numPr>
        <w:ind w:left="2880" w:hanging="360"/>
        <w:rPr>
          <w:u w:val="none"/>
        </w:rPr>
      </w:pPr>
      <w:hyperlink r:id="rId81">
        <w:r w:rsidDel="00000000" w:rsidR="00000000" w:rsidRPr="00000000">
          <w:rPr>
            <w:color w:val="1155cc"/>
            <w:u w:val="single"/>
            <w:rtl w:val="0"/>
          </w:rPr>
          <w:t xml:space="preserve">https://github.com/ScrapeGraphAI/Scrapegraph-ai</w:t>
        </w:r>
      </w:hyperlink>
      <w:r w:rsidDel="00000000" w:rsidR="00000000" w:rsidRPr="00000000">
        <w:rPr>
          <w:rtl w:val="0"/>
        </w:rPr>
      </w:r>
    </w:p>
    <w:p w:rsidR="00000000" w:rsidDel="00000000" w:rsidP="00000000" w:rsidRDefault="00000000" w:rsidRPr="00000000" w14:paraId="00000378">
      <w:pPr>
        <w:numPr>
          <w:ilvl w:val="3"/>
          <w:numId w:val="20"/>
        </w:numPr>
        <w:ind w:left="2880" w:hanging="360"/>
        <w:rPr>
          <w:u w:val="none"/>
        </w:rPr>
      </w:pPr>
      <w:r w:rsidDel="00000000" w:rsidR="00000000" w:rsidRPr="00000000">
        <w:rPr>
          <w:rtl w:val="0"/>
        </w:rPr>
      </w:r>
    </w:p>
    <w:p w:rsidR="00000000" w:rsidDel="00000000" w:rsidP="00000000" w:rsidRDefault="00000000" w:rsidRPr="00000000" w14:paraId="00000379">
      <w:pPr>
        <w:numPr>
          <w:ilvl w:val="2"/>
          <w:numId w:val="20"/>
        </w:numPr>
        <w:ind w:left="2160" w:hanging="360"/>
      </w:pPr>
      <w:r w:rsidDel="00000000" w:rsidR="00000000" w:rsidRPr="00000000">
        <w:rPr>
          <w:rtl w:val="0"/>
        </w:rPr>
        <w:t xml:space="preserve">Options: TBD</w:t>
      </w:r>
    </w:p>
    <w:p w:rsidR="00000000" w:rsidDel="00000000" w:rsidP="00000000" w:rsidRDefault="00000000" w:rsidRPr="00000000" w14:paraId="0000037A">
      <w:pPr>
        <w:numPr>
          <w:ilvl w:val="1"/>
          <w:numId w:val="20"/>
        </w:numPr>
        <w:ind w:left="1440" w:hanging="360"/>
        <w:rPr>
          <w:u w:val="none"/>
        </w:rPr>
      </w:pPr>
      <w:r w:rsidDel="00000000" w:rsidR="00000000" w:rsidRPr="00000000">
        <w:rPr>
          <w:rtl w:val="0"/>
        </w:rPr>
        <w:t xml:space="preserve">XSL in java - </w:t>
      </w:r>
      <w:hyperlink r:id="rId82">
        <w:r w:rsidDel="00000000" w:rsidR="00000000" w:rsidRPr="00000000">
          <w:rPr>
            <w:color w:val="0000ee"/>
            <w:u w:val="single"/>
            <w:rtl w:val="0"/>
          </w:rPr>
          <w:t xml:space="preserve">Volodymyr Kushnir</w:t>
        </w:r>
      </w:hyperlink>
      <w:r w:rsidDel="00000000" w:rsidR="00000000" w:rsidRPr="00000000">
        <w:rPr>
          <w:rtl w:val="0"/>
        </w:rPr>
      </w:r>
    </w:p>
    <w:p w:rsidR="00000000" w:rsidDel="00000000" w:rsidP="00000000" w:rsidRDefault="00000000" w:rsidRPr="00000000" w14:paraId="0000037B">
      <w:pPr>
        <w:numPr>
          <w:ilvl w:val="0"/>
          <w:numId w:val="20"/>
        </w:numPr>
        <w:ind w:left="720" w:hanging="360"/>
      </w:pPr>
      <w:r w:rsidDel="00000000" w:rsidR="00000000" w:rsidRPr="00000000">
        <w:rPr>
          <w:rtl w:val="0"/>
        </w:rPr>
        <w:t xml:space="preserve">Observability</w:t>
      </w:r>
    </w:p>
    <w:p w:rsidR="00000000" w:rsidDel="00000000" w:rsidP="00000000" w:rsidRDefault="00000000" w:rsidRPr="00000000" w14:paraId="0000037C">
      <w:pPr>
        <w:numPr>
          <w:ilvl w:val="1"/>
          <w:numId w:val="20"/>
        </w:numPr>
        <w:ind w:left="1440" w:hanging="360"/>
      </w:pPr>
      <w:r w:rsidDel="00000000" w:rsidR="00000000" w:rsidRPr="00000000">
        <w:rPr>
          <w:rtl w:val="0"/>
        </w:rPr>
        <w:t xml:space="preserve">Monitoring cloud, Superset (Trino, druid)</w:t>
      </w:r>
    </w:p>
    <w:p w:rsidR="00000000" w:rsidDel="00000000" w:rsidP="00000000" w:rsidRDefault="00000000" w:rsidRPr="00000000" w14:paraId="0000037D">
      <w:pPr>
        <w:numPr>
          <w:ilvl w:val="1"/>
          <w:numId w:val="20"/>
        </w:numPr>
        <w:ind w:left="1440" w:hanging="360"/>
      </w:pPr>
      <w:r w:rsidDel="00000000" w:rsidR="00000000" w:rsidRPr="00000000">
        <w:rPr>
          <w:rtl w:val="0"/>
        </w:rPr>
        <w:t xml:space="preserve">DBT (TBD)</w:t>
      </w:r>
    </w:p>
    <w:p w:rsidR="00000000" w:rsidDel="00000000" w:rsidP="00000000" w:rsidRDefault="00000000" w:rsidRPr="00000000" w14:paraId="0000037E">
      <w:pPr>
        <w:pageBreakBefore w:val="0"/>
        <w:rPr/>
      </w:pPr>
      <w:r w:rsidDel="00000000" w:rsidR="00000000" w:rsidRPr="00000000">
        <w:rPr>
          <w:rtl w:val="0"/>
        </w:rPr>
      </w:r>
    </w:p>
    <w:p w:rsidR="00000000" w:rsidDel="00000000" w:rsidP="00000000" w:rsidRDefault="00000000" w:rsidRPr="00000000" w14:paraId="0000037F">
      <w:pPr>
        <w:pageBreakBefore w:val="0"/>
        <w:rPr/>
      </w:pPr>
      <w:r w:rsidDel="00000000" w:rsidR="00000000" w:rsidRPr="00000000">
        <w:rPr>
          <w:rtl w:val="0"/>
        </w:rPr>
      </w:r>
    </w:p>
    <w:p w:rsidR="00000000" w:rsidDel="00000000" w:rsidP="00000000" w:rsidRDefault="00000000" w:rsidRPr="00000000" w14:paraId="00000380">
      <w:pPr>
        <w:pageBreakBefore w:val="0"/>
        <w:numPr>
          <w:ilvl w:val="0"/>
          <w:numId w:val="10"/>
        </w:numPr>
        <w:ind w:left="720" w:hanging="360"/>
        <w:rPr>
          <w:u w:val="none"/>
        </w:rPr>
      </w:pPr>
      <w:r w:rsidDel="00000000" w:rsidR="00000000" w:rsidRPr="00000000">
        <w:rPr>
          <w:rtl w:val="0"/>
        </w:rPr>
        <w:t xml:space="preserve">Common Object Model created by unstructured.io</w:t>
      </w:r>
    </w:p>
    <w:p w:rsidR="00000000" w:rsidDel="00000000" w:rsidP="00000000" w:rsidRDefault="00000000" w:rsidRPr="00000000" w14:paraId="00000381">
      <w:pPr>
        <w:pageBreakBefore w:val="0"/>
        <w:rPr/>
      </w:pPr>
      <w:r w:rsidDel="00000000" w:rsidR="00000000" w:rsidRPr="00000000">
        <w:rPr>
          <w:rtl w:val="0"/>
        </w:rPr>
      </w:r>
    </w:p>
    <w:p w:rsidR="00000000" w:rsidDel="00000000" w:rsidP="00000000" w:rsidRDefault="00000000" w:rsidRPr="00000000" w14:paraId="00000382">
      <w:pPr>
        <w:pageBreakBefore w:val="0"/>
        <w:rPr/>
      </w:pPr>
      <w:r w:rsidDel="00000000" w:rsidR="00000000" w:rsidRPr="00000000">
        <w:rPr>
          <w:rtl w:val="0"/>
        </w:rPr>
      </w:r>
    </w:p>
    <w:p w:rsidR="00000000" w:rsidDel="00000000" w:rsidP="00000000" w:rsidRDefault="00000000" w:rsidRPr="00000000" w14:paraId="00000383">
      <w:pPr>
        <w:pageBreakBefore w:val="0"/>
        <w:rPr>
          <w:b w:val="1"/>
        </w:rPr>
      </w:pPr>
      <w:r w:rsidDel="00000000" w:rsidR="00000000" w:rsidRPr="00000000">
        <w:rPr>
          <w:b w:val="1"/>
          <w:rtl w:val="0"/>
        </w:rPr>
        <w:t xml:space="preserve">Reference</w:t>
      </w:r>
    </w:p>
    <w:p w:rsidR="00000000" w:rsidDel="00000000" w:rsidP="00000000" w:rsidRDefault="00000000" w:rsidRPr="00000000" w14:paraId="00000384">
      <w:pPr>
        <w:pageBreakBefore w:val="0"/>
        <w:numPr>
          <w:ilvl w:val="0"/>
          <w:numId w:val="12"/>
        </w:numPr>
        <w:ind w:left="720" w:hanging="360"/>
        <w:rPr>
          <w:u w:val="none"/>
        </w:rPr>
      </w:pPr>
      <w:hyperlink r:id="rId83">
        <w:r w:rsidDel="00000000" w:rsidR="00000000" w:rsidRPr="00000000">
          <w:rPr>
            <w:color w:val="0000ee"/>
            <w:u w:val="single"/>
            <w:rtl w:val="0"/>
          </w:rPr>
          <w:t xml:space="preserve">Batch, Async LLMG APIs - AI VAT Design</w:t>
        </w:r>
      </w:hyperlink>
      <w:r w:rsidDel="00000000" w:rsidR="00000000" w:rsidRPr="00000000">
        <w:rPr>
          <w:rtl w:val="0"/>
        </w:rPr>
      </w:r>
    </w:p>
    <w:p w:rsidR="00000000" w:rsidDel="00000000" w:rsidP="00000000" w:rsidRDefault="00000000" w:rsidRPr="00000000" w14:paraId="00000385">
      <w:pPr>
        <w:pageBreakBefore w:val="0"/>
        <w:rPr/>
      </w:pPr>
      <w:r w:rsidDel="00000000" w:rsidR="00000000" w:rsidRPr="00000000">
        <w:rPr>
          <w:rtl w:val="0"/>
        </w:rPr>
      </w:r>
    </w:p>
    <w:p w:rsidR="00000000" w:rsidDel="00000000" w:rsidP="00000000" w:rsidRDefault="00000000" w:rsidRPr="00000000" w14:paraId="00000386">
      <w:pPr>
        <w:pageBreakBefore w:val="0"/>
        <w:rPr/>
      </w:pPr>
      <w:r w:rsidDel="00000000" w:rsidR="00000000" w:rsidRPr="00000000">
        <w:rPr>
          <w:rtl w:val="0"/>
        </w:rPr>
      </w:r>
    </w:p>
    <w:p w:rsidR="00000000" w:rsidDel="00000000" w:rsidP="00000000" w:rsidRDefault="00000000" w:rsidRPr="00000000" w14:paraId="00000387">
      <w:pPr>
        <w:pageBreakBefore w:val="0"/>
        <w:rPr/>
      </w:pPr>
      <w:r w:rsidDel="00000000" w:rsidR="00000000" w:rsidRPr="00000000">
        <w:rPr>
          <w:rtl w:val="0"/>
        </w:rPr>
        <w:t xml:space="preserve">Open Items:</w:t>
      </w:r>
    </w:p>
    <w:p w:rsidR="00000000" w:rsidDel="00000000" w:rsidP="00000000" w:rsidRDefault="00000000" w:rsidRPr="00000000" w14:paraId="00000388">
      <w:pPr>
        <w:pageBreakBefore w:val="0"/>
        <w:numPr>
          <w:ilvl w:val="0"/>
          <w:numId w:val="9"/>
        </w:numPr>
        <w:ind w:left="720" w:hanging="360"/>
        <w:rPr>
          <w:u w:val="none"/>
        </w:rPr>
      </w:pPr>
      <w:r w:rsidDel="00000000" w:rsidR="00000000" w:rsidRPr="00000000">
        <w:rPr>
          <w:rtl w:val="0"/>
        </w:rPr>
        <w:t xml:space="preserve">Data-modeling</w:t>
      </w:r>
    </w:p>
    <w:p w:rsidR="00000000" w:rsidDel="00000000" w:rsidP="00000000" w:rsidRDefault="00000000" w:rsidRPr="00000000" w14:paraId="00000389">
      <w:pPr>
        <w:pageBreakBefore w:val="0"/>
        <w:numPr>
          <w:ilvl w:val="1"/>
          <w:numId w:val="9"/>
        </w:numPr>
        <w:ind w:left="1440" w:hanging="360"/>
        <w:rPr>
          <w:u w:val="none"/>
        </w:rPr>
      </w:pPr>
      <w:r w:rsidDel="00000000" w:rsidR="00000000" w:rsidRPr="00000000">
        <w:rPr>
          <w:rtl w:val="0"/>
        </w:rPr>
        <w:t xml:space="preserve">HUDLO</w:t>
      </w:r>
    </w:p>
    <w:p w:rsidR="00000000" w:rsidDel="00000000" w:rsidP="00000000" w:rsidRDefault="00000000" w:rsidRPr="00000000" w14:paraId="0000038A">
      <w:pPr>
        <w:pageBreakBefore w:val="0"/>
        <w:numPr>
          <w:ilvl w:val="1"/>
          <w:numId w:val="9"/>
        </w:numPr>
        <w:ind w:left="1440" w:hanging="360"/>
        <w:rPr>
          <w:b w:val="1"/>
        </w:rPr>
      </w:pPr>
      <w:r w:rsidDel="00000000" w:rsidR="00000000" w:rsidRPr="00000000">
        <w:rPr>
          <w:b w:val="1"/>
          <w:rtl w:val="0"/>
        </w:rPr>
        <w:t xml:space="preserve">Common object model (optimized for LLM. we need optimized for rendering)</w:t>
      </w:r>
    </w:p>
    <w:p w:rsidR="00000000" w:rsidDel="00000000" w:rsidP="00000000" w:rsidRDefault="00000000" w:rsidRPr="00000000" w14:paraId="0000038B">
      <w:pPr>
        <w:pageBreakBefore w:val="0"/>
        <w:numPr>
          <w:ilvl w:val="2"/>
          <w:numId w:val="9"/>
        </w:numPr>
        <w:ind w:left="2160" w:hanging="360"/>
        <w:rPr>
          <w:u w:val="none"/>
        </w:rPr>
      </w:pPr>
      <w:r w:rsidDel="00000000" w:rsidR="00000000" w:rsidRPr="00000000">
        <w:rPr>
          <w:rtl w:val="0"/>
        </w:rPr>
        <w:t xml:space="preserve">Options:</w:t>
      </w:r>
    </w:p>
    <w:p w:rsidR="00000000" w:rsidDel="00000000" w:rsidP="00000000" w:rsidRDefault="00000000" w:rsidRPr="00000000" w14:paraId="0000038C">
      <w:pPr>
        <w:pageBreakBefore w:val="0"/>
        <w:numPr>
          <w:ilvl w:val="3"/>
          <w:numId w:val="9"/>
        </w:numPr>
        <w:ind w:left="2880" w:hanging="360"/>
        <w:rPr>
          <w:u w:val="none"/>
        </w:rPr>
      </w:pPr>
      <w:r w:rsidDel="00000000" w:rsidR="00000000" w:rsidRPr="00000000">
        <w:rPr>
          <w:rtl w:val="0"/>
        </w:rPr>
        <w:t xml:space="preserve">Unstructured.io as is</w:t>
      </w:r>
    </w:p>
    <w:p w:rsidR="00000000" w:rsidDel="00000000" w:rsidP="00000000" w:rsidRDefault="00000000" w:rsidRPr="00000000" w14:paraId="0000038D">
      <w:pPr>
        <w:pageBreakBefore w:val="0"/>
        <w:numPr>
          <w:ilvl w:val="3"/>
          <w:numId w:val="9"/>
        </w:numPr>
        <w:ind w:left="2880" w:hanging="360"/>
        <w:rPr>
          <w:u w:val="none"/>
        </w:rPr>
      </w:pPr>
      <w:r w:rsidDel="00000000" w:rsidR="00000000" w:rsidRPr="00000000">
        <w:rPr>
          <w:rtl w:val="0"/>
        </w:rPr>
        <w:t xml:space="preserve">Improved unstructured io. </w:t>
      </w:r>
    </w:p>
    <w:p w:rsidR="00000000" w:rsidDel="00000000" w:rsidP="00000000" w:rsidRDefault="00000000" w:rsidRPr="00000000" w14:paraId="0000038E">
      <w:pPr>
        <w:pageBreakBefore w:val="0"/>
        <w:numPr>
          <w:ilvl w:val="3"/>
          <w:numId w:val="9"/>
        </w:numPr>
        <w:ind w:left="2880" w:hanging="360"/>
        <w:rPr>
          <w:u w:val="none"/>
        </w:rPr>
      </w:pPr>
      <w:r w:rsidDel="00000000" w:rsidR="00000000" w:rsidRPr="00000000">
        <w:rPr>
          <w:rtl w:val="0"/>
        </w:rPr>
        <w:t xml:space="preserve">Ignore it and only do clean HTML</w:t>
      </w:r>
    </w:p>
    <w:p w:rsidR="00000000" w:rsidDel="00000000" w:rsidP="00000000" w:rsidRDefault="00000000" w:rsidRPr="00000000" w14:paraId="0000038F">
      <w:pPr>
        <w:pageBreakBefore w:val="0"/>
        <w:numPr>
          <w:ilvl w:val="3"/>
          <w:numId w:val="9"/>
        </w:numPr>
        <w:ind w:left="2880" w:hanging="360"/>
        <w:rPr>
          <w:u w:val="none"/>
        </w:rPr>
      </w:pPr>
      <w:r w:rsidDel="00000000" w:rsidR="00000000" w:rsidRPr="00000000">
        <w:rPr>
          <w:rtl w:val="0"/>
        </w:rPr>
        <w:t xml:space="preserve">{ type: Header, content: … , child: … }</w:t>
      </w:r>
    </w:p>
    <w:p w:rsidR="00000000" w:rsidDel="00000000" w:rsidP="00000000" w:rsidRDefault="00000000" w:rsidRPr="00000000" w14:paraId="00000390">
      <w:pPr>
        <w:pageBreakBefore w:val="0"/>
        <w:ind w:left="2880" w:firstLine="0"/>
        <w:rPr/>
      </w:pPr>
      <w:r w:rsidDel="00000000" w:rsidR="00000000" w:rsidRPr="00000000">
        <w:rPr>
          <w:rtl w:val="0"/>
        </w:rPr>
      </w:r>
    </w:p>
    <w:p w:rsidR="00000000" w:rsidDel="00000000" w:rsidP="00000000" w:rsidRDefault="00000000" w:rsidRPr="00000000" w14:paraId="00000391">
      <w:pPr>
        <w:pageBreakBefore w:val="0"/>
        <w:numPr>
          <w:ilvl w:val="1"/>
          <w:numId w:val="9"/>
        </w:numPr>
        <w:ind w:left="1440" w:hanging="360"/>
        <w:rPr>
          <w:u w:val="none"/>
        </w:rPr>
      </w:pPr>
      <w:r w:rsidDel="00000000" w:rsidR="00000000" w:rsidRPr="00000000">
        <w:rPr>
          <w:rtl w:val="0"/>
        </w:rPr>
        <w:t xml:space="preserve">masking </w:t>
      </w:r>
    </w:p>
    <w:p w:rsidR="00000000" w:rsidDel="00000000" w:rsidP="00000000" w:rsidRDefault="00000000" w:rsidRPr="00000000" w14:paraId="00000392">
      <w:pPr>
        <w:pageBreakBefore w:val="0"/>
        <w:numPr>
          <w:ilvl w:val="2"/>
          <w:numId w:val="9"/>
        </w:numPr>
        <w:ind w:left="2160" w:hanging="360"/>
        <w:rPr>
          <w:u w:val="none"/>
        </w:rPr>
      </w:pPr>
      <w:r w:rsidDel="00000000" w:rsidR="00000000" w:rsidRPr="00000000">
        <w:rPr>
          <w:rtl w:val="0"/>
        </w:rPr>
        <w:t xml:space="preserve">Look at msft/presidio </w:t>
      </w:r>
    </w:p>
    <w:p w:rsidR="00000000" w:rsidDel="00000000" w:rsidP="00000000" w:rsidRDefault="00000000" w:rsidRPr="00000000" w14:paraId="00000393">
      <w:pPr>
        <w:pageBreakBefore w:val="0"/>
        <w:numPr>
          <w:ilvl w:val="1"/>
          <w:numId w:val="9"/>
        </w:numPr>
        <w:ind w:left="1440" w:hanging="360"/>
        <w:rPr>
          <w:u w:val="none"/>
        </w:rPr>
      </w:pPr>
      <w:r w:rsidDel="00000000" w:rsidR="00000000" w:rsidRPr="00000000">
        <w:rPr>
          <w:rtl w:val="0"/>
        </w:rPr>
        <w:t xml:space="preserve">TOC (big and small)</w:t>
      </w:r>
    </w:p>
    <w:p w:rsidR="00000000" w:rsidDel="00000000" w:rsidP="00000000" w:rsidRDefault="00000000" w:rsidRPr="00000000" w14:paraId="00000394">
      <w:pPr>
        <w:pageBreakBefore w:val="0"/>
        <w:numPr>
          <w:ilvl w:val="1"/>
          <w:numId w:val="9"/>
        </w:numPr>
        <w:ind w:left="1440" w:hanging="360"/>
        <w:rPr>
          <w:u w:val="none"/>
        </w:rPr>
      </w:pPr>
      <w:r w:rsidDel="00000000" w:rsidR="00000000" w:rsidRPr="00000000">
        <w:rPr>
          <w:rtl w:val="0"/>
        </w:rPr>
        <w:t xml:space="preserve">Ontology</w:t>
      </w:r>
    </w:p>
    <w:p w:rsidR="00000000" w:rsidDel="00000000" w:rsidP="00000000" w:rsidRDefault="00000000" w:rsidRPr="00000000" w14:paraId="00000395">
      <w:pPr>
        <w:pageBreakBefore w:val="0"/>
        <w:ind w:left="0" w:firstLine="0"/>
        <w:rPr/>
      </w:pPr>
      <w:r w:rsidDel="00000000" w:rsidR="00000000" w:rsidRPr="00000000">
        <w:rPr>
          <w:rtl w:val="0"/>
        </w:rPr>
      </w:r>
    </w:p>
    <w:p w:rsidR="00000000" w:rsidDel="00000000" w:rsidP="00000000" w:rsidRDefault="00000000" w:rsidRPr="00000000" w14:paraId="00000396">
      <w:pPr>
        <w:pageBreakBefore w:val="0"/>
        <w:numPr>
          <w:ilvl w:val="0"/>
          <w:numId w:val="9"/>
        </w:numPr>
        <w:ind w:left="720" w:hanging="360"/>
        <w:rPr>
          <w:u w:val="none"/>
        </w:rPr>
      </w:pPr>
      <w:r w:rsidDel="00000000" w:rsidR="00000000" w:rsidRPr="00000000">
        <w:rPr>
          <w:rtl w:val="0"/>
        </w:rPr>
        <w:t xml:space="preserve">Execution modeling</w:t>
      </w:r>
    </w:p>
    <w:p w:rsidR="00000000" w:rsidDel="00000000" w:rsidP="00000000" w:rsidRDefault="00000000" w:rsidRPr="00000000" w14:paraId="00000397">
      <w:pPr>
        <w:pageBreakBefore w:val="0"/>
        <w:numPr>
          <w:ilvl w:val="1"/>
          <w:numId w:val="9"/>
        </w:numPr>
        <w:ind w:left="1440" w:hanging="360"/>
        <w:rPr>
          <w:u w:val="none"/>
        </w:rPr>
      </w:pPr>
      <w:r w:rsidDel="00000000" w:rsidR="00000000" w:rsidRPr="00000000">
        <w:rPr>
          <w:rtl w:val="0"/>
        </w:rPr>
        <w:t xml:space="preserve">Temporal + jobs over S3.</w:t>
      </w:r>
    </w:p>
    <w:p w:rsidR="00000000" w:rsidDel="00000000" w:rsidP="00000000" w:rsidRDefault="00000000" w:rsidRPr="00000000" w14:paraId="00000398">
      <w:pPr>
        <w:pageBreakBefore w:val="0"/>
        <w:numPr>
          <w:ilvl w:val="2"/>
          <w:numId w:val="9"/>
        </w:numPr>
        <w:ind w:left="2160" w:hanging="360"/>
        <w:rPr>
          <w:u w:val="none"/>
        </w:rPr>
      </w:pPr>
      <w:r w:rsidDel="00000000" w:rsidR="00000000" w:rsidRPr="00000000">
        <w:rPr>
          <w:rtl w:val="0"/>
        </w:rPr>
        <w:t xml:space="preserve">Python jobs, java jobs</w:t>
      </w:r>
    </w:p>
    <w:p w:rsidR="00000000" w:rsidDel="00000000" w:rsidP="00000000" w:rsidRDefault="00000000" w:rsidRPr="00000000" w14:paraId="00000399">
      <w:pPr>
        <w:pageBreakBefore w:val="0"/>
        <w:numPr>
          <w:ilvl w:val="2"/>
          <w:numId w:val="9"/>
        </w:numPr>
        <w:ind w:left="2160" w:hanging="360"/>
        <w:rPr>
          <w:u w:val="none"/>
        </w:rPr>
      </w:pPr>
      <w:r w:rsidDel="00000000" w:rsidR="00000000" w:rsidRPr="00000000">
        <w:rPr>
          <w:rtl w:val="0"/>
        </w:rPr>
        <w:t xml:space="preserve">Optimizations</w:t>
      </w:r>
    </w:p>
    <w:p w:rsidR="00000000" w:rsidDel="00000000" w:rsidP="00000000" w:rsidRDefault="00000000" w:rsidRPr="00000000" w14:paraId="0000039A">
      <w:pPr>
        <w:pageBreakBefore w:val="0"/>
        <w:numPr>
          <w:ilvl w:val="1"/>
          <w:numId w:val="9"/>
        </w:numPr>
        <w:ind w:left="1440" w:hanging="360"/>
        <w:rPr>
          <w:u w:val="none"/>
        </w:rPr>
      </w:pPr>
      <w:r w:rsidDel="00000000" w:rsidR="00000000" w:rsidRPr="00000000">
        <w:rPr>
          <w:rtl w:val="0"/>
        </w:rPr>
        <w:t xml:space="preserve">Configuration using admin-rds + core</w:t>
      </w:r>
    </w:p>
    <w:p w:rsidR="00000000" w:rsidDel="00000000" w:rsidP="00000000" w:rsidRDefault="00000000" w:rsidRPr="00000000" w14:paraId="0000039B">
      <w:pPr>
        <w:pageBreakBefore w:val="0"/>
        <w:numPr>
          <w:ilvl w:val="1"/>
          <w:numId w:val="9"/>
        </w:numPr>
        <w:ind w:left="1440" w:hanging="360"/>
        <w:rPr>
          <w:u w:val="none"/>
        </w:rPr>
      </w:pPr>
      <w:r w:rsidDel="00000000" w:rsidR="00000000" w:rsidRPr="00000000">
        <w:rPr>
          <w:rtl w:val="0"/>
        </w:rPr>
        <w:t xml:space="preserve">Incremental harmonization</w:t>
      </w:r>
    </w:p>
    <w:p w:rsidR="00000000" w:rsidDel="00000000" w:rsidP="00000000" w:rsidRDefault="00000000" w:rsidRPr="00000000" w14:paraId="0000039C">
      <w:pPr>
        <w:pageBreakBefore w:val="0"/>
        <w:numPr>
          <w:ilvl w:val="1"/>
          <w:numId w:val="9"/>
        </w:numPr>
        <w:ind w:left="1440" w:hanging="360"/>
        <w:rPr>
          <w:u w:val="none"/>
        </w:rPr>
      </w:pPr>
      <w:r w:rsidDel="00000000" w:rsidR="00000000" w:rsidRPr="00000000">
        <w:rPr>
          <w:rtl w:val="0"/>
        </w:rPr>
        <w:t xml:space="preserve">Monitoring, cost to serve, SLOs, SLAs, SLIs </w:t>
      </w:r>
    </w:p>
    <w:p w:rsidR="00000000" w:rsidDel="00000000" w:rsidP="00000000" w:rsidRDefault="00000000" w:rsidRPr="00000000" w14:paraId="0000039D">
      <w:pPr>
        <w:pageBreakBefore w:val="0"/>
        <w:ind w:left="0" w:firstLine="0"/>
        <w:rPr/>
      </w:pPr>
      <w:r w:rsidDel="00000000" w:rsidR="00000000" w:rsidRPr="00000000">
        <w:rPr>
          <w:rtl w:val="0"/>
        </w:rPr>
      </w:r>
    </w:p>
    <w:sectPr>
      <w:headerReference r:id="rId84" w:type="default"/>
      <w:footerReference r:id="rId85" w:type="default"/>
      <w:pgSz w:h="15840" w:w="12240" w:orient="portrait"/>
      <w:pgMar w:bottom="720" w:top="720" w:left="720" w:right="72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vikam Agur" w:id="3" w:date="2025-03-31T13:54:23Z">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cc: @psagar@salesforce.com</w:t>
      </w:r>
    </w:p>
  </w:comment>
  <w:comment w:author="Avikam Agur" w:id="11" w:date="2025-03-11T20:45:44Z">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@dpolonsky@salesforce.com i'll try to keep this document organized so moved all of the drafts down here</w:t>
      </w:r>
    </w:p>
  </w:comment>
  <w:comment w:author="Danny Polonsky" w:id="7" w:date="2025-03-23T11:01:17Z">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@rperetz@salesforce.com we need to start exploring what would be the best way to store it (most likely in core)</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rperetz@salesforce.com_</w:t>
      </w:r>
    </w:p>
  </w:comment>
  <w:comment w:author="Danny Polonsky" w:id="8" w:date="2025-03-24T10:46:42Z">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@aagur@salesforce.com we would also need have a mapping of processing to a repo (java/python)</w:t>
      </w:r>
    </w:p>
  </w:comment>
  <w:comment w:author="Avikam Agur" w:id="9" w:date="2025-03-24T17:47:13Z">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transformation type should identify the exact logic that needs to be executed.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XSL = Java that runs XSL,</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OCR = Python that runs tessaract</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can also create a language annotation but since the transformation is well defined, i think it's redundant.</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Danny Polonsky reacted with 👍 at 2025-03-25 10:29 AM</w:t>
      </w:r>
    </w:p>
  </w:comment>
  <w:comment w:author="Philip Schweiger" w:id="0" w:date="2025-03-28T17:30:00Z">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save all attached media? If so, are there copyright considerations? Eg a customer might have purchased rights to use a stock photo on their own website, but that doesn't necessarily transfer to Salesforce using it.</w:t>
      </w:r>
    </w:p>
  </w:comment>
  <w:comment w:author="Danny Polonsky" w:id="1" w:date="2025-03-29T08:45:27Z">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 good question, for most of the content we should be covered as part of customer agreement/license etc.</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we can explore adding a copyright analysis step for future release that will try to find copyright signals in images and display to user as a warning if found</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cc @matan.shemesh@salesforce.com</w:t>
      </w:r>
    </w:p>
  </w:comment>
  <w:comment w:author="Danny Polonsky" w:id="10" w:date="2025-03-28T15:55:11Z">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@aagur@salesforce.com I have added this section following a conversation with @rtoor@salesforce.com , to follow his suggestions we would need to add some persistence on our side -&gt; yet another table to admin db, and this table can be used for other data that may be needed during flow execution</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Avikam Agur reacted with 💯 at 2025-03-31 13:56 PM</w:t>
      </w:r>
    </w:p>
  </w:comment>
  <w:comment w:author="Philip Schweiger" w:id="2" w:date="2025-04-21T19:09:40Z">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the rendering perspective, how does this work? For an &lt;img&gt; tag, for instance, will the harmonization pipeline replace the source attribute with a SF-hosted URL? (and will the SF drive essentially act as a CDN in this case?)</w:t>
      </w:r>
    </w:p>
  </w:comment>
  <w:comment w:author="Avikam Agur" w:id="5" w:date="2025-04-01T16:39:24Z">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[Preet] w.r.t masking - pre signed-url will still be exposed to PII</w:t>
      </w:r>
    </w:p>
  </w:comment>
  <w:comment w:author="Preet Sagar" w:id="6" w:date="2025-04-21T11:19:39Z">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cc @kumar.rajeev@salesforce.com , can you please help here w.r.t Masking and Governance ?</w:t>
      </w:r>
    </w:p>
  </w:comment>
  <w:comment w:author="Avikam Agur" w:id="4" w:date="2025-04-17T10:54:36Z">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@dpolonsky@salesforce.com we need to add the figma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Salesforce Sans"/>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udea">
    <w:embedRegular w:fontKey="{00000000-0000-0000-0000-000000000000}" r:id="rId9" w:subsetted="0"/>
    <w:embedBold w:fontKey="{00000000-0000-0000-0000-000000000000}" r:id="rId10" w:subsetted="0"/>
    <w:embe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E">
    <w:pPr>
      <w:pBdr>
        <w:top w:color="000000" w:space="2" w:sz="8" w:val="single"/>
      </w:pBdr>
      <w:jc w:val="both"/>
      <w:rPr>
        <w:sz w:val="20"/>
        <w:szCs w:val="20"/>
      </w:rPr>
    </w:pPr>
    <w:r w:rsidDel="00000000" w:rsidR="00000000" w:rsidRPr="00000000">
      <w:rPr>
        <w:sz w:val="20"/>
        <w:szCs w:val="20"/>
        <w:rtl w:val="0"/>
      </w:rPr>
      <w:t xml:space="preserve">Salesforce Confidential</w:t>
      <w:tab/>
      <w:tab/>
      <w:tab/>
      <w:tab/>
      <w:tab/>
      <w:t xml:space="preserve">   </w:t>
      <w:tab/>
      <w:tab/>
      <w:t xml:space="preserve">              </w:t>
      <w:tab/>
      <w:tab/>
      <w:t xml:space="preserve">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 </w:t>
    </w:r>
    <w:r w:rsidDel="00000000" w:rsidR="00000000" w:rsidRPr="00000000">
      <w:rPr>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alesforce Sans" w:cs="Salesforce Sans" w:eastAsia="Salesforce Sans" w:hAnsi="Salesforce Sans"/>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127.0.0.1:8889/notebooks/notebooks/yolox.ipynb" TargetMode="External"/><Relationship Id="rId84" Type="http://schemas.openxmlformats.org/officeDocument/2006/relationships/header" Target="header1.xml"/><Relationship Id="rId83" Type="http://schemas.openxmlformats.org/officeDocument/2006/relationships/hyperlink" Target="https://docs.google.com/document/d/1DrFqdjOTIZZ_BS8gNyR5AUJmibhJ_jdSzWUaGlb4yBk/edit?tab=t.0#heading=h.mbsk3j467ntg" TargetMode="External"/><Relationship Id="rId42" Type="http://schemas.openxmlformats.org/officeDocument/2006/relationships/hyperlink" Target="https://git.soma.salesforce.com/a360/cdp-data-analyzer" TargetMode="External"/><Relationship Id="rId41" Type="http://schemas.openxmlformats.org/officeDocument/2006/relationships/hyperlink" Target="https://docs.google.com/document/d/1sUe4EexJyEdenb53MpAcwO_ldh8frESacRtT8j_iqEQ/edit?tab=t.0#heading=h.rk7oujaziwn" TargetMode="External"/><Relationship Id="rId85" Type="http://schemas.openxmlformats.org/officeDocument/2006/relationships/footer" Target="footer1.xml"/><Relationship Id="rId44" Type="http://schemas.openxmlformats.org/officeDocument/2006/relationships/hyperlink" Target="https://docs.google.com/document/d/1CbD-x8l3pGespB9AvX7VWTksgrQAtqCi5T65vFEMOg4/edit?tab=t.0#heading=h.4ucn5du3dk6x" TargetMode="External"/><Relationship Id="rId43" Type="http://schemas.openxmlformats.org/officeDocument/2006/relationships/hyperlink" Target="https://docs.google.com/document/d/1COnAMH9Koativ7FrIGD49WC9r1XuoBqmATaHm3pTTTA/edit?tab=t.z8knwis065l0" TargetMode="External"/><Relationship Id="rId46" Type="http://schemas.openxmlformats.org/officeDocument/2006/relationships/hyperlink" Target="https://en.wikipedia.org/wiki/Snowflake_ID" TargetMode="External"/><Relationship Id="rId45" Type="http://schemas.openxmlformats.org/officeDocument/2006/relationships/hyperlink" Target="https://salesforce.quip.com/fVPGA60DW7vJ" TargetMode="External"/><Relationship Id="rId80" Type="http://schemas.openxmlformats.org/officeDocument/2006/relationships/hyperlink" Target="mailto:joshua.barth@salesforce.com" TargetMode="External"/><Relationship Id="rId82" Type="http://schemas.openxmlformats.org/officeDocument/2006/relationships/hyperlink" Target="mailto:vkushnir@salesforce.com" TargetMode="External"/><Relationship Id="rId81" Type="http://schemas.openxmlformats.org/officeDocument/2006/relationships/hyperlink" Target="https://github.com/ScrapeGraphAI/Scrapegraph-ai"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1.png"/><Relationship Id="rId48" Type="http://schemas.openxmlformats.org/officeDocument/2006/relationships/image" Target="media/image8.png"/><Relationship Id="rId47" Type="http://schemas.openxmlformats.org/officeDocument/2006/relationships/hyperlink" Target="https://docs.google.com/document/d/1wcpfxvoFhZLRMK26zUKoSsiOfSgPcA74l6WofEiKRxY/edit?tab=t.0#heading=h.7uatw7e9il5u" TargetMode="External"/><Relationship Id="rId49" Type="http://schemas.openxmlformats.org/officeDocument/2006/relationships/hyperlink" Target="https://calculator.aws/#/createCalculator/DynamoDB"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aagur@salesforce.com" TargetMode="External"/><Relationship Id="rId8" Type="http://schemas.openxmlformats.org/officeDocument/2006/relationships/hyperlink" Target="mailto:dpolonsky@salesforce.com" TargetMode="External"/><Relationship Id="rId73" Type="http://schemas.openxmlformats.org/officeDocument/2006/relationships/hyperlink" Target="mailto:ybandel@salesforce.com" TargetMode="External"/><Relationship Id="rId72" Type="http://schemas.openxmlformats.org/officeDocument/2006/relationships/hyperlink" Target="https://gus.lightning.force.com/one/one.app#/sObject/Innovation__c/list?filterName=Recent" TargetMode="External"/><Relationship Id="rId31" Type="http://schemas.openxmlformats.org/officeDocument/2006/relationships/image" Target="media/image5.png"/><Relationship Id="rId75" Type="http://schemas.openxmlformats.org/officeDocument/2006/relationships/hyperlink" Target="mailto:aagur@salesforce.com" TargetMode="External"/><Relationship Id="rId30" Type="http://schemas.openxmlformats.org/officeDocument/2006/relationships/image" Target="media/image2.png"/><Relationship Id="rId74" Type="http://schemas.openxmlformats.org/officeDocument/2006/relationships/hyperlink" Target="mailto:opinhas@salesforce.com" TargetMode="External"/><Relationship Id="rId33" Type="http://schemas.openxmlformats.org/officeDocument/2006/relationships/image" Target="media/image9.png"/><Relationship Id="rId77" Type="http://schemas.openxmlformats.org/officeDocument/2006/relationships/hyperlink" Target="https://salesforce.quip.com/ebieAmnQ42Qn" TargetMode="External"/><Relationship Id="rId32" Type="http://schemas.openxmlformats.org/officeDocument/2006/relationships/hyperlink" Target="https://lucid.app/lucidchart/e835726c-a267-4943-9776-0312041f8eba/edit?invitationId=inv_384b4b56-142d-4dae-9603-38e05a2b8406&amp;page=iFw4bK_k0gTY" TargetMode="External"/><Relationship Id="rId76" Type="http://schemas.openxmlformats.org/officeDocument/2006/relationships/hyperlink" Target="mailto:yizmailov@salesforce.com" TargetMode="External"/><Relationship Id="rId35" Type="http://schemas.openxmlformats.org/officeDocument/2006/relationships/hyperlink" Target="https://docs.zoominsoftware.com/bundle/ZA/page/questions_answers_analysis.html" TargetMode="External"/><Relationship Id="rId79" Type="http://schemas.openxmlformats.org/officeDocument/2006/relationships/hyperlink" Target="mailto:yizmailov@salesforce.com" TargetMode="External"/><Relationship Id="rId34" Type="http://schemas.openxmlformats.org/officeDocument/2006/relationships/hyperlink" Target="https://lucid.app/lucidspark/e835726c-a267-4943-9776-0312041f8eba/edit?invitationId=inv_384b4b56-142d-4dae-9603-38e05a2b8406&amp;page=1Gr5_UFccaR.#" TargetMode="External"/><Relationship Id="rId78" Type="http://schemas.openxmlformats.org/officeDocument/2006/relationships/hyperlink" Target="mailto:aagur@salesforce.com" TargetMode="External"/><Relationship Id="rId71" Type="http://schemas.openxmlformats.org/officeDocument/2006/relationships/hyperlink" Target="https://gus.lightning.force.com/one/one.app#/sObject/Innovation__c/list?filterName=Recent" TargetMode="External"/><Relationship Id="rId70" Type="http://schemas.openxmlformats.org/officeDocument/2006/relationships/hyperlink" Target="https://github.com/ScrapeGraphAI/Scrapegraph-ai" TargetMode="External"/><Relationship Id="rId37" Type="http://schemas.openxmlformats.org/officeDocument/2006/relationships/hyperlink" Target="https://git.soma.salesforce.com/pages/a360/enterprise-knowledge-harmonization-job/examples/Cleanup-After.html" TargetMode="External"/><Relationship Id="rId36" Type="http://schemas.openxmlformats.org/officeDocument/2006/relationships/hyperlink" Target="https://git.soma.salesforce.com/pages/a360/enterprise-knowledge-harmonization-job/examples/Cleanup-Before.html" TargetMode="External"/><Relationship Id="rId39" Type="http://schemas.openxmlformats.org/officeDocument/2006/relationships/hyperlink" Target="https://gus.lightning.force.com/lightning/r/ADM_Third_Party_Software__c/a0qEE000000BgvBYAS/view" TargetMode="External"/><Relationship Id="rId38" Type="http://schemas.openxmlformats.org/officeDocument/2006/relationships/hyperlink" Target="https://docs.google.com/document/d/1TxlXNWHyzTJ_LmqsD2neWTr_cj8Z_V_CV1MPyKt1zt4/edit?tab=t.0" TargetMode="External"/><Relationship Id="rId62" Type="http://schemas.openxmlformats.org/officeDocument/2006/relationships/hyperlink" Target="https://salesforce.quip.com/oNCRAfbYBnSr" TargetMode="External"/><Relationship Id="rId61" Type="http://schemas.openxmlformats.org/officeDocument/2006/relationships/hyperlink" Target="https://salesforce.quip.com/ilibAeBEjqO7" TargetMode="External"/><Relationship Id="rId20" Type="http://schemas.openxmlformats.org/officeDocument/2006/relationships/hyperlink" Target="http://website/big-content.html" TargetMode="External"/><Relationship Id="rId64" Type="http://schemas.openxmlformats.org/officeDocument/2006/relationships/hyperlink" Target="https://salesforce.quip.com/oNCRAfbYBnSr#temp:C:OYL115ebb8abddd4e0fa2924afb3" TargetMode="External"/><Relationship Id="rId63" Type="http://schemas.openxmlformats.org/officeDocument/2006/relationships/hyperlink" Target="https://salesforce.quip.com/oNCRAfbYBnSr#temp:C:OYL115ebb8abddd4e0fa2924afb3" TargetMode="External"/><Relationship Id="rId22" Type="http://schemas.openxmlformats.org/officeDocument/2006/relationships/image" Target="media/image4.png"/><Relationship Id="rId66" Type="http://schemas.openxmlformats.org/officeDocument/2006/relationships/hyperlink" Target="https://docs.google.com/document/d/1mM2s8sgeZLB_Ne3NexfH_WSuEeotXBqzjJjaUxSQ5k4/edit#heading=h.rjeqda3kgn7i" TargetMode="External"/><Relationship Id="rId21" Type="http://schemas.openxmlformats.org/officeDocument/2006/relationships/hyperlink" Target="https://docs.google.com/document/d/1gEObJp1XLR9NhfQhZ_qQEE0hJOskzcXLUI6CMkm_MY0/edit?tab=t.0#bookmark=id.i5lj6e11j9s3" TargetMode="External"/><Relationship Id="rId65" Type="http://schemas.openxmlformats.org/officeDocument/2006/relationships/hyperlink" Target="https://salesforce.quip.com/037SAZqV7vCn" TargetMode="External"/><Relationship Id="rId24" Type="http://schemas.openxmlformats.org/officeDocument/2006/relationships/image" Target="media/image7.png"/><Relationship Id="rId68" Type="http://schemas.openxmlformats.org/officeDocument/2006/relationships/hyperlink" Target="https://github.com/tesseract-ocr/tesseract" TargetMode="External"/><Relationship Id="rId23" Type="http://schemas.openxmlformats.org/officeDocument/2006/relationships/hyperlink" Target="https://lucid.app/lucidchart/e835726c-a267-4943-9776-0312041f8eba/edit?invitationId=inv_384b4b56-142d-4dae-9603-38e05a2b8406&amp;page=V-w26twMA8rQ" TargetMode="External"/><Relationship Id="rId67" Type="http://schemas.openxmlformats.org/officeDocument/2006/relationships/hyperlink" Target="https://docling-project.github.io/docling/" TargetMode="External"/><Relationship Id="rId60" Type="http://schemas.openxmlformats.org/officeDocument/2006/relationships/hyperlink" Target="https://docs.google.com/presentation/d/1XDTPNerJnsIMdfY6FgiXfBYj76ZWawcJby5DhTcV-P8/edit#slide=id.g18d29405784_357_748" TargetMode="External"/><Relationship Id="rId26" Type="http://schemas.openxmlformats.org/officeDocument/2006/relationships/hyperlink" Target="https://lucid.app/lucidchart/e835726c-a267-4943-9776-0312041f8eba/edit?invitationId=inv_384b4b56-142d-4dae-9603-38e05a2b8406&amp;page=iFw4bK_k0gTY#" TargetMode="External"/><Relationship Id="rId25" Type="http://schemas.openxmlformats.org/officeDocument/2006/relationships/image" Target="media/image10.png"/><Relationship Id="rId69" Type="http://schemas.openxmlformats.org/officeDocument/2006/relationships/hyperlink" Target="https://huggingface.co/collections/ds4sd/docling-675feb4e2858d6e96564ad12" TargetMode="External"/><Relationship Id="rId28" Type="http://schemas.openxmlformats.org/officeDocument/2006/relationships/image" Target="media/image3.png"/><Relationship Id="rId27" Type="http://schemas.openxmlformats.org/officeDocument/2006/relationships/image" Target="media/image6.png"/><Relationship Id="rId29" Type="http://schemas.openxmlformats.org/officeDocument/2006/relationships/image" Target="media/image1.png"/><Relationship Id="rId51" Type="http://schemas.openxmlformats.org/officeDocument/2006/relationships/hyperlink" Target="https://swagger.io/resources/articles/adopting-an-api-first-approach/" TargetMode="External"/><Relationship Id="rId50" Type="http://schemas.openxmlformats.org/officeDocument/2006/relationships/hyperlink" Target="https://gitcore.soma.salesforce.com/core-2206/core-public/blob/p4/main/core/cdp-impl/java/resources/data_lake_object/harmonized_unstructured_dlo.json" TargetMode="External"/><Relationship Id="rId53" Type="http://schemas.openxmlformats.org/officeDocument/2006/relationships/hyperlink" Target="?tab=t.hzgurmm3t6td" TargetMode="External"/><Relationship Id="rId52" Type="http://schemas.openxmlformats.org/officeDocument/2006/relationships/hyperlink" Target="https://docs.google.com/document/d/1q-Xqml92pDNcspDgS2XmdGpj6QM4mLEGDVOZgwifJ2E/edit#heading=h.pvww9i63jif" TargetMode="External"/><Relationship Id="rId11" Type="http://schemas.openxmlformats.org/officeDocument/2006/relationships/hyperlink" Target="https://holdsworthcenter.org/blog/tool-for-decision-making-that-can-change-your-life/?gad_source=1&amp;gclid=CjwKCAjwkuqvBhAQEiwA65XxQDH1a240F56b5Sz0ex1ncqLjVcuPJTeVpjC_vIEeGXn8JPd7jtUZ4BoC0e8QAvD_BwE" TargetMode="External"/><Relationship Id="rId55" Type="http://schemas.openxmlformats.org/officeDocument/2006/relationships/hyperlink" Target="https://gus.lightning.force.com/lightning/r/a0qEE000000cFdxYAE/view" TargetMode="External"/><Relationship Id="rId10" Type="http://schemas.openxmlformats.org/officeDocument/2006/relationships/hyperlink" Target="https://www.productplan.com/glossary/daci/" TargetMode="External"/><Relationship Id="rId54" Type="http://schemas.openxmlformats.org/officeDocument/2006/relationships/hyperlink" Target="https://gus.lightning.force.com/lightning/r/ADM_Third_Party_Software__c/a0qEE000000YW5WYAW/view" TargetMode="External"/><Relationship Id="rId13" Type="http://schemas.openxmlformats.org/officeDocument/2006/relationships/hyperlink" Target="https://docs.google.com/spreadsheets/d/1TA2RmV8xHDdo7NShb_lLr5u-7ypfdk_VNff8W86A3wg/edit?gid=0#gid=0" TargetMode="External"/><Relationship Id="rId57" Type="http://schemas.openxmlformats.org/officeDocument/2006/relationships/hyperlink" Target="https://gus.lightning.force.com/lightning/r/a0qEE000000cFinYAE/view" TargetMode="External"/><Relationship Id="rId12" Type="http://schemas.openxmlformats.org/officeDocument/2006/relationships/hyperlink" Target="https://docs.google.com/document/d/1U1rklaBE24jJbYk4tmgpOLHEmZYfhliY8kunMbe7Smc/edit?tab=t.0#heading=h.kvu0zwvg6sj" TargetMode="External"/><Relationship Id="rId56" Type="http://schemas.openxmlformats.org/officeDocument/2006/relationships/hyperlink" Target="https://gus.lightning.force.com/lightning/r/a0qEE000000C1A1YAK/view" TargetMode="External"/><Relationship Id="rId15" Type="http://schemas.openxmlformats.org/officeDocument/2006/relationships/hyperlink" Target="https://docs.google.com/document/u/0/d/1gEObJp1XLR9NhfQhZ_qQEE0hJOskzcXLUI6CMkm_MY0/edit" TargetMode="External"/><Relationship Id="rId59" Type="http://schemas.openxmlformats.org/officeDocument/2006/relationships/hyperlink" Target="https://docs.google.com/document/d/1gKSMHtRxNCRQtR-0Oazvu5DSDFnarR2fK00zQ1uQqEI/edit?tab=t.0#heading=h.rjeqda3kgn7i" TargetMode="External"/><Relationship Id="rId14" Type="http://schemas.openxmlformats.org/officeDocument/2006/relationships/hyperlink" Target="https://docs.google.com/document/d/1s6mQu6TVzW6yrfJ73fOGHSTU5Y3ld9dEy429aOC257M/edit?tab=t.0#heading=h.rjeqda3kgn7i" TargetMode="External"/><Relationship Id="rId58" Type="http://schemas.openxmlformats.org/officeDocument/2006/relationships/hyperlink" Target="https://gus.lightning.force.com/lightning/r/a0qEE000000cGBpYAM/view" TargetMode="External"/><Relationship Id="rId17" Type="http://schemas.openxmlformats.org/officeDocument/2006/relationships/hyperlink" Target="https://docs.google.com/document/u/0/d/1MSFlycofHJmBoFSXJqGgKKl84Xeb_c14b6fXqtq7IuU/edit" TargetMode="External"/><Relationship Id="rId16" Type="http://schemas.openxmlformats.org/officeDocument/2006/relationships/hyperlink" Target="https://www.figma.com/design/PM7f32tkyq85hyLTt1k2jG/Harmonization?node-id=0-1&amp;p=f&amp;t=hNbHpN5vpMf0SCxO-0" TargetMode="External"/><Relationship Id="rId19" Type="http://schemas.openxmlformats.org/officeDocument/2006/relationships/hyperlink" Target="http://website/faces.png" TargetMode="External"/><Relationship Id="rId18" Type="http://schemas.openxmlformats.org/officeDocument/2006/relationships/hyperlink" Target="http://website/diagram.p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 Id="rId11" Type="http://schemas.openxmlformats.org/officeDocument/2006/relationships/font" Target="fonts/Gudea-italic.ttf"/><Relationship Id="rId10" Type="http://schemas.openxmlformats.org/officeDocument/2006/relationships/font" Target="fonts/Gudea-bold.ttf"/><Relationship Id="rId9" Type="http://schemas.openxmlformats.org/officeDocument/2006/relationships/font" Target="fonts/Gudea-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