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color w:val="000000"/>
          <w:sz w:val="22"/>
        </w:rPr>
        <w:t>Relatório Final – Clínica Saúde e Vida</w:t>
      </w:r>
    </w:p>
    <w:p>
      <w:pPr>
        <w:pStyle w:val="Heading1"/>
      </w:pPr>
      <w:r>
        <w:rPr>
          <w:rFonts w:ascii="Calibri" w:hAnsi="Calibri" w:eastAsia="Calibri"/>
          <w:color w:val="000000"/>
          <w:sz w:val="22"/>
        </w:rPr>
        <w:t>1. Introdução</w:t>
      </w:r>
    </w:p>
    <w:p>
      <w:r>
        <w:rPr>
          <w:rFonts w:ascii="Calibri" w:hAnsi="Calibri" w:eastAsia="Calibri"/>
          <w:color w:val="000000"/>
          <w:sz w:val="22"/>
        </w:rPr>
        <w:t>Este relatório apresenta o desenvolvimento do sistema “Clínica Saúde e Vida”, elaborado por mim, Domitylla Escavassa de Santana, como parte do portfólio da disciplina de Desenvolvimento Orientado a Objetos e Padrões de Projeto, ministrada pelo professor Thiago Goncalves de Almeida, no curso de Análise e Desenvolvimento de Sistemas da Faculdade Insted. O objetivo foi criar um sistema de cadastro e gerenciamento de pacientes, consultas e prescrições, aplicando conceitos fundamentais da programação orientada a objetos (POO), boas práticas de codificação, arquitetura MVC e persistência de dados em arquivos texto.</w:t>
      </w:r>
    </w:p>
    <w:p>
      <w:pPr>
        <w:pStyle w:val="Heading1"/>
      </w:pPr>
      <w:r>
        <w:rPr>
          <w:rFonts w:ascii="Calibri" w:hAnsi="Calibri" w:eastAsia="Calibri"/>
          <w:color w:val="000000"/>
          <w:sz w:val="22"/>
        </w:rPr>
        <w:t>2. Convenções de Escrita</w:t>
      </w:r>
    </w:p>
    <w:p>
      <w:r>
        <w:rPr>
          <w:rFonts w:ascii="Calibri" w:hAnsi="Calibri" w:eastAsia="Calibri"/>
          <w:color w:val="000000"/>
          <w:sz w:val="22"/>
        </w:rPr>
        <w:t>Optei pelo padrão snake_case para nomeação de variáveis e métodos, conforme a recomendação da PEP 8 para projetos em Python. Essa escolha facilita a leitura e manutenção do código, além de ser amplamente adotada pela comunidade, tornando o sistema mais acessível para outros desenvolvedores e facilitando futuras manutenções.</w:t>
      </w:r>
    </w:p>
    <w:p>
      <w:pPr>
        <w:pStyle w:val="Heading1"/>
      </w:pPr>
      <w:r>
        <w:rPr>
          <w:rFonts w:ascii="Calibri" w:hAnsi="Calibri" w:eastAsia="Calibri"/>
          <w:color w:val="000000"/>
          <w:sz w:val="22"/>
        </w:rPr>
        <w:t>3. Princípios de Desenvolvimento – SOLID</w:t>
      </w:r>
    </w:p>
    <w:p>
      <w:r>
        <w:rPr>
          <w:rFonts w:ascii="Calibri" w:hAnsi="Calibri" w:eastAsia="Calibri"/>
          <w:color w:val="000000"/>
          <w:sz w:val="22"/>
        </w:rPr>
        <w:t>Durante o desenvolvimento do sistema, busquei aplicar os princípios SOLID, fundamentais para garantir um código limpo, modular e de fácil manutenção:</w:t>
      </w:r>
    </w:p>
    <w:p>
      <w:r>
        <w:rPr>
          <w:rFonts w:ascii="Calibri" w:hAnsi="Calibri" w:eastAsia="Calibri"/>
          <w:color w:val="000000"/>
          <w:sz w:val="22"/>
        </w:rPr>
        <w:t>S (Single Responsibility): Cada classe possui uma responsabilidade única, como Paciente, Consulta e Prescricao.</w:t>
      </w:r>
    </w:p>
    <w:p>
      <w:r>
        <w:rPr>
          <w:rFonts w:ascii="Calibri" w:hAnsi="Calibri" w:eastAsia="Calibri"/>
          <w:color w:val="000000"/>
          <w:sz w:val="22"/>
        </w:rPr>
        <w:t>O (Open/Closed): As classes podem ser estendidas sem modificação direta, permitindo futuras melhorias sem comprometer o funcionamento atual.</w:t>
      </w:r>
    </w:p>
    <w:p>
      <w:r>
        <w:rPr>
          <w:rFonts w:ascii="Calibri" w:hAnsi="Calibri" w:eastAsia="Calibri"/>
          <w:color w:val="000000"/>
          <w:sz w:val="22"/>
        </w:rPr>
        <w:t>L (Liskov Substitution): A estrutura do sistema está preparada para futuras heranças, como a criação de uma superclasse Pessoa, sem comprometer o comportamento das classes derivadas.</w:t>
      </w:r>
    </w:p>
    <w:p>
      <w:r>
        <w:rPr>
          <w:rFonts w:ascii="Calibri" w:hAnsi="Calibri" w:eastAsia="Calibri"/>
          <w:color w:val="000000"/>
          <w:sz w:val="22"/>
        </w:rPr>
        <w:t>I (Interface Segregation): As classes expõem apenas métodos relevantes para suas responsabilidades.</w:t>
      </w:r>
    </w:p>
    <w:p>
      <w:r>
        <w:rPr>
          <w:rFonts w:ascii="Calibri" w:hAnsi="Calibri" w:eastAsia="Calibri"/>
          <w:color w:val="000000"/>
          <w:sz w:val="22"/>
        </w:rPr>
        <w:t>D (Dependency Inversion): O controle da lógica de negócios está desacoplado da interface, permitindo maior flexibilidade e organização.</w:t>
      </w:r>
    </w:p>
    <w:p>
      <w:pPr>
        <w:pStyle w:val="Heading1"/>
      </w:pPr>
      <w:r>
        <w:rPr>
          <w:rFonts w:ascii="Calibri" w:hAnsi="Calibri" w:eastAsia="Calibri"/>
          <w:color w:val="000000"/>
          <w:sz w:val="22"/>
        </w:rPr>
        <w:t>4. Arquitetura de Software – Padrão MVC</w:t>
      </w:r>
    </w:p>
    <w:p>
      <w:r>
        <w:rPr>
          <w:rFonts w:ascii="Calibri" w:hAnsi="Calibri" w:eastAsia="Calibri"/>
          <w:color w:val="000000"/>
          <w:sz w:val="22"/>
        </w:rPr>
        <w:t>O sistema foi estruturado seguindo o padrão arquitetural MVC (Model-View-Controller), que separa a aplicação em três camadas:</w:t>
      </w:r>
    </w:p>
    <w:p>
      <w:r>
        <w:rPr>
          <w:rFonts w:ascii="Calibri" w:hAnsi="Calibri" w:eastAsia="Calibri"/>
          <w:color w:val="000000"/>
          <w:sz w:val="22"/>
        </w:rPr>
        <w:t>Model: Gerencia os dados e regras de negócio (classes Paciente, Consulta, Prescricao).</w:t>
      </w:r>
    </w:p>
    <w:p>
      <w:r>
        <w:rPr>
          <w:rFonts w:ascii="Calibri" w:hAnsi="Calibri" w:eastAsia="Calibri"/>
          <w:color w:val="000000"/>
          <w:sz w:val="22"/>
        </w:rPr>
        <w:t>View: Responsável pela interface com o usuário, implementada em main.py com menus de navegação.</w:t>
      </w:r>
    </w:p>
    <w:p>
      <w:r>
        <w:rPr>
          <w:rFonts w:ascii="Calibri" w:hAnsi="Calibri" w:eastAsia="Calibri"/>
          <w:color w:val="000000"/>
          <w:sz w:val="22"/>
        </w:rPr>
        <w:t>Controller: Gerencia as operações e regras de negócio, centralizadas na classe Clinica.</w:t>
      </w:r>
    </w:p>
    <w:p>
      <w:r>
        <w:rPr>
          <w:rFonts w:ascii="Calibri" w:hAnsi="Calibri" w:eastAsia="Calibri"/>
          <w:color w:val="000000"/>
          <w:sz w:val="22"/>
        </w:rPr>
        <w:t>Essa separação facilita a manutenção, a expansão do sistema e a compreensão do fluxo de dados.</w:t>
      </w:r>
    </w:p>
    <w:p>
      <w:pPr>
        <w:pStyle w:val="Heading1"/>
      </w:pPr>
      <w:r>
        <w:rPr>
          <w:rFonts w:ascii="Calibri" w:hAnsi="Calibri" w:eastAsia="Calibri"/>
          <w:color w:val="000000"/>
          <w:sz w:val="22"/>
        </w:rPr>
        <w:t>5. Estilo e Qualidade de Código</w:t>
      </w:r>
    </w:p>
    <w:p>
      <w:r>
        <w:rPr>
          <w:rFonts w:ascii="Calibri" w:hAnsi="Calibri" w:eastAsia="Calibri"/>
          <w:color w:val="000000"/>
          <w:sz w:val="22"/>
        </w:rPr>
        <w:t>O projeto segue boas práticas de codificação, incluindo:</w:t>
      </w:r>
    </w:p>
    <w:p>
      <w:r>
        <w:rPr>
          <w:rFonts w:ascii="Calibri" w:hAnsi="Calibri" w:eastAsia="Calibri"/>
          <w:color w:val="000000"/>
          <w:sz w:val="22"/>
        </w:rPr>
        <w:t>- Nomeação clara e objetiva de variáveis e métodos.</w:t>
        <w:br/>
        <w:t>- Comentários explicativos nos pontos-chave do código.</w:t>
        <w:br/>
        <w:t>- Organização modular, com cada classe em seu próprio arquivo.</w:t>
        <w:br/>
        <w:t>- Menus bem estruturados e amigáveis.</w:t>
        <w:br/>
        <w:t>- Tratamento de exceções com try/except para evitar falhas inesperadas e melhorar a experiência do usuário.</w:t>
      </w:r>
    </w:p>
    <w:p>
      <w:pPr>
        <w:pStyle w:val="Heading1"/>
      </w:pPr>
      <w:r>
        <w:rPr>
          <w:rFonts w:ascii="Calibri" w:hAnsi="Calibri" w:eastAsia="Calibri"/>
          <w:color w:val="000000"/>
          <w:sz w:val="22"/>
        </w:rPr>
        <w:t>6. Nome, Contexto e Objetivo do Sistema</w:t>
      </w:r>
    </w:p>
    <w:p>
      <w:r>
        <w:rPr>
          <w:rFonts w:ascii="Calibri" w:hAnsi="Calibri" w:eastAsia="Calibri"/>
          <w:color w:val="000000"/>
          <w:sz w:val="22"/>
        </w:rPr>
        <w:t>Nome: Clínica Saúde e Vida</w:t>
      </w:r>
    </w:p>
    <w:p>
      <w:r>
        <w:rPr>
          <w:rFonts w:ascii="Calibri" w:hAnsi="Calibri" w:eastAsia="Calibri"/>
          <w:color w:val="000000"/>
          <w:sz w:val="22"/>
        </w:rPr>
        <w:t>Contexto: Simulação do gerenciamento administrativo de uma clínica médica generalista.</w:t>
      </w:r>
    </w:p>
    <w:p>
      <w:r>
        <w:rPr>
          <w:rFonts w:ascii="Calibri" w:hAnsi="Calibri" w:eastAsia="Calibri"/>
          <w:color w:val="000000"/>
          <w:sz w:val="22"/>
        </w:rPr>
        <w:t>Objetivo: Permitir o cadastro de pacientes, registro de consultas e emissão de prescrições, com persistência dos dados em arquivos texto. O sistema foi pensado para ser realista, incluindo atributos relevantes para o contexto médico e funcionalidades exclusivas, como busca por CPF, listagem de consultas por data e exportação de prescrições.</w:t>
      </w:r>
    </w:p>
    <w:p>
      <w:pPr>
        <w:pStyle w:val="Heading1"/>
      </w:pPr>
      <w:r>
        <w:rPr>
          <w:rFonts w:ascii="Calibri" w:hAnsi="Calibri" w:eastAsia="Calibri"/>
          <w:color w:val="000000"/>
          <w:sz w:val="22"/>
        </w:rPr>
        <w:t>7. Modelagem com Orientação a Objetos</w:t>
      </w:r>
    </w:p>
    <w:p>
      <w:r>
        <w:rPr>
          <w:rFonts w:ascii="Calibri" w:hAnsi="Calibri" w:eastAsia="Calibri"/>
          <w:color w:val="000000"/>
          <w:sz w:val="22"/>
        </w:rPr>
        <w:t>O sistema utiliza os principais conceitos de POO:</w:t>
      </w:r>
    </w:p>
    <w:p>
      <w:r>
        <w:rPr>
          <w:rFonts w:ascii="Calibri" w:hAnsi="Calibri" w:eastAsia="Calibri"/>
          <w:color w:val="000000"/>
          <w:sz w:val="22"/>
        </w:rPr>
        <w:t>Herança: Planejada para futuras extensões, como a superclasse Pessoa.</w:t>
      </w:r>
    </w:p>
    <w:p>
      <w:r>
        <w:rPr>
          <w:rFonts w:ascii="Calibri" w:hAnsi="Calibri" w:eastAsia="Calibri"/>
          <w:color w:val="000000"/>
          <w:sz w:val="22"/>
        </w:rPr>
        <w:t>Agregação: Clinica agrega Paciente e Consulta.</w:t>
      </w:r>
    </w:p>
    <w:p>
      <w:r>
        <w:rPr>
          <w:rFonts w:ascii="Calibri" w:hAnsi="Calibri" w:eastAsia="Calibri"/>
          <w:color w:val="000000"/>
          <w:sz w:val="22"/>
        </w:rPr>
        <w:t>Composição: Consulta contém Prescricao, que não existe separadamente.</w:t>
      </w:r>
    </w:p>
    <w:p>
      <w:r>
        <w:rPr>
          <w:rFonts w:ascii="Calibri" w:hAnsi="Calibri" w:eastAsia="Calibri"/>
          <w:color w:val="000000"/>
          <w:sz w:val="22"/>
        </w:rPr>
        <w:t>Encapsulamento: Atributos públicos e privados definidos conforme a responsabilidade de cada classe, garantindo segurança e organização dos dados.</w:t>
      </w:r>
    </w:p>
    <w:p>
      <w:pPr>
        <w:pStyle w:val="Heading1"/>
      </w:pPr>
      <w:r>
        <w:rPr>
          <w:rFonts w:ascii="Calibri" w:hAnsi="Calibri" w:eastAsia="Calibri"/>
          <w:color w:val="000000"/>
          <w:sz w:val="22"/>
        </w:rPr>
        <w:t>8. UML – Diagrama de Classes</w:t>
      </w:r>
    </w:p>
    <w:p>
      <w:r>
        <w:rPr>
          <w:rFonts w:ascii="Calibri" w:hAnsi="Calibri" w:eastAsia="Calibri"/>
          <w:color w:val="000000"/>
          <w:sz w:val="22"/>
        </w:rPr>
        <w:t>A UML (Unified Modeling Language) é fundamental para documentar e visualizar a estrutura do sistema. Os principais diagramas são:</w:t>
      </w:r>
    </w:p>
    <w:p>
      <w:r>
        <w:rPr>
          <w:rFonts w:ascii="Calibri" w:hAnsi="Calibri" w:eastAsia="Calibri"/>
          <w:color w:val="000000"/>
          <w:sz w:val="22"/>
        </w:rPr>
        <w:t>- Diagrama de Classes: Representa a estrutura estática do sistema, mostrando classes, atributos, métodos e relacionamentos.</w:t>
        <w:br/>
        <w:t>- Diagrama de Casos de Uso: Descreve as funcionalidades do sistema sob a perspectiva do usuário.</w:t>
        <w:br/>
        <w:t>- Diagrama de Sequência: Mostra a interação entre objetos ao longo do tempo.</w:t>
      </w:r>
    </w:p>
    <w:p>
      <w:r>
        <w:rPr>
          <w:rFonts w:ascii="Calibri" w:hAnsi="Calibri" w:eastAsia="Calibri"/>
          <w:color w:val="000000"/>
          <w:sz w:val="22"/>
        </w:rPr>
        <w:t>O diagrama de classes do sistema Clínica Saúde e Vida foi elaborado para facilitar a compreensão das relações entre as entidades principais.</w:t>
      </w:r>
    </w:p>
    <w:p>
      <w:pPr>
        <w:pStyle w:val="Heading1"/>
      </w:pPr>
      <w:r>
        <w:rPr>
          <w:rFonts w:ascii="Calibri" w:hAnsi="Calibri" w:eastAsia="Calibri"/>
          <w:color w:val="000000"/>
          <w:sz w:val="22"/>
        </w:rPr>
        <w:t>9. Implementação Técnica</w:t>
      </w:r>
    </w:p>
    <w:p>
      <w:r>
        <w:rPr>
          <w:rFonts w:ascii="Calibri" w:hAnsi="Calibri" w:eastAsia="Calibri"/>
          <w:color w:val="000000"/>
          <w:sz w:val="22"/>
        </w:rPr>
        <w:t>O sistema foi implementado em Python, com cada classe em seu próprio arquivo .py e um arquivo principal main.py responsável pela interface com o usuário. Os dados são armazenados em arquivos .txt na pasta dados/, garantindo a persistência das informações. O projeto inclui exemplos reais de pacientes, consultas e prescrições, além de um arquivo de testes automatizados para validação das funcionalidades.</w:t>
      </w:r>
    </w:p>
    <w:p>
      <w:r>
        <w:rPr>
          <w:rFonts w:ascii="Calibri" w:hAnsi="Calibri" w:eastAsia="Calibri"/>
          <w:color w:val="000000"/>
          <w:sz w:val="22"/>
        </w:rPr>
        <w:t>Estrutura de Pastas:</w:t>
        <w:br/>
        <w:t>clinica_saude_vida/</w:t>
        <w:br/>
        <w:t>├── main.py</w:t>
        <w:br/>
        <w:t>├── clinica.py</w:t>
        <w:br/>
        <w:t>├── paciente.py</w:t>
        <w:br/>
        <w:t>├── consulta.py</w:t>
        <w:br/>
        <w:t>├── prescricao.py</w:t>
        <w:br/>
        <w:t>├── testes.py</w:t>
        <w:br/>
        <w:t>├── dados/</w:t>
        <w:br/>
        <w:t>│   ├── pacientes.txt</w:t>
        <w:br/>
        <w:t>│   ├── consultas.txt</w:t>
        <w:br/>
        <w:t>│   └── prescricoes.txt</w:t>
        <w:br/>
        <w:t>├── uml_diagrama.pdf</w:t>
        <w:br/>
        <w:t>└── Relatorio_Clinica_Saude_e_Vida_Final.docx</w:t>
      </w:r>
    </w:p>
    <w:p>
      <w:pPr>
        <w:pStyle w:val="Heading1"/>
      </w:pPr>
      <w:r>
        <w:rPr>
          <w:rFonts w:ascii="Calibri" w:hAnsi="Calibri" w:eastAsia="Calibri"/>
          <w:color w:val="000000"/>
          <w:sz w:val="22"/>
        </w:rPr>
        <w:t>10. Funcionalidades Exclusivas</w:t>
      </w:r>
    </w:p>
    <w:p>
      <w:r>
        <w:rPr>
          <w:rFonts w:ascii="Calibri" w:hAnsi="Calibri" w:eastAsia="Calibri"/>
          <w:color w:val="000000"/>
          <w:sz w:val="22"/>
        </w:rPr>
        <w:t>- Busca de paciente por CPF.</w:t>
        <w:br/>
        <w:t>- Listagem de consultas por data.</w:t>
        <w:br/>
        <w:t>- Resumo detalhado de consultas.</w:t>
        <w:br/>
        <w:t>- Exportação de todas as prescrições de um paciente.</w:t>
        <w:br/>
        <w:t>- Exemplos prontos e testes automatizados no arquivo testes.py.</w:t>
        <w:br/>
        <w:t>- Mensagens personalizadas e linguagem natural em todos os menus e interações.</w:t>
      </w:r>
    </w:p>
    <w:p>
      <w:pPr>
        <w:pStyle w:val="Heading1"/>
      </w:pPr>
      <w:r>
        <w:rPr>
          <w:rFonts w:ascii="Calibri" w:hAnsi="Calibri" w:eastAsia="Calibri"/>
          <w:color w:val="000000"/>
          <w:sz w:val="22"/>
        </w:rPr>
        <w:t>11. Reflexão Pessoal</w:t>
      </w:r>
    </w:p>
    <w:p>
      <w:r>
        <w:rPr>
          <w:rFonts w:ascii="Calibri" w:hAnsi="Calibri" w:eastAsia="Calibri"/>
          <w:color w:val="000000"/>
          <w:sz w:val="22"/>
        </w:rPr>
        <w:t>Durante o desenvolvimento deste sistema, pude perceber na prática como a aplicação dos conceitos de orientação a objetos e padrões de projeto facilita a organização, manutenção e expansão do código. A experiência de estruturar o projeto de forma modular, implementar funcionalidades exclusivas e documentar cada etapa me proporcionou um aprendizado significativo, preparando-me melhor para desafios futuros na área de desenvolvimento de sistemas.</w:t>
      </w:r>
    </w:p>
    <w:p>
      <w:pPr>
        <w:pStyle w:val="Heading1"/>
      </w:pPr>
      <w:r>
        <w:rPr>
          <w:rFonts w:ascii="Calibri" w:hAnsi="Calibri" w:eastAsia="Calibri"/>
          <w:color w:val="000000"/>
          <w:sz w:val="22"/>
        </w:rPr>
        <w:t>12. Considerações Finais</w:t>
      </w:r>
    </w:p>
    <w:p/>
    <w:p/>
    <w:p/>
    <w:p>
      <w:r>
        <w:rPr>
          <w:rFonts w:ascii="Calibri" w:hAnsi="Calibri" w:eastAsia="Calibri"/>
          <w:color w:val="000000"/>
          <w:sz w:val="22"/>
        </w:rPr>
        <w:t>O projeto Clínica Saúde e Vida atende a todos os requisitos da atividade, incluindo modelagem adequada, implementação técnica, aplicação de boas práticas e documentação conforme normas acadêmicas. O sistema está pronto para entrega, com código funcional, exemplos reais, testes automatizados e relatório teórico completo.</w:t>
        <w:br/>
        <w:br/>
        <w:t>Domitylla Escavassa de Santana</w:t>
        <w:br/>
        <w:t>Análise e Desenvolvimento de Sistemas – Faculdade Insted</w:t>
        <w:br/>
        <w:t>Prof. Thiago Goncalves de Almeida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