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collections import deque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Nomes das pessoas na fila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pessoas_na_fila = ["Ana", "Bruno", "Carlos", "Daniela", "Eduardo", "Fernanda", "Gisele"]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Cria a fila usando deque para eficiência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fila = deque(pessoas_na_fila)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print("Início do atendimento:")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while fila: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pessoa_atendida = fila.popleft()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print(f"Atendendo {pessoa_atendida}")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print("Fila encerrada. Todos foram atendidos!")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