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182A2" w14:textId="77777777" w:rsidR="003A640D" w:rsidRPr="00C8756B" w:rsidRDefault="003A640D" w:rsidP="003A640D">
      <w:pPr>
        <w:spacing w:after="0" w:line="276" w:lineRule="auto"/>
        <w:jc w:val="center"/>
        <w:rPr>
          <w:rFonts w:cstheme="minorHAnsi"/>
          <w:b/>
          <w:bCs/>
          <w:sz w:val="28"/>
          <w:szCs w:val="28"/>
        </w:rPr>
      </w:pPr>
      <w:r w:rsidRPr="00C8756B">
        <w:rPr>
          <w:rFonts w:cstheme="minorHAnsi"/>
          <w:b/>
          <w:bCs/>
          <w:sz w:val="28"/>
          <w:szCs w:val="28"/>
        </w:rPr>
        <w:t>Uji White Box</w:t>
      </w:r>
    </w:p>
    <w:p w14:paraId="39ED5B4A" w14:textId="77777777" w:rsidR="003A640D" w:rsidRPr="00C8756B" w:rsidRDefault="003A640D" w:rsidP="003A640D">
      <w:pPr>
        <w:rPr>
          <w:rFonts w:cstheme="minorHAnsi"/>
          <w:b/>
          <w:bCs/>
        </w:rPr>
      </w:pPr>
      <w:r w:rsidRPr="00C8756B">
        <w:rPr>
          <w:rFonts w:cstheme="minorHAnsi"/>
          <w:b/>
          <w:bCs/>
        </w:rPr>
        <w:t>Teknik Decision Table</w:t>
      </w:r>
    </w:p>
    <w:p w14:paraId="61D408F0" w14:textId="77777777" w:rsidR="003A640D" w:rsidRPr="00C8756B" w:rsidRDefault="003A640D" w:rsidP="003A640D">
      <w:pPr>
        <w:rPr>
          <w:rFonts w:cstheme="minorHAnsi"/>
        </w:rPr>
      </w:pPr>
      <w:r w:rsidRPr="00C8756B">
        <w:rPr>
          <w:rFonts w:cstheme="minorHAnsi"/>
        </w:rPr>
        <w:t>Pada gambar ada dua garis yang membagi tabel menjadi struktur utamanya. Garis vertikal solid memisahkan bagian Stub dan Entry dari tabel, dan garis horizontal solid adalah batas antara Conditions dan Actions.</w:t>
      </w:r>
    </w:p>
    <w:p w14:paraId="1E67BDF9" w14:textId="77777777" w:rsidR="003A640D" w:rsidRPr="00C8756B" w:rsidRDefault="003A640D" w:rsidP="003A640D">
      <w:pPr>
        <w:rPr>
          <w:rFonts w:cstheme="minorHAnsi"/>
        </w:rPr>
      </w:pPr>
      <w:r w:rsidRPr="00C8756B">
        <w:rPr>
          <w:rFonts w:cstheme="minorHAnsi"/>
        </w:rPr>
        <w:t>Jadi baris-baris ini memisahkan tabel menjadi empat bagian, Condition Stub, Action Stub, Condition Entries, dan Action Entries.</w:t>
      </w:r>
    </w:p>
    <w:p w14:paraId="0CEFCAAF" w14:textId="77777777" w:rsidR="003A640D" w:rsidRPr="00C8756B" w:rsidRDefault="003A640D" w:rsidP="003A640D">
      <w:pPr>
        <w:rPr>
          <w:rFonts w:cstheme="minorHAnsi"/>
        </w:rPr>
      </w:pPr>
      <w:r w:rsidRPr="00C8756B">
        <w:rPr>
          <w:rFonts w:cstheme="minorHAnsi"/>
        </w:rPr>
        <w:t>Kolom di bagian entri tabel dikenal sebagai aturan.</w:t>
      </w:r>
    </w:p>
    <w:p w14:paraId="663F4B27" w14:textId="77777777" w:rsidR="003A640D" w:rsidRPr="00C8756B" w:rsidRDefault="003A640D" w:rsidP="003A640D">
      <w:pPr>
        <w:rPr>
          <w:rFonts w:cstheme="minorHAnsi"/>
        </w:rPr>
      </w:pPr>
      <w:r w:rsidRPr="00C8756B">
        <w:rPr>
          <w:rFonts w:cstheme="minorHAnsi"/>
        </w:rPr>
        <w:t>Nilai yang berada di kolom entri kondisi dikenal sebagai input.</w:t>
      </w:r>
    </w:p>
    <w:p w14:paraId="2532FE1F" w14:textId="77777777" w:rsidR="003A640D" w:rsidRPr="00C8756B" w:rsidRDefault="003A640D" w:rsidP="003A640D">
      <w:pPr>
        <w:rPr>
          <w:rFonts w:cstheme="minorHAnsi"/>
        </w:rPr>
      </w:pPr>
      <w:r w:rsidRPr="00C8756B">
        <w:rPr>
          <w:rFonts w:cstheme="minorHAnsi"/>
        </w:rPr>
        <w:t>Nilai di dalam bagian entri tindakan dikenal sebagai output.</w:t>
      </w:r>
    </w:p>
    <w:p w14:paraId="304BB4C5" w14:textId="77777777" w:rsidR="003A640D" w:rsidRPr="00C8756B" w:rsidRDefault="003A640D" w:rsidP="003A640D">
      <w:pPr>
        <w:rPr>
          <w:rFonts w:cstheme="minorHAnsi"/>
        </w:rPr>
      </w:pPr>
      <w:r w:rsidRPr="00C8756B">
        <w:rPr>
          <w:rFonts w:cstheme="minorHAnsi"/>
        </w:rPr>
        <w:t>Output dihitung tergantung pada input dan spesifikasi program.</w:t>
      </w:r>
    </w:p>
    <w:p w14:paraId="6362A44F" w14:textId="77777777" w:rsidR="003A640D" w:rsidRPr="00C8756B" w:rsidRDefault="003A640D" w:rsidP="003A640D">
      <w:pPr>
        <w:rPr>
          <w:rFonts w:cstheme="minorHAnsi"/>
        </w:rPr>
      </w:pPr>
      <w:r w:rsidRPr="00C8756B">
        <w:rPr>
          <w:rFonts w:cstheme="minorHAnsi"/>
        </w:rPr>
        <w:t>Input dalam tabel yang diberikan ini menghasilkan output tergantung pada kondisi apa yang dipenuhi input ini. Perhatikan penggunaan "-" pada tabel di bawah, ini dikenal sebagai entri tidak peduli. Entri Don't care biasanya dianggap sebagai nilai palsu yang tidak memerlukan nilai untuk menentukan output.</w:t>
      </w:r>
    </w:p>
    <w:p w14:paraId="5A46541F" w14:textId="77777777" w:rsidR="003A640D" w:rsidRPr="00C8756B" w:rsidRDefault="003A640D" w:rsidP="003A640D">
      <w:pPr>
        <w:rPr>
          <w:rFonts w:cstheme="minorHAnsi"/>
        </w:rPr>
      </w:pPr>
      <w:r w:rsidRPr="00C8756B">
        <w:rPr>
          <w:rFonts w:cstheme="minorHAnsi"/>
        </w:rPr>
        <w:t>Gambar menunjukkan nilainya dari input sebagai nilai true(T) atau false(F) yang merupakan kondisi biner, tabel yang menggunakan kondisi biner dikenal sebagai tabel keputusan entri terbatas. Tabel yang menggunakan beberapa kondisi dikenal sebagai tabel keputusan entri yang diperluas. Salah satu aspek penting yang perlu diperhatikan tentang tabel keputusan adalah tabel tersebut tidak penting karena tidak menerapkan urutan tertentu atas kondisi atau tindakan.</w:t>
      </w:r>
    </w:p>
    <w:tbl>
      <w:tblPr>
        <w:tblStyle w:val="KisiTabel"/>
        <w:tblW w:w="0" w:type="auto"/>
        <w:tblLook w:val="04A0" w:firstRow="1" w:lastRow="0" w:firstColumn="1" w:lastColumn="0" w:noHBand="0" w:noVBand="1"/>
      </w:tblPr>
      <w:tblGrid>
        <w:gridCol w:w="1542"/>
        <w:gridCol w:w="1161"/>
        <w:gridCol w:w="1139"/>
        <w:gridCol w:w="1150"/>
        <w:gridCol w:w="1264"/>
        <w:gridCol w:w="1495"/>
        <w:gridCol w:w="1265"/>
      </w:tblGrid>
      <w:tr w:rsidR="003A640D" w:rsidRPr="00C8756B" w14:paraId="5387E508" w14:textId="77777777" w:rsidTr="006350EB">
        <w:tc>
          <w:tcPr>
            <w:tcW w:w="1696" w:type="dxa"/>
          </w:tcPr>
          <w:p w14:paraId="571618E7" w14:textId="77777777" w:rsidR="003A640D" w:rsidRPr="00C8756B" w:rsidRDefault="003A640D" w:rsidP="006350EB">
            <w:pPr>
              <w:rPr>
                <w:rFonts w:cstheme="minorHAnsi"/>
              </w:rPr>
            </w:pPr>
            <w:r w:rsidRPr="00C8756B">
              <w:rPr>
                <w:rFonts w:cstheme="minorHAnsi"/>
              </w:rPr>
              <w:t>Stub</w:t>
            </w:r>
          </w:p>
        </w:tc>
        <w:tc>
          <w:tcPr>
            <w:tcW w:w="1290" w:type="dxa"/>
          </w:tcPr>
          <w:p w14:paraId="05C6487D" w14:textId="77777777" w:rsidR="003A640D" w:rsidRPr="00C8756B" w:rsidRDefault="003A640D" w:rsidP="006350EB">
            <w:pPr>
              <w:rPr>
                <w:rFonts w:cstheme="minorHAnsi"/>
              </w:rPr>
            </w:pPr>
            <w:r w:rsidRPr="00C8756B">
              <w:rPr>
                <w:rFonts w:cstheme="minorHAnsi"/>
              </w:rPr>
              <w:t>Rule 1</w:t>
            </w:r>
          </w:p>
        </w:tc>
        <w:tc>
          <w:tcPr>
            <w:tcW w:w="1262" w:type="dxa"/>
          </w:tcPr>
          <w:p w14:paraId="22D78C79" w14:textId="77777777" w:rsidR="003A640D" w:rsidRPr="00C8756B" w:rsidRDefault="003A640D" w:rsidP="006350EB">
            <w:pPr>
              <w:rPr>
                <w:rFonts w:cstheme="minorHAnsi"/>
              </w:rPr>
            </w:pPr>
            <w:r w:rsidRPr="00C8756B">
              <w:rPr>
                <w:rFonts w:cstheme="minorHAnsi"/>
              </w:rPr>
              <w:t>Rule 2</w:t>
            </w:r>
          </w:p>
        </w:tc>
        <w:tc>
          <w:tcPr>
            <w:tcW w:w="1276" w:type="dxa"/>
          </w:tcPr>
          <w:p w14:paraId="4234C61D" w14:textId="77777777" w:rsidR="003A640D" w:rsidRPr="00C8756B" w:rsidRDefault="003A640D" w:rsidP="006350EB">
            <w:pPr>
              <w:rPr>
                <w:rFonts w:cstheme="minorHAnsi"/>
              </w:rPr>
            </w:pPr>
            <w:r w:rsidRPr="00C8756B">
              <w:rPr>
                <w:rFonts w:cstheme="minorHAnsi"/>
              </w:rPr>
              <w:t>Rule 3</w:t>
            </w:r>
          </w:p>
        </w:tc>
        <w:tc>
          <w:tcPr>
            <w:tcW w:w="1417" w:type="dxa"/>
          </w:tcPr>
          <w:p w14:paraId="7DA11D4C" w14:textId="77777777" w:rsidR="003A640D" w:rsidRPr="00C8756B" w:rsidRDefault="003A640D" w:rsidP="006350EB">
            <w:pPr>
              <w:rPr>
                <w:rFonts w:cstheme="minorHAnsi"/>
              </w:rPr>
            </w:pPr>
            <w:r w:rsidRPr="00C8756B">
              <w:rPr>
                <w:rFonts w:cstheme="minorHAnsi"/>
              </w:rPr>
              <w:t>Rule 4</w:t>
            </w:r>
          </w:p>
        </w:tc>
        <w:tc>
          <w:tcPr>
            <w:tcW w:w="1701" w:type="dxa"/>
          </w:tcPr>
          <w:p w14:paraId="28EDF9DA" w14:textId="77777777" w:rsidR="003A640D" w:rsidRPr="00C8756B" w:rsidRDefault="003A640D" w:rsidP="006350EB">
            <w:pPr>
              <w:rPr>
                <w:rFonts w:cstheme="minorHAnsi"/>
              </w:rPr>
            </w:pPr>
            <w:r w:rsidRPr="00C8756B">
              <w:rPr>
                <w:rFonts w:cstheme="minorHAnsi"/>
              </w:rPr>
              <w:t>Rule 5</w:t>
            </w:r>
          </w:p>
        </w:tc>
        <w:tc>
          <w:tcPr>
            <w:tcW w:w="1418" w:type="dxa"/>
          </w:tcPr>
          <w:p w14:paraId="4C96E2CE" w14:textId="77777777" w:rsidR="003A640D" w:rsidRPr="00C8756B" w:rsidRDefault="003A640D" w:rsidP="006350EB">
            <w:pPr>
              <w:rPr>
                <w:rFonts w:cstheme="minorHAnsi"/>
              </w:rPr>
            </w:pPr>
            <w:r w:rsidRPr="00C8756B">
              <w:rPr>
                <w:rFonts w:cstheme="minorHAnsi"/>
              </w:rPr>
              <w:t>Rule 6</w:t>
            </w:r>
          </w:p>
        </w:tc>
      </w:tr>
      <w:tr w:rsidR="003A640D" w:rsidRPr="00C8756B" w14:paraId="124527B2" w14:textId="77777777" w:rsidTr="006350EB">
        <w:tc>
          <w:tcPr>
            <w:tcW w:w="1696" w:type="dxa"/>
          </w:tcPr>
          <w:p w14:paraId="1F6A48D6" w14:textId="77777777" w:rsidR="003A640D" w:rsidRPr="00C8756B" w:rsidRDefault="003A640D" w:rsidP="006350EB">
            <w:pPr>
              <w:rPr>
                <w:rFonts w:cstheme="minorHAnsi"/>
              </w:rPr>
            </w:pPr>
            <w:r w:rsidRPr="00C8756B">
              <w:rPr>
                <w:rFonts w:cstheme="minorHAnsi"/>
              </w:rPr>
              <w:t>Path 3 (login)</w:t>
            </w:r>
          </w:p>
        </w:tc>
        <w:tc>
          <w:tcPr>
            <w:tcW w:w="1290" w:type="dxa"/>
          </w:tcPr>
          <w:p w14:paraId="4B7906EB" w14:textId="77777777" w:rsidR="003A640D" w:rsidRPr="00C8756B" w:rsidRDefault="003A640D" w:rsidP="006350EB">
            <w:pPr>
              <w:rPr>
                <w:rFonts w:cstheme="minorHAnsi"/>
              </w:rPr>
            </w:pPr>
            <w:r w:rsidRPr="00C8756B">
              <w:rPr>
                <w:rFonts w:cstheme="minorHAnsi"/>
              </w:rPr>
              <w:t>T</w:t>
            </w:r>
          </w:p>
        </w:tc>
        <w:tc>
          <w:tcPr>
            <w:tcW w:w="1262" w:type="dxa"/>
          </w:tcPr>
          <w:p w14:paraId="7D0B42A7" w14:textId="77777777" w:rsidR="003A640D" w:rsidRPr="00C8756B" w:rsidRDefault="003A640D" w:rsidP="006350EB">
            <w:pPr>
              <w:rPr>
                <w:rFonts w:cstheme="minorHAnsi"/>
              </w:rPr>
            </w:pPr>
            <w:r w:rsidRPr="00C8756B">
              <w:rPr>
                <w:rFonts w:cstheme="minorHAnsi"/>
              </w:rPr>
              <w:t>T</w:t>
            </w:r>
          </w:p>
        </w:tc>
        <w:tc>
          <w:tcPr>
            <w:tcW w:w="1276" w:type="dxa"/>
          </w:tcPr>
          <w:p w14:paraId="34090657" w14:textId="77777777" w:rsidR="003A640D" w:rsidRPr="00C8756B" w:rsidRDefault="003A640D" w:rsidP="006350EB">
            <w:pPr>
              <w:rPr>
                <w:rFonts w:cstheme="minorHAnsi"/>
              </w:rPr>
            </w:pPr>
            <w:r w:rsidRPr="00C8756B">
              <w:rPr>
                <w:rFonts w:cstheme="minorHAnsi"/>
              </w:rPr>
              <w:t>T</w:t>
            </w:r>
          </w:p>
        </w:tc>
        <w:tc>
          <w:tcPr>
            <w:tcW w:w="1417" w:type="dxa"/>
          </w:tcPr>
          <w:p w14:paraId="5945133E" w14:textId="77777777" w:rsidR="003A640D" w:rsidRPr="00C8756B" w:rsidRDefault="003A640D" w:rsidP="006350EB">
            <w:pPr>
              <w:rPr>
                <w:rFonts w:cstheme="minorHAnsi"/>
              </w:rPr>
            </w:pPr>
            <w:r w:rsidRPr="00C8756B">
              <w:rPr>
                <w:rFonts w:cstheme="minorHAnsi"/>
              </w:rPr>
              <w:t>F</w:t>
            </w:r>
          </w:p>
        </w:tc>
        <w:tc>
          <w:tcPr>
            <w:tcW w:w="1701" w:type="dxa"/>
          </w:tcPr>
          <w:p w14:paraId="4A0010FB" w14:textId="77777777" w:rsidR="003A640D" w:rsidRPr="00C8756B" w:rsidRDefault="003A640D" w:rsidP="006350EB">
            <w:pPr>
              <w:rPr>
                <w:rFonts w:cstheme="minorHAnsi"/>
              </w:rPr>
            </w:pPr>
            <w:r w:rsidRPr="00C8756B">
              <w:rPr>
                <w:rFonts w:cstheme="minorHAnsi"/>
              </w:rPr>
              <w:t>-</w:t>
            </w:r>
          </w:p>
        </w:tc>
        <w:tc>
          <w:tcPr>
            <w:tcW w:w="1418" w:type="dxa"/>
          </w:tcPr>
          <w:p w14:paraId="7F9856C1" w14:textId="77777777" w:rsidR="003A640D" w:rsidRPr="00C8756B" w:rsidRDefault="003A640D" w:rsidP="006350EB">
            <w:pPr>
              <w:rPr>
                <w:rFonts w:cstheme="minorHAnsi"/>
              </w:rPr>
            </w:pPr>
            <w:r w:rsidRPr="00C8756B">
              <w:rPr>
                <w:rFonts w:cstheme="minorHAnsi"/>
              </w:rPr>
              <w:t>T</w:t>
            </w:r>
          </w:p>
        </w:tc>
      </w:tr>
      <w:tr w:rsidR="003A640D" w:rsidRPr="00C8756B" w14:paraId="6F9BF316" w14:textId="77777777" w:rsidTr="006350EB">
        <w:tc>
          <w:tcPr>
            <w:tcW w:w="1696" w:type="dxa"/>
          </w:tcPr>
          <w:p w14:paraId="02109BA1" w14:textId="77777777" w:rsidR="003A640D" w:rsidRPr="00C8756B" w:rsidRDefault="003A640D" w:rsidP="006350EB">
            <w:pPr>
              <w:rPr>
                <w:rFonts w:cstheme="minorHAnsi"/>
              </w:rPr>
            </w:pPr>
            <w:r w:rsidRPr="00C8756B">
              <w:rPr>
                <w:rFonts w:cstheme="minorHAnsi"/>
              </w:rPr>
              <w:t>Path 2 (absen)</w:t>
            </w:r>
          </w:p>
        </w:tc>
        <w:tc>
          <w:tcPr>
            <w:tcW w:w="1290" w:type="dxa"/>
          </w:tcPr>
          <w:p w14:paraId="522F194C" w14:textId="77777777" w:rsidR="003A640D" w:rsidRPr="00C8756B" w:rsidRDefault="003A640D" w:rsidP="006350EB">
            <w:pPr>
              <w:rPr>
                <w:rFonts w:cstheme="minorHAnsi"/>
              </w:rPr>
            </w:pPr>
            <w:r w:rsidRPr="00C8756B">
              <w:rPr>
                <w:rFonts w:cstheme="minorHAnsi"/>
              </w:rPr>
              <w:t>F</w:t>
            </w:r>
          </w:p>
        </w:tc>
        <w:tc>
          <w:tcPr>
            <w:tcW w:w="1262" w:type="dxa"/>
          </w:tcPr>
          <w:p w14:paraId="73EA6016" w14:textId="77777777" w:rsidR="003A640D" w:rsidRPr="00C8756B" w:rsidRDefault="003A640D" w:rsidP="006350EB">
            <w:pPr>
              <w:rPr>
                <w:rFonts w:cstheme="minorHAnsi"/>
              </w:rPr>
            </w:pPr>
            <w:r w:rsidRPr="00C8756B">
              <w:rPr>
                <w:rFonts w:cstheme="minorHAnsi"/>
              </w:rPr>
              <w:t>T</w:t>
            </w:r>
          </w:p>
        </w:tc>
        <w:tc>
          <w:tcPr>
            <w:tcW w:w="1276" w:type="dxa"/>
          </w:tcPr>
          <w:p w14:paraId="017516EB" w14:textId="77777777" w:rsidR="003A640D" w:rsidRPr="00C8756B" w:rsidRDefault="003A640D" w:rsidP="006350EB">
            <w:pPr>
              <w:rPr>
                <w:rFonts w:cstheme="minorHAnsi"/>
              </w:rPr>
            </w:pPr>
            <w:r w:rsidRPr="00C8756B">
              <w:rPr>
                <w:rFonts w:cstheme="minorHAnsi"/>
              </w:rPr>
              <w:t>T</w:t>
            </w:r>
          </w:p>
        </w:tc>
        <w:tc>
          <w:tcPr>
            <w:tcW w:w="1417" w:type="dxa"/>
          </w:tcPr>
          <w:p w14:paraId="03FCF0A5" w14:textId="77777777" w:rsidR="003A640D" w:rsidRPr="00C8756B" w:rsidRDefault="003A640D" w:rsidP="006350EB">
            <w:pPr>
              <w:rPr>
                <w:rFonts w:cstheme="minorHAnsi"/>
              </w:rPr>
            </w:pPr>
            <w:r w:rsidRPr="00C8756B">
              <w:rPr>
                <w:rFonts w:cstheme="minorHAnsi"/>
              </w:rPr>
              <w:t>T</w:t>
            </w:r>
          </w:p>
        </w:tc>
        <w:tc>
          <w:tcPr>
            <w:tcW w:w="1701" w:type="dxa"/>
          </w:tcPr>
          <w:p w14:paraId="19A8910F" w14:textId="77777777" w:rsidR="003A640D" w:rsidRPr="00C8756B" w:rsidRDefault="003A640D" w:rsidP="006350EB">
            <w:pPr>
              <w:rPr>
                <w:rFonts w:cstheme="minorHAnsi"/>
              </w:rPr>
            </w:pPr>
            <w:r w:rsidRPr="00C8756B">
              <w:rPr>
                <w:rFonts w:cstheme="minorHAnsi"/>
              </w:rPr>
              <w:t>-</w:t>
            </w:r>
          </w:p>
        </w:tc>
        <w:tc>
          <w:tcPr>
            <w:tcW w:w="1418" w:type="dxa"/>
          </w:tcPr>
          <w:p w14:paraId="72D1A460" w14:textId="77777777" w:rsidR="003A640D" w:rsidRPr="00C8756B" w:rsidRDefault="003A640D" w:rsidP="006350EB">
            <w:pPr>
              <w:rPr>
                <w:rFonts w:cstheme="minorHAnsi"/>
              </w:rPr>
            </w:pPr>
            <w:r w:rsidRPr="00C8756B">
              <w:rPr>
                <w:rFonts w:cstheme="minorHAnsi"/>
              </w:rPr>
              <w:t>T</w:t>
            </w:r>
          </w:p>
        </w:tc>
      </w:tr>
      <w:tr w:rsidR="003A640D" w:rsidRPr="00C8756B" w14:paraId="71239393" w14:textId="77777777" w:rsidTr="006350EB">
        <w:tc>
          <w:tcPr>
            <w:tcW w:w="1696" w:type="dxa"/>
          </w:tcPr>
          <w:p w14:paraId="4CC97AEB" w14:textId="77777777" w:rsidR="003A640D" w:rsidRPr="00C8756B" w:rsidRDefault="003A640D" w:rsidP="006350EB">
            <w:pPr>
              <w:rPr>
                <w:rFonts w:cstheme="minorHAnsi"/>
              </w:rPr>
            </w:pPr>
            <w:r w:rsidRPr="00C8756B">
              <w:rPr>
                <w:rFonts w:cstheme="minorHAnsi"/>
              </w:rPr>
              <w:t>A1</w:t>
            </w:r>
          </w:p>
        </w:tc>
        <w:tc>
          <w:tcPr>
            <w:tcW w:w="1290" w:type="dxa"/>
          </w:tcPr>
          <w:p w14:paraId="687D60CF" w14:textId="77777777" w:rsidR="003A640D" w:rsidRPr="00C8756B" w:rsidRDefault="003A640D" w:rsidP="006350EB">
            <w:pPr>
              <w:rPr>
                <w:rFonts w:cstheme="minorHAnsi"/>
              </w:rPr>
            </w:pPr>
            <w:r w:rsidRPr="00C8756B">
              <w:rPr>
                <w:rFonts w:cstheme="minorHAnsi"/>
              </w:rPr>
              <w:t>X</w:t>
            </w:r>
          </w:p>
        </w:tc>
        <w:tc>
          <w:tcPr>
            <w:tcW w:w="1262" w:type="dxa"/>
          </w:tcPr>
          <w:p w14:paraId="2CF7E46E" w14:textId="77777777" w:rsidR="003A640D" w:rsidRPr="00C8756B" w:rsidRDefault="003A640D" w:rsidP="006350EB">
            <w:pPr>
              <w:rPr>
                <w:rFonts w:cstheme="minorHAnsi"/>
              </w:rPr>
            </w:pPr>
            <w:r w:rsidRPr="00C8756B">
              <w:rPr>
                <w:rFonts w:cstheme="minorHAnsi"/>
              </w:rPr>
              <w:t>X</w:t>
            </w:r>
          </w:p>
        </w:tc>
        <w:tc>
          <w:tcPr>
            <w:tcW w:w="1276" w:type="dxa"/>
          </w:tcPr>
          <w:p w14:paraId="3D0313C6" w14:textId="77777777" w:rsidR="003A640D" w:rsidRPr="00C8756B" w:rsidRDefault="003A640D" w:rsidP="006350EB">
            <w:pPr>
              <w:rPr>
                <w:rFonts w:cstheme="minorHAnsi"/>
              </w:rPr>
            </w:pPr>
          </w:p>
        </w:tc>
        <w:tc>
          <w:tcPr>
            <w:tcW w:w="1417" w:type="dxa"/>
          </w:tcPr>
          <w:p w14:paraId="3A1A552B" w14:textId="77777777" w:rsidR="003A640D" w:rsidRPr="00C8756B" w:rsidRDefault="003A640D" w:rsidP="006350EB">
            <w:pPr>
              <w:rPr>
                <w:rFonts w:cstheme="minorHAnsi"/>
              </w:rPr>
            </w:pPr>
            <w:r w:rsidRPr="00C8756B">
              <w:rPr>
                <w:rFonts w:cstheme="minorHAnsi"/>
              </w:rPr>
              <w:t>X</w:t>
            </w:r>
          </w:p>
        </w:tc>
        <w:tc>
          <w:tcPr>
            <w:tcW w:w="1701" w:type="dxa"/>
          </w:tcPr>
          <w:p w14:paraId="1F421BFA" w14:textId="77777777" w:rsidR="003A640D" w:rsidRPr="00C8756B" w:rsidRDefault="003A640D" w:rsidP="006350EB">
            <w:pPr>
              <w:rPr>
                <w:rFonts w:cstheme="minorHAnsi"/>
              </w:rPr>
            </w:pPr>
            <w:r w:rsidRPr="00C8756B">
              <w:rPr>
                <w:rFonts w:cstheme="minorHAnsi"/>
              </w:rPr>
              <w:t>X</w:t>
            </w:r>
          </w:p>
        </w:tc>
        <w:tc>
          <w:tcPr>
            <w:tcW w:w="1418" w:type="dxa"/>
          </w:tcPr>
          <w:p w14:paraId="463818FE" w14:textId="77777777" w:rsidR="003A640D" w:rsidRPr="00C8756B" w:rsidRDefault="003A640D" w:rsidP="006350EB">
            <w:pPr>
              <w:rPr>
                <w:rFonts w:cstheme="minorHAnsi"/>
              </w:rPr>
            </w:pPr>
            <w:r w:rsidRPr="00C8756B">
              <w:rPr>
                <w:rFonts w:cstheme="minorHAnsi"/>
              </w:rPr>
              <w:t>X</w:t>
            </w:r>
          </w:p>
        </w:tc>
      </w:tr>
      <w:tr w:rsidR="003A640D" w:rsidRPr="00C8756B" w14:paraId="5DF22628" w14:textId="77777777" w:rsidTr="006350EB">
        <w:tc>
          <w:tcPr>
            <w:tcW w:w="1696" w:type="dxa"/>
          </w:tcPr>
          <w:p w14:paraId="7CE15D4B" w14:textId="77777777" w:rsidR="003A640D" w:rsidRPr="00C8756B" w:rsidRDefault="003A640D" w:rsidP="006350EB">
            <w:pPr>
              <w:rPr>
                <w:rFonts w:cstheme="minorHAnsi"/>
              </w:rPr>
            </w:pPr>
            <w:r w:rsidRPr="00C8756B">
              <w:rPr>
                <w:rFonts w:cstheme="minorHAnsi"/>
              </w:rPr>
              <w:t>A2</w:t>
            </w:r>
          </w:p>
        </w:tc>
        <w:tc>
          <w:tcPr>
            <w:tcW w:w="1290" w:type="dxa"/>
          </w:tcPr>
          <w:p w14:paraId="6CC4FFDA" w14:textId="77777777" w:rsidR="003A640D" w:rsidRPr="00C8756B" w:rsidRDefault="003A640D" w:rsidP="006350EB">
            <w:pPr>
              <w:rPr>
                <w:rFonts w:cstheme="minorHAnsi"/>
              </w:rPr>
            </w:pPr>
          </w:p>
        </w:tc>
        <w:tc>
          <w:tcPr>
            <w:tcW w:w="1262" w:type="dxa"/>
          </w:tcPr>
          <w:p w14:paraId="5C9846E7" w14:textId="77777777" w:rsidR="003A640D" w:rsidRPr="00C8756B" w:rsidRDefault="003A640D" w:rsidP="006350EB">
            <w:pPr>
              <w:rPr>
                <w:rFonts w:cstheme="minorHAnsi"/>
              </w:rPr>
            </w:pPr>
            <w:r w:rsidRPr="00C8756B">
              <w:rPr>
                <w:rFonts w:cstheme="minorHAnsi"/>
              </w:rPr>
              <w:t>X</w:t>
            </w:r>
          </w:p>
        </w:tc>
        <w:tc>
          <w:tcPr>
            <w:tcW w:w="1276" w:type="dxa"/>
          </w:tcPr>
          <w:p w14:paraId="58E4FDBC" w14:textId="77777777" w:rsidR="003A640D" w:rsidRPr="00C8756B" w:rsidRDefault="003A640D" w:rsidP="006350EB">
            <w:pPr>
              <w:rPr>
                <w:rFonts w:cstheme="minorHAnsi"/>
              </w:rPr>
            </w:pPr>
          </w:p>
        </w:tc>
        <w:tc>
          <w:tcPr>
            <w:tcW w:w="1417" w:type="dxa"/>
          </w:tcPr>
          <w:p w14:paraId="63E6EBC3" w14:textId="77777777" w:rsidR="003A640D" w:rsidRPr="00C8756B" w:rsidRDefault="003A640D" w:rsidP="006350EB">
            <w:pPr>
              <w:rPr>
                <w:rFonts w:cstheme="minorHAnsi"/>
              </w:rPr>
            </w:pPr>
          </w:p>
        </w:tc>
        <w:tc>
          <w:tcPr>
            <w:tcW w:w="1701" w:type="dxa"/>
          </w:tcPr>
          <w:p w14:paraId="2CEF8935" w14:textId="77777777" w:rsidR="003A640D" w:rsidRPr="00C8756B" w:rsidRDefault="003A640D" w:rsidP="006350EB">
            <w:pPr>
              <w:rPr>
                <w:rFonts w:cstheme="minorHAnsi"/>
              </w:rPr>
            </w:pPr>
          </w:p>
        </w:tc>
        <w:tc>
          <w:tcPr>
            <w:tcW w:w="1418" w:type="dxa"/>
          </w:tcPr>
          <w:p w14:paraId="7C6F8945" w14:textId="77777777" w:rsidR="003A640D" w:rsidRPr="00C8756B" w:rsidRDefault="003A640D" w:rsidP="006350EB">
            <w:pPr>
              <w:rPr>
                <w:rFonts w:cstheme="minorHAnsi"/>
              </w:rPr>
            </w:pPr>
          </w:p>
        </w:tc>
      </w:tr>
      <w:tr w:rsidR="003A640D" w:rsidRPr="00C8756B" w14:paraId="551BEE21" w14:textId="77777777" w:rsidTr="006350EB">
        <w:tc>
          <w:tcPr>
            <w:tcW w:w="1696" w:type="dxa"/>
          </w:tcPr>
          <w:p w14:paraId="2DAEC3BE" w14:textId="77777777" w:rsidR="003A640D" w:rsidRPr="00C8756B" w:rsidRDefault="003A640D" w:rsidP="006350EB">
            <w:pPr>
              <w:rPr>
                <w:rFonts w:cstheme="minorHAnsi"/>
              </w:rPr>
            </w:pPr>
            <w:r w:rsidRPr="00C8756B">
              <w:rPr>
                <w:rFonts w:cstheme="minorHAnsi"/>
              </w:rPr>
              <w:t>A3</w:t>
            </w:r>
          </w:p>
        </w:tc>
        <w:tc>
          <w:tcPr>
            <w:tcW w:w="1290" w:type="dxa"/>
          </w:tcPr>
          <w:p w14:paraId="2498297D" w14:textId="77777777" w:rsidR="003A640D" w:rsidRPr="00C8756B" w:rsidRDefault="003A640D" w:rsidP="006350EB">
            <w:pPr>
              <w:rPr>
                <w:rFonts w:cstheme="minorHAnsi"/>
              </w:rPr>
            </w:pPr>
            <w:r w:rsidRPr="00C8756B">
              <w:rPr>
                <w:rFonts w:cstheme="minorHAnsi"/>
              </w:rPr>
              <w:t>X</w:t>
            </w:r>
          </w:p>
        </w:tc>
        <w:tc>
          <w:tcPr>
            <w:tcW w:w="1262" w:type="dxa"/>
          </w:tcPr>
          <w:p w14:paraId="7C7C759A" w14:textId="77777777" w:rsidR="003A640D" w:rsidRPr="00C8756B" w:rsidRDefault="003A640D" w:rsidP="006350EB">
            <w:pPr>
              <w:rPr>
                <w:rFonts w:cstheme="minorHAnsi"/>
              </w:rPr>
            </w:pPr>
          </w:p>
        </w:tc>
        <w:tc>
          <w:tcPr>
            <w:tcW w:w="1276" w:type="dxa"/>
          </w:tcPr>
          <w:p w14:paraId="4DB882F1" w14:textId="77777777" w:rsidR="003A640D" w:rsidRPr="00C8756B" w:rsidRDefault="003A640D" w:rsidP="006350EB">
            <w:pPr>
              <w:rPr>
                <w:rFonts w:cstheme="minorHAnsi"/>
              </w:rPr>
            </w:pPr>
          </w:p>
        </w:tc>
        <w:tc>
          <w:tcPr>
            <w:tcW w:w="1417" w:type="dxa"/>
          </w:tcPr>
          <w:p w14:paraId="3A8423E7" w14:textId="77777777" w:rsidR="003A640D" w:rsidRPr="00C8756B" w:rsidRDefault="003A640D" w:rsidP="006350EB">
            <w:pPr>
              <w:rPr>
                <w:rFonts w:cstheme="minorHAnsi"/>
              </w:rPr>
            </w:pPr>
            <w:r w:rsidRPr="00C8756B">
              <w:rPr>
                <w:rFonts w:cstheme="minorHAnsi"/>
              </w:rPr>
              <w:t>X</w:t>
            </w:r>
          </w:p>
        </w:tc>
        <w:tc>
          <w:tcPr>
            <w:tcW w:w="1701" w:type="dxa"/>
          </w:tcPr>
          <w:p w14:paraId="7A623246" w14:textId="77777777" w:rsidR="003A640D" w:rsidRPr="00C8756B" w:rsidRDefault="003A640D" w:rsidP="006350EB">
            <w:pPr>
              <w:rPr>
                <w:rFonts w:cstheme="minorHAnsi"/>
              </w:rPr>
            </w:pPr>
          </w:p>
        </w:tc>
        <w:tc>
          <w:tcPr>
            <w:tcW w:w="1418" w:type="dxa"/>
          </w:tcPr>
          <w:p w14:paraId="242FB412" w14:textId="77777777" w:rsidR="003A640D" w:rsidRPr="00C8756B" w:rsidRDefault="003A640D" w:rsidP="006350EB">
            <w:pPr>
              <w:rPr>
                <w:rFonts w:cstheme="minorHAnsi"/>
              </w:rPr>
            </w:pPr>
          </w:p>
        </w:tc>
      </w:tr>
      <w:tr w:rsidR="003A640D" w:rsidRPr="00C8756B" w14:paraId="7D44DBA4" w14:textId="77777777" w:rsidTr="006350EB">
        <w:tc>
          <w:tcPr>
            <w:tcW w:w="1696" w:type="dxa"/>
          </w:tcPr>
          <w:p w14:paraId="2B8B4ECB" w14:textId="77777777" w:rsidR="003A640D" w:rsidRPr="00C8756B" w:rsidRDefault="003A640D" w:rsidP="006350EB">
            <w:pPr>
              <w:rPr>
                <w:rFonts w:cstheme="minorHAnsi"/>
              </w:rPr>
            </w:pPr>
            <w:r w:rsidRPr="00C8756B">
              <w:rPr>
                <w:rFonts w:cstheme="minorHAnsi"/>
              </w:rPr>
              <w:t>A4</w:t>
            </w:r>
          </w:p>
        </w:tc>
        <w:tc>
          <w:tcPr>
            <w:tcW w:w="1290" w:type="dxa"/>
          </w:tcPr>
          <w:p w14:paraId="1A5A7D51" w14:textId="77777777" w:rsidR="003A640D" w:rsidRPr="00C8756B" w:rsidRDefault="003A640D" w:rsidP="006350EB">
            <w:pPr>
              <w:rPr>
                <w:rFonts w:cstheme="minorHAnsi"/>
              </w:rPr>
            </w:pPr>
          </w:p>
        </w:tc>
        <w:tc>
          <w:tcPr>
            <w:tcW w:w="1262" w:type="dxa"/>
          </w:tcPr>
          <w:p w14:paraId="1C864F6A" w14:textId="77777777" w:rsidR="003A640D" w:rsidRPr="00C8756B" w:rsidRDefault="003A640D" w:rsidP="006350EB">
            <w:pPr>
              <w:rPr>
                <w:rFonts w:cstheme="minorHAnsi"/>
              </w:rPr>
            </w:pPr>
          </w:p>
        </w:tc>
        <w:tc>
          <w:tcPr>
            <w:tcW w:w="1276" w:type="dxa"/>
          </w:tcPr>
          <w:p w14:paraId="67A157D1" w14:textId="77777777" w:rsidR="003A640D" w:rsidRPr="00C8756B" w:rsidRDefault="003A640D" w:rsidP="006350EB">
            <w:pPr>
              <w:rPr>
                <w:rFonts w:cstheme="minorHAnsi"/>
              </w:rPr>
            </w:pPr>
            <w:r w:rsidRPr="00C8756B">
              <w:rPr>
                <w:rFonts w:cstheme="minorHAnsi"/>
              </w:rPr>
              <w:t>X</w:t>
            </w:r>
          </w:p>
        </w:tc>
        <w:tc>
          <w:tcPr>
            <w:tcW w:w="1417" w:type="dxa"/>
          </w:tcPr>
          <w:p w14:paraId="33B2E39D" w14:textId="77777777" w:rsidR="003A640D" w:rsidRPr="00C8756B" w:rsidRDefault="003A640D" w:rsidP="006350EB">
            <w:pPr>
              <w:rPr>
                <w:rFonts w:cstheme="minorHAnsi"/>
              </w:rPr>
            </w:pPr>
          </w:p>
        </w:tc>
        <w:tc>
          <w:tcPr>
            <w:tcW w:w="1701" w:type="dxa"/>
          </w:tcPr>
          <w:p w14:paraId="70D2CD15" w14:textId="77777777" w:rsidR="003A640D" w:rsidRPr="00C8756B" w:rsidRDefault="003A640D" w:rsidP="006350EB">
            <w:pPr>
              <w:rPr>
                <w:rFonts w:cstheme="minorHAnsi"/>
              </w:rPr>
            </w:pPr>
          </w:p>
        </w:tc>
        <w:tc>
          <w:tcPr>
            <w:tcW w:w="1418" w:type="dxa"/>
          </w:tcPr>
          <w:p w14:paraId="621290AB" w14:textId="77777777" w:rsidR="003A640D" w:rsidRPr="00C8756B" w:rsidRDefault="003A640D" w:rsidP="006350EB">
            <w:pPr>
              <w:rPr>
                <w:rFonts w:cstheme="minorHAnsi"/>
              </w:rPr>
            </w:pPr>
            <w:r w:rsidRPr="00C8756B">
              <w:rPr>
                <w:rFonts w:cstheme="minorHAnsi"/>
              </w:rPr>
              <w:t>X</w:t>
            </w:r>
          </w:p>
        </w:tc>
      </w:tr>
    </w:tbl>
    <w:p w14:paraId="55AB1584" w14:textId="77777777" w:rsidR="003A640D" w:rsidRPr="00C8756B" w:rsidRDefault="003A640D" w:rsidP="003A640D">
      <w:pPr>
        <w:rPr>
          <w:rFonts w:cstheme="minorHAnsi"/>
        </w:rPr>
      </w:pPr>
    </w:p>
    <w:p w14:paraId="1F655B5F" w14:textId="77777777" w:rsidR="003A640D" w:rsidRPr="00C8756B" w:rsidRDefault="003A640D" w:rsidP="003A640D">
      <w:pPr>
        <w:rPr>
          <w:rFonts w:cstheme="minorHAnsi"/>
          <w:b/>
          <w:bCs/>
        </w:rPr>
      </w:pPr>
      <w:r w:rsidRPr="00C8756B">
        <w:rPr>
          <w:rFonts w:cstheme="minorHAnsi"/>
          <w:b/>
          <w:bCs/>
        </w:rPr>
        <w:t>Teknik BVA</w:t>
      </w:r>
    </w:p>
    <w:p w14:paraId="0E6F0D01" w14:textId="77777777" w:rsidR="003A640D" w:rsidRPr="00C8756B" w:rsidRDefault="003A640D" w:rsidP="003A640D">
      <w:pPr>
        <w:rPr>
          <w:rFonts w:cstheme="minorHAnsi"/>
        </w:rPr>
      </w:pPr>
      <w:r w:rsidRPr="00C8756B">
        <w:rPr>
          <w:rFonts w:cstheme="minorHAnsi"/>
        </w:rPr>
        <w:t>Partisi kesetaraan (EP) dan analisis nilai batas (BVA) memberikan strategi untuk menulis kasus pengujian white-box. Tidak diragukan lagi, setiap kali Anda menghadapi segala jenis nomor atau membatasi dalam persyaratan</w:t>
      </w:r>
    </w:p>
    <w:p w14:paraId="55528966" w14:textId="77777777" w:rsidR="003A640D" w:rsidRPr="00C8756B" w:rsidRDefault="003A640D" w:rsidP="003A640D">
      <w:pPr>
        <w:rPr>
          <w:rFonts w:cstheme="minorHAnsi"/>
        </w:rPr>
      </w:pPr>
      <w:r w:rsidRPr="00C8756B">
        <w:rPr>
          <w:rFonts w:cstheme="minorHAnsi"/>
        </w:rPr>
        <w:t>Sebagai pengujian 1, seseorang ingin login,dengan memiliki email dan password. Mengingat EP / BVA, saya ingin memastikan kasus uji ini meliputi:</w:t>
      </w:r>
    </w:p>
    <w:p w14:paraId="5A6DE412" w14:textId="77777777" w:rsidR="003A640D" w:rsidRPr="00C8756B" w:rsidRDefault="003A640D" w:rsidP="003A640D">
      <w:pPr>
        <w:pStyle w:val="DaftarParagraf"/>
        <w:numPr>
          <w:ilvl w:val="0"/>
          <w:numId w:val="1"/>
        </w:numPr>
        <w:ind w:left="426"/>
        <w:rPr>
          <w:rFonts w:cstheme="minorHAnsi"/>
        </w:rPr>
      </w:pPr>
      <w:r w:rsidRPr="00C8756B">
        <w:rPr>
          <w:rFonts w:cstheme="minorHAnsi"/>
        </w:rPr>
        <w:t>Memasukkan nilai email: admin@gmail.com dan Password: admin, Email dan Passwaord Benar (kelas kesetaraan “adalah seorang admin”)</w:t>
      </w:r>
    </w:p>
    <w:p w14:paraId="44D37475" w14:textId="77777777" w:rsidR="003A640D" w:rsidRPr="00C8756B" w:rsidRDefault="003A640D" w:rsidP="003A640D">
      <w:pPr>
        <w:pStyle w:val="DaftarParagraf"/>
        <w:numPr>
          <w:ilvl w:val="0"/>
          <w:numId w:val="1"/>
        </w:numPr>
        <w:ind w:left="426"/>
        <w:rPr>
          <w:rFonts w:cstheme="minorHAnsi"/>
        </w:rPr>
      </w:pPr>
      <w:r w:rsidRPr="00C8756B">
        <w:rPr>
          <w:rFonts w:cstheme="minorHAnsi"/>
        </w:rPr>
        <w:t>Memasukkan nilai email: wahyu@gmail.com dan Password: wahyu, Email dan Passwaord Benar (kelas kesetaraan “adalah seorang pegawai”)</w:t>
      </w:r>
    </w:p>
    <w:p w14:paraId="7F27983F" w14:textId="77777777" w:rsidR="003A640D" w:rsidRPr="00C8756B" w:rsidRDefault="003A640D" w:rsidP="003A640D">
      <w:pPr>
        <w:pStyle w:val="DaftarParagraf"/>
        <w:numPr>
          <w:ilvl w:val="0"/>
          <w:numId w:val="1"/>
        </w:numPr>
        <w:ind w:left="426"/>
        <w:rPr>
          <w:rFonts w:cstheme="minorHAnsi"/>
        </w:rPr>
      </w:pPr>
      <w:r w:rsidRPr="00C8756B">
        <w:rPr>
          <w:rFonts w:cstheme="minorHAnsi"/>
        </w:rPr>
        <w:t>Memasukkan nilai email: admin@gmail.com dan Password: admin, Role User adalah 1 (kelas kesetaraan “adalah seorang admin”)</w:t>
      </w:r>
    </w:p>
    <w:p w14:paraId="2D08B0BC" w14:textId="77777777" w:rsidR="003A640D" w:rsidRPr="00C8756B" w:rsidRDefault="003A640D" w:rsidP="003A640D">
      <w:pPr>
        <w:pStyle w:val="DaftarParagraf"/>
        <w:numPr>
          <w:ilvl w:val="0"/>
          <w:numId w:val="1"/>
        </w:numPr>
        <w:ind w:left="426"/>
        <w:rPr>
          <w:rFonts w:cstheme="minorHAnsi"/>
        </w:rPr>
      </w:pPr>
      <w:r w:rsidRPr="00C8756B">
        <w:rPr>
          <w:rFonts w:cstheme="minorHAnsi"/>
        </w:rPr>
        <w:lastRenderedPageBreak/>
        <w:t>Memasukkan nilai email: wahyu@gmail.com dan Password: wahyu, Role User adalah selain 1 (kelas kesetaraan “adalah seorang pegawai”)</w:t>
      </w:r>
    </w:p>
    <w:p w14:paraId="4170DBE9" w14:textId="77777777" w:rsidR="003A640D" w:rsidRPr="00C8756B" w:rsidRDefault="003A640D" w:rsidP="003A640D">
      <w:pPr>
        <w:pStyle w:val="DaftarParagraf"/>
        <w:numPr>
          <w:ilvl w:val="0"/>
          <w:numId w:val="1"/>
        </w:numPr>
        <w:ind w:left="426"/>
        <w:rPr>
          <w:rFonts w:cstheme="minorHAnsi"/>
        </w:rPr>
      </w:pPr>
      <w:r w:rsidRPr="00C8756B">
        <w:rPr>
          <w:rFonts w:cstheme="minorHAnsi"/>
        </w:rPr>
        <w:t>Memasukkan nilai email dan password salah  (kelas kesetaraan “bukan user yang terdaftar”)</w:t>
      </w:r>
    </w:p>
    <w:p w14:paraId="21B15BA7" w14:textId="77777777" w:rsidR="003A640D" w:rsidRPr="00C8756B" w:rsidRDefault="003A640D" w:rsidP="003A640D">
      <w:pPr>
        <w:rPr>
          <w:rFonts w:cstheme="minorHAnsi"/>
        </w:rPr>
      </w:pPr>
    </w:p>
    <w:p w14:paraId="2C15DFA0" w14:textId="77777777" w:rsidR="003A640D" w:rsidRPr="00C8756B" w:rsidRDefault="003A640D" w:rsidP="003A640D">
      <w:pPr>
        <w:rPr>
          <w:rFonts w:cstheme="minorHAnsi"/>
        </w:rPr>
      </w:pPr>
      <w:r w:rsidRPr="00C8756B">
        <w:rPr>
          <w:rFonts w:cstheme="minorHAnsi"/>
        </w:rPr>
        <w:t>Sebagai pengujian 2, seseorang ingin melakukan absensi, serta admin konfimasi absensi tersebut. Mengingat EP / BVA, saya ingin memastikan kasus uji ini meliputi:</w:t>
      </w:r>
    </w:p>
    <w:p w14:paraId="5E30BB50" w14:textId="77777777" w:rsidR="003A640D" w:rsidRPr="00C8756B" w:rsidRDefault="003A640D" w:rsidP="003A640D">
      <w:pPr>
        <w:pStyle w:val="DaftarParagraf"/>
        <w:numPr>
          <w:ilvl w:val="0"/>
          <w:numId w:val="2"/>
        </w:numPr>
        <w:ind w:left="426"/>
        <w:rPr>
          <w:rFonts w:cstheme="minorHAnsi"/>
        </w:rPr>
      </w:pPr>
      <w:r w:rsidRPr="00C8756B">
        <w:rPr>
          <w:rFonts w:cstheme="minorHAnsi"/>
        </w:rPr>
        <w:t>Memilih tombol ‘masuk’ (kelas kesetaraan “status kehadiran adalah masuk”)</w:t>
      </w:r>
    </w:p>
    <w:p w14:paraId="0E8EE320" w14:textId="77777777" w:rsidR="003A640D" w:rsidRPr="00C8756B" w:rsidRDefault="003A640D" w:rsidP="003A640D">
      <w:pPr>
        <w:pStyle w:val="DaftarParagraf"/>
        <w:numPr>
          <w:ilvl w:val="0"/>
          <w:numId w:val="2"/>
        </w:numPr>
        <w:ind w:left="426"/>
        <w:rPr>
          <w:rFonts w:cstheme="minorHAnsi"/>
        </w:rPr>
      </w:pPr>
      <w:r w:rsidRPr="00C8756B">
        <w:rPr>
          <w:rFonts w:cstheme="minorHAnsi"/>
        </w:rPr>
        <w:t>Memilih tombol ‘izin’ (kelas kesetaraan “status kehadiran adalah izin”)</w:t>
      </w:r>
    </w:p>
    <w:p w14:paraId="1AAC0E28" w14:textId="77777777" w:rsidR="003A640D" w:rsidRPr="00C8756B" w:rsidRDefault="003A640D" w:rsidP="003A640D">
      <w:pPr>
        <w:pStyle w:val="DaftarParagraf"/>
        <w:numPr>
          <w:ilvl w:val="0"/>
          <w:numId w:val="2"/>
        </w:numPr>
        <w:ind w:left="426"/>
        <w:rPr>
          <w:rFonts w:cstheme="minorHAnsi"/>
        </w:rPr>
      </w:pPr>
      <w:r w:rsidRPr="00C8756B">
        <w:rPr>
          <w:rFonts w:cstheme="minorHAnsi"/>
        </w:rPr>
        <w:t>Memilih tombol ‘sakit’ (kelas kesetaraan “status kehadiran adalah sakit”)</w:t>
      </w:r>
    </w:p>
    <w:p w14:paraId="55A7CB9A" w14:textId="77777777" w:rsidR="003A640D" w:rsidRPr="00C8756B" w:rsidRDefault="003A640D" w:rsidP="003A640D">
      <w:pPr>
        <w:pStyle w:val="DaftarParagraf"/>
        <w:numPr>
          <w:ilvl w:val="0"/>
          <w:numId w:val="2"/>
        </w:numPr>
        <w:ind w:left="426"/>
        <w:rPr>
          <w:rFonts w:cstheme="minorHAnsi"/>
        </w:rPr>
      </w:pPr>
      <w:bookmarkStart w:id="0" w:name="_Hlk93874863"/>
      <w:r w:rsidRPr="00C8756B">
        <w:rPr>
          <w:rFonts w:cstheme="minorHAnsi"/>
        </w:rPr>
        <w:t>Memilih tombol ‘konfirmasi’ (kelas kesetaraan “status kehadiran adalah masuk, izin, sakit”)</w:t>
      </w:r>
    </w:p>
    <w:bookmarkEnd w:id="0"/>
    <w:p w14:paraId="213AC031" w14:textId="77777777" w:rsidR="003A640D" w:rsidRPr="00C8756B" w:rsidRDefault="003A640D" w:rsidP="003A640D">
      <w:pPr>
        <w:pStyle w:val="DaftarParagraf"/>
        <w:numPr>
          <w:ilvl w:val="0"/>
          <w:numId w:val="2"/>
        </w:numPr>
        <w:ind w:left="426"/>
        <w:rPr>
          <w:rFonts w:cstheme="minorHAnsi"/>
        </w:rPr>
      </w:pPr>
      <w:r w:rsidRPr="00C8756B">
        <w:rPr>
          <w:rFonts w:cstheme="minorHAnsi"/>
        </w:rPr>
        <w:t>Memilih tombol ‘tolak’ (kelas kesetaraan “status kehadiran adalah tidak hadir”)</w:t>
      </w:r>
    </w:p>
    <w:p w14:paraId="65EBEB32" w14:textId="77777777" w:rsidR="003A640D" w:rsidRPr="00C8756B" w:rsidRDefault="003A640D" w:rsidP="003A640D">
      <w:pPr>
        <w:pStyle w:val="DaftarParagraf"/>
        <w:numPr>
          <w:ilvl w:val="0"/>
          <w:numId w:val="2"/>
        </w:numPr>
        <w:ind w:left="426"/>
        <w:rPr>
          <w:rFonts w:cstheme="minorHAnsi"/>
        </w:rPr>
      </w:pPr>
      <w:r w:rsidRPr="00C8756B">
        <w:rPr>
          <w:rFonts w:cstheme="minorHAnsi"/>
        </w:rPr>
        <w:t>Memilih tombol ‘masuk’, ‘izin’, ‘sakit’ (kelas kesetaraan “status kehadiran adalah tidak hadir”)</w:t>
      </w:r>
    </w:p>
    <w:p w14:paraId="26AABD60" w14:textId="77777777" w:rsidR="003A640D" w:rsidRPr="00C8756B" w:rsidRDefault="003A640D" w:rsidP="003A640D">
      <w:pPr>
        <w:rPr>
          <w:rFonts w:cstheme="minorHAnsi"/>
        </w:rPr>
      </w:pPr>
    </w:p>
    <w:p w14:paraId="7F2FC80A" w14:textId="77777777" w:rsidR="003A640D" w:rsidRPr="00C8756B" w:rsidRDefault="003A640D" w:rsidP="003A640D">
      <w:pPr>
        <w:rPr>
          <w:rFonts w:cstheme="minorHAnsi"/>
        </w:rPr>
      </w:pPr>
      <w:r w:rsidRPr="00C8756B">
        <w:rPr>
          <w:rFonts w:cstheme="minorHAnsi"/>
        </w:rPr>
        <w:t>Dengan loop pemrograman (seperti perulangan for), pertimbangkan EP dan melaksanakan loop di tengah operasional terikat. Untuk BVA, akan ingin memastikan bahwa menjalankan loop tepat di bawah, sudah tepat, dan tepat di atas kondisi batas.</w:t>
      </w:r>
    </w:p>
    <w:p w14:paraId="46A448FC" w14:textId="77777777" w:rsidR="00BF786E" w:rsidRDefault="00BF786E"/>
    <w:sectPr w:rsidR="00BF78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11110"/>
    <w:multiLevelType w:val="hybridMultilevel"/>
    <w:tmpl w:val="C4C2F2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B3810E2"/>
    <w:multiLevelType w:val="hybridMultilevel"/>
    <w:tmpl w:val="C4C2F2B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40D"/>
    <w:rsid w:val="003A640D"/>
    <w:rsid w:val="003F6A40"/>
    <w:rsid w:val="00B40642"/>
    <w:rsid w:val="00BF786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E3DCF"/>
  <w15:chartTrackingRefBased/>
  <w15:docId w15:val="{AD6A57E5-AB0A-404B-AB91-758D1BB6C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40D"/>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uiPriority w:val="39"/>
    <w:rsid w:val="003A6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link w:val="DaftarParagrafKAR"/>
    <w:uiPriority w:val="1"/>
    <w:qFormat/>
    <w:rsid w:val="003A640D"/>
    <w:pPr>
      <w:ind w:left="720"/>
      <w:contextualSpacing/>
    </w:pPr>
  </w:style>
  <w:style w:type="character" w:customStyle="1" w:styleId="DaftarParagrafKAR">
    <w:name w:val="Daftar Paragraf KAR"/>
    <w:link w:val="DaftarParagraf"/>
    <w:uiPriority w:val="1"/>
    <w:locked/>
    <w:rsid w:val="003A6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507</Words>
  <Characters>2896</Characters>
  <Application>Microsoft Office Word</Application>
  <DocSecurity>0</DocSecurity>
  <Lines>24</Lines>
  <Paragraphs>6</Paragraphs>
  <ScaleCrop>false</ScaleCrop>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2022-01-24T03:49:00Z</dcterms:created>
  <dcterms:modified xsi:type="dcterms:W3CDTF">2022-01-24T03:52:00Z</dcterms:modified>
</cp:coreProperties>
</file>