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CEE" w:rsidRPr="009F4CEE" w:rsidRDefault="009F4CEE" w:rsidP="009F4CEE">
      <w:pPr>
        <w:spacing w:before="100" w:beforeAutospacing="1" w:after="100" w:afterAutospacing="1" w:line="240" w:lineRule="auto"/>
        <w:outlineLvl w:val="1"/>
        <w:rPr>
          <w:rFonts w:eastAsia="Times New Roman" w:cs="Times New Roman"/>
          <w:b/>
          <w:bCs/>
          <w:sz w:val="36"/>
          <w:szCs w:val="36"/>
          <w:lang w:val="en-US" w:eastAsia="ru-RU"/>
        </w:rPr>
      </w:pPr>
      <w:bookmarkStart w:id="0" w:name="_GoBack"/>
      <w:bookmarkEnd w:id="0"/>
      <w:r w:rsidRPr="009F4CEE">
        <w:rPr>
          <w:rFonts w:eastAsia="Times New Roman" w:cs="Times New Roman"/>
          <w:b/>
          <w:bCs/>
          <w:sz w:val="36"/>
          <w:szCs w:val="36"/>
          <w:lang w:val="en-US" w:eastAsia="ru-RU"/>
        </w:rPr>
        <w:t>Optional configuration properties</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There are a number of other properties that control the behavior of Hibernate at runtime. All are optional and have reasonable default values. </w:t>
      </w:r>
    </w:p>
    <w:p w:rsidR="009F4CEE" w:rsidRPr="009F4CEE" w:rsidRDefault="009F4CEE" w:rsidP="009F4CEE">
      <w:pPr>
        <w:spacing w:before="100" w:beforeAutospacing="1" w:after="100" w:afterAutospacing="1" w:line="240" w:lineRule="auto"/>
        <w:outlineLvl w:val="1"/>
        <w:rPr>
          <w:rFonts w:eastAsia="Times New Roman" w:cs="Times New Roman"/>
          <w:b/>
          <w:bCs/>
          <w:sz w:val="36"/>
          <w:szCs w:val="36"/>
          <w:lang w:val="en-US" w:eastAsia="ru-RU"/>
        </w:rPr>
      </w:pPr>
      <w:r w:rsidRPr="009F4CEE">
        <w:rPr>
          <w:rFonts w:eastAsia="Times New Roman" w:cs="Times New Roman"/>
          <w:b/>
          <w:bCs/>
          <w:sz w:val="36"/>
          <w:szCs w:val="36"/>
          <w:lang w:val="en-US" w:eastAsia="ru-RU"/>
        </w:rPr>
        <w:t>Warning</w:t>
      </w:r>
    </w:p>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i/>
          <w:iCs/>
          <w:sz w:val="24"/>
          <w:szCs w:val="24"/>
          <w:lang w:val="en-US" w:eastAsia="ru-RU"/>
        </w:rPr>
        <w:t>Some of these properties are "system-level" only.</w:t>
      </w:r>
      <w:r w:rsidRPr="009F4CEE">
        <w:rPr>
          <w:rFonts w:eastAsia="Times New Roman" w:cs="Times New Roman"/>
          <w:sz w:val="24"/>
          <w:szCs w:val="24"/>
          <w:lang w:val="en-US" w:eastAsia="ru-RU"/>
        </w:rPr>
        <w:t xml:space="preserve"> System-level properties can be set only via </w:t>
      </w:r>
      <w:r w:rsidRPr="009F4CEE">
        <w:rPr>
          <w:rFonts w:ascii="Courier New" w:eastAsia="Times New Roman" w:hAnsi="Courier New" w:cs="Courier New"/>
          <w:sz w:val="20"/>
          <w:szCs w:val="20"/>
          <w:lang w:val="en-US" w:eastAsia="ru-RU"/>
        </w:rPr>
        <w:t>java -</w:t>
      </w:r>
      <w:proofErr w:type="spellStart"/>
      <w:r w:rsidRPr="009F4CEE">
        <w:rPr>
          <w:rFonts w:ascii="Courier New" w:eastAsia="Times New Roman" w:hAnsi="Courier New" w:cs="Courier New"/>
          <w:sz w:val="20"/>
          <w:szCs w:val="20"/>
          <w:lang w:val="en-US" w:eastAsia="ru-RU"/>
        </w:rPr>
        <w:t>Dproperty</w:t>
      </w:r>
      <w:proofErr w:type="spellEnd"/>
      <w:r w:rsidRPr="009F4CEE">
        <w:rPr>
          <w:rFonts w:ascii="Courier New" w:eastAsia="Times New Roman" w:hAnsi="Courier New" w:cs="Courier New"/>
          <w:sz w:val="20"/>
          <w:szCs w:val="20"/>
          <w:lang w:val="en-US" w:eastAsia="ru-RU"/>
        </w:rPr>
        <w:t>=value</w:t>
      </w:r>
      <w:r w:rsidRPr="009F4CEE">
        <w:rPr>
          <w:rFonts w:eastAsia="Times New Roman" w:cs="Times New Roman"/>
          <w:sz w:val="24"/>
          <w:szCs w:val="24"/>
          <w:lang w:val="en-US" w:eastAsia="ru-RU"/>
        </w:rPr>
        <w:t xml:space="preserve"> or </w:t>
      </w:r>
      <w:proofErr w:type="spellStart"/>
      <w:r w:rsidRPr="009F4CEE">
        <w:rPr>
          <w:rFonts w:ascii="Courier New" w:eastAsia="Times New Roman" w:hAnsi="Courier New" w:cs="Courier New"/>
          <w:sz w:val="20"/>
          <w:szCs w:val="20"/>
          <w:lang w:val="en-US" w:eastAsia="ru-RU"/>
        </w:rPr>
        <w:t>hibernate.properties</w:t>
      </w:r>
      <w:proofErr w:type="spellEnd"/>
      <w:r w:rsidRPr="009F4CEE">
        <w:rPr>
          <w:rFonts w:eastAsia="Times New Roman" w:cs="Times New Roman"/>
          <w:sz w:val="24"/>
          <w:szCs w:val="24"/>
          <w:lang w:val="en-US" w:eastAsia="ru-RU"/>
        </w:rPr>
        <w:t xml:space="preserve">. They </w:t>
      </w:r>
      <w:r w:rsidRPr="009F4CEE">
        <w:rPr>
          <w:rFonts w:eastAsia="Times New Roman" w:cs="Times New Roman"/>
          <w:i/>
          <w:iCs/>
          <w:sz w:val="24"/>
          <w:szCs w:val="24"/>
          <w:lang w:val="en-US" w:eastAsia="ru-RU"/>
        </w:rPr>
        <w:t>cannot</w:t>
      </w:r>
      <w:r w:rsidRPr="009F4CEE">
        <w:rPr>
          <w:rFonts w:eastAsia="Times New Roman" w:cs="Times New Roman"/>
          <w:sz w:val="24"/>
          <w:szCs w:val="24"/>
          <w:lang w:val="en-US" w:eastAsia="ru-RU"/>
        </w:rPr>
        <w:t xml:space="preserve"> be set by the other techniques described above.</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Hibernate</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Configuration</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Properties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Hibernate Configuration Properties"/>
      </w:tblPr>
      <w:tblGrid>
        <w:gridCol w:w="3457"/>
        <w:gridCol w:w="6018"/>
      </w:tblGrid>
      <w:tr w:rsidR="009F4CEE" w:rsidRPr="009F4CEE" w:rsidTr="009F4CE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t>Property</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t>Purpose</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hibernate.dialect</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The </w:t>
            </w:r>
            <w:proofErr w:type="spellStart"/>
            <w:r w:rsidRPr="009F4CEE">
              <w:rPr>
                <w:rFonts w:eastAsia="Times New Roman" w:cs="Times New Roman"/>
                <w:sz w:val="24"/>
                <w:szCs w:val="24"/>
                <w:lang w:val="en-US" w:eastAsia="ru-RU"/>
              </w:rPr>
              <w:t>classname</w:t>
            </w:r>
            <w:proofErr w:type="spellEnd"/>
            <w:r w:rsidRPr="009F4CEE">
              <w:rPr>
                <w:rFonts w:eastAsia="Times New Roman" w:cs="Times New Roman"/>
                <w:sz w:val="24"/>
                <w:szCs w:val="24"/>
                <w:lang w:val="en-US" w:eastAsia="ru-RU"/>
              </w:rPr>
              <w:t xml:space="preserve"> of a Hibernate </w:t>
            </w:r>
            <w:proofErr w:type="spellStart"/>
            <w:r w:rsidRPr="009F4CEE">
              <w:rPr>
                <w:rFonts w:ascii="Courier New" w:eastAsia="Times New Roman" w:hAnsi="Courier New" w:cs="Courier New"/>
                <w:sz w:val="20"/>
                <w:szCs w:val="20"/>
                <w:lang w:val="en-US" w:eastAsia="ru-RU"/>
              </w:rPr>
              <w:t>org.hibernate.dialect.Dialect</w:t>
            </w:r>
            <w:proofErr w:type="spellEnd"/>
            <w:r w:rsidRPr="009F4CEE">
              <w:rPr>
                <w:rFonts w:eastAsia="Times New Roman" w:cs="Times New Roman"/>
                <w:sz w:val="24"/>
                <w:szCs w:val="24"/>
                <w:lang w:val="en-US" w:eastAsia="ru-RU"/>
              </w:rPr>
              <w:t xml:space="preserve"> which allows Hibernate to generate SQL optimized for a particular relational database.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full.classname.of.Dialect</w:t>
            </w:r>
            <w:proofErr w:type="spellEnd"/>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In most cases Hibernate will actually be able to choose the correct </w:t>
            </w:r>
            <w:proofErr w:type="spellStart"/>
            <w:r w:rsidRPr="009F4CEE">
              <w:rPr>
                <w:rFonts w:ascii="Courier New" w:eastAsia="Times New Roman" w:hAnsi="Courier New" w:cs="Courier New"/>
                <w:sz w:val="20"/>
                <w:szCs w:val="20"/>
                <w:lang w:val="en-US" w:eastAsia="ru-RU"/>
              </w:rPr>
              <w:t>org.hibernate.dialect.Dialect</w:t>
            </w:r>
            <w:proofErr w:type="spellEnd"/>
            <w:r w:rsidRPr="009F4CEE">
              <w:rPr>
                <w:rFonts w:eastAsia="Times New Roman" w:cs="Times New Roman"/>
                <w:sz w:val="24"/>
                <w:szCs w:val="24"/>
                <w:lang w:val="en-US" w:eastAsia="ru-RU"/>
              </w:rPr>
              <w:t xml:space="preserve"> implementation based on the </w:t>
            </w:r>
            <w:r w:rsidRPr="009F4CEE">
              <w:rPr>
                <w:rFonts w:ascii="Courier New" w:eastAsia="Times New Roman" w:hAnsi="Courier New" w:cs="Courier New"/>
                <w:sz w:val="20"/>
                <w:szCs w:val="20"/>
                <w:lang w:val="en-US" w:eastAsia="ru-RU"/>
              </w:rPr>
              <w:t>JDBC metadata</w:t>
            </w:r>
            <w:r w:rsidRPr="009F4CEE">
              <w:rPr>
                <w:rFonts w:eastAsia="Times New Roman" w:cs="Times New Roman"/>
                <w:sz w:val="24"/>
                <w:szCs w:val="24"/>
                <w:lang w:val="en-US" w:eastAsia="ru-RU"/>
              </w:rPr>
              <w:t xml:space="preserve"> returned by the JDBC driver.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hibernate.show_sql</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Write all SQL statements to console. This is an alternative to setting the log category </w:t>
            </w:r>
            <w:proofErr w:type="spellStart"/>
            <w:r w:rsidRPr="009F4CEE">
              <w:rPr>
                <w:rFonts w:ascii="Courier New" w:eastAsia="Times New Roman" w:hAnsi="Courier New" w:cs="Courier New"/>
                <w:sz w:val="20"/>
                <w:szCs w:val="20"/>
                <w:lang w:val="en-US" w:eastAsia="ru-RU"/>
              </w:rPr>
              <w:t>org.hibernate.SQL</w:t>
            </w:r>
            <w:proofErr w:type="spellEnd"/>
            <w:r w:rsidRPr="009F4CEE">
              <w:rPr>
                <w:rFonts w:eastAsia="Times New Roman" w:cs="Times New Roman"/>
                <w:sz w:val="24"/>
                <w:szCs w:val="24"/>
                <w:lang w:val="en-US" w:eastAsia="ru-RU"/>
              </w:rPr>
              <w:t xml:space="preserve"> to </w:t>
            </w:r>
            <w:r w:rsidRPr="009F4CEE">
              <w:rPr>
                <w:rFonts w:ascii="Courier New" w:eastAsia="Times New Roman" w:hAnsi="Courier New" w:cs="Courier New"/>
                <w:sz w:val="20"/>
                <w:szCs w:val="20"/>
                <w:lang w:val="en-US" w:eastAsia="ru-RU"/>
              </w:rPr>
              <w:t>debug</w:t>
            </w:r>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hibernate.format_sql</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Pretty print the SQL in the log and console.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hibernate.default_schema</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Qualify unqualified table names with the given schema/</w:t>
            </w:r>
            <w:proofErr w:type="spellStart"/>
            <w:r w:rsidRPr="009F4CEE">
              <w:rPr>
                <w:rFonts w:eastAsia="Times New Roman" w:cs="Times New Roman"/>
                <w:sz w:val="24"/>
                <w:szCs w:val="24"/>
                <w:lang w:val="en-US" w:eastAsia="ru-RU"/>
              </w:rPr>
              <w:t>tablespace</w:t>
            </w:r>
            <w:proofErr w:type="spellEnd"/>
            <w:r w:rsidRPr="009F4CEE">
              <w:rPr>
                <w:rFonts w:eastAsia="Times New Roman" w:cs="Times New Roman"/>
                <w:sz w:val="24"/>
                <w:szCs w:val="24"/>
                <w:lang w:val="en-US" w:eastAsia="ru-RU"/>
              </w:rPr>
              <w:t xml:space="preserve"> in generated SQL.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r w:rsidRPr="009F4CEE">
              <w:rPr>
                <w:rFonts w:ascii="Courier New" w:eastAsia="Times New Roman" w:hAnsi="Courier New" w:cs="Courier New"/>
                <w:sz w:val="20"/>
                <w:szCs w:val="20"/>
                <w:lang w:eastAsia="ru-RU"/>
              </w:rPr>
              <w:t>SCHEMA_NAME</w:t>
            </w:r>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hibernate.default_catalog</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Qualifies unqualified table names with the given catalog in generated SQL.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r w:rsidRPr="009F4CEE">
              <w:rPr>
                <w:rFonts w:ascii="Courier New" w:eastAsia="Times New Roman" w:hAnsi="Courier New" w:cs="Courier New"/>
                <w:sz w:val="20"/>
                <w:szCs w:val="20"/>
                <w:lang w:eastAsia="ru-RU"/>
              </w:rPr>
              <w:t>CATALOG_NAME</w:t>
            </w:r>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hibernate.session_factory_name</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The </w:t>
            </w:r>
            <w:proofErr w:type="spellStart"/>
            <w:r w:rsidRPr="009F4CEE">
              <w:rPr>
                <w:rFonts w:ascii="Courier New" w:eastAsia="Times New Roman" w:hAnsi="Courier New" w:cs="Courier New"/>
                <w:sz w:val="20"/>
                <w:szCs w:val="20"/>
                <w:lang w:val="en-US" w:eastAsia="ru-RU"/>
              </w:rPr>
              <w:t>org.hibernate.SessionFactory</w:t>
            </w:r>
            <w:proofErr w:type="spellEnd"/>
            <w:r w:rsidRPr="009F4CEE">
              <w:rPr>
                <w:rFonts w:eastAsia="Times New Roman" w:cs="Times New Roman"/>
                <w:sz w:val="24"/>
                <w:szCs w:val="24"/>
                <w:lang w:val="en-US" w:eastAsia="ru-RU"/>
              </w:rPr>
              <w:t xml:space="preserve"> will be automatically bound to this name in JNDI after it has been created.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jndi</w:t>
            </w:r>
            <w:proofErr w:type="spellEnd"/>
            <w:r w:rsidRPr="009F4CEE">
              <w:rPr>
                <w:rFonts w:ascii="Courier New" w:eastAsia="Times New Roman" w:hAnsi="Courier New" w:cs="Courier New"/>
                <w:sz w:val="20"/>
                <w:szCs w:val="20"/>
                <w:lang w:val="en-US" w:eastAsia="ru-RU"/>
              </w:rPr>
              <w:t>/composite/name</w:t>
            </w:r>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hibernate.max_fetch_depth</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Sets a maximum "depth" for the outer join fetch tree for single-ended associations (one-to-one, many-to-one). A </w:t>
            </w:r>
            <w:r w:rsidRPr="009F4CEE">
              <w:rPr>
                <w:rFonts w:ascii="Courier New" w:eastAsia="Times New Roman" w:hAnsi="Courier New" w:cs="Courier New"/>
                <w:sz w:val="20"/>
                <w:szCs w:val="20"/>
                <w:lang w:val="en-US" w:eastAsia="ru-RU"/>
              </w:rPr>
              <w:t>0</w:t>
            </w:r>
            <w:r w:rsidRPr="009F4CEE">
              <w:rPr>
                <w:rFonts w:eastAsia="Times New Roman" w:cs="Times New Roman"/>
                <w:sz w:val="24"/>
                <w:szCs w:val="24"/>
                <w:lang w:val="en-US" w:eastAsia="ru-RU"/>
              </w:rPr>
              <w:t xml:space="preserve"> disables default outer join fetching.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recommended values between </w:t>
            </w:r>
            <w:r w:rsidRPr="009F4CEE">
              <w:rPr>
                <w:rFonts w:ascii="Courier New" w:eastAsia="Times New Roman" w:hAnsi="Courier New" w:cs="Courier New"/>
                <w:sz w:val="20"/>
                <w:szCs w:val="20"/>
                <w:lang w:val="en-US" w:eastAsia="ru-RU"/>
              </w:rPr>
              <w:t>0</w:t>
            </w:r>
            <w:r w:rsidRPr="009F4CEE">
              <w:rPr>
                <w:rFonts w:eastAsia="Times New Roman" w:cs="Times New Roman"/>
                <w:sz w:val="24"/>
                <w:szCs w:val="24"/>
                <w:lang w:val="en-US" w:eastAsia="ru-RU"/>
              </w:rPr>
              <w:t xml:space="preserve"> and </w:t>
            </w:r>
            <w:r w:rsidRPr="009F4CEE">
              <w:rPr>
                <w:rFonts w:ascii="Courier New" w:eastAsia="Times New Roman" w:hAnsi="Courier New" w:cs="Courier New"/>
                <w:sz w:val="20"/>
                <w:szCs w:val="20"/>
                <w:lang w:val="en-US" w:eastAsia="ru-RU"/>
              </w:rPr>
              <w:t>3</w:t>
            </w:r>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eastAsia="Times New Roman" w:cs="Times New Roman"/>
                <w:sz w:val="24"/>
                <w:szCs w:val="24"/>
                <w:lang w:val="en-US" w:eastAsia="ru-RU"/>
              </w:rPr>
              <w:lastRenderedPageBreak/>
              <w:t>hibernate.default_batch_fetch_size</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Sets a default size for Hibernate batch fetching of associations.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recommended</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values</w:t>
            </w:r>
            <w:proofErr w:type="spellEnd"/>
            <w:r w:rsidRPr="009F4CEE">
              <w:rPr>
                <w:rFonts w:eastAsia="Times New Roman" w:cs="Times New Roman"/>
                <w:sz w:val="24"/>
                <w:szCs w:val="24"/>
                <w:lang w:eastAsia="ru-RU"/>
              </w:rPr>
              <w:t xml:space="preserve"> </w:t>
            </w:r>
            <w:r w:rsidRPr="009F4CEE">
              <w:rPr>
                <w:rFonts w:ascii="Courier New" w:eastAsia="Times New Roman" w:hAnsi="Courier New" w:cs="Courier New"/>
                <w:sz w:val="20"/>
                <w:szCs w:val="20"/>
                <w:lang w:eastAsia="ru-RU"/>
              </w:rPr>
              <w:t>4</w:t>
            </w:r>
            <w:r w:rsidRPr="009F4CEE">
              <w:rPr>
                <w:rFonts w:eastAsia="Times New Roman" w:cs="Times New Roman"/>
                <w:sz w:val="24"/>
                <w:szCs w:val="24"/>
                <w:lang w:eastAsia="ru-RU"/>
              </w:rPr>
              <w:t xml:space="preserve">, </w:t>
            </w:r>
            <w:r w:rsidRPr="009F4CEE">
              <w:rPr>
                <w:rFonts w:ascii="Courier New" w:eastAsia="Times New Roman" w:hAnsi="Courier New" w:cs="Courier New"/>
                <w:sz w:val="20"/>
                <w:szCs w:val="20"/>
                <w:lang w:eastAsia="ru-RU"/>
              </w:rPr>
              <w:t>8</w:t>
            </w:r>
            <w:r w:rsidRPr="009F4CEE">
              <w:rPr>
                <w:rFonts w:eastAsia="Times New Roman" w:cs="Times New Roman"/>
                <w:sz w:val="24"/>
                <w:szCs w:val="24"/>
                <w:lang w:eastAsia="ru-RU"/>
              </w:rPr>
              <w:t xml:space="preserve">, </w:t>
            </w:r>
            <w:r w:rsidRPr="009F4CEE">
              <w:rPr>
                <w:rFonts w:ascii="Courier New" w:eastAsia="Times New Roman" w:hAnsi="Courier New" w:cs="Courier New"/>
                <w:sz w:val="20"/>
                <w:szCs w:val="20"/>
                <w:lang w:eastAsia="ru-RU"/>
              </w:rPr>
              <w:t>16</w:t>
            </w:r>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hibernate.default_entity_mode</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Sets a default mode for entity representation for all sessions opened from this </w:t>
            </w:r>
            <w:proofErr w:type="spellStart"/>
            <w:r w:rsidRPr="009F4CEE">
              <w:rPr>
                <w:rFonts w:ascii="Courier New" w:eastAsia="Times New Roman" w:hAnsi="Courier New" w:cs="Courier New"/>
                <w:sz w:val="20"/>
                <w:szCs w:val="20"/>
                <w:lang w:val="en-US" w:eastAsia="ru-RU"/>
              </w:rPr>
              <w:t>SessionFactory</w:t>
            </w:r>
            <w:proofErr w:type="spellEnd"/>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dynamic-map</w:t>
            </w:r>
            <w:proofErr w:type="spellEnd"/>
            <w:r w:rsidRPr="009F4CEE">
              <w:rPr>
                <w:rFonts w:eastAsia="Times New Roman" w:cs="Times New Roman"/>
                <w:sz w:val="24"/>
                <w:szCs w:val="24"/>
                <w:lang w:eastAsia="ru-RU"/>
              </w:rPr>
              <w:t xml:space="preserve">, </w:t>
            </w:r>
            <w:r w:rsidRPr="009F4CEE">
              <w:rPr>
                <w:rFonts w:ascii="Courier New" w:eastAsia="Times New Roman" w:hAnsi="Courier New" w:cs="Courier New"/>
                <w:sz w:val="20"/>
                <w:szCs w:val="20"/>
                <w:lang w:eastAsia="ru-RU"/>
              </w:rPr>
              <w:t>dom4j</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pojo</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hibernate.order_updates</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Forces Hibernate to order SQL updates by the primary key value of the items being updated. This will result in fewer transaction deadlocks in highly concurrent systems.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hibernate.generate_statistics</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If enabled, Hibernate will collect statistics useful for performance tuning.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hibernate.use_identifier_rollback</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If enabled, generated identifier properties will be reset to default values when objects are deleted.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hibernate.use_sql_comments</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If turned on, Hibernate will generate comments inside the SQL, for easier debugging, defaults to </w:t>
            </w:r>
            <w:r w:rsidRPr="009F4CEE">
              <w:rPr>
                <w:rFonts w:ascii="Courier New" w:eastAsia="Times New Roman" w:hAnsi="Courier New" w:cs="Courier New"/>
                <w:sz w:val="20"/>
                <w:szCs w:val="20"/>
                <w:lang w:val="en-US" w:eastAsia="ru-RU"/>
              </w:rPr>
              <w:t>false</w:t>
            </w:r>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bl>
    <w:p w:rsidR="009F4CEE" w:rsidRPr="009F4CEE" w:rsidRDefault="009F4CEE" w:rsidP="009F4CEE">
      <w:pPr>
        <w:spacing w:after="0" w:line="240" w:lineRule="auto"/>
        <w:rPr>
          <w:rFonts w:eastAsia="Times New Roman" w:cs="Times New Roman"/>
          <w:sz w:val="24"/>
          <w:szCs w:val="24"/>
          <w:lang w:eastAsia="ru-RU"/>
        </w:rPr>
      </w:pP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Hibernate JDBC and Connection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Hibernate JDBC and Connection Properties"/>
      </w:tblPr>
      <w:tblGrid>
        <w:gridCol w:w="3882"/>
        <w:gridCol w:w="5593"/>
      </w:tblGrid>
      <w:tr w:rsidR="009F4CEE" w:rsidRPr="009F4CEE" w:rsidTr="009F4CE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t>Property</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t>Purpose</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hibernate.jdbc.fetch_size</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A non-zero value determines the JDBC fetch size (calls </w:t>
            </w:r>
            <w:proofErr w:type="spellStart"/>
            <w:proofErr w:type="gramStart"/>
            <w:r w:rsidRPr="009F4CEE">
              <w:rPr>
                <w:rFonts w:ascii="Courier New" w:eastAsia="Times New Roman" w:hAnsi="Courier New" w:cs="Courier New"/>
                <w:sz w:val="20"/>
                <w:szCs w:val="20"/>
                <w:lang w:val="en-US" w:eastAsia="ru-RU"/>
              </w:rPr>
              <w:t>Statement.setFetchSize</w:t>
            </w:r>
            <w:proofErr w:type="spellEnd"/>
            <w:r w:rsidRPr="009F4CEE">
              <w:rPr>
                <w:rFonts w:ascii="Courier New" w:eastAsia="Times New Roman" w:hAnsi="Courier New" w:cs="Courier New"/>
                <w:sz w:val="20"/>
                <w:szCs w:val="20"/>
                <w:lang w:val="en-US" w:eastAsia="ru-RU"/>
              </w:rPr>
              <w:t>(</w:t>
            </w:r>
            <w:proofErr w:type="gramEnd"/>
            <w:r w:rsidRPr="009F4CEE">
              <w:rPr>
                <w:rFonts w:ascii="Courier New" w:eastAsia="Times New Roman" w:hAnsi="Courier New" w:cs="Courier New"/>
                <w:sz w:val="20"/>
                <w:szCs w:val="20"/>
                <w:lang w:val="en-US" w:eastAsia="ru-RU"/>
              </w:rPr>
              <w:t>)</w:t>
            </w:r>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hibernate.jdbc.batch_size</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A non-zero value enables use of JDBC2 batch updates by Hibernate.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recommended values between </w:t>
            </w:r>
            <w:r w:rsidRPr="009F4CEE">
              <w:rPr>
                <w:rFonts w:ascii="Courier New" w:eastAsia="Times New Roman" w:hAnsi="Courier New" w:cs="Courier New"/>
                <w:sz w:val="20"/>
                <w:szCs w:val="20"/>
                <w:lang w:val="en-US" w:eastAsia="ru-RU"/>
              </w:rPr>
              <w:t>5</w:t>
            </w:r>
            <w:r w:rsidRPr="009F4CEE">
              <w:rPr>
                <w:rFonts w:eastAsia="Times New Roman" w:cs="Times New Roman"/>
                <w:sz w:val="24"/>
                <w:szCs w:val="24"/>
                <w:lang w:val="en-US" w:eastAsia="ru-RU"/>
              </w:rPr>
              <w:t xml:space="preserve"> and </w:t>
            </w:r>
            <w:r w:rsidRPr="009F4CEE">
              <w:rPr>
                <w:rFonts w:ascii="Courier New" w:eastAsia="Times New Roman" w:hAnsi="Courier New" w:cs="Courier New"/>
                <w:sz w:val="20"/>
                <w:szCs w:val="20"/>
                <w:lang w:val="en-US" w:eastAsia="ru-RU"/>
              </w:rPr>
              <w:t>30</w:t>
            </w:r>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eastAsia="Times New Roman" w:cs="Times New Roman"/>
                <w:sz w:val="24"/>
                <w:szCs w:val="24"/>
                <w:lang w:val="en-US" w:eastAsia="ru-RU"/>
              </w:rPr>
              <w:t>hibernate.jdbc.batch_versioned_data</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eastAsia="Times New Roman" w:cs="Times New Roman"/>
                <w:sz w:val="24"/>
                <w:szCs w:val="24"/>
                <w:lang w:val="en-US" w:eastAsia="ru-RU"/>
              </w:rPr>
              <w:t xml:space="preserve">Set this property to </w:t>
            </w:r>
            <w:r w:rsidRPr="009F4CEE">
              <w:rPr>
                <w:rFonts w:ascii="Courier New" w:eastAsia="Times New Roman" w:hAnsi="Courier New" w:cs="Courier New"/>
                <w:sz w:val="20"/>
                <w:szCs w:val="20"/>
                <w:lang w:val="en-US" w:eastAsia="ru-RU"/>
              </w:rPr>
              <w:t>true</w:t>
            </w:r>
            <w:r w:rsidRPr="009F4CEE">
              <w:rPr>
                <w:rFonts w:eastAsia="Times New Roman" w:cs="Times New Roman"/>
                <w:sz w:val="24"/>
                <w:szCs w:val="24"/>
                <w:lang w:val="en-US" w:eastAsia="ru-RU"/>
              </w:rPr>
              <w:t xml:space="preserve"> if your JDBC driver returns correct row counts from </w:t>
            </w:r>
            <w:proofErr w:type="spellStart"/>
            <w:proofErr w:type="gramStart"/>
            <w:r w:rsidRPr="009F4CEE">
              <w:rPr>
                <w:rFonts w:ascii="Courier New" w:eastAsia="Times New Roman" w:hAnsi="Courier New" w:cs="Courier New"/>
                <w:sz w:val="20"/>
                <w:szCs w:val="20"/>
                <w:lang w:val="en-US" w:eastAsia="ru-RU"/>
              </w:rPr>
              <w:t>executeBatch</w:t>
            </w:r>
            <w:proofErr w:type="spellEnd"/>
            <w:r w:rsidRPr="009F4CEE">
              <w:rPr>
                <w:rFonts w:ascii="Courier New" w:eastAsia="Times New Roman" w:hAnsi="Courier New" w:cs="Courier New"/>
                <w:sz w:val="20"/>
                <w:szCs w:val="20"/>
                <w:lang w:val="en-US" w:eastAsia="ru-RU"/>
              </w:rPr>
              <w:t>(</w:t>
            </w:r>
            <w:proofErr w:type="gramEnd"/>
            <w:r w:rsidRPr="009F4CEE">
              <w:rPr>
                <w:rFonts w:ascii="Courier New" w:eastAsia="Times New Roman" w:hAnsi="Courier New" w:cs="Courier New"/>
                <w:sz w:val="20"/>
                <w:szCs w:val="20"/>
                <w:lang w:val="en-US" w:eastAsia="ru-RU"/>
              </w:rPr>
              <w:t>)</w:t>
            </w:r>
            <w:r w:rsidRPr="009F4CEE">
              <w:rPr>
                <w:rFonts w:eastAsia="Times New Roman" w:cs="Times New Roman"/>
                <w:sz w:val="24"/>
                <w:szCs w:val="24"/>
                <w:lang w:val="en-US" w:eastAsia="ru-RU"/>
              </w:rPr>
              <w:t xml:space="preserve">. </w:t>
            </w:r>
            <w:proofErr w:type="spellStart"/>
            <w:r w:rsidRPr="009F4CEE">
              <w:rPr>
                <w:rFonts w:eastAsia="Times New Roman" w:cs="Times New Roman"/>
                <w:sz w:val="24"/>
                <w:szCs w:val="24"/>
                <w:lang w:val="en-US" w:eastAsia="ru-RU"/>
              </w:rPr>
              <w:t>Iit</w:t>
            </w:r>
            <w:proofErr w:type="spellEnd"/>
            <w:r w:rsidRPr="009F4CEE">
              <w:rPr>
                <w:rFonts w:eastAsia="Times New Roman" w:cs="Times New Roman"/>
                <w:sz w:val="24"/>
                <w:szCs w:val="24"/>
                <w:lang w:val="en-US" w:eastAsia="ru-RU"/>
              </w:rPr>
              <w:t xml:space="preserve"> is usually safe to turn this option on. Hibernate will then use batched DML for automatically versioned data. </w:t>
            </w:r>
            <w:proofErr w:type="spellStart"/>
            <w:r w:rsidRPr="009F4CEE">
              <w:rPr>
                <w:rFonts w:eastAsia="Times New Roman" w:cs="Times New Roman"/>
                <w:sz w:val="24"/>
                <w:szCs w:val="24"/>
                <w:lang w:eastAsia="ru-RU"/>
              </w:rPr>
              <w:t>Defaults</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to</w:t>
            </w:r>
            <w:proofErr w:type="spellEnd"/>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hibernate.jdbc.factory_class</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Select a custom </w:t>
            </w:r>
            <w:proofErr w:type="spellStart"/>
            <w:r w:rsidRPr="009F4CEE">
              <w:rPr>
                <w:rFonts w:ascii="Courier New" w:eastAsia="Times New Roman" w:hAnsi="Courier New" w:cs="Courier New"/>
                <w:sz w:val="20"/>
                <w:szCs w:val="20"/>
                <w:lang w:val="en-US" w:eastAsia="ru-RU"/>
              </w:rPr>
              <w:t>org.hibernate.jdbc.Batcher</w:t>
            </w:r>
            <w:proofErr w:type="spellEnd"/>
            <w:r w:rsidRPr="009F4CEE">
              <w:rPr>
                <w:rFonts w:eastAsia="Times New Roman" w:cs="Times New Roman"/>
                <w:sz w:val="24"/>
                <w:szCs w:val="24"/>
                <w:lang w:val="en-US" w:eastAsia="ru-RU"/>
              </w:rPr>
              <w:t xml:space="preserve">. Most applications will not need this configuration property.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lastRenderedPageBreak/>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classname.of.BatcherFactory</w:t>
            </w:r>
            <w:proofErr w:type="spellEnd"/>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eastAsia="Times New Roman" w:cs="Times New Roman"/>
                <w:sz w:val="24"/>
                <w:szCs w:val="24"/>
                <w:lang w:val="en-US" w:eastAsia="ru-RU"/>
              </w:rPr>
              <w:lastRenderedPageBreak/>
              <w:t>hibernate.jdbc.use_scrollable_resultset</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eastAsia="Times New Roman" w:cs="Times New Roman"/>
                <w:sz w:val="24"/>
                <w:szCs w:val="24"/>
                <w:lang w:val="en-US" w:eastAsia="ru-RU"/>
              </w:rPr>
              <w:t xml:space="preserve">Enables use of JDBC2 scrollable </w:t>
            </w:r>
            <w:proofErr w:type="spellStart"/>
            <w:r w:rsidRPr="009F4CEE">
              <w:rPr>
                <w:rFonts w:eastAsia="Times New Roman" w:cs="Times New Roman"/>
                <w:sz w:val="24"/>
                <w:szCs w:val="24"/>
                <w:lang w:val="en-US" w:eastAsia="ru-RU"/>
              </w:rPr>
              <w:t>resultsets</w:t>
            </w:r>
            <w:proofErr w:type="spellEnd"/>
            <w:r w:rsidRPr="009F4CEE">
              <w:rPr>
                <w:rFonts w:eastAsia="Times New Roman" w:cs="Times New Roman"/>
                <w:sz w:val="24"/>
                <w:szCs w:val="24"/>
                <w:lang w:val="en-US" w:eastAsia="ru-RU"/>
              </w:rPr>
              <w:t xml:space="preserve"> by Hibernate. This property is only necessary when using user-supplied JDBC connections. </w:t>
            </w:r>
            <w:proofErr w:type="spellStart"/>
            <w:r w:rsidRPr="009F4CEE">
              <w:rPr>
                <w:rFonts w:eastAsia="Times New Roman" w:cs="Times New Roman"/>
                <w:sz w:val="24"/>
                <w:szCs w:val="24"/>
                <w:lang w:eastAsia="ru-RU"/>
              </w:rPr>
              <w:t>Hibernate</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uses</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connection</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metadata</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otherwise</w:t>
            </w:r>
            <w:proofErr w:type="spellEnd"/>
            <w:r w:rsidRPr="009F4CEE">
              <w:rPr>
                <w:rFonts w:eastAsia="Times New Roman" w:cs="Times New Roman"/>
                <w:sz w:val="24"/>
                <w:szCs w:val="24"/>
                <w:lang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eastAsia="Times New Roman" w:cs="Times New Roman"/>
                <w:sz w:val="24"/>
                <w:szCs w:val="24"/>
                <w:lang w:val="en-US" w:eastAsia="ru-RU"/>
              </w:rPr>
              <w:t>hibernate.jdbc.use_streams_for_binary</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eastAsia="Times New Roman" w:cs="Times New Roman"/>
                <w:sz w:val="24"/>
                <w:szCs w:val="24"/>
                <w:lang w:val="en-US" w:eastAsia="ru-RU"/>
              </w:rPr>
              <w:t xml:space="preserve">Use streams when writing/reading </w:t>
            </w:r>
            <w:r w:rsidRPr="009F4CEE">
              <w:rPr>
                <w:rFonts w:ascii="Courier New" w:eastAsia="Times New Roman" w:hAnsi="Courier New" w:cs="Courier New"/>
                <w:sz w:val="20"/>
                <w:szCs w:val="20"/>
                <w:lang w:val="en-US" w:eastAsia="ru-RU"/>
              </w:rPr>
              <w:t>binary</w:t>
            </w:r>
            <w:r w:rsidRPr="009F4CEE">
              <w:rPr>
                <w:rFonts w:eastAsia="Times New Roman" w:cs="Times New Roman"/>
                <w:sz w:val="24"/>
                <w:szCs w:val="24"/>
                <w:lang w:val="en-US" w:eastAsia="ru-RU"/>
              </w:rPr>
              <w:t xml:space="preserve"> or </w:t>
            </w:r>
            <w:proofErr w:type="spellStart"/>
            <w:r w:rsidRPr="009F4CEE">
              <w:rPr>
                <w:rFonts w:ascii="Courier New" w:eastAsia="Times New Roman" w:hAnsi="Courier New" w:cs="Courier New"/>
                <w:sz w:val="20"/>
                <w:szCs w:val="20"/>
                <w:lang w:val="en-US" w:eastAsia="ru-RU"/>
              </w:rPr>
              <w:t>serializable</w:t>
            </w:r>
            <w:proofErr w:type="spellEnd"/>
            <w:r w:rsidRPr="009F4CEE">
              <w:rPr>
                <w:rFonts w:eastAsia="Times New Roman" w:cs="Times New Roman"/>
                <w:sz w:val="24"/>
                <w:szCs w:val="24"/>
                <w:lang w:val="en-US" w:eastAsia="ru-RU"/>
              </w:rPr>
              <w:t xml:space="preserve"> types to/from JDBC. </w:t>
            </w:r>
            <w:r w:rsidRPr="009F4CEE">
              <w:rPr>
                <w:rFonts w:eastAsia="Times New Roman" w:cs="Times New Roman"/>
                <w:i/>
                <w:iCs/>
                <w:sz w:val="24"/>
                <w:szCs w:val="24"/>
                <w:lang w:eastAsia="ru-RU"/>
              </w:rPr>
              <w:t>*</w:t>
            </w:r>
            <w:proofErr w:type="spellStart"/>
            <w:r w:rsidRPr="009F4CEE">
              <w:rPr>
                <w:rFonts w:eastAsia="Times New Roman" w:cs="Times New Roman"/>
                <w:i/>
                <w:iCs/>
                <w:sz w:val="24"/>
                <w:szCs w:val="24"/>
                <w:lang w:eastAsia="ru-RU"/>
              </w:rPr>
              <w:t>system-level</w:t>
            </w:r>
            <w:proofErr w:type="spellEnd"/>
            <w:r w:rsidRPr="009F4CEE">
              <w:rPr>
                <w:rFonts w:eastAsia="Times New Roman" w:cs="Times New Roman"/>
                <w:i/>
                <w:iCs/>
                <w:sz w:val="24"/>
                <w:szCs w:val="24"/>
                <w:lang w:eastAsia="ru-RU"/>
              </w:rPr>
              <w:t xml:space="preserve"> </w:t>
            </w:r>
            <w:proofErr w:type="spellStart"/>
            <w:r w:rsidRPr="009F4CEE">
              <w:rPr>
                <w:rFonts w:eastAsia="Times New Roman" w:cs="Times New Roman"/>
                <w:i/>
                <w:iCs/>
                <w:sz w:val="24"/>
                <w:szCs w:val="24"/>
                <w:lang w:eastAsia="ru-RU"/>
              </w:rPr>
              <w:t>property</w:t>
            </w:r>
            <w:proofErr w:type="spellEnd"/>
            <w:r w:rsidRPr="009F4CEE">
              <w:rPr>
                <w:rFonts w:eastAsia="Times New Roman" w:cs="Times New Roman"/>
                <w:i/>
                <w:iCs/>
                <w:sz w:val="24"/>
                <w:szCs w:val="24"/>
                <w:lang w:eastAsia="ru-RU"/>
              </w:rPr>
              <w:t>*</w:t>
            </w:r>
            <w:r w:rsidRPr="009F4CEE">
              <w:rPr>
                <w:rFonts w:eastAsia="Times New Roman" w:cs="Times New Roman"/>
                <w:sz w:val="24"/>
                <w:szCs w:val="24"/>
                <w:lang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eastAsia="Times New Roman" w:cs="Times New Roman"/>
                <w:sz w:val="24"/>
                <w:szCs w:val="24"/>
                <w:lang w:val="en-US" w:eastAsia="ru-RU"/>
              </w:rPr>
              <w:t>hibernate.jdbc.use_get_generated_keys</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Enables use of JDBC3 </w:t>
            </w:r>
            <w:proofErr w:type="spellStart"/>
            <w:proofErr w:type="gramStart"/>
            <w:r w:rsidRPr="009F4CEE">
              <w:rPr>
                <w:rFonts w:ascii="Courier New" w:eastAsia="Times New Roman" w:hAnsi="Courier New" w:cs="Courier New"/>
                <w:sz w:val="20"/>
                <w:szCs w:val="20"/>
                <w:lang w:val="en-US" w:eastAsia="ru-RU"/>
              </w:rPr>
              <w:t>PreparedStatement.getGeneratedKeys</w:t>
            </w:r>
            <w:proofErr w:type="spellEnd"/>
            <w:r w:rsidRPr="009F4CEE">
              <w:rPr>
                <w:rFonts w:ascii="Courier New" w:eastAsia="Times New Roman" w:hAnsi="Courier New" w:cs="Courier New"/>
                <w:sz w:val="20"/>
                <w:szCs w:val="20"/>
                <w:lang w:val="en-US" w:eastAsia="ru-RU"/>
              </w:rPr>
              <w:t>(</w:t>
            </w:r>
            <w:proofErr w:type="gramEnd"/>
            <w:r w:rsidRPr="009F4CEE">
              <w:rPr>
                <w:rFonts w:ascii="Courier New" w:eastAsia="Times New Roman" w:hAnsi="Courier New" w:cs="Courier New"/>
                <w:sz w:val="20"/>
                <w:szCs w:val="20"/>
                <w:lang w:val="en-US" w:eastAsia="ru-RU"/>
              </w:rPr>
              <w:t>)</w:t>
            </w:r>
            <w:r w:rsidRPr="009F4CEE">
              <w:rPr>
                <w:rFonts w:eastAsia="Times New Roman" w:cs="Times New Roman"/>
                <w:sz w:val="24"/>
                <w:szCs w:val="24"/>
                <w:lang w:val="en-US" w:eastAsia="ru-RU"/>
              </w:rPr>
              <w:t xml:space="preserve"> to retrieve natively generated keys after insert. Requires JDBC3+ driver and JRE1.4+, set to false if your driver has problems with the Hibernate identifier generators. By default, it tries to determine the driver capabilities using connection metadata.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hibernate.connection.provider_class</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The </w:t>
            </w:r>
            <w:proofErr w:type="spellStart"/>
            <w:r w:rsidRPr="009F4CEE">
              <w:rPr>
                <w:rFonts w:eastAsia="Times New Roman" w:cs="Times New Roman"/>
                <w:sz w:val="24"/>
                <w:szCs w:val="24"/>
                <w:lang w:val="en-US" w:eastAsia="ru-RU"/>
              </w:rPr>
              <w:t>classname</w:t>
            </w:r>
            <w:proofErr w:type="spellEnd"/>
            <w:r w:rsidRPr="009F4CEE">
              <w:rPr>
                <w:rFonts w:eastAsia="Times New Roman" w:cs="Times New Roman"/>
                <w:sz w:val="24"/>
                <w:szCs w:val="24"/>
                <w:lang w:val="en-US" w:eastAsia="ru-RU"/>
              </w:rPr>
              <w:t xml:space="preserve"> of a custom </w:t>
            </w:r>
            <w:proofErr w:type="spellStart"/>
            <w:r w:rsidRPr="009F4CEE">
              <w:rPr>
                <w:rFonts w:ascii="Courier New" w:eastAsia="Times New Roman" w:hAnsi="Courier New" w:cs="Courier New"/>
                <w:sz w:val="20"/>
                <w:szCs w:val="20"/>
                <w:lang w:val="en-US" w:eastAsia="ru-RU"/>
              </w:rPr>
              <w:t>org.hibernate.connection.ConnectionProvider</w:t>
            </w:r>
            <w:proofErr w:type="spellEnd"/>
            <w:r w:rsidRPr="009F4CEE">
              <w:rPr>
                <w:rFonts w:eastAsia="Times New Roman" w:cs="Times New Roman"/>
                <w:sz w:val="24"/>
                <w:szCs w:val="24"/>
                <w:lang w:val="en-US" w:eastAsia="ru-RU"/>
              </w:rPr>
              <w:t xml:space="preserve"> which provides JDBC connections to Hibernate.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classname.of.ConnectionProvider</w:t>
            </w:r>
            <w:proofErr w:type="spellEnd"/>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hibernate.connection.isolation</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Sets the JDBC transaction isolation level. Check </w:t>
            </w:r>
            <w:proofErr w:type="spellStart"/>
            <w:r w:rsidRPr="009F4CEE">
              <w:rPr>
                <w:rFonts w:ascii="Courier New" w:eastAsia="Times New Roman" w:hAnsi="Courier New" w:cs="Courier New"/>
                <w:sz w:val="20"/>
                <w:szCs w:val="20"/>
                <w:lang w:val="en-US" w:eastAsia="ru-RU"/>
              </w:rPr>
              <w:t>java.sql.Connection</w:t>
            </w:r>
            <w:proofErr w:type="spellEnd"/>
            <w:r w:rsidRPr="009F4CEE">
              <w:rPr>
                <w:rFonts w:eastAsia="Times New Roman" w:cs="Times New Roman"/>
                <w:sz w:val="24"/>
                <w:szCs w:val="24"/>
                <w:lang w:val="en-US" w:eastAsia="ru-RU"/>
              </w:rPr>
              <w:t xml:space="preserve"> for meaningful values, but note that most databases do not support all isolation levels and some define additional, non-standard isolations.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r w:rsidRPr="009F4CEE">
              <w:rPr>
                <w:rFonts w:ascii="Courier New" w:eastAsia="Times New Roman" w:hAnsi="Courier New" w:cs="Courier New"/>
                <w:sz w:val="20"/>
                <w:szCs w:val="20"/>
                <w:lang w:eastAsia="ru-RU"/>
              </w:rPr>
              <w:t>1, 2, 4, 8</w:t>
            </w:r>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hibernate.connection.autocommit</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Enables </w:t>
            </w:r>
            <w:proofErr w:type="spellStart"/>
            <w:r w:rsidRPr="009F4CEE">
              <w:rPr>
                <w:rFonts w:eastAsia="Times New Roman" w:cs="Times New Roman"/>
                <w:sz w:val="24"/>
                <w:szCs w:val="24"/>
                <w:lang w:val="en-US" w:eastAsia="ru-RU"/>
              </w:rPr>
              <w:t>autocommit</w:t>
            </w:r>
            <w:proofErr w:type="spellEnd"/>
            <w:r w:rsidRPr="009F4CEE">
              <w:rPr>
                <w:rFonts w:eastAsia="Times New Roman" w:cs="Times New Roman"/>
                <w:sz w:val="24"/>
                <w:szCs w:val="24"/>
                <w:lang w:val="en-US" w:eastAsia="ru-RU"/>
              </w:rPr>
              <w:t xml:space="preserve"> for JDBC pooled connections (it is not recommended).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hibernate.connection.release_mode</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Specifies when Hibernate should release JDBC connections. By default, a JDBC connection is held until the session is explicitly closed or disconnected. For an application server JTA </w:t>
            </w:r>
            <w:proofErr w:type="spellStart"/>
            <w:r w:rsidRPr="009F4CEE">
              <w:rPr>
                <w:rFonts w:eastAsia="Times New Roman" w:cs="Times New Roman"/>
                <w:sz w:val="24"/>
                <w:szCs w:val="24"/>
                <w:lang w:val="en-US" w:eastAsia="ru-RU"/>
              </w:rPr>
              <w:t>datasource</w:t>
            </w:r>
            <w:proofErr w:type="spellEnd"/>
            <w:r w:rsidRPr="009F4CEE">
              <w:rPr>
                <w:rFonts w:eastAsia="Times New Roman" w:cs="Times New Roman"/>
                <w:sz w:val="24"/>
                <w:szCs w:val="24"/>
                <w:lang w:val="en-US" w:eastAsia="ru-RU"/>
              </w:rPr>
              <w:t xml:space="preserve">, use </w:t>
            </w:r>
            <w:proofErr w:type="spellStart"/>
            <w:r w:rsidRPr="009F4CEE">
              <w:rPr>
                <w:rFonts w:ascii="Courier New" w:eastAsia="Times New Roman" w:hAnsi="Courier New" w:cs="Courier New"/>
                <w:sz w:val="20"/>
                <w:szCs w:val="20"/>
                <w:lang w:val="en-US" w:eastAsia="ru-RU"/>
              </w:rPr>
              <w:t>after_statement</w:t>
            </w:r>
            <w:proofErr w:type="spellEnd"/>
            <w:r w:rsidRPr="009F4CEE">
              <w:rPr>
                <w:rFonts w:eastAsia="Times New Roman" w:cs="Times New Roman"/>
                <w:sz w:val="24"/>
                <w:szCs w:val="24"/>
                <w:lang w:val="en-US" w:eastAsia="ru-RU"/>
              </w:rPr>
              <w:t xml:space="preserve"> to aggressively release connections after every JDBC call. For a non-JTA connection, it often makes sense to release the connection at the end of each transaction, by using </w:t>
            </w:r>
            <w:proofErr w:type="spellStart"/>
            <w:r w:rsidRPr="009F4CEE">
              <w:rPr>
                <w:rFonts w:ascii="Courier New" w:eastAsia="Times New Roman" w:hAnsi="Courier New" w:cs="Courier New"/>
                <w:sz w:val="20"/>
                <w:szCs w:val="20"/>
                <w:lang w:val="en-US" w:eastAsia="ru-RU"/>
              </w:rPr>
              <w:t>after_transaction</w:t>
            </w:r>
            <w:proofErr w:type="spellEnd"/>
            <w:r w:rsidRPr="009F4CEE">
              <w:rPr>
                <w:rFonts w:eastAsia="Times New Roman" w:cs="Times New Roman"/>
                <w:sz w:val="24"/>
                <w:szCs w:val="24"/>
                <w:lang w:val="en-US" w:eastAsia="ru-RU"/>
              </w:rPr>
              <w:t xml:space="preserve">. </w:t>
            </w:r>
            <w:proofErr w:type="gramStart"/>
            <w:r w:rsidRPr="009F4CEE">
              <w:rPr>
                <w:rFonts w:ascii="Courier New" w:eastAsia="Times New Roman" w:hAnsi="Courier New" w:cs="Courier New"/>
                <w:sz w:val="20"/>
                <w:szCs w:val="20"/>
                <w:lang w:val="en-US" w:eastAsia="ru-RU"/>
              </w:rPr>
              <w:t>auto</w:t>
            </w:r>
            <w:proofErr w:type="gramEnd"/>
            <w:r w:rsidRPr="009F4CEE">
              <w:rPr>
                <w:rFonts w:eastAsia="Times New Roman" w:cs="Times New Roman"/>
                <w:sz w:val="24"/>
                <w:szCs w:val="24"/>
                <w:lang w:val="en-US" w:eastAsia="ru-RU"/>
              </w:rPr>
              <w:t xml:space="preserve"> will choose </w:t>
            </w:r>
            <w:proofErr w:type="spellStart"/>
            <w:r w:rsidRPr="009F4CEE">
              <w:rPr>
                <w:rFonts w:ascii="Courier New" w:eastAsia="Times New Roman" w:hAnsi="Courier New" w:cs="Courier New"/>
                <w:sz w:val="20"/>
                <w:szCs w:val="20"/>
                <w:lang w:val="en-US" w:eastAsia="ru-RU"/>
              </w:rPr>
              <w:t>after_statement</w:t>
            </w:r>
            <w:proofErr w:type="spellEnd"/>
            <w:r w:rsidRPr="009F4CEE">
              <w:rPr>
                <w:rFonts w:eastAsia="Times New Roman" w:cs="Times New Roman"/>
                <w:sz w:val="24"/>
                <w:szCs w:val="24"/>
                <w:lang w:val="en-US" w:eastAsia="ru-RU"/>
              </w:rPr>
              <w:t xml:space="preserve"> for the JTA and CMT transaction strategies and </w:t>
            </w:r>
            <w:proofErr w:type="spellStart"/>
            <w:r w:rsidRPr="009F4CEE">
              <w:rPr>
                <w:rFonts w:ascii="Courier New" w:eastAsia="Times New Roman" w:hAnsi="Courier New" w:cs="Courier New"/>
                <w:sz w:val="20"/>
                <w:szCs w:val="20"/>
                <w:lang w:val="en-US" w:eastAsia="ru-RU"/>
              </w:rPr>
              <w:t>after_transaction</w:t>
            </w:r>
            <w:proofErr w:type="spellEnd"/>
            <w:r w:rsidRPr="009F4CEE">
              <w:rPr>
                <w:rFonts w:eastAsia="Times New Roman" w:cs="Times New Roman"/>
                <w:sz w:val="24"/>
                <w:szCs w:val="24"/>
                <w:lang w:val="en-US" w:eastAsia="ru-RU"/>
              </w:rPr>
              <w:t xml:space="preserve"> for the JDBC transaction strategy.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lastRenderedPageBreak/>
              <w:t>e.g.</w:t>
            </w:r>
            <w:r w:rsidRPr="009F4CEE">
              <w:rPr>
                <w:rFonts w:eastAsia="Times New Roman" w:cs="Times New Roman"/>
                <w:sz w:val="24"/>
                <w:szCs w:val="24"/>
                <w:lang w:val="en-US" w:eastAsia="ru-RU"/>
              </w:rPr>
              <w:t xml:space="preserve"> </w:t>
            </w:r>
            <w:r w:rsidRPr="009F4CEE">
              <w:rPr>
                <w:rFonts w:ascii="Courier New" w:eastAsia="Times New Roman" w:hAnsi="Courier New" w:cs="Courier New"/>
                <w:sz w:val="20"/>
                <w:szCs w:val="20"/>
                <w:lang w:val="en-US" w:eastAsia="ru-RU"/>
              </w:rPr>
              <w:t>auto</w:t>
            </w:r>
            <w:r w:rsidRPr="009F4CEE">
              <w:rPr>
                <w:rFonts w:eastAsia="Times New Roman" w:cs="Times New Roman"/>
                <w:sz w:val="24"/>
                <w:szCs w:val="24"/>
                <w:lang w:val="en-US" w:eastAsia="ru-RU"/>
              </w:rPr>
              <w:t xml:space="preserve"> (default) | </w:t>
            </w:r>
            <w:proofErr w:type="spellStart"/>
            <w:r w:rsidRPr="009F4CEE">
              <w:rPr>
                <w:rFonts w:ascii="Courier New" w:eastAsia="Times New Roman" w:hAnsi="Courier New" w:cs="Courier New"/>
                <w:sz w:val="20"/>
                <w:szCs w:val="20"/>
                <w:lang w:val="en-US" w:eastAsia="ru-RU"/>
              </w:rPr>
              <w:t>on_close</w:t>
            </w:r>
            <w:proofErr w:type="spellEnd"/>
            <w:r w:rsidRPr="009F4CEE">
              <w:rPr>
                <w:rFonts w:eastAsia="Times New Roman" w:cs="Times New Roman"/>
                <w:sz w:val="24"/>
                <w:szCs w:val="24"/>
                <w:lang w:val="en-US" w:eastAsia="ru-RU"/>
              </w:rPr>
              <w:t xml:space="preserve"> | </w:t>
            </w:r>
            <w:proofErr w:type="spellStart"/>
            <w:r w:rsidRPr="009F4CEE">
              <w:rPr>
                <w:rFonts w:ascii="Courier New" w:eastAsia="Times New Roman" w:hAnsi="Courier New" w:cs="Courier New"/>
                <w:sz w:val="20"/>
                <w:szCs w:val="20"/>
                <w:lang w:val="en-US" w:eastAsia="ru-RU"/>
              </w:rPr>
              <w:t>after_transaction</w:t>
            </w:r>
            <w:proofErr w:type="spellEnd"/>
            <w:r w:rsidRPr="009F4CEE">
              <w:rPr>
                <w:rFonts w:eastAsia="Times New Roman" w:cs="Times New Roman"/>
                <w:sz w:val="24"/>
                <w:szCs w:val="24"/>
                <w:lang w:val="en-US" w:eastAsia="ru-RU"/>
              </w:rPr>
              <w:t xml:space="preserve"> | </w:t>
            </w:r>
            <w:proofErr w:type="spellStart"/>
            <w:r w:rsidRPr="009F4CEE">
              <w:rPr>
                <w:rFonts w:ascii="Courier New" w:eastAsia="Times New Roman" w:hAnsi="Courier New" w:cs="Courier New"/>
                <w:sz w:val="20"/>
                <w:szCs w:val="20"/>
                <w:lang w:val="en-US" w:eastAsia="ru-RU"/>
              </w:rPr>
              <w:t>after_statement</w:t>
            </w:r>
            <w:proofErr w:type="spellEnd"/>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r w:rsidRPr="009F4CEE">
              <w:rPr>
                <w:rFonts w:eastAsia="Times New Roman" w:cs="Times New Roman"/>
                <w:sz w:val="24"/>
                <w:szCs w:val="24"/>
                <w:lang w:val="en-US" w:eastAsia="ru-RU"/>
              </w:rPr>
              <w:t xml:space="preserve">This setting only affects </w:t>
            </w:r>
            <w:r w:rsidRPr="009F4CEE">
              <w:rPr>
                <w:rFonts w:ascii="Courier New" w:eastAsia="Times New Roman" w:hAnsi="Courier New" w:cs="Courier New"/>
                <w:sz w:val="20"/>
                <w:szCs w:val="20"/>
                <w:lang w:val="en-US" w:eastAsia="ru-RU"/>
              </w:rPr>
              <w:t>Session</w:t>
            </w:r>
            <w:r w:rsidRPr="009F4CEE">
              <w:rPr>
                <w:rFonts w:eastAsia="Times New Roman" w:cs="Times New Roman"/>
                <w:sz w:val="24"/>
                <w:szCs w:val="24"/>
                <w:lang w:val="en-US" w:eastAsia="ru-RU"/>
              </w:rPr>
              <w:t xml:space="preserve">s returned from </w:t>
            </w:r>
            <w:proofErr w:type="spellStart"/>
            <w:r w:rsidRPr="009F4CEE">
              <w:rPr>
                <w:rFonts w:ascii="Courier New" w:eastAsia="Times New Roman" w:hAnsi="Courier New" w:cs="Courier New"/>
                <w:sz w:val="20"/>
                <w:szCs w:val="20"/>
                <w:lang w:val="en-US" w:eastAsia="ru-RU"/>
              </w:rPr>
              <w:t>SessionFactory.openSession</w:t>
            </w:r>
            <w:proofErr w:type="spellEnd"/>
            <w:r w:rsidRPr="009F4CEE">
              <w:rPr>
                <w:rFonts w:eastAsia="Times New Roman" w:cs="Times New Roman"/>
                <w:sz w:val="24"/>
                <w:szCs w:val="24"/>
                <w:lang w:val="en-US" w:eastAsia="ru-RU"/>
              </w:rPr>
              <w:t xml:space="preserve">. For </w:t>
            </w:r>
            <w:r w:rsidRPr="009F4CEE">
              <w:rPr>
                <w:rFonts w:ascii="Courier New" w:eastAsia="Times New Roman" w:hAnsi="Courier New" w:cs="Courier New"/>
                <w:sz w:val="20"/>
                <w:szCs w:val="20"/>
                <w:lang w:val="en-US" w:eastAsia="ru-RU"/>
              </w:rPr>
              <w:t>Session</w:t>
            </w:r>
            <w:r w:rsidRPr="009F4CEE">
              <w:rPr>
                <w:rFonts w:eastAsia="Times New Roman" w:cs="Times New Roman"/>
                <w:sz w:val="24"/>
                <w:szCs w:val="24"/>
                <w:lang w:val="en-US" w:eastAsia="ru-RU"/>
              </w:rPr>
              <w:t xml:space="preserve">s obtained through </w:t>
            </w:r>
            <w:proofErr w:type="spellStart"/>
            <w:r w:rsidRPr="009F4CEE">
              <w:rPr>
                <w:rFonts w:ascii="Courier New" w:eastAsia="Times New Roman" w:hAnsi="Courier New" w:cs="Courier New"/>
                <w:sz w:val="20"/>
                <w:szCs w:val="20"/>
                <w:lang w:val="en-US" w:eastAsia="ru-RU"/>
              </w:rPr>
              <w:t>SessionFactory.getCurrentSession</w:t>
            </w:r>
            <w:proofErr w:type="spellEnd"/>
            <w:r w:rsidRPr="009F4CEE">
              <w:rPr>
                <w:rFonts w:eastAsia="Times New Roman" w:cs="Times New Roman"/>
                <w:sz w:val="24"/>
                <w:szCs w:val="24"/>
                <w:lang w:val="en-US" w:eastAsia="ru-RU"/>
              </w:rPr>
              <w:t xml:space="preserve">, the </w:t>
            </w:r>
            <w:proofErr w:type="spellStart"/>
            <w:r w:rsidRPr="009F4CEE">
              <w:rPr>
                <w:rFonts w:ascii="Courier New" w:eastAsia="Times New Roman" w:hAnsi="Courier New" w:cs="Courier New"/>
                <w:sz w:val="20"/>
                <w:szCs w:val="20"/>
                <w:lang w:val="en-US" w:eastAsia="ru-RU"/>
              </w:rPr>
              <w:t>CurrentSessionContext</w:t>
            </w:r>
            <w:proofErr w:type="spellEnd"/>
            <w:r w:rsidRPr="009F4CEE">
              <w:rPr>
                <w:rFonts w:eastAsia="Times New Roman" w:cs="Times New Roman"/>
                <w:sz w:val="24"/>
                <w:szCs w:val="24"/>
                <w:lang w:val="en-US" w:eastAsia="ru-RU"/>
              </w:rPr>
              <w:t xml:space="preserve"> implementation configured for use controls the connection release mode for those </w:t>
            </w:r>
            <w:r w:rsidRPr="009F4CEE">
              <w:rPr>
                <w:rFonts w:ascii="Courier New" w:eastAsia="Times New Roman" w:hAnsi="Courier New" w:cs="Courier New"/>
                <w:sz w:val="20"/>
                <w:szCs w:val="20"/>
                <w:lang w:val="en-US" w:eastAsia="ru-RU"/>
              </w:rPr>
              <w:t>Session</w:t>
            </w:r>
            <w:r w:rsidRPr="009F4CEE">
              <w:rPr>
                <w:rFonts w:eastAsia="Times New Roman" w:cs="Times New Roman"/>
                <w:sz w:val="24"/>
                <w:szCs w:val="24"/>
                <w:lang w:val="en-US" w:eastAsia="ru-RU"/>
              </w:rPr>
              <w:t xml:space="preserve">s. </w:t>
            </w:r>
            <w:proofErr w:type="spellStart"/>
            <w:r w:rsidRPr="009F4CEE">
              <w:rPr>
                <w:rFonts w:eastAsia="Times New Roman" w:cs="Times New Roman"/>
                <w:sz w:val="24"/>
                <w:szCs w:val="24"/>
                <w:lang w:eastAsia="ru-RU"/>
              </w:rPr>
              <w:t>See</w:t>
            </w:r>
            <w:proofErr w:type="spellEnd"/>
            <w:r w:rsidRPr="009F4CEE">
              <w:rPr>
                <w:rFonts w:eastAsia="Times New Roman" w:cs="Times New Roman"/>
                <w:sz w:val="24"/>
                <w:szCs w:val="24"/>
                <w:lang w:eastAsia="ru-RU"/>
              </w:rPr>
              <w:t xml:space="preserve"> </w:t>
            </w:r>
            <w:hyperlink r:id="rId5" w:anchor="architecture-current-session" w:tooltip="2.5. Contextual sessions" w:history="1">
              <w:proofErr w:type="spellStart"/>
              <w:r w:rsidRPr="009F4CEE">
                <w:rPr>
                  <w:rFonts w:eastAsia="Times New Roman" w:cs="Times New Roman"/>
                  <w:color w:val="0000FF"/>
                  <w:sz w:val="24"/>
                  <w:szCs w:val="24"/>
                  <w:u w:val="single"/>
                  <w:lang w:eastAsia="ru-RU"/>
                </w:rPr>
                <w:t>Section</w:t>
              </w:r>
              <w:proofErr w:type="spellEnd"/>
              <w:r w:rsidRPr="009F4CEE">
                <w:rPr>
                  <w:rFonts w:eastAsia="Times New Roman" w:cs="Times New Roman"/>
                  <w:color w:val="0000FF"/>
                  <w:sz w:val="24"/>
                  <w:szCs w:val="24"/>
                  <w:u w:val="single"/>
                  <w:lang w:eastAsia="ru-RU"/>
                </w:rPr>
                <w:t> 2.5, “</w:t>
              </w:r>
              <w:proofErr w:type="spellStart"/>
              <w:r w:rsidRPr="009F4CEE">
                <w:rPr>
                  <w:rFonts w:eastAsia="Times New Roman" w:cs="Times New Roman"/>
                  <w:color w:val="0000FF"/>
                  <w:sz w:val="24"/>
                  <w:szCs w:val="24"/>
                  <w:u w:val="single"/>
                  <w:lang w:eastAsia="ru-RU"/>
                </w:rPr>
                <w:t>Contextual</w:t>
              </w:r>
              <w:proofErr w:type="spellEnd"/>
              <w:r w:rsidRPr="009F4CEE">
                <w:rPr>
                  <w:rFonts w:eastAsia="Times New Roman" w:cs="Times New Roman"/>
                  <w:color w:val="0000FF"/>
                  <w:sz w:val="24"/>
                  <w:szCs w:val="24"/>
                  <w:u w:val="single"/>
                  <w:lang w:eastAsia="ru-RU"/>
                </w:rPr>
                <w:t xml:space="preserve"> </w:t>
              </w:r>
              <w:proofErr w:type="spellStart"/>
              <w:r w:rsidRPr="009F4CEE">
                <w:rPr>
                  <w:rFonts w:eastAsia="Times New Roman" w:cs="Times New Roman"/>
                  <w:color w:val="0000FF"/>
                  <w:sz w:val="24"/>
                  <w:szCs w:val="24"/>
                  <w:u w:val="single"/>
                  <w:lang w:eastAsia="ru-RU"/>
                </w:rPr>
                <w:t>sessions</w:t>
              </w:r>
              <w:proofErr w:type="spellEnd"/>
              <w:r w:rsidRPr="009F4CEE">
                <w:rPr>
                  <w:rFonts w:eastAsia="Times New Roman" w:cs="Times New Roman"/>
                  <w:color w:val="0000FF"/>
                  <w:sz w:val="24"/>
                  <w:szCs w:val="24"/>
                  <w:u w:val="single"/>
                  <w:lang w:eastAsia="ru-RU"/>
                </w:rPr>
                <w:t>”</w:t>
              </w:r>
            </w:hyperlink>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lastRenderedPageBreak/>
              <w:t>hibernate.connection</w:t>
            </w:r>
            <w:proofErr w:type="spellEnd"/>
            <w:r w:rsidRPr="009F4CEE">
              <w:rPr>
                <w:rFonts w:eastAsia="Times New Roman" w:cs="Times New Roman"/>
                <w:sz w:val="24"/>
                <w:szCs w:val="24"/>
                <w:lang w:eastAsia="ru-RU"/>
              </w:rPr>
              <w:t>.</w:t>
            </w:r>
            <w:r w:rsidRPr="009F4CEE">
              <w:rPr>
                <w:rFonts w:eastAsia="Times New Roman" w:cs="Times New Roman"/>
                <w:i/>
                <w:iCs/>
                <w:sz w:val="24"/>
                <w:szCs w:val="24"/>
                <w:lang w:eastAsia="ru-RU"/>
              </w:rPr>
              <w:t>&lt;</w:t>
            </w:r>
            <w:proofErr w:type="spellStart"/>
            <w:r w:rsidRPr="009F4CEE">
              <w:rPr>
                <w:rFonts w:eastAsia="Times New Roman" w:cs="Times New Roman"/>
                <w:i/>
                <w:iCs/>
                <w:sz w:val="24"/>
                <w:szCs w:val="24"/>
                <w:lang w:eastAsia="ru-RU"/>
              </w:rPr>
              <w:t>propertyName</w:t>
            </w:r>
            <w:proofErr w:type="spellEnd"/>
            <w:r w:rsidRPr="009F4CEE">
              <w:rPr>
                <w:rFonts w:eastAsia="Times New Roman" w:cs="Times New Roman"/>
                <w:i/>
                <w:iCs/>
                <w:sz w:val="24"/>
                <w:szCs w:val="24"/>
                <w:lang w:eastAsia="ru-RU"/>
              </w:rPr>
              <w:t>&gt;</w:t>
            </w:r>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Pass the JDBC property </w:t>
            </w:r>
            <w:r w:rsidRPr="009F4CEE">
              <w:rPr>
                <w:rFonts w:eastAsia="Times New Roman" w:cs="Times New Roman"/>
                <w:i/>
                <w:iCs/>
                <w:sz w:val="24"/>
                <w:szCs w:val="24"/>
                <w:lang w:val="en-US" w:eastAsia="ru-RU"/>
              </w:rPr>
              <w:t>&lt;</w:t>
            </w:r>
            <w:proofErr w:type="spellStart"/>
            <w:r w:rsidRPr="009F4CEE">
              <w:rPr>
                <w:rFonts w:eastAsia="Times New Roman" w:cs="Times New Roman"/>
                <w:i/>
                <w:iCs/>
                <w:sz w:val="24"/>
                <w:szCs w:val="24"/>
                <w:lang w:val="en-US" w:eastAsia="ru-RU"/>
              </w:rPr>
              <w:t>propertyName</w:t>
            </w:r>
            <w:proofErr w:type="spellEnd"/>
            <w:r w:rsidRPr="009F4CEE">
              <w:rPr>
                <w:rFonts w:eastAsia="Times New Roman" w:cs="Times New Roman"/>
                <w:i/>
                <w:iCs/>
                <w:sz w:val="24"/>
                <w:szCs w:val="24"/>
                <w:lang w:val="en-US" w:eastAsia="ru-RU"/>
              </w:rPr>
              <w:t>&gt;</w:t>
            </w:r>
            <w:r w:rsidRPr="009F4CEE">
              <w:rPr>
                <w:rFonts w:eastAsia="Times New Roman" w:cs="Times New Roman"/>
                <w:sz w:val="24"/>
                <w:szCs w:val="24"/>
                <w:lang w:val="en-US" w:eastAsia="ru-RU"/>
              </w:rPr>
              <w:t xml:space="preserve"> to </w:t>
            </w:r>
            <w:proofErr w:type="spellStart"/>
            <w:proofErr w:type="gramStart"/>
            <w:r w:rsidRPr="009F4CEE">
              <w:rPr>
                <w:rFonts w:ascii="Courier New" w:eastAsia="Times New Roman" w:hAnsi="Courier New" w:cs="Courier New"/>
                <w:sz w:val="20"/>
                <w:szCs w:val="20"/>
                <w:lang w:val="en-US" w:eastAsia="ru-RU"/>
              </w:rPr>
              <w:t>DriverManager.getConnection</w:t>
            </w:r>
            <w:proofErr w:type="spellEnd"/>
            <w:r w:rsidRPr="009F4CEE">
              <w:rPr>
                <w:rFonts w:ascii="Courier New" w:eastAsia="Times New Roman" w:hAnsi="Courier New" w:cs="Courier New"/>
                <w:sz w:val="20"/>
                <w:szCs w:val="20"/>
                <w:lang w:val="en-US" w:eastAsia="ru-RU"/>
              </w:rPr>
              <w:t>(</w:t>
            </w:r>
            <w:proofErr w:type="gramEnd"/>
            <w:r w:rsidRPr="009F4CEE">
              <w:rPr>
                <w:rFonts w:ascii="Courier New" w:eastAsia="Times New Roman" w:hAnsi="Courier New" w:cs="Courier New"/>
                <w:sz w:val="20"/>
                <w:szCs w:val="20"/>
                <w:lang w:val="en-US" w:eastAsia="ru-RU"/>
              </w:rPr>
              <w:t>)</w:t>
            </w:r>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hibernate.jndi</w:t>
            </w:r>
            <w:proofErr w:type="spellEnd"/>
            <w:r w:rsidRPr="009F4CEE">
              <w:rPr>
                <w:rFonts w:eastAsia="Times New Roman" w:cs="Times New Roman"/>
                <w:sz w:val="24"/>
                <w:szCs w:val="24"/>
                <w:lang w:eastAsia="ru-RU"/>
              </w:rPr>
              <w:t>.</w:t>
            </w:r>
            <w:r w:rsidRPr="009F4CEE">
              <w:rPr>
                <w:rFonts w:eastAsia="Times New Roman" w:cs="Times New Roman"/>
                <w:i/>
                <w:iCs/>
                <w:sz w:val="24"/>
                <w:szCs w:val="24"/>
                <w:lang w:eastAsia="ru-RU"/>
              </w:rPr>
              <w:t>&lt;</w:t>
            </w:r>
            <w:proofErr w:type="spellStart"/>
            <w:r w:rsidRPr="009F4CEE">
              <w:rPr>
                <w:rFonts w:eastAsia="Times New Roman" w:cs="Times New Roman"/>
                <w:i/>
                <w:iCs/>
                <w:sz w:val="24"/>
                <w:szCs w:val="24"/>
                <w:lang w:eastAsia="ru-RU"/>
              </w:rPr>
              <w:t>propertyName</w:t>
            </w:r>
            <w:proofErr w:type="spellEnd"/>
            <w:r w:rsidRPr="009F4CEE">
              <w:rPr>
                <w:rFonts w:eastAsia="Times New Roman" w:cs="Times New Roman"/>
                <w:i/>
                <w:iCs/>
                <w:sz w:val="24"/>
                <w:szCs w:val="24"/>
                <w:lang w:eastAsia="ru-RU"/>
              </w:rPr>
              <w:t>&gt;</w:t>
            </w:r>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Pass the property </w:t>
            </w:r>
            <w:r w:rsidRPr="009F4CEE">
              <w:rPr>
                <w:rFonts w:eastAsia="Times New Roman" w:cs="Times New Roman"/>
                <w:i/>
                <w:iCs/>
                <w:sz w:val="24"/>
                <w:szCs w:val="24"/>
                <w:lang w:val="en-US" w:eastAsia="ru-RU"/>
              </w:rPr>
              <w:t>&lt;</w:t>
            </w:r>
            <w:proofErr w:type="spellStart"/>
            <w:r w:rsidRPr="009F4CEE">
              <w:rPr>
                <w:rFonts w:eastAsia="Times New Roman" w:cs="Times New Roman"/>
                <w:i/>
                <w:iCs/>
                <w:sz w:val="24"/>
                <w:szCs w:val="24"/>
                <w:lang w:val="en-US" w:eastAsia="ru-RU"/>
              </w:rPr>
              <w:t>propertyName</w:t>
            </w:r>
            <w:proofErr w:type="spellEnd"/>
            <w:r w:rsidRPr="009F4CEE">
              <w:rPr>
                <w:rFonts w:eastAsia="Times New Roman" w:cs="Times New Roman"/>
                <w:i/>
                <w:iCs/>
                <w:sz w:val="24"/>
                <w:szCs w:val="24"/>
                <w:lang w:val="en-US" w:eastAsia="ru-RU"/>
              </w:rPr>
              <w:t>&gt;</w:t>
            </w:r>
            <w:r w:rsidRPr="009F4CEE">
              <w:rPr>
                <w:rFonts w:eastAsia="Times New Roman" w:cs="Times New Roman"/>
                <w:sz w:val="24"/>
                <w:szCs w:val="24"/>
                <w:lang w:val="en-US" w:eastAsia="ru-RU"/>
              </w:rPr>
              <w:t xml:space="preserve"> to the JNDI </w:t>
            </w:r>
            <w:proofErr w:type="spellStart"/>
            <w:r w:rsidRPr="009F4CEE">
              <w:rPr>
                <w:rFonts w:ascii="Courier New" w:eastAsia="Times New Roman" w:hAnsi="Courier New" w:cs="Courier New"/>
                <w:sz w:val="20"/>
                <w:szCs w:val="20"/>
                <w:lang w:val="en-US" w:eastAsia="ru-RU"/>
              </w:rPr>
              <w:t>InitialContextFactory</w:t>
            </w:r>
            <w:proofErr w:type="spellEnd"/>
            <w:r w:rsidRPr="009F4CEE">
              <w:rPr>
                <w:rFonts w:eastAsia="Times New Roman" w:cs="Times New Roman"/>
                <w:sz w:val="24"/>
                <w:szCs w:val="24"/>
                <w:lang w:val="en-US" w:eastAsia="ru-RU"/>
              </w:rPr>
              <w:t xml:space="preserve">. </w:t>
            </w:r>
          </w:p>
        </w:tc>
      </w:tr>
    </w:tbl>
    <w:p w:rsidR="009F4CEE" w:rsidRPr="009F4CEE" w:rsidRDefault="009F4CEE" w:rsidP="009F4CEE">
      <w:pPr>
        <w:spacing w:after="0" w:line="240" w:lineRule="auto"/>
        <w:rPr>
          <w:rFonts w:eastAsia="Times New Roman" w:cs="Times New Roman"/>
          <w:sz w:val="24"/>
          <w:szCs w:val="24"/>
          <w:lang w:val="en-US" w:eastAsia="ru-RU"/>
        </w:rPr>
      </w:pP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Hibernate</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Cache</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Properties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Hibernate Cache Properties"/>
      </w:tblPr>
      <w:tblGrid>
        <w:gridCol w:w="4666"/>
        <w:gridCol w:w="4809"/>
      </w:tblGrid>
      <w:tr w:rsidR="009F4CEE" w:rsidRPr="009F4CEE" w:rsidTr="009F4CE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t>Property</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t>Purpose</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hibernate.cache.provider_class</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The </w:t>
            </w:r>
            <w:proofErr w:type="spellStart"/>
            <w:r w:rsidRPr="009F4CEE">
              <w:rPr>
                <w:rFonts w:eastAsia="Times New Roman" w:cs="Times New Roman"/>
                <w:sz w:val="24"/>
                <w:szCs w:val="24"/>
                <w:lang w:val="en-US" w:eastAsia="ru-RU"/>
              </w:rPr>
              <w:t>classname</w:t>
            </w:r>
            <w:proofErr w:type="spellEnd"/>
            <w:r w:rsidRPr="009F4CEE">
              <w:rPr>
                <w:rFonts w:eastAsia="Times New Roman" w:cs="Times New Roman"/>
                <w:sz w:val="24"/>
                <w:szCs w:val="24"/>
                <w:lang w:val="en-US" w:eastAsia="ru-RU"/>
              </w:rPr>
              <w:t xml:space="preserve"> of a custom </w:t>
            </w:r>
            <w:proofErr w:type="spellStart"/>
            <w:r w:rsidRPr="009F4CEE">
              <w:rPr>
                <w:rFonts w:ascii="Courier New" w:eastAsia="Times New Roman" w:hAnsi="Courier New" w:cs="Courier New"/>
                <w:sz w:val="20"/>
                <w:szCs w:val="20"/>
                <w:lang w:val="en-US" w:eastAsia="ru-RU"/>
              </w:rPr>
              <w:t>CacheProvider</w:t>
            </w:r>
            <w:proofErr w:type="spellEnd"/>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classname.of.CacheProvider</w:t>
            </w:r>
            <w:proofErr w:type="spellEnd"/>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ascii="Courier New" w:eastAsia="Times New Roman" w:hAnsi="Courier New" w:cs="Courier New"/>
                <w:sz w:val="20"/>
                <w:szCs w:val="20"/>
                <w:lang w:val="en-US" w:eastAsia="ru-RU"/>
              </w:rPr>
              <w:t>hibernate.cache.use_minimal_puts</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Optimizes second-level cache operation to minimize writes, at the cost of more frequent reads. This setting is most useful for clustered caches and, in Hibernate3, is enabled by default for clustered cache implementations.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ascii="Courier New" w:eastAsia="Times New Roman" w:hAnsi="Courier New" w:cs="Courier New"/>
                <w:sz w:val="20"/>
                <w:szCs w:val="20"/>
                <w:lang w:val="en-US" w:eastAsia="ru-RU"/>
              </w:rPr>
              <w:t>hibernate.cache.use_query_cache</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Enables the query cache. Individual queries still have to be set </w:t>
            </w:r>
            <w:proofErr w:type="spellStart"/>
            <w:r w:rsidRPr="009F4CEE">
              <w:rPr>
                <w:rFonts w:eastAsia="Times New Roman" w:cs="Times New Roman"/>
                <w:sz w:val="24"/>
                <w:szCs w:val="24"/>
                <w:lang w:val="en-US" w:eastAsia="ru-RU"/>
              </w:rPr>
              <w:t>cachable</w:t>
            </w:r>
            <w:proofErr w:type="spellEnd"/>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ascii="Courier New" w:eastAsia="Times New Roman" w:hAnsi="Courier New" w:cs="Courier New"/>
                <w:sz w:val="20"/>
                <w:szCs w:val="20"/>
                <w:lang w:val="en-US" w:eastAsia="ru-RU"/>
              </w:rPr>
              <w:t>hibernate.cache.use_second_level_cache</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Can be used to completely disable the second level cache, which is enabled by default for classes which specify a </w:t>
            </w:r>
            <w:r w:rsidRPr="009F4CEE">
              <w:rPr>
                <w:rFonts w:ascii="Courier New" w:eastAsia="Times New Roman" w:hAnsi="Courier New" w:cs="Courier New"/>
                <w:sz w:val="20"/>
                <w:szCs w:val="20"/>
                <w:lang w:val="en-US" w:eastAsia="ru-RU"/>
              </w:rPr>
              <w:t>&lt;cache&gt;</w:t>
            </w:r>
            <w:r w:rsidRPr="009F4CEE">
              <w:rPr>
                <w:rFonts w:eastAsia="Times New Roman" w:cs="Times New Roman"/>
                <w:sz w:val="24"/>
                <w:szCs w:val="24"/>
                <w:lang w:val="en-US" w:eastAsia="ru-RU"/>
              </w:rPr>
              <w:t xml:space="preserve"> mapping.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ascii="Courier New" w:eastAsia="Times New Roman" w:hAnsi="Courier New" w:cs="Courier New"/>
                <w:sz w:val="20"/>
                <w:szCs w:val="20"/>
                <w:lang w:val="en-US" w:eastAsia="ru-RU"/>
              </w:rPr>
              <w:t>hibernate.cache.query_cache_factory</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The </w:t>
            </w:r>
            <w:proofErr w:type="spellStart"/>
            <w:r w:rsidRPr="009F4CEE">
              <w:rPr>
                <w:rFonts w:eastAsia="Times New Roman" w:cs="Times New Roman"/>
                <w:sz w:val="24"/>
                <w:szCs w:val="24"/>
                <w:lang w:val="en-US" w:eastAsia="ru-RU"/>
              </w:rPr>
              <w:t>classname</w:t>
            </w:r>
            <w:proofErr w:type="spellEnd"/>
            <w:r w:rsidRPr="009F4CEE">
              <w:rPr>
                <w:rFonts w:eastAsia="Times New Roman" w:cs="Times New Roman"/>
                <w:sz w:val="24"/>
                <w:szCs w:val="24"/>
                <w:lang w:val="en-US" w:eastAsia="ru-RU"/>
              </w:rPr>
              <w:t xml:space="preserve"> of a custom </w:t>
            </w:r>
            <w:proofErr w:type="spellStart"/>
            <w:r w:rsidRPr="009F4CEE">
              <w:rPr>
                <w:rFonts w:ascii="Courier New" w:eastAsia="Times New Roman" w:hAnsi="Courier New" w:cs="Courier New"/>
                <w:sz w:val="20"/>
                <w:szCs w:val="20"/>
                <w:lang w:val="en-US" w:eastAsia="ru-RU"/>
              </w:rPr>
              <w:t>QueryCache</w:t>
            </w:r>
            <w:proofErr w:type="spellEnd"/>
            <w:r w:rsidRPr="009F4CEE">
              <w:rPr>
                <w:rFonts w:eastAsia="Times New Roman" w:cs="Times New Roman"/>
                <w:sz w:val="24"/>
                <w:szCs w:val="24"/>
                <w:lang w:val="en-US" w:eastAsia="ru-RU"/>
              </w:rPr>
              <w:t xml:space="preserve"> </w:t>
            </w:r>
            <w:proofErr w:type="gramStart"/>
            <w:r w:rsidRPr="009F4CEE">
              <w:rPr>
                <w:rFonts w:eastAsia="Times New Roman" w:cs="Times New Roman"/>
                <w:sz w:val="24"/>
                <w:szCs w:val="24"/>
                <w:lang w:val="en-US" w:eastAsia="ru-RU"/>
              </w:rPr>
              <w:t>interface,</w:t>
            </w:r>
            <w:proofErr w:type="gramEnd"/>
            <w:r w:rsidRPr="009F4CEE">
              <w:rPr>
                <w:rFonts w:eastAsia="Times New Roman" w:cs="Times New Roman"/>
                <w:sz w:val="24"/>
                <w:szCs w:val="24"/>
                <w:lang w:val="en-US" w:eastAsia="ru-RU"/>
              </w:rPr>
              <w:t xml:space="preserve"> defaults to the built-in </w:t>
            </w:r>
            <w:proofErr w:type="spellStart"/>
            <w:r w:rsidRPr="009F4CEE">
              <w:rPr>
                <w:rFonts w:ascii="Courier New" w:eastAsia="Times New Roman" w:hAnsi="Courier New" w:cs="Courier New"/>
                <w:sz w:val="20"/>
                <w:szCs w:val="20"/>
                <w:lang w:val="en-US" w:eastAsia="ru-RU"/>
              </w:rPr>
              <w:t>StandardQueryCache</w:t>
            </w:r>
            <w:proofErr w:type="spellEnd"/>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classname.of.QueryCache</w:t>
            </w:r>
            <w:proofErr w:type="spellEnd"/>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hibernate.cache.region_prefix</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A prefix to use for second-level cache region names.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prefix</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ascii="Courier New" w:eastAsia="Times New Roman" w:hAnsi="Courier New" w:cs="Courier New"/>
                <w:sz w:val="20"/>
                <w:szCs w:val="20"/>
                <w:lang w:val="en-US" w:eastAsia="ru-RU"/>
              </w:rPr>
              <w:lastRenderedPageBreak/>
              <w:t>hibernate.cache.use_structured_entries</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Forces Hibernate to store data in the second-level cache in a more human-friendly format.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true|false</w:t>
            </w:r>
            <w:proofErr w:type="spellEnd"/>
            <w:r w:rsidRPr="009F4CEE">
              <w:rPr>
                <w:rFonts w:eastAsia="Times New Roman" w:cs="Times New Roman"/>
                <w:sz w:val="24"/>
                <w:szCs w:val="24"/>
                <w:lang w:eastAsia="ru-RU"/>
              </w:rPr>
              <w:t xml:space="preserve"> </w:t>
            </w:r>
          </w:p>
        </w:tc>
      </w:tr>
    </w:tbl>
    <w:p w:rsidR="009F4CEE" w:rsidRPr="009F4CEE" w:rsidRDefault="009F4CEE" w:rsidP="009F4CEE">
      <w:pPr>
        <w:spacing w:after="0" w:line="240" w:lineRule="auto"/>
        <w:rPr>
          <w:rFonts w:eastAsia="Times New Roman" w:cs="Times New Roman"/>
          <w:sz w:val="24"/>
          <w:szCs w:val="24"/>
          <w:lang w:eastAsia="ru-RU"/>
        </w:rPr>
      </w:pP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Hibernate</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Transaction</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Properties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Hibernate Transaction Properties"/>
      </w:tblPr>
      <w:tblGrid>
        <w:gridCol w:w="5189"/>
        <w:gridCol w:w="4286"/>
      </w:tblGrid>
      <w:tr w:rsidR="009F4CEE" w:rsidRPr="009F4CEE" w:rsidTr="009F4CE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t>Property</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t>Purpose</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hibernate.transaction.factory_class</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The </w:t>
            </w:r>
            <w:proofErr w:type="spellStart"/>
            <w:r w:rsidRPr="009F4CEE">
              <w:rPr>
                <w:rFonts w:eastAsia="Times New Roman" w:cs="Times New Roman"/>
                <w:sz w:val="24"/>
                <w:szCs w:val="24"/>
                <w:lang w:val="en-US" w:eastAsia="ru-RU"/>
              </w:rPr>
              <w:t>classname</w:t>
            </w:r>
            <w:proofErr w:type="spellEnd"/>
            <w:r w:rsidRPr="009F4CEE">
              <w:rPr>
                <w:rFonts w:eastAsia="Times New Roman" w:cs="Times New Roman"/>
                <w:sz w:val="24"/>
                <w:szCs w:val="24"/>
                <w:lang w:val="en-US" w:eastAsia="ru-RU"/>
              </w:rPr>
              <w:t xml:space="preserve"> of a </w:t>
            </w:r>
            <w:proofErr w:type="spellStart"/>
            <w:r w:rsidRPr="009F4CEE">
              <w:rPr>
                <w:rFonts w:ascii="Courier New" w:eastAsia="Times New Roman" w:hAnsi="Courier New" w:cs="Courier New"/>
                <w:sz w:val="20"/>
                <w:szCs w:val="20"/>
                <w:lang w:val="en-US" w:eastAsia="ru-RU"/>
              </w:rPr>
              <w:t>TransactionFactory</w:t>
            </w:r>
            <w:proofErr w:type="spellEnd"/>
            <w:r w:rsidRPr="009F4CEE">
              <w:rPr>
                <w:rFonts w:eastAsia="Times New Roman" w:cs="Times New Roman"/>
                <w:sz w:val="24"/>
                <w:szCs w:val="24"/>
                <w:lang w:val="en-US" w:eastAsia="ru-RU"/>
              </w:rPr>
              <w:t xml:space="preserve"> to use with Hibernate </w:t>
            </w:r>
            <w:r w:rsidRPr="009F4CEE">
              <w:rPr>
                <w:rFonts w:ascii="Courier New" w:eastAsia="Times New Roman" w:hAnsi="Courier New" w:cs="Courier New"/>
                <w:sz w:val="20"/>
                <w:szCs w:val="20"/>
                <w:lang w:val="en-US" w:eastAsia="ru-RU"/>
              </w:rPr>
              <w:t>Transaction</w:t>
            </w:r>
            <w:r w:rsidRPr="009F4CEE">
              <w:rPr>
                <w:rFonts w:eastAsia="Times New Roman" w:cs="Times New Roman"/>
                <w:sz w:val="24"/>
                <w:szCs w:val="24"/>
                <w:lang w:val="en-US" w:eastAsia="ru-RU"/>
              </w:rPr>
              <w:t xml:space="preserve"> API (defaults to </w:t>
            </w:r>
            <w:proofErr w:type="spellStart"/>
            <w:r w:rsidRPr="009F4CEE">
              <w:rPr>
                <w:rFonts w:ascii="Courier New" w:eastAsia="Times New Roman" w:hAnsi="Courier New" w:cs="Courier New"/>
                <w:sz w:val="20"/>
                <w:szCs w:val="20"/>
                <w:lang w:val="en-US" w:eastAsia="ru-RU"/>
              </w:rPr>
              <w:t>JDBCTransactionFactory</w:t>
            </w:r>
            <w:proofErr w:type="spellEnd"/>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classname.of.TransactionFactory</w:t>
            </w:r>
            <w:proofErr w:type="spellEnd"/>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jta.UserTransaction</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A JNDI name used by </w:t>
            </w:r>
            <w:proofErr w:type="spellStart"/>
            <w:r w:rsidRPr="009F4CEE">
              <w:rPr>
                <w:rFonts w:ascii="Courier New" w:eastAsia="Times New Roman" w:hAnsi="Courier New" w:cs="Courier New"/>
                <w:sz w:val="20"/>
                <w:szCs w:val="20"/>
                <w:lang w:val="en-US" w:eastAsia="ru-RU"/>
              </w:rPr>
              <w:t>JTATransactionFactory</w:t>
            </w:r>
            <w:proofErr w:type="spellEnd"/>
            <w:r w:rsidRPr="009F4CEE">
              <w:rPr>
                <w:rFonts w:eastAsia="Times New Roman" w:cs="Times New Roman"/>
                <w:sz w:val="24"/>
                <w:szCs w:val="24"/>
                <w:lang w:val="en-US" w:eastAsia="ru-RU"/>
              </w:rPr>
              <w:t xml:space="preserve"> to obtain the JTA </w:t>
            </w:r>
            <w:proofErr w:type="spellStart"/>
            <w:r w:rsidRPr="009F4CEE">
              <w:rPr>
                <w:rFonts w:ascii="Courier New" w:eastAsia="Times New Roman" w:hAnsi="Courier New" w:cs="Courier New"/>
                <w:sz w:val="20"/>
                <w:szCs w:val="20"/>
                <w:lang w:val="en-US" w:eastAsia="ru-RU"/>
              </w:rPr>
              <w:t>UserTransaction</w:t>
            </w:r>
            <w:proofErr w:type="spellEnd"/>
            <w:r w:rsidRPr="009F4CEE">
              <w:rPr>
                <w:rFonts w:eastAsia="Times New Roman" w:cs="Times New Roman"/>
                <w:sz w:val="24"/>
                <w:szCs w:val="24"/>
                <w:lang w:val="en-US" w:eastAsia="ru-RU"/>
              </w:rPr>
              <w:t xml:space="preserve"> from the application server.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jndi</w:t>
            </w:r>
            <w:proofErr w:type="spellEnd"/>
            <w:r w:rsidRPr="009F4CEE">
              <w:rPr>
                <w:rFonts w:ascii="Courier New" w:eastAsia="Times New Roman" w:hAnsi="Courier New" w:cs="Courier New"/>
                <w:sz w:val="20"/>
                <w:szCs w:val="20"/>
                <w:lang w:val="en-US" w:eastAsia="ru-RU"/>
              </w:rPr>
              <w:t>/composite/name</w:t>
            </w:r>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ascii="Courier New" w:eastAsia="Times New Roman" w:hAnsi="Courier New" w:cs="Courier New"/>
                <w:sz w:val="20"/>
                <w:szCs w:val="20"/>
                <w:lang w:val="en-US" w:eastAsia="ru-RU"/>
              </w:rPr>
              <w:t>hibernate.transaction.manager_lookup_class</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The </w:t>
            </w:r>
            <w:proofErr w:type="spellStart"/>
            <w:r w:rsidRPr="009F4CEE">
              <w:rPr>
                <w:rFonts w:eastAsia="Times New Roman" w:cs="Times New Roman"/>
                <w:sz w:val="24"/>
                <w:szCs w:val="24"/>
                <w:lang w:val="en-US" w:eastAsia="ru-RU"/>
              </w:rPr>
              <w:t>classname</w:t>
            </w:r>
            <w:proofErr w:type="spellEnd"/>
            <w:r w:rsidRPr="009F4CEE">
              <w:rPr>
                <w:rFonts w:eastAsia="Times New Roman" w:cs="Times New Roman"/>
                <w:sz w:val="24"/>
                <w:szCs w:val="24"/>
                <w:lang w:val="en-US" w:eastAsia="ru-RU"/>
              </w:rPr>
              <w:t xml:space="preserve"> of a </w:t>
            </w:r>
            <w:proofErr w:type="spellStart"/>
            <w:r w:rsidRPr="009F4CEE">
              <w:rPr>
                <w:rFonts w:ascii="Courier New" w:eastAsia="Times New Roman" w:hAnsi="Courier New" w:cs="Courier New"/>
                <w:sz w:val="20"/>
                <w:szCs w:val="20"/>
                <w:lang w:val="en-US" w:eastAsia="ru-RU"/>
              </w:rPr>
              <w:t>TransactionManagerLookup</w:t>
            </w:r>
            <w:proofErr w:type="spellEnd"/>
            <w:r w:rsidRPr="009F4CEE">
              <w:rPr>
                <w:rFonts w:eastAsia="Times New Roman" w:cs="Times New Roman"/>
                <w:sz w:val="24"/>
                <w:szCs w:val="24"/>
                <w:lang w:val="en-US" w:eastAsia="ru-RU"/>
              </w:rPr>
              <w:t xml:space="preserve">. It is required when JVM-level caching is enabled or when using </w:t>
            </w:r>
            <w:proofErr w:type="spellStart"/>
            <w:r w:rsidRPr="009F4CEE">
              <w:rPr>
                <w:rFonts w:eastAsia="Times New Roman" w:cs="Times New Roman"/>
                <w:sz w:val="24"/>
                <w:szCs w:val="24"/>
                <w:lang w:val="en-US" w:eastAsia="ru-RU"/>
              </w:rPr>
              <w:t>hilo</w:t>
            </w:r>
            <w:proofErr w:type="spellEnd"/>
            <w:r w:rsidRPr="009F4CEE">
              <w:rPr>
                <w:rFonts w:eastAsia="Times New Roman" w:cs="Times New Roman"/>
                <w:sz w:val="24"/>
                <w:szCs w:val="24"/>
                <w:lang w:val="en-US" w:eastAsia="ru-RU"/>
              </w:rPr>
              <w:t xml:space="preserve"> generator in a JTA environment.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classname.of.TransactionManagerLookup</w:t>
            </w:r>
            <w:proofErr w:type="spellEnd"/>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ascii="Courier New" w:eastAsia="Times New Roman" w:hAnsi="Courier New" w:cs="Courier New"/>
                <w:sz w:val="20"/>
                <w:szCs w:val="20"/>
                <w:lang w:val="en-US" w:eastAsia="ru-RU"/>
              </w:rPr>
              <w:t>hibernate.transaction.flush_before_completion</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If enabled, the session will be automatically flushed during the before completion phase of the transaction. Built-in and automatic session context management is </w:t>
            </w:r>
            <w:proofErr w:type="gramStart"/>
            <w:r w:rsidRPr="009F4CEE">
              <w:rPr>
                <w:rFonts w:eastAsia="Times New Roman" w:cs="Times New Roman"/>
                <w:sz w:val="24"/>
                <w:szCs w:val="24"/>
                <w:lang w:val="en-US" w:eastAsia="ru-RU"/>
              </w:rPr>
              <w:t>preferred,</w:t>
            </w:r>
            <w:proofErr w:type="gramEnd"/>
            <w:r w:rsidRPr="009F4CEE">
              <w:rPr>
                <w:rFonts w:eastAsia="Times New Roman" w:cs="Times New Roman"/>
                <w:sz w:val="24"/>
                <w:szCs w:val="24"/>
                <w:lang w:val="en-US" w:eastAsia="ru-RU"/>
              </w:rPr>
              <w:t xml:space="preserve"> see </w:t>
            </w:r>
            <w:hyperlink r:id="rId6" w:anchor="architecture-current-session" w:tooltip="2.5. Contextual sessions" w:history="1">
              <w:r w:rsidRPr="009F4CEE">
                <w:rPr>
                  <w:rFonts w:eastAsia="Times New Roman" w:cs="Times New Roman"/>
                  <w:color w:val="0000FF"/>
                  <w:sz w:val="24"/>
                  <w:szCs w:val="24"/>
                  <w:u w:val="single"/>
                  <w:lang w:val="en-US" w:eastAsia="ru-RU"/>
                </w:rPr>
                <w:t>Section 2.5, “Contextual sessions”</w:t>
              </w:r>
            </w:hyperlink>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ascii="Courier New" w:eastAsia="Times New Roman" w:hAnsi="Courier New" w:cs="Courier New"/>
                <w:sz w:val="20"/>
                <w:szCs w:val="20"/>
                <w:lang w:val="en-US" w:eastAsia="ru-RU"/>
              </w:rPr>
              <w:t>hibernate.transaction.auto_close_session</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If enabled, the session will be automatically closed during the after completion phase of the transaction. Built-in and automatic session context management is </w:t>
            </w:r>
            <w:proofErr w:type="gramStart"/>
            <w:r w:rsidRPr="009F4CEE">
              <w:rPr>
                <w:rFonts w:eastAsia="Times New Roman" w:cs="Times New Roman"/>
                <w:sz w:val="24"/>
                <w:szCs w:val="24"/>
                <w:lang w:val="en-US" w:eastAsia="ru-RU"/>
              </w:rPr>
              <w:t>preferred,</w:t>
            </w:r>
            <w:proofErr w:type="gramEnd"/>
            <w:r w:rsidRPr="009F4CEE">
              <w:rPr>
                <w:rFonts w:eastAsia="Times New Roman" w:cs="Times New Roman"/>
                <w:sz w:val="24"/>
                <w:szCs w:val="24"/>
                <w:lang w:val="en-US" w:eastAsia="ru-RU"/>
              </w:rPr>
              <w:t xml:space="preserve"> see </w:t>
            </w:r>
            <w:hyperlink r:id="rId7" w:anchor="architecture-current-session" w:tooltip="2.5. Contextual sessions" w:history="1">
              <w:r w:rsidRPr="009F4CEE">
                <w:rPr>
                  <w:rFonts w:eastAsia="Times New Roman" w:cs="Times New Roman"/>
                  <w:color w:val="0000FF"/>
                  <w:sz w:val="24"/>
                  <w:szCs w:val="24"/>
                  <w:u w:val="single"/>
                  <w:lang w:val="en-US" w:eastAsia="ru-RU"/>
                </w:rPr>
                <w:t>Section 2.5, “Contextual sessions”</w:t>
              </w:r>
            </w:hyperlink>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e.g</w:t>
            </w:r>
            <w:proofErr w:type="spellEnd"/>
            <w:r w:rsidRPr="009F4CEE">
              <w:rPr>
                <w:rFonts w:eastAsia="Times New Roman" w:cs="Times New Roman"/>
                <w:b/>
                <w:bCs/>
                <w:sz w:val="24"/>
                <w:szCs w:val="24"/>
                <w:lang w:eastAsia="ru-RU"/>
              </w:rPr>
              <w:t>.</w:t>
            </w:r>
            <w:r w:rsidRPr="009F4CEE">
              <w:rPr>
                <w:rFonts w:eastAsia="Times New Roman" w:cs="Times New Roman"/>
                <w:sz w:val="24"/>
                <w:szCs w:val="24"/>
                <w:lang w:eastAsia="ru-RU"/>
              </w:rPr>
              <w:t xml:space="preserve"> </w:t>
            </w:r>
            <w:proofErr w:type="spellStart"/>
            <w:r w:rsidRPr="009F4CEE">
              <w:rPr>
                <w:rFonts w:ascii="Courier New" w:eastAsia="Times New Roman" w:hAnsi="Courier New" w:cs="Courier New"/>
                <w:sz w:val="20"/>
                <w:szCs w:val="20"/>
                <w:lang w:eastAsia="ru-RU"/>
              </w:rPr>
              <w:t>true</w:t>
            </w:r>
            <w:proofErr w:type="spellEnd"/>
            <w:r w:rsidRPr="009F4CEE">
              <w:rPr>
                <w:rFonts w:eastAsia="Times New Roman" w:cs="Times New Roman"/>
                <w:sz w:val="24"/>
                <w:szCs w:val="24"/>
                <w:lang w:eastAsia="ru-RU"/>
              </w:rPr>
              <w:t xml:space="preserve"> | </w:t>
            </w:r>
            <w:proofErr w:type="spellStart"/>
            <w:r w:rsidRPr="009F4CEE">
              <w:rPr>
                <w:rFonts w:ascii="Courier New" w:eastAsia="Times New Roman" w:hAnsi="Courier New" w:cs="Courier New"/>
                <w:sz w:val="20"/>
                <w:szCs w:val="20"/>
                <w:lang w:eastAsia="ru-RU"/>
              </w:rPr>
              <w:t>false</w:t>
            </w:r>
            <w:proofErr w:type="spellEnd"/>
            <w:r w:rsidRPr="009F4CEE">
              <w:rPr>
                <w:rFonts w:eastAsia="Times New Roman" w:cs="Times New Roman"/>
                <w:sz w:val="24"/>
                <w:szCs w:val="24"/>
                <w:lang w:eastAsia="ru-RU"/>
              </w:rPr>
              <w:t xml:space="preserve"> </w:t>
            </w:r>
          </w:p>
        </w:tc>
      </w:tr>
    </w:tbl>
    <w:p w:rsidR="009F4CEE" w:rsidRPr="009F4CEE" w:rsidRDefault="009F4CEE" w:rsidP="009F4CEE">
      <w:pPr>
        <w:spacing w:after="0" w:line="240" w:lineRule="auto"/>
        <w:rPr>
          <w:rFonts w:eastAsia="Times New Roman" w:cs="Times New Roman"/>
          <w:sz w:val="24"/>
          <w:szCs w:val="24"/>
          <w:lang w:eastAsia="ru-RU"/>
        </w:rPr>
      </w:pPr>
    </w:p>
    <w:p w:rsidR="009F4CEE" w:rsidRPr="009F4CEE" w:rsidRDefault="009F4CEE" w:rsidP="009F4CEE">
      <w:pPr>
        <w:spacing w:before="100" w:beforeAutospacing="1" w:after="100" w:afterAutospacing="1" w:line="240" w:lineRule="auto"/>
        <w:rPr>
          <w:rFonts w:eastAsia="Times New Roman" w:cs="Times New Roman"/>
          <w:sz w:val="24"/>
          <w:szCs w:val="24"/>
          <w:lang w:eastAsia="ru-RU"/>
        </w:rPr>
      </w:pPr>
      <w:proofErr w:type="spellStart"/>
      <w:r w:rsidRPr="009F4CEE">
        <w:rPr>
          <w:rFonts w:eastAsia="Times New Roman" w:cs="Times New Roman"/>
          <w:b/>
          <w:bCs/>
          <w:sz w:val="24"/>
          <w:szCs w:val="24"/>
          <w:lang w:eastAsia="ru-RU"/>
        </w:rPr>
        <w:t>Miscellaneous</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Properties</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Miscellaneous Properties"/>
      </w:tblPr>
      <w:tblGrid>
        <w:gridCol w:w="4006"/>
        <w:gridCol w:w="5469"/>
      </w:tblGrid>
      <w:tr w:rsidR="009F4CEE" w:rsidRPr="009F4CEE" w:rsidTr="009F4CE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lastRenderedPageBreak/>
              <w:t>Property</w:t>
            </w:r>
            <w:proofErr w:type="spellEnd"/>
            <w:r w:rsidRPr="009F4CEE">
              <w:rPr>
                <w:rFonts w:eastAsia="Times New Roman" w:cs="Times New Roman"/>
                <w:b/>
                <w:bCs/>
                <w:sz w:val="24"/>
                <w:szCs w:val="24"/>
                <w:lang w:eastAsia="ru-RU"/>
              </w:rPr>
              <w:t xml:space="preserve"> </w:t>
            </w:r>
            <w:proofErr w:type="spellStart"/>
            <w:r w:rsidRPr="009F4CEE">
              <w:rPr>
                <w:rFonts w:eastAsia="Times New Roman" w:cs="Times New Roman"/>
                <w:b/>
                <w:bCs/>
                <w:sz w:val="24"/>
                <w:szCs w:val="24"/>
                <w:lang w:eastAsia="ru-RU"/>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t>Purpose</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ascii="Courier New" w:eastAsia="Times New Roman" w:hAnsi="Courier New" w:cs="Courier New"/>
                <w:sz w:val="20"/>
                <w:szCs w:val="20"/>
                <w:lang w:val="en-US" w:eastAsia="ru-RU"/>
              </w:rPr>
              <w:t>hibernate.current_session_context_class</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Supply a custom strategy for the scoping of the "current" </w:t>
            </w:r>
            <w:r w:rsidRPr="009F4CEE">
              <w:rPr>
                <w:rFonts w:ascii="Courier New" w:eastAsia="Times New Roman" w:hAnsi="Courier New" w:cs="Courier New"/>
                <w:sz w:val="20"/>
                <w:szCs w:val="20"/>
                <w:lang w:val="en-US" w:eastAsia="ru-RU"/>
              </w:rPr>
              <w:t>Session</w:t>
            </w:r>
            <w:r w:rsidRPr="009F4CEE">
              <w:rPr>
                <w:rFonts w:eastAsia="Times New Roman" w:cs="Times New Roman"/>
                <w:sz w:val="24"/>
                <w:szCs w:val="24"/>
                <w:lang w:val="en-US" w:eastAsia="ru-RU"/>
              </w:rPr>
              <w:t xml:space="preserve">. See </w:t>
            </w:r>
            <w:hyperlink r:id="rId8" w:anchor="architecture-current-session" w:tooltip="2.5. Contextual sessions" w:history="1">
              <w:r w:rsidRPr="009F4CEE">
                <w:rPr>
                  <w:rFonts w:eastAsia="Times New Roman" w:cs="Times New Roman"/>
                  <w:color w:val="0000FF"/>
                  <w:sz w:val="24"/>
                  <w:szCs w:val="24"/>
                  <w:u w:val="single"/>
                  <w:lang w:val="en-US" w:eastAsia="ru-RU"/>
                </w:rPr>
                <w:t>Section 2.5, “Contextual sessions”</w:t>
              </w:r>
            </w:hyperlink>
            <w:r w:rsidRPr="009F4CEE">
              <w:rPr>
                <w:rFonts w:eastAsia="Times New Roman" w:cs="Times New Roman"/>
                <w:sz w:val="24"/>
                <w:szCs w:val="24"/>
                <w:lang w:val="en-US" w:eastAsia="ru-RU"/>
              </w:rPr>
              <w:t xml:space="preserve"> for more information about the built-in strategies.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jta</w:t>
            </w:r>
            <w:proofErr w:type="spellEnd"/>
            <w:r w:rsidRPr="009F4CEE">
              <w:rPr>
                <w:rFonts w:eastAsia="Times New Roman" w:cs="Times New Roman"/>
                <w:sz w:val="24"/>
                <w:szCs w:val="24"/>
                <w:lang w:val="en-US" w:eastAsia="ru-RU"/>
              </w:rPr>
              <w:t xml:space="preserve"> | </w:t>
            </w:r>
            <w:r w:rsidRPr="009F4CEE">
              <w:rPr>
                <w:rFonts w:ascii="Courier New" w:eastAsia="Times New Roman" w:hAnsi="Courier New" w:cs="Courier New"/>
                <w:sz w:val="20"/>
                <w:szCs w:val="20"/>
                <w:lang w:val="en-US" w:eastAsia="ru-RU"/>
              </w:rPr>
              <w:t>thread</w:t>
            </w:r>
            <w:r w:rsidRPr="009F4CEE">
              <w:rPr>
                <w:rFonts w:eastAsia="Times New Roman" w:cs="Times New Roman"/>
                <w:sz w:val="24"/>
                <w:szCs w:val="24"/>
                <w:lang w:val="en-US" w:eastAsia="ru-RU"/>
              </w:rPr>
              <w:t xml:space="preserve"> | </w:t>
            </w:r>
            <w:r w:rsidRPr="009F4CEE">
              <w:rPr>
                <w:rFonts w:ascii="Courier New" w:eastAsia="Times New Roman" w:hAnsi="Courier New" w:cs="Courier New"/>
                <w:sz w:val="20"/>
                <w:szCs w:val="20"/>
                <w:lang w:val="en-US" w:eastAsia="ru-RU"/>
              </w:rPr>
              <w:t>managed</w:t>
            </w:r>
            <w:r w:rsidRPr="009F4CEE">
              <w:rPr>
                <w:rFonts w:eastAsia="Times New Roman" w:cs="Times New Roman"/>
                <w:sz w:val="24"/>
                <w:szCs w:val="24"/>
                <w:lang w:val="en-US" w:eastAsia="ru-RU"/>
              </w:rPr>
              <w:t xml:space="preserve"> | </w:t>
            </w:r>
            <w:proofErr w:type="spellStart"/>
            <w:r w:rsidRPr="009F4CEE">
              <w:rPr>
                <w:rFonts w:ascii="Courier New" w:eastAsia="Times New Roman" w:hAnsi="Courier New" w:cs="Courier New"/>
                <w:sz w:val="20"/>
                <w:szCs w:val="20"/>
                <w:lang w:val="en-US" w:eastAsia="ru-RU"/>
              </w:rPr>
              <w:t>custom.Class</w:t>
            </w:r>
            <w:proofErr w:type="spellEnd"/>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hibernate.query.factory_class</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Chooses the HQL parser implementation.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org.hibernate.hql.ast.ASTQueryTranslatorFactory</w:t>
            </w:r>
            <w:proofErr w:type="spellEnd"/>
            <w:r w:rsidRPr="009F4CEE">
              <w:rPr>
                <w:rFonts w:eastAsia="Times New Roman" w:cs="Times New Roman"/>
                <w:sz w:val="24"/>
                <w:szCs w:val="24"/>
                <w:lang w:val="en-US" w:eastAsia="ru-RU"/>
              </w:rPr>
              <w:t xml:space="preserve"> or </w:t>
            </w:r>
            <w:proofErr w:type="spellStart"/>
            <w:r w:rsidRPr="009F4CEE">
              <w:rPr>
                <w:rFonts w:ascii="Courier New" w:eastAsia="Times New Roman" w:hAnsi="Courier New" w:cs="Courier New"/>
                <w:sz w:val="20"/>
                <w:szCs w:val="20"/>
                <w:lang w:val="en-US" w:eastAsia="ru-RU"/>
              </w:rPr>
              <w:t>org.hibernate.hql.classic.ClassicQueryTranslatorFactory</w:t>
            </w:r>
            <w:proofErr w:type="spellEnd"/>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hibernate.query.substitutions</w:t>
            </w:r>
            <w:proofErr w:type="spellEnd"/>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Is used to map from tokens in Hibernate queries to SQL tokens (tokens might be function or literal names, for example).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proofErr w:type="spellStart"/>
            <w:r w:rsidRPr="009F4CEE">
              <w:rPr>
                <w:rFonts w:ascii="Courier New" w:eastAsia="Times New Roman" w:hAnsi="Courier New" w:cs="Courier New"/>
                <w:sz w:val="20"/>
                <w:szCs w:val="20"/>
                <w:lang w:val="en-US" w:eastAsia="ru-RU"/>
              </w:rPr>
              <w:t>hqlLiteral</w:t>
            </w:r>
            <w:proofErr w:type="spellEnd"/>
            <w:r w:rsidRPr="009F4CEE">
              <w:rPr>
                <w:rFonts w:ascii="Courier New" w:eastAsia="Times New Roman" w:hAnsi="Courier New" w:cs="Courier New"/>
                <w:sz w:val="20"/>
                <w:szCs w:val="20"/>
                <w:lang w:val="en-US" w:eastAsia="ru-RU"/>
              </w:rPr>
              <w:t xml:space="preserve">=SQL_LITERAL, </w:t>
            </w:r>
            <w:proofErr w:type="spellStart"/>
            <w:r w:rsidRPr="009F4CEE">
              <w:rPr>
                <w:rFonts w:ascii="Courier New" w:eastAsia="Times New Roman" w:hAnsi="Courier New" w:cs="Courier New"/>
                <w:sz w:val="20"/>
                <w:szCs w:val="20"/>
                <w:lang w:val="en-US" w:eastAsia="ru-RU"/>
              </w:rPr>
              <w:t>hqlFunction</w:t>
            </w:r>
            <w:proofErr w:type="spellEnd"/>
            <w:r w:rsidRPr="009F4CEE">
              <w:rPr>
                <w:rFonts w:ascii="Courier New" w:eastAsia="Times New Roman" w:hAnsi="Courier New" w:cs="Courier New"/>
                <w:sz w:val="20"/>
                <w:szCs w:val="20"/>
                <w:lang w:val="en-US" w:eastAsia="ru-RU"/>
              </w:rPr>
              <w:t>=SQLFUNC</w:t>
            </w:r>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ascii="Courier New" w:eastAsia="Times New Roman" w:hAnsi="Courier New" w:cs="Courier New"/>
                <w:sz w:val="20"/>
                <w:szCs w:val="20"/>
                <w:lang w:eastAsia="ru-RU"/>
              </w:rPr>
              <w:t>hibernate.hbm2ddl.auto</w:t>
            </w:r>
            <w:r w:rsidRPr="009F4CEE">
              <w:rPr>
                <w:rFonts w:eastAsia="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Automatically validates or exports schema DDL to the database when the </w:t>
            </w:r>
            <w:proofErr w:type="spellStart"/>
            <w:r w:rsidRPr="009F4CEE">
              <w:rPr>
                <w:rFonts w:ascii="Courier New" w:eastAsia="Times New Roman" w:hAnsi="Courier New" w:cs="Courier New"/>
                <w:sz w:val="20"/>
                <w:szCs w:val="20"/>
                <w:lang w:val="en-US" w:eastAsia="ru-RU"/>
              </w:rPr>
              <w:t>SessionFactory</w:t>
            </w:r>
            <w:proofErr w:type="spellEnd"/>
            <w:r w:rsidRPr="009F4CEE">
              <w:rPr>
                <w:rFonts w:eastAsia="Times New Roman" w:cs="Times New Roman"/>
                <w:sz w:val="24"/>
                <w:szCs w:val="24"/>
                <w:lang w:val="en-US" w:eastAsia="ru-RU"/>
              </w:rPr>
              <w:t xml:space="preserve"> is created. With </w:t>
            </w:r>
            <w:r w:rsidRPr="009F4CEE">
              <w:rPr>
                <w:rFonts w:ascii="Courier New" w:eastAsia="Times New Roman" w:hAnsi="Courier New" w:cs="Courier New"/>
                <w:sz w:val="20"/>
                <w:szCs w:val="20"/>
                <w:lang w:val="en-US" w:eastAsia="ru-RU"/>
              </w:rPr>
              <w:t>create-drop</w:t>
            </w:r>
            <w:r w:rsidRPr="009F4CEE">
              <w:rPr>
                <w:rFonts w:eastAsia="Times New Roman" w:cs="Times New Roman"/>
                <w:sz w:val="24"/>
                <w:szCs w:val="24"/>
                <w:lang w:val="en-US" w:eastAsia="ru-RU"/>
              </w:rPr>
              <w:t xml:space="preserve">, the database schema will be dropped when the </w:t>
            </w:r>
            <w:proofErr w:type="spellStart"/>
            <w:r w:rsidRPr="009F4CEE">
              <w:rPr>
                <w:rFonts w:ascii="Courier New" w:eastAsia="Times New Roman" w:hAnsi="Courier New" w:cs="Courier New"/>
                <w:sz w:val="20"/>
                <w:szCs w:val="20"/>
                <w:lang w:val="en-US" w:eastAsia="ru-RU"/>
              </w:rPr>
              <w:t>SessionFactory</w:t>
            </w:r>
            <w:proofErr w:type="spellEnd"/>
            <w:r w:rsidRPr="009F4CEE">
              <w:rPr>
                <w:rFonts w:eastAsia="Times New Roman" w:cs="Times New Roman"/>
                <w:sz w:val="24"/>
                <w:szCs w:val="24"/>
                <w:lang w:val="en-US" w:eastAsia="ru-RU"/>
              </w:rPr>
              <w:t xml:space="preserve"> is closed explicitly.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r w:rsidRPr="009F4CEE">
              <w:rPr>
                <w:rFonts w:ascii="Courier New" w:eastAsia="Times New Roman" w:hAnsi="Courier New" w:cs="Courier New"/>
                <w:sz w:val="20"/>
                <w:szCs w:val="20"/>
                <w:lang w:val="en-US" w:eastAsia="ru-RU"/>
              </w:rPr>
              <w:t>validate</w:t>
            </w:r>
            <w:r w:rsidRPr="009F4CEE">
              <w:rPr>
                <w:rFonts w:eastAsia="Times New Roman" w:cs="Times New Roman"/>
                <w:sz w:val="24"/>
                <w:szCs w:val="24"/>
                <w:lang w:val="en-US" w:eastAsia="ru-RU"/>
              </w:rPr>
              <w:t xml:space="preserve"> | </w:t>
            </w:r>
            <w:r w:rsidRPr="009F4CEE">
              <w:rPr>
                <w:rFonts w:ascii="Courier New" w:eastAsia="Times New Roman" w:hAnsi="Courier New" w:cs="Courier New"/>
                <w:sz w:val="20"/>
                <w:szCs w:val="20"/>
                <w:lang w:val="en-US" w:eastAsia="ru-RU"/>
              </w:rPr>
              <w:t>update</w:t>
            </w:r>
            <w:r w:rsidRPr="009F4CEE">
              <w:rPr>
                <w:rFonts w:eastAsia="Times New Roman" w:cs="Times New Roman"/>
                <w:sz w:val="24"/>
                <w:szCs w:val="24"/>
                <w:lang w:val="en-US" w:eastAsia="ru-RU"/>
              </w:rPr>
              <w:t xml:space="preserve"> | </w:t>
            </w:r>
            <w:r w:rsidRPr="009F4CEE">
              <w:rPr>
                <w:rFonts w:ascii="Courier New" w:eastAsia="Times New Roman" w:hAnsi="Courier New" w:cs="Courier New"/>
                <w:sz w:val="20"/>
                <w:szCs w:val="20"/>
                <w:lang w:val="en-US" w:eastAsia="ru-RU"/>
              </w:rPr>
              <w:t>create</w:t>
            </w:r>
            <w:r w:rsidRPr="009F4CEE">
              <w:rPr>
                <w:rFonts w:eastAsia="Times New Roman" w:cs="Times New Roman"/>
                <w:sz w:val="24"/>
                <w:szCs w:val="24"/>
                <w:lang w:val="en-US" w:eastAsia="ru-RU"/>
              </w:rPr>
              <w:t xml:space="preserve"> | </w:t>
            </w:r>
            <w:r w:rsidRPr="009F4CEE">
              <w:rPr>
                <w:rFonts w:ascii="Courier New" w:eastAsia="Times New Roman" w:hAnsi="Courier New" w:cs="Courier New"/>
                <w:sz w:val="20"/>
                <w:szCs w:val="20"/>
                <w:lang w:val="en-US" w:eastAsia="ru-RU"/>
              </w:rPr>
              <w:t>create-drop</w:t>
            </w:r>
            <w:r w:rsidRPr="009F4CEE">
              <w:rPr>
                <w:rFonts w:eastAsia="Times New Roman" w:cs="Times New Roman"/>
                <w:sz w:val="24"/>
                <w:szCs w:val="24"/>
                <w:lang w:val="en-US" w:eastAsia="ru-RU"/>
              </w:rPr>
              <w:t xml:space="preserve"> </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proofErr w:type="spellStart"/>
            <w:r w:rsidRPr="009F4CEE">
              <w:rPr>
                <w:rFonts w:ascii="Courier New" w:eastAsia="Times New Roman" w:hAnsi="Courier New" w:cs="Courier New"/>
                <w:sz w:val="20"/>
                <w:szCs w:val="20"/>
                <w:lang w:val="en-US" w:eastAsia="ru-RU"/>
              </w:rPr>
              <w:t>hibernate.cglib.use_reflection_optimizer</w:t>
            </w:r>
            <w:proofErr w:type="spellEnd"/>
            <w:r w:rsidRPr="009F4CEE">
              <w:rPr>
                <w:rFonts w:eastAsia="Times New Roman" w:cs="Times New Roman"/>
                <w:sz w:val="24"/>
                <w:szCs w:val="24"/>
                <w:lang w:val="en-US"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Enables the use of CGLIB instead of runtime reflection (System-level property). Reflection can sometimes be useful when troubleshooting. Hibernate always requires CGLIB even if you turn off the optimizer. You cannot set this property in </w:t>
            </w:r>
            <w:r w:rsidRPr="009F4CEE">
              <w:rPr>
                <w:rFonts w:ascii="Courier New" w:eastAsia="Times New Roman" w:hAnsi="Courier New" w:cs="Courier New"/>
                <w:sz w:val="20"/>
                <w:szCs w:val="20"/>
                <w:lang w:val="en-US" w:eastAsia="ru-RU"/>
              </w:rPr>
              <w:t>hibernate.cfg.xml</w:t>
            </w:r>
            <w:r w:rsidRPr="009F4CEE">
              <w:rPr>
                <w:rFonts w:eastAsia="Times New Roman" w:cs="Times New Roman"/>
                <w:sz w:val="24"/>
                <w:szCs w:val="24"/>
                <w:lang w:val="en-US" w:eastAsia="ru-RU"/>
              </w:rPr>
              <w:t xml:space="preserve">.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b/>
                <w:bCs/>
                <w:sz w:val="24"/>
                <w:szCs w:val="24"/>
                <w:lang w:val="en-US" w:eastAsia="ru-RU"/>
              </w:rPr>
              <w:t>e.g.</w:t>
            </w:r>
            <w:r w:rsidRPr="009F4CEE">
              <w:rPr>
                <w:rFonts w:eastAsia="Times New Roman" w:cs="Times New Roman"/>
                <w:sz w:val="24"/>
                <w:szCs w:val="24"/>
                <w:lang w:val="en-US" w:eastAsia="ru-RU"/>
              </w:rPr>
              <w:t xml:space="preserve"> </w:t>
            </w:r>
            <w:r w:rsidRPr="009F4CEE">
              <w:rPr>
                <w:rFonts w:ascii="Courier New" w:eastAsia="Times New Roman" w:hAnsi="Courier New" w:cs="Courier New"/>
                <w:sz w:val="20"/>
                <w:szCs w:val="20"/>
                <w:lang w:val="en-US" w:eastAsia="ru-RU"/>
              </w:rPr>
              <w:t>true</w:t>
            </w:r>
            <w:r w:rsidRPr="009F4CEE">
              <w:rPr>
                <w:rFonts w:eastAsia="Times New Roman" w:cs="Times New Roman"/>
                <w:sz w:val="24"/>
                <w:szCs w:val="24"/>
                <w:lang w:val="en-US" w:eastAsia="ru-RU"/>
              </w:rPr>
              <w:t xml:space="preserve"> | </w:t>
            </w:r>
            <w:r w:rsidRPr="009F4CEE">
              <w:rPr>
                <w:rFonts w:ascii="Courier New" w:eastAsia="Times New Roman" w:hAnsi="Courier New" w:cs="Courier New"/>
                <w:sz w:val="20"/>
                <w:szCs w:val="20"/>
                <w:lang w:val="en-US" w:eastAsia="ru-RU"/>
              </w:rPr>
              <w:t>false</w:t>
            </w:r>
            <w:r w:rsidRPr="009F4CEE">
              <w:rPr>
                <w:rFonts w:eastAsia="Times New Roman" w:cs="Times New Roman"/>
                <w:sz w:val="24"/>
                <w:szCs w:val="24"/>
                <w:lang w:val="en-US" w:eastAsia="ru-RU"/>
              </w:rPr>
              <w:t xml:space="preserve"> </w:t>
            </w:r>
          </w:p>
        </w:tc>
      </w:tr>
    </w:tbl>
    <w:p w:rsidR="009F4CEE" w:rsidRPr="009F4CEE" w:rsidRDefault="009F4CEE" w:rsidP="009F4CEE">
      <w:pPr>
        <w:spacing w:after="0" w:line="240" w:lineRule="auto"/>
        <w:rPr>
          <w:rFonts w:eastAsia="Times New Roman" w:cs="Times New Roman"/>
          <w:sz w:val="24"/>
          <w:szCs w:val="24"/>
          <w:lang w:val="en-US" w:eastAsia="ru-RU"/>
        </w:rPr>
      </w:pPr>
    </w:p>
    <w:p w:rsidR="009F4CEE" w:rsidRPr="009F4CEE" w:rsidRDefault="009F4CEE" w:rsidP="009F4CEE">
      <w:pPr>
        <w:spacing w:before="100" w:beforeAutospacing="1" w:after="100" w:afterAutospacing="1" w:line="240" w:lineRule="auto"/>
        <w:outlineLvl w:val="2"/>
        <w:rPr>
          <w:rFonts w:eastAsia="Times New Roman" w:cs="Times New Roman"/>
          <w:b/>
          <w:bCs/>
          <w:sz w:val="27"/>
          <w:szCs w:val="27"/>
          <w:lang w:val="en-US" w:eastAsia="ru-RU"/>
        </w:rPr>
      </w:pPr>
      <w:r w:rsidRPr="009F4CEE">
        <w:rPr>
          <w:rFonts w:eastAsia="Times New Roman" w:cs="Times New Roman"/>
          <w:b/>
          <w:bCs/>
          <w:sz w:val="27"/>
          <w:szCs w:val="27"/>
          <w:lang w:val="en-US" w:eastAsia="ru-RU"/>
        </w:rPr>
        <w:t>SQL Dialects</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r w:rsidRPr="009F4CEE">
        <w:rPr>
          <w:rFonts w:eastAsia="Times New Roman" w:cs="Times New Roman"/>
          <w:sz w:val="24"/>
          <w:szCs w:val="24"/>
          <w:lang w:val="en-US" w:eastAsia="ru-RU"/>
        </w:rPr>
        <w:t xml:space="preserve">Always set the </w:t>
      </w:r>
      <w:proofErr w:type="spellStart"/>
      <w:r w:rsidRPr="009F4CEE">
        <w:rPr>
          <w:rFonts w:ascii="Courier New" w:eastAsia="Times New Roman" w:hAnsi="Courier New" w:cs="Courier New"/>
          <w:sz w:val="20"/>
          <w:szCs w:val="20"/>
          <w:lang w:val="en-US" w:eastAsia="ru-RU"/>
        </w:rPr>
        <w:t>hibernate.dialect</w:t>
      </w:r>
      <w:proofErr w:type="spellEnd"/>
      <w:r w:rsidRPr="009F4CEE">
        <w:rPr>
          <w:rFonts w:eastAsia="Times New Roman" w:cs="Times New Roman"/>
          <w:sz w:val="24"/>
          <w:szCs w:val="24"/>
          <w:lang w:val="en-US" w:eastAsia="ru-RU"/>
        </w:rPr>
        <w:t xml:space="preserve"> property to the correct </w:t>
      </w:r>
      <w:proofErr w:type="spellStart"/>
      <w:r w:rsidRPr="009F4CEE">
        <w:rPr>
          <w:rFonts w:ascii="Courier New" w:eastAsia="Times New Roman" w:hAnsi="Courier New" w:cs="Courier New"/>
          <w:sz w:val="20"/>
          <w:szCs w:val="20"/>
          <w:lang w:val="en-US" w:eastAsia="ru-RU"/>
        </w:rPr>
        <w:t>org.hibernate.dialect.Dialect</w:t>
      </w:r>
      <w:proofErr w:type="spellEnd"/>
      <w:r w:rsidRPr="009F4CEE">
        <w:rPr>
          <w:rFonts w:eastAsia="Times New Roman" w:cs="Times New Roman"/>
          <w:sz w:val="24"/>
          <w:szCs w:val="24"/>
          <w:lang w:val="en-US" w:eastAsia="ru-RU"/>
        </w:rPr>
        <w:t xml:space="preserve"> subclass for your database. If you specify a dialect, Hibernate will use sensible defaults for some of the other properties listed above. This means that you will not have to specify them manually. </w:t>
      </w:r>
    </w:p>
    <w:p w:rsidR="009F4CEE" w:rsidRPr="009F4CEE" w:rsidRDefault="009F4CEE" w:rsidP="009F4CEE">
      <w:pPr>
        <w:spacing w:before="100" w:beforeAutospacing="1" w:after="100" w:afterAutospacing="1" w:line="240" w:lineRule="auto"/>
        <w:rPr>
          <w:rFonts w:eastAsia="Times New Roman" w:cs="Times New Roman"/>
          <w:sz w:val="24"/>
          <w:szCs w:val="24"/>
          <w:lang w:val="en-US" w:eastAsia="ru-RU"/>
        </w:rPr>
      </w:pPr>
      <w:proofErr w:type="gramStart"/>
      <w:r w:rsidRPr="009F4CEE">
        <w:rPr>
          <w:rFonts w:eastAsia="Times New Roman" w:cs="Times New Roman"/>
          <w:b/>
          <w:bCs/>
          <w:sz w:val="24"/>
          <w:szCs w:val="24"/>
          <w:lang w:val="en-US" w:eastAsia="ru-RU"/>
        </w:rPr>
        <w:t>Hibernate</w:t>
      </w:r>
      <w:proofErr w:type="gramEnd"/>
      <w:r w:rsidRPr="009F4CEE">
        <w:rPr>
          <w:rFonts w:eastAsia="Times New Roman" w:cs="Times New Roman"/>
          <w:b/>
          <w:bCs/>
          <w:sz w:val="24"/>
          <w:szCs w:val="24"/>
          <w:lang w:val="en-US" w:eastAsia="ru-RU"/>
        </w:rPr>
        <w:t xml:space="preserve"> SQL Dialects (</w:t>
      </w:r>
      <w:proofErr w:type="spellStart"/>
      <w:r w:rsidRPr="009F4CEE">
        <w:rPr>
          <w:rFonts w:ascii="Courier New" w:eastAsia="Times New Roman" w:hAnsi="Courier New" w:cs="Courier New"/>
          <w:b/>
          <w:bCs/>
          <w:sz w:val="20"/>
          <w:szCs w:val="20"/>
          <w:lang w:val="en-US" w:eastAsia="ru-RU"/>
        </w:rPr>
        <w:t>hibernate.dialect</w:t>
      </w:r>
      <w:proofErr w:type="spellEnd"/>
      <w:r w:rsidRPr="009F4CEE">
        <w:rPr>
          <w:rFonts w:eastAsia="Times New Roman" w:cs="Times New Roman"/>
          <w:b/>
          <w:bCs/>
          <w:sz w:val="24"/>
          <w:szCs w:val="24"/>
          <w:lang w:val="en-US" w:eastAsia="ru-RU"/>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Hibernate SQL Dialects (hibernate.dialect)"/>
      </w:tblPr>
      <w:tblGrid>
        <w:gridCol w:w="2372"/>
        <w:gridCol w:w="5266"/>
      </w:tblGrid>
      <w:tr w:rsidR="009F4CEE" w:rsidRPr="009F4CEE" w:rsidTr="009F4CE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r w:rsidRPr="009F4CEE">
              <w:rPr>
                <w:rFonts w:eastAsia="Times New Roman" w:cs="Times New Roman"/>
                <w:b/>
                <w:bCs/>
                <w:sz w:val="24"/>
                <w:szCs w:val="24"/>
                <w:lang w:eastAsia="ru-RU"/>
              </w:rPr>
              <w:t>RDBMS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jc w:val="center"/>
              <w:rPr>
                <w:rFonts w:eastAsia="Times New Roman" w:cs="Times New Roman"/>
                <w:b/>
                <w:bCs/>
                <w:sz w:val="24"/>
                <w:szCs w:val="24"/>
                <w:lang w:eastAsia="ru-RU"/>
              </w:rPr>
            </w:pPr>
            <w:proofErr w:type="spellStart"/>
            <w:r w:rsidRPr="009F4CEE">
              <w:rPr>
                <w:rFonts w:eastAsia="Times New Roman" w:cs="Times New Roman"/>
                <w:b/>
                <w:bCs/>
                <w:sz w:val="24"/>
                <w:szCs w:val="24"/>
                <w:lang w:eastAsia="ru-RU"/>
              </w:rPr>
              <w:t>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eastAsia="Times New Roman" w:cs="Times New Roman"/>
                <w:sz w:val="24"/>
                <w:szCs w:val="24"/>
                <w:lang w:eastAsia="ru-RU"/>
              </w:rPr>
              <w:t>DB2</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ascii="Courier New" w:eastAsia="Times New Roman" w:hAnsi="Courier New" w:cs="Courier New"/>
                <w:sz w:val="20"/>
                <w:szCs w:val="20"/>
                <w:lang w:eastAsia="ru-RU"/>
              </w:rPr>
              <w:t>org.hibernate.dialect.DB2Dialect</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eastAsia="Times New Roman" w:cs="Times New Roman"/>
                <w:sz w:val="24"/>
                <w:szCs w:val="24"/>
                <w:lang w:eastAsia="ru-RU"/>
              </w:rPr>
              <w:t>DB2 AS/400</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ascii="Courier New" w:eastAsia="Times New Roman" w:hAnsi="Courier New" w:cs="Courier New"/>
                <w:sz w:val="20"/>
                <w:szCs w:val="20"/>
                <w:lang w:eastAsia="ru-RU"/>
              </w:rPr>
              <w:t>org.hibernate.dialect.DB2400Dialect</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eastAsia="Times New Roman" w:cs="Times New Roman"/>
                <w:sz w:val="24"/>
                <w:szCs w:val="24"/>
                <w:lang w:eastAsia="ru-RU"/>
              </w:rPr>
              <w:t>DB2 OS390</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ascii="Courier New" w:eastAsia="Times New Roman" w:hAnsi="Courier New" w:cs="Courier New"/>
                <w:sz w:val="20"/>
                <w:szCs w:val="20"/>
                <w:lang w:eastAsia="ru-RU"/>
              </w:rPr>
              <w:t>org.hibernate.dialect.DB2390Dialect</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PostgreSQL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org.hibernate.dialect.PostgreSQLDialect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lastRenderedPageBreak/>
              <w:t>MySQL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org.hibernate.dialect.MySQLDialect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MySQL</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with</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InnoDB</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org.hibernate.dialect.MySQLInnoDBDialect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MySQL</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with</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MyISAM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org.hibernate.dialect.MySQLMyISAMDialect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Oracle</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any</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version</w:t>
            </w:r>
            <w:proofErr w:type="spellEnd"/>
            <w:r w:rsidRPr="009F4CEE">
              <w:rPr>
                <w:rFonts w:eastAsia="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org.hibernate.dialect.OracleDialect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Oracle</w:t>
            </w:r>
            <w:proofErr w:type="spellEnd"/>
            <w:r w:rsidRPr="009F4CEE">
              <w:rPr>
                <w:rFonts w:eastAsia="Times New Roman" w:cs="Times New Roman"/>
                <w:sz w:val="24"/>
                <w:szCs w:val="24"/>
                <w:lang w:eastAsia="ru-RU"/>
              </w:rPr>
              <w:t xml:space="preserve"> 9i</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ascii="Courier New" w:eastAsia="Times New Roman" w:hAnsi="Courier New" w:cs="Courier New"/>
                <w:sz w:val="20"/>
                <w:szCs w:val="20"/>
                <w:lang w:eastAsia="ru-RU"/>
              </w:rPr>
              <w:t>org.hibernate.dialect.Oracle9iDialect</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Oracle</w:t>
            </w:r>
            <w:proofErr w:type="spellEnd"/>
            <w:r w:rsidRPr="009F4CEE">
              <w:rPr>
                <w:rFonts w:eastAsia="Times New Roman" w:cs="Times New Roman"/>
                <w:sz w:val="24"/>
                <w:szCs w:val="24"/>
                <w:lang w:eastAsia="ru-RU"/>
              </w:rPr>
              <w:t xml:space="preserve"> 10g</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ascii="Courier New" w:eastAsia="Times New Roman" w:hAnsi="Courier New" w:cs="Courier New"/>
                <w:sz w:val="20"/>
                <w:szCs w:val="20"/>
                <w:lang w:eastAsia="ru-RU"/>
              </w:rPr>
              <w:t>org.hibernate.dialect.Oracle10gDialect</w:t>
            </w:r>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Sybase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org.hibernate.dialect.SybaseDialect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Sybase</w:t>
            </w:r>
            <w:proofErr w:type="spellEnd"/>
            <w:r w:rsidRPr="009F4CEE">
              <w:rPr>
                <w:rFonts w:eastAsia="Times New Roman" w:cs="Times New Roman"/>
                <w:sz w:val="24"/>
                <w:szCs w:val="24"/>
                <w:lang w:eastAsia="ru-RU"/>
              </w:rPr>
              <w:t xml:space="preserve"> </w:t>
            </w:r>
            <w:proofErr w:type="spellStart"/>
            <w:r w:rsidRPr="009F4CEE">
              <w:rPr>
                <w:rFonts w:eastAsia="Times New Roman" w:cs="Times New Roman"/>
                <w:sz w:val="24"/>
                <w:szCs w:val="24"/>
                <w:lang w:eastAsia="ru-RU"/>
              </w:rPr>
              <w:t>Anywhere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org.hibernate.dialect.SybaseAnywhereDialect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Microsoft</w:t>
            </w:r>
            <w:proofErr w:type="spellEnd"/>
            <w:r w:rsidRPr="009F4CEE">
              <w:rPr>
                <w:rFonts w:eastAsia="Times New Roman" w:cs="Times New Roman"/>
                <w:sz w:val="24"/>
                <w:szCs w:val="24"/>
                <w:lang w:eastAsia="ru-RU"/>
              </w:rPr>
              <w:t xml:space="preserve"> SQL </w:t>
            </w:r>
            <w:proofErr w:type="spellStart"/>
            <w:r w:rsidRPr="009F4CEE">
              <w:rPr>
                <w:rFonts w:eastAsia="Times New Roman" w:cs="Times New Roman"/>
                <w:sz w:val="24"/>
                <w:szCs w:val="24"/>
                <w:lang w:eastAsia="ru-RU"/>
              </w:rPr>
              <w:t>Server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org.hibernate.dialect.SQLServerDialect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r w:rsidRPr="009F4CEE">
              <w:rPr>
                <w:rFonts w:eastAsia="Times New Roman" w:cs="Times New Roman"/>
                <w:sz w:val="24"/>
                <w:szCs w:val="24"/>
                <w:lang w:eastAsia="ru-RU"/>
              </w:rPr>
              <w:t>SAP DB</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org.hibernate.dialect.SAPDBDialect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Informix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org.hibernate.dialect.InformixDialect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HypersonicSQL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org.hibernate.dialect.HSQLDialect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Ingres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org.hibernate.dialect.IngresDialect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Progress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org.hibernate.dialect.ProgressDialect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Mckoi</w:t>
            </w:r>
            <w:proofErr w:type="spellEnd"/>
            <w:r w:rsidRPr="009F4CEE">
              <w:rPr>
                <w:rFonts w:eastAsia="Times New Roman" w:cs="Times New Roman"/>
                <w:sz w:val="24"/>
                <w:szCs w:val="24"/>
                <w:lang w:eastAsia="ru-RU"/>
              </w:rPr>
              <w:t xml:space="preserve"> SQL</w:t>
            </w:r>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org.hibernate.dialect.MckoiDialect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Interbase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org.hibernate.dialect.InterbaseDialect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Pointbase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org.hibernate.dialect.PointbaseDialect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FrontBase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org.hibernate.dialect.FrontbaseDialect</w:t>
            </w:r>
            <w:proofErr w:type="spellEnd"/>
          </w:p>
        </w:tc>
      </w:tr>
      <w:tr w:rsidR="009F4CEE" w:rsidRPr="009F4CEE" w:rsidTr="009F4CE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eastAsia="Times New Roman" w:cs="Times New Roman"/>
                <w:sz w:val="24"/>
                <w:szCs w:val="24"/>
                <w:lang w:eastAsia="ru-RU"/>
              </w:rPr>
              <w:t>Firebird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4CEE" w:rsidRPr="009F4CEE" w:rsidRDefault="009F4CEE" w:rsidP="009F4CEE">
            <w:pPr>
              <w:spacing w:after="0" w:line="240" w:lineRule="auto"/>
              <w:rPr>
                <w:rFonts w:eastAsia="Times New Roman" w:cs="Times New Roman"/>
                <w:sz w:val="24"/>
                <w:szCs w:val="24"/>
                <w:lang w:eastAsia="ru-RU"/>
              </w:rPr>
            </w:pPr>
            <w:proofErr w:type="spellStart"/>
            <w:r w:rsidRPr="009F4CEE">
              <w:rPr>
                <w:rFonts w:ascii="Courier New" w:eastAsia="Times New Roman" w:hAnsi="Courier New" w:cs="Courier New"/>
                <w:sz w:val="20"/>
                <w:szCs w:val="20"/>
                <w:lang w:eastAsia="ru-RU"/>
              </w:rPr>
              <w:t>org.hibernate.dialect.FirebirdDialect</w:t>
            </w:r>
            <w:proofErr w:type="spellEnd"/>
          </w:p>
        </w:tc>
      </w:tr>
    </w:tbl>
    <w:p w:rsidR="00690323" w:rsidRDefault="00690323"/>
    <w:sectPr w:rsidR="006903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EC9"/>
    <w:rsid w:val="003B58CF"/>
    <w:rsid w:val="005B176D"/>
    <w:rsid w:val="00690323"/>
    <w:rsid w:val="00906C11"/>
    <w:rsid w:val="009F4CEE"/>
    <w:rsid w:val="00DB3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C11"/>
    <w:rPr>
      <w:rFonts w:ascii="Times New Roman" w:hAnsi="Times New Roman"/>
      <w:sz w:val="28"/>
    </w:rPr>
  </w:style>
  <w:style w:type="paragraph" w:styleId="2">
    <w:name w:val="heading 2"/>
    <w:basedOn w:val="a"/>
    <w:link w:val="20"/>
    <w:uiPriority w:val="9"/>
    <w:qFormat/>
    <w:rsid w:val="009F4CEE"/>
    <w:pPr>
      <w:spacing w:before="100" w:beforeAutospacing="1" w:after="100" w:afterAutospacing="1" w:line="240" w:lineRule="auto"/>
      <w:outlineLvl w:val="1"/>
    </w:pPr>
    <w:rPr>
      <w:rFonts w:eastAsia="Times New Roman" w:cs="Times New Roman"/>
      <w:b/>
      <w:bCs/>
      <w:sz w:val="36"/>
      <w:szCs w:val="36"/>
      <w:lang w:eastAsia="ru-RU"/>
    </w:rPr>
  </w:style>
  <w:style w:type="paragraph" w:styleId="3">
    <w:name w:val="heading 3"/>
    <w:basedOn w:val="a"/>
    <w:link w:val="30"/>
    <w:uiPriority w:val="9"/>
    <w:qFormat/>
    <w:rsid w:val="009F4CEE"/>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F4CE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F4CEE"/>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9F4CEE"/>
    <w:pPr>
      <w:spacing w:before="100" w:beforeAutospacing="1" w:after="100" w:afterAutospacing="1" w:line="240" w:lineRule="auto"/>
    </w:pPr>
    <w:rPr>
      <w:rFonts w:eastAsia="Times New Roman" w:cs="Times New Roman"/>
      <w:sz w:val="24"/>
      <w:szCs w:val="24"/>
      <w:lang w:eastAsia="ru-RU"/>
    </w:rPr>
  </w:style>
  <w:style w:type="character" w:styleId="a4">
    <w:name w:val="Emphasis"/>
    <w:basedOn w:val="a0"/>
    <w:uiPriority w:val="20"/>
    <w:qFormat/>
    <w:rsid w:val="009F4CEE"/>
    <w:rPr>
      <w:i/>
      <w:iCs/>
    </w:rPr>
  </w:style>
  <w:style w:type="character" w:styleId="HTML">
    <w:name w:val="HTML Code"/>
    <w:basedOn w:val="a0"/>
    <w:uiPriority w:val="99"/>
    <w:semiHidden/>
    <w:unhideWhenUsed/>
    <w:rsid w:val="009F4CEE"/>
    <w:rPr>
      <w:rFonts w:ascii="Courier New" w:eastAsia="Times New Roman" w:hAnsi="Courier New" w:cs="Courier New"/>
      <w:sz w:val="20"/>
      <w:szCs w:val="20"/>
    </w:rPr>
  </w:style>
  <w:style w:type="paragraph" w:customStyle="1" w:styleId="title">
    <w:name w:val="title"/>
    <w:basedOn w:val="a"/>
    <w:rsid w:val="009F4CEE"/>
    <w:pPr>
      <w:spacing w:before="100" w:beforeAutospacing="1" w:after="100" w:afterAutospacing="1" w:line="240" w:lineRule="auto"/>
    </w:pPr>
    <w:rPr>
      <w:rFonts w:eastAsia="Times New Roman" w:cs="Times New Roman"/>
      <w:sz w:val="24"/>
      <w:szCs w:val="24"/>
      <w:lang w:eastAsia="ru-RU"/>
    </w:rPr>
  </w:style>
  <w:style w:type="character" w:customStyle="1" w:styleId="property">
    <w:name w:val="property"/>
    <w:basedOn w:val="a0"/>
    <w:rsid w:val="009F4CEE"/>
  </w:style>
  <w:style w:type="character" w:styleId="a5">
    <w:name w:val="Strong"/>
    <w:basedOn w:val="a0"/>
    <w:uiPriority w:val="22"/>
    <w:qFormat/>
    <w:rsid w:val="009F4CEE"/>
    <w:rPr>
      <w:b/>
      <w:bCs/>
    </w:rPr>
  </w:style>
  <w:style w:type="character" w:styleId="a6">
    <w:name w:val="Hyperlink"/>
    <w:basedOn w:val="a0"/>
    <w:uiPriority w:val="99"/>
    <w:semiHidden/>
    <w:unhideWhenUsed/>
    <w:rsid w:val="009F4C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C11"/>
    <w:rPr>
      <w:rFonts w:ascii="Times New Roman" w:hAnsi="Times New Roman"/>
      <w:sz w:val="28"/>
    </w:rPr>
  </w:style>
  <w:style w:type="paragraph" w:styleId="2">
    <w:name w:val="heading 2"/>
    <w:basedOn w:val="a"/>
    <w:link w:val="20"/>
    <w:uiPriority w:val="9"/>
    <w:qFormat/>
    <w:rsid w:val="009F4CEE"/>
    <w:pPr>
      <w:spacing w:before="100" w:beforeAutospacing="1" w:after="100" w:afterAutospacing="1" w:line="240" w:lineRule="auto"/>
      <w:outlineLvl w:val="1"/>
    </w:pPr>
    <w:rPr>
      <w:rFonts w:eastAsia="Times New Roman" w:cs="Times New Roman"/>
      <w:b/>
      <w:bCs/>
      <w:sz w:val="36"/>
      <w:szCs w:val="36"/>
      <w:lang w:eastAsia="ru-RU"/>
    </w:rPr>
  </w:style>
  <w:style w:type="paragraph" w:styleId="3">
    <w:name w:val="heading 3"/>
    <w:basedOn w:val="a"/>
    <w:link w:val="30"/>
    <w:uiPriority w:val="9"/>
    <w:qFormat/>
    <w:rsid w:val="009F4CEE"/>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F4CE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F4CEE"/>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9F4CEE"/>
    <w:pPr>
      <w:spacing w:before="100" w:beforeAutospacing="1" w:after="100" w:afterAutospacing="1" w:line="240" w:lineRule="auto"/>
    </w:pPr>
    <w:rPr>
      <w:rFonts w:eastAsia="Times New Roman" w:cs="Times New Roman"/>
      <w:sz w:val="24"/>
      <w:szCs w:val="24"/>
      <w:lang w:eastAsia="ru-RU"/>
    </w:rPr>
  </w:style>
  <w:style w:type="character" w:styleId="a4">
    <w:name w:val="Emphasis"/>
    <w:basedOn w:val="a0"/>
    <w:uiPriority w:val="20"/>
    <w:qFormat/>
    <w:rsid w:val="009F4CEE"/>
    <w:rPr>
      <w:i/>
      <w:iCs/>
    </w:rPr>
  </w:style>
  <w:style w:type="character" w:styleId="HTML">
    <w:name w:val="HTML Code"/>
    <w:basedOn w:val="a0"/>
    <w:uiPriority w:val="99"/>
    <w:semiHidden/>
    <w:unhideWhenUsed/>
    <w:rsid w:val="009F4CEE"/>
    <w:rPr>
      <w:rFonts w:ascii="Courier New" w:eastAsia="Times New Roman" w:hAnsi="Courier New" w:cs="Courier New"/>
      <w:sz w:val="20"/>
      <w:szCs w:val="20"/>
    </w:rPr>
  </w:style>
  <w:style w:type="paragraph" w:customStyle="1" w:styleId="title">
    <w:name w:val="title"/>
    <w:basedOn w:val="a"/>
    <w:rsid w:val="009F4CEE"/>
    <w:pPr>
      <w:spacing w:before="100" w:beforeAutospacing="1" w:after="100" w:afterAutospacing="1" w:line="240" w:lineRule="auto"/>
    </w:pPr>
    <w:rPr>
      <w:rFonts w:eastAsia="Times New Roman" w:cs="Times New Roman"/>
      <w:sz w:val="24"/>
      <w:szCs w:val="24"/>
      <w:lang w:eastAsia="ru-RU"/>
    </w:rPr>
  </w:style>
  <w:style w:type="character" w:customStyle="1" w:styleId="property">
    <w:name w:val="property"/>
    <w:basedOn w:val="a0"/>
    <w:rsid w:val="009F4CEE"/>
  </w:style>
  <w:style w:type="character" w:styleId="a5">
    <w:name w:val="Strong"/>
    <w:basedOn w:val="a0"/>
    <w:uiPriority w:val="22"/>
    <w:qFormat/>
    <w:rsid w:val="009F4CEE"/>
    <w:rPr>
      <w:b/>
      <w:bCs/>
    </w:rPr>
  </w:style>
  <w:style w:type="character" w:styleId="a6">
    <w:name w:val="Hyperlink"/>
    <w:basedOn w:val="a0"/>
    <w:uiPriority w:val="99"/>
    <w:semiHidden/>
    <w:unhideWhenUsed/>
    <w:rsid w:val="009F4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96972">
      <w:bodyDiv w:val="1"/>
      <w:marLeft w:val="0"/>
      <w:marRight w:val="0"/>
      <w:marTop w:val="0"/>
      <w:marBottom w:val="0"/>
      <w:divBdr>
        <w:top w:val="none" w:sz="0" w:space="0" w:color="auto"/>
        <w:left w:val="none" w:sz="0" w:space="0" w:color="auto"/>
        <w:bottom w:val="none" w:sz="0" w:space="0" w:color="auto"/>
        <w:right w:val="none" w:sz="0" w:space="0" w:color="auto"/>
      </w:divBdr>
      <w:divsChild>
        <w:div w:id="1652830397">
          <w:marLeft w:val="0"/>
          <w:marRight w:val="0"/>
          <w:marTop w:val="0"/>
          <w:marBottom w:val="0"/>
          <w:divBdr>
            <w:top w:val="none" w:sz="0" w:space="0" w:color="auto"/>
            <w:left w:val="none" w:sz="0" w:space="0" w:color="auto"/>
            <w:bottom w:val="none" w:sz="0" w:space="0" w:color="auto"/>
            <w:right w:val="none" w:sz="0" w:space="0" w:color="auto"/>
          </w:divBdr>
          <w:divsChild>
            <w:div w:id="1481731936">
              <w:marLeft w:val="0"/>
              <w:marRight w:val="0"/>
              <w:marTop w:val="0"/>
              <w:marBottom w:val="0"/>
              <w:divBdr>
                <w:top w:val="none" w:sz="0" w:space="0" w:color="auto"/>
                <w:left w:val="none" w:sz="0" w:space="0" w:color="auto"/>
                <w:bottom w:val="none" w:sz="0" w:space="0" w:color="auto"/>
                <w:right w:val="none" w:sz="0" w:space="0" w:color="auto"/>
              </w:divBdr>
              <w:divsChild>
                <w:div w:id="12917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387">
          <w:marLeft w:val="0"/>
          <w:marRight w:val="0"/>
          <w:marTop w:val="0"/>
          <w:marBottom w:val="0"/>
          <w:divBdr>
            <w:top w:val="none" w:sz="0" w:space="0" w:color="auto"/>
            <w:left w:val="none" w:sz="0" w:space="0" w:color="auto"/>
            <w:bottom w:val="none" w:sz="0" w:space="0" w:color="auto"/>
            <w:right w:val="none" w:sz="0" w:space="0" w:color="auto"/>
          </w:divBdr>
        </w:div>
        <w:div w:id="698357130">
          <w:marLeft w:val="0"/>
          <w:marRight w:val="0"/>
          <w:marTop w:val="0"/>
          <w:marBottom w:val="0"/>
          <w:divBdr>
            <w:top w:val="none" w:sz="0" w:space="0" w:color="auto"/>
            <w:left w:val="none" w:sz="0" w:space="0" w:color="auto"/>
            <w:bottom w:val="none" w:sz="0" w:space="0" w:color="auto"/>
            <w:right w:val="none" w:sz="0" w:space="0" w:color="auto"/>
          </w:divBdr>
          <w:divsChild>
            <w:div w:id="1318268785">
              <w:marLeft w:val="0"/>
              <w:marRight w:val="0"/>
              <w:marTop w:val="0"/>
              <w:marBottom w:val="0"/>
              <w:divBdr>
                <w:top w:val="none" w:sz="0" w:space="0" w:color="auto"/>
                <w:left w:val="none" w:sz="0" w:space="0" w:color="auto"/>
                <w:bottom w:val="none" w:sz="0" w:space="0" w:color="auto"/>
                <w:right w:val="none" w:sz="0" w:space="0" w:color="auto"/>
              </w:divBdr>
            </w:div>
          </w:divsChild>
        </w:div>
        <w:div w:id="176579821">
          <w:marLeft w:val="0"/>
          <w:marRight w:val="0"/>
          <w:marTop w:val="0"/>
          <w:marBottom w:val="0"/>
          <w:divBdr>
            <w:top w:val="none" w:sz="0" w:space="0" w:color="auto"/>
            <w:left w:val="none" w:sz="0" w:space="0" w:color="auto"/>
            <w:bottom w:val="none" w:sz="0" w:space="0" w:color="auto"/>
            <w:right w:val="none" w:sz="0" w:space="0" w:color="auto"/>
          </w:divBdr>
          <w:divsChild>
            <w:div w:id="952401295">
              <w:marLeft w:val="0"/>
              <w:marRight w:val="0"/>
              <w:marTop w:val="0"/>
              <w:marBottom w:val="0"/>
              <w:divBdr>
                <w:top w:val="none" w:sz="0" w:space="0" w:color="auto"/>
                <w:left w:val="none" w:sz="0" w:space="0" w:color="auto"/>
                <w:bottom w:val="none" w:sz="0" w:space="0" w:color="auto"/>
                <w:right w:val="none" w:sz="0" w:space="0" w:color="auto"/>
              </w:divBdr>
            </w:div>
          </w:divsChild>
        </w:div>
        <w:div w:id="1856453272">
          <w:marLeft w:val="0"/>
          <w:marRight w:val="0"/>
          <w:marTop w:val="0"/>
          <w:marBottom w:val="0"/>
          <w:divBdr>
            <w:top w:val="none" w:sz="0" w:space="0" w:color="auto"/>
            <w:left w:val="none" w:sz="0" w:space="0" w:color="auto"/>
            <w:bottom w:val="none" w:sz="0" w:space="0" w:color="auto"/>
            <w:right w:val="none" w:sz="0" w:space="0" w:color="auto"/>
          </w:divBdr>
          <w:divsChild>
            <w:div w:id="1090472694">
              <w:marLeft w:val="0"/>
              <w:marRight w:val="0"/>
              <w:marTop w:val="0"/>
              <w:marBottom w:val="0"/>
              <w:divBdr>
                <w:top w:val="none" w:sz="0" w:space="0" w:color="auto"/>
                <w:left w:val="none" w:sz="0" w:space="0" w:color="auto"/>
                <w:bottom w:val="none" w:sz="0" w:space="0" w:color="auto"/>
                <w:right w:val="none" w:sz="0" w:space="0" w:color="auto"/>
              </w:divBdr>
            </w:div>
          </w:divsChild>
        </w:div>
        <w:div w:id="1829857397">
          <w:marLeft w:val="0"/>
          <w:marRight w:val="0"/>
          <w:marTop w:val="0"/>
          <w:marBottom w:val="0"/>
          <w:divBdr>
            <w:top w:val="none" w:sz="0" w:space="0" w:color="auto"/>
            <w:left w:val="none" w:sz="0" w:space="0" w:color="auto"/>
            <w:bottom w:val="none" w:sz="0" w:space="0" w:color="auto"/>
            <w:right w:val="none" w:sz="0" w:space="0" w:color="auto"/>
          </w:divBdr>
          <w:divsChild>
            <w:div w:id="1531719656">
              <w:marLeft w:val="0"/>
              <w:marRight w:val="0"/>
              <w:marTop w:val="0"/>
              <w:marBottom w:val="0"/>
              <w:divBdr>
                <w:top w:val="none" w:sz="0" w:space="0" w:color="auto"/>
                <w:left w:val="none" w:sz="0" w:space="0" w:color="auto"/>
                <w:bottom w:val="none" w:sz="0" w:space="0" w:color="auto"/>
                <w:right w:val="none" w:sz="0" w:space="0" w:color="auto"/>
              </w:divBdr>
            </w:div>
          </w:divsChild>
        </w:div>
        <w:div w:id="772551009">
          <w:marLeft w:val="0"/>
          <w:marRight w:val="0"/>
          <w:marTop w:val="0"/>
          <w:marBottom w:val="0"/>
          <w:divBdr>
            <w:top w:val="none" w:sz="0" w:space="0" w:color="auto"/>
            <w:left w:val="none" w:sz="0" w:space="0" w:color="auto"/>
            <w:bottom w:val="none" w:sz="0" w:space="0" w:color="auto"/>
            <w:right w:val="none" w:sz="0" w:space="0" w:color="auto"/>
          </w:divBdr>
          <w:divsChild>
            <w:div w:id="1401827903">
              <w:marLeft w:val="0"/>
              <w:marRight w:val="0"/>
              <w:marTop w:val="0"/>
              <w:marBottom w:val="0"/>
              <w:divBdr>
                <w:top w:val="none" w:sz="0" w:space="0" w:color="auto"/>
                <w:left w:val="none" w:sz="0" w:space="0" w:color="auto"/>
                <w:bottom w:val="none" w:sz="0" w:space="0" w:color="auto"/>
                <w:right w:val="none" w:sz="0" w:space="0" w:color="auto"/>
              </w:divBdr>
            </w:div>
          </w:divsChild>
        </w:div>
        <w:div w:id="708261972">
          <w:marLeft w:val="0"/>
          <w:marRight w:val="0"/>
          <w:marTop w:val="0"/>
          <w:marBottom w:val="0"/>
          <w:divBdr>
            <w:top w:val="none" w:sz="0" w:space="0" w:color="auto"/>
            <w:left w:val="none" w:sz="0" w:space="0" w:color="auto"/>
            <w:bottom w:val="none" w:sz="0" w:space="0" w:color="auto"/>
            <w:right w:val="none" w:sz="0" w:space="0" w:color="auto"/>
          </w:divBdr>
          <w:divsChild>
            <w:div w:id="550387889">
              <w:marLeft w:val="0"/>
              <w:marRight w:val="0"/>
              <w:marTop w:val="0"/>
              <w:marBottom w:val="0"/>
              <w:divBdr>
                <w:top w:val="none" w:sz="0" w:space="0" w:color="auto"/>
                <w:left w:val="none" w:sz="0" w:space="0" w:color="auto"/>
                <w:bottom w:val="none" w:sz="0" w:space="0" w:color="auto"/>
                <w:right w:val="none" w:sz="0" w:space="0" w:color="auto"/>
              </w:divBdr>
              <w:divsChild>
                <w:div w:id="2101442069">
                  <w:marLeft w:val="0"/>
                  <w:marRight w:val="0"/>
                  <w:marTop w:val="0"/>
                  <w:marBottom w:val="0"/>
                  <w:divBdr>
                    <w:top w:val="none" w:sz="0" w:space="0" w:color="auto"/>
                    <w:left w:val="none" w:sz="0" w:space="0" w:color="auto"/>
                    <w:bottom w:val="none" w:sz="0" w:space="0" w:color="auto"/>
                    <w:right w:val="none" w:sz="0" w:space="0" w:color="auto"/>
                  </w:divBdr>
                  <w:divsChild>
                    <w:div w:id="18040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5530">
              <w:marLeft w:val="0"/>
              <w:marRight w:val="0"/>
              <w:marTop w:val="0"/>
              <w:marBottom w:val="0"/>
              <w:divBdr>
                <w:top w:val="none" w:sz="0" w:space="0" w:color="auto"/>
                <w:left w:val="none" w:sz="0" w:space="0" w:color="auto"/>
                <w:bottom w:val="none" w:sz="0" w:space="0" w:color="auto"/>
                <w:right w:val="none" w:sz="0" w:space="0" w:color="auto"/>
              </w:divBdr>
              <w:divsChild>
                <w:div w:id="15570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boss.org/hibernate/orm/3.3/reference/en/html/architecture.html" TargetMode="External"/><Relationship Id="rId3" Type="http://schemas.openxmlformats.org/officeDocument/2006/relationships/settings" Target="settings.xml"/><Relationship Id="rId7" Type="http://schemas.openxmlformats.org/officeDocument/2006/relationships/hyperlink" Target="https://docs.jboss.org/hibernate/orm/3.3/reference/en/html/architecture.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jboss.org/hibernate/orm/3.3/reference/en/html/architecture.html" TargetMode="External"/><Relationship Id="rId5" Type="http://schemas.openxmlformats.org/officeDocument/2006/relationships/hyperlink" Target="https://docs.jboss.org/hibernate/orm/3.3/reference/en/html/architectu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1743</Words>
  <Characters>9941</Characters>
  <Application>Microsoft Office Word</Application>
  <DocSecurity>0</DocSecurity>
  <Lines>82</Lines>
  <Paragraphs>23</Paragraphs>
  <ScaleCrop>false</ScaleCrop>
  <Company/>
  <LinksUpToDate>false</LinksUpToDate>
  <CharactersWithSpaces>11661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2017-09-23T13:17:00Z</dcterms:created>
  <dcterms:modified xsi:type="dcterms:W3CDTF">2017-09-23T13:18:00Z</dcterms:modified>
</cp:coreProperties>
</file>