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multi-layered and granular scientific analysis of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Sensor White Paper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will be conducted.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analysis will progress from first principles physics through materials science, simulation methodologies, sensor integration, and energy storage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analysis will be segmented into six levels of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1: PHYSICAL FOUNDATIONS — Quantum and Electromagnetic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foundational aspect of Q-SMEC involves the manipulation of quantum-level phenomena to augment sensor and energy management capabilities.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Quantum Electrodynamics (QED)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white paper alludes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field storage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materials, implying the utilization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quantized electromagnetic fields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coherent states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materials.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 applications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Magnetic flux trapping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superconducting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Macroscopic quantum tunneling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inductance and capacitance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energy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QED additionally governs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photon-matter interactions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are critical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Hyperspectral imaging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Laser-based LIDAR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Quantum-enhanced optical sensors (e.g., single-photon detectors)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Superconductivity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Superconducting materials, such as Niobium, potentially NbTi or NbN, are integral to Q-SMEC.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mechanisms encompass: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Cooper pair formation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leading to zero-resistance transport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Meissner effect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resulting in magnetic field expulsion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Josephson effect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facilitating the quantum tunneling of supercurrents across insulating barriers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suggests that SMEC materials may integrate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Josephson junction arrays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 qubits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sensor feedback control, achieving extremely precise timing or field sensitivity.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Magnetic Energy Containment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concept of "Magnetic Energy Containment" proposes the use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Toroidal geometries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metamaterial cavities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designed to trap oscillating magnetic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connections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plasmonic structures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photonic bandgaps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field confinement at the nano/microscale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 inclusion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non-linear dielectric materials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dynamically modulate the field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2: MATERIAL SCIENCE — Composition, Structure,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document introduces a materials taxonomy encompassing elemental and composite substances engineered through artificial intelligence.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Materials List and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elements include (along with 11 confidential ones):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Scientific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Niobium (Nb)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Superconductivity (critical temperature ∼9.2K), potential application in Josephson junctions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Tellurium (Te)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Semimetallic character; chalcogenide behavior advantageous in topological insulators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Germanium (Ge)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Semiconductor; high mobility, infrared photodetection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Antimony (Sb)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Alloying agent; utilized in topological materials, phase-change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Selenium (Se)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Photoconductive; component of metal-chalcogenide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Gallium (Ga)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Utilized in GaAs-like semiconductors, magneto-optic sensors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Tin (Sn)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Oxide-based gas sensors; superconductivity (Sn exhibits a low critical temperature)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Titanium (Ti)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Structural and conductivity enhancement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Aluminum (Al)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 weight, electrical conductor, potentially for plasmonic coupling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Nitrogen/Nitrides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GaN/AlN, signifying wide bandgap materials with high breakdown voltage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Structures: Layered, Doped, Segmented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involves 2D heterostructures (analogous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 der Waals materials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enabling: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band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Interlayer excitons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Tunable dielectric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Doping and oxidation tailoring: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Modifies carrier concentration and phonon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bandgap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confinement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Manufacturability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paper emphasizes: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Micro-Nano Printing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Multi-material deposition for functional and structural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ALD/PVD/CVD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Thin film synthesis, offering sub-nanometer layer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Self-assembly or layer-by-layer assembly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(implied for scalability)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signifies ambitious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Materials Readiness Level (MRL)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objectives, aiming for MRL 9 for deployable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3: SIMULATION &amp; MODELING — Quantum Chemistry and AI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foundational strength of Q-SMEC resides in its simulation-intensive design pipeline, which integrates first-principles calculations with AI-driven optimization methodologies.3.1 Quantum Chemistry and Solid-State Simulations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DFT (Density Functional Theory)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Computes ground-state electron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Band structure, density of states, charge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CWF (Correlated Wave Functions)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Post-DFT methods: CI, CCSD, MRCI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Precise excitations, correlated effects in superconductors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Tight Binding/DFTB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Approximation methods for extensive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Expedited band structure predictions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Phonon Dispersion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Lattice dynamics and thermal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Essential for thermal management, vibration sensing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Toolchains Utilized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Gaussian, ORCA, Q-Chem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Molecular DFT/CWF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ESPRESSO, Cp2K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Periodic solids, plane-wave DFT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MOLCAS, PySCF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Multi-configurational systems, strongly correlated electrons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ESML Arrows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Machine learning for materials science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AI DOE (Design of Experiments)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experimental design encompassing 8 factors across 3 levels yields 6,561 unique design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of Bayesian surrogate models, neural networks, or evolutionary algorithms is employed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 performance landscapes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 experimental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Accelerate the discovery of novel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High-performance computing platforms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 CUDA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Facilitates GPU-accelerated quantum chemistry computations.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computers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D-Wave or IBM Q): Employed for optimization and quantum annealing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4: ENERGY STORAGE AND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white paper posits orders-of-magnitude enhancements in energy performance through Q-SMEC structures.4.1 Quantum Energy Storage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 mechanisms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capacitance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Observed in graphene-based materials; leads to augmented energy density.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 metastability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Specific oxidation states may function as energy traps (e.g., phase-change materials such as GeSbTe).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Fluxon trapping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 Type II superconductors, quantized vortices are capable of retaining magnetic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HD-SOG Batteries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Characterized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High-density SMEC Optimized Grid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Involves functional coatings applied via thin-film deposition on electrodes.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targeted specifications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350–450 Wh/L Volumetric Density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180–225 Wh/kg Specific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retrieval accelerated by 46%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Probable strategies encompass: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integration of dopants and nanostructured coatings to modulate ion transport and dielectric characteristics.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utilization of redox-active polymeric structures or pseudo-capacitive charge storage mechanisms.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5: SENSOR SYSTEM INTEGRATION — Physical Phenomena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sensor platforms interface with systems in optics, acoustics, RF, thermodynamics, and quantum physics.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Optical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Plasmonic enhancement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Metal-semiconductor interfaces for sub-wavelength imaging.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Hyperspectral sensors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Utilize quantum well IR photodetectors (QWIPs) or strain-engineered photodiodes.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Tunable bandgaps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Reconfigurable sensors for EO/IR 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RF &amp; Electromagnetic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MEMS RF filters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enhanced with Q-SMEC materials: lower losses, reconfigurability.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Photonically scanned array radars (PhSAR)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Employ quantum photonic links and tunable delay 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 Acoustic &amp; Sonar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Piezoelectric coupling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SMEC matrix to increase transduction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AI-optimized resonator geometries for narrowband or wideband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 Quantum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atom gravimeters or gyroscopes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enhanced magnetic shielding.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may serve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Magnetic shielding enclosure.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modulation 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Power-efficient sensor heater/cooler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6: SECURITY, CONTROL, AND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 not the core scientific focus, several technical aspects suggest cyber-physical integration.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Anti-Tamper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 designs incorporate ITAR-compliant anti-tamper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involve: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Self-erasing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key distribution (QKD) for secure data transmission.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 integrity verification via AI fingerprinting of performance signatures.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Integration with AI-SCADA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analytics via edge computing.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Compatibility with industrial control protocols (likely OPC-UA, Modbus,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Sensors possess feedback intelligence, possibly utilizing embedded neural networks.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Q-SMEC White Paper endeavors to integrate: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mechanical material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AI-guided simulations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Superconducting and EM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objective of this integration is the production of next-generation sensors and energy storage devices.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Scientifically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it integrates: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State-of-the-art materials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Validated quantum simulation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concepts in sensors and energy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