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0238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VS-00 — Risk Appetite, Criteria, and Decision Guardrails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5"/>
        <w:gridCol w:w="7031"/>
      </w:tblGrid>
      <w:tr w:rsidR="00A73521" w:rsidRPr="00A73521" w14:paraId="7CC7112C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F6ECF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CC82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464EC85E" w14:textId="77777777" w:rsidTr="00A73521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ACE1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179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1A4D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Board/ExCo, Finance, Risk Function, Business Leaders, Portfolio/Change Governance, Procurement</w:t>
            </w:r>
          </w:p>
        </w:tc>
      </w:tr>
      <w:tr w:rsidR="00A73521" w:rsidRPr="00A73521" w14:paraId="5B814523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9916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FBA1F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Translate strategy into measurable tolerances and evaluation rules to drive consistent decisions and escalations.</w:t>
            </w:r>
          </w:p>
        </w:tc>
      </w:tr>
      <w:tr w:rsidR="00A73521" w:rsidRPr="00A73521" w14:paraId="7D8A7675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4649B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626C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Strategy refresh, market expansion, material incident, risk concentration concerns, regulatory change.</w:t>
            </w:r>
          </w:p>
        </w:tc>
      </w:tr>
      <w:tr w:rsidR="00A73521" w:rsidRPr="00A73521" w14:paraId="19B9B434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F625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D470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Strategy/OKRs, loss history, critical services, regulatory constraints, capital plans, risk taxonomy.</w:t>
            </w:r>
          </w:p>
        </w:tc>
      </w:tr>
      <w:tr w:rsidR="00A73521" w:rsidRPr="00A73521" w14:paraId="74E6A55D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2E34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Entry criteria / DoR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5804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 classes agreed; impact/likelihood scales defined; baseline risk posture available; sponsor for appetite sign-off.</w:t>
            </w:r>
          </w:p>
        </w:tc>
      </w:tr>
      <w:tr w:rsidR="00A73521" w:rsidRPr="00A73521" w14:paraId="160A870D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2D9D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D07D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1) Define appetite by risk class; </w:t>
            </w:r>
          </w:p>
          <w:p w14:paraId="0C33B0E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Convert to tolerances/thresholds; </w:t>
            </w:r>
          </w:p>
          <w:p w14:paraId="3616854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3) Define risk criteria and scoring model (incl. velocity/vulnerability); </w:t>
            </w:r>
          </w:p>
          <w:p w14:paraId="1903DC3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Align to KPIs and resource allocation; </w:t>
            </w:r>
          </w:p>
          <w:p w14:paraId="4423371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5) Define escalation and acceptance rules; </w:t>
            </w:r>
          </w:p>
          <w:p w14:paraId="1606424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6) Embed into stage gates (investment, architecture, suppliers); </w:t>
            </w:r>
          </w:p>
          <w:p w14:paraId="0929897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7) Publish playbooks and decision templates; </w:t>
            </w:r>
          </w:p>
          <w:p w14:paraId="198B74B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Configure platform rules engine.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  <w:t> </w:t>
            </w:r>
          </w:p>
        </w:tc>
      </w:tr>
      <w:tr w:rsidR="00A73521" w:rsidRPr="00A73521" w14:paraId="09BF5558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EBB20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stage gates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1961C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Appetite statement (Board); </w:t>
            </w:r>
          </w:p>
          <w:p w14:paraId="0DC8E1B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Criteria/scoring model version (Risk Committee); </w:t>
            </w:r>
          </w:p>
          <w:p w14:paraId="6E87FBD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Gate adoption (ExCo/Change Governance); </w:t>
            </w:r>
          </w:p>
          <w:p w14:paraId="71D4BF6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D4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Exception/waiver process (Risk + Legal).</w:t>
            </w:r>
          </w:p>
        </w:tc>
      </w:tr>
      <w:tr w:rsidR="00A73521" w:rsidRPr="00A73521" w14:paraId="54602792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9C7B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B0956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Appetite statement, scoring model configuration, escalation matrix, gate checklists, waiver workflows.</w:t>
            </w:r>
          </w:p>
        </w:tc>
      </w:tr>
      <w:tr w:rsidR="00A73521" w:rsidRPr="00A73521" w14:paraId="042A0A6E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AEAC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Exit criteria / DoD</w:t>
            </w:r>
          </w:p>
        </w:tc>
        <w:tc>
          <w:tcPr>
            <w:tcW w:w="119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C920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Appetite and criteria published; embedded into at least 3 critical gates; breach workflow operational; first breach review executed.</w:t>
            </w:r>
          </w:p>
        </w:tc>
      </w:tr>
      <w:tr w:rsidR="00A73521" w:rsidRPr="00A73521" w14:paraId="21920E9B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EDE5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18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3F11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time to evaluate vs appetite; throughput of exceptions processed. </w:t>
            </w:r>
          </w:p>
          <w:p w14:paraId="0245D30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% decisions using criteria; decision consistency index; stakeholder satisfaction. </w:t>
            </w:r>
          </w:p>
          <w:p w14:paraId="4BBCB5A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appetite breach rate; time to remediate; risk-adjusted performance indicators.</w:t>
            </w:r>
          </w:p>
        </w:tc>
      </w:tr>
    </w:tbl>
    <w:p w14:paraId="6100AF0F" w14:textId="02BAE2D6" w:rsidR="0056171E" w:rsidRDefault="0056171E" w:rsidP="00A73521"/>
    <w:p w14:paraId="181106EB" w14:textId="77777777" w:rsidR="00A73521" w:rsidRDefault="00A73521" w:rsidP="00A73521"/>
    <w:p w14:paraId="555B9F82" w14:textId="77777777" w:rsidR="00A73521" w:rsidRDefault="00A73521" w:rsidP="00A73521"/>
    <w:p w14:paraId="0BAB2244" w14:textId="77777777" w:rsidR="00A73521" w:rsidRDefault="00A73521" w:rsidP="00A73521"/>
    <w:p w14:paraId="396EE878" w14:textId="77777777" w:rsidR="00A73521" w:rsidRDefault="00A73521" w:rsidP="00A73521"/>
    <w:p w14:paraId="171AA1BA" w14:textId="77777777" w:rsidR="00A73521" w:rsidRDefault="00A73521" w:rsidP="00A73521"/>
    <w:p w14:paraId="2F22090D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 xml:space="preserve">VS-01 — Risk Sensing 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36"/>
        <w:gridCol w:w="6990"/>
      </w:tblGrid>
      <w:tr w:rsidR="00A73521" w:rsidRPr="00A73521" w14:paraId="0BCF81B1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C2152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28CC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523EECB7" w14:textId="77777777" w:rsidTr="00A73521"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F1D3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13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0D6D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 Function, Business Leaders, Security, Ops, Compliance/Legal, Strategy teams</w:t>
            </w:r>
          </w:p>
        </w:tc>
      </w:tr>
      <w:tr w:rsidR="00A73521" w:rsidRPr="00A73521" w14:paraId="363D217D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C16E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868E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Maintain a continuously refreshed context so risk work is evidence-driven and timely.</w:t>
            </w:r>
          </w:p>
        </w:tc>
      </w:tr>
      <w:tr w:rsidR="00A73521" w:rsidRPr="00A73521" w14:paraId="2FA67879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3A7B6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CBA5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External shocks, regulatory change, supplier disruption, material trends in incidents, threat intel updates.</w:t>
            </w:r>
          </w:p>
        </w:tc>
      </w:tr>
      <w:tr w:rsidR="00A73521" w:rsidRPr="00A73521" w14:paraId="36A6A3CB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8890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CDD67" w14:textId="15445504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Threat intel, regulatory feeds, macro indicators, </w:t>
            </w:r>
            <w:r w:rsidR="0035569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ncidents, audit findings, complaints, supplier performance.</w:t>
            </w:r>
          </w:p>
        </w:tc>
      </w:tr>
      <w:tr w:rsidR="00A73521" w:rsidRPr="00A73521" w14:paraId="31D8F656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6616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2E71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Defined sensing scope and sources, data access approvals, and triage rules.</w:t>
            </w:r>
          </w:p>
        </w:tc>
      </w:tr>
      <w:tr w:rsidR="00A73521" w:rsidRPr="00A73521" w14:paraId="609B70CA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6F211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4BBF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1) Define sensing scope and critical dependencies</w:t>
            </w:r>
          </w:p>
          <w:p w14:paraId="4ABB68C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2) Ingest external signals</w:t>
            </w:r>
          </w:p>
          <w:p w14:paraId="12AEFAF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3) Ingest internal operational signals</w:t>
            </w:r>
          </w:p>
          <w:p w14:paraId="5DDEFF2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4) Consult stakeholders and validate implications</w:t>
            </w:r>
          </w:p>
          <w:p w14:paraId="4EEEFC5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5) Update context assumptions and dependency maps</w:t>
            </w:r>
          </w:p>
          <w:p w14:paraId="4154786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6) Publish emerging risk watchlist</w:t>
            </w:r>
          </w:p>
        </w:tc>
      </w:tr>
      <w:tr w:rsidR="00A73521" w:rsidRPr="00A73521" w14:paraId="245DACB1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2D4C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E945D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Source onboarding approval (Security/Data); </w:t>
            </w:r>
          </w:p>
          <w:p w14:paraId="6C27F18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Emerging risk designation (Risk Committee); </w:t>
            </w:r>
          </w:p>
          <w:p w14:paraId="5369FEB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Trigger deep-dive assessment (Risk + BU owners).</w:t>
            </w:r>
          </w:p>
        </w:tc>
      </w:tr>
      <w:tr w:rsidR="00A73521" w:rsidRPr="00A73521" w14:paraId="31FE60CC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6BF9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0F40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Sensing dashboard, emerging risk list.</w:t>
            </w:r>
          </w:p>
        </w:tc>
      </w:tr>
      <w:tr w:rsidR="00A73521" w:rsidRPr="00A73521" w14:paraId="2C969EFB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44B0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14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4FFC8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Sources live with freshness SLAs; triage rules tested; emerging risks reviewed on cadence; context packs used in assessments.</w:t>
            </w:r>
          </w:p>
        </w:tc>
      </w:tr>
      <w:tr w:rsidR="00A73521" w:rsidRPr="00A73521" w14:paraId="4C8E4A43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DCCE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13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8AFCA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signal-to-triage time; triage throughput; WIP of unreviewed signals. </w:t>
            </w:r>
          </w:p>
          <w:p w14:paraId="050B961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relevance score of signals; stakeholder utilisation. </w:t>
            </w:r>
          </w:p>
          <w:p w14:paraId="2889E12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“surprise events” count; % emerging risks reviewed.</w:t>
            </w:r>
          </w:p>
        </w:tc>
      </w:tr>
    </w:tbl>
    <w:p w14:paraId="6D434CEC" w14:textId="77777777" w:rsidR="00A73521" w:rsidRDefault="00A73521" w:rsidP="00A73521"/>
    <w:p w14:paraId="2FEFBE7D" w14:textId="77777777" w:rsidR="00A73521" w:rsidRDefault="00A73521" w:rsidP="00A73521"/>
    <w:p w14:paraId="614F8496" w14:textId="77777777" w:rsidR="00A73521" w:rsidRDefault="00A73521" w:rsidP="00A73521"/>
    <w:p w14:paraId="4EDC2472" w14:textId="77777777" w:rsidR="00A73521" w:rsidRDefault="00A73521" w:rsidP="00A73521"/>
    <w:p w14:paraId="3391E9A6" w14:textId="77777777" w:rsidR="00A73521" w:rsidRDefault="00A73521" w:rsidP="00A73521"/>
    <w:p w14:paraId="1DB5EE9A" w14:textId="77777777" w:rsidR="00A73521" w:rsidRDefault="00A73521" w:rsidP="00A73521"/>
    <w:p w14:paraId="7D56A85A" w14:textId="77777777" w:rsidR="00A73521" w:rsidRDefault="00A73521" w:rsidP="00A73521"/>
    <w:p w14:paraId="1B8D9138" w14:textId="77777777" w:rsidR="00A73521" w:rsidRDefault="00A73521" w:rsidP="00A73521"/>
    <w:p w14:paraId="6C8CBA42" w14:textId="77777777" w:rsidR="00A73521" w:rsidRDefault="00A73521" w:rsidP="00A73521"/>
    <w:p w14:paraId="3939FBF7" w14:textId="77777777" w:rsidR="00A73521" w:rsidRDefault="00A73521" w:rsidP="00A73521"/>
    <w:p w14:paraId="66250039" w14:textId="77777777" w:rsidR="00A73521" w:rsidRDefault="00A73521" w:rsidP="00A73521"/>
    <w:p w14:paraId="6625E73C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VS-02 — Risk Identification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6"/>
        <w:gridCol w:w="7030"/>
      </w:tblGrid>
      <w:tr w:rsidR="00A73521" w:rsidRPr="00A73521" w14:paraId="6CD24F5E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24DD0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F8B5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43B9D8F9" w14:textId="77777777" w:rsidTr="00A73521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BA82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16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EECA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 Owners, BU leadership, Risk Function, Change teams, Procurement, Security</w:t>
            </w:r>
          </w:p>
        </w:tc>
      </w:tr>
      <w:tr w:rsidR="00A73521" w:rsidRPr="00A73521" w14:paraId="27C9ADC6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C5B08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236B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Produce a structured, linked, owned risk inventory that is actionable and portfolio-ready.</w:t>
            </w:r>
          </w:p>
        </w:tc>
      </w:tr>
      <w:tr w:rsidR="00A73521" w:rsidRPr="00A73521" w14:paraId="6C5717A0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1C4DA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D1AB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Periodic cycle, new initiative, post-incident review, regulatory request, emerging risk flagged (VS-01).</w:t>
            </w:r>
          </w:p>
        </w:tc>
      </w:tr>
      <w:tr w:rsidR="00A73521" w:rsidRPr="00A73521" w14:paraId="48ECB0E2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24F0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ED41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Context packs (VS-01), workshop outputs, incident learnings (VS-09), org/service maps, supplier lists.</w:t>
            </w:r>
          </w:p>
        </w:tc>
      </w:tr>
      <w:tr w:rsidR="00A73521" w:rsidRPr="00A73521" w14:paraId="0B565AC8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A9F4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17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C293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Taxonomy approved; risk statement standard; ownership model active; linking targets (objectives/services/3rd parties) available.</w:t>
            </w:r>
          </w:p>
        </w:tc>
      </w:tr>
      <w:tr w:rsidR="00A73521" w:rsidRPr="00A73521" w14:paraId="621950AB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E573C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7CAA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1) Execute identification methods (workshops, interviews, data mining)</w:t>
            </w:r>
          </w:p>
          <w:p w14:paraId="1D4619F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2) Draft cause–event–impact statements</w:t>
            </w:r>
          </w:p>
          <w:p w14:paraId="255F2CD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3) Classify to taxonomy</w:t>
            </w:r>
          </w:p>
          <w:p w14:paraId="4F48F81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4) Assign owners and reviewers</w:t>
            </w:r>
          </w:p>
          <w:p w14:paraId="3D629A7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5) Link to objectives/KPIs, services/assets, suppliers</w:t>
            </w:r>
          </w:p>
          <w:p w14:paraId="0ACBC63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6) Identify duplicates and consolidate</w:t>
            </w:r>
          </w:p>
          <w:p w14:paraId="467F9AF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7) Triage materiality/urgency</w:t>
            </w:r>
          </w:p>
          <w:p w14:paraId="2869136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Queue for assessment (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</w:p>
        </w:tc>
      </w:tr>
      <w:tr w:rsidR="00A73521" w:rsidRPr="00A73521" w14:paraId="14126883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8A79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0E0F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Risk acceptance into portfolio (Risk Function)</w:t>
            </w:r>
          </w:p>
          <w:p w14:paraId="2342DFD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Ownership confirmation (BU Head)</w:t>
            </w:r>
          </w:p>
          <w:p w14:paraId="5791EBD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Materiality triage threshold (Risk Committee criteria)</w:t>
            </w:r>
          </w:p>
        </w:tc>
      </w:tr>
      <w:tr w:rsidR="00A73521" w:rsidRPr="00A73521" w14:paraId="5B229E44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401A4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D8BA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Normalised risk records; ownership; dependency links; triage status; assessment backlog entries.</w:t>
            </w:r>
          </w:p>
        </w:tc>
      </w:tr>
      <w:tr w:rsidR="00A73521" w:rsidRPr="00A73521" w14:paraId="56D5AE34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E7D6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EBFE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Risks meet quality standards; duplicates resolved; owners confirmed; assessment scheduled; traceability links established.</w:t>
            </w:r>
          </w:p>
        </w:tc>
      </w:tr>
      <w:tr w:rsidR="00A73521" w:rsidRPr="00A73521" w14:paraId="1A327C96" w14:textId="77777777" w:rsidTr="00A73521"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88E93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16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6D0A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time from identification to triage; throughput of risks normalised; WIP of unowned risks. </w:t>
            </w:r>
          </w:p>
          <w:p w14:paraId="145F2D9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% risks meeting quality standard; duplication rate. </w:t>
            </w:r>
          </w:p>
          <w:p w14:paraId="2265106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proportion of material risks lacking assessment schedule.</w:t>
            </w:r>
          </w:p>
        </w:tc>
      </w:tr>
    </w:tbl>
    <w:p w14:paraId="284CACA1" w14:textId="77777777" w:rsidR="00A73521" w:rsidRDefault="00A73521" w:rsidP="00A73521"/>
    <w:p w14:paraId="48E99624" w14:textId="77777777" w:rsidR="00A73521" w:rsidRDefault="00A73521" w:rsidP="00A73521"/>
    <w:p w14:paraId="69E2EE58" w14:textId="77777777" w:rsidR="00A73521" w:rsidRDefault="00A73521" w:rsidP="00A73521"/>
    <w:p w14:paraId="1466257F" w14:textId="77777777" w:rsidR="00A73521" w:rsidRDefault="00A73521" w:rsidP="00A73521"/>
    <w:p w14:paraId="36B754C4" w14:textId="77777777" w:rsidR="00A73521" w:rsidRDefault="00A73521" w:rsidP="00A73521"/>
    <w:p w14:paraId="35AE24C0" w14:textId="77777777" w:rsidR="00A73521" w:rsidRDefault="00A73521" w:rsidP="00A73521"/>
    <w:p w14:paraId="38EE1C3E" w14:textId="77777777" w:rsidR="00A73521" w:rsidRDefault="00A73521" w:rsidP="00A73521"/>
    <w:p w14:paraId="1E88012A" w14:textId="77777777" w:rsidR="00A73521" w:rsidRDefault="00A73521" w:rsidP="00A73521"/>
    <w:p w14:paraId="0C499378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VS-03 — Risk Analysis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61"/>
        <w:gridCol w:w="7065"/>
      </w:tblGrid>
      <w:tr w:rsidR="00A73521" w:rsidRPr="00A73521" w14:paraId="6CB568C0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B164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321D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47AFB497" w14:textId="77777777" w:rsidTr="00A73521"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08A6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21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4B816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 Owners, Risk Function, Finance, Security/Ops SMEs, ExCo/Board (for material risks)</w:t>
            </w:r>
          </w:p>
        </w:tc>
      </w:tr>
      <w:tr w:rsidR="00A73521" w:rsidRPr="00A73521" w14:paraId="6FB0474A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AFE7D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DD49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Produce evidence-based understanding of exposure and drivers to support prioritisation and treatment design.</w:t>
            </w:r>
          </w:p>
        </w:tc>
      </w:tr>
      <w:tr w:rsidR="00A73521" w:rsidRPr="00A73521" w14:paraId="69757A1E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BDDD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95F2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Material risks, critical service reviews, board deep dives, initiative gates, appetite breaches.</w:t>
            </w:r>
          </w:p>
        </w:tc>
      </w:tr>
      <w:tr w:rsidR="00A73521" w:rsidRPr="00A73521" w14:paraId="5DF53471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ACE4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7690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 records (VS-02), appetite/criteria (VS-00), control data (VS-06), KRI data (VS-07), loss/incidents (VS-09).</w:t>
            </w:r>
          </w:p>
        </w:tc>
      </w:tr>
      <w:tr w:rsidR="00A73521" w:rsidRPr="00A73521" w14:paraId="25FCB3A2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9B96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7A82E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Chosen analysis method; required evidence sources identified; control mappings available; assumptions log template active.</w:t>
            </w:r>
          </w:p>
        </w:tc>
      </w:tr>
      <w:tr w:rsidR="00A73521" w:rsidRPr="00A73521" w14:paraId="5B370A8F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40DE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16AF7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1) Select analysis technique (tiered: quick qualification → detailed scenario)</w:t>
            </w:r>
          </w:p>
          <w:p w14:paraId="6C56197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Assess inherent likelihood/impact </w:t>
            </w:r>
          </w:p>
          <w:p w14:paraId="3E1B844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3) Assess control design and operating effectiveness</w:t>
            </w:r>
          </w:p>
          <w:p w14:paraId="40AF864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Compute residual risk and confidence </w:t>
            </w:r>
          </w:p>
          <w:p w14:paraId="28BEC80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5) Quantify exposure where required (ranges/scenarios) </w:t>
            </w:r>
          </w:p>
          <w:p w14:paraId="3A0D836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6) Perform sensitivity/uncertainty review </w:t>
            </w:r>
          </w:p>
          <w:p w14:paraId="3376B06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7) Document evidence and assumptions </w:t>
            </w:r>
          </w:p>
          <w:p w14:paraId="6B59484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Submit for challenge/approval</w:t>
            </w:r>
          </w:p>
        </w:tc>
      </w:tr>
      <w:tr w:rsidR="00A73521" w:rsidRPr="00A73521" w14:paraId="2605FDB2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CFB7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81D8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Method selection for material risks (Risk Function) </w:t>
            </w:r>
          </w:p>
          <w:p w14:paraId="2341DCA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Residual rating approval (Risk Owner + delegated authority thresholds) </w:t>
            </w:r>
          </w:p>
          <w:p w14:paraId="30BB8C6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Quant model sign-off (Finance/Risk depending)</w:t>
            </w:r>
          </w:p>
        </w:tc>
      </w:tr>
      <w:tr w:rsidR="00A73521" w:rsidRPr="00A73521" w14:paraId="61681AD4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26AE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2D216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Inherent/residual ratings, scenario analysis artefacts, quantified exposure bands, assumptions and evidence logs.</w:t>
            </w:r>
          </w:p>
        </w:tc>
      </w:tr>
      <w:tr w:rsidR="00A73521" w:rsidRPr="00A73521" w14:paraId="792FFA49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A14C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2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AEC8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Assessment meets QA standard; evidence attached; assumptions recorded; approvals captured; next-step decision required identified.</w:t>
            </w:r>
          </w:p>
        </w:tc>
      </w:tr>
      <w:tr w:rsidR="00A73521" w:rsidRPr="00A73521" w14:paraId="531B6A97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1B22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21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CC19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assessment cycle time; rework rate after challenge; WIP of assessments. </w:t>
            </w:r>
          </w:p>
          <w:p w14:paraId="33DC5B0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assessment QA score; % with evidence; consistency across BUs. </w:t>
            </w:r>
          </w:p>
          <w:p w14:paraId="279D282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% material risks with quantified view (where policy requires); override frequency.</w:t>
            </w:r>
          </w:p>
        </w:tc>
      </w:tr>
    </w:tbl>
    <w:p w14:paraId="65E3EEF7" w14:textId="77777777" w:rsidR="00A73521" w:rsidRDefault="00A73521" w:rsidP="00A73521"/>
    <w:p w14:paraId="05357139" w14:textId="77777777" w:rsidR="00A73521" w:rsidRDefault="00A73521" w:rsidP="00A73521"/>
    <w:p w14:paraId="65C6952D" w14:textId="77777777" w:rsidR="00A73521" w:rsidRDefault="00A73521" w:rsidP="00A73521"/>
    <w:p w14:paraId="0CDBB383" w14:textId="77777777" w:rsidR="00A73521" w:rsidRDefault="00A73521" w:rsidP="00A73521"/>
    <w:p w14:paraId="1E7402EC" w14:textId="77777777" w:rsidR="00A73521" w:rsidRDefault="00A73521" w:rsidP="00A73521"/>
    <w:p w14:paraId="2E639CF7" w14:textId="77777777" w:rsidR="00A73521" w:rsidRDefault="00A73521" w:rsidP="00A73521"/>
    <w:p w14:paraId="3D725795" w14:textId="77777777" w:rsidR="00A73521" w:rsidRDefault="00A73521" w:rsidP="00A73521"/>
    <w:p w14:paraId="282F1920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VS-04 — Risk Evaluation and Prioritisation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0"/>
        <w:gridCol w:w="7146"/>
      </w:tblGrid>
      <w:tr w:rsidR="00A73521" w:rsidRPr="00A73521" w14:paraId="4D6CB115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E3B10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B093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1BAC0AF7" w14:textId="77777777" w:rsidTr="00A73521"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D25E6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22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7B6A5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ExCo/Board, Risk Committee, Portfolio/Finance, Risk Owners</w:t>
            </w:r>
          </w:p>
        </w:tc>
      </w:tr>
      <w:tr w:rsidR="00A73521" w:rsidRPr="00A73521" w14:paraId="323D56BD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D5A6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215D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Turn assessed risks into prioritised decisions, funded treatments, and portfolio views (including concentrations/systemic risk).</w:t>
            </w:r>
          </w:p>
        </w:tc>
      </w:tr>
      <w:tr w:rsidR="00A73521" w:rsidRPr="00A73521" w14:paraId="3C44A5A6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564E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BEBD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Completion of analysis, quarterly review, appetite breach, budget cycle.</w:t>
            </w:r>
          </w:p>
        </w:tc>
      </w:tr>
      <w:tr w:rsidR="00A73521" w:rsidRPr="00A73521" w14:paraId="25A2AD9E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3B0D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3F24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Residual risk results (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), appetite/criteria (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VS-00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), monitoring and control health (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VS-06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/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VS-07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), strategic priorities.</w:t>
            </w:r>
          </w:p>
        </w:tc>
      </w:tr>
      <w:tr w:rsidR="00A73521" w:rsidRPr="00A73521" w14:paraId="7E426F38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B4AB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23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EDAF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Current risk portfolio with assessed residuals; appetite thresholds loaded; portfolio segmentation agreed (BU, region, risk class, service).</w:t>
            </w:r>
          </w:p>
        </w:tc>
      </w:tr>
      <w:tr w:rsidR="00A73521" w:rsidRPr="00A73521" w14:paraId="6D66565F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B1BA7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B62A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1) Evaluate residual vs appetite; </w:t>
            </w:r>
          </w:p>
          <w:p w14:paraId="4D13E74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Rank and cluster (themes/systemic/concentration); </w:t>
            </w:r>
          </w:p>
          <w:p w14:paraId="0F9C3D0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3) Identify single points of failure and critical service exposures; </w:t>
            </w:r>
          </w:p>
          <w:p w14:paraId="77DDEBC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Select response approach per risk; </w:t>
            </w:r>
          </w:p>
          <w:p w14:paraId="17AB91B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5) Build prioritised treatment backlog; </w:t>
            </w:r>
          </w:p>
          <w:p w14:paraId="2C0180D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6) Allocate owners and funding; </w:t>
            </w:r>
          </w:p>
          <w:p w14:paraId="50B8281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7) Set review cadence by volatility; </w:t>
            </w:r>
          </w:p>
          <w:p w14:paraId="43E6195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Publish portfolio decisions and actions.</w:t>
            </w:r>
          </w:p>
        </w:tc>
      </w:tr>
      <w:tr w:rsidR="00A73521" w:rsidRPr="00A73521" w14:paraId="5EE4B01D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C76D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716F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Portfolio prioritisation and funding (ExCo); </w:t>
            </w:r>
          </w:p>
          <w:p w14:paraId="2B785F1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Accept/avoid decisions for unacceptable risks (delegated authority/Board where required); </w:t>
            </w:r>
          </w:p>
          <w:p w14:paraId="43E5B88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Review cadence and top risk set (Risk Committee).</w:t>
            </w:r>
          </w:p>
        </w:tc>
      </w:tr>
      <w:tr w:rsidR="00A73521" w:rsidRPr="00A73521" w14:paraId="6D3A5791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534A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1EEF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Top risk portfolio, heatmaps, concentration view, funded treatment backlog, escalation log, decision ledger.</w:t>
            </w:r>
          </w:p>
        </w:tc>
      </w:tr>
      <w:tr w:rsidR="00A73521" w:rsidRPr="00A73521" w14:paraId="2F530D21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3E58F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E7451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Priorities agreed; funding assigned; treatments created; escalations captured; reporting baseline established.</w:t>
            </w:r>
          </w:p>
        </w:tc>
      </w:tr>
      <w:tr w:rsidR="00A73521" w:rsidRPr="00A73521" w14:paraId="3CF69C9E" w14:textId="77777777" w:rsidTr="00A73521">
        <w:tc>
          <w:tcPr>
            <w:tcW w:w="2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B692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2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EDA6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decision lead time; throughput of funded treatments; WIP of unfunded high risks. </w:t>
            </w:r>
          </w:p>
          <w:p w14:paraId="03BDB9A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board clarity score; “one version of truth” disputes. </w:t>
            </w:r>
          </w:p>
          <w:p w14:paraId="2088D8E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% high risks with funded plans; concentration indices; number of unresolved appetite breaches.</w:t>
            </w:r>
          </w:p>
        </w:tc>
      </w:tr>
    </w:tbl>
    <w:p w14:paraId="40F94BA8" w14:textId="77777777" w:rsidR="00A73521" w:rsidRDefault="00A73521" w:rsidP="00A73521"/>
    <w:p w14:paraId="15A829B0" w14:textId="77777777" w:rsidR="00A73521" w:rsidRDefault="00A73521" w:rsidP="00A73521"/>
    <w:p w14:paraId="58A64CE5" w14:textId="77777777" w:rsidR="00A73521" w:rsidRDefault="00A73521" w:rsidP="00A73521"/>
    <w:p w14:paraId="12EC70CD" w14:textId="77777777" w:rsidR="00A73521" w:rsidRDefault="00A73521" w:rsidP="00A73521"/>
    <w:p w14:paraId="6899EF03" w14:textId="77777777" w:rsidR="00A73521" w:rsidRDefault="00A73521" w:rsidP="00A73521"/>
    <w:p w14:paraId="04204B26" w14:textId="77777777" w:rsidR="00A73521" w:rsidRDefault="00A73521" w:rsidP="00A73521"/>
    <w:p w14:paraId="345EBCC3" w14:textId="77777777" w:rsidR="00A73521" w:rsidRDefault="00A73521" w:rsidP="00A73521"/>
    <w:p w14:paraId="09BC5CBC" w14:textId="77777777" w:rsidR="00A73521" w:rsidRDefault="00A73521" w:rsidP="00A73521"/>
    <w:p w14:paraId="2E0F70DC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VS-05 — Risk Treatment and Control Design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5"/>
        <w:gridCol w:w="7071"/>
      </w:tblGrid>
      <w:tr w:rsidR="00A73521" w:rsidRPr="00A73521" w14:paraId="02B24321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9708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EC54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70FE450B" w14:textId="77777777" w:rsidTr="00A73521"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60DC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13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B350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Risk Owners, Control Owners, Delivery teams, Procurement, Architecture/Change governance</w:t>
            </w:r>
          </w:p>
        </w:tc>
      </w:tr>
      <w:tr w:rsidR="00A73521" w:rsidRPr="00A73521" w14:paraId="47FC6ED1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B9D0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14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4BE7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Convert priority risks into effective treatments and control designs, with measurable effectiveness and acceptance conditions.</w:t>
            </w:r>
          </w:p>
        </w:tc>
      </w:tr>
      <w:tr w:rsidR="00A73521" w:rsidRPr="00A73521" w14:paraId="69607B9C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4249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6D68F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Unacceptable residuals, required treatments from VS-04, new control requirements, incident learnings.</w:t>
            </w:r>
          </w:p>
        </w:tc>
      </w:tr>
      <w:tr w:rsidR="00A73521" w:rsidRPr="00A73521" w14:paraId="6D177FCA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2EC3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C939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Prioritised backlog (VS-04), control performance gaps (VS-06), KRIs (VS-07), obligations/compliance needs.</w:t>
            </w:r>
          </w:p>
        </w:tc>
      </w:tr>
      <w:tr w:rsidR="00A73521" w:rsidRPr="00A73521" w14:paraId="64A5BFE9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E6A7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6F0E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Target residual defined; delivery owner and funding identified; control standards available; dependencies mapped.</w:t>
            </w:r>
          </w:p>
        </w:tc>
      </w:tr>
      <w:tr w:rsidR="00A73521" w:rsidRPr="00A73521" w14:paraId="07093C6F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C04B9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1136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1) Select response option (avoid/reduce/transfer/accept); </w:t>
            </w:r>
          </w:p>
          <w:p w14:paraId="78F1788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Design control set (prevent/detect/correct; key controls); </w:t>
            </w:r>
          </w:p>
          <w:p w14:paraId="62A9E2D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3) Define control objectives and evidence/test approach; </w:t>
            </w:r>
          </w:p>
          <w:p w14:paraId="2A6FCEB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Break into delivery work (epics/stories); </w:t>
            </w:r>
          </w:p>
          <w:p w14:paraId="1E5AD57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5) Implement via change/project pathways; </w:t>
            </w:r>
          </w:p>
          <w:p w14:paraId="1DBC27E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6) Verify completion and evidence; </w:t>
            </w:r>
          </w:p>
          <w:p w14:paraId="56536B1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7) Reassess residual delta; </w:t>
            </w:r>
          </w:p>
          <w:p w14:paraId="593FFE3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Record acceptance with expiry/conditions where needed.</w:t>
            </w:r>
          </w:p>
        </w:tc>
      </w:tr>
      <w:tr w:rsidR="00A73521" w:rsidRPr="00A73521" w14:paraId="568A6366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032B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729E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Treatment selection and funding (Risk Owner + Portfolio/ExCo thresholds); </w:t>
            </w:r>
          </w:p>
          <w:p w14:paraId="755FEB1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Control design approval (Control Owner + 2nd line); </w:t>
            </w:r>
          </w:p>
          <w:p w14:paraId="7BCBDA8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Residual acceptance (delegated authority).</w:t>
            </w:r>
          </w:p>
        </w:tc>
      </w:tr>
      <w:tr w:rsidR="00A73521" w:rsidRPr="00A73521" w14:paraId="2BCB704F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4267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5222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Treatment plans, control designs, delivery backlog items, updated residuals, acceptance records with conditions/expiry.</w:t>
            </w:r>
          </w:p>
        </w:tc>
      </w:tr>
      <w:tr w:rsidR="00A73521" w:rsidRPr="00A73521" w14:paraId="52BE024A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0472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D5EBA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Treatments implemented; evidence captured; residual reassessed; acceptance recorded; monitoring/assurance hooks set.</w:t>
            </w:r>
          </w:p>
        </w:tc>
      </w:tr>
      <w:tr w:rsidR="00A73521" w:rsidRPr="00A73521" w14:paraId="4C20B1F2" w14:textId="77777777" w:rsidTr="00A73521"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AB98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5D734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treatment lead time; throughput; WIP of overdue treatments. </w:t>
            </w:r>
          </w:p>
          <w:p w14:paraId="7F1C137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% delivered on time; verification pass rate. </w:t>
            </w:r>
          </w:p>
          <w:p w14:paraId="7324215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residual reduction achieved; acceptance expiry breaches.</w:t>
            </w:r>
          </w:p>
        </w:tc>
      </w:tr>
    </w:tbl>
    <w:p w14:paraId="61D9C904" w14:textId="77777777" w:rsidR="00A73521" w:rsidRDefault="00A73521" w:rsidP="00A73521"/>
    <w:p w14:paraId="3A861B44" w14:textId="77777777" w:rsidR="00A73521" w:rsidRDefault="00A73521" w:rsidP="00A73521"/>
    <w:p w14:paraId="0D2BB962" w14:textId="77777777" w:rsidR="00A73521" w:rsidRDefault="00A73521" w:rsidP="00A73521"/>
    <w:p w14:paraId="2B5EA046" w14:textId="77777777" w:rsidR="00A73521" w:rsidRDefault="00A73521" w:rsidP="00A73521"/>
    <w:p w14:paraId="31B3D194" w14:textId="77777777" w:rsidR="00A73521" w:rsidRDefault="00A73521" w:rsidP="00A73521"/>
    <w:p w14:paraId="5D69F240" w14:textId="77777777" w:rsidR="00A73521" w:rsidRDefault="00A73521" w:rsidP="00A73521"/>
    <w:p w14:paraId="677414E4" w14:textId="77777777" w:rsidR="00A73521" w:rsidRDefault="00A73521" w:rsidP="00A73521"/>
    <w:p w14:paraId="543DFA4B" w14:textId="77777777" w:rsidR="00A73521" w:rsidRDefault="00A73521" w:rsidP="00A73521"/>
    <w:p w14:paraId="248873CE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VS-06 — Control Operation and Assurance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28"/>
        <w:gridCol w:w="7098"/>
      </w:tblGrid>
      <w:tr w:rsidR="00A73521" w:rsidRPr="00A73521" w14:paraId="75FBDE6B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F5C3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23EB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7BDF7549" w14:textId="77777777" w:rsidTr="00A73521"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0B21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26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C387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Management, Internal/External Audit, Regulators/customers, Control Owners, Risk Function</w:t>
            </w:r>
          </w:p>
        </w:tc>
      </w:tr>
      <w:tr w:rsidR="00A73521" w:rsidRPr="00A73521" w14:paraId="7AF4FCDF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3711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798F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Demonstrate control operation and effectiveness with evidence; manage issues and provide attestations/audit packs.</w:t>
            </w:r>
          </w:p>
        </w:tc>
      </w:tr>
      <w:tr w:rsidR="00A73521" w:rsidRPr="00A73521" w14:paraId="525FB943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5E47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B2B0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Control schedules, audits, compliance obligations, customer assurance, control exceptions.</w:t>
            </w:r>
          </w:p>
        </w:tc>
      </w:tr>
      <w:tr w:rsidR="00A73521" w:rsidRPr="00A73521" w14:paraId="41E3B7AE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31EE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4418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Control library (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VS-05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), operational data sources, test plans, evidence standards, issues/CAPA.</w:t>
            </w:r>
          </w:p>
        </w:tc>
      </w:tr>
      <w:tr w:rsidR="00A73521" w:rsidRPr="00A73521" w14:paraId="7367E97A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A78E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D4F4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Controls defined with frequency and evidence requirements; data sources onboarded; SoD and testing approach agreed.</w:t>
            </w:r>
          </w:p>
        </w:tc>
      </w:tr>
      <w:tr w:rsidR="00A73521" w:rsidRPr="00A73521" w14:paraId="7A8F5027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74E97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DC66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1) Execute controls (manual/automated); </w:t>
            </w:r>
          </w:p>
          <w:p w14:paraId="2B2182F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Capture evidence with provenance; </w:t>
            </w:r>
          </w:p>
          <w:p w14:paraId="3FA8EE0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3) Test controls (design/operating); </w:t>
            </w:r>
          </w:p>
          <w:p w14:paraId="4EC06F4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Identify exceptions and open issues; </w:t>
            </w:r>
          </w:p>
          <w:p w14:paraId="47794CA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5) Drive remediation and validate closure; </w:t>
            </w:r>
          </w:p>
          <w:p w14:paraId="137FAC4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6) Run attestation campaigns; </w:t>
            </w:r>
          </w:p>
          <w:p w14:paraId="24008C9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7) Coordinate audit requests and provide packs; </w:t>
            </w:r>
          </w:p>
          <w:p w14:paraId="441F29B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Feed control health back to risk assessments (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3/</w:t>
            </w: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VS-07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).</w:t>
            </w:r>
          </w:p>
        </w:tc>
      </w:tr>
      <w:tr w:rsidR="00A73521" w:rsidRPr="00A73521" w14:paraId="434222C8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2D4B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A8382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Control exception approval (delegated authority); </w:t>
            </w:r>
          </w:p>
          <w:p w14:paraId="3A7EA2F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Issue severity and SLA assignment (2nd line); </w:t>
            </w:r>
          </w:p>
          <w:p w14:paraId="273F523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Closure validation sign-off (independent reviewer).</w:t>
            </w:r>
          </w:p>
        </w:tc>
      </w:tr>
      <w:tr w:rsidR="00A73521" w:rsidRPr="00A73521" w14:paraId="426C5480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3D36D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D83F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Control performance data, test results, evidence records, issues/actions, attestations, audit/customer packs.</w:t>
            </w:r>
          </w:p>
        </w:tc>
      </w:tr>
      <w:tr w:rsidR="00A73521" w:rsidRPr="00A73521" w14:paraId="461D7BAB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28E1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28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0D44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Controls executed to schedule; evidence meets quality rules; testing completed; issues tracked with validated closure; attestations recorded.</w:t>
            </w:r>
          </w:p>
        </w:tc>
      </w:tr>
      <w:tr w:rsidR="00A73521" w:rsidRPr="00A73521" w14:paraId="0C99E68F" w14:textId="77777777" w:rsidTr="00A73521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E25F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27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33C3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time to evidence collection; issue remediation cycle time; throughput of attestations. </w:t>
            </w:r>
          </w:p>
          <w:p w14:paraId="6849C88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audit findings trend; cost of compliance per control; evidence automation rate. </w:t>
            </w:r>
          </w:p>
          <w:p w14:paraId="719F700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key control failure rate; recurrence rate of control deficiencies.</w:t>
            </w:r>
          </w:p>
        </w:tc>
      </w:tr>
    </w:tbl>
    <w:p w14:paraId="73DFF25E" w14:textId="77777777" w:rsidR="00A73521" w:rsidRDefault="00A73521" w:rsidP="00A73521"/>
    <w:p w14:paraId="1B09A667" w14:textId="77777777" w:rsidR="00A73521" w:rsidRDefault="00A73521" w:rsidP="00A73521"/>
    <w:p w14:paraId="052D7FC3" w14:textId="77777777" w:rsidR="00A73521" w:rsidRDefault="00A73521" w:rsidP="00A73521"/>
    <w:p w14:paraId="1D1EEDD9" w14:textId="77777777" w:rsidR="00A73521" w:rsidRDefault="00A73521" w:rsidP="00A73521"/>
    <w:p w14:paraId="37226958" w14:textId="77777777" w:rsidR="00A73521" w:rsidRDefault="00A73521" w:rsidP="00A73521"/>
    <w:p w14:paraId="597DAD00" w14:textId="77777777" w:rsidR="00A73521" w:rsidRDefault="00A73521" w:rsidP="00A73521"/>
    <w:p w14:paraId="77008D70" w14:textId="77777777" w:rsidR="00A73521" w:rsidRDefault="00A73521" w:rsidP="00A73521"/>
    <w:p w14:paraId="69A30BE2" w14:textId="77777777" w:rsidR="00A73521" w:rsidRDefault="00A73521" w:rsidP="00A73521"/>
    <w:p w14:paraId="264D6BAE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VS-07 — Risk Monitoring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2"/>
        <w:gridCol w:w="6974"/>
      </w:tblGrid>
      <w:tr w:rsidR="00A73521" w:rsidRPr="00A73521" w14:paraId="7A979D51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8B54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F07B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02D4D1CA" w14:textId="77777777" w:rsidTr="00A73521"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B393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01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ED88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Ops leaders, Risk Owners, Risk Function, ExCo/Board</w:t>
            </w:r>
          </w:p>
        </w:tc>
      </w:tr>
      <w:tr w:rsidR="00A73521" w:rsidRPr="00A73521" w14:paraId="48C78BFF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0EEB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2425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Keep risk posture current through indicators and breach workflows; trigger timely mitigation and escalation.</w:t>
            </w:r>
          </w:p>
        </w:tc>
      </w:tr>
      <w:tr w:rsidR="00A73521" w:rsidRPr="00A73521" w14:paraId="4303126B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529CA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0F63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KRI/KCI thresholds, anomaly detection, operational events, emerging risk signals.</w:t>
            </w:r>
          </w:p>
        </w:tc>
      </w:tr>
      <w:tr w:rsidR="00A73521" w:rsidRPr="00A73521" w14:paraId="7262607B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67CA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49983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Appetite thresholds (VS-00), monitoring data feeds, incident signals, control health, supplier performance.</w:t>
            </w:r>
          </w:p>
        </w:tc>
      </w:tr>
      <w:tr w:rsidR="00A73521" w:rsidRPr="00A73521" w14:paraId="1C50CC71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C465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37AF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Indicator definitions approved; data sources connected; thresholds set; routing and escalation paths configured.</w:t>
            </w:r>
          </w:p>
        </w:tc>
      </w:tr>
      <w:tr w:rsidR="00A73521" w:rsidRPr="00A73521" w14:paraId="0ED138B2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FD0C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A732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1) Define/maintain KRIs/KCIs linked to risks and appetite; </w:t>
            </w:r>
          </w:p>
          <w:p w14:paraId="52E0BD3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Build data pipelines and freshness checks; </w:t>
            </w:r>
          </w:p>
          <w:p w14:paraId="12C6DDC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3) Monitor dashboards and alerts; </w:t>
            </w:r>
          </w:p>
          <w:p w14:paraId="723751D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Correlate signals and triage breaches; </w:t>
            </w:r>
          </w:p>
          <w:p w14:paraId="4F4AAB0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5) Escalate and launch mitigations; </w:t>
            </w:r>
          </w:p>
          <w:p w14:paraId="7E90C96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6) Update risk ratings or confidence; </w:t>
            </w:r>
          </w:p>
          <w:p w14:paraId="138AFFF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7) Track recurrence and false alerts;</w:t>
            </w:r>
          </w:p>
          <w:p w14:paraId="568A32F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8) Improve indicator set and thresholds.</w:t>
            </w:r>
          </w:p>
        </w:tc>
      </w:tr>
      <w:tr w:rsidR="00A73521" w:rsidRPr="00A73521" w14:paraId="33B0967D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78C2C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53C6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Threshold approval (Risk + BU);</w:t>
            </w:r>
          </w:p>
          <w:p w14:paraId="397A719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Escalation decision (delegated authority);</w:t>
            </w:r>
          </w:p>
          <w:p w14:paraId="2965711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Rating recalibration approval (Risk Owner).</w:t>
            </w:r>
          </w:p>
        </w:tc>
      </w:tr>
      <w:tr w:rsidR="00A73521" w:rsidRPr="00A73521" w14:paraId="045C4F72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9FB0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0D9B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Indicator catalogue, live dashboards, breach logs, mitigation actions, updated risk posture.</w:t>
            </w:r>
          </w:p>
        </w:tc>
      </w:tr>
      <w:tr w:rsidR="00A73521" w:rsidRPr="00A73521" w14:paraId="79856AA7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606A5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D154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Monitoring live; breach workflow tested; response SLAs met; indicator improvement loop operating.</w:t>
            </w:r>
          </w:p>
        </w:tc>
      </w:tr>
      <w:tr w:rsidR="00A73521" w:rsidRPr="00A73521" w14:paraId="01A183B7" w14:textId="77777777" w:rsidTr="00A73521">
        <w:tc>
          <w:tcPr>
            <w:tcW w:w="25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9752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01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0A6B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time to detect/acknowledge/escalate; throughput of breach triage. </w:t>
            </w:r>
          </w:p>
          <w:p w14:paraId="6337DDB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false alert rate; data freshness compliance. </w:t>
            </w:r>
          </w:p>
          <w:p w14:paraId="7141BAA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breach recurrence; % leading indicators; residual movement triggered by evidence.</w:t>
            </w:r>
          </w:p>
        </w:tc>
      </w:tr>
    </w:tbl>
    <w:p w14:paraId="7255EC1D" w14:textId="77777777" w:rsidR="00A73521" w:rsidRDefault="00A73521" w:rsidP="00A73521"/>
    <w:p w14:paraId="547FCD76" w14:textId="77777777" w:rsidR="00A73521" w:rsidRDefault="00A73521" w:rsidP="00A73521"/>
    <w:p w14:paraId="2B89F031" w14:textId="77777777" w:rsidR="00A73521" w:rsidRDefault="00A73521" w:rsidP="00A73521"/>
    <w:p w14:paraId="0513AFB4" w14:textId="77777777" w:rsidR="00A73521" w:rsidRDefault="00A73521" w:rsidP="00A73521"/>
    <w:p w14:paraId="72B2AEB6" w14:textId="77777777" w:rsidR="00A73521" w:rsidRDefault="00A73521" w:rsidP="00A73521"/>
    <w:p w14:paraId="3EE79BA3" w14:textId="77777777" w:rsidR="00A73521" w:rsidRDefault="00A73521" w:rsidP="00A73521"/>
    <w:p w14:paraId="0811F5C0" w14:textId="77777777" w:rsidR="00A73521" w:rsidRDefault="00A73521" w:rsidP="00A73521"/>
    <w:p w14:paraId="053927AF" w14:textId="77777777" w:rsidR="00A73521" w:rsidRDefault="00A73521" w:rsidP="00A73521"/>
    <w:p w14:paraId="751F625B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VS-08 — Risk Reporting and Decision Support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7"/>
        <w:gridCol w:w="6949"/>
      </w:tblGrid>
      <w:tr w:rsidR="00A73521" w:rsidRPr="00A73521" w14:paraId="1058B2E9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0D33F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F952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4E3D4F00" w14:textId="77777777" w:rsidTr="00A73521"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456A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1045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D45D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Board/ExCo, Risk Committee, Regulators/customers (as needed), Business Leaders</w:t>
            </w:r>
          </w:p>
        </w:tc>
      </w:tr>
      <w:tr w:rsidR="00A73521" w:rsidRPr="00A73521" w14:paraId="596A318D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CA38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ADE9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Provide coherent, decision-focused reporting and an audit-ready record of risk decisions and actions.</w:t>
            </w:r>
          </w:p>
        </w:tc>
      </w:tr>
      <w:tr w:rsidR="00A73521" w:rsidRPr="00A73521" w14:paraId="2F936CB3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BE13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CB40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Governance cadence, regulatory/customer requests, major incidents, portfolio changes.</w:t>
            </w:r>
          </w:p>
        </w:tc>
      </w:tr>
      <w:tr w:rsidR="00A73521" w:rsidRPr="00A73521" w14:paraId="2377BC62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DE80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10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BBFB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Portfolio data (VS-02, VS-07), decision ledger (VS-04, VS-00), evidence (VS-06), incidents (VS-09), treatments (VS-05).</w:t>
            </w:r>
          </w:p>
        </w:tc>
      </w:tr>
      <w:tr w:rsidR="00A73521" w:rsidRPr="00A73521" w14:paraId="6DAEB28E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2C5B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E77CE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Reporting templates and narrative standards defined; data products available; traceability rules enforced.</w:t>
            </w:r>
          </w:p>
        </w:tc>
      </w:tr>
      <w:tr w:rsidR="00A73521" w:rsidRPr="00A73521" w14:paraId="7BC20E29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4E43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45B9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1) Standardise narrative and decision asks; </w:t>
            </w:r>
          </w:p>
          <w:p w14:paraId="522B680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Produce portfolio views and trends; </w:t>
            </w:r>
          </w:p>
          <w:p w14:paraId="6641E3C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3) Build decision packs with options and trade-offs; </w:t>
            </w:r>
          </w:p>
          <w:p w14:paraId="08CC14F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Generate external assurance artefacts; </w:t>
            </w:r>
          </w:p>
          <w:p w14:paraId="184D5978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5) Provide traceability links; </w:t>
            </w:r>
          </w:p>
          <w:p w14:paraId="6A6E0F3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6) Capture decisions and actions; </w:t>
            </w:r>
          </w:p>
          <w:p w14:paraId="1B4B44F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7) Validate “one version of truth”; </w:t>
            </w:r>
          </w:p>
          <w:p w14:paraId="31A0AAB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Improve reporting based on feedback.</w:t>
            </w:r>
          </w:p>
        </w:tc>
      </w:tr>
      <w:tr w:rsidR="00A73521" w:rsidRPr="00A73521" w14:paraId="76FE439E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6395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3E2BB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Board pack sign-off (Risk Committee chair/Service Owner); </w:t>
            </w:r>
          </w:p>
          <w:p w14:paraId="0C4DE50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External disclosure approval (Legal/Compliance); </w:t>
            </w:r>
          </w:p>
          <w:p w14:paraId="2357B66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Data certification (Data Owner).</w:t>
            </w:r>
          </w:p>
        </w:tc>
      </w:tr>
      <w:tr w:rsidR="00A73521" w:rsidRPr="00A73521" w14:paraId="38EA1419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5044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2DA3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Board packs, dashboards, external assurance artefacts, decision logs, traceability graphs.</w:t>
            </w:r>
          </w:p>
        </w:tc>
      </w:tr>
      <w:tr w:rsidR="00A73521" w:rsidRPr="00A73521" w14:paraId="6FC61B51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1CBB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FF92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Packs delivered on time; decisions captured; traceability validated; stakeholder feedback logged.</w:t>
            </w:r>
          </w:p>
        </w:tc>
      </w:tr>
      <w:tr w:rsidR="00A73521" w:rsidRPr="00A73521" w14:paraId="4A1764DB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2DD9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B20A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pack production cycle time; time to answer stakeholder queries. </w:t>
            </w:r>
          </w:p>
          <w:p w14:paraId="0FB06EC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stakeholder satisfaction; % reporting automated; disputes rate. </w:t>
            </w:r>
          </w:p>
          <w:p w14:paraId="7E958B8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decision latency reduction; unresolved top risks visibility.</w:t>
            </w:r>
          </w:p>
        </w:tc>
      </w:tr>
    </w:tbl>
    <w:p w14:paraId="24D79337" w14:textId="77777777" w:rsidR="00A73521" w:rsidRDefault="00A73521" w:rsidP="00A73521"/>
    <w:p w14:paraId="26E98163" w14:textId="77777777" w:rsidR="00A73521" w:rsidRDefault="00A73521" w:rsidP="00A73521"/>
    <w:p w14:paraId="437ECB1B" w14:textId="77777777" w:rsidR="00A73521" w:rsidRDefault="00A73521" w:rsidP="00A73521"/>
    <w:p w14:paraId="03963041" w14:textId="77777777" w:rsidR="00A73521" w:rsidRDefault="00A73521" w:rsidP="00A73521"/>
    <w:p w14:paraId="490884A6" w14:textId="77777777" w:rsidR="00A73521" w:rsidRDefault="00A73521" w:rsidP="00A73521"/>
    <w:p w14:paraId="2E80D360" w14:textId="77777777" w:rsidR="00A73521" w:rsidRDefault="00A73521" w:rsidP="00A73521"/>
    <w:p w14:paraId="064CE9EC" w14:textId="77777777" w:rsidR="00A73521" w:rsidRDefault="00A73521" w:rsidP="00A73521"/>
    <w:p w14:paraId="2E6AD372" w14:textId="77777777" w:rsidR="00A73521" w:rsidRDefault="00A73521" w:rsidP="00A73521"/>
    <w:p w14:paraId="0A62E7BA" w14:textId="77777777" w:rsidR="00A73521" w:rsidRPr="00A73521" w:rsidRDefault="00A73521" w:rsidP="00A73521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</w:pPr>
      <w:r w:rsidRPr="00A73521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lastRenderedPageBreak/>
        <w:t>VS-09 — Learnings - Incidents and Near-Miss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44"/>
        <w:gridCol w:w="6882"/>
      </w:tblGrid>
      <w:tr w:rsidR="00A73521" w:rsidRPr="00A73521" w14:paraId="60D3B097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07C7A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406C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A73521" w:rsidRPr="00A73521" w14:paraId="3E05F914" w14:textId="77777777" w:rsidTr="00A73521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A7D9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Customers / stakeholders</w:t>
            </w:r>
          </w:p>
        </w:tc>
        <w:tc>
          <w:tcPr>
            <w:tcW w:w="97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05FB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Ops/SOC/ITSM, Risk Function, Control Owners, ExCo (for material events)</w:t>
            </w:r>
          </w:p>
        </w:tc>
      </w:tr>
      <w:tr w:rsidR="00A73521" w:rsidRPr="00A73521" w14:paraId="4AA15037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31542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Purpose (value)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7090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Convert real events into improved risk understanding, controls, and KRIs; reduce recurrence.</w:t>
            </w:r>
          </w:p>
        </w:tc>
      </w:tr>
      <w:tr w:rsidR="00A73521" w:rsidRPr="00A73521" w14:paraId="2812436D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F3A8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Triggers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C614A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Incidents, near misses, outages, fraud, compliance breaches, safety events.</w:t>
            </w:r>
          </w:p>
        </w:tc>
      </w:tr>
      <w:tr w:rsidR="00A73521" w:rsidRPr="00A73521" w14:paraId="7D01CAEB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1657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Inputs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E8144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ITSM/SOC incidents, RCA outputs, loss data, control performance, service impact metrics.</w:t>
            </w:r>
          </w:p>
        </w:tc>
      </w:tr>
      <w:tr w:rsidR="00A73521" w:rsidRPr="00A73521" w14:paraId="33CCABDC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2829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DoR</w:t>
            </w:r>
          </w:p>
        </w:tc>
        <w:tc>
          <w:tcPr>
            <w:tcW w:w="98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7F5C7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Event classification taxonomy; RCA standard; linkage rules to risks/controls; ownership and CAPA workflow.</w:t>
            </w:r>
          </w:p>
        </w:tc>
      </w:tr>
      <w:tr w:rsidR="00A73521" w:rsidRPr="00A73521" w14:paraId="63B4AAAD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E9E539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Key activities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B8E6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1) Capture and classify event; </w:t>
            </w:r>
          </w:p>
          <w:p w14:paraId="5363D9D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2) Contain and implement immediate mitigations; </w:t>
            </w:r>
          </w:p>
          <w:p w14:paraId="38A8082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3) Perform RCA and contributing factors analysis; </w:t>
            </w:r>
          </w:p>
          <w:p w14:paraId="214EC413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4) Identify control gaps/failures; </w:t>
            </w:r>
          </w:p>
          <w:p w14:paraId="65C4CDF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5) Create CAPA actions with owners and dates;</w:t>
            </w:r>
          </w:p>
          <w:p w14:paraId="4A1D638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6) Validate closure effectiveness; </w:t>
            </w:r>
          </w:p>
          <w:p w14:paraId="647F143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7) Update risks/assessments and KRIs; </w:t>
            </w:r>
          </w:p>
          <w:p w14:paraId="7A387A3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8) Publish lessons learned.</w:t>
            </w:r>
          </w:p>
        </w:tc>
      </w:tr>
      <w:tr w:rsidR="00A73521" w:rsidRPr="00A73521" w14:paraId="31BC6E17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0498E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Decisions &amp; gates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697DA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D1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Severity designation (Ops + Risk); </w:t>
            </w:r>
          </w:p>
          <w:p w14:paraId="36072772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D2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CAPA approval and funding (BU/ExCo thresholds); </w:t>
            </w:r>
          </w:p>
          <w:p w14:paraId="4B8112D6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D3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Closure verification (independent).</w:t>
            </w:r>
          </w:p>
        </w:tc>
      </w:tr>
      <w:tr w:rsidR="00A73521" w:rsidRPr="00A73521" w14:paraId="26B79B3C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D833B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Outputs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582CC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Post-incident reviews, updated risk/control records, CAPA plans, updated KRIs, lessons learned library.</w:t>
            </w:r>
          </w:p>
        </w:tc>
      </w:tr>
      <w:tr w:rsidR="00A73521" w:rsidRPr="00A73521" w14:paraId="65118480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B1F71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DoD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2194D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RCA completed; CAPA implemented and validated; risk posture updated; recurrence controls defined.</w:t>
            </w:r>
          </w:p>
        </w:tc>
      </w:tr>
      <w:tr w:rsidR="00A73521" w:rsidRPr="00A73521" w14:paraId="3D3B9CBC" w14:textId="77777777" w:rsidTr="00A73521"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5010F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9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67F20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Flow: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time to RCA completion; CAPA closure cycle time. </w:t>
            </w:r>
          </w:p>
          <w:p w14:paraId="4BD7F75E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Performance: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learning adoption rate; verification pass rate. </w:t>
            </w:r>
          </w:p>
          <w:p w14:paraId="3739BE05" w14:textId="77777777" w:rsidR="00A73521" w:rsidRPr="00A73521" w:rsidRDefault="00A73521" w:rsidP="00A7352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A7352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Risk:</w:t>
            </w:r>
            <w:r w:rsidRPr="00A7352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recurrence rate; reduction in similar events; loss trend.</w:t>
            </w:r>
          </w:p>
        </w:tc>
      </w:tr>
    </w:tbl>
    <w:p w14:paraId="23958799" w14:textId="77777777" w:rsidR="00A73521" w:rsidRPr="00A73521" w:rsidRDefault="00A73521" w:rsidP="00A73521"/>
    <w:sectPr w:rsidR="00A73521" w:rsidRPr="00A73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7B3"/>
    <w:multiLevelType w:val="multilevel"/>
    <w:tmpl w:val="91F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E56D2"/>
    <w:multiLevelType w:val="multilevel"/>
    <w:tmpl w:val="EA08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61B5C"/>
    <w:multiLevelType w:val="multilevel"/>
    <w:tmpl w:val="8C24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15D4D"/>
    <w:multiLevelType w:val="multilevel"/>
    <w:tmpl w:val="27A2CC38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4474683"/>
    <w:multiLevelType w:val="multilevel"/>
    <w:tmpl w:val="8932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17442"/>
    <w:multiLevelType w:val="multilevel"/>
    <w:tmpl w:val="8E5AA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4D46E81"/>
    <w:multiLevelType w:val="multilevel"/>
    <w:tmpl w:val="10FACB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5926E0C"/>
    <w:multiLevelType w:val="multilevel"/>
    <w:tmpl w:val="FF0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5A481E"/>
    <w:multiLevelType w:val="multilevel"/>
    <w:tmpl w:val="E59AF69C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710197D"/>
    <w:multiLevelType w:val="multilevel"/>
    <w:tmpl w:val="F504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3939E8"/>
    <w:multiLevelType w:val="multilevel"/>
    <w:tmpl w:val="4EF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732F3B"/>
    <w:multiLevelType w:val="multilevel"/>
    <w:tmpl w:val="5C8A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9772B3"/>
    <w:multiLevelType w:val="multilevel"/>
    <w:tmpl w:val="1472B68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A16FD2"/>
    <w:multiLevelType w:val="multilevel"/>
    <w:tmpl w:val="2A9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E426CC"/>
    <w:multiLevelType w:val="multilevel"/>
    <w:tmpl w:val="2CBA2D5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0C3D17"/>
    <w:multiLevelType w:val="multilevel"/>
    <w:tmpl w:val="A0CAF676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6" w15:restartNumberingAfterBreak="0">
    <w:nsid w:val="0F112639"/>
    <w:multiLevelType w:val="multilevel"/>
    <w:tmpl w:val="299A5CA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5F7520"/>
    <w:multiLevelType w:val="multilevel"/>
    <w:tmpl w:val="56B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2045EB"/>
    <w:multiLevelType w:val="multilevel"/>
    <w:tmpl w:val="30B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4E251D"/>
    <w:multiLevelType w:val="multilevel"/>
    <w:tmpl w:val="234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664E49"/>
    <w:multiLevelType w:val="multilevel"/>
    <w:tmpl w:val="F3AA560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B360D9"/>
    <w:multiLevelType w:val="multilevel"/>
    <w:tmpl w:val="497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1AE7281"/>
    <w:multiLevelType w:val="multilevel"/>
    <w:tmpl w:val="4282C6A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AD2232"/>
    <w:multiLevelType w:val="multilevel"/>
    <w:tmpl w:val="1438E6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13322502"/>
    <w:multiLevelType w:val="multilevel"/>
    <w:tmpl w:val="03288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14F10BD5"/>
    <w:multiLevelType w:val="multilevel"/>
    <w:tmpl w:val="53BE3B3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6" w15:restartNumberingAfterBreak="0">
    <w:nsid w:val="1688224B"/>
    <w:multiLevelType w:val="multilevel"/>
    <w:tmpl w:val="81FE536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18077663"/>
    <w:multiLevelType w:val="multilevel"/>
    <w:tmpl w:val="F9D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7F7EFE"/>
    <w:multiLevelType w:val="multilevel"/>
    <w:tmpl w:val="364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436607"/>
    <w:multiLevelType w:val="multilevel"/>
    <w:tmpl w:val="D5CEF2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1B1947A9"/>
    <w:multiLevelType w:val="multilevel"/>
    <w:tmpl w:val="C15EC4D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9D0471"/>
    <w:multiLevelType w:val="multilevel"/>
    <w:tmpl w:val="381C09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1C3850CA"/>
    <w:multiLevelType w:val="multilevel"/>
    <w:tmpl w:val="40347B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A21797"/>
    <w:multiLevelType w:val="multilevel"/>
    <w:tmpl w:val="45A0896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F562A0"/>
    <w:multiLevelType w:val="multilevel"/>
    <w:tmpl w:val="AA228DF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1FB216BB"/>
    <w:multiLevelType w:val="multilevel"/>
    <w:tmpl w:val="6CCEA8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20422D5D"/>
    <w:multiLevelType w:val="multilevel"/>
    <w:tmpl w:val="E72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14E6A67"/>
    <w:multiLevelType w:val="multilevel"/>
    <w:tmpl w:val="5A6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323A3B"/>
    <w:multiLevelType w:val="multilevel"/>
    <w:tmpl w:val="40D20E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63629C3"/>
    <w:multiLevelType w:val="multilevel"/>
    <w:tmpl w:val="910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6610C92"/>
    <w:multiLevelType w:val="multilevel"/>
    <w:tmpl w:val="F25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72167BA"/>
    <w:multiLevelType w:val="multilevel"/>
    <w:tmpl w:val="473C41DA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276221C2"/>
    <w:multiLevelType w:val="multilevel"/>
    <w:tmpl w:val="759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9CC3164"/>
    <w:multiLevelType w:val="multilevel"/>
    <w:tmpl w:val="FC26DD52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2AE251B0"/>
    <w:multiLevelType w:val="multilevel"/>
    <w:tmpl w:val="25D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B07577D"/>
    <w:multiLevelType w:val="multilevel"/>
    <w:tmpl w:val="44A24C9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46" w15:restartNumberingAfterBreak="0">
    <w:nsid w:val="2B43767E"/>
    <w:multiLevelType w:val="multilevel"/>
    <w:tmpl w:val="330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BDB3B26"/>
    <w:multiLevelType w:val="multilevel"/>
    <w:tmpl w:val="D3E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901BE4"/>
    <w:multiLevelType w:val="multilevel"/>
    <w:tmpl w:val="7834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AE02BD"/>
    <w:multiLevelType w:val="multilevel"/>
    <w:tmpl w:val="974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F977B8D"/>
    <w:multiLevelType w:val="multilevel"/>
    <w:tmpl w:val="641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20B1B7F"/>
    <w:multiLevelType w:val="multilevel"/>
    <w:tmpl w:val="253CFBE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2977536"/>
    <w:multiLevelType w:val="multilevel"/>
    <w:tmpl w:val="BCD4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CA6A0D"/>
    <w:multiLevelType w:val="multilevel"/>
    <w:tmpl w:val="A59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65E7674"/>
    <w:multiLevelType w:val="multilevel"/>
    <w:tmpl w:val="1E8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6AE6235"/>
    <w:multiLevelType w:val="multilevel"/>
    <w:tmpl w:val="C43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7127BED"/>
    <w:multiLevelType w:val="multilevel"/>
    <w:tmpl w:val="EEC48FC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7254378"/>
    <w:multiLevelType w:val="multilevel"/>
    <w:tmpl w:val="4B4CFFE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7E92C62"/>
    <w:multiLevelType w:val="multilevel"/>
    <w:tmpl w:val="F006B4A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83D392F"/>
    <w:multiLevelType w:val="multilevel"/>
    <w:tmpl w:val="DB7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8833B7B"/>
    <w:multiLevelType w:val="multilevel"/>
    <w:tmpl w:val="1A4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AC270A"/>
    <w:multiLevelType w:val="multilevel"/>
    <w:tmpl w:val="CC3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B8C277B"/>
    <w:multiLevelType w:val="multilevel"/>
    <w:tmpl w:val="B298F6A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CB4741D"/>
    <w:multiLevelType w:val="multilevel"/>
    <w:tmpl w:val="9C0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E2F5487"/>
    <w:multiLevelType w:val="multilevel"/>
    <w:tmpl w:val="F11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E825075"/>
    <w:multiLevelType w:val="multilevel"/>
    <w:tmpl w:val="C630B5B4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3EED58EB"/>
    <w:multiLevelType w:val="multilevel"/>
    <w:tmpl w:val="EC8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EFB6208"/>
    <w:multiLevelType w:val="multilevel"/>
    <w:tmpl w:val="48CC1FF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05427E1"/>
    <w:multiLevelType w:val="multilevel"/>
    <w:tmpl w:val="465E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07640A4"/>
    <w:multiLevelType w:val="multilevel"/>
    <w:tmpl w:val="15D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16F084A"/>
    <w:multiLevelType w:val="multilevel"/>
    <w:tmpl w:val="578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20A3906"/>
    <w:multiLevelType w:val="multilevel"/>
    <w:tmpl w:val="AB6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A21321"/>
    <w:multiLevelType w:val="multilevel"/>
    <w:tmpl w:val="32901FC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C84623"/>
    <w:multiLevelType w:val="multilevel"/>
    <w:tmpl w:val="FA8C9AA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2F315DD"/>
    <w:multiLevelType w:val="multilevel"/>
    <w:tmpl w:val="051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39C71AD"/>
    <w:multiLevelType w:val="multilevel"/>
    <w:tmpl w:val="AD4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4772C0"/>
    <w:multiLevelType w:val="multilevel"/>
    <w:tmpl w:val="159A10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46A32B4B"/>
    <w:multiLevelType w:val="multilevel"/>
    <w:tmpl w:val="142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A502ACE"/>
    <w:multiLevelType w:val="multilevel"/>
    <w:tmpl w:val="AE2A02BE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4B5F4D05"/>
    <w:multiLevelType w:val="multilevel"/>
    <w:tmpl w:val="EF6A3A36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4C400A39"/>
    <w:multiLevelType w:val="multilevel"/>
    <w:tmpl w:val="97A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C442369"/>
    <w:multiLevelType w:val="multilevel"/>
    <w:tmpl w:val="7B5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E0B47D2"/>
    <w:multiLevelType w:val="multilevel"/>
    <w:tmpl w:val="00C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E17074A"/>
    <w:multiLevelType w:val="multilevel"/>
    <w:tmpl w:val="9CA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C64DE7"/>
    <w:multiLevelType w:val="multilevel"/>
    <w:tmpl w:val="D75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D62837"/>
    <w:multiLevelType w:val="multilevel"/>
    <w:tmpl w:val="F77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ED10FA"/>
    <w:multiLevelType w:val="multilevel"/>
    <w:tmpl w:val="DE40CBA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121359"/>
    <w:multiLevelType w:val="multilevel"/>
    <w:tmpl w:val="E01C33B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DA6F92"/>
    <w:multiLevelType w:val="multilevel"/>
    <w:tmpl w:val="0E4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2584AEB"/>
    <w:multiLevelType w:val="multilevel"/>
    <w:tmpl w:val="9AF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30D5880"/>
    <w:multiLevelType w:val="multilevel"/>
    <w:tmpl w:val="C464E8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542C5D45"/>
    <w:multiLevelType w:val="multilevel"/>
    <w:tmpl w:val="C3F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47269DF"/>
    <w:multiLevelType w:val="multilevel"/>
    <w:tmpl w:val="AE407BFA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93" w15:restartNumberingAfterBreak="0">
    <w:nsid w:val="553F1791"/>
    <w:multiLevelType w:val="multilevel"/>
    <w:tmpl w:val="9E6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6096CF3"/>
    <w:multiLevelType w:val="multilevel"/>
    <w:tmpl w:val="EA9A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65072FC"/>
    <w:multiLevelType w:val="multilevel"/>
    <w:tmpl w:val="107CEB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" w15:restartNumberingAfterBreak="0">
    <w:nsid w:val="565E1D67"/>
    <w:multiLevelType w:val="multilevel"/>
    <w:tmpl w:val="63D438B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97" w15:restartNumberingAfterBreak="0">
    <w:nsid w:val="5A82071D"/>
    <w:multiLevelType w:val="multilevel"/>
    <w:tmpl w:val="2014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901A9B"/>
    <w:multiLevelType w:val="multilevel"/>
    <w:tmpl w:val="E8BE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B52670"/>
    <w:multiLevelType w:val="multilevel"/>
    <w:tmpl w:val="938E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B13307E"/>
    <w:multiLevelType w:val="multilevel"/>
    <w:tmpl w:val="170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D0F6483"/>
    <w:multiLevelType w:val="multilevel"/>
    <w:tmpl w:val="6E2CEBD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D1A6926"/>
    <w:multiLevelType w:val="multilevel"/>
    <w:tmpl w:val="50F64CE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EAC392B"/>
    <w:multiLevelType w:val="multilevel"/>
    <w:tmpl w:val="C97639A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FC01D9F"/>
    <w:multiLevelType w:val="multilevel"/>
    <w:tmpl w:val="2192520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FF05083"/>
    <w:multiLevelType w:val="multilevel"/>
    <w:tmpl w:val="F90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0043EE4"/>
    <w:multiLevelType w:val="multilevel"/>
    <w:tmpl w:val="FFC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06136B7"/>
    <w:multiLevelType w:val="multilevel"/>
    <w:tmpl w:val="AF06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AD07FB"/>
    <w:multiLevelType w:val="multilevel"/>
    <w:tmpl w:val="B03673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" w15:restartNumberingAfterBreak="0">
    <w:nsid w:val="61BB13BC"/>
    <w:multiLevelType w:val="multilevel"/>
    <w:tmpl w:val="99D623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0" w15:restartNumberingAfterBreak="0">
    <w:nsid w:val="626635D8"/>
    <w:multiLevelType w:val="multilevel"/>
    <w:tmpl w:val="A8F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3822DE4"/>
    <w:multiLevelType w:val="multilevel"/>
    <w:tmpl w:val="A316F28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4D461A2"/>
    <w:multiLevelType w:val="multilevel"/>
    <w:tmpl w:val="A8C6348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8612888"/>
    <w:multiLevelType w:val="multilevel"/>
    <w:tmpl w:val="2C70356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9CC146A"/>
    <w:multiLevelType w:val="multilevel"/>
    <w:tmpl w:val="AADC58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" w15:restartNumberingAfterBreak="0">
    <w:nsid w:val="6A5B7ADE"/>
    <w:multiLevelType w:val="multilevel"/>
    <w:tmpl w:val="BFF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B4B66AE"/>
    <w:multiLevelType w:val="multilevel"/>
    <w:tmpl w:val="DE027FB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BA85CFB"/>
    <w:multiLevelType w:val="multilevel"/>
    <w:tmpl w:val="932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CB07D77"/>
    <w:multiLevelType w:val="multilevel"/>
    <w:tmpl w:val="39BA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D2442F6"/>
    <w:multiLevelType w:val="multilevel"/>
    <w:tmpl w:val="1D5E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01D6087"/>
    <w:multiLevelType w:val="multilevel"/>
    <w:tmpl w:val="DAB4C14A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121" w15:restartNumberingAfterBreak="0">
    <w:nsid w:val="71E2300E"/>
    <w:multiLevelType w:val="multilevel"/>
    <w:tmpl w:val="9C40BA52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122" w15:restartNumberingAfterBreak="0">
    <w:nsid w:val="71E35962"/>
    <w:multiLevelType w:val="multilevel"/>
    <w:tmpl w:val="BA6E9578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123" w15:restartNumberingAfterBreak="0">
    <w:nsid w:val="725B5D48"/>
    <w:multiLevelType w:val="multilevel"/>
    <w:tmpl w:val="DC1CC6C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73C17C14"/>
    <w:multiLevelType w:val="multilevel"/>
    <w:tmpl w:val="BB5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3ED2D0F"/>
    <w:multiLevelType w:val="multilevel"/>
    <w:tmpl w:val="C2688452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126" w15:restartNumberingAfterBreak="0">
    <w:nsid w:val="75080282"/>
    <w:multiLevelType w:val="multilevel"/>
    <w:tmpl w:val="C976355C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127" w15:restartNumberingAfterBreak="0">
    <w:nsid w:val="75E80BEA"/>
    <w:multiLevelType w:val="multilevel"/>
    <w:tmpl w:val="5DBC82A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60D1E0F"/>
    <w:multiLevelType w:val="multilevel"/>
    <w:tmpl w:val="DAD6F01E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29" w15:restartNumberingAfterBreak="0">
    <w:nsid w:val="762826F7"/>
    <w:multiLevelType w:val="multilevel"/>
    <w:tmpl w:val="04DE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6753DB2"/>
    <w:multiLevelType w:val="multilevel"/>
    <w:tmpl w:val="165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6E45DA9"/>
    <w:multiLevelType w:val="multilevel"/>
    <w:tmpl w:val="DCA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9BE5192"/>
    <w:multiLevelType w:val="multilevel"/>
    <w:tmpl w:val="32AA35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" w15:restartNumberingAfterBreak="0">
    <w:nsid w:val="7A624F73"/>
    <w:multiLevelType w:val="multilevel"/>
    <w:tmpl w:val="6346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A9202B4"/>
    <w:multiLevelType w:val="multilevel"/>
    <w:tmpl w:val="C88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AA73040"/>
    <w:multiLevelType w:val="multilevel"/>
    <w:tmpl w:val="A9603D18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abstractNum w:abstractNumId="136" w15:restartNumberingAfterBreak="0">
    <w:nsid w:val="7E78130D"/>
    <w:multiLevelType w:val="multilevel"/>
    <w:tmpl w:val="09A8D65E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37" w15:restartNumberingAfterBreak="0">
    <w:nsid w:val="7FB9223A"/>
    <w:multiLevelType w:val="multilevel"/>
    <w:tmpl w:val="7C2E53CA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  <w:sz w:val="20"/>
      </w:rPr>
    </w:lvl>
  </w:abstractNum>
  <w:num w:numId="1" w16cid:durableId="900137095">
    <w:abstractNumId w:val="71"/>
  </w:num>
  <w:num w:numId="2" w16cid:durableId="2089502152">
    <w:abstractNumId w:val="71"/>
  </w:num>
  <w:num w:numId="3" w16cid:durableId="71051313">
    <w:abstractNumId w:val="71"/>
  </w:num>
  <w:num w:numId="4" w16cid:durableId="1416708235">
    <w:abstractNumId w:val="71"/>
  </w:num>
  <w:num w:numId="5" w16cid:durableId="820854709">
    <w:abstractNumId w:val="71"/>
  </w:num>
  <w:num w:numId="6" w16cid:durableId="157111552">
    <w:abstractNumId w:val="71"/>
  </w:num>
  <w:num w:numId="7" w16cid:durableId="950093066">
    <w:abstractNumId w:val="71"/>
  </w:num>
  <w:num w:numId="8" w16cid:durableId="255217290">
    <w:abstractNumId w:val="71"/>
  </w:num>
  <w:num w:numId="9" w16cid:durableId="1596595871">
    <w:abstractNumId w:val="71"/>
  </w:num>
  <w:num w:numId="10" w16cid:durableId="1252154959">
    <w:abstractNumId w:val="71"/>
  </w:num>
  <w:num w:numId="11" w16cid:durableId="417101267">
    <w:abstractNumId w:val="71"/>
  </w:num>
  <w:num w:numId="12" w16cid:durableId="2124033131">
    <w:abstractNumId w:val="71"/>
  </w:num>
  <w:num w:numId="13" w16cid:durableId="50424533">
    <w:abstractNumId w:val="71"/>
  </w:num>
  <w:num w:numId="14" w16cid:durableId="3628328">
    <w:abstractNumId w:val="71"/>
  </w:num>
  <w:num w:numId="15" w16cid:durableId="1512334275">
    <w:abstractNumId w:val="71"/>
  </w:num>
  <w:num w:numId="16" w16cid:durableId="1836453373">
    <w:abstractNumId w:val="71"/>
  </w:num>
  <w:num w:numId="17" w16cid:durableId="256211667">
    <w:abstractNumId w:val="71"/>
  </w:num>
  <w:num w:numId="18" w16cid:durableId="2114468707">
    <w:abstractNumId w:val="71"/>
  </w:num>
  <w:num w:numId="19" w16cid:durableId="494419373">
    <w:abstractNumId w:val="71"/>
  </w:num>
  <w:num w:numId="20" w16cid:durableId="1413577184">
    <w:abstractNumId w:val="71"/>
  </w:num>
  <w:num w:numId="21" w16cid:durableId="1231622335">
    <w:abstractNumId w:val="71"/>
  </w:num>
  <w:num w:numId="22" w16cid:durableId="1218325013">
    <w:abstractNumId w:val="71"/>
  </w:num>
  <w:num w:numId="23" w16cid:durableId="1854802155">
    <w:abstractNumId w:val="71"/>
  </w:num>
  <w:num w:numId="24" w16cid:durableId="1162965918">
    <w:abstractNumId w:val="71"/>
  </w:num>
  <w:num w:numId="25" w16cid:durableId="1066413672">
    <w:abstractNumId w:val="71"/>
  </w:num>
  <w:num w:numId="26" w16cid:durableId="1082141509">
    <w:abstractNumId w:val="71"/>
  </w:num>
  <w:num w:numId="27" w16cid:durableId="1170481713">
    <w:abstractNumId w:val="71"/>
  </w:num>
  <w:num w:numId="28" w16cid:durableId="329334570">
    <w:abstractNumId w:val="71"/>
  </w:num>
  <w:num w:numId="29" w16cid:durableId="1651640368">
    <w:abstractNumId w:val="71"/>
  </w:num>
  <w:num w:numId="30" w16cid:durableId="451436208">
    <w:abstractNumId w:val="71"/>
  </w:num>
  <w:num w:numId="31" w16cid:durableId="1443457362">
    <w:abstractNumId w:val="71"/>
  </w:num>
  <w:num w:numId="32" w16cid:durableId="1347250456">
    <w:abstractNumId w:val="71"/>
  </w:num>
  <w:num w:numId="33" w16cid:durableId="48115441">
    <w:abstractNumId w:val="71"/>
  </w:num>
  <w:num w:numId="34" w16cid:durableId="767626522">
    <w:abstractNumId w:val="71"/>
  </w:num>
  <w:num w:numId="35" w16cid:durableId="1483037370">
    <w:abstractNumId w:val="71"/>
  </w:num>
  <w:num w:numId="36" w16cid:durableId="959343412">
    <w:abstractNumId w:val="71"/>
  </w:num>
  <w:num w:numId="37" w16cid:durableId="1231114602">
    <w:abstractNumId w:val="71"/>
  </w:num>
  <w:num w:numId="38" w16cid:durableId="1995179209">
    <w:abstractNumId w:val="71"/>
  </w:num>
  <w:num w:numId="39" w16cid:durableId="814446615">
    <w:abstractNumId w:val="71"/>
  </w:num>
  <w:num w:numId="40" w16cid:durableId="1672218156">
    <w:abstractNumId w:val="71"/>
  </w:num>
  <w:num w:numId="41" w16cid:durableId="429155768">
    <w:abstractNumId w:val="71"/>
  </w:num>
  <w:num w:numId="42" w16cid:durableId="1617368550">
    <w:abstractNumId w:val="71"/>
  </w:num>
  <w:num w:numId="43" w16cid:durableId="1355111305">
    <w:abstractNumId w:val="71"/>
  </w:num>
  <w:num w:numId="44" w16cid:durableId="1530728086">
    <w:abstractNumId w:val="71"/>
  </w:num>
  <w:num w:numId="45" w16cid:durableId="1495218815">
    <w:abstractNumId w:val="71"/>
  </w:num>
  <w:num w:numId="46" w16cid:durableId="23219430">
    <w:abstractNumId w:val="106"/>
  </w:num>
  <w:num w:numId="47" w16cid:durableId="1632057583">
    <w:abstractNumId w:val="11"/>
  </w:num>
  <w:num w:numId="48" w16cid:durableId="1813057993">
    <w:abstractNumId w:val="88"/>
  </w:num>
  <w:num w:numId="49" w16cid:durableId="2132895091">
    <w:abstractNumId w:val="40"/>
  </w:num>
  <w:num w:numId="50" w16cid:durableId="1254389699">
    <w:abstractNumId w:val="2"/>
    <w:lvlOverride w:ilvl="0">
      <w:startOverride w:val="1"/>
    </w:lvlOverride>
  </w:num>
  <w:num w:numId="51" w16cid:durableId="2131125429">
    <w:abstractNumId w:val="98"/>
    <w:lvlOverride w:ilvl="0">
      <w:startOverride w:val="1"/>
    </w:lvlOverride>
  </w:num>
  <w:num w:numId="52" w16cid:durableId="1172138023">
    <w:abstractNumId w:val="1"/>
  </w:num>
  <w:num w:numId="53" w16cid:durableId="61609109">
    <w:abstractNumId w:val="107"/>
    <w:lvlOverride w:ilvl="0">
      <w:startOverride w:val="1"/>
    </w:lvlOverride>
  </w:num>
  <w:num w:numId="54" w16cid:durableId="1724283029">
    <w:abstractNumId w:val="66"/>
  </w:num>
  <w:num w:numId="55" w16cid:durableId="1539196699">
    <w:abstractNumId w:val="119"/>
    <w:lvlOverride w:ilvl="0">
      <w:startOverride w:val="1"/>
    </w:lvlOverride>
  </w:num>
  <w:num w:numId="56" w16cid:durableId="1128007876">
    <w:abstractNumId w:val="97"/>
    <w:lvlOverride w:ilvl="0">
      <w:startOverride w:val="1"/>
    </w:lvlOverride>
  </w:num>
  <w:num w:numId="57" w16cid:durableId="952908354">
    <w:abstractNumId w:val="133"/>
  </w:num>
  <w:num w:numId="58" w16cid:durableId="581766309">
    <w:abstractNumId w:val="46"/>
  </w:num>
  <w:num w:numId="59" w16cid:durableId="1476944958">
    <w:abstractNumId w:val="17"/>
  </w:num>
  <w:num w:numId="60" w16cid:durableId="2110151730">
    <w:abstractNumId w:val="10"/>
  </w:num>
  <w:num w:numId="61" w16cid:durableId="953901396">
    <w:abstractNumId w:val="99"/>
  </w:num>
  <w:num w:numId="62" w16cid:durableId="455753090">
    <w:abstractNumId w:val="89"/>
  </w:num>
  <w:num w:numId="63" w16cid:durableId="1579901439">
    <w:abstractNumId w:val="115"/>
  </w:num>
  <w:num w:numId="64" w16cid:durableId="1091193949">
    <w:abstractNumId w:val="77"/>
  </w:num>
  <w:num w:numId="65" w16cid:durableId="1522087321">
    <w:abstractNumId w:val="70"/>
  </w:num>
  <w:num w:numId="66" w16cid:durableId="1613170800">
    <w:abstractNumId w:val="124"/>
  </w:num>
  <w:num w:numId="67" w16cid:durableId="1338538578">
    <w:abstractNumId w:val="49"/>
  </w:num>
  <w:num w:numId="68" w16cid:durableId="2133399795">
    <w:abstractNumId w:val="27"/>
  </w:num>
  <w:num w:numId="69" w16cid:durableId="1579828701">
    <w:abstractNumId w:val="50"/>
  </w:num>
  <w:num w:numId="70" w16cid:durableId="1927183731">
    <w:abstractNumId w:val="42"/>
  </w:num>
  <w:num w:numId="71" w16cid:durableId="118497502">
    <w:abstractNumId w:val="131"/>
  </w:num>
  <w:num w:numId="72" w16cid:durableId="263656953">
    <w:abstractNumId w:val="68"/>
  </w:num>
  <w:num w:numId="73" w16cid:durableId="803430087">
    <w:abstractNumId w:val="61"/>
  </w:num>
  <w:num w:numId="74" w16cid:durableId="1068965590">
    <w:abstractNumId w:val="28"/>
  </w:num>
  <w:num w:numId="75" w16cid:durableId="510800810">
    <w:abstractNumId w:val="91"/>
  </w:num>
  <w:num w:numId="76" w16cid:durableId="1129402314">
    <w:abstractNumId w:val="81"/>
  </w:num>
  <w:num w:numId="77" w16cid:durableId="1225483380">
    <w:abstractNumId w:val="47"/>
  </w:num>
  <w:num w:numId="78" w16cid:durableId="218637468">
    <w:abstractNumId w:val="84"/>
  </w:num>
  <w:num w:numId="79" w16cid:durableId="509296118">
    <w:abstractNumId w:val="110"/>
  </w:num>
  <w:num w:numId="80" w16cid:durableId="1362632506">
    <w:abstractNumId w:val="74"/>
  </w:num>
  <w:num w:numId="81" w16cid:durableId="540824654">
    <w:abstractNumId w:val="39"/>
  </w:num>
  <w:num w:numId="82" w16cid:durableId="1761100904">
    <w:abstractNumId w:val="55"/>
  </w:num>
  <w:num w:numId="83" w16cid:durableId="321738818">
    <w:abstractNumId w:val="83"/>
  </w:num>
  <w:num w:numId="84" w16cid:durableId="303776926">
    <w:abstractNumId w:val="53"/>
  </w:num>
  <w:num w:numId="85" w16cid:durableId="744450928">
    <w:abstractNumId w:val="19"/>
  </w:num>
  <w:num w:numId="86" w16cid:durableId="1700819675">
    <w:abstractNumId w:val="80"/>
  </w:num>
  <w:num w:numId="87" w16cid:durableId="452140263">
    <w:abstractNumId w:val="18"/>
  </w:num>
  <w:num w:numId="88" w16cid:durableId="35476000">
    <w:abstractNumId w:val="13"/>
  </w:num>
  <w:num w:numId="89" w16cid:durableId="1423406311">
    <w:abstractNumId w:val="37"/>
  </w:num>
  <w:num w:numId="90" w16cid:durableId="361324581">
    <w:abstractNumId w:val="63"/>
  </w:num>
  <w:num w:numId="91" w16cid:durableId="432092035">
    <w:abstractNumId w:val="48"/>
    <w:lvlOverride w:ilvl="0">
      <w:startOverride w:val="1"/>
    </w:lvlOverride>
  </w:num>
  <w:num w:numId="92" w16cid:durableId="456144506">
    <w:abstractNumId w:val="64"/>
  </w:num>
  <w:num w:numId="93" w16cid:durableId="663244184">
    <w:abstractNumId w:val="100"/>
  </w:num>
  <w:num w:numId="94" w16cid:durableId="55594250">
    <w:abstractNumId w:val="52"/>
    <w:lvlOverride w:ilvl="0">
      <w:startOverride w:val="1"/>
    </w:lvlOverride>
  </w:num>
  <w:num w:numId="95" w16cid:durableId="1537694993">
    <w:abstractNumId w:val="44"/>
  </w:num>
  <w:num w:numId="96" w16cid:durableId="824708010">
    <w:abstractNumId w:val="134"/>
  </w:num>
  <w:num w:numId="97" w16cid:durableId="702560166">
    <w:abstractNumId w:val="36"/>
  </w:num>
  <w:num w:numId="98" w16cid:durableId="2022733432">
    <w:abstractNumId w:val="118"/>
    <w:lvlOverride w:ilvl="0">
      <w:startOverride w:val="1"/>
    </w:lvlOverride>
  </w:num>
  <w:num w:numId="99" w16cid:durableId="1855538201">
    <w:abstractNumId w:val="129"/>
    <w:lvlOverride w:ilvl="0">
      <w:startOverride w:val="1"/>
    </w:lvlOverride>
  </w:num>
  <w:num w:numId="100" w16cid:durableId="518275538">
    <w:abstractNumId w:val="54"/>
  </w:num>
  <w:num w:numId="101" w16cid:durableId="1549876972">
    <w:abstractNumId w:val="130"/>
  </w:num>
  <w:num w:numId="102" w16cid:durableId="474222320">
    <w:abstractNumId w:val="85"/>
  </w:num>
  <w:num w:numId="103" w16cid:durableId="905534213">
    <w:abstractNumId w:val="0"/>
  </w:num>
  <w:num w:numId="104" w16cid:durableId="623318248">
    <w:abstractNumId w:val="105"/>
  </w:num>
  <w:num w:numId="105" w16cid:durableId="734397233">
    <w:abstractNumId w:val="94"/>
    <w:lvlOverride w:ilvl="0">
      <w:startOverride w:val="1"/>
    </w:lvlOverride>
  </w:num>
  <w:num w:numId="106" w16cid:durableId="589387771">
    <w:abstractNumId w:val="69"/>
  </w:num>
  <w:num w:numId="107" w16cid:durableId="107551840">
    <w:abstractNumId w:val="21"/>
  </w:num>
  <w:num w:numId="108" w16cid:durableId="980308435">
    <w:abstractNumId w:val="93"/>
  </w:num>
  <w:num w:numId="109" w16cid:durableId="1499689341">
    <w:abstractNumId w:val="59"/>
  </w:num>
  <w:num w:numId="110" w16cid:durableId="481779964">
    <w:abstractNumId w:val="7"/>
  </w:num>
  <w:num w:numId="111" w16cid:durableId="1712655912">
    <w:abstractNumId w:val="60"/>
  </w:num>
  <w:num w:numId="112" w16cid:durableId="1133786240">
    <w:abstractNumId w:val="82"/>
  </w:num>
  <w:num w:numId="113" w16cid:durableId="128134671">
    <w:abstractNumId w:val="4"/>
    <w:lvlOverride w:ilvl="0">
      <w:startOverride w:val="1"/>
    </w:lvlOverride>
  </w:num>
  <w:num w:numId="114" w16cid:durableId="886187413">
    <w:abstractNumId w:val="9"/>
    <w:lvlOverride w:ilvl="0">
      <w:startOverride w:val="1"/>
    </w:lvlOverride>
  </w:num>
  <w:num w:numId="115" w16cid:durableId="769742323">
    <w:abstractNumId w:val="117"/>
  </w:num>
  <w:num w:numId="116" w16cid:durableId="251935237">
    <w:abstractNumId w:val="15"/>
    <w:lvlOverride w:ilvl="0">
      <w:startOverride w:val="1"/>
    </w:lvlOverride>
  </w:num>
  <w:num w:numId="117" w16cid:durableId="1305280939">
    <w:abstractNumId w:val="135"/>
  </w:num>
  <w:num w:numId="118" w16cid:durableId="432213824">
    <w:abstractNumId w:val="78"/>
  </w:num>
  <w:num w:numId="119" w16cid:durableId="726800455">
    <w:abstractNumId w:val="92"/>
  </w:num>
  <w:num w:numId="120" w16cid:durableId="528223013">
    <w:abstractNumId w:val="41"/>
  </w:num>
  <w:num w:numId="121" w16cid:durableId="725957708">
    <w:abstractNumId w:val="125"/>
  </w:num>
  <w:num w:numId="122" w16cid:durableId="1605263815">
    <w:abstractNumId w:val="121"/>
  </w:num>
  <w:num w:numId="123" w16cid:durableId="1498228144">
    <w:abstractNumId w:val="79"/>
  </w:num>
  <w:num w:numId="124" w16cid:durableId="39866881">
    <w:abstractNumId w:val="120"/>
  </w:num>
  <w:num w:numId="125" w16cid:durableId="1243875904">
    <w:abstractNumId w:val="126"/>
  </w:num>
  <w:num w:numId="126" w16cid:durableId="1729497462">
    <w:abstractNumId w:val="137"/>
  </w:num>
  <w:num w:numId="127" w16cid:durableId="448548079">
    <w:abstractNumId w:val="65"/>
  </w:num>
  <w:num w:numId="128" w16cid:durableId="676423814">
    <w:abstractNumId w:val="8"/>
  </w:num>
  <w:num w:numId="129" w16cid:durableId="948775226">
    <w:abstractNumId w:val="3"/>
  </w:num>
  <w:num w:numId="130" w16cid:durableId="1630940282">
    <w:abstractNumId w:val="122"/>
  </w:num>
  <w:num w:numId="131" w16cid:durableId="2017489549">
    <w:abstractNumId w:val="127"/>
  </w:num>
  <w:num w:numId="132" w16cid:durableId="1406487408">
    <w:abstractNumId w:val="12"/>
  </w:num>
  <w:num w:numId="133" w16cid:durableId="1213231868">
    <w:abstractNumId w:val="103"/>
  </w:num>
  <w:num w:numId="134" w16cid:durableId="1925915574">
    <w:abstractNumId w:val="111"/>
  </w:num>
  <w:num w:numId="135" w16cid:durableId="1046223682">
    <w:abstractNumId w:val="72"/>
  </w:num>
  <w:num w:numId="136" w16cid:durableId="1863589632">
    <w:abstractNumId w:val="16"/>
  </w:num>
  <w:num w:numId="137" w16cid:durableId="61803679">
    <w:abstractNumId w:val="20"/>
  </w:num>
  <w:num w:numId="138" w16cid:durableId="1827473912">
    <w:abstractNumId w:val="113"/>
  </w:num>
  <w:num w:numId="139" w16cid:durableId="259803191">
    <w:abstractNumId w:val="104"/>
  </w:num>
  <w:num w:numId="140" w16cid:durableId="665550049">
    <w:abstractNumId w:val="86"/>
  </w:num>
  <w:num w:numId="141" w16cid:durableId="100225082">
    <w:abstractNumId w:val="43"/>
  </w:num>
  <w:num w:numId="142" w16cid:durableId="213388751">
    <w:abstractNumId w:val="96"/>
  </w:num>
  <w:num w:numId="143" w16cid:durableId="1789472525">
    <w:abstractNumId w:val="123"/>
  </w:num>
  <w:num w:numId="144" w16cid:durableId="1135417608">
    <w:abstractNumId w:val="26"/>
  </w:num>
  <w:num w:numId="145" w16cid:durableId="62456649">
    <w:abstractNumId w:val="34"/>
  </w:num>
  <w:num w:numId="146" w16cid:durableId="746077106">
    <w:abstractNumId w:val="75"/>
  </w:num>
  <w:num w:numId="147" w16cid:durableId="624197508">
    <w:abstractNumId w:val="25"/>
    <w:lvlOverride w:ilvl="0">
      <w:startOverride w:val="1"/>
    </w:lvlOverride>
  </w:num>
  <w:num w:numId="148" w16cid:durableId="873495679">
    <w:abstractNumId w:val="56"/>
  </w:num>
  <w:num w:numId="149" w16cid:durableId="1774783832">
    <w:abstractNumId w:val="136"/>
    <w:lvlOverride w:ilvl="0">
      <w:startOverride w:val="1"/>
    </w:lvlOverride>
  </w:num>
  <w:num w:numId="150" w16cid:durableId="162211082">
    <w:abstractNumId w:val="45"/>
    <w:lvlOverride w:ilvl="0">
      <w:startOverride w:val="1"/>
    </w:lvlOverride>
  </w:num>
  <w:num w:numId="151" w16cid:durableId="1046904157">
    <w:abstractNumId w:val="128"/>
    <w:lvlOverride w:ilvl="0">
      <w:startOverride w:val="1"/>
    </w:lvlOverride>
  </w:num>
  <w:num w:numId="152" w16cid:durableId="739837160">
    <w:abstractNumId w:val="87"/>
  </w:num>
  <w:num w:numId="153" w16cid:durableId="1845242680">
    <w:abstractNumId w:val="22"/>
  </w:num>
  <w:num w:numId="154" w16cid:durableId="799106049">
    <w:abstractNumId w:val="102"/>
  </w:num>
  <w:num w:numId="155" w16cid:durableId="877815225">
    <w:abstractNumId w:val="101"/>
  </w:num>
  <w:num w:numId="156" w16cid:durableId="885144419">
    <w:abstractNumId w:val="112"/>
  </w:num>
  <w:num w:numId="157" w16cid:durableId="349186838">
    <w:abstractNumId w:val="73"/>
  </w:num>
  <w:num w:numId="158" w16cid:durableId="808742544">
    <w:abstractNumId w:val="57"/>
  </w:num>
  <w:num w:numId="159" w16cid:durableId="1326779670">
    <w:abstractNumId w:val="30"/>
  </w:num>
  <w:num w:numId="160" w16cid:durableId="1078209034">
    <w:abstractNumId w:val="32"/>
  </w:num>
  <w:num w:numId="161" w16cid:durableId="1568876388">
    <w:abstractNumId w:val="32"/>
  </w:num>
  <w:num w:numId="162" w16cid:durableId="2012246413">
    <w:abstractNumId w:val="116"/>
  </w:num>
  <w:num w:numId="163" w16cid:durableId="287468301">
    <w:abstractNumId w:val="58"/>
  </w:num>
  <w:num w:numId="164" w16cid:durableId="304357849">
    <w:abstractNumId w:val="62"/>
  </w:num>
  <w:num w:numId="165" w16cid:durableId="1159926619">
    <w:abstractNumId w:val="33"/>
  </w:num>
  <w:num w:numId="166" w16cid:durableId="963583426">
    <w:abstractNumId w:val="51"/>
  </w:num>
  <w:num w:numId="167" w16cid:durableId="1675649901">
    <w:abstractNumId w:val="67"/>
  </w:num>
  <w:num w:numId="168" w16cid:durableId="414398282">
    <w:abstractNumId w:val="14"/>
  </w:num>
  <w:num w:numId="169" w16cid:durableId="1326781425">
    <w:abstractNumId w:val="24"/>
  </w:num>
  <w:num w:numId="170" w16cid:durableId="939023801">
    <w:abstractNumId w:val="23"/>
  </w:num>
  <w:num w:numId="171" w16cid:durableId="1390687444">
    <w:abstractNumId w:val="90"/>
  </w:num>
  <w:num w:numId="172" w16cid:durableId="1566525503">
    <w:abstractNumId w:val="35"/>
  </w:num>
  <w:num w:numId="173" w16cid:durableId="1646624687">
    <w:abstractNumId w:val="109"/>
  </w:num>
  <w:num w:numId="174" w16cid:durableId="564949871">
    <w:abstractNumId w:val="108"/>
  </w:num>
  <w:num w:numId="175" w16cid:durableId="674458393">
    <w:abstractNumId w:val="5"/>
  </w:num>
  <w:num w:numId="176" w16cid:durableId="1947804645">
    <w:abstractNumId w:val="38"/>
  </w:num>
  <w:num w:numId="177" w16cid:durableId="1324972309">
    <w:abstractNumId w:val="114"/>
  </w:num>
  <w:num w:numId="178" w16cid:durableId="1605186967">
    <w:abstractNumId w:val="132"/>
  </w:num>
  <w:num w:numId="179" w16cid:durableId="441534695">
    <w:abstractNumId w:val="95"/>
  </w:num>
  <w:num w:numId="180" w16cid:durableId="39332336">
    <w:abstractNumId w:val="76"/>
  </w:num>
  <w:num w:numId="181" w16cid:durableId="607809958">
    <w:abstractNumId w:val="6"/>
  </w:num>
  <w:num w:numId="182" w16cid:durableId="1106119924">
    <w:abstractNumId w:val="29"/>
  </w:num>
  <w:num w:numId="183" w16cid:durableId="7781108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1E"/>
    <w:rsid w:val="000E32DA"/>
    <w:rsid w:val="0016656F"/>
    <w:rsid w:val="00242EA7"/>
    <w:rsid w:val="00273634"/>
    <w:rsid w:val="0035569D"/>
    <w:rsid w:val="0056171E"/>
    <w:rsid w:val="005A10C5"/>
    <w:rsid w:val="00611C5B"/>
    <w:rsid w:val="00701005"/>
    <w:rsid w:val="0089795C"/>
    <w:rsid w:val="008E53BA"/>
    <w:rsid w:val="0097328F"/>
    <w:rsid w:val="00A73521"/>
    <w:rsid w:val="00BD4FDF"/>
    <w:rsid w:val="00C3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DC4C5"/>
  <w15:chartTrackingRefBased/>
  <w15:docId w15:val="{15A9020D-31F5-4478-82F8-D95F5AFB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61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1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PlainTable1">
    <w:name w:val="Plain Table 1"/>
    <w:basedOn w:val="TableNormal"/>
    <w:uiPriority w:val="41"/>
    <w:rsid w:val="009732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6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1A87C-3FC7-4D1F-A8A0-C0674385D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2432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PLM</vt:lpstr>
    </vt:vector>
  </TitlesOfParts>
  <Manager>Dominic Tellis</Manager>
  <Company/>
  <LinksUpToDate>false</LinksUpToDate>
  <CharactersWithSpaces>16269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PLM</dc:title>
  <dc:subject>PLM</dc:subject>
  <dc:creator>Dominic Tellis</dc:creator>
  <cp:keywords/>
  <dc:description/>
  <cp:lastModifiedBy>Dominic Tellis</cp:lastModifiedBy>
  <cp:revision>9</cp:revision>
  <dcterms:created xsi:type="dcterms:W3CDTF">2026-01-13T14:12:00Z</dcterms:created>
  <dcterms:modified xsi:type="dcterms:W3CDTF">2026-01-28T14:27:00Z</dcterms:modified>
</cp:coreProperties>
</file>