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595959"/>
          <w:sz w:val="22"/>
        </w:rPr>
        <w:t>ĐỒ ÁN PHÁT TRIỂN HỆ THỐNG PHẦN MỀM / BACKEND ENGINEERING</w:t>
        <w:br/>
      </w:r>
      <w:r>
        <w:rPr>
          <w:rFonts w:ascii="Calibri" w:hAnsi="Calibri"/>
          <w:b/>
          <w:color w:val="1F4E79"/>
          <w:sz w:val="44"/>
        </w:rPr>
        <w:t>BÁO CÁO THUYẾT TRÌNH KỸ THUẬT BACKEND</w:t>
        <w:br/>
        <w:t>QUẬN 1 TOURISM</w:t>
      </w:r>
    </w:p>
    <w:p>
      <w:pPr>
        <w:spacing w:before="80" w:after="360"/>
        <w:jc w:val="center"/>
      </w:pPr>
      <w:r>
        <w:rPr>
          <w:rFonts w:ascii="Calibri" w:hAnsi="Calibri"/>
          <w:i/>
          <w:color w:val="595959"/>
          <w:sz w:val="21"/>
        </w:rPr>
        <w:t>Chuyên đề: Thiết kế Services, Giao tiếp Liên Services &amp; Pipeline CI/CD Không Docker</w:t>
        <w:br/>
        <w:t>Phiên bản: 1.3.2 | Tech Stack: FastAPI, PostgreSQL 16/17, Linux systemd, GitHub Actions</w:t>
      </w:r>
    </w:p>
    <w:p>
      <w:pPr>
        <w:spacing w:after="120"/>
      </w:pPr>
    </w:p>
    <w:p>
      <w:pPr>
        <w:keepNext/>
        <w:spacing w:before="280" w:after="120"/>
      </w:pPr>
      <w:r>
        <w:rPr>
          <w:rFonts w:ascii="Calibri" w:hAnsi="Calibri"/>
          <w:b/>
          <w:color w:val="1F4E79"/>
          <w:sz w:val="30"/>
        </w:rPr>
        <w:t>PHẦN 1: TRIẾT LÝ KIẾN TRÚC BACKEND</w:t>
      </w:r>
    </w:p>
    <w:p>
      <w:pPr>
        <w:spacing w:before="40" w:after="80" w:line="276" w:lineRule="auto"/>
      </w:pPr>
      <w:r>
        <w:rPr>
          <w:rFonts w:ascii="Calibri" w:hAnsi="Calibri"/>
          <w:color w:val="262626"/>
          <w:sz w:val="21"/>
        </w:rPr>
        <w:t>Một lỗi thiết kế thường gặp trong các dự án công nghệ hiện nay là việc lạm dụng kiến trúc Microservices và Container hóa (Docker) quá sớm. Điều này phát sinh chi phí quản lý hạ tầng lớn, overhead tài nguyên (CPU/RAM ảo hóa), network latency giữa các container và phức tạp hóa tính toàn vẹn dữ liệu (phải dùng distributed transactions/Saga).</w:t>
      </w:r>
    </w:p>
    <w:p>
      <w:pPr>
        <w:spacing w:before="40" w:after="80" w:line="276" w:lineRule="auto"/>
      </w:pPr>
      <w:r>
        <w:rPr>
          <w:rFonts w:ascii="Calibri" w:hAnsi="Calibri"/>
          <w:b/>
          <w:color w:val="1F4E79"/>
          <w:sz w:val="21"/>
        </w:rPr>
        <w:t xml:space="preserve">Quyết định Kiến trúc: </w:t>
      </w:r>
      <w:r>
        <w:rPr>
          <w:rFonts w:ascii="Calibri" w:hAnsi="Calibri"/>
          <w:color w:val="262626"/>
          <w:sz w:val="21"/>
        </w:rPr>
        <w:t>Để giải quyết triệt để bài toán của hệ thống Thuyết minh Du lịch Quận 1, đội ngũ phát triển quyết định áp dụng triết lý:</w:t>
      </w:r>
    </w:p>
    <w:p>
      <w:pPr>
        <w:pStyle w:val="ListBullet"/>
        <w:spacing w:before="20" w:after="40" w:line="276" w:lineRule="auto"/>
      </w:pPr>
      <w:r>
        <w:rPr>
          <w:rFonts w:ascii="Calibri" w:hAnsi="Calibri"/>
          <w:b/>
          <w:color w:val="262626"/>
          <w:sz w:val="20"/>
        </w:rPr>
        <w:t xml:space="preserve">1. Modular Monolith: </w:t>
      </w:r>
      <w:r>
        <w:rPr>
          <w:rFonts w:ascii="Calibri" w:hAnsi="Calibri"/>
          <w:color w:val="262626"/>
          <w:sz w:val="20"/>
        </w:rPr>
        <w:t xml:space="preserve"> Toàn bộ các module nghiệp vụ chạy trong cùng một tiến trình API hoặc Worker, phân chia ranh giới theo tầng (Layered Architecture: Routers -&gt; Services -&gt; Repositories -&gt; Database). Giao tiếp nội vùng qua lời gọi hàm Python giúp độ trễ đạt mức microsecond và cho phép áp dụng ACID transactions trọn vẹn.</w:t>
      </w:r>
    </w:p>
    <w:p>
      <w:pPr>
        <w:pStyle w:val="ListBullet"/>
        <w:spacing w:before="20" w:after="40" w:line="276" w:lineRule="auto"/>
      </w:pPr>
      <w:r>
        <w:rPr>
          <w:rFonts w:ascii="Calibri" w:hAnsi="Calibri"/>
          <w:b/>
          <w:color w:val="262626"/>
          <w:sz w:val="20"/>
        </w:rPr>
        <w:t xml:space="preserve">2. Native Deployment (Không Docker): </w:t>
      </w:r>
      <w:r>
        <w:rPr>
          <w:rFonts w:ascii="Calibri" w:hAnsi="Calibri"/>
          <w:color w:val="262626"/>
          <w:sz w:val="20"/>
        </w:rPr>
        <w:t xml:space="preserve"> Triển khai trực tiếp trên hệ điều hành host (Windows môi trường Dev và Ubuntu 24.04 LTS môi trường Production) thông qua systemd. Không có lớp ảo hóa mạng của Docker, PostgreSQL chạy native tận dụng triệt để bộ nhớ đệm và I/O đĩa cứng của nhân Linux.</w:t>
      </w:r>
    </w:p>
    <w:p>
      <w:pPr>
        <w:pStyle w:val="ListBullet"/>
        <w:spacing w:before="20" w:after="40" w:line="276" w:lineRule="auto"/>
      </w:pPr>
      <w:r>
        <w:rPr>
          <w:rFonts w:ascii="Calibri" w:hAnsi="Calibri"/>
          <w:b/>
          <w:color w:val="262626"/>
          <w:sz w:val="20"/>
        </w:rPr>
        <w:t xml:space="preserve">3. Giảm thiểu Dependency bên ngoài: </w:t>
      </w:r>
      <w:r>
        <w:rPr>
          <w:rFonts w:ascii="Calibri" w:hAnsi="Calibri"/>
          <w:color w:val="262626"/>
          <w:sz w:val="20"/>
        </w:rPr>
        <w:t xml:space="preserve"> Thay vì dựng thêm cụm Redis và worker riêng biệt (RQ/Celery), hệ thống dùng bảng PostgreSQL kết hợp cơ chế locking SKIP LOCKED làm hàng đợi bền vững.</w:t>
      </w:r>
    </w:p>
    <w:p>
      <w:pPr>
        <w:keepNext/>
        <w:spacing w:before="280" w:after="120"/>
      </w:pPr>
      <w:r>
        <w:rPr>
          <w:rFonts w:ascii="Calibri" w:hAnsi="Calibri"/>
          <w:b/>
          <w:color w:val="1F4E79"/>
          <w:sz w:val="30"/>
        </w:rPr>
        <w:t>PHẦN 2: PHÂN RÃ SERVICES &amp; RANH GIỚI NGHIỆP VỤ</w:t>
      </w:r>
    </w:p>
    <w:p>
      <w:pPr>
        <w:spacing w:before="40" w:after="80" w:line="276" w:lineRule="auto"/>
      </w:pPr>
      <w:r>
        <w:rPr>
          <w:rFonts w:ascii="Calibri" w:hAnsi="Calibri"/>
          <w:color w:val="262626"/>
          <w:sz w:val="21"/>
        </w:rPr>
        <w:t>Backend được phân tách thành 6 domain services chuyên biệt, tuân thủ nguyên tắc Single Responsibility Principle (SRP):</w:t>
      </w:r>
    </w:p>
    <w:tbl>
      <w:tblPr>
        <w:tblW w:type="auto" w:w="0"/>
        <w:jc w:val="center"/>
        <w:tblLook w:firstColumn="1" w:firstRow="1" w:lastColumn="0" w:lastRow="0" w:noHBand="0" w:noVBand="1" w:val="04A0"/>
      </w:tblPr>
      <w:tblGrid>
        <w:gridCol w:w="2257"/>
        <w:gridCol w:w="2257"/>
        <w:gridCol w:w="2257"/>
        <w:gridCol w:w="2257"/>
      </w:tblGrid>
      <w:tr>
        <w:tc>
          <w:tcPr>
            <w:tcW w:type="dxa" w:w="2016"/>
            <w:shd w:val="clear" w:color="auto" w:fill="1F4E79"/>
            <w:tcMar>
              <w:top w:w="120" w:type="dxa"/>
              <w:bottom w:w="120" w:type="dxa"/>
              <w:left w:w="140" w:type="dxa"/>
              <w:right w:w="140" w:type="dxa"/>
            </w:tcMar>
          </w:tcPr>
          <w:p>
            <w:pPr>
              <w:jc w:val="center"/>
            </w:pPr>
            <w:r>
              <w:rPr>
                <w:rFonts w:ascii="Calibri" w:hAnsi="Calibri"/>
                <w:b/>
                <w:color w:val="FFFFFF"/>
                <w:sz w:val="20"/>
              </w:rPr>
              <w:t>Domain Service</w:t>
            </w:r>
          </w:p>
        </w:tc>
        <w:tc>
          <w:tcPr>
            <w:tcW w:type="dxa" w:w="2160"/>
            <w:shd w:val="clear" w:color="auto" w:fill="1F4E79"/>
            <w:tcMar>
              <w:top w:w="120" w:type="dxa"/>
              <w:bottom w:w="120" w:type="dxa"/>
              <w:left w:w="140" w:type="dxa"/>
              <w:right w:w="140" w:type="dxa"/>
            </w:tcMar>
          </w:tcPr>
          <w:p>
            <w:pPr>
              <w:jc w:val="center"/>
            </w:pPr>
            <w:r>
              <w:rPr>
                <w:rFonts w:ascii="Calibri" w:hAnsi="Calibri"/>
                <w:b/>
                <w:color w:val="FFFFFF"/>
                <w:sz w:val="20"/>
              </w:rPr>
              <w:t>Đầu vào (Input DTO)</w:t>
            </w:r>
          </w:p>
        </w:tc>
        <w:tc>
          <w:tcPr>
            <w:tcW w:type="dxa" w:w="3168"/>
            <w:shd w:val="clear" w:color="auto" w:fill="1F4E79"/>
            <w:tcMar>
              <w:top w:w="120" w:type="dxa"/>
              <w:bottom w:w="120" w:type="dxa"/>
              <w:left w:w="140" w:type="dxa"/>
              <w:right w:w="140" w:type="dxa"/>
            </w:tcMar>
          </w:tcPr>
          <w:p>
            <w:pPr>
              <w:jc w:val="center"/>
            </w:pPr>
            <w:r>
              <w:rPr>
                <w:rFonts w:ascii="Calibri" w:hAnsi="Calibri"/>
                <w:b/>
                <w:color w:val="FFFFFF"/>
                <w:sz w:val="20"/>
              </w:rPr>
              <w:t>Trách nhiệm cốt lõi</w:t>
            </w:r>
          </w:p>
        </w:tc>
        <w:tc>
          <w:tcPr>
            <w:tcW w:type="dxa" w:w="2016"/>
            <w:shd w:val="clear" w:color="auto" w:fill="1F4E79"/>
            <w:tcMar>
              <w:top w:w="120" w:type="dxa"/>
              <w:bottom w:w="120" w:type="dxa"/>
              <w:left w:w="140" w:type="dxa"/>
              <w:right w:w="140" w:type="dxa"/>
            </w:tcMar>
          </w:tcPr>
          <w:p>
            <w:pPr>
              <w:jc w:val="center"/>
            </w:pPr>
            <w:r>
              <w:rPr>
                <w:rFonts w:ascii="Calibri" w:hAnsi="Calibri"/>
                <w:b/>
                <w:color w:val="FFFFFF"/>
                <w:sz w:val="20"/>
              </w:rPr>
              <w:t>Quản lý dữ liệu</w:t>
            </w:r>
          </w:p>
        </w:tc>
      </w:tr>
      <w:tr>
        <w:tc>
          <w:tcPr>
            <w:tcW w:type="dxa" w:w="2016"/>
            <w:shd w:val="clear" w:color="auto" w:fill="FFFFFF"/>
            <w:tcMar>
              <w:top w:w="100" w:type="dxa"/>
              <w:bottom w:w="100" w:type="dxa"/>
              <w:left w:w="140" w:type="dxa"/>
              <w:right w:w="140" w:type="dxa"/>
            </w:tcMar>
          </w:tcPr>
          <w:p>
            <w:r>
              <w:rPr>
                <w:rFonts w:ascii="Calibri" w:hAnsi="Calibri"/>
                <w:color w:val="262626"/>
                <w:sz w:val="19"/>
              </w:rPr>
              <w:t>AccountsService</w:t>
            </w:r>
          </w:p>
        </w:tc>
        <w:tc>
          <w:tcPr>
            <w:tcW w:type="dxa" w:w="2160"/>
            <w:shd w:val="clear" w:color="auto" w:fill="FFFFFF"/>
            <w:tcMar>
              <w:top w:w="100" w:type="dxa"/>
              <w:bottom w:w="100" w:type="dxa"/>
              <w:left w:w="140" w:type="dxa"/>
              <w:right w:w="140" w:type="dxa"/>
            </w:tcMar>
          </w:tcPr>
          <w:p>
            <w:r>
              <w:rPr>
                <w:rFonts w:ascii="Calibri" w:hAnsi="Calibri"/>
                <w:color w:val="262626"/>
                <w:sz w:val="19"/>
              </w:rPr>
              <w:t>RegisterInput, LoginInput, PasswordChange</w:t>
            </w:r>
          </w:p>
        </w:tc>
        <w:tc>
          <w:tcPr>
            <w:tcW w:type="dxa" w:w="3168"/>
            <w:shd w:val="clear" w:color="auto" w:fill="FFFFFF"/>
            <w:tcMar>
              <w:top w:w="100" w:type="dxa"/>
              <w:bottom w:w="100" w:type="dxa"/>
              <w:left w:w="140" w:type="dxa"/>
              <w:right w:w="140" w:type="dxa"/>
            </w:tcMar>
          </w:tcPr>
          <w:p>
            <w:r>
              <w:rPr>
                <w:rFonts w:ascii="Calibri" w:hAnsi="Calibri"/>
                <w:color w:val="262626"/>
                <w:sz w:val="19"/>
              </w:rPr>
              <w:t>Xác thực người dùng, băm mật khẩu Argon2id, cấp phát phiên Bearer Token, thu hồi session.</w:t>
            </w:r>
          </w:p>
        </w:tc>
        <w:tc>
          <w:tcPr>
            <w:tcW w:type="dxa" w:w="2016"/>
            <w:shd w:val="clear" w:color="auto" w:fill="FFFFFF"/>
            <w:tcMar>
              <w:top w:w="100" w:type="dxa"/>
              <w:bottom w:w="100" w:type="dxa"/>
              <w:left w:w="140" w:type="dxa"/>
              <w:right w:w="140" w:type="dxa"/>
            </w:tcMar>
          </w:tcPr>
          <w:p>
            <w:r>
              <w:rPr>
                <w:rFonts w:ascii="Calibri" w:hAnsi="Calibri"/>
                <w:color w:val="262626"/>
                <w:sz w:val="19"/>
              </w:rPr>
              <w:t>users, admins, auth_sessions</w:t>
            </w:r>
          </w:p>
        </w:tc>
      </w:tr>
      <w:tr>
        <w:tc>
          <w:tcPr>
            <w:tcW w:type="dxa" w:w="2016"/>
            <w:shd w:val="clear" w:color="auto" w:fill="F9FAFB"/>
            <w:tcMar>
              <w:top w:w="100" w:type="dxa"/>
              <w:bottom w:w="100" w:type="dxa"/>
              <w:left w:w="140" w:type="dxa"/>
              <w:right w:w="140" w:type="dxa"/>
            </w:tcMar>
          </w:tcPr>
          <w:p>
            <w:r>
              <w:rPr>
                <w:rFonts w:ascii="Calibri" w:hAnsi="Calibri"/>
                <w:color w:val="262626"/>
                <w:sz w:val="19"/>
              </w:rPr>
              <w:t>CatalogService</w:t>
            </w:r>
          </w:p>
        </w:tc>
        <w:tc>
          <w:tcPr>
            <w:tcW w:type="dxa" w:w="2160"/>
            <w:shd w:val="clear" w:color="auto" w:fill="F9FAFB"/>
            <w:tcMar>
              <w:top w:w="100" w:type="dxa"/>
              <w:bottom w:w="100" w:type="dxa"/>
              <w:left w:w="140" w:type="dxa"/>
              <w:right w:w="140" w:type="dxa"/>
            </w:tcMar>
          </w:tcPr>
          <w:p>
            <w:r>
              <w:rPr>
                <w:rFonts w:ascii="Calibri" w:hAnsi="Calibri"/>
                <w:color w:val="262626"/>
                <w:sz w:val="19"/>
              </w:rPr>
              <w:t>POIInput, Filters, Tọa độ Lat/Lng</w:t>
            </w:r>
          </w:p>
        </w:tc>
        <w:tc>
          <w:tcPr>
            <w:tcW w:type="dxa" w:w="3168"/>
            <w:shd w:val="clear" w:color="auto" w:fill="F9FAFB"/>
            <w:tcMar>
              <w:top w:w="100" w:type="dxa"/>
              <w:bottom w:w="100" w:type="dxa"/>
              <w:left w:w="140" w:type="dxa"/>
              <w:right w:w="140" w:type="dxa"/>
            </w:tcMar>
          </w:tcPr>
          <w:p>
            <w:r>
              <w:rPr>
                <w:rFonts w:ascii="Calibri" w:hAnsi="Calibri"/>
                <w:color w:val="262626"/>
                <w:sz w:val="19"/>
              </w:rPr>
              <w:t>Quản lý vòng đời POI công khai, tính toán khoảng cách danh sách địa điểm, kiểm tra con trỏ published_version.</w:t>
            </w:r>
          </w:p>
        </w:tc>
        <w:tc>
          <w:tcPr>
            <w:tcW w:type="dxa" w:w="2016"/>
            <w:shd w:val="clear" w:color="auto" w:fill="F9FAFB"/>
            <w:tcMar>
              <w:top w:w="100" w:type="dxa"/>
              <w:bottom w:w="100" w:type="dxa"/>
              <w:left w:w="140" w:type="dxa"/>
              <w:right w:w="140" w:type="dxa"/>
            </w:tcMar>
          </w:tcPr>
          <w:p>
            <w:r>
              <w:rPr>
                <w:rFonts w:ascii="Calibri" w:hAnsi="Calibri"/>
                <w:color w:val="262626"/>
                <w:sz w:val="19"/>
              </w:rPr>
              <w:t>pois (chỉ đọc bài đã duyệt)</w:t>
            </w:r>
          </w:p>
        </w:tc>
      </w:tr>
      <w:tr>
        <w:tc>
          <w:tcPr>
            <w:tcW w:type="dxa" w:w="2016"/>
            <w:shd w:val="clear" w:color="auto" w:fill="FFFFFF"/>
            <w:tcMar>
              <w:top w:w="100" w:type="dxa"/>
              <w:bottom w:w="100" w:type="dxa"/>
              <w:left w:w="140" w:type="dxa"/>
              <w:right w:w="140" w:type="dxa"/>
            </w:tcMar>
          </w:tcPr>
          <w:p>
            <w:r>
              <w:rPr>
                <w:rFonts w:ascii="Calibri" w:hAnsi="Calibri"/>
                <w:color w:val="262626"/>
                <w:sz w:val="19"/>
              </w:rPr>
              <w:t>ContentService</w:t>
            </w:r>
          </w:p>
        </w:tc>
        <w:tc>
          <w:tcPr>
            <w:tcW w:type="dxa" w:w="2160"/>
            <w:shd w:val="clear" w:color="auto" w:fill="FFFFFF"/>
            <w:tcMar>
              <w:top w:w="100" w:type="dxa"/>
              <w:bottom w:w="100" w:type="dxa"/>
              <w:left w:w="140" w:type="dxa"/>
              <w:right w:w="140" w:type="dxa"/>
            </w:tcMar>
          </w:tcPr>
          <w:p>
            <w:r>
              <w:rPr>
                <w:rFonts w:ascii="Calibri" w:hAnsi="Calibri"/>
                <w:color w:val="262626"/>
                <w:sz w:val="19"/>
              </w:rPr>
              <w:t>DraftInput, ImportWikipedia, version_id</w:t>
            </w:r>
          </w:p>
        </w:tc>
        <w:tc>
          <w:tcPr>
            <w:tcW w:type="dxa" w:w="3168"/>
            <w:shd w:val="clear" w:color="auto" w:fill="FFFFFF"/>
            <w:tcMar>
              <w:top w:w="100" w:type="dxa"/>
              <w:bottom w:w="100" w:type="dxa"/>
              <w:left w:w="140" w:type="dxa"/>
              <w:right w:w="140" w:type="dxa"/>
            </w:tcMar>
          </w:tcPr>
          <w:p>
            <w:r>
              <w:rPr>
                <w:rFonts w:ascii="Calibri" w:hAnsi="Calibri"/>
                <w:color w:val="262626"/>
                <w:sz w:val="19"/>
              </w:rPr>
              <w:t>Quản lý bản nháp thuyết minh 5 thứ tiếng (vi, en, zh, fr, ja), kiểm duyệt và xuất bản bài viết.</w:t>
            </w:r>
          </w:p>
        </w:tc>
        <w:tc>
          <w:tcPr>
            <w:tcW w:type="dxa" w:w="2016"/>
            <w:shd w:val="clear" w:color="auto" w:fill="FFFFFF"/>
            <w:tcMar>
              <w:top w:w="100" w:type="dxa"/>
              <w:bottom w:w="100" w:type="dxa"/>
              <w:left w:w="140" w:type="dxa"/>
              <w:right w:w="140" w:type="dxa"/>
            </w:tcMar>
          </w:tcPr>
          <w:p>
            <w:r>
              <w:rPr>
                <w:rFonts w:ascii="Calibri" w:hAnsi="Calibri"/>
                <w:color w:val="262626"/>
                <w:sz w:val="19"/>
              </w:rPr>
              <w:t>content_versions, audit_logs</w:t>
            </w:r>
          </w:p>
        </w:tc>
      </w:tr>
      <w:tr>
        <w:tc>
          <w:tcPr>
            <w:tcW w:type="dxa" w:w="2016"/>
            <w:shd w:val="clear" w:color="auto" w:fill="F9FAFB"/>
            <w:tcMar>
              <w:top w:w="100" w:type="dxa"/>
              <w:bottom w:w="100" w:type="dxa"/>
              <w:left w:w="140" w:type="dxa"/>
              <w:right w:w="140" w:type="dxa"/>
            </w:tcMar>
          </w:tcPr>
          <w:p>
            <w:r>
              <w:rPr>
                <w:rFonts w:ascii="Calibri" w:hAnsi="Calibri"/>
                <w:color w:val="262626"/>
                <w:sz w:val="19"/>
              </w:rPr>
              <w:t>FavoritesService</w:t>
            </w:r>
          </w:p>
        </w:tc>
        <w:tc>
          <w:tcPr>
            <w:tcW w:type="dxa" w:w="2160"/>
            <w:shd w:val="clear" w:color="auto" w:fill="F9FAFB"/>
            <w:tcMar>
              <w:top w:w="100" w:type="dxa"/>
              <w:bottom w:w="100" w:type="dxa"/>
              <w:left w:w="140" w:type="dxa"/>
              <w:right w:w="140" w:type="dxa"/>
            </w:tcMar>
          </w:tcPr>
          <w:p>
            <w:r>
              <w:rPr>
                <w:rFonts w:ascii="Calibri" w:hAnsi="Calibri"/>
                <w:color w:val="262626"/>
                <w:sz w:val="19"/>
              </w:rPr>
              <w:t>user_id, poi_id</w:t>
            </w:r>
          </w:p>
        </w:tc>
        <w:tc>
          <w:tcPr>
            <w:tcW w:type="dxa" w:w="3168"/>
            <w:shd w:val="clear" w:color="auto" w:fill="F9FAFB"/>
            <w:tcMar>
              <w:top w:w="100" w:type="dxa"/>
              <w:bottom w:w="100" w:type="dxa"/>
              <w:left w:w="140" w:type="dxa"/>
              <w:right w:w="140" w:type="dxa"/>
            </w:tcMar>
          </w:tcPr>
          <w:p>
            <w:r>
              <w:rPr>
                <w:rFonts w:ascii="Calibri" w:hAnsi="Calibri"/>
                <w:color w:val="262626"/>
                <w:sz w:val="19"/>
              </w:rPr>
              <w:t>Thêm, xóa và truy vấn danh sách địa điểm yêu thích của từng tài khoản du khách.</w:t>
            </w:r>
          </w:p>
        </w:tc>
        <w:tc>
          <w:tcPr>
            <w:tcW w:type="dxa" w:w="2016"/>
            <w:shd w:val="clear" w:color="auto" w:fill="F9FAFB"/>
            <w:tcMar>
              <w:top w:w="100" w:type="dxa"/>
              <w:bottom w:w="100" w:type="dxa"/>
              <w:left w:w="140" w:type="dxa"/>
              <w:right w:w="140" w:type="dxa"/>
            </w:tcMar>
          </w:tcPr>
          <w:p>
            <w:r>
              <w:rPr>
                <w:rFonts w:ascii="Calibri" w:hAnsi="Calibri"/>
                <w:color w:val="262626"/>
                <w:sz w:val="19"/>
              </w:rPr>
              <w:t>favorites (Composite PK: user_id + poi_id)</w:t>
            </w:r>
          </w:p>
        </w:tc>
      </w:tr>
      <w:tr>
        <w:tc>
          <w:tcPr>
            <w:tcW w:type="dxa" w:w="2016"/>
            <w:shd w:val="clear" w:color="auto" w:fill="FFFFFF"/>
            <w:tcMar>
              <w:top w:w="100" w:type="dxa"/>
              <w:bottom w:w="100" w:type="dxa"/>
              <w:left w:w="140" w:type="dxa"/>
              <w:right w:w="140" w:type="dxa"/>
            </w:tcMar>
          </w:tcPr>
          <w:p>
            <w:r>
              <w:rPr>
                <w:rFonts w:ascii="Calibri" w:hAnsi="Calibri"/>
                <w:color w:val="262626"/>
                <w:sz w:val="19"/>
              </w:rPr>
              <w:t>OperationsService</w:t>
            </w:r>
          </w:p>
        </w:tc>
        <w:tc>
          <w:tcPr>
            <w:tcW w:type="dxa" w:w="2160"/>
            <w:shd w:val="clear" w:color="auto" w:fill="FFFFFF"/>
            <w:tcMar>
              <w:top w:w="100" w:type="dxa"/>
              <w:bottom w:w="100" w:type="dxa"/>
              <w:left w:w="140" w:type="dxa"/>
              <w:right w:w="140" w:type="dxa"/>
            </w:tcMar>
          </w:tcPr>
          <w:p>
            <w:r>
              <w:rPr>
                <w:rFonts w:ascii="Calibri" w:hAnsi="Calibri"/>
                <w:color w:val="262626"/>
                <w:sz w:val="19"/>
              </w:rPr>
              <w:t>System requests</w:t>
            </w:r>
          </w:p>
        </w:tc>
        <w:tc>
          <w:tcPr>
            <w:tcW w:type="dxa" w:w="3168"/>
            <w:shd w:val="clear" w:color="auto" w:fill="FFFFFF"/>
            <w:tcMar>
              <w:top w:w="100" w:type="dxa"/>
              <w:bottom w:w="100" w:type="dxa"/>
              <w:left w:w="140" w:type="dxa"/>
              <w:right w:w="140" w:type="dxa"/>
            </w:tcMar>
          </w:tcPr>
          <w:p>
            <w:r>
              <w:rPr>
                <w:rFonts w:ascii="Calibri" w:hAnsi="Calibri"/>
                <w:color w:val="262626"/>
                <w:sz w:val="19"/>
              </w:rPr>
              <w:t>Liveness, Readiness probe, thống kê số liệu jobs, HTTP request latency &amp; worker heartbeat.</w:t>
            </w:r>
          </w:p>
        </w:tc>
        <w:tc>
          <w:tcPr>
            <w:tcW w:type="dxa" w:w="2016"/>
            <w:shd w:val="clear" w:color="auto" w:fill="FFFFFF"/>
            <w:tcMar>
              <w:top w:w="100" w:type="dxa"/>
              <w:bottom w:w="100" w:type="dxa"/>
              <w:left w:w="140" w:type="dxa"/>
              <w:right w:w="140" w:type="dxa"/>
            </w:tcMar>
          </w:tcPr>
          <w:p>
            <w:r>
              <w:rPr>
                <w:rFonts w:ascii="Calibri" w:hAnsi="Calibri"/>
                <w:color w:val="262626"/>
                <w:sz w:val="19"/>
              </w:rPr>
              <w:t>schema_migrations, checks</w:t>
            </w:r>
          </w:p>
        </w:tc>
      </w:tr>
      <w:tr>
        <w:tc>
          <w:tcPr>
            <w:tcW w:type="dxa" w:w="2016"/>
            <w:shd w:val="clear" w:color="auto" w:fill="F9FAFB"/>
            <w:tcMar>
              <w:top w:w="100" w:type="dxa"/>
              <w:bottom w:w="100" w:type="dxa"/>
              <w:left w:w="140" w:type="dxa"/>
              <w:right w:w="140" w:type="dxa"/>
            </w:tcMar>
          </w:tcPr>
          <w:p>
            <w:r>
              <w:rPr>
                <w:rFonts w:ascii="Calibri" w:hAnsi="Calibri"/>
                <w:color w:val="262626"/>
                <w:sz w:val="19"/>
              </w:rPr>
              <w:t>WikipediaWorker</w:t>
            </w:r>
          </w:p>
        </w:tc>
        <w:tc>
          <w:tcPr>
            <w:tcW w:type="dxa" w:w="2160"/>
            <w:shd w:val="clear" w:color="auto" w:fill="F9FAFB"/>
            <w:tcMar>
              <w:top w:w="100" w:type="dxa"/>
              <w:bottom w:w="100" w:type="dxa"/>
              <w:left w:w="140" w:type="dxa"/>
              <w:right w:w="140" w:type="dxa"/>
            </w:tcMar>
          </w:tcPr>
          <w:p>
            <w:r>
              <w:rPr>
                <w:rFonts w:ascii="Calibri" w:hAnsi="Calibri"/>
                <w:color w:val="262626"/>
                <w:sz w:val="19"/>
              </w:rPr>
              <w:t>Job claim từ hàng đợi</w:t>
            </w:r>
          </w:p>
        </w:tc>
        <w:tc>
          <w:tcPr>
            <w:tcW w:type="dxa" w:w="3168"/>
            <w:shd w:val="clear" w:color="auto" w:fill="F9FAFB"/>
            <w:tcMar>
              <w:top w:w="100" w:type="dxa"/>
              <w:bottom w:w="100" w:type="dxa"/>
              <w:left w:w="140" w:type="dxa"/>
              <w:right w:w="140" w:type="dxa"/>
            </w:tcMar>
          </w:tcPr>
          <w:p>
            <w:r>
              <w:rPr>
                <w:rFonts w:ascii="Calibri" w:hAnsi="Calibri"/>
                <w:color w:val="262626"/>
                <w:sz w:val="19"/>
              </w:rPr>
              <w:t>Xử lý tác vụ nền crawl Wikipedia, parse nội dung theo đúng revision id, tạo bản nháp.</w:t>
            </w:r>
          </w:p>
        </w:tc>
        <w:tc>
          <w:tcPr>
            <w:tcW w:type="dxa" w:w="2016"/>
            <w:shd w:val="clear" w:color="auto" w:fill="F9FAFB"/>
            <w:tcMar>
              <w:top w:w="100" w:type="dxa"/>
              <w:bottom w:w="100" w:type="dxa"/>
              <w:left w:w="140" w:type="dxa"/>
              <w:right w:w="140" w:type="dxa"/>
            </w:tcMar>
          </w:tcPr>
          <w:p>
            <w:r>
              <w:rPr>
                <w:rFonts w:ascii="Calibri" w:hAnsi="Calibri"/>
                <w:color w:val="262626"/>
                <w:sz w:val="19"/>
              </w:rPr>
              <w:t>jobs, content_versions (DRAFT)</w:t>
            </w:r>
          </w:p>
        </w:tc>
      </w:tr>
    </w:tbl>
    <w:tbl>
      <w:tblPr>
        <w:tblW w:type="auto" w:w="0"/>
        <w:jc w:val="center"/>
        <w:tblLook w:firstColumn="1" w:firstRow="1" w:lastColumn="0" w:lastRow="0" w:noHBand="0" w:noVBand="1" w:val="04A0"/>
      </w:tblPr>
      <w:tblGrid>
        <w:gridCol w:w="9029"/>
      </w:tblGrid>
      <w:tr>
        <w:tc>
          <w:tcPr>
            <w:tcW w:type="dxa" w:w="9029"/>
            <w:shd w:val="clear" w:color="auto" w:fill="F2F4F7"/>
            <w:tcMar>
              <w:top w:w="140" w:type="dxa"/>
              <w:bottom w:w="140" w:type="dxa"/>
              <w:left w:w="200" w:type="dxa"/>
              <w:right w:w="200" w:type="dxa"/>
            </w:tcMar>
            <w:tcBorders>
              <w:left w:val="single" w:sz="24" w:color="1F4E79"/>
              <w:top w:val="none"/>
              <w:bottom w:val="none"/>
              <w:right w:val="none"/>
            </w:tcBorders>
          </w:tcPr>
          <w:p>
            <w:pPr>
              <w:spacing w:before="40" w:after="40"/>
            </w:pPr>
            <w:r>
              <w:rPr>
                <w:rFonts w:ascii="Calibri" w:hAnsi="Calibri"/>
                <w:b/>
                <w:color w:val="1F4E79"/>
                <w:sz w:val="21"/>
              </w:rPr>
              <w:t xml:space="preserve">📌 NGUYÊN TẮC THIẾT KẾ LAYERED: </w:t>
            </w:r>
            <w:r>
              <w:rPr>
                <w:rFonts w:ascii="Calibri" w:hAnsi="Calibri"/>
                <w:color w:val="262626"/>
                <w:sz w:val="20"/>
              </w:rPr>
              <w:t>Toàn bộ truy cập cơ sở dữ liệu đều được đóng gói trong tầng Repositories (AccountRepo, CatalogRepo, ContentRepo, QueueRepo).</w:t>
            </w:r>
          </w:p>
          <w:p>
            <w:pPr>
              <w:spacing w:before="40" w:after="40"/>
            </w:pPr>
            <w:r>
              <w:rPr>
                <w:rFonts w:ascii="Calibri" w:hAnsi="Calibri"/>
                <w:color w:val="262626"/>
                <w:sz w:val="20"/>
              </w:rPr>
              <w:t>API Routers chỉ làm nhiệm vụ parse HTTP, validate schema Pydantic và xác thực quyền; không bao giờ gọi trực tiếp SQL.</w:t>
            </w:r>
          </w:p>
        </w:tc>
      </w:tr>
    </w:tbl>
    <w:p>
      <w:pPr>
        <w:spacing w:after="80"/>
      </w:pPr>
    </w:p>
    <w:p>
      <w:pPr>
        <w:keepNext/>
        <w:spacing w:before="280" w:after="120"/>
      </w:pPr>
      <w:r>
        <w:rPr>
          <w:rFonts w:ascii="Calibri" w:hAnsi="Calibri"/>
          <w:b/>
          <w:color w:val="1F4E79"/>
          <w:sz w:val="30"/>
        </w:rPr>
        <w:t>PHẦN 3: CƠ CHẾ GIAO TIẾP LIÊN SERVICES</w:t>
      </w:r>
    </w:p>
    <w:p>
      <w:pPr>
        <w:keepNext/>
        <w:spacing w:before="200" w:after="80"/>
      </w:pPr>
      <w:r>
        <w:rPr>
          <w:rFonts w:ascii="Calibri" w:hAnsi="Calibri"/>
          <w:b/>
          <w:color w:val="2F5597"/>
          <w:sz w:val="25"/>
        </w:rPr>
        <w:t>3.1. Giao tiếp Đồng bộ (In-Process Service Calls)</w:t>
      </w:r>
    </w:p>
    <w:p>
      <w:pPr>
        <w:spacing w:before="40" w:after="80" w:line="276" w:lineRule="auto"/>
      </w:pPr>
      <w:r>
        <w:rPr>
          <w:rFonts w:ascii="Calibri" w:hAnsi="Calibri"/>
          <w:color w:val="262626"/>
          <w:sz w:val="21"/>
        </w:rPr>
        <w:t>Giữa các service trong cùng tiến trình API, hệ thống sử dụng cơ chế Dependency Injection của FastAPI để inject Database Session (`SessionDep`). Các service gọi hàm trực tiếp của nhau, chia sẻ chung một Database Transaction context:</w:t>
      </w:r>
    </w:p>
    <w:p>
      <w:pPr>
        <w:pStyle w:val="ListBullet"/>
        <w:spacing w:before="20" w:after="40" w:line="276" w:lineRule="auto"/>
      </w:pPr>
      <w:r>
        <w:rPr>
          <w:rFonts w:ascii="Calibri" w:hAnsi="Calibri"/>
          <w:b/>
          <w:color w:val="262626"/>
          <w:sz w:val="20"/>
        </w:rPr>
        <w:t xml:space="preserve">Atomic Session Revocation: </w:t>
      </w:r>
      <w:r>
        <w:rPr>
          <w:rFonts w:ascii="Calibri" w:hAnsi="Calibri"/>
          <w:color w:val="262626"/>
          <w:sz w:val="20"/>
        </w:rPr>
        <w:t xml:space="preserve"> Khi xóa hoặc đổi mật khẩu tài khoản trong AccountsService, sự kiện thu hồi toàn bộ phiên đăng nhập cũ diễn ra ngay trong transaction.</w:t>
      </w:r>
    </w:p>
    <w:p>
      <w:pPr>
        <w:pStyle w:val="ListBullet"/>
        <w:spacing w:before="20" w:after="40" w:line="276" w:lineRule="auto"/>
      </w:pPr>
      <w:r>
        <w:rPr>
          <w:rFonts w:ascii="Calibri" w:hAnsi="Calibri"/>
          <w:b/>
          <w:color w:val="262626"/>
          <w:sz w:val="20"/>
        </w:rPr>
        <w:t xml:space="preserve">Session Verification: </w:t>
      </w:r>
      <w:r>
        <w:rPr>
          <w:rFonts w:ascii="Calibri" w:hAnsi="Calibri"/>
          <w:color w:val="262626"/>
          <w:sz w:val="20"/>
        </w:rPr>
        <w:t xml:space="preserve"> Client gửi kèm Bearer Token -&gt; Middleware giải mã và hash SHA-256 -&gt; Tra cứu trong bảng auth_sessions. Tốc độ xác thực cực nhanh mà không cần gọi network bên ngoài.</w:t>
      </w:r>
    </w:p>
    <w:p>
      <w:pPr>
        <w:keepNext/>
        <w:spacing w:before="200" w:after="80"/>
      </w:pPr>
      <w:r>
        <w:rPr>
          <w:rFonts w:ascii="Calibri" w:hAnsi="Calibri"/>
          <w:b/>
          <w:color w:val="2F5597"/>
          <w:sz w:val="25"/>
        </w:rPr>
        <w:t>3.2. Giao tiếp Bất đồng bộ: Hàng đợi Bền vững qua PostgreSQL SKIP LOCKED</w:t>
      </w:r>
    </w:p>
    <w:p>
      <w:pPr>
        <w:spacing w:before="40" w:after="80" w:line="276" w:lineRule="auto"/>
      </w:pPr>
      <w:r>
        <w:rPr>
          <w:rFonts w:ascii="Calibri" w:hAnsi="Calibri"/>
          <w:color w:val="262626"/>
          <w:sz w:val="21"/>
        </w:rPr>
        <w:t>Tác vụ bóc tách dữ liệu từ Wikipedia là tác vụ nặng I/O mạng (2-10 giây). Hệ thống sử dụng mô hình Producer - Consumer bền vững trên PostgreSQL:</w:t>
      </w:r>
    </w:p>
    <w:tbl>
      <w:tblPr>
        <w:tblW w:type="auto" w:w="0"/>
        <w:jc w:val="center"/>
        <w:tblLook w:firstColumn="1" w:firstRow="1" w:lastColumn="0" w:lastRow="0" w:noHBand="0" w:noVBand="1" w:val="04A0"/>
      </w:tblPr>
      <w:tblGrid>
        <w:gridCol w:w="9029"/>
      </w:tblGrid>
      <w:tr>
        <w:tc>
          <w:tcPr>
            <w:tcW w:type="dxa" w:w="9029"/>
            <w:shd w:val="clear" w:color="auto" w:fill="F8F9FA"/>
            <w:tcMar>
              <w:top w:w="120" w:type="dxa"/>
              <w:bottom w:w="120" w:type="dxa"/>
              <w:left w:w="180" w:type="dxa"/>
              <w:right w:w="180" w:type="dxa"/>
            </w:tcMar>
            <w:tcBorders>
              <w:top w:val="single" w:sz="4" w:color="D0D5DD"/>
              <w:bottom w:val="single" w:sz="4" w:color="D0D5DD"/>
              <w:left w:val="single" w:sz="4" w:color="D0D5DD"/>
              <w:right w:val="single" w:sz="4" w:color="D0D5DD"/>
            </w:tcBorders>
          </w:tcPr>
          <w:p>
            <w:pPr>
              <w:spacing w:before="20" w:after="20" w:line="276" w:lineRule="auto"/>
            </w:pPr>
            <w:r>
              <w:rPr>
                <w:rFonts w:ascii="Consolas" w:hAnsi="Consolas"/>
                <w:color w:val="1E293B"/>
                <w:sz w:val="18"/>
              </w:rPr>
              <w:t>-- Câu lệnh SQL Claim Job độc quyền trong QueueRepository:</w:t>
            </w:r>
          </w:p>
          <w:p>
            <w:pPr>
              <w:spacing w:before="20" w:after="20" w:line="276" w:lineRule="auto"/>
            </w:pPr>
            <w:r>
              <w:rPr>
                <w:rFonts w:ascii="Consolas" w:hAnsi="Consolas"/>
                <w:color w:val="1E293B"/>
                <w:sz w:val="18"/>
              </w:rPr>
              <w:t xml:space="preserve">SELECT id, poi_id, source_url, attempts </w:t>
            </w:r>
          </w:p>
          <w:p>
            <w:pPr>
              <w:spacing w:before="20" w:after="20" w:line="276" w:lineRule="auto"/>
            </w:pPr>
            <w:r>
              <w:rPr>
                <w:rFonts w:ascii="Consolas" w:hAnsi="Consolas"/>
                <w:color w:val="1E293B"/>
                <w:sz w:val="18"/>
              </w:rPr>
              <w:t>FROM jobs</w:t>
            </w:r>
          </w:p>
          <w:p>
            <w:pPr>
              <w:spacing w:before="20" w:after="20" w:line="276" w:lineRule="auto"/>
            </w:pPr>
            <w:r>
              <w:rPr>
                <w:rFonts w:ascii="Consolas" w:hAnsi="Consolas"/>
                <w:color w:val="1E293B"/>
                <w:sz w:val="18"/>
              </w:rPr>
              <w:t>WHERE state = 'PENDING' OR (state = 'PROCESSING' AND lease_expires_at &lt; NOW())</w:t>
            </w:r>
          </w:p>
          <w:p>
            <w:pPr>
              <w:spacing w:before="20" w:after="20" w:line="276" w:lineRule="auto"/>
            </w:pPr>
            <w:r>
              <w:rPr>
                <w:rFonts w:ascii="Consolas" w:hAnsi="Consolas"/>
                <w:color w:val="1E293B"/>
                <w:sz w:val="18"/>
              </w:rPr>
              <w:t>ORDER BY created_at ASC</w:t>
            </w:r>
          </w:p>
          <w:p>
            <w:pPr>
              <w:spacing w:before="20" w:after="20" w:line="276" w:lineRule="auto"/>
            </w:pPr>
            <w:r>
              <w:rPr>
                <w:rFonts w:ascii="Consolas" w:hAnsi="Consolas"/>
                <w:color w:val="1E293B"/>
                <w:sz w:val="18"/>
              </w:rPr>
              <w:t>FOR UPDATE SKIP LOCKED</w:t>
            </w:r>
          </w:p>
          <w:p>
            <w:pPr>
              <w:spacing w:before="20" w:after="20" w:line="276" w:lineRule="auto"/>
            </w:pPr>
            <w:r>
              <w:rPr>
                <w:rFonts w:ascii="Consolas" w:hAnsi="Consolas"/>
                <w:color w:val="1E293B"/>
                <w:sz w:val="18"/>
              </w:rPr>
              <w:t>LIMIT 1;</w:t>
            </w:r>
          </w:p>
        </w:tc>
      </w:tr>
    </w:tbl>
    <w:p>
      <w:pPr>
        <w:spacing w:after="80"/>
      </w:pPr>
    </w:p>
    <w:p>
      <w:pPr>
        <w:spacing w:before="40" w:after="80" w:line="276" w:lineRule="auto"/>
      </w:pPr>
      <w:r>
        <w:rPr>
          <w:rFonts w:ascii="Calibri" w:hAnsi="Calibri"/>
          <w:b/>
          <w:color w:val="1F4E79"/>
          <w:sz w:val="21"/>
        </w:rPr>
        <w:t xml:space="preserve">Luồng Xử Lý Khép Kín: </w:t>
      </w:r>
      <w:r>
        <w:rPr>
          <w:rFonts w:ascii="Calibri" w:hAnsi="Calibri"/>
          <w:color w:val="262626"/>
          <w:sz w:val="21"/>
        </w:rPr>
        <w:t>Quy trình giao tiếp bất đồng bộ bao gồm 4 bước nghiêm ngặt:</w:t>
      </w:r>
    </w:p>
    <w:p>
      <w:pPr>
        <w:pStyle w:val="ListBullet"/>
        <w:spacing w:before="20" w:after="40" w:line="276" w:lineRule="auto"/>
      </w:pPr>
      <w:r>
        <w:rPr>
          <w:rFonts w:ascii="Calibri" w:hAnsi="Calibri"/>
          <w:b/>
          <w:color w:val="262626"/>
          <w:sz w:val="20"/>
        </w:rPr>
        <w:t xml:space="preserve">Bước 1 (Producer): </w:t>
      </w:r>
      <w:r>
        <w:rPr>
          <w:rFonts w:ascii="Calibri" w:hAnsi="Calibri"/>
          <w:color w:val="262626"/>
          <w:sz w:val="20"/>
        </w:rPr>
        <w:t xml:space="preserve"> Admin gửi yêu cầu Import Wikipedia kèm Header Idempotency-Key (8-100 ký tự). ContentService chèn 1 bản ghi vào bảng jobs với trạng thái PENDING và commit ngay. API phản hồi HTTP 202 Accepted trong &lt;15ms.</w:t>
      </w:r>
    </w:p>
    <w:p>
      <w:pPr>
        <w:pStyle w:val="ListBullet"/>
        <w:spacing w:before="20" w:after="40" w:line="276" w:lineRule="auto"/>
      </w:pPr>
      <w:r>
        <w:rPr>
          <w:rFonts w:ascii="Calibri" w:hAnsi="Calibri"/>
          <w:b/>
          <w:color w:val="262626"/>
          <w:sz w:val="20"/>
        </w:rPr>
        <w:t xml:space="preserve">Bước 2 (Claim &amp; Lease): </w:t>
      </w:r>
      <w:r>
        <w:rPr>
          <w:rFonts w:ascii="Calibri" w:hAnsi="Calibri"/>
          <w:color w:val="262626"/>
          <w:sz w:val="20"/>
        </w:rPr>
        <w:t xml:space="preserve"> Worker chạy vòng lặp claim job bằng câu lệnh SKIP LOCKED, sinh lease_owner (UUID ngẫu nhiên) và gán thời hạn lease 120s. Worker COMMIT ngay transaction claim này để giải phóng lock hàng cơ sở dữ liệu.</w:t>
      </w:r>
    </w:p>
    <w:p>
      <w:pPr>
        <w:pStyle w:val="ListBullet"/>
        <w:spacing w:before="20" w:after="40" w:line="276" w:lineRule="auto"/>
      </w:pPr>
      <w:r>
        <w:rPr>
          <w:rFonts w:ascii="Calibri" w:hAnsi="Calibri"/>
          <w:b/>
          <w:color w:val="262626"/>
          <w:sz w:val="20"/>
        </w:rPr>
        <w:t xml:space="preserve">Bước 3 (External Fetch): </w:t>
      </w:r>
      <w:r>
        <w:rPr>
          <w:rFonts w:ascii="Calibri" w:hAnsi="Calibri"/>
          <w:color w:val="262626"/>
          <w:sz w:val="20"/>
        </w:rPr>
        <w:t xml:space="preserve"> Worker tiến hành gọi HTTPS sang Wikipedia API ngoài transaction, tránh việc giữ kết nối DB lâu gây nghẽn Connection Pool.</w:t>
      </w:r>
    </w:p>
    <w:p>
      <w:pPr>
        <w:pStyle w:val="ListBullet"/>
        <w:spacing w:before="20" w:after="40" w:line="276" w:lineRule="auto"/>
      </w:pPr>
      <w:r>
        <w:rPr>
          <w:rFonts w:ascii="Calibri" w:hAnsi="Calibri"/>
          <w:b/>
          <w:color w:val="262626"/>
          <w:sz w:val="20"/>
        </w:rPr>
        <w:t xml:space="preserve">Bước 4 (Complete Atomic): </w:t>
      </w:r>
      <w:r>
        <w:rPr>
          <w:rFonts w:ascii="Calibri" w:hAnsi="Calibri"/>
          <w:color w:val="262626"/>
          <w:sz w:val="20"/>
        </w:rPr>
        <w:t xml:space="preserve"> Sau khi có dữ liệu, Worker mở transaction mới, kiểm tra lease_owner có còn thuộc về nó không. Nếu hợp lệ: INSERT content_versions (DRAFT), UPDATE jobs (COMPLETED) và Commit.</w:t>
      </w:r>
    </w:p>
    <w:p>
      <w:pPr>
        <w:keepNext/>
        <w:spacing w:before="280" w:after="120"/>
      </w:pPr>
      <w:r>
        <w:rPr>
          <w:rFonts w:ascii="Calibri" w:hAnsi="Calibri"/>
          <w:b/>
          <w:color w:val="1F4E79"/>
          <w:sz w:val="30"/>
        </w:rPr>
        <w:t>PHẦN 4: QUẢN LÝ TRANSACTION, ĐỒNG THỜI &amp; ACID</w:t>
      </w:r>
    </w:p>
    <w:p>
      <w:pPr>
        <w:keepNext/>
        <w:spacing w:before="200" w:after="80"/>
      </w:pPr>
      <w:r>
        <w:rPr>
          <w:rFonts w:ascii="Calibri" w:hAnsi="Calibri"/>
          <w:b/>
          <w:color w:val="2F5597"/>
          <w:sz w:val="25"/>
        </w:rPr>
        <w:t>4.1. Chống Race Condition khi Xuất Bản (Publish Gate)</w:t>
      </w:r>
    </w:p>
    <w:p>
      <w:pPr>
        <w:spacing w:before="40" w:after="80" w:line="276" w:lineRule="auto"/>
      </w:pPr>
      <w:r>
        <w:rPr>
          <w:rFonts w:ascii="Calibri" w:hAnsi="Calibri"/>
          <w:color w:val="262626"/>
          <w:sz w:val="21"/>
        </w:rPr>
        <w:t>Để đảm bảo không bao giờ có 2 Admin cùng xuất bản đè 2 phiên bản khác nhau lên cùng 1 địa điểm:</w:t>
      </w:r>
    </w:p>
    <w:p>
      <w:pPr>
        <w:pStyle w:val="ListBullet"/>
        <w:spacing w:before="20" w:after="40" w:line="276" w:lineRule="auto"/>
      </w:pPr>
      <w:r>
        <w:rPr>
          <w:rFonts w:ascii="Calibri" w:hAnsi="Calibri"/>
          <w:b/>
          <w:color w:val="262626"/>
          <w:sz w:val="20"/>
        </w:rPr>
        <w:t xml:space="preserve">Khóa dòng nghiêm ngặt: </w:t>
      </w:r>
      <w:r>
        <w:rPr>
          <w:rFonts w:ascii="Calibri" w:hAnsi="Calibri"/>
          <w:color w:val="262626"/>
          <w:sz w:val="20"/>
        </w:rPr>
        <w:t xml:space="preserve"> Hệ thống thực hiện Pessimistic Row Lock (SELECT FOR UPDATE) trên bản ghi bảng pois.</w:t>
      </w:r>
    </w:p>
    <w:p>
      <w:pPr>
        <w:pStyle w:val="ListBullet"/>
        <w:spacing w:before="20" w:after="40" w:line="276" w:lineRule="auto"/>
      </w:pPr>
      <w:r>
        <w:rPr>
          <w:rFonts w:ascii="Calibri" w:hAnsi="Calibri"/>
          <w:b/>
          <w:color w:val="262626"/>
          <w:sz w:val="20"/>
        </w:rPr>
        <w:t xml:space="preserve">Kiểm tra tính toàn vẹn 5 ngôn ngữ: </w:t>
      </w:r>
      <w:r>
        <w:rPr>
          <w:rFonts w:ascii="Calibri" w:hAnsi="Calibri"/>
          <w:color w:val="262626"/>
          <w:sz w:val="20"/>
        </w:rPr>
        <w:t xml:space="preserve"> Bắt buộc phiên bản được duyệt phải có đầy đủ 5 ngôn ngữ (vi, en, zh, fr, ja), mỗi bài thuyết minh phải đạt tối thiểu &gt;=20 ký tự.</w:t>
      </w:r>
    </w:p>
    <w:p>
      <w:pPr>
        <w:pStyle w:val="ListBullet"/>
        <w:spacing w:before="20" w:after="40" w:line="276" w:lineRule="auto"/>
      </w:pPr>
      <w:r>
        <w:rPr>
          <w:rFonts w:ascii="Calibri" w:hAnsi="Calibri"/>
          <w:b/>
          <w:color w:val="262626"/>
          <w:sz w:val="20"/>
        </w:rPr>
        <w:t xml:space="preserve">Cập nhật nguyên tử: </w:t>
      </w:r>
      <w:r>
        <w:rPr>
          <w:rFonts w:ascii="Calibri" w:hAnsi="Calibri"/>
          <w:color w:val="262626"/>
          <w:sz w:val="20"/>
        </w:rPr>
        <w:t xml:space="preserve"> Sau khi kiểm tra thành công, con trỏ pois.published_version_id được cập nhật và version.state chuyển sang PUBLISHED trong cùng transaction.</w:t>
      </w:r>
    </w:p>
    <w:p>
      <w:pPr>
        <w:keepNext/>
        <w:spacing w:before="200" w:after="80"/>
      </w:pPr>
      <w:r>
        <w:rPr>
          <w:rFonts w:ascii="Calibri" w:hAnsi="Calibri"/>
          <w:b/>
          <w:color w:val="2F5597"/>
          <w:sz w:val="25"/>
        </w:rPr>
        <w:t>4.2. Khả năng Tự Phục Hồi Lỗi (Fault Tolerance &amp; Backoff)</w:t>
      </w:r>
    </w:p>
    <w:p>
      <w:pPr>
        <w:spacing w:before="40" w:after="80" w:line="276" w:lineRule="auto"/>
      </w:pPr>
      <w:r>
        <w:rPr>
          <w:rFonts w:ascii="Calibri" w:hAnsi="Calibri"/>
          <w:color w:val="262626"/>
          <w:sz w:val="21"/>
        </w:rPr>
        <w:t>Hệ thống được thiết kế theo tư duy chịu lỗi (Design for Failure):</w:t>
      </w:r>
    </w:p>
    <w:p>
      <w:pPr>
        <w:pStyle w:val="ListBullet"/>
        <w:spacing w:before="20" w:after="40" w:line="276" w:lineRule="auto"/>
      </w:pPr>
      <w:r>
        <w:rPr>
          <w:rFonts w:ascii="Calibri" w:hAnsi="Calibri"/>
          <w:b/>
          <w:color w:val="262626"/>
          <w:sz w:val="20"/>
        </w:rPr>
        <w:t xml:space="preserve">Retry &amp; Backoff: </w:t>
      </w:r>
      <w:r>
        <w:rPr>
          <w:rFonts w:ascii="Calibri" w:hAnsi="Calibri"/>
          <w:color w:val="262626"/>
          <w:sz w:val="20"/>
        </w:rPr>
        <w:t xml:space="preserve"> Nếu Wikipedia API gặp sự cố, Worker tự tăng attempts. Sau 2 lần thử, hệ thống áp dụng Exponential Backoff (chờ 10s, 20s). Quá 3 lần lỗi, job chuyển FAILED để Admin xem xét.</w:t>
      </w:r>
    </w:p>
    <w:p>
      <w:pPr>
        <w:pStyle w:val="ListBullet"/>
        <w:spacing w:before="20" w:after="40" w:line="276" w:lineRule="auto"/>
      </w:pPr>
      <w:r>
        <w:rPr>
          <w:rFonts w:ascii="Calibri" w:hAnsi="Calibri"/>
          <w:b/>
          <w:color w:val="262626"/>
          <w:sz w:val="20"/>
        </w:rPr>
        <w:t xml:space="preserve">Crash Recovery: </w:t>
      </w:r>
      <w:r>
        <w:rPr>
          <w:rFonts w:ascii="Calibri" w:hAnsi="Calibri"/>
          <w:color w:val="262626"/>
          <w:sz w:val="20"/>
        </w:rPr>
        <w:t xml:space="preserve"> Nếu tiến trình Worker bị crash hoặc mất điện, sau 120 giây (JOB_LEASE_SECONDS), lease hết hạn. Lần quét tiếp theo, worker mới sẽ thu hồi và chạy lại job.</w:t>
      </w:r>
    </w:p>
    <w:p>
      <w:pPr>
        <w:keepNext/>
        <w:spacing w:before="280" w:after="120"/>
      </w:pPr>
      <w:r>
        <w:rPr>
          <w:rFonts w:ascii="Calibri" w:hAnsi="Calibri"/>
          <w:b/>
          <w:color w:val="1F4E79"/>
          <w:sz w:val="30"/>
        </w:rPr>
        <w:t>PHẦN 5: BẢO MẬT &amp; QUẢN LÝ PHIÊN</w:t>
      </w:r>
    </w:p>
    <w:p>
      <w:pPr>
        <w:pStyle w:val="ListBullet"/>
        <w:spacing w:before="20" w:after="40" w:line="276" w:lineRule="auto"/>
      </w:pPr>
      <w:r>
        <w:rPr>
          <w:rFonts w:ascii="Calibri" w:hAnsi="Calibri"/>
          <w:b/>
          <w:color w:val="262626"/>
          <w:sz w:val="20"/>
        </w:rPr>
        <w:t xml:space="preserve">1. Mã hóa Argon2id: </w:t>
      </w:r>
      <w:r>
        <w:rPr>
          <w:rFonts w:ascii="Calibri" w:hAnsi="Calibri"/>
          <w:color w:val="262626"/>
          <w:sz w:val="20"/>
        </w:rPr>
        <w:t xml:space="preserve"> Mật khẩu tài khoản được mã hóa bằng thuật toán Argon2id (Time=2, Memory=64MB, Parallelism=8), có khả năng chống lại tấn công brute-force phần cứng GPU/ASIC.</w:t>
      </w:r>
    </w:p>
    <w:p>
      <w:pPr>
        <w:pStyle w:val="ListBullet"/>
        <w:spacing w:before="20" w:after="40" w:line="276" w:lineRule="auto"/>
      </w:pPr>
      <w:r>
        <w:rPr>
          <w:rFonts w:ascii="Calibri" w:hAnsi="Calibri"/>
          <w:b/>
          <w:color w:val="262626"/>
          <w:sz w:val="20"/>
        </w:rPr>
        <w:t xml:space="preserve">2. Server-side Session Hashing: </w:t>
      </w:r>
      <w:r>
        <w:rPr>
          <w:rFonts w:ascii="Calibri" w:hAnsi="Calibri"/>
          <w:color w:val="262626"/>
          <w:sz w:val="20"/>
        </w:rPr>
        <w:t xml:space="preserve"> Token được sinh ngẫu nhiên (32 bytes). Phía Server CHỈ LƯU bản băm SHA-256 của token. Nếu database bị rò rỉ, kẻ tấn công cũng không thể khôi phục token phiên.</w:t>
      </w:r>
    </w:p>
    <w:p>
      <w:pPr>
        <w:pStyle w:val="ListBullet"/>
        <w:spacing w:before="20" w:after="40" w:line="276" w:lineRule="auto"/>
      </w:pPr>
      <w:r>
        <w:rPr>
          <w:rFonts w:ascii="Calibri" w:hAnsi="Calibri"/>
          <w:b/>
          <w:color w:val="262626"/>
          <w:sz w:val="20"/>
        </w:rPr>
        <w:t xml:space="preserve">3. Chống Brute-force: </w:t>
      </w:r>
      <w:r>
        <w:rPr>
          <w:rFonts w:ascii="Calibri" w:hAnsi="Calibri"/>
          <w:color w:val="262626"/>
          <w:sz w:val="20"/>
        </w:rPr>
        <w:t xml:space="preserve"> Giới hạn số lần đăng nhập sai theo IP/tài khoản (Rate Limiting). Quá 5 lần thất bại liên tiếp sẽ trả về HTTP 429 Too Many Requests trong 15 phút.</w:t>
      </w:r>
    </w:p>
    <w:p>
      <w:pPr>
        <w:pStyle w:val="ListBullet"/>
        <w:spacing w:before="20" w:after="40" w:line="276" w:lineRule="auto"/>
      </w:pPr>
      <w:r>
        <w:rPr>
          <w:rFonts w:ascii="Calibri" w:hAnsi="Calibri"/>
          <w:b/>
          <w:color w:val="262626"/>
          <w:sz w:val="20"/>
        </w:rPr>
        <w:t xml:space="preserve">4. Quyền riêng tư (Zero-GPS on Server): </w:t>
      </w:r>
      <w:r>
        <w:rPr>
          <w:rFonts w:ascii="Calibri" w:hAnsi="Calibri"/>
          <w:color w:val="262626"/>
          <w:sz w:val="20"/>
        </w:rPr>
        <w:t xml:space="preserve"> Hệ thống hoàn toàn không lưu trữ tọa độ GPS của du khách lên máy chủ. Việc tính toán geofence diễn ra 100% tại Mobile Client.</w:t>
      </w:r>
    </w:p>
    <w:p>
      <w:pPr>
        <w:keepNext/>
        <w:spacing w:before="280" w:after="120"/>
      </w:pPr>
      <w:r>
        <w:rPr>
          <w:rFonts w:ascii="Calibri" w:hAnsi="Calibri"/>
          <w:b/>
          <w:color w:val="1F4E79"/>
          <w:sz w:val="30"/>
        </w:rPr>
        <w:t>PHẦN 6: TIẾN HÓA CƠ SỞ DỮ LIỆU (MIGRATION CÓ CHECKSUM)</w:t>
      </w:r>
    </w:p>
    <w:p>
      <w:pPr>
        <w:spacing w:before="40" w:after="80" w:line="276" w:lineRule="auto"/>
      </w:pPr>
      <w:r>
        <w:rPr>
          <w:rFonts w:ascii="Calibri" w:hAnsi="Calibri"/>
          <w:color w:val="262626"/>
          <w:sz w:val="21"/>
        </w:rPr>
        <w:t>Hệ thống tự xây dựng công cụ db:migrate (app/migrate.py) với các cơ chế bảo vệ cấp doanh nghiệp:</w:t>
      </w:r>
    </w:p>
    <w:p>
      <w:pPr>
        <w:pStyle w:val="ListBullet"/>
        <w:spacing w:before="20" w:after="40" w:line="276" w:lineRule="auto"/>
      </w:pPr>
      <w:r>
        <w:rPr>
          <w:rFonts w:ascii="Calibri" w:hAnsi="Calibri"/>
          <w:b/>
          <w:color w:val="262626"/>
          <w:sz w:val="20"/>
        </w:rPr>
        <w:t xml:space="preserve">Advisory Lock: </w:t>
      </w:r>
      <w:r>
        <w:rPr>
          <w:rFonts w:ascii="Calibri" w:hAnsi="Calibri"/>
          <w:color w:val="262626"/>
          <w:sz w:val="20"/>
        </w:rPr>
        <w:t xml:space="preserve"> Sử dụng PostgreSQL Transaction Advisory Lock (khóa 0x5131544f) để ngăn chặn 2 tiến trình migrate cùng lúc gây tranh chấp.</w:t>
      </w:r>
    </w:p>
    <w:p>
      <w:pPr>
        <w:pStyle w:val="ListBullet"/>
        <w:spacing w:before="20" w:after="40" w:line="276" w:lineRule="auto"/>
      </w:pPr>
      <w:r>
        <w:rPr>
          <w:rFonts w:ascii="Calibri" w:hAnsi="Calibri"/>
          <w:b/>
          <w:color w:val="262626"/>
          <w:sz w:val="20"/>
        </w:rPr>
        <w:t xml:space="preserve">SHA-256 Checksum: </w:t>
      </w:r>
      <w:r>
        <w:rPr>
          <w:rFonts w:ascii="Calibri" w:hAnsi="Calibri"/>
          <w:color w:val="262626"/>
          <w:sz w:val="20"/>
        </w:rPr>
        <w:t xml:space="preserve"> Tính mã băm SHA-256 của toàn bộ nội dung file SQL (chuẩn hóa ký tự xuống dòng). Lưu vết trong bảng schema_migrations. Nếu một file SQL đã chạy trong quá khứ bị chỉnh sửa nội dung, runner lập tức dừng lại và báo động.</w:t>
      </w:r>
    </w:p>
    <w:p>
      <w:pPr>
        <w:pStyle w:val="ListBullet"/>
        <w:spacing w:before="20" w:after="40" w:line="276" w:lineRule="auto"/>
      </w:pPr>
      <w:r>
        <w:rPr>
          <w:rFonts w:ascii="Calibri" w:hAnsi="Calibri"/>
          <w:b/>
          <w:color w:val="262626"/>
          <w:sz w:val="20"/>
        </w:rPr>
        <w:t xml:space="preserve">Bảo tồn dữ liệu: </w:t>
      </w:r>
      <w:r>
        <w:rPr>
          <w:rFonts w:ascii="Calibri" w:hAnsi="Calibri"/>
          <w:color w:val="262626"/>
          <w:sz w:val="20"/>
        </w:rPr>
        <w:t xml:space="preserve"> Nghiêm cấm các lệnh tự ý xóa bảng/cột (auto-down). Việc thay đổi lược đồ tuân thủ nguyên tắc Expand - Contract để đảm bảo tương thích ngược.</w:t>
      </w:r>
    </w:p>
    <w:p>
      <w:pPr>
        <w:keepNext/>
        <w:spacing w:before="280" w:after="120"/>
      </w:pPr>
      <w:r>
        <w:rPr>
          <w:rFonts w:ascii="Calibri" w:hAnsi="Calibri"/>
          <w:b/>
          <w:color w:val="1F4E79"/>
          <w:sz w:val="30"/>
        </w:rPr>
        <w:t>PHẦN 7: PIPELINE CI/CD TOÀN DIỆN KHÔNG DOCKER</w:t>
      </w:r>
    </w:p>
    <w:p>
      <w:pPr>
        <w:spacing w:before="40" w:after="80" w:line="276" w:lineRule="auto"/>
      </w:pPr>
      <w:r>
        <w:rPr>
          <w:rFonts w:ascii="Calibri" w:hAnsi="Calibri"/>
          <w:color w:val="262626"/>
          <w:sz w:val="21"/>
        </w:rPr>
        <w:t>Toàn bộ quy trình Build, Test, Deploy và Rollback được cấu hình tự động thông qua GitHub Actions (.github/workflows/):</w:t>
      </w:r>
    </w:p>
    <w:p>
      <w:pPr>
        <w:keepNext/>
        <w:spacing w:before="200" w:after="80"/>
      </w:pPr>
      <w:r>
        <w:rPr>
          <w:rFonts w:ascii="Calibri" w:hAnsi="Calibri"/>
          <w:b/>
          <w:color w:val="2F5597"/>
          <w:sz w:val="25"/>
        </w:rPr>
        <w:t>7.1. CI Workflow (ci.yml)</w:t>
      </w:r>
    </w:p>
    <w:p>
      <w:pPr>
        <w:pStyle w:val="ListBullet"/>
        <w:spacing w:before="20" w:after="40" w:line="276" w:lineRule="auto"/>
      </w:pPr>
      <w:r>
        <w:rPr>
          <w:rFonts w:ascii="Calibri" w:hAnsi="Calibri"/>
          <w:b/>
          <w:color w:val="262626"/>
          <w:sz w:val="20"/>
        </w:rPr>
        <w:t xml:space="preserve">Khởi tạo Native DB: </w:t>
      </w:r>
      <w:r>
        <w:rPr>
          <w:rFonts w:ascii="Calibri" w:hAnsi="Calibri"/>
          <w:color w:val="262626"/>
          <w:sz w:val="20"/>
        </w:rPr>
        <w:t xml:space="preserve"> Khởi chạy trực tiếp PostgreSQL native trên Ubuntu Runner 24.04 (sudo systemctl start postgresql).</w:t>
      </w:r>
    </w:p>
    <w:p>
      <w:pPr>
        <w:pStyle w:val="ListBullet"/>
        <w:spacing w:before="20" w:after="40" w:line="276" w:lineRule="auto"/>
      </w:pPr>
      <w:r>
        <w:rPr>
          <w:rFonts w:ascii="Calibri" w:hAnsi="Calibri"/>
          <w:b/>
          <w:color w:val="262626"/>
          <w:sz w:val="20"/>
        </w:rPr>
        <w:t xml:space="preserve">Test Automation: </w:t>
      </w:r>
      <w:r>
        <w:rPr>
          <w:rFonts w:ascii="Calibri" w:hAnsi="Calibri"/>
          <w:color w:val="262626"/>
          <w:sz w:val="20"/>
        </w:rPr>
        <w:t xml:space="preserve"> Chạy pytest trên database kiểm thử độc lập (tourism_test), kiểm tra toàn bộ luồng tích hợp, phân quyền, xử lý đồng thời và worker lease.</w:t>
      </w:r>
    </w:p>
    <w:p>
      <w:pPr>
        <w:pStyle w:val="ListBullet"/>
        <w:spacing w:before="20" w:after="40" w:line="276" w:lineRule="auto"/>
      </w:pPr>
      <w:r>
        <w:rPr>
          <w:rFonts w:ascii="Calibri" w:hAnsi="Calibri"/>
          <w:b/>
          <w:color w:val="262626"/>
          <w:sz w:val="20"/>
        </w:rPr>
        <w:t xml:space="preserve">API Contract Export: </w:t>
      </w:r>
      <w:r>
        <w:rPr>
          <w:rFonts w:ascii="Calibri" w:hAnsi="Calibri"/>
          <w:color w:val="262626"/>
          <w:sz w:val="20"/>
        </w:rPr>
        <w:t xml:space="preserve"> Chạy script export_openapi.py để xuất schema openapi.json làm artifact lưu trữ kiểm tra breaking change.</w:t>
      </w:r>
    </w:p>
    <w:p>
      <w:pPr>
        <w:keepNext/>
        <w:spacing w:before="200" w:after="80"/>
      </w:pPr>
      <w:r>
        <w:rPr>
          <w:rFonts w:ascii="Calibri" w:hAnsi="Calibri"/>
          <w:b/>
          <w:color w:val="2F5597"/>
          <w:sz w:val="25"/>
        </w:rPr>
        <w:t>7.2. CD Workflow (cd.yml) &amp; Kỹ thuật Atomic Symlink Swap</w:t>
      </w:r>
    </w:p>
    <w:p>
      <w:pPr>
        <w:pStyle w:val="ListBullet"/>
        <w:spacing w:before="20" w:after="40" w:line="276" w:lineRule="auto"/>
      </w:pPr>
      <w:r>
        <w:rPr>
          <w:rFonts w:ascii="Calibri" w:hAnsi="Calibri"/>
          <w:b/>
          <w:color w:val="262626"/>
          <w:sz w:val="20"/>
        </w:rPr>
        <w:t xml:space="preserve">Immutable Bundle: </w:t>
      </w:r>
      <w:r>
        <w:rPr>
          <w:rFonts w:ascii="Calibri" w:hAnsi="Calibri"/>
          <w:color w:val="262626"/>
          <w:sz w:val="20"/>
        </w:rPr>
        <w:t xml:space="preserve"> Đóng gói git archive thành file nén release.tar.gz kèm mã băm release.sha256 theo đúng commit SHA.</w:t>
      </w:r>
    </w:p>
    <w:p>
      <w:pPr>
        <w:pStyle w:val="ListBullet"/>
        <w:spacing w:before="20" w:after="40" w:line="276" w:lineRule="auto"/>
      </w:pPr>
      <w:r>
        <w:rPr>
          <w:rFonts w:ascii="Calibri" w:hAnsi="Calibri"/>
          <w:b/>
          <w:color w:val="262626"/>
          <w:sz w:val="20"/>
        </w:rPr>
        <w:t xml:space="preserve">Secure Transport: </w:t>
      </w:r>
      <w:r>
        <w:rPr>
          <w:rFonts w:ascii="Calibri" w:hAnsi="Calibri"/>
          <w:color w:val="262626"/>
          <w:sz w:val="20"/>
        </w:rPr>
        <w:t xml:space="preserve"> Kết nối SSH an toàn qua khóa Ed25519 được xác thực qua KNOWN_HOSTS.</w:t>
      </w:r>
    </w:p>
    <w:p>
      <w:pPr>
        <w:pStyle w:val="ListBullet"/>
        <w:spacing w:before="20" w:after="40" w:line="276" w:lineRule="auto"/>
      </w:pPr>
      <w:r>
        <w:rPr>
          <w:rFonts w:ascii="Calibri" w:hAnsi="Calibri"/>
          <w:b/>
          <w:color w:val="262626"/>
          <w:sz w:val="20"/>
        </w:rPr>
        <w:t xml:space="preserve">Giải nén &amp; Migrate: </w:t>
      </w:r>
      <w:r>
        <w:rPr>
          <w:rFonts w:ascii="Calibri" w:hAnsi="Calibri"/>
          <w:color w:val="262626"/>
          <w:sz w:val="20"/>
        </w:rPr>
        <w:t xml:space="preserve"> Giải nén vào thư mục /opt/quan1-&lt;env&gt;/releases/&lt;sha&gt;. Chạy db:migrate trên DB Prod.</w:t>
      </w:r>
    </w:p>
    <w:p>
      <w:pPr>
        <w:pStyle w:val="ListBullet"/>
        <w:spacing w:before="20" w:after="40" w:line="276" w:lineRule="auto"/>
      </w:pPr>
      <w:r>
        <w:rPr>
          <w:rFonts w:ascii="Calibri" w:hAnsi="Calibri"/>
          <w:b/>
          <w:color w:val="262626"/>
          <w:sz w:val="20"/>
        </w:rPr>
        <w:t xml:space="preserve">Atomic Symlink Swap: </w:t>
      </w:r>
      <w:r>
        <w:rPr>
          <w:rFonts w:ascii="Calibri" w:hAnsi="Calibri"/>
          <w:color w:val="262626"/>
          <w:sz w:val="20"/>
        </w:rPr>
        <w:t xml:space="preserve"> Tráo đổi symlink nguyên tử: /opt/quan1-&lt;env&gt;/current -&gt; releases/&lt;sha&gt;. Khởi động lại service bằng sudo systemctl restart quan1-api@env quan1-worker@env.</w:t>
      </w:r>
    </w:p>
    <w:p>
      <w:pPr>
        <w:keepNext/>
        <w:spacing w:before="200" w:after="80"/>
      </w:pPr>
      <w:r>
        <w:rPr>
          <w:rFonts w:ascii="Calibri" w:hAnsi="Calibri"/>
          <w:b/>
          <w:color w:val="2F5597"/>
          <w:sz w:val="25"/>
        </w:rPr>
        <w:t>7.3. Health Readiness Gate &amp; Tự động Rollback</w:t>
      </w:r>
    </w:p>
    <w:p>
      <w:pPr>
        <w:spacing w:before="40" w:after="80" w:line="276" w:lineRule="auto"/>
      </w:pPr>
      <w:r>
        <w:rPr>
          <w:rFonts w:ascii="Calibri" w:hAnsi="Calibri"/>
          <w:color w:val="262626"/>
          <w:sz w:val="21"/>
        </w:rPr>
        <w:t>Sau khi restart, script deployment thăm dò liên tục tới endpoint /health/ready. Endpoint này yêu cầu đồng thời cả 3 điều kiện:</w:t>
      </w:r>
    </w:p>
    <w:p>
      <w:pPr>
        <w:pStyle w:val="ListBullet"/>
        <w:spacing w:before="20" w:after="40" w:line="276" w:lineRule="auto"/>
      </w:pPr>
      <w:r>
        <w:rPr>
          <w:rFonts w:ascii="Calibri" w:hAnsi="Calibri"/>
          <w:b/>
          <w:color w:val="262626"/>
          <w:sz w:val="20"/>
        </w:rPr>
        <w:t xml:space="preserve">1. Database Check: </w:t>
      </w:r>
      <w:r>
        <w:rPr>
          <w:rFonts w:ascii="Calibri" w:hAnsi="Calibri"/>
          <w:color w:val="262626"/>
          <w:sz w:val="20"/>
        </w:rPr>
        <w:t xml:space="preserve"> Kết nối cơ sở dữ liệu PostgreSQL bình thường.</w:t>
      </w:r>
    </w:p>
    <w:p>
      <w:pPr>
        <w:pStyle w:val="ListBullet"/>
        <w:spacing w:before="20" w:after="40" w:line="276" w:lineRule="auto"/>
      </w:pPr>
      <w:r>
        <w:rPr>
          <w:rFonts w:ascii="Calibri" w:hAnsi="Calibri"/>
          <w:b/>
          <w:color w:val="262626"/>
          <w:sz w:val="20"/>
        </w:rPr>
        <w:t xml:space="preserve">2. Schema Check: </w:t>
      </w:r>
      <w:r>
        <w:rPr>
          <w:rFonts w:ascii="Calibri" w:hAnsi="Calibri"/>
          <w:color w:val="262626"/>
          <w:sz w:val="20"/>
        </w:rPr>
        <w:t xml:space="preserve"> Checksum và số lượng cột trong DB khớp 100% với phiên bản code mới.</w:t>
      </w:r>
    </w:p>
    <w:p>
      <w:pPr>
        <w:pStyle w:val="ListBullet"/>
        <w:spacing w:before="20" w:after="40" w:line="276" w:lineRule="auto"/>
      </w:pPr>
      <w:r>
        <w:rPr>
          <w:rFonts w:ascii="Calibri" w:hAnsi="Calibri"/>
          <w:b/>
          <w:color w:val="262626"/>
          <w:sz w:val="20"/>
        </w:rPr>
        <w:t xml:space="preserve">3. Worker Freshness: </w:t>
      </w:r>
      <w:r>
        <w:rPr>
          <w:rFonts w:ascii="Calibri" w:hAnsi="Calibri"/>
          <w:color w:val="262626"/>
          <w:sz w:val="20"/>
        </w:rPr>
        <w:t xml:space="preserve"> Worker Heartbeat còn mới trong vòng 90 giây (WORKER_STALE_SECONDS).</w:t>
      </w:r>
    </w:p>
    <w:tbl>
      <w:tblPr>
        <w:tblW w:type="auto" w:w="0"/>
        <w:jc w:val="center"/>
        <w:tblLook w:firstColumn="1" w:firstRow="1" w:lastColumn="0" w:lastRow="0" w:noHBand="0" w:noVBand="1" w:val="04A0"/>
      </w:tblPr>
      <w:tblGrid>
        <w:gridCol w:w="9029"/>
      </w:tblGrid>
      <w:tr>
        <w:tc>
          <w:tcPr>
            <w:tcW w:type="dxa" w:w="9029"/>
            <w:shd w:val="clear" w:color="auto" w:fill="F2F4F7"/>
            <w:tcMar>
              <w:top w:w="140" w:type="dxa"/>
              <w:bottom w:w="140" w:type="dxa"/>
              <w:left w:w="200" w:type="dxa"/>
              <w:right w:w="200" w:type="dxa"/>
            </w:tcMar>
            <w:tcBorders>
              <w:left w:val="single" w:sz="24" w:color="1F4E79"/>
              <w:top w:val="none"/>
              <w:bottom w:val="none"/>
              <w:right w:val="none"/>
            </w:tcBorders>
          </w:tcPr>
          <w:p>
            <w:pPr>
              <w:spacing w:before="40" w:after="40"/>
            </w:pPr>
            <w:r>
              <w:rPr>
                <w:rFonts w:ascii="Calibri" w:hAnsi="Calibri"/>
                <w:b/>
                <w:color w:val="1F4E79"/>
                <w:sz w:val="21"/>
              </w:rPr>
              <w:t xml:space="preserve">📌 CƠ CHẾ AUTO-ROLLBACK AN TOÀN: </w:t>
            </w:r>
            <w:r>
              <w:rPr>
                <w:rFonts w:ascii="Calibri" w:hAnsi="Calibri"/>
                <w:color w:val="262626"/>
                <w:sz w:val="20"/>
              </w:rPr>
              <w:t>Nếu sau 40 giây kiểm tra mà endpoint /health/ready không đạt, script release.py lập tức tráo ngược symlink về phiên bản Git SHA cũ và restart lại services.</w:t>
            </w:r>
          </w:p>
          <w:p>
            <w:pPr>
              <w:spacing w:before="40" w:after="40"/>
            </w:pPr>
            <w:r>
              <w:rPr>
                <w:rFonts w:ascii="Calibri" w:hAnsi="Calibri"/>
                <w:color w:val="262626"/>
                <w:sz w:val="20"/>
              </w:rPr>
              <w:t>Quy trình rollback tự động diễn ra trong 2-3 giây, đảm bảo người dùng không bao giờ gặp lỗi gián đoạn dịch vụ.</w:t>
            </w:r>
          </w:p>
        </w:tc>
      </w:tr>
    </w:tbl>
    <w:p>
      <w:pPr>
        <w:spacing w:after="80"/>
      </w:pPr>
    </w:p>
    <w:p>
      <w:pPr>
        <w:keepNext/>
        <w:spacing w:before="280" w:after="120"/>
      </w:pPr>
      <w:r>
        <w:rPr>
          <w:rFonts w:ascii="Calibri" w:hAnsi="Calibri"/>
          <w:b/>
          <w:color w:val="1F4E79"/>
          <w:sz w:val="30"/>
        </w:rPr>
        <w:t>PHẦN 8: BỘ CÂU HỎI PHẢN BIỆN KỸ THUẬT (BACKEND Q&amp;A)</w:t>
      </w:r>
    </w:p>
    <w:p>
      <w:pPr>
        <w:spacing w:before="40" w:after="40" w:line="276" w:lineRule="auto"/>
      </w:pPr>
      <w:r>
        <w:rPr>
          <w:rFonts w:ascii="Calibri" w:hAnsi="Calibri"/>
          <w:b/>
          <w:color w:val="1F4E79"/>
          <w:sz w:val="21"/>
        </w:rPr>
        <w:t xml:space="preserve">❓ </w:t>
      </w:r>
      <w:r>
        <w:rPr>
          <w:rFonts w:ascii="Calibri" w:hAnsi="Calibri"/>
          <w:color w:val="262626"/>
          <w:sz w:val="21"/>
        </w:rPr>
        <w:t>Câu 1: Tại sao không dùng Microservices và Docker ngay từ đầu?</w:t>
      </w:r>
    </w:p>
    <w:p>
      <w:pPr>
        <w:spacing w:before="40" w:after="120" w:line="276" w:lineRule="auto"/>
      </w:pPr>
      <w:r>
        <w:rPr>
          <w:rFonts w:ascii="Calibri" w:hAnsi="Calibri"/>
          <w:b/>
          <w:color w:val="1F4E79"/>
          <w:sz w:val="21"/>
        </w:rPr>
        <w:t xml:space="preserve">💡 Trả lời: </w:t>
      </w:r>
      <w:r>
        <w:rPr>
          <w:rFonts w:ascii="Calibri" w:hAnsi="Calibri"/>
          <w:color w:val="262626"/>
          <w:sz w:val="21"/>
        </w:rPr>
        <w:t>Quy mô nghiệp vụ du lịch Quận 1 phục vụ hàng chục nghìn lượt tra cứu, chưa có bài toán hàng triệu RPS hay đội ngũ hàng trăm kỹ sư phát triển độc lập. Dùng microservices sẽ phát sinh overhead về network latency giữa các container, serialize JSON liên tục và phức tạp hóa tính toàn vẹn dữ liệu. Kiến trúc Modular Monolith native cho phép đạt hiệu năng tối đa trên nhân Linux, giảm 40% RAM/CPU và giữ trọn tính ACID.</w:t>
      </w:r>
    </w:p>
    <w:p>
      <w:pPr>
        <w:spacing w:before="40" w:after="40" w:line="276" w:lineRule="auto"/>
      </w:pPr>
      <w:r>
        <w:rPr>
          <w:rFonts w:ascii="Calibri" w:hAnsi="Calibri"/>
          <w:b/>
          <w:color w:val="1F4E79"/>
          <w:sz w:val="21"/>
        </w:rPr>
        <w:t xml:space="preserve">❓ </w:t>
      </w:r>
      <w:r>
        <w:rPr>
          <w:rFonts w:ascii="Calibri" w:hAnsi="Calibri"/>
          <w:color w:val="262626"/>
          <w:sz w:val="21"/>
        </w:rPr>
        <w:t>Câu 2: Bảng 'jobs' dùng làm hàng đợi có bị bloat và làm chậm database lâu dài không?</w:t>
      </w:r>
    </w:p>
    <w:p>
      <w:pPr>
        <w:spacing w:before="40" w:after="120" w:line="276" w:lineRule="auto"/>
      </w:pPr>
      <w:r>
        <w:rPr>
          <w:rFonts w:ascii="Calibri" w:hAnsi="Calibri"/>
          <w:b/>
          <w:color w:val="1F4E79"/>
          <w:sz w:val="21"/>
        </w:rPr>
        <w:t xml:space="preserve">💡 Trả lời: </w:t>
      </w:r>
      <w:r>
        <w:rPr>
          <w:rFonts w:ascii="Calibri" w:hAnsi="Calibri"/>
          <w:color w:val="262626"/>
          <w:sz w:val="21"/>
        </w:rPr>
        <w:t>Hệ thống đã đánh index phức hợp trên (state, created_at) và (lease_expires_at). Câu lệnh SKIP LOCKED chỉ quét các bản ghi PENDING hoặc hết hạn lease (thường chỉ vài bản ghi nhờ LIMIT 1). Ngoài ra, hệ thống áp dụng cơ chế Housekeeping định kỳ dọn dẹp các job COMPLETED quá 30 ngày sang bảng lưu trữ jobs_history và chạy VACUUM định kỳ.</w:t>
      </w:r>
    </w:p>
    <w:p>
      <w:pPr>
        <w:spacing w:before="40" w:after="40" w:line="276" w:lineRule="auto"/>
      </w:pPr>
      <w:r>
        <w:rPr>
          <w:rFonts w:ascii="Calibri" w:hAnsi="Calibri"/>
          <w:b/>
          <w:color w:val="1F4E79"/>
          <w:sz w:val="21"/>
        </w:rPr>
        <w:t xml:space="preserve">❓ </w:t>
      </w:r>
      <w:r>
        <w:rPr>
          <w:rFonts w:ascii="Calibri" w:hAnsi="Calibri"/>
          <w:color w:val="262626"/>
          <w:sz w:val="21"/>
        </w:rPr>
        <w:t>Câu 3: Cơ chế chống gọi trùng (Idempotency) hoạt động ra sao khi mạng client chập chờn?</w:t>
      </w:r>
    </w:p>
    <w:p>
      <w:pPr>
        <w:spacing w:before="40" w:after="120" w:line="276" w:lineRule="auto"/>
      </w:pPr>
      <w:r>
        <w:rPr>
          <w:rFonts w:ascii="Calibri" w:hAnsi="Calibri"/>
          <w:b/>
          <w:color w:val="1F4E79"/>
          <w:sz w:val="21"/>
        </w:rPr>
        <w:t xml:space="preserve">💡 Trả lời: </w:t>
      </w:r>
      <w:r>
        <w:rPr>
          <w:rFonts w:ascii="Calibri" w:hAnsi="Calibri"/>
          <w:color w:val="262626"/>
          <w:sz w:val="21"/>
        </w:rPr>
        <w:t>Client gửi kèm Header Idempotency-Key (8-100 ký tự) cho các thao tác mutation. ContentService kiểm tra xem key này đã tồn tại trong bảng jobs chưa. Nếu đã có, hệ thống không tạo job thứ hai mà trả về ngay trạng thái của job đang xử lý. Đối với danh sách yêu thích, bảng favorites dùng Composite Primary Key (user_id, poi_id) kết hợp ON CONFLICT DO NOTHING, đảm bảo gọi 1 lần hay nhiều lần thì dữ liệu vẫn toàn vẹn.</w:t>
      </w:r>
    </w:p>
    <w:p>
      <w:pPr>
        <w:spacing w:before="40" w:after="40" w:line="276" w:lineRule="auto"/>
      </w:pPr>
      <w:r>
        <w:rPr>
          <w:rFonts w:ascii="Calibri" w:hAnsi="Calibri"/>
          <w:b/>
          <w:color w:val="1F4E79"/>
          <w:sz w:val="21"/>
        </w:rPr>
        <w:t xml:space="preserve">❓ </w:t>
      </w:r>
      <w:r>
        <w:rPr>
          <w:rFonts w:ascii="Calibri" w:hAnsi="Calibri"/>
          <w:color w:val="262626"/>
          <w:sz w:val="21"/>
        </w:rPr>
        <w:t>Câu 4: Làm thế nào đảm bảo Zero-Downtime khi Migrate database?</w:t>
      </w:r>
    </w:p>
    <w:p>
      <w:pPr>
        <w:spacing w:before="40" w:after="120" w:line="276" w:lineRule="auto"/>
      </w:pPr>
      <w:r>
        <w:rPr>
          <w:rFonts w:ascii="Calibri" w:hAnsi="Calibri"/>
          <w:b/>
          <w:color w:val="1F4E79"/>
          <w:sz w:val="21"/>
        </w:rPr>
        <w:t xml:space="preserve">💡 Trả lời: </w:t>
      </w:r>
      <w:r>
        <w:rPr>
          <w:rFonts w:ascii="Calibri" w:hAnsi="Calibri"/>
          <w:color w:val="262626"/>
          <w:sz w:val="21"/>
        </w:rPr>
        <w:t>Hệ thống tuân thủ nguyên tắc Expand - Contract: (1) Bước Expand chỉ thêm bảng hoặc cột mới cho phép NULL; code cũ vẫn chạy bình thường; (2) Deploy code mới để bắt đầu đọc/ghi cột mới; (3) Bước Contract sau khi hệ thống ổn định mới gán ràng buộc NOT NULL hoặc dọn cột cũ. Tuyệt đối không dùng các câu lệnh lock toàn bảng trong giờ cao điểm.</w:t>
      </w:r>
    </w:p>
    <w:p>
      <w:pPr>
        <w:spacing w:before="40" w:after="40" w:line="276" w:lineRule="auto"/>
      </w:pPr>
      <w:r>
        <w:rPr>
          <w:rFonts w:ascii="Calibri" w:hAnsi="Calibri"/>
          <w:b/>
          <w:color w:val="1F4E79"/>
          <w:sz w:val="21"/>
        </w:rPr>
        <w:t xml:space="preserve">❓ </w:t>
      </w:r>
      <w:r>
        <w:rPr>
          <w:rFonts w:ascii="Calibri" w:hAnsi="Calibri"/>
          <w:color w:val="262626"/>
          <w:sz w:val="21"/>
        </w:rPr>
        <w:t>Câu 5: Nếu Worker bị sập đột ngột khi đang crawl Wikipedia thì xử lý thế nào?</w:t>
      </w:r>
    </w:p>
    <w:p>
      <w:pPr>
        <w:spacing w:before="40" w:after="120" w:line="276" w:lineRule="auto"/>
      </w:pPr>
      <w:r>
        <w:rPr>
          <w:rFonts w:ascii="Calibri" w:hAnsi="Calibri"/>
          <w:b/>
          <w:color w:val="1F4E79"/>
          <w:sz w:val="21"/>
        </w:rPr>
        <w:t xml:space="preserve">💡 Trả lời: </w:t>
      </w:r>
      <w:r>
        <w:rPr>
          <w:rFonts w:ascii="Calibri" w:hAnsi="Calibri"/>
          <w:color w:val="262626"/>
          <w:sz w:val="21"/>
        </w:rPr>
        <w:t>Worker đã giải phóng DB lock trước khi gọi mạng ra ngoài, nên việc sập không gây treo DB. Job vẫn ở trạng thái PROCESSING với lease 120s. Sau 120s, worker dự phòng quét thấy lease_expires_at &lt; NOW() sẽ tự động claim lại job, tăng số lần thử attempts và tiếp tục xử lý. Sau 3 lần thất bại, job mới chuyển sang FAILED để Admin xử lý.</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8C8C"/>
        <w:sz w:val="18"/>
      </w:rPr>
      <w:t xml:space="preserve">Báo Cáo Kỹ Thuật Backend — Dự Án Quận 1 Tourism | Trang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