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159E" w:rsidRDefault="0014159E" w:rsidP="007E5551">
      <w:pPr>
        <w:pStyle w:val="Title"/>
        <w:rPr>
          <w:lang w:val="en-GB"/>
        </w:rPr>
      </w:pPr>
      <w:bookmarkStart w:id="0" w:name="_Hlk203247552"/>
      <w:bookmarkEnd w:id="0"/>
      <w:r>
        <w:rPr>
          <w:lang w:val="en-GB"/>
        </w:rPr>
        <w:t xml:space="preserve">Part </w:t>
      </w:r>
      <w:r w:rsidR="001C708A">
        <w:rPr>
          <w:lang w:val="en-GB"/>
        </w:rPr>
        <w:t>2</w:t>
      </w:r>
    </w:p>
    <w:p w:rsidR="007E5551" w:rsidRDefault="0072735B" w:rsidP="007E5551">
      <w:pPr>
        <w:pStyle w:val="Title"/>
        <w:rPr>
          <w:lang w:val="en-GB"/>
        </w:rPr>
      </w:pPr>
      <w:r>
        <w:rPr>
          <w:lang w:val="en-GB"/>
        </w:rPr>
        <w:t>An Alternate V</w:t>
      </w:r>
      <w:r w:rsidR="007E5551">
        <w:rPr>
          <w:lang w:val="en-GB"/>
        </w:rPr>
        <w:t xml:space="preserve">iew of </w:t>
      </w:r>
      <w:r w:rsidR="001C708A">
        <w:rPr>
          <w:lang w:val="en-GB"/>
        </w:rPr>
        <w:t>General</w:t>
      </w:r>
      <w:r w:rsidR="007E5551">
        <w:rPr>
          <w:lang w:val="en-GB"/>
        </w:rPr>
        <w:t xml:space="preserve"> Relativity </w:t>
      </w:r>
    </w:p>
    <w:p w:rsidR="007E5551" w:rsidRDefault="007E5551" w:rsidP="007E5551">
      <w:pPr>
        <w:pStyle w:val="Heading1"/>
        <w:rPr>
          <w:lang w:val="en-GB"/>
        </w:rPr>
      </w:pPr>
      <w:r>
        <w:rPr>
          <w:lang w:val="en-GB"/>
        </w:rPr>
        <w:t>Abstract</w:t>
      </w:r>
    </w:p>
    <w:p w:rsidR="00007B84" w:rsidRDefault="0006360A" w:rsidP="0006360A">
      <w:pPr>
        <w:ind w:left="720"/>
        <w:jc w:val="center"/>
      </w:pPr>
      <w:r>
        <w:rPr>
          <w:i/>
          <w:iCs/>
        </w:rPr>
        <w:t xml:space="preserve">By treating length contraction as the primary geometric effect, time dilation emerges naturally from rotation into an additional dimension. </w:t>
      </w:r>
      <w:r w:rsidR="00007B84">
        <w:rPr>
          <w:rStyle w:val="Emphasis"/>
        </w:rPr>
        <w:t xml:space="preserve"> Gravitational effects are re</w:t>
      </w:r>
      <w:r w:rsidR="00007B84">
        <w:rPr>
          <w:rStyle w:val="Emphasis"/>
        </w:rPr>
        <w:noBreakHyphen/>
        <w:t>cast as rotations into an additional dimension, eliminating the need for “mass increase” and offering a unified geometric picture of both inertial and gravitational time dilation.</w:t>
      </w:r>
    </w:p>
    <w:p w:rsidR="007E5551" w:rsidRPr="007E5551" w:rsidRDefault="007E5551" w:rsidP="007E5551">
      <w:pPr>
        <w:ind w:left="1701" w:right="1655"/>
        <w:jc w:val="center"/>
        <w:rPr>
          <w:lang w:val="en-GB"/>
        </w:rPr>
      </w:pPr>
    </w:p>
    <w:p w:rsidR="007E5551" w:rsidRDefault="007E5551" w:rsidP="007E5551">
      <w:pPr>
        <w:pStyle w:val="Heading1"/>
        <w:rPr>
          <w:lang w:val="en-GB"/>
        </w:rPr>
      </w:pPr>
      <w:r>
        <w:rPr>
          <w:lang w:val="en-GB"/>
        </w:rPr>
        <w:t>Background</w:t>
      </w:r>
    </w:p>
    <w:p w:rsidR="007E5551" w:rsidRDefault="007E5551" w:rsidP="007E5551">
      <w:pPr>
        <w:rPr>
          <w:lang w:val="en-GB"/>
        </w:rPr>
      </w:pPr>
      <w:r>
        <w:rPr>
          <w:lang w:val="en-GB"/>
        </w:rPr>
        <w:t xml:space="preserve">Einsteinian </w:t>
      </w:r>
      <w:r w:rsidR="008E56A4">
        <w:rPr>
          <w:lang w:val="en-GB"/>
        </w:rPr>
        <w:t>general</w:t>
      </w:r>
      <w:r>
        <w:rPr>
          <w:lang w:val="en-GB"/>
        </w:rPr>
        <w:t xml:space="preserve"> relativity</w:t>
      </w:r>
      <w:r w:rsidR="008C5A35">
        <w:rPr>
          <w:lang w:val="en-GB"/>
        </w:rPr>
        <w:br/>
        <w:t>Rotational Special Relativity (RSR)</w:t>
      </w:r>
    </w:p>
    <w:p w:rsidR="007E5551" w:rsidRDefault="007E5551" w:rsidP="007E5551">
      <w:pPr>
        <w:pStyle w:val="Heading1"/>
        <w:rPr>
          <w:lang w:val="en-GB"/>
        </w:rPr>
      </w:pPr>
      <w:r>
        <w:rPr>
          <w:lang w:val="en-GB"/>
        </w:rPr>
        <w:t>Introduction</w:t>
      </w:r>
    </w:p>
    <w:p w:rsidR="001C708A" w:rsidRDefault="001C708A" w:rsidP="001C708A">
      <w:pPr>
        <w:spacing w:before="100" w:beforeAutospacing="1" w:after="100" w:afterAutospacing="1"/>
      </w:pPr>
      <w:r w:rsidRPr="001C708A">
        <w:t>Following tradition, this examination of general relativity is based in a thought experiment. As in Part 1, there is little new mathematics; the focus is on interpreting familiar equations into real</w:t>
      </w:r>
      <w:r w:rsidRPr="001C708A">
        <w:noBreakHyphen/>
        <w:t>world effects.</w:t>
      </w:r>
    </w:p>
    <w:p w:rsidR="001B1616" w:rsidRDefault="008C5A35" w:rsidP="001C708A">
      <w:pPr>
        <w:spacing w:before="100" w:beforeAutospacing="1" w:after="100" w:afterAutospacing="1"/>
      </w:pPr>
      <w:r>
        <w:t xml:space="preserve">We take the final equation of Part 1 - RSR, </w:t>
      </w:r>
      <w:r w:rsidR="0032449D">
        <w:t>in its Kinetic Energy form</w:t>
      </w:r>
      <w:r>
        <w:t>.</w:t>
      </w:r>
    </w:p>
    <w:p w:rsidR="001B1616" w:rsidRDefault="001B1616" w:rsidP="001B1616">
      <w:pPr>
        <w:pStyle w:val="Heading2"/>
      </w:pPr>
      <w:r>
        <w:t>Axiom</w:t>
      </w:r>
    </w:p>
    <w:p w:rsidR="001B1616" w:rsidRPr="00CB0E0C" w:rsidRDefault="00CB0E0C" w:rsidP="00CB0E0C">
      <w:pPr>
        <w:spacing w:after="100" w:afterAutospacing="1"/>
        <w:jc w:val="center"/>
        <w:rPr>
          <w:i/>
        </w:rPr>
      </w:pPr>
      <w:r>
        <w:t>Next,</w:t>
      </w:r>
      <w:r w:rsidR="008C5A35">
        <w:t xml:space="preserve"> we state an axiom - that </w:t>
      </w:r>
      <w:r w:rsidR="001B1616">
        <w:br/>
      </w:r>
      <w:r w:rsidR="0006360A">
        <w:t>“Energy, whether kinetic or gravitational</w:t>
      </w:r>
      <w:r w:rsidR="00DE1F8A">
        <w:t>,</w:t>
      </w:r>
      <w:r w:rsidR="0006360A">
        <w:t xml:space="preserve"> induces rotation into the q dimension, producing consistent relativistic effects.</w:t>
      </w:r>
    </w:p>
    <w:p w:rsidR="008C5A35" w:rsidRPr="001C708A" w:rsidRDefault="008C5A35" w:rsidP="001C708A">
      <w:pPr>
        <w:spacing w:before="100" w:beforeAutospacing="1" w:after="100" w:afterAutospacing="1"/>
      </w:pPr>
      <w:r>
        <w:t xml:space="preserve">We will then prove the axiom to be consistent with Einsteinian GR results, but in a much simpler form suitable form more suitable for early training. </w:t>
      </w:r>
    </w:p>
    <w:p w:rsidR="001C708A" w:rsidRPr="001C708A" w:rsidRDefault="008C5A35" w:rsidP="008C5A35">
      <w:pPr>
        <w:spacing w:before="100" w:beforeAutospacing="1" w:after="100" w:afterAutospacing="1"/>
        <w:ind w:left="720"/>
      </w:pPr>
      <w:r>
        <w:t xml:space="preserve">Re-iterating the essentials of </w:t>
      </w:r>
      <w:proofErr w:type="gramStart"/>
      <w:r>
        <w:t>RSR :</w:t>
      </w:r>
      <w:proofErr w:type="gramEnd"/>
      <w:r>
        <w:br/>
      </w:r>
      <w:r w:rsidR="001C708A" w:rsidRPr="001C708A">
        <w:t>We consider the Traveller’s spaceship (</w:t>
      </w:r>
      <w:r w:rsidR="001C708A" w:rsidRPr="001C708A">
        <w:rPr>
          <w:i/>
          <w:iCs/>
        </w:rPr>
        <w:t>t</w:t>
      </w:r>
      <w:r w:rsidR="001C708A" w:rsidRPr="001C708A">
        <w:t>), now placed in a gravitational field generated by a massive body, and the Observer (</w:t>
      </w:r>
      <w:r w:rsidR="001C708A" w:rsidRPr="001C708A">
        <w:rPr>
          <w:i/>
          <w:iCs/>
        </w:rPr>
        <w:t>o</w:t>
      </w:r>
      <w:r w:rsidR="001C708A" w:rsidRPr="001C708A">
        <w:t>), who remains stationary at a safe distance.</w:t>
      </w:r>
    </w:p>
    <w:p w:rsidR="001C708A" w:rsidRPr="001C708A" w:rsidRDefault="001C708A" w:rsidP="008C5A35">
      <w:pPr>
        <w:spacing w:before="100" w:beforeAutospacing="1" w:after="100" w:afterAutospacing="1"/>
        <w:ind w:left="720"/>
      </w:pPr>
      <w:r w:rsidRPr="001C708A">
        <w:t>The Traveller experiences local physics as Newtonian:</w:t>
      </w:r>
    </w:p>
    <w:p w:rsidR="001C708A" w:rsidRPr="001C708A" w:rsidRDefault="001C708A" w:rsidP="008C5A35">
      <w:pPr>
        <w:numPr>
          <w:ilvl w:val="0"/>
          <w:numId w:val="16"/>
        </w:numPr>
        <w:tabs>
          <w:tab w:val="clear" w:pos="720"/>
          <w:tab w:val="num" w:pos="1440"/>
        </w:tabs>
        <w:spacing w:before="100" w:beforeAutospacing="1" w:after="100" w:afterAutospacing="1"/>
        <w:ind w:left="1440"/>
      </w:pPr>
      <w:r w:rsidRPr="001C708A">
        <w:t>Proper acceleration feels constant,</w:t>
      </w:r>
    </w:p>
    <w:p w:rsidR="001C708A" w:rsidRPr="001C708A" w:rsidRDefault="001C708A" w:rsidP="008C5A35">
      <w:pPr>
        <w:numPr>
          <w:ilvl w:val="0"/>
          <w:numId w:val="16"/>
        </w:numPr>
        <w:tabs>
          <w:tab w:val="clear" w:pos="720"/>
          <w:tab w:val="num" w:pos="1440"/>
        </w:tabs>
        <w:spacing w:before="100" w:beforeAutospacing="1" w:after="100" w:afterAutospacing="1"/>
        <w:ind w:left="1440"/>
      </w:pPr>
      <w:r w:rsidRPr="001C708A">
        <w:t>Local measurements of length and time remain unchanged,</w:t>
      </w:r>
    </w:p>
    <w:p w:rsidR="001C708A" w:rsidRPr="001C708A" w:rsidRDefault="001C708A" w:rsidP="008C5A35">
      <w:pPr>
        <w:numPr>
          <w:ilvl w:val="0"/>
          <w:numId w:val="16"/>
        </w:numPr>
        <w:tabs>
          <w:tab w:val="clear" w:pos="720"/>
          <w:tab w:val="num" w:pos="1440"/>
        </w:tabs>
        <w:spacing w:before="100" w:beforeAutospacing="1" w:after="100" w:afterAutospacing="1"/>
        <w:ind w:left="1440"/>
      </w:pPr>
      <w:r w:rsidRPr="001C708A">
        <w:t>No “mass increase” is observed.</w:t>
      </w:r>
    </w:p>
    <w:p w:rsidR="001C708A" w:rsidRPr="001C708A" w:rsidRDefault="001C708A" w:rsidP="008C5A35">
      <w:pPr>
        <w:spacing w:before="100" w:beforeAutospacing="1" w:after="100" w:afterAutospacing="1"/>
        <w:ind w:left="720"/>
      </w:pPr>
      <w:r w:rsidRPr="001C708A">
        <w:t>The Observer, however, perceives distortions:</w:t>
      </w:r>
    </w:p>
    <w:p w:rsidR="001C708A" w:rsidRPr="001C708A" w:rsidRDefault="001C708A" w:rsidP="008C5A35">
      <w:pPr>
        <w:numPr>
          <w:ilvl w:val="0"/>
          <w:numId w:val="17"/>
        </w:numPr>
        <w:tabs>
          <w:tab w:val="clear" w:pos="720"/>
          <w:tab w:val="num" w:pos="1440"/>
        </w:tabs>
        <w:spacing w:before="100" w:beforeAutospacing="1" w:after="100" w:afterAutospacing="1"/>
        <w:ind w:left="1440"/>
      </w:pPr>
      <w:r w:rsidRPr="001C708A">
        <w:lastRenderedPageBreak/>
        <w:t>Time appears dilated near the mass,</w:t>
      </w:r>
    </w:p>
    <w:p w:rsidR="001C708A" w:rsidRPr="001C708A" w:rsidRDefault="001C708A" w:rsidP="008C5A35">
      <w:pPr>
        <w:numPr>
          <w:ilvl w:val="0"/>
          <w:numId w:val="17"/>
        </w:numPr>
        <w:tabs>
          <w:tab w:val="clear" w:pos="720"/>
          <w:tab w:val="num" w:pos="1440"/>
        </w:tabs>
        <w:spacing w:before="100" w:beforeAutospacing="1" w:after="100" w:afterAutospacing="1"/>
        <w:ind w:left="1440"/>
      </w:pPr>
      <w:r w:rsidRPr="001C708A">
        <w:t>Lengths contract along the radial direction,</w:t>
      </w:r>
    </w:p>
    <w:p w:rsidR="001C708A" w:rsidRPr="001C708A" w:rsidRDefault="001C708A" w:rsidP="008C5A35">
      <w:pPr>
        <w:numPr>
          <w:ilvl w:val="0"/>
          <w:numId w:val="17"/>
        </w:numPr>
        <w:tabs>
          <w:tab w:val="clear" w:pos="720"/>
          <w:tab w:val="num" w:pos="1440"/>
        </w:tabs>
        <w:spacing w:before="100" w:beforeAutospacing="1" w:after="100" w:afterAutospacing="1"/>
        <w:ind w:left="1440"/>
      </w:pPr>
      <w:r w:rsidRPr="001C708A">
        <w:t xml:space="preserve">Forces appear less effective as the ship rotates into the </w:t>
      </w:r>
      <w:r w:rsidRPr="001C708A">
        <w:rPr>
          <w:i/>
          <w:iCs/>
        </w:rPr>
        <w:t>q</w:t>
      </w:r>
      <w:r w:rsidRPr="001C708A">
        <w:t xml:space="preserve"> dimension.</w:t>
      </w:r>
    </w:p>
    <w:p w:rsidR="001C708A" w:rsidRPr="001C708A" w:rsidRDefault="001C708A" w:rsidP="008C5A35">
      <w:pPr>
        <w:spacing w:before="100" w:beforeAutospacing="1" w:after="100" w:afterAutospacing="1"/>
        <w:ind w:left="720"/>
      </w:pPr>
      <w:r w:rsidRPr="001C708A">
        <w:t>Key</w:t>
      </w:r>
    </w:p>
    <w:p w:rsidR="001C708A" w:rsidRPr="001C708A" w:rsidRDefault="001C708A" w:rsidP="008C5A35">
      <w:pPr>
        <w:numPr>
          <w:ilvl w:val="0"/>
          <w:numId w:val="18"/>
        </w:numPr>
        <w:tabs>
          <w:tab w:val="clear" w:pos="720"/>
          <w:tab w:val="num" w:pos="1440"/>
        </w:tabs>
        <w:spacing w:before="100" w:beforeAutospacing="1" w:after="100" w:afterAutospacing="1"/>
        <w:ind w:left="1440"/>
      </w:pPr>
      <w:r w:rsidRPr="001C708A">
        <w:t xml:space="preserve">Subscript </w:t>
      </w:r>
      <w:r w:rsidRPr="001C708A">
        <w:rPr>
          <w:i/>
          <w:iCs/>
        </w:rPr>
        <w:t>o</w:t>
      </w:r>
      <w:r w:rsidRPr="001C708A">
        <w:t xml:space="preserve"> means “as seen by the stationary observer.”</w:t>
      </w:r>
    </w:p>
    <w:p w:rsidR="001C708A" w:rsidRPr="001C708A" w:rsidRDefault="001C708A" w:rsidP="008C5A35">
      <w:pPr>
        <w:numPr>
          <w:ilvl w:val="0"/>
          <w:numId w:val="18"/>
        </w:numPr>
        <w:tabs>
          <w:tab w:val="clear" w:pos="720"/>
          <w:tab w:val="num" w:pos="1440"/>
        </w:tabs>
        <w:spacing w:before="100" w:beforeAutospacing="1" w:after="100" w:afterAutospacing="1"/>
        <w:ind w:left="1440"/>
      </w:pPr>
      <w:r w:rsidRPr="001C708A">
        <w:t xml:space="preserve">Subscript </w:t>
      </w:r>
      <w:r w:rsidRPr="001C708A">
        <w:rPr>
          <w:i/>
          <w:iCs/>
        </w:rPr>
        <w:t>t</w:t>
      </w:r>
      <w:r w:rsidRPr="001C708A">
        <w:t xml:space="preserve"> means “as measured by the Traveller.”</w:t>
      </w:r>
    </w:p>
    <w:p w:rsidR="001C708A" w:rsidRPr="001C708A" w:rsidRDefault="001C708A" w:rsidP="008C5A35">
      <w:pPr>
        <w:numPr>
          <w:ilvl w:val="0"/>
          <w:numId w:val="18"/>
        </w:numPr>
        <w:tabs>
          <w:tab w:val="clear" w:pos="720"/>
          <w:tab w:val="num" w:pos="1440"/>
        </w:tabs>
        <w:spacing w:before="100" w:beforeAutospacing="1" w:after="100" w:afterAutospacing="1"/>
        <w:ind w:left="1440"/>
      </w:pPr>
      <w:r w:rsidRPr="001C708A">
        <w:t>The pseudo</w:t>
      </w:r>
      <w:r w:rsidRPr="001C708A">
        <w:noBreakHyphen/>
        <w:t xml:space="preserve">imaginary dimension </w:t>
      </w:r>
      <w:r w:rsidRPr="001C708A">
        <w:rPr>
          <w:i/>
          <w:iCs/>
        </w:rPr>
        <w:t>q</w:t>
      </w:r>
      <w:r w:rsidRPr="001C708A">
        <w:t xml:space="preserve"> </w:t>
      </w:r>
      <w:r w:rsidR="008C5A35">
        <w:t>facilitates</w:t>
      </w:r>
      <w:r w:rsidRPr="001C708A">
        <w:t xml:space="preserve"> rotational displacement caused by </w:t>
      </w:r>
      <w:r w:rsidR="008C5A35">
        <w:t>high velocity</w:t>
      </w:r>
      <w:r w:rsidRPr="001C708A">
        <w:t>.</w:t>
      </w:r>
    </w:p>
    <w:p w:rsidR="005D2E87" w:rsidRPr="00FF3412" w:rsidRDefault="005D2E87" w:rsidP="005D2E87">
      <w:pPr>
        <w:pStyle w:val="Heading1"/>
      </w:pPr>
      <w:r w:rsidRPr="00FF3412">
        <w:t>Step 1 — Dimensional reduction</w:t>
      </w:r>
    </w:p>
    <w:p w:rsidR="005D2E87" w:rsidRPr="00FF3412" w:rsidRDefault="005D2E87" w:rsidP="005D2E87">
      <w:pPr>
        <w:spacing w:before="100" w:beforeAutospacing="1" w:after="100" w:afterAutospacing="1"/>
      </w:pPr>
      <w:r w:rsidRPr="00FF3412">
        <w:t>We collapse the full four</w:t>
      </w:r>
      <w:r w:rsidRPr="00FF3412">
        <w:noBreakHyphen/>
        <w:t>dimensional spacetime picture into a two</w:t>
      </w:r>
      <w:r w:rsidRPr="00FF3412">
        <w:noBreakHyphen/>
        <w:t>dimensional cross</w:t>
      </w:r>
      <w:r w:rsidRPr="00FF3412">
        <w:noBreakHyphen/>
        <w:t>section for clarity.</w:t>
      </w:r>
    </w:p>
    <w:p w:rsidR="005D2E87" w:rsidRPr="00FF3412" w:rsidRDefault="005D2E87" w:rsidP="005D2E87">
      <w:pPr>
        <w:numPr>
          <w:ilvl w:val="0"/>
          <w:numId w:val="19"/>
        </w:numPr>
        <w:spacing w:before="100" w:beforeAutospacing="1" w:after="100" w:afterAutospacing="1"/>
      </w:pPr>
      <w:r w:rsidRPr="00FF3412">
        <w:rPr>
          <w:b/>
          <w:bCs/>
        </w:rPr>
        <w:t>Horizontal axis (</w:t>
      </w:r>
      <w:r>
        <w:rPr>
          <w:b/>
          <w:bCs/>
        </w:rPr>
        <w:t>r·</w:t>
      </w:r>
      <w:r w:rsidRPr="00FF3412">
        <w:rPr>
          <w:b/>
          <w:bCs/>
        </w:rPr>
        <w:t>):</w:t>
      </w:r>
      <w:r w:rsidRPr="00FF3412">
        <w:t xml:space="preserve"> radial distance from the mass, scaled relative to the event horizon </w:t>
      </w:r>
      <w:r w:rsidR="00EC70E3" w:rsidRPr="00FF3412">
        <w:t>radius.</w:t>
      </w:r>
    </w:p>
    <w:p w:rsidR="005D2E87" w:rsidRDefault="005D2E87" w:rsidP="005D2E87">
      <w:pPr>
        <w:numPr>
          <w:ilvl w:val="0"/>
          <w:numId w:val="19"/>
        </w:numPr>
        <w:spacing w:before="100" w:beforeAutospacing="1" w:after="100" w:afterAutospacing="1"/>
      </w:pPr>
      <w:r w:rsidRPr="00FF3412">
        <w:rPr>
          <w:b/>
          <w:bCs/>
        </w:rPr>
        <w:t>Vertical axis (q):</w:t>
      </w:r>
      <w:r w:rsidRPr="00FF3412">
        <w:t xml:space="preserve"> the pseudo</w:t>
      </w:r>
      <w:r w:rsidRPr="00FF3412">
        <w:noBreakHyphen/>
        <w:t>imaginary axis into which spacetime is warped.</w:t>
      </w:r>
      <w:r w:rsidRPr="00FF3412">
        <w:br/>
        <w:t xml:space="preserve">This mirrors the </w:t>
      </w:r>
      <w:r>
        <w:t>R</w:t>
      </w:r>
      <w:r w:rsidRPr="00FF3412">
        <w:t>SR treatment, where velocity was plotted against q.</w:t>
      </w:r>
    </w:p>
    <w:p w:rsidR="005D2E87" w:rsidRDefault="005D2E87" w:rsidP="005D2E87">
      <w:pPr>
        <w:numPr>
          <w:ilvl w:val="0"/>
          <w:numId w:val="19"/>
        </w:numPr>
        <w:spacing w:before="100" w:beforeAutospacing="1" w:after="100" w:afterAutospacing="1"/>
      </w:pPr>
      <w:r>
        <w:t xml:space="preserve">For graphing purposes, we use three-dimensional spherical symmetry to reduce the </w:t>
      </w:r>
      <w:r w:rsidR="00EC70E3">
        <w:t>three-dimensional</w:t>
      </w:r>
      <w:r>
        <w:t xml:space="preserve"> model to one radial axis, and our imaginary Q axis.</w:t>
      </w:r>
    </w:p>
    <w:p w:rsidR="00C12D62" w:rsidRDefault="00C12D62" w:rsidP="00C12D62">
      <w:pPr>
        <w:pStyle w:val="Heading1"/>
      </w:pPr>
      <w:r>
        <w:t>Step 2 - Recognition of the q axis</w:t>
      </w:r>
    </w:p>
    <w:p w:rsidR="00393B88" w:rsidRDefault="00393B88" w:rsidP="00C12D62">
      <w:r>
        <w:t xml:space="preserve">Here is a typical spatial distortion image, </w:t>
      </w:r>
      <w:r>
        <w:br/>
      </w:r>
      <w:r w:rsidRPr="00393B88">
        <w:rPr>
          <w:noProof/>
        </w:rPr>
        <w:drawing>
          <wp:inline distT="0" distB="0" distL="0" distR="0" wp14:anchorId="59D30301" wp14:editId="2C09436A">
            <wp:extent cx="4029075" cy="1685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29075" cy="1685925"/>
                    </a:xfrm>
                    <a:prstGeom prst="rect">
                      <a:avLst/>
                    </a:prstGeom>
                  </pic:spPr>
                </pic:pic>
              </a:graphicData>
            </a:graphic>
          </wp:inline>
        </w:drawing>
      </w:r>
    </w:p>
    <w:p w:rsidR="00C12D62" w:rsidRDefault="00393B88" w:rsidP="00C12D62">
      <w:r>
        <w:t xml:space="preserve">which works by </w:t>
      </w:r>
    </w:p>
    <w:p w:rsidR="00393B88" w:rsidRDefault="00393B88" w:rsidP="00393B88">
      <w:pPr>
        <w:pStyle w:val="ListParagraph"/>
        <w:numPr>
          <w:ilvl w:val="0"/>
          <w:numId w:val="32"/>
        </w:numPr>
      </w:pPr>
      <w:r>
        <w:t>reducing three-dimensional space to two dimensions.</w:t>
      </w:r>
    </w:p>
    <w:p w:rsidR="00393B88" w:rsidRDefault="00393B88" w:rsidP="00393B88">
      <w:pPr>
        <w:pStyle w:val="ListParagraph"/>
        <w:numPr>
          <w:ilvl w:val="0"/>
          <w:numId w:val="32"/>
        </w:numPr>
      </w:pPr>
      <w:r>
        <w:t>Adding a third dimension into which space is distorted.</w:t>
      </w:r>
    </w:p>
    <w:p w:rsidR="00393B88" w:rsidRDefault="00393B88" w:rsidP="00393B88"/>
    <w:p w:rsidR="00393B88" w:rsidRDefault="00393B88" w:rsidP="00393B88">
      <w:r>
        <w:t>It is almost axiomatic that if space is warped, then it must be warped into another dimension. Otherwise, how can it be warped? You can’t warp a plane, without going outside the plane into three dimensions, so you can’t warp three-dimensions without a fourth dimension to warp “into”.</w:t>
      </w:r>
    </w:p>
    <w:p w:rsidR="00393B88" w:rsidRDefault="00393B88" w:rsidP="00393B88">
      <w:r>
        <w:t>This dimension, which we name the q dimension is the vertical axis in the gravity well diagram. In part one of this paper, it was the dimension that the spaceship rotated into, to give its apparent length reduction.</w:t>
      </w:r>
      <w:r w:rsidR="00FD7046">
        <w:br/>
      </w:r>
    </w:p>
    <w:p w:rsidR="00FD7046" w:rsidRPr="00C12D62" w:rsidRDefault="00FD7046" w:rsidP="00393B88">
      <w:r>
        <w:lastRenderedPageBreak/>
        <w:t>A common misinterpretation of these diagrams is that we still need “gravity”, to cause a small mass to roll or slide down into the gravity well. A better interpretation would be that the curve represents a translation between radial distance and gravitational potential energy. And nature always tends towards the lowest energy state.</w:t>
      </w:r>
      <w:r>
        <w:br/>
        <w:t>Another way is to think that the gravity surface shown can only push on the mass m at right angles to the surface, and so always pushes mass towards the centre.</w:t>
      </w:r>
    </w:p>
    <w:p w:rsidR="00393B88" w:rsidRDefault="00393B88" w:rsidP="001B1616">
      <w:pPr>
        <w:pStyle w:val="Heading1"/>
      </w:pPr>
      <w:r>
        <w:t>Step 3 - Diagrammatic Simplification.</w:t>
      </w:r>
    </w:p>
    <w:p w:rsidR="00393B88" w:rsidRDefault="00393B88" w:rsidP="00393B88">
      <w:r>
        <w:t>We can simplify the diagram via recognition of radial symmetry. All that we need is the shape along o</w:t>
      </w:r>
      <w:r w:rsidR="00FD7046">
        <w:t>ne radius through the field.</w:t>
      </w:r>
      <w:r w:rsidR="00FE30EA">
        <w:br/>
      </w:r>
      <w:r w:rsidR="00FE30EA">
        <w:br/>
      </w:r>
      <w:r w:rsidR="00FE30EA" w:rsidRPr="00FE30EA">
        <w:rPr>
          <w:rStyle w:val="Heading1Char"/>
        </w:rPr>
        <w:t>Mathematics Simplification</w:t>
      </w:r>
      <w:r w:rsidR="00FD7046" w:rsidRPr="00FE30EA">
        <w:rPr>
          <w:rStyle w:val="Heading1Char"/>
        </w:rPr>
        <w:br/>
      </w:r>
      <w:r w:rsidR="00FE30EA">
        <w:t>We use three main techniques:</w:t>
      </w:r>
    </w:p>
    <w:p w:rsidR="00FE30EA" w:rsidRDefault="00FE30EA" w:rsidP="00FE30EA">
      <w:pPr>
        <w:pStyle w:val="ListParagraph"/>
        <w:numPr>
          <w:ilvl w:val="0"/>
          <w:numId w:val="40"/>
        </w:numPr>
      </w:pPr>
      <w:r>
        <w:t xml:space="preserve">Variable substitution   </w:t>
      </w:r>
      <m:oMath>
        <m:r>
          <w:rPr>
            <w:rFonts w:ascii="Cambria Math" w:hAnsi="Cambria Math"/>
          </w:rPr>
          <m:t xml:space="preserve">w =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num>
          <m:den>
            <m:r>
              <w:rPr>
                <w:rFonts w:ascii="Cambria Math" w:hAnsi="Cambria Math"/>
              </w:rPr>
              <m:t>r</m:t>
            </m:r>
          </m:den>
        </m:f>
      </m:oMath>
    </w:p>
    <w:p w:rsidR="00FE30EA" w:rsidRDefault="00B40C7E" w:rsidP="00FE30EA">
      <w:pPr>
        <w:pStyle w:val="ListParagraph"/>
        <w:numPr>
          <w:ilvl w:val="0"/>
          <w:numId w:val="40"/>
        </w:numPr>
      </w:pPr>
      <w:r>
        <w:t xml:space="preserve">Conversion to natural units.   </w:t>
      </w:r>
      <m:oMath>
        <m:r>
          <w:rPr>
            <w:rFonts w:ascii="Cambria Math" w:hAnsi="Cambria Math"/>
          </w:rPr>
          <m:t>GM = 1</m:t>
        </m:r>
      </m:oMath>
    </w:p>
    <w:p w:rsidR="00B40C7E" w:rsidRPr="00393B88" w:rsidRDefault="00B40C7E" w:rsidP="00FE30EA">
      <w:pPr>
        <w:pStyle w:val="ListParagraph"/>
        <w:numPr>
          <w:ilvl w:val="0"/>
          <w:numId w:val="40"/>
        </w:numPr>
      </w:pPr>
      <w:r>
        <w:t xml:space="preserve">Test mass </w:t>
      </w:r>
      <m:oMath>
        <m:r>
          <m:rPr>
            <m:sty m:val="p"/>
          </m:rPr>
          <w:rPr>
            <w:rFonts w:ascii="Cambria Math" w:hAnsi="Cambria Math"/>
          </w:rPr>
          <m:t>m</m:t>
        </m:r>
        <m:r>
          <w:rPr>
            <w:rFonts w:ascii="Cambria Math" w:hAnsi="Cambria Math"/>
          </w:rPr>
          <m:t> = 1</m:t>
        </m:r>
        <m:r>
          <m:rPr>
            <m:sty m:val="p"/>
          </m:rPr>
          <w:rPr>
            <w:rFonts w:ascii="Cambria Math" w:hAnsi="Cambria Math"/>
          </w:rPr>
          <m:t>kg</m:t>
        </m:r>
      </m:oMath>
      <w:r>
        <w:t xml:space="preserve">   </w:t>
      </w:r>
      <m:oMath>
        <m:r>
          <w:rPr>
            <w:rFonts w:ascii="Cambria Math" w:hAnsi="Cambria Math"/>
          </w:rPr>
          <m:t>⇒ GMm = 1</m:t>
        </m:r>
      </m:oMath>
    </w:p>
    <w:p w:rsidR="001B1616" w:rsidRDefault="008C5A35" w:rsidP="001B1616">
      <w:pPr>
        <w:pStyle w:val="Heading1"/>
      </w:pPr>
      <w:r>
        <w:t xml:space="preserve">Step </w:t>
      </w:r>
      <w:r w:rsidR="001B1616">
        <w:t>2</w:t>
      </w:r>
      <w:r>
        <w:t xml:space="preserve"> </w:t>
      </w:r>
      <w:r w:rsidR="001B1616">
        <w:t>-</w:t>
      </w:r>
      <w:r w:rsidR="005D2E87">
        <w:t xml:space="preserve"> </w:t>
      </w:r>
      <w:r w:rsidR="00214DB1">
        <w:t>Derivation</w:t>
      </w:r>
    </w:p>
    <w:p w:rsidR="006E5105" w:rsidRDefault="00214DB1">
      <w:pPr>
        <w:spacing w:after="200" w:line="276" w:lineRule="auto"/>
      </w:pPr>
      <w:r>
        <w:t xml:space="preserve">We start by applying our axiom, and </w:t>
      </w:r>
      <w:r w:rsidR="008C5A35">
        <w:t xml:space="preserve">converting RSR from dependence on </w:t>
      </w:r>
      <w:r w:rsidR="00E75914">
        <w:t xml:space="preserve">kinetic energy </w:t>
      </w:r>
      <w:r w:rsidR="00E75914" w:rsidRPr="00E75914">
        <w:rPr>
          <w:b/>
          <w:i/>
        </w:rPr>
        <w:t>k</w:t>
      </w:r>
      <w:r w:rsidR="006E5105">
        <w:rPr>
          <w:i/>
        </w:rPr>
        <w:t xml:space="preserve">, </w:t>
      </w:r>
      <w:r w:rsidR="006E5105" w:rsidRPr="006E5105">
        <w:t>to gravitational potential energy.</w:t>
      </w:r>
      <w:r w:rsidR="001B1616">
        <w:br/>
      </w:r>
      <w:r w:rsidR="001B1616">
        <w:br/>
        <w:t>We start with the final equation from RSR</w:t>
      </w:r>
    </w:p>
    <w:p w:rsidR="001B1616" w:rsidRDefault="00514493" w:rsidP="008B0011">
      <w:pPr>
        <w:pStyle w:val="equationoutd"/>
      </w:pPr>
      <m:oMath>
        <m:r>
          <m:t>cos</m:t>
        </m:r>
        <m:d>
          <m:dPr>
            <m:ctrlPr/>
          </m:dPr>
          <m:e>
            <m:r>
              <m:t>θ</m:t>
            </m:r>
          </m:e>
        </m:d>
        <m:r>
          <m:t>= φ= </m:t>
        </m:r>
        <m:rad>
          <m:radPr>
            <m:degHide m:val="1"/>
            <m:ctrlPr/>
          </m:radPr>
          <m:deg/>
          <m:e>
            <m:r>
              <m:t>1-</m:t>
            </m:r>
            <m:r>
              <w:rPr>
                <w:rStyle w:val="equationChar"/>
                <w:rFonts w:eastAsiaTheme="minorEastAsia"/>
              </w:rPr>
              <m:t>2k</m:t>
            </m:r>
            <m:r>
              <m:rPr>
                <m:lit/>
              </m:rPr>
              <w:rPr>
                <w:rStyle w:val="equationChar"/>
                <w:rFonts w:eastAsiaTheme="minorEastAsia"/>
              </w:rPr>
              <m:t>/</m:t>
            </m:r>
            <m:r>
              <w:rPr>
                <w:rStyle w:val="equationChar"/>
                <w:rFonts w:eastAsiaTheme="minorEastAsia"/>
              </w:rPr>
              <m:t>m</m:t>
            </m:r>
          </m:e>
        </m:rad>
      </m:oMath>
    </w:p>
    <w:p w:rsidR="001B1616" w:rsidRDefault="001B1616" w:rsidP="001B1616">
      <w:pPr>
        <w:rPr>
          <w:rFonts w:eastAsiaTheme="minorEastAsia"/>
          <w:i/>
        </w:rPr>
      </w:pPr>
      <w:r>
        <w:rPr>
          <w:rFonts w:eastAsiaTheme="minorEastAsia"/>
        </w:rPr>
        <w:t xml:space="preserve">And exchange gravitational potential energy </w:t>
      </w:r>
      <w:r w:rsidRPr="001B1616">
        <w:rPr>
          <w:rFonts w:eastAsiaTheme="minorEastAsia"/>
          <w:i/>
        </w:rPr>
        <w:t>U</w:t>
      </w:r>
      <w:r>
        <w:rPr>
          <w:rFonts w:eastAsiaTheme="minorEastAsia"/>
        </w:rPr>
        <w:t xml:space="preserve"> for kinetic energy </w:t>
      </w:r>
      <w:r w:rsidRPr="001B1616">
        <w:rPr>
          <w:rFonts w:eastAsiaTheme="minorEastAsia"/>
          <w:i/>
        </w:rPr>
        <w:t>k</w:t>
      </w:r>
      <w:r>
        <w:rPr>
          <w:rFonts w:eastAsiaTheme="minorEastAsia"/>
          <w:i/>
        </w:rPr>
        <w:t>.</w:t>
      </w:r>
    </w:p>
    <w:p w:rsidR="001B1616" w:rsidRPr="001B1616" w:rsidRDefault="001B1616" w:rsidP="001B1616">
      <w:pPr>
        <w:rPr>
          <w:rFonts w:eastAsiaTheme="minorEastAsia"/>
        </w:rPr>
      </w:pPr>
    </w:p>
    <w:p w:rsidR="001B1616" w:rsidRPr="001B1616" w:rsidRDefault="00514493" w:rsidP="008B0011">
      <w:pPr>
        <w:pStyle w:val="equationoutd"/>
      </w:pPr>
      <m:oMath>
        <m:r>
          <m:t>cos</m:t>
        </m:r>
        <m:d>
          <m:dPr>
            <m:ctrlPr/>
          </m:dPr>
          <m:e>
            <m:r>
              <m:t>θ</m:t>
            </m:r>
          </m:e>
        </m:d>
        <m:r>
          <m:t>= φ= </m:t>
        </m:r>
        <m:rad>
          <m:radPr>
            <m:degHide m:val="1"/>
            <m:ctrlPr/>
          </m:radPr>
          <m:deg/>
          <m:e>
            <m:r>
              <m:t>1-</m:t>
            </m:r>
            <m:r>
              <w:rPr>
                <w:rStyle w:val="equationChar"/>
                <w:rFonts w:eastAsiaTheme="minorEastAsia"/>
              </w:rPr>
              <m:t>2U</m:t>
            </m:r>
            <m:r>
              <m:rPr>
                <m:lit/>
              </m:rPr>
              <w:rPr>
                <w:rStyle w:val="equationChar"/>
                <w:rFonts w:eastAsiaTheme="minorEastAsia"/>
              </w:rPr>
              <m:t>/</m:t>
            </m:r>
            <m:r>
              <w:rPr>
                <w:rStyle w:val="equationChar"/>
                <w:rFonts w:eastAsiaTheme="minorEastAsia"/>
              </w:rPr>
              <m:t>m</m:t>
            </m:r>
          </m:e>
        </m:rad>
      </m:oMath>
    </w:p>
    <w:p w:rsidR="001B1616" w:rsidRDefault="001B1616">
      <w:pPr>
        <w:spacing w:after="200" w:line="276" w:lineRule="auto"/>
      </w:pPr>
      <w:r>
        <w:t>At this point, we note that kinetic energy is always a positive value, whereas gravitational potential energy is negative, approaching zero at infinite distance. This shifts the area of interest for graphs from the top right quadrant, to the bottom right quadrant. This will have impacts on the sign of sin</w:t>
      </w:r>
      <w:r w:rsidR="0032449D">
        <w:t>e</w:t>
      </w:r>
      <w:r>
        <w:t xml:space="preserve"> values</w:t>
      </w:r>
      <w:r w:rsidR="0032449D">
        <w:t>, and hence tangent and slope</w:t>
      </w:r>
      <w:r>
        <w:t>.</w:t>
      </w:r>
    </w:p>
    <w:p w:rsidR="000C5FCC" w:rsidRDefault="00F32D38">
      <w:pPr>
        <w:spacing w:after="200" w:line="276" w:lineRule="auto"/>
      </w:pPr>
      <w:r>
        <w:t xml:space="preserve">Equation 2 was obtained by integrating the tangent of θ. However, because the gravitational potential U is negative, the rotation lies in the </w:t>
      </w:r>
      <w:r w:rsidR="00EC70E3">
        <w:t>upper-left</w:t>
      </w:r>
      <w:r>
        <w:t xml:space="preserve"> quadrant of the unit circle. The rotation into the q</w:t>
      </w:r>
      <w:r>
        <w:noBreakHyphen/>
        <w:t xml:space="preserve">dimension is therefore clockwise (negative), consistent with the physical orientation of the gravitational well. Therefore equation 2 becomes </w:t>
      </w:r>
    </w:p>
    <w:p w:rsidR="00F32D38" w:rsidRPr="00F32D38" w:rsidRDefault="00514493" w:rsidP="008B0011">
      <w:pPr>
        <w:pStyle w:val="equationoutd"/>
      </w:pPr>
      <m:oMath>
        <m:r>
          <m:t>cos</m:t>
        </m:r>
        <m:d>
          <m:dPr>
            <m:ctrlPr/>
          </m:dPr>
          <m:e>
            <m:r>
              <m:t>θ</m:t>
            </m:r>
          </m:e>
        </m:d>
        <m:r>
          <m:t>= φ= </m:t>
        </m:r>
        <m:rad>
          <m:radPr>
            <m:degHide m:val="1"/>
            <m:ctrlPr/>
          </m:radPr>
          <m:deg/>
          <m:e>
            <m:r>
              <m:t>1+</m:t>
            </m:r>
            <m:r>
              <w:rPr>
                <w:rStyle w:val="equationChar"/>
                <w:rFonts w:eastAsiaTheme="minorEastAsia"/>
              </w:rPr>
              <m:t>2U</m:t>
            </m:r>
            <m:r>
              <m:rPr>
                <m:lit/>
              </m:rPr>
              <w:rPr>
                <w:rStyle w:val="equationChar"/>
                <w:rFonts w:eastAsiaTheme="minorEastAsia"/>
              </w:rPr>
              <m:t>/</m:t>
            </m:r>
            <m:r>
              <w:rPr>
                <w:rStyle w:val="equationChar"/>
                <w:rFonts w:eastAsiaTheme="minorEastAsia"/>
              </w:rPr>
              <m:t>m</m:t>
            </m:r>
          </m:e>
        </m:rad>
      </m:oMath>
    </w:p>
    <w:p w:rsidR="00F32D38" w:rsidRDefault="00F32D38">
      <w:pPr>
        <w:spacing w:after="200" w:line="276" w:lineRule="auto"/>
      </w:pPr>
    </w:p>
    <w:p w:rsidR="00CB0E0C" w:rsidRPr="004A041F" w:rsidRDefault="00F178E6" w:rsidP="008B0011">
      <w:pPr>
        <w:pStyle w:val="equationoutd"/>
      </w:pPr>
      <m:oMath>
        <m:r>
          <m:t>F= -</m:t>
        </m:r>
        <m:f>
          <m:fPr>
            <m:ctrlPr>
              <w:rPr>
                <w:rFonts w:eastAsiaTheme="majorEastAsia" w:cstheme="majorBidi"/>
                <w:b/>
                <w:bCs/>
                <w:color w:val="365F91" w:themeColor="accent1" w:themeShade="BF"/>
                <w:sz w:val="28"/>
                <w:szCs w:val="28"/>
                <w:lang w:val="en-AU"/>
              </w:rPr>
            </m:ctrlPr>
          </m:fPr>
          <m:num>
            <m:r>
              <m:t>GMm</m:t>
            </m:r>
          </m:num>
          <m:den>
            <m:sSup>
              <m:sSupPr>
                <m:ctrlPr>
                  <w:rPr>
                    <w:rFonts w:eastAsiaTheme="majorEastAsia" w:cstheme="majorBidi"/>
                    <w:b/>
                    <w:bCs/>
                    <w:color w:val="365F91" w:themeColor="accent1" w:themeShade="BF"/>
                    <w:sz w:val="28"/>
                    <w:szCs w:val="28"/>
                    <w:lang w:val="en-AU"/>
                  </w:rPr>
                </m:ctrlPr>
              </m:sSupPr>
              <m:e>
                <m:r>
                  <m:t>r</m:t>
                </m:r>
              </m:e>
              <m:sup>
                <m:r>
                  <m:t>2</m:t>
                </m:r>
              </m:sup>
            </m:sSup>
          </m:den>
        </m:f>
      </m:oMath>
    </w:p>
    <w:p w:rsidR="004A041F" w:rsidRDefault="004A041F" w:rsidP="004A041F">
      <w:pPr>
        <w:pStyle w:val="ListParagraph"/>
      </w:pPr>
    </w:p>
    <w:p w:rsidR="004A041F" w:rsidRPr="004A041F" w:rsidRDefault="004A041F" w:rsidP="004A041F">
      <w:pPr>
        <w:pStyle w:val="equationoutd"/>
        <w:numPr>
          <w:ilvl w:val="0"/>
          <w:numId w:val="0"/>
        </w:numPr>
        <w:ind w:left="993" w:hanging="426"/>
        <w:rPr>
          <w:i w:val="0"/>
        </w:rPr>
      </w:pPr>
    </w:p>
    <w:p w:rsidR="00C12D62" w:rsidRPr="00CB0E0C" w:rsidRDefault="00C12D62" w:rsidP="00C12D62">
      <w:r>
        <w:lastRenderedPageBreak/>
        <w:t xml:space="preserve">Which integrates to </w:t>
      </w:r>
    </w:p>
    <w:p w:rsidR="00CB0E0C" w:rsidRPr="00CB0E0C" w:rsidRDefault="00514493" w:rsidP="008B0011">
      <w:pPr>
        <w:pStyle w:val="equationoutd"/>
      </w:pPr>
      <m:oMath>
        <m:r>
          <m:t>U</m:t>
        </m:r>
        <m:d>
          <m:dPr>
            <m:ctrlPr/>
          </m:dPr>
          <m:e>
            <m:r>
              <m:t>r</m:t>
            </m:r>
          </m:e>
        </m:d>
        <m:r>
          <m:t>=C-</m:t>
        </m:r>
        <m:f>
          <m:fPr>
            <m:ctrlPr/>
          </m:fPr>
          <m:num>
            <m:r>
              <m:t>GMm</m:t>
            </m:r>
          </m:num>
          <m:den>
            <m:r>
              <m:t>r</m:t>
            </m:r>
          </m:den>
        </m:f>
      </m:oMath>
    </w:p>
    <w:p w:rsidR="00C12D62" w:rsidRDefault="00CB0E0C" w:rsidP="00C12D62">
      <w:r>
        <w:t xml:space="preserve">By tradition, </w:t>
      </w:r>
      <w:r w:rsidR="00C12D62">
        <w:t>U is zero at infinity, with closer distances corresponding to negative values of U. so the integration constant C = 0</w:t>
      </w:r>
    </w:p>
    <w:p w:rsidR="005D2E87" w:rsidRDefault="00514493" w:rsidP="008B0011">
      <w:pPr>
        <w:pStyle w:val="equationoutd"/>
      </w:pPr>
      <m:oMath>
        <m:r>
          <m:t>U</m:t>
        </m:r>
        <m:d>
          <m:dPr>
            <m:ctrlPr/>
          </m:dPr>
          <m:e>
            <m:r>
              <m:t>r</m:t>
            </m:r>
          </m:e>
        </m:d>
        <m:r>
          <m:t>=-</m:t>
        </m:r>
        <m:f>
          <m:fPr>
            <m:ctrlPr/>
          </m:fPr>
          <m:num>
            <m:r>
              <m:t>GMm</m:t>
            </m:r>
          </m:num>
          <m:den>
            <m:r>
              <m:t>r</m:t>
            </m:r>
          </m:den>
        </m:f>
      </m:oMath>
    </w:p>
    <w:p w:rsidR="0032449D" w:rsidRPr="0032449D" w:rsidRDefault="00B16C7B" w:rsidP="0032449D">
      <w:r>
        <w:t xml:space="preserve">We note at this time the concepts of black holes and </w:t>
      </w:r>
      <w:proofErr w:type="spellStart"/>
      <w:r>
        <w:t>Swartzchild</w:t>
      </w:r>
      <w:proofErr w:type="spellEnd"/>
      <w:r>
        <w:t xml:space="preserve"> </w:t>
      </w:r>
      <w:r w:rsidR="00702141">
        <w:t>R</w:t>
      </w:r>
      <w:r>
        <w:t>adius</w:t>
      </w:r>
      <m:oMath>
        <m:sSub>
          <m:sSubPr>
            <m:ctrlPr>
              <w:rPr>
                <w:rFonts w:ascii="Cambria Math" w:hAnsi="Cambria Math"/>
                <w:i/>
              </w:rPr>
            </m:ctrlPr>
          </m:sSubPr>
          <m:e>
            <m:r>
              <w:rPr>
                <w:rFonts w:ascii="Cambria Math" w:hAnsi="Cambria Math"/>
              </w:rPr>
              <m:t xml:space="preserve"> R</m:t>
            </m:r>
          </m:e>
          <m:sub>
            <m:r>
              <w:rPr>
                <w:rFonts w:ascii="Cambria Math" w:hAnsi="Cambria Math"/>
              </w:rPr>
              <m:t>s</m:t>
            </m:r>
          </m:sub>
        </m:sSub>
      </m:oMath>
      <w:r w:rsidR="00163CBE">
        <w:t xml:space="preserve"> (the radius of the event horizon)</w:t>
      </w:r>
    </w:p>
    <w:p w:rsidR="003E73FF" w:rsidRDefault="00CB335D" w:rsidP="008B0011">
      <w:pPr>
        <w:pStyle w:val="equationoutd"/>
      </w:pPr>
      <m:oMath>
        <m:sSub>
          <m:sSubPr>
            <m:ctrlPr>
              <w:rPr>
                <w:lang w:val="en-AU"/>
              </w:rPr>
            </m:ctrlPr>
          </m:sSubPr>
          <m:e>
            <m:r>
              <m:t>R</m:t>
            </m:r>
          </m:e>
          <m:sub>
            <m:r>
              <m:t xml:space="preserve">s </m:t>
            </m:r>
          </m:sub>
        </m:sSub>
        <m:r>
          <m:t xml:space="preserve">= </m:t>
        </m:r>
        <m:f>
          <m:fPr>
            <m:ctrlPr>
              <w:rPr>
                <w:lang w:val="en-AU"/>
              </w:rPr>
            </m:ctrlPr>
          </m:fPr>
          <m:num>
            <m:r>
              <m:t>2GM</m:t>
            </m:r>
          </m:num>
          <m:den>
            <m:sSup>
              <m:sSupPr>
                <m:ctrlPr>
                  <w:rPr>
                    <w:lang w:val="en-AU"/>
                  </w:rPr>
                </m:ctrlPr>
              </m:sSupPr>
              <m:e>
                <m:r>
                  <m:t>c</m:t>
                </m:r>
              </m:e>
              <m:sup>
                <m:r>
                  <m:t>2</m:t>
                </m:r>
              </m:sup>
            </m:sSup>
          </m:den>
        </m:f>
      </m:oMath>
    </w:p>
    <w:p w:rsidR="003E73FF" w:rsidRDefault="003E73FF" w:rsidP="00B16C7B">
      <w:r>
        <w:t>If c is in natural units, then c=1</w:t>
      </w:r>
    </w:p>
    <w:p w:rsidR="003E73FF" w:rsidRDefault="00CB335D" w:rsidP="008B0011">
      <w:pPr>
        <w:pStyle w:val="equationoutd"/>
      </w:pPr>
      <m:oMath>
        <m:sSub>
          <m:sSubPr>
            <m:ctrlPr>
              <w:rPr>
                <w:lang w:val="en-AU"/>
              </w:rPr>
            </m:ctrlPr>
          </m:sSubPr>
          <m:e>
            <m:r>
              <m:t>R</m:t>
            </m:r>
          </m:e>
          <m:sub>
            <m:r>
              <m:t xml:space="preserve">s </m:t>
            </m:r>
          </m:sub>
        </m:sSub>
        <m:r>
          <m:t>= 2GM</m:t>
        </m:r>
      </m:oMath>
    </w:p>
    <w:p w:rsidR="0032449D" w:rsidRPr="00702141" w:rsidRDefault="003E73FF" w:rsidP="00B16C7B">
      <w:r>
        <w:t>And further, we can</w:t>
      </w:r>
      <w:r w:rsidR="00B16C7B">
        <w:t xml:space="preserve"> replace r with a </w:t>
      </w:r>
      <w:r w:rsidR="0032449D">
        <w:t xml:space="preserve">normalised </w:t>
      </w:r>
      <w:r w:rsidR="00B16C7B">
        <w:t xml:space="preserve">value </w:t>
      </w:r>
      <m:oMath>
        <m:sSup>
          <m:sSupPr>
            <m:ctrlPr>
              <w:rPr>
                <w:rFonts w:ascii="Cambria Math" w:hAnsi="Cambria Math"/>
              </w:rPr>
            </m:ctrlPr>
          </m:sSupPr>
          <m:e>
            <m:r>
              <w:rPr>
                <w:rFonts w:ascii="Cambria Math" w:hAnsi="Cambria Math"/>
              </w:rPr>
              <m:t>r</m:t>
            </m:r>
          </m:e>
          <m:sup>
            <m:r>
              <w:rPr>
                <w:rFonts w:ascii="Cambria Math" w:hAnsi="Cambria Math"/>
              </w:rPr>
              <m:t>*</m:t>
            </m:r>
          </m:sup>
        </m:sSup>
      </m:oMath>
    </w:p>
    <w:p w:rsidR="00134DB5" w:rsidRPr="0032449D" w:rsidRDefault="00CB335D" w:rsidP="008B0011">
      <w:pPr>
        <w:pStyle w:val="equationoutd"/>
      </w:pPr>
      <m:oMath>
        <m:sSup>
          <m:sSupPr>
            <m:ctrlPr/>
          </m:sSupPr>
          <m:e>
            <m:r>
              <m:t>r</m:t>
            </m:r>
          </m:e>
          <m:sup>
            <m:r>
              <m:t>*</m:t>
            </m:r>
          </m:sup>
        </m:sSup>
        <m:r>
          <m:t xml:space="preserve"> = </m:t>
        </m:r>
        <m:f>
          <m:fPr>
            <m:ctrlPr/>
          </m:fPr>
          <m:num>
            <m:r>
              <m:t>r</m:t>
            </m:r>
          </m:num>
          <m:den>
            <m:sSub>
              <m:sSubPr>
                <m:ctrlPr/>
              </m:sSubPr>
              <m:e>
                <m:r>
                  <m:t>R</m:t>
                </m:r>
              </m:e>
              <m:sub>
                <m:r>
                  <m:t>s</m:t>
                </m:r>
              </m:sub>
            </m:sSub>
          </m:den>
        </m:f>
        <m:r>
          <m:t xml:space="preserve"> = r</m:t>
        </m:r>
        <m:r>
          <m:rPr>
            <m:lit/>
          </m:rPr>
          <m:t>/</m:t>
        </m:r>
        <m:r>
          <m:t>2GM</m:t>
        </m:r>
      </m:oMath>
    </w:p>
    <w:p w:rsidR="00826C2D" w:rsidRPr="00826C2D" w:rsidRDefault="00134DB5" w:rsidP="008B0011">
      <w:pPr>
        <w:pStyle w:val="equationoutd"/>
      </w:pPr>
      <m:oMath>
        <m:r>
          <m:t>r= 2GM</m:t>
        </m:r>
        <m:sSup>
          <m:sSupPr>
            <m:ctrlPr/>
          </m:sSupPr>
          <m:e>
            <m:r>
              <m:t xml:space="preserve"> r</m:t>
            </m:r>
          </m:e>
          <m:sup>
            <m:r>
              <m:t>*</m:t>
            </m:r>
          </m:sup>
        </m:sSup>
      </m:oMath>
      <w:r w:rsidR="003E73FF">
        <w:t xml:space="preserve"> </w:t>
      </w:r>
    </w:p>
    <w:p w:rsidR="00826C2D" w:rsidRDefault="00826C2D" w:rsidP="00826C2D">
      <w:r>
        <w:t xml:space="preserve">Substituting back into </w:t>
      </w:r>
      <w:r w:rsidR="00F178E6">
        <w:t xml:space="preserve">equations 4 and </w:t>
      </w:r>
      <w:r>
        <w:t xml:space="preserve">5, we get </w:t>
      </w:r>
    </w:p>
    <w:p w:rsidR="00F178E6" w:rsidRDefault="00514493" w:rsidP="001C5A2D">
      <w:pPr>
        <w:pStyle w:val="equationoutd"/>
      </w:pPr>
      <m:oMath>
        <m:r>
          <m:t>F</m:t>
        </m:r>
        <m:d>
          <m:dPr>
            <m:ctrlPr>
              <w:rPr>
                <w:i w:val="0"/>
              </w:rPr>
            </m:ctrlPr>
          </m:dPr>
          <m:e>
            <m:r>
              <m:t>r</m:t>
            </m:r>
          </m:e>
        </m:d>
        <m:r>
          <m:t>=</m:t>
        </m:r>
        <m:f>
          <m:fPr>
            <m:ctrlPr>
              <w:rPr>
                <w:i w:val="0"/>
              </w:rPr>
            </m:ctrlPr>
          </m:fPr>
          <m:num>
            <m:r>
              <m:t>-GMm</m:t>
            </m:r>
            <m:ctrlPr>
              <w:rPr>
                <w:rFonts w:eastAsia="Times New Roman"/>
                <w:lang w:val="en-AU"/>
              </w:rPr>
            </m:ctrlPr>
          </m:num>
          <m:den>
            <m:sSup>
              <m:sSupPr>
                <m:ctrlPr>
                  <w:rPr>
                    <w:rFonts w:eastAsia="Times New Roman"/>
                    <w:lang w:val="en-AU"/>
                  </w:rPr>
                </m:ctrlPr>
              </m:sSupPr>
              <m:e>
                <m:r>
                  <m:t>r</m:t>
                </m:r>
              </m:e>
              <m:sup>
                <m:r>
                  <m:t>2</m:t>
                </m:r>
              </m:sup>
            </m:sSup>
            <m:ctrlPr>
              <w:rPr>
                <w:rFonts w:eastAsia="Times New Roman"/>
                <w:lang w:val="en-AU"/>
              </w:rPr>
            </m:ctrlPr>
          </m:den>
        </m:f>
        <m:r>
          <m:t>⇒U</m:t>
        </m:r>
        <m:d>
          <m:dPr>
            <m:ctrlPr/>
          </m:dPr>
          <m:e>
            <m:sSup>
              <m:sSupPr>
                <m:ctrlPr/>
              </m:sSupPr>
              <m:e>
                <m:r>
                  <m:t>r</m:t>
                </m:r>
              </m:e>
              <m:sup>
                <m:r>
                  <m:t>*</m:t>
                </m:r>
              </m:sup>
            </m:sSup>
          </m:e>
        </m:d>
        <m:r>
          <m:t>=</m:t>
        </m:r>
        <m:f>
          <m:fPr>
            <m:ctrlPr/>
          </m:fPr>
          <m:num>
            <m:r>
              <m:t>-m</m:t>
            </m:r>
          </m:num>
          <m:den>
            <m:sSup>
              <m:sSupPr>
                <m:ctrlPr/>
              </m:sSupPr>
              <m:e>
                <m:r>
                  <m:t>2r</m:t>
                </m:r>
              </m:e>
              <m:sup>
                <m:r>
                  <m:t>*</m:t>
                </m:r>
              </m:sup>
            </m:sSup>
          </m:den>
        </m:f>
      </m:oMath>
    </w:p>
    <w:p w:rsidR="00826C2D" w:rsidRDefault="001C5A2D" w:rsidP="008B0011">
      <w:pPr>
        <w:pStyle w:val="equationoutd"/>
      </w:pPr>
      <w:bookmarkStart w:id="1" w:name="_Ref216276673"/>
      <w:bookmarkStart w:id="2" w:name="_Ref216280678"/>
      <m:oMath>
        <m:r>
          <m:t>U</m:t>
        </m:r>
        <m:d>
          <m:dPr>
            <m:ctrlPr/>
          </m:dPr>
          <m:e>
            <m:r>
              <m:t>r</m:t>
            </m:r>
          </m:e>
        </m:d>
        <m:r>
          <m:t> = -</m:t>
        </m:r>
        <m:f>
          <m:fPr>
            <m:ctrlPr>
              <w:rPr>
                <w:i w:val="0"/>
              </w:rPr>
            </m:ctrlPr>
          </m:fPr>
          <m:num>
            <m:r>
              <m:t>GMm</m:t>
            </m:r>
          </m:num>
          <m:den>
            <m:r>
              <m:t>r</m:t>
            </m:r>
          </m:den>
        </m:f>
        <m:r>
          <m:t>  ⇒ U</m:t>
        </m:r>
        <m:d>
          <m:dPr>
            <m:ctrlPr/>
          </m:dPr>
          <m:e>
            <m:sSup>
              <m:sSupPr>
                <m:ctrlPr/>
              </m:sSupPr>
              <m:e>
                <m:r>
                  <m:t>r</m:t>
                </m:r>
              </m:e>
              <m:sup>
                <m:r>
                  <m:t>*</m:t>
                </m:r>
              </m:sup>
            </m:sSup>
          </m:e>
        </m:d>
        <m:r>
          <m:t> = </m:t>
        </m:r>
        <m:f>
          <m:fPr>
            <m:ctrlPr>
              <w:rPr>
                <w:i w:val="0"/>
              </w:rPr>
            </m:ctrlPr>
          </m:fPr>
          <m:num>
            <m:r>
              <m:t>-m</m:t>
            </m:r>
          </m:num>
          <m:den>
            <m:r>
              <m:t>2</m:t>
            </m:r>
            <m:sSup>
              <m:sSupPr>
                <m:ctrlPr/>
              </m:sSupPr>
              <m:e>
                <m:r>
                  <m:t>r</m:t>
                </m:r>
                <m:ctrlPr>
                  <w:rPr>
                    <w:i w:val="0"/>
                  </w:rPr>
                </m:ctrlPr>
              </m:e>
              <m:sup>
                <m:r>
                  <m:t>*</m:t>
                </m:r>
              </m:sup>
            </m:sSup>
          </m:den>
        </m:f>
        <w:bookmarkEnd w:id="1"/>
        <m:r>
          <m:t> </m:t>
        </m:r>
      </m:oMath>
      <w:bookmarkEnd w:id="2"/>
    </w:p>
    <w:p w:rsidR="00826C2D" w:rsidRDefault="00826C2D" w:rsidP="00826C2D"/>
    <w:p w:rsidR="00B12247" w:rsidRDefault="00B12247" w:rsidP="00B12247">
      <w:pPr>
        <w:pStyle w:val="NormalWeb"/>
      </w:pPr>
      <w:r w:rsidRPr="0013762F">
        <w:rPr>
          <w:rStyle w:val="Heading1Char"/>
        </w:rPr>
        <w:t>Quadrant conventions</w:t>
      </w:r>
      <w:r w:rsidRPr="0013762F">
        <w:rPr>
          <w:rStyle w:val="Heading1Char"/>
        </w:rPr>
        <w:br/>
      </w:r>
      <w:r>
        <w:t>The horizontal axis is the positive radius r, measuring distance to the centre; the vertical axis shows gravitational quantities. To make contraction visually positive, force is plotted as its inward component, F(r) = +1/r², which grows rapidly as r approaches the centre. The potential energy U(r) = −1/r is negative throughout, decreasing in magnitude toward the centre and tending to zero at large r, reflecting a standard attractive field. For cosmogony distortions, the auxiliary w-coordinate is w(r) = −2GM</w:t>
      </w:r>
      <w:proofErr w:type="gramStart"/>
      <w:r>
        <w:t>/(</w:t>
      </w:r>
      <w:proofErr w:type="gramEnd"/>
      <w:r>
        <w:t>r c²), keeping w negative and monotonic inward; the local square-</w:t>
      </w:r>
      <w:proofErr w:type="spellStart"/>
      <w:r>
        <w:t>root</w:t>
      </w:r>
      <w:proofErr w:type="spellEnd"/>
      <w:r>
        <w:t xml:space="preserve"> factor collapses as φ(r) = √(1 + w(r)), linking the geometric depth of the well to tempo without sign conflicts.</w:t>
      </w:r>
    </w:p>
    <w:p w:rsidR="00F458A7" w:rsidRDefault="00F458A7" w:rsidP="00F458A7">
      <w:pPr>
        <w:spacing w:before="100" w:beforeAutospacing="1" w:after="100" w:afterAutospacing="1"/>
        <w:rPr>
          <w:iCs/>
        </w:rPr>
      </w:pPr>
      <w:r>
        <w:rPr>
          <w:iCs/>
        </w:rPr>
        <w:t>I</w:t>
      </w:r>
      <w:r w:rsidRPr="00F458A7">
        <w:rPr>
          <w:iCs/>
        </w:rPr>
        <w:t>n r</w:t>
      </w:r>
      <w:r w:rsidRPr="00F458A7">
        <w:rPr>
          <w:iCs/>
        </w:rPr>
        <w:noBreakHyphen/>
        <w:t>space, gravitational potential energy is negative and force is inward</w:t>
      </w:r>
      <w:r w:rsidRPr="00F458A7">
        <w:rPr>
          <w:iCs/>
        </w:rPr>
        <w:noBreakHyphen/>
        <w:t>positive. To align with rotational symmetry, we re</w:t>
      </w:r>
      <w:r w:rsidRPr="00F458A7">
        <w:rPr>
          <w:iCs/>
        </w:rPr>
        <w:noBreakHyphen/>
        <w:t xml:space="preserve">parameterize using the distortion coordinate w=-1/x, which increases monotonically as the test mass moves inward from the left. In this convention, gravitational energy maps to </w:t>
      </w:r>
      <m:oMath>
        <m:r>
          <w:rPr>
            <w:rFonts w:ascii="Cambria Math" w:hAnsi="Cambria Math"/>
          </w:rPr>
          <m:t>U</m:t>
        </m:r>
        <m:d>
          <m:dPr>
            <m:ctrlPr>
              <w:rPr>
                <w:rFonts w:ascii="Cambria Math" w:hAnsi="Cambria Math"/>
                <w:i/>
                <w:iCs/>
              </w:rPr>
            </m:ctrlPr>
          </m:dPr>
          <m:e>
            <m:r>
              <w:rPr>
                <w:rFonts w:ascii="Cambria Math" w:hAnsi="Cambria Math"/>
              </w:rPr>
              <m:t>w</m:t>
            </m:r>
          </m:e>
        </m:d>
        <m:r>
          <w:rPr>
            <w:rFonts w:ascii="Cambria Math" w:hAnsi="Cambria Math"/>
          </w:rPr>
          <m:t>=</m:t>
        </m:r>
        <m:f>
          <m:fPr>
            <m:ctrlPr>
              <w:rPr>
                <w:rFonts w:ascii="Cambria Math" w:hAnsi="Cambria Math"/>
                <w:i/>
                <w:iCs/>
              </w:rPr>
            </m:ctrlPr>
          </m:fPr>
          <m:num>
            <m:r>
              <w:rPr>
                <w:rFonts w:ascii="Cambria Math" w:hAnsi="Cambria Math"/>
              </w:rPr>
              <m:t>mw</m:t>
            </m:r>
          </m:num>
          <m:den>
            <m:r>
              <w:rPr>
                <w:rFonts w:ascii="Cambria Math" w:hAnsi="Cambria Math"/>
              </w:rPr>
              <m:t>2</m:t>
            </m:r>
          </m:den>
        </m:f>
      </m:oMath>
      <w:r w:rsidRPr="00F458A7">
        <w:rPr>
          <w:iCs/>
        </w:rPr>
        <w:t xml:space="preserve">, and the rotation angle satisfies </w:t>
      </w:r>
      <m:oMath>
        <m:r>
          <w:rPr>
            <w:rFonts w:ascii="Cambria Math" w:hAnsi="Cambria Math"/>
          </w:rPr>
          <w:br/>
        </m:r>
        <m:func>
          <m:funcPr>
            <m:ctrlPr>
              <w:rPr>
                <w:rFonts w:ascii="Cambria Math" w:hAnsi="Cambria Math"/>
                <w:iCs/>
              </w:rPr>
            </m:ctrlPr>
          </m:funcPr>
          <m:fName>
            <m:r>
              <m:rPr>
                <m:sty m:val="p"/>
              </m:rPr>
              <w:rPr>
                <w:rFonts w:ascii="Cambria Math" w:hAnsi="Cambria Math"/>
              </w:rPr>
              <m:t>cos</m:t>
            </m:r>
            <m:ctrlPr>
              <w:rPr>
                <w:rFonts w:ascii="Cambria Math" w:hAnsi="Cambria Math"/>
                <w:i/>
                <w:iCs/>
              </w:rPr>
            </m:ctrlPr>
          </m:fName>
          <m:e>
            <m:r>
              <m:rPr>
                <m:sty m:val="p"/>
              </m:rPr>
              <w:rPr>
                <w:rFonts w:ascii="Cambria Math" w:hAnsi="Cambria Math"/>
              </w:rPr>
              <m:t>θ</m:t>
            </m:r>
          </m:e>
        </m:func>
        <m:r>
          <w:rPr>
            <w:rFonts w:ascii="Cambria Math" w:hAnsi="Cambria Math"/>
          </w:rPr>
          <m:t>=</m:t>
        </m:r>
        <m:r>
          <m:rPr>
            <m:sty m:val="p"/>
          </m:rPr>
          <w:rPr>
            <w:rFonts w:ascii="Cambria Math" w:hAnsi="Cambria Math"/>
          </w:rPr>
          <m:t>φ</m:t>
        </m:r>
        <m:r>
          <w:rPr>
            <w:rFonts w:ascii="Cambria Math" w:hAnsi="Cambria Math"/>
          </w:rPr>
          <m:t>=</m:t>
        </m:r>
        <m:rad>
          <m:radPr>
            <m:degHide m:val="1"/>
            <m:ctrlPr>
              <w:rPr>
                <w:rFonts w:ascii="Cambria Math" w:hAnsi="Cambria Math"/>
                <w:iCs/>
              </w:rPr>
            </m:ctrlPr>
          </m:radPr>
          <m:deg>
            <m:ctrlPr>
              <w:rPr>
                <w:rFonts w:ascii="Cambria Math" w:hAnsi="Cambria Math"/>
                <w:i/>
                <w:iCs/>
              </w:rPr>
            </m:ctrlPr>
          </m:deg>
          <m:e>
            <m:r>
              <w:rPr>
                <w:rFonts w:ascii="Cambria Math" w:hAnsi="Cambria Math"/>
              </w:rPr>
              <m:t>1+w</m:t>
            </m:r>
          </m:e>
        </m:rad>
      </m:oMath>
      <w:r w:rsidRPr="00F458A7">
        <w:rPr>
          <w:iCs/>
        </w:rPr>
        <w:t xml:space="preserve">. </w:t>
      </w:r>
    </w:p>
    <w:p w:rsidR="00F458A7" w:rsidRDefault="00F458A7" w:rsidP="00F458A7">
      <w:pPr>
        <w:numPr>
          <w:ilvl w:val="0"/>
          <w:numId w:val="47"/>
        </w:numPr>
        <w:spacing w:before="100" w:beforeAutospacing="1" w:after="100" w:afterAutospacing="1"/>
      </w:pPr>
      <w:r w:rsidRPr="00F458A7">
        <w:rPr>
          <w:iCs/>
        </w:rPr>
        <w:t>Because U is negative, the rotation lies in the upper</w:t>
      </w:r>
      <w:r w:rsidRPr="00F458A7">
        <w:rPr>
          <w:iCs/>
        </w:rPr>
        <w:noBreakHyphen/>
        <w:t xml:space="preserve">left quadrant of the unit circle, with </w:t>
      </w:r>
      <m:oMath>
        <m:r>
          <m:rPr>
            <m:sty m:val="p"/>
          </m:rPr>
          <w:rPr>
            <w:rFonts w:ascii="Cambria Math" w:hAnsi="Cambria Math"/>
          </w:rPr>
          <m:t>θ</m:t>
        </m:r>
      </m:oMath>
      <w:r>
        <w:rPr>
          <w:iCs/>
        </w:rPr>
        <w:t xml:space="preserve">, since </w:t>
      </w:r>
      <w:r>
        <w:t>Note explicitly that \theta 0 for velocity rotation.</w:t>
      </w:r>
    </w:p>
    <w:p w:rsidR="00F458A7" w:rsidRPr="00F458A7" w:rsidRDefault="00F458A7" w:rsidP="00F458A7">
      <w:pPr>
        <w:spacing w:before="100" w:beforeAutospacing="1" w:after="100" w:afterAutospacing="1"/>
      </w:pPr>
    </w:p>
    <w:p w:rsidR="00B12247" w:rsidRDefault="00B12247" w:rsidP="00B12247">
      <w:pPr>
        <w:pStyle w:val="NormalWeb"/>
        <w:jc w:val="center"/>
      </w:pPr>
      <w:r>
        <w:rPr>
          <w:noProof/>
        </w:rPr>
        <w:lastRenderedPageBreak/>
        <w:drawing>
          <wp:inline distT="0" distB="0" distL="0" distR="0" wp14:anchorId="3EAC49A4" wp14:editId="7291EAD9">
            <wp:extent cx="4560094" cy="2743200"/>
            <wp:effectExtent l="0" t="0" r="12065" b="0"/>
            <wp:docPr id="3" name="Chart 3">
              <a:extLst xmlns:a="http://schemas.openxmlformats.org/drawingml/2006/main">
                <a:ext uri="{FF2B5EF4-FFF2-40B4-BE49-F238E27FC236}">
                  <a16:creationId xmlns:a16="http://schemas.microsoft.com/office/drawing/2014/main" id="{4DC7FB91-3ACC-41D9-8922-94CDFFC905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B12247" w:rsidRDefault="00B12247" w:rsidP="00B12247">
      <w:pPr>
        <w:pStyle w:val="Heading2"/>
      </w:pPr>
      <w:r>
        <w:br/>
        <w:t>Converting to w Coordinate</w:t>
      </w:r>
    </w:p>
    <w:p w:rsidR="00253067" w:rsidRDefault="00253067" w:rsidP="00253067">
      <w:r>
        <w:t xml:space="preserve">Equation </w:t>
      </w:r>
      <w:r>
        <w:fldChar w:fldCharType="begin"/>
      </w:r>
      <w:r>
        <w:instrText xml:space="preserve"> REF _Ref216276673 \r \h </w:instrText>
      </w:r>
      <w:r>
        <w:fldChar w:fldCharType="separate"/>
      </w:r>
      <w:r>
        <w:t>11</w:t>
      </w:r>
      <w:r>
        <w:fldChar w:fldCharType="end"/>
      </w:r>
      <w:r>
        <w:t xml:space="preserve"> has some “unpleasant” features, compared with the Kinetic energy equivalent from SRS.</w:t>
      </w:r>
    </w:p>
    <w:p w:rsidR="00253067" w:rsidRDefault="00253067" w:rsidP="00253067">
      <w:r>
        <w:t xml:space="preserve">Its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oMath>
      <w:r>
        <w:t xml:space="preserve"> </w:t>
      </w:r>
      <m:oMath>
        <m:r>
          <w:rPr>
            <w:rFonts w:ascii="Cambria Math" w:hAnsi="Cambria Math"/>
          </w:rPr>
          <m:t>⇒</m:t>
        </m:r>
      </m:oMath>
      <w:r>
        <w:t xml:space="preserve"> ∞, and U </w:t>
      </w:r>
      <m:oMath>
        <m:r>
          <w:rPr>
            <w:rFonts w:ascii="Cambria Math" w:hAnsi="Cambria Math"/>
          </w:rPr>
          <m:t>⇒</m:t>
        </m:r>
      </m:oMath>
      <w:r>
        <w:t xml:space="preserve"> -∞</w:t>
      </w:r>
    </w:p>
    <w:p w:rsidR="00253067" w:rsidRDefault="00253067" w:rsidP="00253067">
      <w:r>
        <w:t xml:space="preserve">A substitution for the independent variable is chosen as </w:t>
      </w:r>
    </w:p>
    <w:p w:rsidR="00253067" w:rsidRPr="00253067" w:rsidRDefault="00253067" w:rsidP="00253067">
      <w:pPr>
        <w:pStyle w:val="equation"/>
        <w:rPr>
          <w:rStyle w:val="equationoutdChar"/>
          <w:rFonts w:ascii="Times New Roman" w:eastAsia="Times New Roman" w:hAnsi="Times New Roman"/>
          <w:iCs w:val="0"/>
        </w:rPr>
      </w:pPr>
      <m:oMath>
        <m:r>
          <w:rPr>
            <w:rStyle w:val="equationoutdChar"/>
          </w:rPr>
          <m:t>w =- </m:t>
        </m:r>
        <m:f>
          <m:fPr>
            <m:ctrlPr>
              <w:rPr>
                <w:rStyle w:val="equationoutdChar"/>
                <w:i/>
                <w:iCs w:val="0"/>
              </w:rPr>
            </m:ctrlPr>
          </m:fPr>
          <m:num>
            <m:r>
              <w:rPr>
                <w:rStyle w:val="equationoutdChar"/>
              </w:rPr>
              <m:t>1</m:t>
            </m:r>
            <m:ctrlPr>
              <w:rPr>
                <w:rStyle w:val="equationoutdChar"/>
                <w:i/>
                <w:iCs w:val="0"/>
                <w:lang w:val="en-AU"/>
              </w:rPr>
            </m:ctrlPr>
          </m:num>
          <m:den>
            <m:sSup>
              <m:sSupPr>
                <m:ctrlPr>
                  <w:rPr>
                    <w:rStyle w:val="equationoutdChar"/>
                    <w:i/>
                    <w:iCs w:val="0"/>
                    <w:lang w:val="en-AU"/>
                  </w:rPr>
                </m:ctrlPr>
              </m:sSupPr>
              <m:e>
                <m:r>
                  <w:rPr>
                    <w:rStyle w:val="equationoutdChar"/>
                  </w:rPr>
                  <m:t>r</m:t>
                </m:r>
              </m:e>
              <m:sup>
                <m:r>
                  <w:rPr>
                    <w:rStyle w:val="equationoutdChar"/>
                  </w:rPr>
                  <m:t>*</m:t>
                </m:r>
              </m:sup>
            </m:sSup>
            <m:ctrlPr>
              <w:rPr>
                <w:rStyle w:val="equationoutdChar"/>
                <w:i/>
                <w:iCs w:val="0"/>
                <w:lang w:val="en-AU"/>
              </w:rPr>
            </m:ctrlPr>
          </m:den>
        </m:f>
      </m:oMath>
    </w:p>
    <w:p w:rsidR="00253067" w:rsidRDefault="00253067" w:rsidP="00253067">
      <w:r w:rsidRPr="004A041F">
        <w:t xml:space="preserve">Note that </w:t>
      </w:r>
      <w:r>
        <w:t>while r*· is positive, it is more intuitive think of a slice through the gravity well.  The well is symmetrical about its centre 0, and so the profile of the left radius can serve equally well as the right.  We can make the swap from right to left by setting w = -1/r, rather than w=1/r to the right. This keeps RSR and RGR separated into different quadrants.</w:t>
      </w:r>
      <w:r>
        <w:br/>
        <w:t>Conceptually, gravity is drawing a test mass in from the left, and the RSR spaceship is accelerating to the right, all movement is from left to right, and energy increases from left to right.</w:t>
      </w:r>
    </w:p>
    <w:p w:rsidR="00253067" w:rsidRPr="00253067" w:rsidRDefault="00253067" w:rsidP="00253067"/>
    <w:p w:rsidR="00B12247" w:rsidRDefault="00B12247" w:rsidP="00253067">
      <w:r>
        <w:t>As this is a negative energy, and w, although inverse spatial, is also related to energy via multiplication with m.</w:t>
      </w:r>
      <w:r>
        <w:br/>
        <w:t xml:space="preserve">Therefore by convention we will put the RGR curve into the left top quadrant, by setting </w:t>
      </w:r>
    </w:p>
    <w:p w:rsidR="00253067" w:rsidRDefault="00B12247" w:rsidP="00253067">
      <w:r>
        <w:t>w=-1/x.</w:t>
      </w:r>
      <w:r>
        <w:br/>
        <w:t>This results in monotonically increasing energy from left to right.</w:t>
      </w:r>
      <w:r>
        <w:br/>
        <w:t>This can be thought of as the test mass m approaching from the left, and falling into the energy well.</w:t>
      </w:r>
    </w:p>
    <w:p w:rsidR="00514493" w:rsidRDefault="00B12247" w:rsidP="00253067">
      <w:pPr>
        <w:jc w:val="center"/>
      </w:pPr>
      <w:r>
        <w:br/>
      </w:r>
    </w:p>
    <w:p w:rsidR="004A041F" w:rsidRPr="004A041F" w:rsidRDefault="004A041F" w:rsidP="004A041F">
      <w:pPr>
        <w:rPr>
          <w:rStyle w:val="equationoutdChar"/>
          <w:rFonts w:ascii="Times New Roman" w:eastAsia="Times New Roman" w:hAnsi="Times New Roman"/>
          <w:i w:val="0"/>
        </w:rPr>
      </w:pPr>
    </w:p>
    <w:p w:rsidR="00F9764A" w:rsidRDefault="00F9764A" w:rsidP="00F9764A">
      <w:pPr>
        <w:rPr>
          <w:rStyle w:val="equationoutdChar"/>
          <w:i w:val="0"/>
          <w:iCs w:val="0"/>
        </w:rPr>
      </w:pPr>
      <w:r w:rsidRPr="00F9764A">
        <w:rPr>
          <w:rStyle w:val="equationoutdChar"/>
          <w:i w:val="0"/>
          <w:iCs w:val="0"/>
        </w:rPr>
        <w:t xml:space="preserve">Substituting into </w:t>
      </w:r>
      <w:r>
        <w:rPr>
          <w:rStyle w:val="equationoutdChar"/>
          <w:i w:val="0"/>
          <w:iCs w:val="0"/>
        </w:rPr>
        <w:fldChar w:fldCharType="begin"/>
      </w:r>
      <w:r>
        <w:rPr>
          <w:rStyle w:val="equationoutdChar"/>
          <w:i w:val="0"/>
          <w:iCs w:val="0"/>
        </w:rPr>
        <w:instrText xml:space="preserve"> REF _Ref216276673 \r \h </w:instrText>
      </w:r>
      <w:r>
        <w:rPr>
          <w:rStyle w:val="equationoutdChar"/>
          <w:i w:val="0"/>
          <w:iCs w:val="0"/>
        </w:rPr>
      </w:r>
      <w:r>
        <w:rPr>
          <w:rStyle w:val="equationoutdChar"/>
          <w:i w:val="0"/>
          <w:iCs w:val="0"/>
        </w:rPr>
        <w:fldChar w:fldCharType="separate"/>
      </w:r>
      <w:r>
        <w:rPr>
          <w:rStyle w:val="equationoutdChar"/>
          <w:i w:val="0"/>
          <w:iCs w:val="0"/>
        </w:rPr>
        <w:t>11</w:t>
      </w:r>
      <w:r>
        <w:rPr>
          <w:rStyle w:val="equationoutdChar"/>
          <w:i w:val="0"/>
          <w:iCs w:val="0"/>
        </w:rPr>
        <w:fldChar w:fldCharType="end"/>
      </w:r>
      <w:r w:rsidR="001C5A2D">
        <w:rPr>
          <w:rStyle w:val="equationoutdChar"/>
          <w:i w:val="0"/>
          <w:iCs w:val="0"/>
        </w:rPr>
        <w:t xml:space="preserve"> and </w:t>
      </w:r>
      <w:r w:rsidR="001C5A2D">
        <w:rPr>
          <w:rStyle w:val="equationoutdChar"/>
          <w:i w:val="0"/>
          <w:iCs w:val="0"/>
        </w:rPr>
        <w:fldChar w:fldCharType="begin"/>
      </w:r>
      <w:r w:rsidR="001C5A2D">
        <w:rPr>
          <w:rStyle w:val="equationoutdChar"/>
          <w:i w:val="0"/>
          <w:iCs w:val="0"/>
        </w:rPr>
        <w:instrText xml:space="preserve"> REF _Ref216280678 \r \h </w:instrText>
      </w:r>
      <w:r w:rsidR="001C5A2D">
        <w:rPr>
          <w:rStyle w:val="equationoutdChar"/>
          <w:i w:val="0"/>
          <w:iCs w:val="0"/>
        </w:rPr>
      </w:r>
      <w:r w:rsidR="001C5A2D">
        <w:rPr>
          <w:rStyle w:val="equationoutdChar"/>
          <w:i w:val="0"/>
          <w:iCs w:val="0"/>
        </w:rPr>
        <w:fldChar w:fldCharType="separate"/>
      </w:r>
      <w:r w:rsidR="001C5A2D">
        <w:rPr>
          <w:rStyle w:val="equationoutdChar"/>
          <w:i w:val="0"/>
          <w:iCs w:val="0"/>
        </w:rPr>
        <w:t>12</w:t>
      </w:r>
      <w:r w:rsidR="001C5A2D">
        <w:rPr>
          <w:rStyle w:val="equationoutdChar"/>
          <w:i w:val="0"/>
          <w:iCs w:val="0"/>
        </w:rPr>
        <w:fldChar w:fldCharType="end"/>
      </w:r>
    </w:p>
    <w:p w:rsidR="001C5A2D" w:rsidRPr="00F9764A" w:rsidRDefault="00514493" w:rsidP="001C5A2D">
      <w:pPr>
        <w:pStyle w:val="equationoutd"/>
        <w:rPr>
          <w:rStyle w:val="equationoutdChar"/>
          <w:i/>
        </w:rPr>
      </w:pPr>
      <m:oMath>
        <m:r>
          <w:rPr>
            <w:rStyle w:val="equationoutdChar"/>
          </w:rPr>
          <m:t>F</m:t>
        </m:r>
        <m:d>
          <m:dPr>
            <m:ctrlPr>
              <w:rPr>
                <w:rStyle w:val="equationoutdChar"/>
                <w:i/>
                <w:iCs/>
              </w:rPr>
            </m:ctrlPr>
          </m:dPr>
          <m:e>
            <m:r>
              <w:rPr>
                <w:rStyle w:val="equationoutdChar"/>
              </w:rPr>
              <m:t>w</m:t>
            </m:r>
          </m:e>
        </m:d>
        <m:r>
          <w:rPr>
            <w:rStyle w:val="equationoutdChar"/>
          </w:rPr>
          <m:t>=-w</m:t>
        </m:r>
      </m:oMath>
    </w:p>
    <w:p w:rsidR="00F178E6" w:rsidRPr="00F178E6" w:rsidRDefault="00F178E6" w:rsidP="00F178E6">
      <w:pPr>
        <w:pStyle w:val="equationoutd"/>
        <w:rPr>
          <w:rStyle w:val="equationoutdChar"/>
          <w:i/>
          <w:iCs/>
        </w:rPr>
      </w:pPr>
      <m:oMath>
        <m:r>
          <w:rPr>
            <w:rStyle w:val="equationoutdChar"/>
          </w:rPr>
          <m:t>U</m:t>
        </m:r>
        <m:d>
          <m:dPr>
            <m:ctrlPr>
              <w:rPr>
                <w:rStyle w:val="equationoutdChar"/>
                <w:i/>
                <w:iCs/>
              </w:rPr>
            </m:ctrlPr>
          </m:dPr>
          <m:e>
            <m:r>
              <w:rPr>
                <w:rStyle w:val="equationoutdChar"/>
              </w:rPr>
              <m:t>w</m:t>
            </m:r>
          </m:e>
        </m:d>
        <m:r>
          <w:rPr>
            <w:rStyle w:val="equationoutdChar"/>
          </w:rPr>
          <m:t>=</m:t>
        </m:r>
        <m:f>
          <m:fPr>
            <m:ctrlPr>
              <w:rPr>
                <w:rStyle w:val="equationoutdChar"/>
                <w:i/>
                <w:iCs/>
              </w:rPr>
            </m:ctrlPr>
          </m:fPr>
          <m:num>
            <m:r>
              <w:rPr>
                <w:rStyle w:val="equationoutdChar"/>
              </w:rPr>
              <m:t>-mw</m:t>
            </m:r>
          </m:num>
          <m:den>
            <m:r>
              <w:rPr>
                <w:rStyle w:val="equationoutdChar"/>
              </w:rPr>
              <m:t>2</m:t>
            </m:r>
          </m:den>
        </m:f>
      </m:oMath>
    </w:p>
    <w:p w:rsidR="00A81DC3" w:rsidRDefault="00D85C02" w:rsidP="00F178E6">
      <w:pPr>
        <w:jc w:val="center"/>
        <w:rPr>
          <w:rStyle w:val="equationoutdChar"/>
          <w:i w:val="0"/>
          <w:iCs w:val="0"/>
        </w:rPr>
      </w:pPr>
      <w:r>
        <w:rPr>
          <w:noProof/>
        </w:rPr>
        <w:lastRenderedPageBreak/>
        <w:drawing>
          <wp:inline distT="0" distB="0" distL="0" distR="0" wp14:anchorId="67C12180" wp14:editId="678FAB5B">
            <wp:extent cx="3043236" cy="2743200"/>
            <wp:effectExtent l="0" t="0" r="5080" b="0"/>
            <wp:docPr id="1" name="Chart 1">
              <a:extLst xmlns:a="http://schemas.openxmlformats.org/drawingml/2006/main">
                <a:ext uri="{FF2B5EF4-FFF2-40B4-BE49-F238E27FC236}">
                  <a16:creationId xmlns:a16="http://schemas.microsoft.com/office/drawing/2014/main" id="{EBD02301-D765-4F8F-A85C-44681CC61C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1C5A2D" w:rsidRPr="00F178E6" w:rsidRDefault="001C5A2D" w:rsidP="00F178E6">
      <w:pPr>
        <w:jc w:val="center"/>
        <w:rPr>
          <w:rStyle w:val="equationoutdChar"/>
          <w:i w:val="0"/>
          <w:iCs w:val="0"/>
        </w:rPr>
      </w:pPr>
    </w:p>
    <w:p w:rsidR="00F9764A" w:rsidRDefault="00F9764A" w:rsidP="008B0011">
      <w:r>
        <w:t xml:space="preserve"> (mnemonic: w is chosen because it is the next letter after v, and v is the independent variable in RSR.  We will find that using w gives function shapes identical to RSR)</w:t>
      </w:r>
    </w:p>
    <w:p w:rsidR="00253067" w:rsidRDefault="00253067" w:rsidP="00253067">
      <w:pPr>
        <w:pStyle w:val="Heading1"/>
      </w:pPr>
      <w:r>
        <w:t>Calculation of θ and ϕ</w:t>
      </w:r>
    </w:p>
    <w:p w:rsidR="00134DB5" w:rsidRDefault="00F9764A" w:rsidP="003E73FF">
      <w:r>
        <w:br/>
      </w:r>
      <w:r w:rsidR="001C5A2D">
        <w:t>W</w:t>
      </w:r>
      <w:r w:rsidR="00134DB5">
        <w:t xml:space="preserve">hen we plug this version into </w:t>
      </w:r>
      <w:proofErr w:type="spellStart"/>
      <w:r w:rsidR="00134DB5">
        <w:t>eqn</w:t>
      </w:r>
      <w:proofErr w:type="spellEnd"/>
      <w:r w:rsidR="00134DB5">
        <w:t xml:space="preserve"> </w:t>
      </w:r>
      <w:r w:rsidR="00F32D38">
        <w:t>3</w:t>
      </w:r>
      <w:r w:rsidR="00134DB5">
        <w:t>,</w:t>
      </w:r>
    </w:p>
    <w:p w:rsidR="00134DB5" w:rsidRPr="00E358A9" w:rsidRDefault="00514493" w:rsidP="00E358A9">
      <w:pPr>
        <w:pStyle w:val="equation"/>
        <w:numPr>
          <w:ilvl w:val="0"/>
          <w:numId w:val="0"/>
        </w:numPr>
        <w:ind w:left="1080"/>
        <w:rPr>
          <w:rFonts w:eastAsiaTheme="minorEastAsia"/>
        </w:rPr>
      </w:pPr>
      <m:oMath>
        <m:r>
          <w:rPr>
            <w:rFonts w:eastAsiaTheme="minorEastAsia"/>
          </w:rPr>
          <m:t>cos</m:t>
        </m:r>
        <m:d>
          <m:dPr>
            <m:ctrlPr>
              <w:rPr>
                <w:rFonts w:eastAsiaTheme="minorEastAsia"/>
              </w:rPr>
            </m:ctrlPr>
          </m:dPr>
          <m:e>
            <m:r>
              <w:rPr>
                <w:rFonts w:eastAsiaTheme="minorEastAsia"/>
              </w:rPr>
              <m:t>θ</m:t>
            </m:r>
          </m:e>
        </m:d>
        <m:r>
          <w:rPr>
            <w:rFonts w:eastAsiaTheme="minorEastAsia"/>
          </w:rPr>
          <m:t>= φ= </m:t>
        </m:r>
        <m:rad>
          <m:radPr>
            <m:degHide m:val="1"/>
            <m:ctrlPr/>
          </m:radPr>
          <m:deg/>
          <m:e>
            <m:r>
              <m:t xml:space="preserve">1 - </m:t>
            </m:r>
            <m:r>
              <w:rPr>
                <w:rStyle w:val="equationChar"/>
                <w:rFonts w:eastAsiaTheme="minorEastAsia"/>
              </w:rPr>
              <m:t>2U</m:t>
            </m:r>
            <m:r>
              <m:rPr>
                <m:lit/>
              </m:rPr>
              <w:rPr>
                <w:rStyle w:val="equationChar"/>
                <w:rFonts w:eastAsiaTheme="minorEastAsia"/>
              </w:rPr>
              <m:t>/</m:t>
            </m:r>
            <m:r>
              <w:rPr>
                <w:rStyle w:val="equationChar"/>
                <w:rFonts w:eastAsiaTheme="minorEastAsia"/>
              </w:rPr>
              <m:t>m</m:t>
            </m:r>
          </m:e>
        </m:rad>
      </m:oMath>
      <w:r w:rsidR="00F9764A">
        <w:rPr>
          <w:rFonts w:eastAsiaTheme="minorEastAsia"/>
        </w:rPr>
        <w:tab/>
      </w:r>
    </w:p>
    <w:p w:rsidR="008C78FF" w:rsidRPr="008C78FF" w:rsidRDefault="00134DB5" w:rsidP="003E73FF">
      <w:r>
        <w:t>Becomes</w:t>
      </w:r>
      <w:r w:rsidR="008C78FF">
        <w:tab/>
      </w:r>
    </w:p>
    <w:p w:rsidR="00214DB1" w:rsidRDefault="003C7C37" w:rsidP="008B0011">
      <w:pPr>
        <w:pStyle w:val="equationoutd"/>
      </w:pPr>
      <m:oMath>
        <m:r>
          <m:t>cos</m:t>
        </m:r>
        <m:d>
          <m:dPr>
            <m:ctrlPr/>
          </m:dPr>
          <m:e>
            <m:r>
              <m:t>θ</m:t>
            </m:r>
          </m:e>
        </m:d>
        <m:r>
          <m:t>= φ= </m:t>
        </m:r>
        <m:rad>
          <m:radPr>
            <m:degHide m:val="1"/>
            <m:ctrlPr/>
          </m:radPr>
          <m:deg/>
          <m:e>
            <m:r>
              <m:t>1 + w</m:t>
            </m:r>
          </m:e>
        </m:rad>
      </m:oMath>
      <w:r w:rsidR="00D85C02">
        <w:t xml:space="preserve">  </w:t>
      </w:r>
    </w:p>
    <w:p w:rsidR="00DE1F8A" w:rsidRPr="00DE1F8A" w:rsidRDefault="00DE1F8A" w:rsidP="00DE1F8A">
      <w:pPr>
        <w:pStyle w:val="equationoutd"/>
        <w:rPr>
          <w:i w:val="0"/>
        </w:rPr>
      </w:pPr>
      <w:r w:rsidRPr="00DE1F8A">
        <w:rPr>
          <w:i w:val="0"/>
        </w:rPr>
        <w:t xml:space="preserve">Since </w:t>
      </w:r>
      <m:oMath>
        <m:r>
          <m:t>U = -mw</m:t>
        </m:r>
        <m:r>
          <m:rPr>
            <m:lit/>
          </m:rPr>
          <m:t>/</m:t>
        </m:r>
        <m:r>
          <m:t>2</m:t>
        </m:r>
      </m:oMath>
      <w:r w:rsidRPr="00DE1F8A">
        <w:rPr>
          <w:i w:val="0"/>
        </w:rPr>
        <w:t xml:space="preserve">, substitution yields </w:t>
      </w:r>
      <m:oMath>
        <m:r>
          <m:t xml:space="preserve">cosθ = </m:t>
        </m:r>
        <m:rad>
          <m:radPr>
            <m:degHide m:val="1"/>
            <m:ctrlPr/>
          </m:radPr>
          <m:deg/>
          <m:e>
            <m:d>
              <m:dPr>
                <m:ctrlPr/>
              </m:dPr>
              <m:e>
                <m:r>
                  <m:t>1-</m:t>
                </m:r>
                <m:f>
                  <m:fPr>
                    <m:ctrlPr/>
                  </m:fPr>
                  <m:num>
                    <m:r>
                      <m:t>2</m:t>
                    </m:r>
                    <m:d>
                      <m:dPr>
                        <m:ctrlPr/>
                      </m:dPr>
                      <m:e>
                        <m:f>
                          <m:fPr>
                            <m:ctrlPr/>
                          </m:fPr>
                          <m:num>
                            <m:r>
                              <m:t>-mw</m:t>
                            </m:r>
                          </m:num>
                          <m:den>
                            <m:r>
                              <m:t>2</m:t>
                            </m:r>
                          </m:den>
                        </m:f>
                      </m:e>
                    </m:d>
                  </m:num>
                  <m:den>
                    <m:r>
                      <m:t>m</m:t>
                    </m:r>
                  </m:den>
                </m:f>
              </m:e>
            </m:d>
          </m:e>
        </m:rad>
      </m:oMath>
      <w:r w:rsidRPr="00DE1F8A">
        <w:rPr>
          <w:i w:val="0"/>
        </w:rPr>
        <w:t xml:space="preserve"> </w:t>
      </w:r>
      <m:oMath>
        <m:r>
          <m:t>=</m:t>
        </m:r>
        <m:rad>
          <m:radPr>
            <m:degHide m:val="1"/>
            <m:ctrlPr/>
          </m:radPr>
          <m:deg/>
          <m:e>
            <m:d>
              <m:dPr>
                <m:ctrlPr/>
              </m:dPr>
              <m:e>
                <m:r>
                  <m:t>1+w</m:t>
                </m:r>
              </m:e>
            </m:d>
          </m:e>
        </m:rad>
      </m:oMath>
    </w:p>
    <w:p w:rsidR="00DE1F8A" w:rsidRPr="003C7C37" w:rsidRDefault="00DE1F8A" w:rsidP="00DE1F8A"/>
    <w:p w:rsidR="003C7C37" w:rsidRPr="003C7C37" w:rsidRDefault="003C7C37" w:rsidP="007B7FF1"/>
    <w:p w:rsidR="00F3471A" w:rsidRDefault="00D85C02" w:rsidP="00B12247">
      <w:pPr>
        <w:jc w:val="center"/>
        <w:rPr>
          <w:rFonts w:eastAsiaTheme="minorEastAsia"/>
        </w:rPr>
      </w:pPr>
      <w:r>
        <w:rPr>
          <w:noProof/>
        </w:rPr>
        <w:lastRenderedPageBreak/>
        <w:drawing>
          <wp:inline distT="0" distB="0" distL="0" distR="0" wp14:anchorId="6EAE8E03" wp14:editId="2588D8A7">
            <wp:extent cx="2043113" cy="4100513"/>
            <wp:effectExtent l="0" t="0" r="14605" b="14605"/>
            <wp:docPr id="10" name="Chart 10">
              <a:extLst xmlns:a="http://schemas.openxmlformats.org/drawingml/2006/main">
                <a:ext uri="{FF2B5EF4-FFF2-40B4-BE49-F238E27FC236}">
                  <a16:creationId xmlns:a16="http://schemas.microsoft.com/office/drawing/2014/main" id="{8A770FFF-3CAD-4C1D-B7C4-34B9ACA281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514493" w:rsidRPr="00514493" w:rsidRDefault="00514493" w:rsidP="00514493">
      <w:pPr>
        <w:spacing w:before="100" w:beforeAutospacing="1" w:after="100" w:afterAutospacing="1"/>
      </w:pPr>
      <w:r w:rsidRPr="00514493">
        <w:rPr>
          <w:b/>
          <w:bCs/>
        </w:rPr>
        <w:t>Rotation (θ) and Distortion (ϕ) vs. w</w:t>
      </w:r>
      <w:r w:rsidRPr="00514493">
        <w:br/>
        <w:t xml:space="preserve">This diagram shows how gravitational potential (negative w) induces clockwise rotation into the q-dimension, yielding real, positive distortion factors </w:t>
      </w:r>
      <m:oMath>
        <m:r>
          <m:rPr>
            <m:sty m:val="p"/>
          </m:rPr>
          <w:rPr>
            <w:rFonts w:ascii="Cambria Math" w:hAnsi="Cambria Math"/>
          </w:rPr>
          <m:t>φ</m:t>
        </m:r>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m:rPr>
                    <m:sty m:val="p"/>
                  </m:rPr>
                  <w:rPr>
                    <w:rFonts w:ascii="Cambria Math" w:hAnsi="Cambria Math"/>
                  </w:rPr>
                  <m:t>θ</m:t>
                </m:r>
              </m:e>
            </m:d>
          </m:e>
        </m:func>
        <m:r>
          <w:rPr>
            <w:rFonts w:ascii="Cambria Math" w:hAnsi="Cambria Math"/>
          </w:rPr>
          <m:t>.</m:t>
        </m:r>
      </m:oMath>
      <w:r w:rsidRPr="00514493">
        <w:t xml:space="preserve"> The symmetry with RSR is preserved, but the quadrant orientation is reversed.</w:t>
      </w:r>
    </w:p>
    <w:p w:rsidR="00514493" w:rsidRPr="00214DB1" w:rsidRDefault="00514493" w:rsidP="00F3471A">
      <w:pPr>
        <w:rPr>
          <w:rFonts w:eastAsiaTheme="minorEastAsia"/>
        </w:rPr>
      </w:pPr>
    </w:p>
    <w:p w:rsidR="00D656B7" w:rsidRPr="003E73FF" w:rsidRDefault="00D656B7" w:rsidP="003E73FF"/>
    <w:p w:rsidR="00702141" w:rsidRDefault="00CA35F0" w:rsidP="00702141">
      <w:r>
        <w:t>We can easily compare this with the equivalent formula for velocity from Part 1</w:t>
      </w:r>
    </w:p>
    <w:p w:rsidR="00B40C7E" w:rsidRDefault="00F458A7" w:rsidP="008E3BA4">
      <w:pPr>
        <w:pStyle w:val="equationoutd"/>
      </w:pPr>
      <m:oMath>
        <m:r>
          <m:t>cos</m:t>
        </m:r>
        <m:d>
          <m:dPr>
            <m:ctrlPr/>
          </m:dPr>
          <m:e>
            <m:r>
              <m:t>θ</m:t>
            </m:r>
          </m:e>
        </m:d>
        <m:r>
          <m:t>= </m:t>
        </m:r>
        <m:r>
          <m:t>φ</m:t>
        </m:r>
        <m:r>
          <m:t>= </m:t>
        </m:r>
        <m:rad>
          <m:radPr>
            <m:degHide m:val="1"/>
            <m:ctrlPr/>
          </m:radPr>
          <m:deg/>
          <m:e>
            <m:r>
              <m:t>1-</m:t>
            </m:r>
            <m:sSubSup>
              <m:sSubSupPr>
                <m:ctrlPr/>
              </m:sSubSupPr>
              <m:e>
                <m:r>
                  <m:t>v</m:t>
                </m:r>
              </m:e>
              <m:sub>
                <m:r>
                  <m:t>o</m:t>
                </m:r>
              </m:sub>
              <m:sup>
                <m:r>
                  <m:t>2</m:t>
                </m:r>
              </m:sup>
            </m:sSubSup>
          </m:e>
        </m:rad>
      </m:oMath>
      <w:r w:rsidR="00B40C7E">
        <w:tab/>
      </w:r>
    </w:p>
    <w:p w:rsidR="00B40C7E" w:rsidRPr="008E3BA4" w:rsidRDefault="00B40C7E" w:rsidP="008E3BA4">
      <w:pPr>
        <w:pStyle w:val="equationoutd"/>
      </w:pPr>
      <m:oMath>
        <m:r>
          <m:t>⇒  </m:t>
        </m:r>
        <m:sSubSup>
          <m:sSubSupPr>
            <m:ctrlPr/>
          </m:sSubSupPr>
          <m:e>
            <m:r>
              <m:t>v</m:t>
            </m:r>
          </m:e>
          <m:sub>
            <m:r>
              <m:t>o</m:t>
            </m:r>
          </m:sub>
          <m:sup>
            <m:r>
              <m:t>2</m:t>
            </m:r>
          </m:sup>
        </m:sSubSup>
        <m:r>
          <m:t> ↔w</m:t>
        </m:r>
      </m:oMath>
      <w:r w:rsidR="007B7FF1" w:rsidRPr="008E3BA4">
        <w:t xml:space="preserve">, </w:t>
      </w:r>
    </w:p>
    <w:p w:rsidR="007B7FF1" w:rsidRDefault="007B7FF1" w:rsidP="007B7FF1">
      <w:r>
        <w:t xml:space="preserve">Except that in RSR, w is positive over the range [0,1), </w:t>
      </w:r>
      <w:r>
        <w:br/>
        <w:t xml:space="preserve">and in RGR, w is negative over the range </w:t>
      </w:r>
      <w:r w:rsidR="00514493">
        <w:t>(-1,0]</w:t>
      </w:r>
      <w:r w:rsidR="00514493">
        <w:br/>
        <w:t>So both will give positive values for phi.</w:t>
      </w:r>
    </w:p>
    <w:p w:rsidR="00514493" w:rsidRDefault="00514493" w:rsidP="007B7FF1"/>
    <w:p w:rsidR="001C5A2D" w:rsidRDefault="00DD6F59" w:rsidP="00B40C7E">
      <w:r w:rsidRPr="00B40C7E">
        <w:t>It is striking that the algebra reverts to the same square</w:t>
      </w:r>
      <w:r w:rsidRPr="00B40C7E">
        <w:noBreakHyphen/>
        <w:t xml:space="preserve">root form regardless of quadrant. The difference lies only in orientation: sine and cosine balance each other to preserve the unit circle, while the sign of q reflects whether the rotation is drawn upward or downward. </w:t>
      </w:r>
      <w:r w:rsidR="00FE30EA" w:rsidRPr="00B40C7E">
        <w:t>Thus,</w:t>
      </w:r>
      <w:r w:rsidRPr="00B40C7E">
        <w:t xml:space="preserve"> the gravitational case mirrors the velocity case, with the same geometry but a different quadrant convention. There is no actual need to work through the detail. It will always be a subtraction within the square root.</w:t>
      </w:r>
    </w:p>
    <w:p w:rsidR="00BC10BA" w:rsidRDefault="00BC10BA" w:rsidP="00B40C7E">
      <w:r>
        <w:t>Thus, gravitational rotation mirrors velocity rotation: both reduce to the same square</w:t>
      </w:r>
      <w:r>
        <w:noBreakHyphen/>
        <w:t>root geometry, differing only in quadrant orientation. The algebra is invariant; only the sign of w or v determines whether rotation is drawn upward or downward in q.</w:t>
      </w:r>
    </w:p>
    <w:p w:rsidR="00C47D64" w:rsidRPr="00C47D64" w:rsidRDefault="00C47D64" w:rsidP="00C47D64">
      <w:pPr>
        <w:pStyle w:val="Heading1"/>
      </w:pPr>
      <w:r w:rsidRPr="00C47D64">
        <w:lastRenderedPageBreak/>
        <w:t>Quick derivation: cancellation of rotations</w:t>
      </w:r>
    </w:p>
    <w:p w:rsidR="00C47D64" w:rsidRPr="00C47D64" w:rsidRDefault="00C47D64" w:rsidP="00C47D64">
      <w:pPr>
        <w:spacing w:before="100" w:beforeAutospacing="1" w:after="100" w:afterAutospacing="1"/>
      </w:pPr>
      <w:r w:rsidRPr="00C47D64">
        <w:t>Start from the two distortion factors:</w:t>
      </w:r>
    </w:p>
    <w:p w:rsidR="00C47D64" w:rsidRPr="00C47D64" w:rsidRDefault="00C47D64" w:rsidP="00C47D64">
      <w:pPr>
        <w:numPr>
          <w:ilvl w:val="0"/>
          <w:numId w:val="48"/>
        </w:numPr>
        <w:spacing w:before="100" w:beforeAutospacing="1" w:after="100" w:afterAutospacing="1"/>
      </w:pPr>
      <w:r w:rsidRPr="00C47D64">
        <w:rPr>
          <w:b/>
          <w:bCs/>
        </w:rPr>
        <w:t>Velocity (RSR):</w:t>
      </w:r>
    </w:p>
    <w:p w:rsidR="00C47D64" w:rsidRPr="00B64E47" w:rsidRDefault="008E3BA4" w:rsidP="00B64E47">
      <w:pPr>
        <w:pStyle w:val="equationoutd"/>
      </w:pPr>
      <m:oMath>
        <m:r>
          <m:rPr>
            <m:sty m:val="p"/>
          </m:rPr>
          <m:t>φ</m:t>
        </m:r>
        <m:r>
          <m:t>=</m:t>
        </m:r>
        <m:func>
          <m:funcPr>
            <m:ctrlPr>
              <w:rPr>
                <w:i w:val="0"/>
              </w:rPr>
            </m:ctrlPr>
          </m:funcPr>
          <m:fName>
            <m:r>
              <m:rPr>
                <m:sty m:val="p"/>
              </m:rPr>
              <m:t>cos</m:t>
            </m:r>
            <m:ctrlPr/>
          </m:fName>
          <m:e>
            <m:d>
              <m:dPr>
                <m:ctrlPr/>
              </m:dPr>
              <m:e>
                <m:sSub>
                  <m:sSubPr>
                    <m:ctrlPr/>
                  </m:sSubPr>
                  <m:e>
                    <m:r>
                      <m:rPr>
                        <m:sty m:val="p"/>
                      </m:rPr>
                      <m:t>θ</m:t>
                    </m:r>
                  </m:e>
                  <m:sub>
                    <m:r>
                      <m:t>v</m:t>
                    </m:r>
                  </m:sub>
                </m:sSub>
              </m:e>
            </m:d>
          </m:e>
        </m:func>
        <m:r>
          <m:t>=</m:t>
        </m:r>
        <m:rad>
          <m:radPr>
            <m:degHide m:val="1"/>
            <m:ctrlPr>
              <w:rPr>
                <w:i w:val="0"/>
              </w:rPr>
            </m:ctrlPr>
          </m:radPr>
          <m:deg>
            <m:ctrlPr/>
          </m:deg>
          <m:e>
            <m:r>
              <m:t>1-</m:t>
            </m:r>
            <m:sSup>
              <m:sSupPr>
                <m:ctrlPr/>
              </m:sSupPr>
              <m:e>
                <m:r>
                  <m:t>v</m:t>
                </m:r>
              </m:e>
              <m:sup>
                <m:r>
                  <m:t>2</m:t>
                </m:r>
              </m:sup>
            </m:sSup>
          </m:e>
        </m:rad>
        <m:r>
          <m:t>,</m:t>
        </m:r>
        <m:r>
          <m:rPr>
            <m:sty m:val="p"/>
          </m:rPr>
          <m:t> </m:t>
        </m:r>
        <m:sSub>
          <m:sSubPr>
            <m:ctrlPr/>
          </m:sSubPr>
          <m:e>
            <m:r>
              <m:rPr>
                <m:sty m:val="p"/>
              </m:rPr>
              <m:t>θ</m:t>
            </m:r>
            <m:ctrlPr>
              <w:rPr>
                <w:i w:val="0"/>
              </w:rPr>
            </m:ctrlPr>
          </m:e>
          <m:sub>
            <m:r>
              <m:t>v</m:t>
            </m:r>
          </m:sub>
        </m:sSub>
        <m:r>
          <m:t>&gt;0</m:t>
        </m:r>
      </m:oMath>
    </w:p>
    <w:p w:rsidR="00C47D64" w:rsidRPr="00C47D64" w:rsidRDefault="00C47D64" w:rsidP="00C47D64">
      <w:pPr>
        <w:numPr>
          <w:ilvl w:val="0"/>
          <w:numId w:val="49"/>
        </w:numPr>
        <w:spacing w:before="100" w:beforeAutospacing="1" w:after="100" w:afterAutospacing="1"/>
      </w:pPr>
      <w:r w:rsidRPr="00C47D64">
        <w:rPr>
          <w:b/>
          <w:bCs/>
        </w:rPr>
        <w:t>Gravity (RGR):</w:t>
      </w:r>
    </w:p>
    <w:p w:rsidR="00C47D64" w:rsidRPr="00C47D64" w:rsidRDefault="008E3BA4" w:rsidP="00C47D64">
      <w:pPr>
        <w:pStyle w:val="equationoutd"/>
      </w:pPr>
      <m:oMath>
        <m:r>
          <m:rPr>
            <m:sty m:val="p"/>
          </m:rPr>
          <m:t>φ</m:t>
        </m:r>
        <m:r>
          <m:t>=</m:t>
        </m:r>
        <m:func>
          <m:funcPr>
            <m:ctrlPr>
              <w:rPr>
                <w:i w:val="0"/>
              </w:rPr>
            </m:ctrlPr>
          </m:funcPr>
          <m:fName>
            <m:r>
              <m:rPr>
                <m:sty m:val="p"/>
              </m:rPr>
              <m:t>cos</m:t>
            </m:r>
            <m:ctrlPr/>
          </m:fName>
          <m:e>
            <m:d>
              <m:dPr>
                <m:ctrlPr/>
              </m:dPr>
              <m:e>
                <m:sSub>
                  <m:sSubPr>
                    <m:ctrlPr/>
                  </m:sSubPr>
                  <m:e>
                    <m:r>
                      <m:rPr>
                        <m:sty m:val="p"/>
                      </m:rPr>
                      <m:t>θ</m:t>
                    </m:r>
                  </m:e>
                  <m:sub>
                    <m:r>
                      <m:t>g</m:t>
                    </m:r>
                  </m:sub>
                </m:sSub>
              </m:e>
            </m:d>
          </m:e>
        </m:func>
        <m:r>
          <m:t>=</m:t>
        </m:r>
        <m:rad>
          <m:radPr>
            <m:degHide m:val="1"/>
            <m:ctrlPr>
              <w:rPr>
                <w:i w:val="0"/>
              </w:rPr>
            </m:ctrlPr>
          </m:radPr>
          <m:deg>
            <m:ctrlPr/>
          </m:deg>
          <m:e>
            <m:r>
              <m:t>1+w</m:t>
            </m:r>
          </m:e>
        </m:rad>
        <m:r>
          <m:t>,</m:t>
        </m:r>
        <m:r>
          <m:rPr>
            <m:sty m:val="p"/>
          </m:rPr>
          <m:t> </m:t>
        </m:r>
        <m:r>
          <m:t>w&lt;0</m:t>
        </m:r>
      </m:oMath>
    </w:p>
    <w:p w:rsidR="00C47D64" w:rsidRPr="00C47D64" w:rsidRDefault="00C47D64" w:rsidP="00C47D64">
      <w:pPr>
        <w:spacing w:before="100" w:beforeAutospacing="1" w:after="100" w:afterAutospacing="1"/>
      </w:pPr>
      <w:r w:rsidRPr="00C47D64">
        <w:t xml:space="preserve">Both give the same positive </w:t>
      </w:r>
      <m:oMath>
        <m:r>
          <m:rPr>
            <m:sty m:val="p"/>
          </m:rPr>
          <w:rPr>
            <w:rFonts w:ascii="Cambria Math" w:hAnsi="Cambria Math"/>
          </w:rPr>
          <m:t>φ</m:t>
        </m:r>
      </m:oMath>
      <w:r w:rsidRPr="00C47D64">
        <w:t>, but the angles have opposite signs.</w:t>
      </w:r>
    </w:p>
    <w:p w:rsidR="00C47D64" w:rsidRPr="00C47D64" w:rsidRDefault="00C47D64" w:rsidP="00C47D64">
      <w:pPr>
        <w:spacing w:before="100" w:beforeAutospacing="1" w:after="100" w:afterAutospacing="1"/>
      </w:pPr>
      <w:r w:rsidRPr="00C47D64">
        <w:t>Step 1 — Express in terms of rotation</w:t>
      </w:r>
    </w:p>
    <w:p w:rsidR="00C47D64" w:rsidRPr="00C47D64" w:rsidRDefault="00C47D64" w:rsidP="00C47D64">
      <w:pPr>
        <w:spacing w:before="100" w:beforeAutospacing="1" w:after="100" w:afterAutospacing="1"/>
      </w:pPr>
      <w:r w:rsidRPr="00C47D64">
        <w:t>Since cosine is even:</w:t>
      </w:r>
    </w:p>
    <w:p w:rsidR="00C47D64" w:rsidRPr="00C47D64" w:rsidRDefault="008E3BA4" w:rsidP="00B64E47">
      <w:pPr>
        <w:pStyle w:val="equationoutd"/>
      </w:pPr>
      <m:oMath>
        <m:func>
          <m:funcPr>
            <m:ctrlPr>
              <w:rPr>
                <w:i w:val="0"/>
              </w:rPr>
            </m:ctrlPr>
          </m:funcPr>
          <m:fName>
            <m:r>
              <m:rPr>
                <m:sty m:val="p"/>
              </m:rPr>
              <m:t>cos</m:t>
            </m:r>
            <m:ctrlPr/>
          </m:fName>
          <m:e>
            <m:d>
              <m:dPr>
                <m:ctrlPr/>
              </m:dPr>
              <m:e>
                <m:sSub>
                  <m:sSubPr>
                    <m:ctrlPr/>
                  </m:sSubPr>
                  <m:e>
                    <m:r>
                      <m:rPr>
                        <m:sty m:val="p"/>
                      </m:rPr>
                      <m:t>θ</m:t>
                    </m:r>
                  </m:e>
                  <m:sub>
                    <m:r>
                      <m:t>v</m:t>
                    </m:r>
                  </m:sub>
                </m:sSub>
              </m:e>
            </m:d>
          </m:e>
        </m:func>
        <m:r>
          <m:t>=</m:t>
        </m:r>
        <m:func>
          <m:funcPr>
            <m:ctrlPr>
              <w:rPr>
                <w:i w:val="0"/>
              </w:rPr>
            </m:ctrlPr>
          </m:funcPr>
          <m:fName>
            <m:r>
              <m:rPr>
                <m:sty m:val="p"/>
              </m:rPr>
              <m:t>cos</m:t>
            </m:r>
            <m:ctrlPr/>
          </m:fName>
          <m:e>
            <m:d>
              <m:dPr>
                <m:ctrlPr/>
              </m:dPr>
              <m:e>
                <m:r>
                  <m:t>-</m:t>
                </m:r>
                <m:sSub>
                  <m:sSubPr>
                    <m:ctrlPr/>
                  </m:sSubPr>
                  <m:e>
                    <m:r>
                      <m:rPr>
                        <m:sty m:val="p"/>
                      </m:rPr>
                      <m:t>θ</m:t>
                    </m:r>
                  </m:e>
                  <m:sub>
                    <m:r>
                      <m:t>v</m:t>
                    </m:r>
                  </m:sub>
                </m:sSub>
              </m:e>
            </m:d>
          </m:e>
        </m:func>
        <m:r>
          <m:t>,</m:t>
        </m:r>
        <m:r>
          <m:rPr>
            <m:sty m:val="p"/>
          </m:rPr>
          <m:t> </m:t>
        </m:r>
        <m:func>
          <m:funcPr>
            <m:ctrlPr>
              <w:rPr>
                <w:i w:val="0"/>
              </w:rPr>
            </m:ctrlPr>
          </m:funcPr>
          <m:fName>
            <m:r>
              <m:rPr>
                <m:sty m:val="p"/>
              </m:rPr>
              <m:t>cos</m:t>
            </m:r>
            <m:ctrlPr/>
          </m:fName>
          <m:e>
            <m:d>
              <m:dPr>
                <m:ctrlPr/>
              </m:dPr>
              <m:e>
                <m:sSub>
                  <m:sSubPr>
                    <m:ctrlPr/>
                  </m:sSubPr>
                  <m:e>
                    <m:r>
                      <m:rPr>
                        <m:sty m:val="p"/>
                      </m:rPr>
                      <m:t>θ</m:t>
                    </m:r>
                  </m:e>
                  <m:sub>
                    <m:r>
                      <m:t>g</m:t>
                    </m:r>
                  </m:sub>
                </m:sSub>
              </m:e>
            </m:d>
          </m:e>
        </m:func>
        <m:r>
          <m:t>=</m:t>
        </m:r>
        <m:func>
          <m:funcPr>
            <m:ctrlPr>
              <w:rPr>
                <w:i w:val="0"/>
              </w:rPr>
            </m:ctrlPr>
          </m:funcPr>
          <m:fName>
            <m:r>
              <m:rPr>
                <m:sty m:val="p"/>
              </m:rPr>
              <m:t>cos</m:t>
            </m:r>
            <m:ctrlPr/>
          </m:fName>
          <m:e>
            <m:d>
              <m:dPr>
                <m:ctrlPr/>
              </m:dPr>
              <m:e>
                <m:r>
                  <m:t>-</m:t>
                </m:r>
                <m:sSub>
                  <m:sSubPr>
                    <m:ctrlPr/>
                  </m:sSubPr>
                  <m:e>
                    <m:r>
                      <m:rPr>
                        <m:sty m:val="p"/>
                      </m:rPr>
                      <m:t>θ</m:t>
                    </m:r>
                  </m:e>
                  <m:sub>
                    <m:r>
                      <m:t>g</m:t>
                    </m:r>
                  </m:sub>
                </m:sSub>
              </m:e>
            </m:d>
          </m:e>
        </m:func>
      </m:oMath>
    </w:p>
    <w:p w:rsidR="00C47D64" w:rsidRPr="00C47D64" w:rsidRDefault="00C47D64" w:rsidP="00C47D64">
      <w:pPr>
        <w:spacing w:before="100" w:beforeAutospacing="1" w:after="100" w:afterAutospacing="1"/>
      </w:pPr>
      <w:proofErr w:type="gramStart"/>
      <w:r w:rsidRPr="00C47D64">
        <w:t>So</w:t>
      </w:r>
      <w:proofErr w:type="gramEnd"/>
      <w:r w:rsidRPr="00C47D64">
        <w:t xml:space="preserve"> the observable distortion \</w:t>
      </w:r>
      <w:proofErr w:type="spellStart"/>
      <w:r w:rsidRPr="00C47D64">
        <w:t>varphi</w:t>
      </w:r>
      <w:proofErr w:type="spellEnd"/>
      <w:r w:rsidRPr="00C47D64">
        <w:t xml:space="preserve"> is insensitive to the sign of the angle.</w:t>
      </w:r>
    </w:p>
    <w:p w:rsidR="00C47D64" w:rsidRPr="00C47D64" w:rsidRDefault="00C47D64" w:rsidP="00C47D64">
      <w:pPr>
        <w:spacing w:before="100" w:beforeAutospacing="1" w:after="100" w:afterAutospacing="1"/>
      </w:pPr>
      <w:r w:rsidRPr="00C47D64">
        <w:t>Step 2 — Combine rotations</w:t>
      </w:r>
    </w:p>
    <w:p w:rsidR="00C47D64" w:rsidRPr="00C47D64" w:rsidRDefault="00C47D64" w:rsidP="00C47D64">
      <w:pPr>
        <w:spacing w:before="100" w:beforeAutospacing="1" w:after="100" w:afterAutospacing="1"/>
      </w:pPr>
      <w:r w:rsidRPr="00C47D64">
        <w:t>Define total rotation:</w:t>
      </w:r>
    </w:p>
    <w:p w:rsidR="00C47D64" w:rsidRPr="00C47D64" w:rsidRDefault="008E3BA4" w:rsidP="00B64E47">
      <w:pPr>
        <w:pStyle w:val="equationoutd"/>
        <w:rPr>
          <w:oMath/>
        </w:rPr>
      </w:pPr>
      <m:oMath>
        <m:sSub>
          <m:sSubPr>
            <m:ctrlPr/>
          </m:sSubPr>
          <m:e>
            <m:r>
              <m:rPr>
                <m:sty m:val="p"/>
              </m:rPr>
              <m:t>θ</m:t>
            </m:r>
            <m:ctrlPr>
              <w:rPr>
                <w:i w:val="0"/>
              </w:rPr>
            </m:ctrlPr>
          </m:e>
          <m:sub>
            <m:r>
              <m:rPr>
                <m:nor/>
              </m:rPr>
              <w:rPr>
                <w:i w:val="0"/>
              </w:rPr>
              <m:t>total</m:t>
            </m:r>
          </m:sub>
        </m:sSub>
        <m:r>
          <m:t>=</m:t>
        </m:r>
        <m:sSub>
          <m:sSubPr>
            <m:ctrlPr/>
          </m:sSubPr>
          <m:e>
            <m:r>
              <m:rPr>
                <m:sty m:val="p"/>
              </m:rPr>
              <m:t>θ</m:t>
            </m:r>
          </m:e>
          <m:sub>
            <m:r>
              <m:t>v</m:t>
            </m:r>
          </m:sub>
        </m:sSub>
        <m:r>
          <m:t>+</m:t>
        </m:r>
        <m:sSub>
          <m:sSubPr>
            <m:ctrlPr/>
          </m:sSubPr>
          <m:e>
            <m:r>
              <m:rPr>
                <m:sty m:val="p"/>
              </m:rPr>
              <m:t>θ</m:t>
            </m:r>
          </m:e>
          <m:sub>
            <m:r>
              <m:t>g</m:t>
            </m:r>
          </m:sub>
        </m:sSub>
      </m:oMath>
    </w:p>
    <w:p w:rsidR="00C47D64" w:rsidRPr="00C47D64" w:rsidRDefault="008E3BA4" w:rsidP="00B64E47">
      <w:pPr>
        <w:pStyle w:val="equationoutd"/>
        <w:rPr>
          <w:oMath/>
        </w:rPr>
      </w:pPr>
      <m:oMath>
        <m:r>
          <m:t>With</m:t>
        </m:r>
        <m:r>
          <m:t xml:space="preserve">  </m:t>
        </m:r>
        <m:sSub>
          <m:sSubPr>
            <m:ctrlPr/>
          </m:sSubPr>
          <m:e>
            <m:r>
              <m:rPr>
                <m:sty m:val="p"/>
              </m:rPr>
              <m:t>θ</m:t>
            </m:r>
          </m:e>
          <m:sub>
            <m:r>
              <m:t>v</m:t>
            </m:r>
          </m:sub>
        </m:sSub>
        <m:r>
          <m:t>&gt;0</m:t>
        </m:r>
        <m:d>
          <m:dPr>
            <m:ctrlPr/>
          </m:dPr>
          <m:e>
            <m:r>
              <m:t>counter</m:t>
            </m:r>
            <m:r>
              <w:noBreakHyphen/>
              <m:t>clockwise</m:t>
            </m:r>
          </m:e>
        </m:d>
        <m:r>
          <m:t xml:space="preserve"> </m:t>
        </m:r>
        <m:r>
          <m:t>and</m:t>
        </m:r>
        <m:sSub>
          <m:sSubPr>
            <m:ctrlPr/>
          </m:sSubPr>
          <m:e>
            <m:r>
              <m:rPr>
                <m:sty m:val="p"/>
              </m:rPr>
              <m:t xml:space="preserve"> </m:t>
            </m:r>
            <m:r>
              <m:rPr>
                <m:sty m:val="p"/>
              </m:rPr>
              <m:t>θ</m:t>
            </m:r>
          </m:e>
          <m:sub>
            <m:r>
              <m:t>g</m:t>
            </m:r>
          </m:sub>
        </m:sSub>
      </m:oMath>
    </w:p>
    <w:p w:rsidR="00C47D64" w:rsidRPr="00C47D64" w:rsidRDefault="008E3BA4" w:rsidP="00B64E47">
      <w:pPr>
        <w:pStyle w:val="equationoutd"/>
        <w:rPr>
          <w:oMath/>
        </w:rPr>
      </w:pPr>
      <m:oMath>
        <m:sSub>
          <m:sSubPr>
            <m:ctrlPr/>
          </m:sSubPr>
          <m:e>
            <m:r>
              <m:rPr>
                <m:sty m:val="p"/>
              </m:rPr>
              <m:t>θ</m:t>
            </m:r>
            <m:ctrlPr>
              <w:rPr>
                <w:i w:val="0"/>
              </w:rPr>
            </m:ctrlPr>
          </m:e>
          <m:sub>
            <m:r>
              <m:t>v</m:t>
            </m:r>
          </m:sub>
        </m:sSub>
        <m:r>
          <m:t>+</m:t>
        </m:r>
        <m:sSub>
          <m:sSubPr>
            <m:ctrlPr/>
          </m:sSubPr>
          <m:e>
            <m:r>
              <m:rPr>
                <m:sty m:val="p"/>
              </m:rPr>
              <m:t>θ</m:t>
            </m:r>
          </m:e>
          <m:sub>
            <m:r>
              <m:t>g</m:t>
            </m:r>
          </m:sub>
        </m:sSub>
        <m:r>
          <m:t>=0</m:t>
        </m:r>
      </m:oMath>
    </w:p>
    <w:p w:rsidR="00C47D64" w:rsidRPr="00C47D64" w:rsidRDefault="00C47D64" w:rsidP="00C47D64">
      <w:pPr>
        <w:spacing w:before="100" w:beforeAutospacing="1" w:after="100" w:afterAutospacing="1"/>
      </w:pPr>
      <w:r w:rsidRPr="00C47D64">
        <w:t xml:space="preserve">This is the </w:t>
      </w:r>
      <w:r w:rsidRPr="00C47D64">
        <w:rPr>
          <w:b/>
          <w:bCs/>
        </w:rPr>
        <w:t>escape condition</w:t>
      </w:r>
      <w:r w:rsidRPr="00C47D64">
        <w:t>: kinetic rotation cancels gravitational rotation.</w:t>
      </w:r>
    </w:p>
    <w:p w:rsidR="00C47D64" w:rsidRPr="00C47D64" w:rsidRDefault="00C47D64" w:rsidP="00C47D64">
      <w:pPr>
        <w:spacing w:before="100" w:beforeAutospacing="1" w:after="100" w:afterAutospacing="1"/>
      </w:pPr>
      <w:r w:rsidRPr="00C47D64">
        <w:t>Step 3 — Interpret physically</w:t>
      </w:r>
    </w:p>
    <w:p w:rsidR="00C47D64" w:rsidRPr="00C47D64" w:rsidRDefault="00C47D64" w:rsidP="00C47D64">
      <w:pPr>
        <w:numPr>
          <w:ilvl w:val="0"/>
          <w:numId w:val="50"/>
        </w:numPr>
        <w:spacing w:before="100" w:beforeAutospacing="1" w:after="100" w:afterAutospacing="1"/>
      </w:pPr>
      <w:r w:rsidRPr="00C47D64">
        <w:t>Distortion factors remain positive (</w:t>
      </w:r>
      <m:oMath>
        <m:r>
          <m:rPr>
            <m:sty m:val="p"/>
          </m:rPr>
          <w:rPr>
            <w:rFonts w:ascii="Cambria Math" w:hAnsi="Cambria Math"/>
          </w:rPr>
          <m:t>φ</m:t>
        </m:r>
        <m:r>
          <w:rPr>
            <w:rFonts w:ascii="Cambria Math" w:hAnsi="Cambria Math"/>
          </w:rPr>
          <m:t>&gt;0</m:t>
        </m:r>
      </m:oMath>
      <w:r w:rsidRPr="00C47D64">
        <w:t>) on both sides.</w:t>
      </w:r>
    </w:p>
    <w:p w:rsidR="00C47D64" w:rsidRPr="00C47D64" w:rsidRDefault="00C47D64" w:rsidP="00C47D64">
      <w:pPr>
        <w:numPr>
          <w:ilvl w:val="0"/>
          <w:numId w:val="50"/>
        </w:numPr>
        <w:spacing w:before="100" w:beforeAutospacing="1" w:after="100" w:afterAutospacing="1"/>
      </w:pPr>
      <w:r w:rsidRPr="00C47D64">
        <w:t>The sign of \theta encodes orientation into the q-dimension.</w:t>
      </w:r>
    </w:p>
    <w:p w:rsidR="00C47D64" w:rsidRPr="00C47D64" w:rsidRDefault="00C47D64" w:rsidP="00C47D64">
      <w:pPr>
        <w:numPr>
          <w:ilvl w:val="0"/>
          <w:numId w:val="50"/>
        </w:numPr>
        <w:spacing w:before="100" w:beforeAutospacing="1" w:after="100" w:afterAutospacing="1"/>
      </w:pPr>
      <w:r w:rsidRPr="00C47D64">
        <w:t>When the two rotations cancel, the traveller’s path returns to flat spacetime — no net rotation into q.</w:t>
      </w:r>
    </w:p>
    <w:p w:rsidR="00DA4F6C" w:rsidRDefault="00DA4F6C" w:rsidP="001C5A2D"/>
    <w:p w:rsidR="00DA4F6C" w:rsidRDefault="008E3BA4" w:rsidP="00DA4F6C">
      <w:bookmarkStart w:id="3" w:name="_GoBack"/>
      <w:bookmarkEnd w:id="3"/>
      <w:r>
        <w:rPr>
          <w:noProof/>
        </w:rPr>
        <w:lastRenderedPageBreak/>
        <mc:AlternateContent>
          <mc:Choice Requires="wps">
            <w:drawing>
              <wp:anchor distT="0" distB="0" distL="114300" distR="114300" simplePos="0" relativeHeight="251662336" behindDoc="0" locked="0" layoutInCell="1" allowOverlap="1" wp14:anchorId="6E7610F8" wp14:editId="4275F9B3">
                <wp:simplePos x="0" y="0"/>
                <wp:positionH relativeFrom="column">
                  <wp:posOffset>4154906</wp:posOffset>
                </wp:positionH>
                <wp:positionV relativeFrom="paragraph">
                  <wp:posOffset>2165223</wp:posOffset>
                </wp:positionV>
                <wp:extent cx="819302" cy="299923"/>
                <wp:effectExtent l="0" t="0" r="0" b="5080"/>
                <wp:wrapNone/>
                <wp:docPr id="36" name="Text Box 36"/>
                <wp:cNvGraphicFramePr/>
                <a:graphic xmlns:a="http://schemas.openxmlformats.org/drawingml/2006/main">
                  <a:graphicData uri="http://schemas.microsoft.com/office/word/2010/wordprocessingShape">
                    <wps:wsp>
                      <wps:cNvSpPr txBox="1"/>
                      <wps:spPr>
                        <a:xfrm>
                          <a:off x="0" y="0"/>
                          <a:ext cx="819302" cy="299923"/>
                        </a:xfrm>
                        <a:prstGeom prst="rect">
                          <a:avLst/>
                        </a:prstGeom>
                        <a:noFill/>
                        <a:ln w="6350">
                          <a:noFill/>
                        </a:ln>
                      </wps:spPr>
                      <wps:txbx>
                        <w:txbxContent>
                          <w:p w:rsidR="008E3BA4" w:rsidRPr="008E3BA4" w:rsidRDefault="008E3BA4">
                            <w:pPr>
                              <w:rPr>
                                <w:vertAlign w:val="subscript"/>
                                <w:lang w:val="en-GB"/>
                              </w:rPr>
                            </w:pPr>
                            <m:oMath>
                              <m:sSup>
                                <m:sSupPr>
                                  <m:ctrlPr>
                                    <w:rPr>
                                      <w:rFonts w:ascii="Cambria Math" w:hAnsi="Cambria Math"/>
                                      <w:i/>
                                      <w:vertAlign w:val="subscript"/>
                                      <w:lang w:val="en-GB"/>
                                    </w:rPr>
                                  </m:ctrlPr>
                                </m:sSupPr>
                                <m:e>
                                  <m:r>
                                    <w:rPr>
                                      <w:rFonts w:ascii="Cambria Math" w:hAnsi="Cambria Math"/>
                                      <w:vertAlign w:val="subscript"/>
                                      <w:lang w:val="en-GB"/>
                                    </w:rPr>
                                    <m:t>v</m:t>
                                  </m:r>
                                </m:e>
                                <m:sup>
                                  <m:r>
                                    <w:rPr>
                                      <w:rFonts w:ascii="Cambria Math" w:hAnsi="Cambria Math"/>
                                      <w:vertAlign w:val="subscript"/>
                                      <w:lang w:val="en-GB"/>
                                    </w:rPr>
                                    <m:t>2</m:t>
                                  </m:r>
                                </m:sup>
                              </m:sSup>
                              <m:r>
                                <w:rPr>
                                  <w:rFonts w:ascii="Cambria Math" w:hAnsi="Cambria Math"/>
                                  <w:vertAlign w:val="subscript"/>
                                  <w:lang w:val="en-GB"/>
                                </w:rPr>
                                <m:t xml:space="preserve"> or w</m:t>
                              </m:r>
                            </m:oMath>
                            <w:r w:rsidR="00CB335D">
                              <w:rPr>
                                <w:vertAlign w:val="subscript"/>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E7610F8" id="_x0000_t202" coordsize="21600,21600" o:spt="202" path="m,l,21600r21600,l21600,xe">
                <v:stroke joinstyle="miter"/>
                <v:path gradientshapeok="t" o:connecttype="rect"/>
              </v:shapetype>
              <v:shape id="Text Box 36" o:spid="_x0000_s1026" type="#_x0000_t202" style="position:absolute;margin-left:327.15pt;margin-top:170.5pt;width:64.5pt;height:23.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" filled="f" stroked="f" strokeweight=".5pt">
                <v:textbox>
                  <w:txbxContent>
                    <w:p w:rsidR="008E3BA4" w:rsidRPr="008E3BA4" w:rsidRDefault="008E3BA4">
                      <w:pPr>
                        <w:rPr>
                          <w:vertAlign w:val="subscript"/>
                          <w:lang w:val="en-GB"/>
                        </w:rPr>
                      </w:pPr>
                      <m:oMath>
                        <m:sSup>
                          <m:sSupPr>
                            <m:ctrlPr>
                              <w:rPr>
                                <w:rFonts w:ascii="Cambria Math" w:hAnsi="Cambria Math"/>
                                <w:i/>
                                <w:vertAlign w:val="subscript"/>
                                <w:lang w:val="en-GB"/>
                              </w:rPr>
                            </m:ctrlPr>
                          </m:sSupPr>
                          <m:e>
                            <m:r>
                              <w:rPr>
                                <w:rFonts w:ascii="Cambria Math" w:hAnsi="Cambria Math"/>
                                <w:vertAlign w:val="subscript"/>
                                <w:lang w:val="en-GB"/>
                              </w:rPr>
                              <m:t>v</m:t>
                            </m:r>
                          </m:e>
                          <m:sup>
                            <m:r>
                              <w:rPr>
                                <w:rFonts w:ascii="Cambria Math" w:hAnsi="Cambria Math"/>
                                <w:vertAlign w:val="subscript"/>
                                <w:lang w:val="en-GB"/>
                              </w:rPr>
                              <m:t>2</m:t>
                            </m:r>
                          </m:sup>
                        </m:sSup>
                        <m:r>
                          <w:rPr>
                            <w:rFonts w:ascii="Cambria Math" w:hAnsi="Cambria Math"/>
                            <w:vertAlign w:val="subscript"/>
                            <w:lang w:val="en-GB"/>
                          </w:rPr>
                          <m:t xml:space="preserve"> or w</m:t>
                        </m:r>
                      </m:oMath>
                      <w:r w:rsidR="00CB335D">
                        <w:rPr>
                          <w:vertAlign w:val="subscript"/>
                          <w:lang w:val="en-GB"/>
                        </w:rPr>
                        <w:t xml:space="preserve"> </w:t>
                      </w:r>
                    </w:p>
                  </w:txbxContent>
                </v:textbox>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2260371</wp:posOffset>
                </wp:positionH>
                <wp:positionV relativeFrom="paragraph">
                  <wp:posOffset>102032</wp:posOffset>
                </wp:positionV>
                <wp:extent cx="285293" cy="299923"/>
                <wp:effectExtent l="0" t="0" r="0" b="5080"/>
                <wp:wrapNone/>
                <wp:docPr id="35" name="Text Box 35"/>
                <wp:cNvGraphicFramePr/>
                <a:graphic xmlns:a="http://schemas.openxmlformats.org/drawingml/2006/main">
                  <a:graphicData uri="http://schemas.microsoft.com/office/word/2010/wordprocessingShape">
                    <wps:wsp>
                      <wps:cNvSpPr txBox="1"/>
                      <wps:spPr>
                        <a:xfrm>
                          <a:off x="0" y="0"/>
                          <a:ext cx="285293" cy="299923"/>
                        </a:xfrm>
                        <a:prstGeom prst="rect">
                          <a:avLst/>
                        </a:prstGeom>
                        <a:noFill/>
                        <a:ln w="6350">
                          <a:noFill/>
                        </a:ln>
                      </wps:spPr>
                      <wps:txbx>
                        <w:txbxContent>
                          <w:p w:rsidR="008E3BA4" w:rsidRPr="008E3BA4" w:rsidRDefault="008E3BA4">
                            <w:pPr>
                              <w:rPr>
                                <w:lang w:val="en-GB"/>
                              </w:rPr>
                            </w:pPr>
                            <w:r>
                              <w:rPr>
                                <w:lang w:val="en-GB"/>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35" o:spid="_x0000_s1027" type="#_x0000_t202" style="position:absolute;margin-left:178pt;margin-top:8.05pt;width:22.45pt;height:23.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" filled="f" stroked="f" strokeweight=".5pt">
                <v:textbox>
                  <w:txbxContent>
                    <w:p w:rsidR="008E3BA4" w:rsidRPr="008E3BA4" w:rsidRDefault="008E3BA4">
                      <w:pPr>
                        <w:rPr>
                          <w:lang w:val="en-GB"/>
                        </w:rPr>
                      </w:pPr>
                      <w:r>
                        <w:rPr>
                          <w:lang w:val="en-GB"/>
                        </w:rPr>
                        <w:t>q</w:t>
                      </w:r>
                    </w:p>
                  </w:txbxContent>
                </v:textbox>
              </v:shape>
            </w:pict>
          </mc:Fallback>
        </mc:AlternateContent>
      </w:r>
      <w:r w:rsidR="00DA4F6C" w:rsidRPr="00C61CFF">
        <mc:AlternateContent>
          <mc:Choice Requires="wpg">
            <w:drawing>
              <wp:anchor distT="0" distB="0" distL="114300" distR="114300" simplePos="0" relativeHeight="251659264" behindDoc="0" locked="0" layoutInCell="1" allowOverlap="1" wp14:anchorId="4E1E870C" wp14:editId="042FA656">
                <wp:simplePos x="0" y="0"/>
                <wp:positionH relativeFrom="column">
                  <wp:posOffset>409575</wp:posOffset>
                </wp:positionH>
                <wp:positionV relativeFrom="paragraph">
                  <wp:posOffset>182880</wp:posOffset>
                </wp:positionV>
                <wp:extent cx="4375150" cy="3780790"/>
                <wp:effectExtent l="0" t="38100" r="0" b="48260"/>
                <wp:wrapTopAndBottom/>
                <wp:docPr id="4" name="Group 5">
                  <a:extLst xmlns:a="http://schemas.openxmlformats.org/drawingml/2006/main"/>
                </wp:docPr>
                <wp:cNvGraphicFramePr/>
                <a:graphic xmlns:a="http://schemas.openxmlformats.org/drawingml/2006/main">
                  <a:graphicData uri="http://schemas.microsoft.com/office/word/2010/wordprocessingGroup">
                    <wpg:wgp>
                      <wpg:cNvGrpSpPr/>
                      <wpg:grpSpPr>
                        <a:xfrm>
                          <a:off x="0" y="0"/>
                          <a:ext cx="4375150" cy="3780790"/>
                          <a:chOff x="0" y="0"/>
                          <a:chExt cx="7942950" cy="3781057"/>
                        </a:xfrm>
                      </wpg:grpSpPr>
                      <wpg:grpSp>
                        <wpg:cNvPr id="5" name="Group 5">
                          <a:extLst/>
                        </wpg:cNvPr>
                        <wpg:cNvGrpSpPr/>
                        <wpg:grpSpPr>
                          <a:xfrm>
                            <a:off x="0" y="0"/>
                            <a:ext cx="7942950" cy="3781057"/>
                            <a:chOff x="0" y="0"/>
                            <a:chExt cx="7942950" cy="6864350"/>
                          </a:xfrm>
                        </wpg:grpSpPr>
                        <wps:wsp>
                          <wps:cNvPr id="6" name="Connector: Elbow 6">
                            <a:extLst/>
                          </wps:cNvPr>
                          <wps:cNvCnPr>
                            <a:cxnSpLocks/>
                          </wps:cNvCnPr>
                          <wps:spPr>
                            <a:xfrm rot="5400000">
                              <a:off x="525611" y="3432174"/>
                              <a:ext cx="6864350" cy="1"/>
                            </a:xfrm>
                            <a:prstGeom prst="bentConnector3">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7" name="Connector: Elbow 7">
                            <a:extLst/>
                          </wps:cNvPr>
                          <wps:cNvCnPr>
                            <a:cxnSpLocks/>
                          </wps:cNvCnPr>
                          <wps:spPr>
                            <a:xfrm flipV="1">
                              <a:off x="0" y="3432236"/>
                              <a:ext cx="7915564" cy="1"/>
                            </a:xfrm>
                            <a:prstGeom prst="bentConnector3">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 name="Oval 8">
                            <a:extLst/>
                          </wps:cNvPr>
                          <wps:cNvSpPr/>
                          <wps:spPr>
                            <a:xfrm>
                              <a:off x="1229321" y="688126"/>
                              <a:ext cx="5456922" cy="5481740"/>
                            </a:xfrm>
                            <a:prstGeom prst="ellipse">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9" name="Picture 9">
                              <a:extLst/>
                            </pic:cNvPr>
                            <pic:cNvPicPr>
                              <a:picLocks noChangeAspect="1"/>
                            </pic:cNvPicPr>
                          </pic:nvPicPr>
                          <pic:blipFill>
                            <a:blip r:embed="rId10"/>
                            <a:stretch>
                              <a:fillRect/>
                            </a:stretch>
                          </pic:blipFill>
                          <pic:spPr>
                            <a:xfrm>
                              <a:off x="6210143" y="922855"/>
                              <a:ext cx="702052" cy="756057"/>
                            </a:xfrm>
                            <a:prstGeom prst="rect">
                              <a:avLst/>
                            </a:prstGeom>
                          </pic:spPr>
                        </pic:pic>
                        <pic:pic xmlns:pic="http://schemas.openxmlformats.org/drawingml/2006/picture">
                          <pic:nvPicPr>
                            <pic:cNvPr id="11" name="Picture 11">
                              <a:extLst/>
                            </pic:cNvPr>
                            <pic:cNvPicPr>
                              <a:picLocks noChangeAspect="1"/>
                            </pic:cNvPicPr>
                          </pic:nvPicPr>
                          <pic:blipFill>
                            <a:blip r:embed="rId11"/>
                            <a:stretch>
                              <a:fillRect/>
                            </a:stretch>
                          </pic:blipFill>
                          <pic:spPr>
                            <a:xfrm flipH="1">
                              <a:off x="1343774" y="5271600"/>
                              <a:ext cx="327894" cy="695133"/>
                            </a:xfrm>
                            <a:prstGeom prst="rect">
                              <a:avLst/>
                            </a:prstGeom>
                          </pic:spPr>
                        </pic:pic>
                        <wps:wsp>
                          <wps:cNvPr id="12" name="Straight Arrow Connector 12">
                            <a:extLst/>
                          </wps:cNvPr>
                          <wps:cNvCnPr>
                            <a:cxnSpLocks/>
                          </wps:cNvCnPr>
                          <wps:spPr>
                            <a:xfrm flipV="1">
                              <a:off x="3995073" y="1490909"/>
                              <a:ext cx="1892021" cy="189247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a:extLst/>
                          </wps:cNvPr>
                          <wps:cNvCnPr>
                            <a:cxnSpLocks/>
                            <a:endCxn id="8" idx="3"/>
                          </wps:cNvCnPr>
                          <wps:spPr>
                            <a:xfrm flipH="1">
                              <a:off x="2028469" y="3429000"/>
                              <a:ext cx="1929314" cy="1938084"/>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wps:wsp>
                          <wps:cNvPr id="14" name="TextBox 24">
                            <a:extLst/>
                          </wps:cNvPr>
                          <wps:cNvSpPr txBox="1"/>
                          <wps:spPr>
                            <a:xfrm>
                              <a:off x="6658857" y="985135"/>
                              <a:ext cx="1284093" cy="505774"/>
                            </a:xfrm>
                            <a:prstGeom prst="rect">
                              <a:avLst/>
                            </a:prstGeom>
                            <a:noFill/>
                          </wps:spPr>
                          <wps:txbx>
                            <w:txbxContent>
                              <w:p w:rsidR="00DA4F6C" w:rsidRDefault="00DA4F6C" w:rsidP="00DA4F6C">
                                <w:pPr>
                                  <w:pStyle w:val="NormalWeb"/>
                                  <w:spacing w:before="0" w:beforeAutospacing="0" w:after="0" w:afterAutospacing="0"/>
                                  <w:jc w:val="center"/>
                                </w:pPr>
                                <w:r>
                                  <w:rPr>
                                    <w:rFonts w:asciiTheme="minorHAnsi" w:hAnsi="Calibri" w:cstheme="minorBidi"/>
                                    <w:color w:val="000000" w:themeColor="text1"/>
                                    <w:kern w:val="24"/>
                                  </w:rPr>
                                  <w:t>Trevor</w:t>
                                </w:r>
                              </w:p>
                            </w:txbxContent>
                          </wps:txbx>
                          <wps:bodyPr wrap="square" rtlCol="0">
                            <a:spAutoFit/>
                          </wps:bodyPr>
                        </wps:wsp>
                        <wps:wsp>
                          <wps:cNvPr id="15" name="TextBox 25">
                            <a:extLst/>
                          </wps:cNvPr>
                          <wps:cNvSpPr txBox="1"/>
                          <wps:spPr>
                            <a:xfrm>
                              <a:off x="297245" y="5420848"/>
                              <a:ext cx="1205896" cy="502879"/>
                            </a:xfrm>
                            <a:prstGeom prst="rect">
                              <a:avLst/>
                            </a:prstGeom>
                            <a:noFill/>
                          </wps:spPr>
                          <wps:txbx>
                            <w:txbxContent>
                              <w:p w:rsidR="00DA4F6C" w:rsidRDefault="00DA4F6C" w:rsidP="00DA4F6C">
                                <w:pPr>
                                  <w:pStyle w:val="NormalWeb"/>
                                  <w:spacing w:before="0" w:beforeAutospacing="0" w:after="0" w:afterAutospacing="0"/>
                                  <w:jc w:val="center"/>
                                </w:pPr>
                                <w:r>
                                  <w:rPr>
                                    <w:rFonts w:asciiTheme="minorHAnsi" w:hAnsi="Calibri" w:cstheme="minorBidi"/>
                                    <w:color w:val="000000" w:themeColor="text1"/>
                                    <w:kern w:val="24"/>
                                  </w:rPr>
                                  <w:t>Olwyn</w:t>
                                </w:r>
                              </w:p>
                            </w:txbxContent>
                          </wps:txbx>
                          <wps:bodyPr wrap="square" rtlCol="0">
                            <a:spAutoFit/>
                          </wps:bodyPr>
                        </wps:wsp>
                        <wps:wsp>
                          <wps:cNvPr id="16" name="TextBox 26">
                            <a:extLst/>
                          </wps:cNvPr>
                          <wps:cNvSpPr txBox="1"/>
                          <wps:spPr>
                            <a:xfrm>
                              <a:off x="4507568" y="2565589"/>
                              <a:ext cx="679009" cy="956837"/>
                            </a:xfrm>
                            <a:prstGeom prst="rect">
                              <a:avLst/>
                            </a:prstGeom>
                            <a:noFill/>
                          </wps:spPr>
                          <wps:txbx>
                            <w:txbxContent>
                              <w:p w:rsidR="00DA4F6C" w:rsidRPr="00A645F1" w:rsidRDefault="00DA4F6C" w:rsidP="00DA4F6C">
                                <w:pPr>
                                  <w:pStyle w:val="NormalWeb"/>
                                  <w:spacing w:before="0" w:beforeAutospacing="0" w:after="0" w:afterAutospacing="0"/>
                                  <w:rPr>
                                    <w:color w:val="943634" w:themeColor="accent2" w:themeShade="BF"/>
                                  </w:rPr>
                                </w:pPr>
                                <w:r w:rsidRPr="00A645F1">
                                  <w:rPr>
                                    <w:rFonts w:asciiTheme="minorHAnsi" w:hAnsi="Symbol" w:cstheme="minorBidi"/>
                                    <w:i/>
                                    <w:iCs/>
                                    <w:color w:val="943634" w:themeColor="accent2" w:themeShade="BF"/>
                                    <w:kern w:val="24"/>
                                    <w:sz w:val="56"/>
                                    <w:szCs w:val="56"/>
                                  </w:rPr>
                                  <w:sym w:font="Symbol" w:char="F071"/>
                                </w:r>
                              </w:p>
                            </w:txbxContent>
                          </wps:txbx>
                          <wps:bodyPr wrap="square" rtlCol="0">
                            <a:spAutoFit/>
                          </wps:bodyPr>
                        </wps:wsp>
                      </wpg:grpSp>
                      <wps:wsp>
                        <wps:cNvPr id="17" name="Arc 17">
                          <a:extLst/>
                        </wps:cNvPr>
                        <wps:cNvSpPr/>
                        <wps:spPr>
                          <a:xfrm>
                            <a:off x="2510017" y="1090417"/>
                            <a:ext cx="2954210" cy="1602278"/>
                          </a:xfrm>
                          <a:prstGeom prst="arc">
                            <a:avLst>
                              <a:gd name="adj1" fmla="val 18869902"/>
                              <a:gd name="adj2" fmla="val 21503571"/>
                            </a:avLst>
                          </a:prstGeom>
                          <a:ln>
                            <a:headEnd type="arrow"/>
                            <a:tailEnd type="none"/>
                          </a:ln>
                        </wps:spPr>
                        <wps:style>
                          <a:lnRef idx="1">
                            <a:schemeClr val="accent2"/>
                          </a:lnRef>
                          <a:fillRef idx="0">
                            <a:schemeClr val="accent2"/>
                          </a:fillRef>
                          <a:effectRef idx="0">
                            <a:schemeClr val="accent2"/>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 name="TextBox 17">
                          <a:extLst/>
                        </wps:cNvPr>
                        <wps:cNvSpPr txBox="1"/>
                        <wps:spPr>
                          <a:xfrm>
                            <a:off x="2735787" y="1808460"/>
                            <a:ext cx="1142448" cy="527087"/>
                          </a:xfrm>
                          <a:prstGeom prst="rect">
                            <a:avLst/>
                          </a:prstGeom>
                          <a:noFill/>
                        </wps:spPr>
                        <wps:txbx>
                          <w:txbxContent>
                            <w:p w:rsidR="00DA4F6C" w:rsidRPr="00A645F1" w:rsidRDefault="00DA4F6C" w:rsidP="00DA4F6C">
                              <w:pPr>
                                <w:pStyle w:val="NormalWeb"/>
                                <w:spacing w:before="0" w:beforeAutospacing="0" w:after="0" w:afterAutospacing="0"/>
                                <w:rPr>
                                  <w:color w:val="00B050"/>
                                </w:rPr>
                              </w:pPr>
                              <w:r w:rsidRPr="00A645F1">
                                <w:rPr>
                                  <w:rFonts w:asciiTheme="minorHAnsi" w:hAnsi="Symbol" w:cstheme="minorBidi"/>
                                  <w:i/>
                                  <w:iCs/>
                                  <w:color w:val="00B050"/>
                                  <w:kern w:val="24"/>
                                  <w:sz w:val="56"/>
                                  <w:szCs w:val="56"/>
                                </w:rPr>
                                <w:sym w:font="Symbol" w:char="F071"/>
                              </w:r>
                            </w:p>
                          </w:txbxContent>
                        </wps:txbx>
                        <wps:bodyPr wrap="square" rtlCol="0">
                          <a:spAutoFit/>
                        </wps:bodyPr>
                      </wps:wsp>
                      <wps:wsp>
                        <wps:cNvPr id="19" name="Arc 19">
                          <a:extLst/>
                        </wps:cNvPr>
                        <wps:cNvSpPr/>
                        <wps:spPr>
                          <a:xfrm flipH="1" flipV="1">
                            <a:off x="2576418" y="965674"/>
                            <a:ext cx="2921714" cy="1697247"/>
                          </a:xfrm>
                          <a:prstGeom prst="arc">
                            <a:avLst>
                              <a:gd name="adj1" fmla="val 18869902"/>
                              <a:gd name="adj2" fmla="val 21416971"/>
                            </a:avLst>
                          </a:prstGeom>
                          <a:ln>
                            <a:headEnd type="arrow"/>
                            <a:tailEnd type="none"/>
                          </a:ln>
                        </wps:spPr>
                        <wps:style>
                          <a:lnRef idx="1">
                            <a:schemeClr val="accent3"/>
                          </a:lnRef>
                          <a:fillRef idx="0">
                            <a:schemeClr val="accent3"/>
                          </a:fillRef>
                          <a:effectRef idx="0">
                            <a:schemeClr val="accent3"/>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E1E870C" id="Group 5" o:spid="_x0000_s1028" style="position:absolute;margin-left:32.25pt;margin-top:14.4pt;width:344.5pt;height:297.7pt;z-index:251659264" coordsize="79429,37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">
                <v:group id="_x0000_s1029" style="position:absolute;width:79429;height:37810" coordsize="79429,6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30" type="#_x0000_t34" style="position:absolute;left:5255;top:34322;width:68643;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" strokecolor="black [3213]" strokeweight="1pt">
                    <v:stroke startarrow="block" endarrow="block"/>
                    <o:lock v:ext="edit" shapetype="f"/>
                  </v:shape>
                  <v:shape id="Connector: Elbow 7" o:spid="_x0000_s1031" type="#_x0000_t34" style="position:absolute;top:34322;width:79155;height: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" strokecolor="black [3213]" strokeweight="2.25pt">
                    <v:stroke startarrow="block" endarrow="block"/>
                    <o:lock v:ext="edit" shapetype="f"/>
                  </v:shape>
                  <v:oval id="Oval 8" o:spid="_x0000_s1032" style="position:absolute;left:12293;top:6881;width:54569;height:54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" filled="f" strokecolor="#0070c0"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33" type="#_x0000_t75" style="position:absolute;left:62101;top:9228;width:7020;height:7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">
                    <v:imagedata r:id="rId12" o:title=""/>
                  </v:shape>
                  <v:shape id="Picture 11" o:spid="_x0000_s1034" type="#_x0000_t75" style="position:absolute;left:13437;top:52716;width:3279;height:6951;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">
                    <v:imagedata r:id="rId13" o:title=""/>
                  </v:shape>
                  <v:shapetype id="_x0000_t32" coordsize="21600,21600" o:spt="32" o:oned="t" path="m,l21600,21600e" filled="f">
                    <v:path arrowok="t" fillok="f" o:connecttype="none"/>
                    <o:lock v:ext="edit" shapetype="t"/>
                  </v:shapetype>
                  <v:shape id="Straight Arrow Connector 12" o:spid="_x0000_s1035" type="#_x0000_t32" style="position:absolute;left:39950;top:14909;width:18920;height:189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" strokecolor="#c00000">
                    <v:stroke endarrow="block"/>
                    <o:lock v:ext="edit" shapetype="f"/>
                  </v:shape>
                  <v:shape id="Straight Arrow Connector 13" o:spid="_x0000_s1036" type="#_x0000_t32" style="position:absolute;left:20284;top:34290;width:19293;height:193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" strokecolor="#94b64e [3046]">
                    <v:stroke endarrow="block"/>
                    <o:lock v:ext="edit" shapetype="f"/>
                  </v:shape>
                  <v:shape id="TextBox 24" o:spid="_x0000_s1037" type="#_x0000_t202" style="position:absolute;left:66588;top:9851;width:12841;height:5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E7vwAAANsAAAAPAAAAZHJzL2Rvd25yZXYueG1sRE9La8JA&#10;EL4X/A/LCN7qxmJ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C1uGE7vwAAANsAAAAPAAAAAAAA&#10;AAAAAAAAAAcCAABkcnMvZG93bnJldi54bWxQSwUGAAAAAAMAAwC3AAAA8wIAAAAA&#10;" filled="f" stroked="f">
                    <v:textbox style="mso-fit-shape-to-text:t">
                      <w:txbxContent>
                        <w:p w:rsidR="00DA4F6C" w:rsidRDefault="00DA4F6C" w:rsidP="00DA4F6C">
                          <w:pPr>
                            <w:pStyle w:val="NormalWeb"/>
                            <w:spacing w:before="0" w:beforeAutospacing="0" w:after="0" w:afterAutospacing="0"/>
                            <w:jc w:val="center"/>
                          </w:pPr>
                          <w:r>
                            <w:rPr>
                              <w:rFonts w:asciiTheme="minorHAnsi" w:hAnsi="Calibri" w:cstheme="minorBidi"/>
                              <w:color w:val="000000" w:themeColor="text1"/>
                              <w:kern w:val="24"/>
                            </w:rPr>
                            <w:t>Trevor</w:t>
                          </w:r>
                        </w:p>
                      </w:txbxContent>
                    </v:textbox>
                  </v:shape>
                  <v:shape id="TextBox 25" o:spid="_x0000_s1038" type="#_x0000_t202" style="position:absolute;left:2972;top:54208;width:12059;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" filled="f" stroked="f">
                    <v:textbox style="mso-fit-shape-to-text:t">
                      <w:txbxContent>
                        <w:p w:rsidR="00DA4F6C" w:rsidRDefault="00DA4F6C" w:rsidP="00DA4F6C">
                          <w:pPr>
                            <w:pStyle w:val="NormalWeb"/>
                            <w:spacing w:before="0" w:beforeAutospacing="0" w:after="0" w:afterAutospacing="0"/>
                            <w:jc w:val="center"/>
                          </w:pPr>
                          <w:r>
                            <w:rPr>
                              <w:rFonts w:asciiTheme="minorHAnsi" w:hAnsi="Calibri" w:cstheme="minorBidi"/>
                              <w:color w:val="000000" w:themeColor="text1"/>
                              <w:kern w:val="24"/>
                            </w:rPr>
                            <w:t>Olwyn</w:t>
                          </w:r>
                        </w:p>
                      </w:txbxContent>
                    </v:textbox>
                  </v:shape>
                  <v:shape id="TextBox 26" o:spid="_x0000_s1039" type="#_x0000_t202" style="position:absolute;left:45075;top:25655;width:6790;height:9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" filled="f" stroked="f">
                    <v:textbox style="mso-fit-shape-to-text:t">
                      <w:txbxContent>
                        <w:p w:rsidR="00DA4F6C" w:rsidRPr="00A645F1" w:rsidRDefault="00DA4F6C" w:rsidP="00DA4F6C">
                          <w:pPr>
                            <w:pStyle w:val="NormalWeb"/>
                            <w:spacing w:before="0" w:beforeAutospacing="0" w:after="0" w:afterAutospacing="0"/>
                            <w:rPr>
                              <w:color w:val="943634" w:themeColor="accent2" w:themeShade="BF"/>
                            </w:rPr>
                          </w:pPr>
                          <w:r w:rsidRPr="00A645F1">
                            <w:rPr>
                              <w:rFonts w:asciiTheme="minorHAnsi" w:hAnsi="Symbol" w:cstheme="minorBidi"/>
                              <w:i/>
                              <w:iCs/>
                              <w:color w:val="943634" w:themeColor="accent2" w:themeShade="BF"/>
                              <w:kern w:val="24"/>
                              <w:sz w:val="56"/>
                              <w:szCs w:val="56"/>
                            </w:rPr>
                            <w:sym w:font="Symbol" w:char="F071"/>
                          </w:r>
                        </w:p>
                      </w:txbxContent>
                    </v:textbox>
                  </v:shape>
                </v:group>
                <v:shape id="Arc 17" o:spid="_x0000_s1040" style="position:absolute;left:25100;top:10904;width:29542;height:16022;visibility:visible;mso-wrap-style:square;v-text-anchor:middle" coordsize="2954210,160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" path="m2171830,94141nsc2629281,226372,2925457,478981,2952237,759751l1477105,801139,2171830,94141xem2171830,94141nfc2629281,226372,2925457,478981,2952237,759751e" filled="f" strokecolor="#bc4542 [3045]">
                  <v:stroke startarrow="open"/>
                  <v:path arrowok="t" o:connecttype="custom" o:connectlocs="2171830,94141;2952237,759751" o:connectangles="0,0"/>
                </v:shape>
                <v:shape id="TextBox 17" o:spid="_x0000_s1041" type="#_x0000_t202" style="position:absolute;left:27357;top:18084;width:11425;height:5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rsidR="00DA4F6C" w:rsidRPr="00A645F1" w:rsidRDefault="00DA4F6C" w:rsidP="00DA4F6C">
                        <w:pPr>
                          <w:pStyle w:val="NormalWeb"/>
                          <w:spacing w:before="0" w:beforeAutospacing="0" w:after="0" w:afterAutospacing="0"/>
                          <w:rPr>
                            <w:color w:val="00B050"/>
                          </w:rPr>
                        </w:pPr>
                        <w:r w:rsidRPr="00A645F1">
                          <w:rPr>
                            <w:rFonts w:asciiTheme="minorHAnsi" w:hAnsi="Symbol" w:cstheme="minorBidi"/>
                            <w:i/>
                            <w:iCs/>
                            <w:color w:val="00B050"/>
                            <w:kern w:val="24"/>
                            <w:sz w:val="56"/>
                            <w:szCs w:val="56"/>
                          </w:rPr>
                          <w:sym w:font="Symbol" w:char="F071"/>
                        </w:r>
                      </w:p>
                    </w:txbxContent>
                  </v:textbox>
                </v:shape>
                <v:shape id="Arc 19" o:spid="_x0000_s1042" style="position:absolute;left:25764;top:9656;width:29217;height:16973;flip:x y;visibility:visible;mso-wrap-style:square;v-text-anchor:middle" coordsize="2921714,1697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" path="m2185067,111620nsc2599312,248982,2872031,495173,2915605,771098l1460857,848624,2185067,111620xem2185067,111620nfc2599312,248982,2872031,495173,2915605,771098e" filled="f" strokecolor="#94b64e [3046]">
                  <v:stroke startarrow="open"/>
                  <v:path arrowok="t" o:connecttype="custom" o:connectlocs="2185067,111620;2915605,771098" o:connectangles="0,0"/>
                </v:shape>
                <w10:wrap type="topAndBottom"/>
              </v:group>
            </w:pict>
          </mc:Fallback>
        </mc:AlternateContent>
      </w:r>
    </w:p>
    <w:p w:rsidR="00DA4F6C" w:rsidRDefault="00DA4F6C" w:rsidP="001C5A2D"/>
    <w:p w:rsidR="00DA4F6C" w:rsidRPr="00DA4F6C" w:rsidRDefault="00B64E47" w:rsidP="00DA4F6C">
      <w:pPr>
        <w:pStyle w:val="NormalWeb"/>
      </w:pPr>
      <w:r w:rsidRPr="00B64E47">
        <w:t xml:space="preserve">Displacements are plotted in the w–q plane, with horizontal axis w (energy-derived distortion) and vertical axis q (rotational displacement). Velocity rotation (Trevor) lies in the first quadrant </w:t>
      </w:r>
      <w:proofErr w:type="gramStart"/>
      <w:r w:rsidRPr="008E3BA4">
        <w:rPr>
          <w:color w:val="943634" w:themeColor="accent2" w:themeShade="BF"/>
        </w:rPr>
        <w:t xml:space="preserve">with </w:t>
      </w:r>
      <w:r w:rsidRPr="00B64E47">
        <w:t>,</w:t>
      </w:r>
      <w:proofErr w:type="gramEnd"/>
      <w:r w:rsidRPr="00B64E47">
        <w:t xml:space="preserve"> ; gravitational rotation (Olwyn) lies in the third quadrant </w:t>
      </w:r>
      <w:r w:rsidRPr="008E3BA4">
        <w:rPr>
          <w:color w:val="943634" w:themeColor="accent2" w:themeShade="BF"/>
        </w:rPr>
        <w:t xml:space="preserve">with </w:t>
      </w:r>
      <w:r w:rsidRPr="00B64E47">
        <w:t>, . The vectors from the origin to each point are equal and opposite, so their sum is zero. This geometric symmetry encodes the escape condition: when kinetic and gravitational distortions cancel, the traveller returns to flat spacetime.</w:t>
      </w:r>
    </w:p>
    <w:p w:rsidR="00DA4F6C" w:rsidRPr="00DA4F6C" w:rsidRDefault="00DA4F6C" w:rsidP="00DA4F6C">
      <w:pPr>
        <w:pStyle w:val="NormalWeb"/>
      </w:pPr>
    </w:p>
    <w:sectPr w:rsidR="00DA4F6C" w:rsidRPr="00DA4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553BD"/>
    <w:multiLevelType w:val="multilevel"/>
    <w:tmpl w:val="F9584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707F"/>
    <w:multiLevelType w:val="multilevel"/>
    <w:tmpl w:val="23F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67F4A"/>
    <w:multiLevelType w:val="multilevel"/>
    <w:tmpl w:val="361E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F1ABE"/>
    <w:multiLevelType w:val="multilevel"/>
    <w:tmpl w:val="68E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7638F"/>
    <w:multiLevelType w:val="multilevel"/>
    <w:tmpl w:val="68E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31A51"/>
    <w:multiLevelType w:val="multilevel"/>
    <w:tmpl w:val="95C2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25E63"/>
    <w:multiLevelType w:val="multilevel"/>
    <w:tmpl w:val="68E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C6C9F"/>
    <w:multiLevelType w:val="multilevel"/>
    <w:tmpl w:val="D1FC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C7DB6"/>
    <w:multiLevelType w:val="multilevel"/>
    <w:tmpl w:val="161A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42ED1"/>
    <w:multiLevelType w:val="hybridMultilevel"/>
    <w:tmpl w:val="F4D63B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6C54703"/>
    <w:multiLevelType w:val="multilevel"/>
    <w:tmpl w:val="F0D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17F13"/>
    <w:multiLevelType w:val="multilevel"/>
    <w:tmpl w:val="806638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641FF9"/>
    <w:multiLevelType w:val="multilevel"/>
    <w:tmpl w:val="68E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9505F"/>
    <w:multiLevelType w:val="multilevel"/>
    <w:tmpl w:val="454A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07DDF"/>
    <w:multiLevelType w:val="multilevel"/>
    <w:tmpl w:val="6346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52105"/>
    <w:multiLevelType w:val="multilevel"/>
    <w:tmpl w:val="68E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A44E3"/>
    <w:multiLevelType w:val="multilevel"/>
    <w:tmpl w:val="68E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B30C3"/>
    <w:multiLevelType w:val="multilevel"/>
    <w:tmpl w:val="CEDC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56DBA"/>
    <w:multiLevelType w:val="multilevel"/>
    <w:tmpl w:val="6C7C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03AF4"/>
    <w:multiLevelType w:val="hybridMultilevel"/>
    <w:tmpl w:val="C12897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7865CE5"/>
    <w:multiLevelType w:val="multilevel"/>
    <w:tmpl w:val="FFDC3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93967"/>
    <w:multiLevelType w:val="hybridMultilevel"/>
    <w:tmpl w:val="C76C09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9BD56D4"/>
    <w:multiLevelType w:val="multilevel"/>
    <w:tmpl w:val="F958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C478C"/>
    <w:multiLevelType w:val="multilevel"/>
    <w:tmpl w:val="1E86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73150"/>
    <w:multiLevelType w:val="multilevel"/>
    <w:tmpl w:val="F958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D103F"/>
    <w:multiLevelType w:val="multilevel"/>
    <w:tmpl w:val="E986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E17EC"/>
    <w:multiLevelType w:val="multilevel"/>
    <w:tmpl w:val="C244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B2299"/>
    <w:multiLevelType w:val="multilevel"/>
    <w:tmpl w:val="68E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34F69"/>
    <w:multiLevelType w:val="multilevel"/>
    <w:tmpl w:val="7EC81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EC7AD5"/>
    <w:multiLevelType w:val="hybridMultilevel"/>
    <w:tmpl w:val="1750C816"/>
    <w:lvl w:ilvl="0" w:tplc="0C09000F">
      <w:start w:val="1"/>
      <w:numFmt w:val="decimal"/>
      <w:lvlText w:val="%1."/>
      <w:lvlJc w:val="left"/>
      <w:pPr>
        <w:ind w:left="773" w:hanging="360"/>
      </w:pPr>
    </w:lvl>
    <w:lvl w:ilvl="1" w:tplc="0C090019" w:tentative="1">
      <w:start w:val="1"/>
      <w:numFmt w:val="lowerLetter"/>
      <w:lvlText w:val="%2."/>
      <w:lvlJc w:val="left"/>
      <w:pPr>
        <w:ind w:left="1493" w:hanging="360"/>
      </w:pPr>
    </w:lvl>
    <w:lvl w:ilvl="2" w:tplc="0C09001B" w:tentative="1">
      <w:start w:val="1"/>
      <w:numFmt w:val="lowerRoman"/>
      <w:lvlText w:val="%3."/>
      <w:lvlJc w:val="right"/>
      <w:pPr>
        <w:ind w:left="2213" w:hanging="180"/>
      </w:pPr>
    </w:lvl>
    <w:lvl w:ilvl="3" w:tplc="0C09000F" w:tentative="1">
      <w:start w:val="1"/>
      <w:numFmt w:val="decimal"/>
      <w:lvlText w:val="%4."/>
      <w:lvlJc w:val="left"/>
      <w:pPr>
        <w:ind w:left="2933" w:hanging="360"/>
      </w:pPr>
    </w:lvl>
    <w:lvl w:ilvl="4" w:tplc="0C090019" w:tentative="1">
      <w:start w:val="1"/>
      <w:numFmt w:val="lowerLetter"/>
      <w:lvlText w:val="%5."/>
      <w:lvlJc w:val="left"/>
      <w:pPr>
        <w:ind w:left="3653" w:hanging="360"/>
      </w:pPr>
    </w:lvl>
    <w:lvl w:ilvl="5" w:tplc="0C09001B" w:tentative="1">
      <w:start w:val="1"/>
      <w:numFmt w:val="lowerRoman"/>
      <w:lvlText w:val="%6."/>
      <w:lvlJc w:val="right"/>
      <w:pPr>
        <w:ind w:left="4373" w:hanging="180"/>
      </w:pPr>
    </w:lvl>
    <w:lvl w:ilvl="6" w:tplc="0C09000F" w:tentative="1">
      <w:start w:val="1"/>
      <w:numFmt w:val="decimal"/>
      <w:lvlText w:val="%7."/>
      <w:lvlJc w:val="left"/>
      <w:pPr>
        <w:ind w:left="5093" w:hanging="360"/>
      </w:pPr>
    </w:lvl>
    <w:lvl w:ilvl="7" w:tplc="0C090019" w:tentative="1">
      <w:start w:val="1"/>
      <w:numFmt w:val="lowerLetter"/>
      <w:lvlText w:val="%8."/>
      <w:lvlJc w:val="left"/>
      <w:pPr>
        <w:ind w:left="5813" w:hanging="360"/>
      </w:pPr>
    </w:lvl>
    <w:lvl w:ilvl="8" w:tplc="0C09001B" w:tentative="1">
      <w:start w:val="1"/>
      <w:numFmt w:val="lowerRoman"/>
      <w:lvlText w:val="%9."/>
      <w:lvlJc w:val="right"/>
      <w:pPr>
        <w:ind w:left="6533" w:hanging="180"/>
      </w:pPr>
    </w:lvl>
  </w:abstractNum>
  <w:abstractNum w:abstractNumId="30" w15:restartNumberingAfterBreak="0">
    <w:nsid w:val="5AF668FC"/>
    <w:multiLevelType w:val="multilevel"/>
    <w:tmpl w:val="68E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45CF4"/>
    <w:multiLevelType w:val="multilevel"/>
    <w:tmpl w:val="942A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607E2C"/>
    <w:multiLevelType w:val="multilevel"/>
    <w:tmpl w:val="445E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0408D9"/>
    <w:multiLevelType w:val="multilevel"/>
    <w:tmpl w:val="2F28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371668"/>
    <w:multiLevelType w:val="multilevel"/>
    <w:tmpl w:val="68E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C262CF"/>
    <w:multiLevelType w:val="multilevel"/>
    <w:tmpl w:val="BFE6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86DB6"/>
    <w:multiLevelType w:val="hybridMultilevel"/>
    <w:tmpl w:val="48B6F04A"/>
    <w:lvl w:ilvl="0" w:tplc="2026B252">
      <w:start w:val="1"/>
      <w:numFmt w:val="decimal"/>
      <w:pStyle w:val="equation"/>
      <w:lvlText w:val="%1."/>
      <w:lvlJc w:val="left"/>
      <w:pPr>
        <w:ind w:left="1440" w:hanging="360"/>
      </w:pPr>
      <w:rPr>
        <w:i w:val="0"/>
      </w:r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7" w15:restartNumberingAfterBreak="0">
    <w:nsid w:val="7528458B"/>
    <w:multiLevelType w:val="multilevel"/>
    <w:tmpl w:val="5142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7975CD"/>
    <w:multiLevelType w:val="multilevel"/>
    <w:tmpl w:val="1952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656BF5"/>
    <w:multiLevelType w:val="multilevel"/>
    <w:tmpl w:val="BB0E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1"/>
  </w:num>
  <w:num w:numId="3">
    <w:abstractNumId w:val="37"/>
  </w:num>
  <w:num w:numId="4">
    <w:abstractNumId w:val="31"/>
  </w:num>
  <w:num w:numId="5">
    <w:abstractNumId w:val="15"/>
  </w:num>
  <w:num w:numId="6">
    <w:abstractNumId w:val="34"/>
  </w:num>
  <w:num w:numId="7">
    <w:abstractNumId w:val="30"/>
  </w:num>
  <w:num w:numId="8">
    <w:abstractNumId w:val="27"/>
  </w:num>
  <w:num w:numId="9">
    <w:abstractNumId w:val="3"/>
  </w:num>
  <w:num w:numId="10">
    <w:abstractNumId w:val="16"/>
  </w:num>
  <w:num w:numId="11">
    <w:abstractNumId w:val="6"/>
  </w:num>
  <w:num w:numId="12">
    <w:abstractNumId w:val="4"/>
  </w:num>
  <w:num w:numId="13">
    <w:abstractNumId w:val="12"/>
  </w:num>
  <w:num w:numId="14">
    <w:abstractNumId w:val="28"/>
  </w:num>
  <w:num w:numId="15">
    <w:abstractNumId w:val="36"/>
  </w:num>
  <w:num w:numId="16">
    <w:abstractNumId w:val="7"/>
  </w:num>
  <w:num w:numId="17">
    <w:abstractNumId w:val="33"/>
  </w:num>
  <w:num w:numId="18">
    <w:abstractNumId w:val="23"/>
  </w:num>
  <w:num w:numId="19">
    <w:abstractNumId w:val="13"/>
  </w:num>
  <w:num w:numId="20">
    <w:abstractNumId w:val="24"/>
  </w:num>
  <w:num w:numId="21">
    <w:abstractNumId w:val="35"/>
  </w:num>
  <w:num w:numId="22">
    <w:abstractNumId w:val="2"/>
  </w:num>
  <w:num w:numId="23">
    <w:abstractNumId w:val="8"/>
  </w:num>
  <w:num w:numId="24">
    <w:abstractNumId w:val="26"/>
  </w:num>
  <w:num w:numId="25">
    <w:abstractNumId w:val="0"/>
  </w:num>
  <w:num w:numId="26">
    <w:abstractNumId w:val="22"/>
  </w:num>
  <w:num w:numId="27">
    <w:abstractNumId w:val="1"/>
  </w:num>
  <w:num w:numId="28">
    <w:abstractNumId w:val="20"/>
  </w:num>
  <w:num w:numId="29">
    <w:abstractNumId w:val="20"/>
    <w:lvlOverride w:ilvl="1">
      <w:lvl w:ilvl="1">
        <w:numFmt w:val="decimal"/>
        <w:lvlText w:val="%2."/>
        <w:lvlJc w:val="left"/>
      </w:lvl>
    </w:lvlOverride>
  </w:num>
  <w:num w:numId="30">
    <w:abstractNumId w:val="36"/>
    <w:lvlOverride w:ilvl="0">
      <w:startOverride w:val="1"/>
    </w:lvlOverride>
  </w:num>
  <w:num w:numId="31">
    <w:abstractNumId w:val="36"/>
    <w:lvlOverride w:ilvl="0">
      <w:startOverride w:val="1"/>
    </w:lvlOverride>
  </w:num>
  <w:num w:numId="32">
    <w:abstractNumId w:val="9"/>
  </w:num>
  <w:num w:numId="33">
    <w:abstractNumId w:val="36"/>
    <w:lvlOverride w:ilvl="0">
      <w:startOverride w:val="1"/>
    </w:lvlOverride>
  </w:num>
  <w:num w:numId="34">
    <w:abstractNumId w:val="36"/>
    <w:lvlOverride w:ilvl="0">
      <w:startOverride w:val="1"/>
    </w:lvlOverride>
  </w:num>
  <w:num w:numId="35">
    <w:abstractNumId w:val="36"/>
    <w:lvlOverride w:ilvl="0">
      <w:startOverride w:val="1"/>
    </w:lvlOverride>
  </w:num>
  <w:num w:numId="36">
    <w:abstractNumId w:val="36"/>
    <w:lvlOverride w:ilvl="0">
      <w:startOverride w:val="1"/>
    </w:lvlOverride>
  </w:num>
  <w:num w:numId="37">
    <w:abstractNumId w:val="36"/>
    <w:lvlOverride w:ilvl="0">
      <w:startOverride w:val="1"/>
    </w:lvlOverride>
  </w:num>
  <w:num w:numId="38">
    <w:abstractNumId w:val="36"/>
    <w:lvlOverride w:ilvl="0">
      <w:startOverride w:val="1"/>
    </w:lvlOverride>
  </w:num>
  <w:num w:numId="39">
    <w:abstractNumId w:val="19"/>
  </w:num>
  <w:num w:numId="40">
    <w:abstractNumId w:val="21"/>
  </w:num>
  <w:num w:numId="41">
    <w:abstractNumId w:val="39"/>
  </w:num>
  <w:num w:numId="42">
    <w:abstractNumId w:val="17"/>
  </w:num>
  <w:num w:numId="43">
    <w:abstractNumId w:val="14"/>
  </w:num>
  <w:num w:numId="44">
    <w:abstractNumId w:val="5"/>
  </w:num>
  <w:num w:numId="45">
    <w:abstractNumId w:val="10"/>
  </w:num>
  <w:num w:numId="46">
    <w:abstractNumId w:val="36"/>
    <w:lvlOverride w:ilvl="0">
      <w:startOverride w:val="1"/>
    </w:lvlOverride>
  </w:num>
  <w:num w:numId="47">
    <w:abstractNumId w:val="32"/>
  </w:num>
  <w:num w:numId="48">
    <w:abstractNumId w:val="38"/>
  </w:num>
  <w:num w:numId="49">
    <w:abstractNumId w:val="25"/>
  </w:num>
  <w:num w:numId="50">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368"/>
    <w:rsid w:val="000059E3"/>
    <w:rsid w:val="00007B84"/>
    <w:rsid w:val="00011578"/>
    <w:rsid w:val="0002221C"/>
    <w:rsid w:val="00043EFA"/>
    <w:rsid w:val="000557F0"/>
    <w:rsid w:val="0006360A"/>
    <w:rsid w:val="00075A19"/>
    <w:rsid w:val="000771BB"/>
    <w:rsid w:val="000B1E80"/>
    <w:rsid w:val="000B3EEF"/>
    <w:rsid w:val="000C2033"/>
    <w:rsid w:val="000C5FCC"/>
    <w:rsid w:val="000C69B2"/>
    <w:rsid w:val="000D6E2F"/>
    <w:rsid w:val="000D7BDE"/>
    <w:rsid w:val="001231D7"/>
    <w:rsid w:val="0012402F"/>
    <w:rsid w:val="0012641A"/>
    <w:rsid w:val="00133385"/>
    <w:rsid w:val="00134DB5"/>
    <w:rsid w:val="001378E2"/>
    <w:rsid w:val="0014159E"/>
    <w:rsid w:val="001566D0"/>
    <w:rsid w:val="00163CBE"/>
    <w:rsid w:val="00166DEB"/>
    <w:rsid w:val="00172325"/>
    <w:rsid w:val="00177767"/>
    <w:rsid w:val="00183E55"/>
    <w:rsid w:val="00185F13"/>
    <w:rsid w:val="00192964"/>
    <w:rsid w:val="001B1616"/>
    <w:rsid w:val="001C16D4"/>
    <w:rsid w:val="001C28AB"/>
    <w:rsid w:val="001C5A2D"/>
    <w:rsid w:val="001C708A"/>
    <w:rsid w:val="001D09F1"/>
    <w:rsid w:val="001D7574"/>
    <w:rsid w:val="00214DB1"/>
    <w:rsid w:val="00215235"/>
    <w:rsid w:val="002414D5"/>
    <w:rsid w:val="00243FA3"/>
    <w:rsid w:val="00253067"/>
    <w:rsid w:val="00265AD3"/>
    <w:rsid w:val="002B2805"/>
    <w:rsid w:val="002C75EB"/>
    <w:rsid w:val="002D2A4C"/>
    <w:rsid w:val="00315219"/>
    <w:rsid w:val="00316F2F"/>
    <w:rsid w:val="00316FA9"/>
    <w:rsid w:val="0032357D"/>
    <w:rsid w:val="00323FE5"/>
    <w:rsid w:val="0032449D"/>
    <w:rsid w:val="00346CE7"/>
    <w:rsid w:val="003826C0"/>
    <w:rsid w:val="00391FD9"/>
    <w:rsid w:val="00393B88"/>
    <w:rsid w:val="003A575E"/>
    <w:rsid w:val="003B4DDC"/>
    <w:rsid w:val="003C7C37"/>
    <w:rsid w:val="003E6629"/>
    <w:rsid w:val="003E73FF"/>
    <w:rsid w:val="003F7089"/>
    <w:rsid w:val="004062C6"/>
    <w:rsid w:val="00407439"/>
    <w:rsid w:val="0041132F"/>
    <w:rsid w:val="00424613"/>
    <w:rsid w:val="00434DE9"/>
    <w:rsid w:val="0045513D"/>
    <w:rsid w:val="00461EFC"/>
    <w:rsid w:val="004625CF"/>
    <w:rsid w:val="00484F25"/>
    <w:rsid w:val="004908C6"/>
    <w:rsid w:val="004A041F"/>
    <w:rsid w:val="004A7076"/>
    <w:rsid w:val="004B1274"/>
    <w:rsid w:val="004B46E3"/>
    <w:rsid w:val="004C182A"/>
    <w:rsid w:val="004C6DC0"/>
    <w:rsid w:val="004E7EDB"/>
    <w:rsid w:val="004F05EB"/>
    <w:rsid w:val="004F13C1"/>
    <w:rsid w:val="004F5F34"/>
    <w:rsid w:val="00514493"/>
    <w:rsid w:val="00560DBC"/>
    <w:rsid w:val="00576480"/>
    <w:rsid w:val="00576A16"/>
    <w:rsid w:val="005906A3"/>
    <w:rsid w:val="005936AB"/>
    <w:rsid w:val="00594683"/>
    <w:rsid w:val="005A2EDA"/>
    <w:rsid w:val="005B7F79"/>
    <w:rsid w:val="005C2A17"/>
    <w:rsid w:val="005C5358"/>
    <w:rsid w:val="005D0654"/>
    <w:rsid w:val="005D2321"/>
    <w:rsid w:val="005D2E87"/>
    <w:rsid w:val="005D340F"/>
    <w:rsid w:val="00600602"/>
    <w:rsid w:val="006133DE"/>
    <w:rsid w:val="00620D63"/>
    <w:rsid w:val="00625D57"/>
    <w:rsid w:val="00651E63"/>
    <w:rsid w:val="00651FF7"/>
    <w:rsid w:val="006A2CDD"/>
    <w:rsid w:val="006B25CC"/>
    <w:rsid w:val="006B290A"/>
    <w:rsid w:val="006B5F9E"/>
    <w:rsid w:val="006E5105"/>
    <w:rsid w:val="006E5C8D"/>
    <w:rsid w:val="006F3EA1"/>
    <w:rsid w:val="006F609C"/>
    <w:rsid w:val="006F7E8A"/>
    <w:rsid w:val="00702141"/>
    <w:rsid w:val="0072735B"/>
    <w:rsid w:val="00746F96"/>
    <w:rsid w:val="007538D5"/>
    <w:rsid w:val="007558E3"/>
    <w:rsid w:val="0076565E"/>
    <w:rsid w:val="007717BD"/>
    <w:rsid w:val="00774B5F"/>
    <w:rsid w:val="00780F59"/>
    <w:rsid w:val="00784652"/>
    <w:rsid w:val="007B7FF1"/>
    <w:rsid w:val="007E5551"/>
    <w:rsid w:val="00807EBE"/>
    <w:rsid w:val="008108CF"/>
    <w:rsid w:val="00811E67"/>
    <w:rsid w:val="00817D27"/>
    <w:rsid w:val="00826C2D"/>
    <w:rsid w:val="00827998"/>
    <w:rsid w:val="00832E7B"/>
    <w:rsid w:val="00841EFB"/>
    <w:rsid w:val="00847244"/>
    <w:rsid w:val="008538FC"/>
    <w:rsid w:val="00875BBD"/>
    <w:rsid w:val="00887A4F"/>
    <w:rsid w:val="008B0011"/>
    <w:rsid w:val="008B4ED7"/>
    <w:rsid w:val="008B7AEA"/>
    <w:rsid w:val="008C5A35"/>
    <w:rsid w:val="008C78FF"/>
    <w:rsid w:val="008D20DD"/>
    <w:rsid w:val="008E3BA4"/>
    <w:rsid w:val="008E56A4"/>
    <w:rsid w:val="008F5FCD"/>
    <w:rsid w:val="0091249E"/>
    <w:rsid w:val="009150E7"/>
    <w:rsid w:val="00917649"/>
    <w:rsid w:val="00917852"/>
    <w:rsid w:val="009178B9"/>
    <w:rsid w:val="00921179"/>
    <w:rsid w:val="00927F15"/>
    <w:rsid w:val="00940EB4"/>
    <w:rsid w:val="00945146"/>
    <w:rsid w:val="0097324A"/>
    <w:rsid w:val="009732B7"/>
    <w:rsid w:val="009832B6"/>
    <w:rsid w:val="00997AF8"/>
    <w:rsid w:val="009A70BE"/>
    <w:rsid w:val="009C4C22"/>
    <w:rsid w:val="009C5383"/>
    <w:rsid w:val="009F32D6"/>
    <w:rsid w:val="00A00C05"/>
    <w:rsid w:val="00A1491B"/>
    <w:rsid w:val="00A25406"/>
    <w:rsid w:val="00A316D8"/>
    <w:rsid w:val="00A319D2"/>
    <w:rsid w:val="00A42B53"/>
    <w:rsid w:val="00A571F1"/>
    <w:rsid w:val="00A645F1"/>
    <w:rsid w:val="00A81DC3"/>
    <w:rsid w:val="00A85905"/>
    <w:rsid w:val="00AA11F9"/>
    <w:rsid w:val="00AC4745"/>
    <w:rsid w:val="00AD3C79"/>
    <w:rsid w:val="00B033F5"/>
    <w:rsid w:val="00B0439F"/>
    <w:rsid w:val="00B060E7"/>
    <w:rsid w:val="00B06B76"/>
    <w:rsid w:val="00B12247"/>
    <w:rsid w:val="00B16C7B"/>
    <w:rsid w:val="00B247E5"/>
    <w:rsid w:val="00B25834"/>
    <w:rsid w:val="00B40C7E"/>
    <w:rsid w:val="00B62CAA"/>
    <w:rsid w:val="00B64E47"/>
    <w:rsid w:val="00B65984"/>
    <w:rsid w:val="00B66239"/>
    <w:rsid w:val="00B80A8E"/>
    <w:rsid w:val="00B8775E"/>
    <w:rsid w:val="00B97EEE"/>
    <w:rsid w:val="00BB1CBB"/>
    <w:rsid w:val="00BC10BA"/>
    <w:rsid w:val="00BE1768"/>
    <w:rsid w:val="00C12D62"/>
    <w:rsid w:val="00C15A8B"/>
    <w:rsid w:val="00C265FC"/>
    <w:rsid w:val="00C27BCD"/>
    <w:rsid w:val="00C47D64"/>
    <w:rsid w:val="00C53093"/>
    <w:rsid w:val="00C56AB0"/>
    <w:rsid w:val="00C61CFF"/>
    <w:rsid w:val="00C70C69"/>
    <w:rsid w:val="00C76D1B"/>
    <w:rsid w:val="00C92DC5"/>
    <w:rsid w:val="00CA080A"/>
    <w:rsid w:val="00CA35F0"/>
    <w:rsid w:val="00CA641B"/>
    <w:rsid w:val="00CB0E0C"/>
    <w:rsid w:val="00CB335D"/>
    <w:rsid w:val="00CB3ECD"/>
    <w:rsid w:val="00CB5EA5"/>
    <w:rsid w:val="00CC17D2"/>
    <w:rsid w:val="00CC3358"/>
    <w:rsid w:val="00CC3F52"/>
    <w:rsid w:val="00CD6368"/>
    <w:rsid w:val="00CF3787"/>
    <w:rsid w:val="00D23F42"/>
    <w:rsid w:val="00D27080"/>
    <w:rsid w:val="00D30EB3"/>
    <w:rsid w:val="00D36B34"/>
    <w:rsid w:val="00D36C03"/>
    <w:rsid w:val="00D41B1B"/>
    <w:rsid w:val="00D5265C"/>
    <w:rsid w:val="00D656B7"/>
    <w:rsid w:val="00D75EA6"/>
    <w:rsid w:val="00D84BC9"/>
    <w:rsid w:val="00D85C02"/>
    <w:rsid w:val="00DA4F6C"/>
    <w:rsid w:val="00DB108D"/>
    <w:rsid w:val="00DB5CA1"/>
    <w:rsid w:val="00DC0225"/>
    <w:rsid w:val="00DD16E7"/>
    <w:rsid w:val="00DD6F59"/>
    <w:rsid w:val="00DD72FC"/>
    <w:rsid w:val="00DE1F8A"/>
    <w:rsid w:val="00DE466B"/>
    <w:rsid w:val="00E326E6"/>
    <w:rsid w:val="00E327C2"/>
    <w:rsid w:val="00E358A9"/>
    <w:rsid w:val="00E40FD0"/>
    <w:rsid w:val="00E411C7"/>
    <w:rsid w:val="00E50C8D"/>
    <w:rsid w:val="00E51384"/>
    <w:rsid w:val="00E61EB3"/>
    <w:rsid w:val="00E7177E"/>
    <w:rsid w:val="00E718D1"/>
    <w:rsid w:val="00E74659"/>
    <w:rsid w:val="00E75914"/>
    <w:rsid w:val="00E94B37"/>
    <w:rsid w:val="00EC70E3"/>
    <w:rsid w:val="00EE6164"/>
    <w:rsid w:val="00EF1CD6"/>
    <w:rsid w:val="00EF5982"/>
    <w:rsid w:val="00F178E6"/>
    <w:rsid w:val="00F275AC"/>
    <w:rsid w:val="00F32D38"/>
    <w:rsid w:val="00F3471A"/>
    <w:rsid w:val="00F41B42"/>
    <w:rsid w:val="00F4493C"/>
    <w:rsid w:val="00F458A7"/>
    <w:rsid w:val="00F575BB"/>
    <w:rsid w:val="00F63731"/>
    <w:rsid w:val="00F6389F"/>
    <w:rsid w:val="00F675F5"/>
    <w:rsid w:val="00F71C90"/>
    <w:rsid w:val="00F831BD"/>
    <w:rsid w:val="00F8511E"/>
    <w:rsid w:val="00F97053"/>
    <w:rsid w:val="00F9764A"/>
    <w:rsid w:val="00FA045A"/>
    <w:rsid w:val="00FA6C90"/>
    <w:rsid w:val="00FA6C9C"/>
    <w:rsid w:val="00FD7046"/>
    <w:rsid w:val="00FE0F89"/>
    <w:rsid w:val="00FE30EA"/>
    <w:rsid w:val="00FF223A"/>
    <w:rsid w:val="00FF3412"/>
    <w:rsid w:val="00FF7F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1950"/>
  <w15:docId w15:val="{2551FEC7-D93E-4795-939A-06F93D5AF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05EB"/>
    <w:pPr>
      <w:spacing w:after="0" w:line="240" w:lineRule="auto"/>
    </w:pPr>
    <w:rPr>
      <w:rFonts w:ascii="Times New Roman" w:eastAsia="Times New Roman" w:hAnsi="Times New Roman" w:cs="Times New Roman"/>
      <w:sz w:val="24"/>
      <w:szCs w:val="24"/>
      <w:lang w:eastAsia="en-AU"/>
    </w:rPr>
  </w:style>
  <w:style w:type="paragraph" w:styleId="Heading1">
    <w:name w:val="heading 1"/>
    <w:basedOn w:val="Normal"/>
    <w:next w:val="Normal"/>
    <w:link w:val="Heading1Char"/>
    <w:uiPriority w:val="9"/>
    <w:qFormat/>
    <w:rsid w:val="007E555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25D5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B280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28AB"/>
    <w:rPr>
      <w:color w:val="808080"/>
    </w:rPr>
  </w:style>
  <w:style w:type="paragraph" w:styleId="BalloonText">
    <w:name w:val="Balloon Text"/>
    <w:basedOn w:val="Normal"/>
    <w:link w:val="BalloonTextChar"/>
    <w:uiPriority w:val="99"/>
    <w:semiHidden/>
    <w:unhideWhenUsed/>
    <w:rsid w:val="001C28AB"/>
    <w:rPr>
      <w:rFonts w:ascii="Tahoma" w:hAnsi="Tahoma" w:cs="Tahoma"/>
      <w:sz w:val="16"/>
      <w:szCs w:val="16"/>
    </w:rPr>
  </w:style>
  <w:style w:type="character" w:customStyle="1" w:styleId="BalloonTextChar">
    <w:name w:val="Balloon Text Char"/>
    <w:basedOn w:val="DefaultParagraphFont"/>
    <w:link w:val="BalloonText"/>
    <w:uiPriority w:val="99"/>
    <w:semiHidden/>
    <w:rsid w:val="001C28AB"/>
    <w:rPr>
      <w:rFonts w:ascii="Tahoma" w:hAnsi="Tahoma" w:cs="Tahoma"/>
      <w:sz w:val="16"/>
      <w:szCs w:val="16"/>
    </w:rPr>
  </w:style>
  <w:style w:type="paragraph" w:styleId="ListParagraph">
    <w:name w:val="List Paragraph"/>
    <w:basedOn w:val="Normal"/>
    <w:link w:val="ListParagraphChar"/>
    <w:uiPriority w:val="34"/>
    <w:qFormat/>
    <w:rsid w:val="00A00C05"/>
    <w:pPr>
      <w:ind w:left="720"/>
      <w:contextualSpacing/>
    </w:pPr>
  </w:style>
  <w:style w:type="character" w:styleId="Hyperlink">
    <w:name w:val="Hyperlink"/>
    <w:basedOn w:val="DefaultParagraphFont"/>
    <w:uiPriority w:val="99"/>
    <w:unhideWhenUsed/>
    <w:rsid w:val="0091249E"/>
    <w:rPr>
      <w:color w:val="0000FF" w:themeColor="hyperlink"/>
      <w:u w:val="single"/>
    </w:rPr>
  </w:style>
  <w:style w:type="character" w:styleId="FollowedHyperlink">
    <w:name w:val="FollowedHyperlink"/>
    <w:basedOn w:val="DefaultParagraphFont"/>
    <w:uiPriority w:val="99"/>
    <w:semiHidden/>
    <w:unhideWhenUsed/>
    <w:rsid w:val="000D6E2F"/>
    <w:rPr>
      <w:color w:val="800080" w:themeColor="followedHyperlink"/>
      <w:u w:val="single"/>
    </w:rPr>
  </w:style>
  <w:style w:type="paragraph" w:styleId="Title">
    <w:name w:val="Title"/>
    <w:basedOn w:val="Normal"/>
    <w:next w:val="Normal"/>
    <w:link w:val="TitleChar"/>
    <w:uiPriority w:val="10"/>
    <w:qFormat/>
    <w:rsid w:val="007E555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E555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7E555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25D5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B2805"/>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BE1768"/>
    <w:pPr>
      <w:spacing w:before="100" w:beforeAutospacing="1" w:after="100" w:afterAutospacing="1"/>
    </w:pPr>
  </w:style>
  <w:style w:type="character" w:styleId="Strong">
    <w:name w:val="Strong"/>
    <w:basedOn w:val="DefaultParagraphFont"/>
    <w:uiPriority w:val="22"/>
    <w:qFormat/>
    <w:rsid w:val="00C76D1B"/>
    <w:rPr>
      <w:b/>
      <w:bCs/>
    </w:rPr>
  </w:style>
  <w:style w:type="character" w:styleId="Emphasis">
    <w:name w:val="Emphasis"/>
    <w:basedOn w:val="DefaultParagraphFont"/>
    <w:uiPriority w:val="20"/>
    <w:qFormat/>
    <w:rsid w:val="00D36C03"/>
    <w:rPr>
      <w:i/>
      <w:iCs/>
    </w:rPr>
  </w:style>
  <w:style w:type="paragraph" w:customStyle="1" w:styleId="equation">
    <w:name w:val="equation"/>
    <w:basedOn w:val="ListParagraph"/>
    <w:link w:val="equationChar"/>
    <w:qFormat/>
    <w:rsid w:val="0076565E"/>
    <w:pPr>
      <w:numPr>
        <w:numId w:val="15"/>
      </w:numPr>
      <w:spacing w:before="120" w:after="120"/>
    </w:pPr>
    <w:rPr>
      <w:rFonts w:ascii="Cambria Math" w:hAnsi="Cambria Math"/>
      <w:i/>
      <w:lang w:val="en-GB"/>
    </w:rPr>
  </w:style>
  <w:style w:type="paragraph" w:customStyle="1" w:styleId="equationoutd">
    <w:name w:val="equation outd"/>
    <w:basedOn w:val="equation"/>
    <w:link w:val="equationoutdChar"/>
    <w:qFormat/>
    <w:rsid w:val="008B0011"/>
    <w:pPr>
      <w:ind w:left="993" w:hanging="426"/>
    </w:pPr>
    <w:rPr>
      <w:rFonts w:eastAsiaTheme="minorEastAsia"/>
      <w:iCs/>
    </w:rPr>
  </w:style>
  <w:style w:type="character" w:customStyle="1" w:styleId="ListParagraphChar">
    <w:name w:val="List Paragraph Char"/>
    <w:basedOn w:val="DefaultParagraphFont"/>
    <w:link w:val="ListParagraph"/>
    <w:uiPriority w:val="34"/>
    <w:rsid w:val="00FE0F89"/>
    <w:rPr>
      <w:rFonts w:ascii="Times New Roman" w:eastAsia="Times New Roman" w:hAnsi="Times New Roman" w:cs="Times New Roman"/>
      <w:sz w:val="24"/>
      <w:szCs w:val="24"/>
      <w:lang w:eastAsia="en-AU"/>
    </w:rPr>
  </w:style>
  <w:style w:type="character" w:customStyle="1" w:styleId="equationChar">
    <w:name w:val="equation Char"/>
    <w:basedOn w:val="ListParagraphChar"/>
    <w:link w:val="equation"/>
    <w:rsid w:val="0076565E"/>
    <w:rPr>
      <w:rFonts w:ascii="Cambria Math" w:eastAsia="Times New Roman" w:hAnsi="Cambria Math" w:cs="Times New Roman"/>
      <w:i/>
      <w:sz w:val="24"/>
      <w:szCs w:val="24"/>
      <w:lang w:val="en-GB" w:eastAsia="en-AU"/>
    </w:rPr>
  </w:style>
  <w:style w:type="character" w:customStyle="1" w:styleId="equationoutdChar">
    <w:name w:val="equation outd Char"/>
    <w:basedOn w:val="equationChar"/>
    <w:link w:val="equationoutd"/>
    <w:rsid w:val="008B0011"/>
    <w:rPr>
      <w:rFonts w:ascii="Cambria Math" w:eastAsiaTheme="minorEastAsia" w:hAnsi="Cambria Math" w:cs="Times New Roman"/>
      <w:i/>
      <w:iCs/>
      <w:sz w:val="24"/>
      <w:szCs w:val="24"/>
      <w:lang w:val="en-GB"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87952">
      <w:bodyDiv w:val="1"/>
      <w:marLeft w:val="0"/>
      <w:marRight w:val="0"/>
      <w:marTop w:val="0"/>
      <w:marBottom w:val="0"/>
      <w:divBdr>
        <w:top w:val="none" w:sz="0" w:space="0" w:color="auto"/>
        <w:left w:val="none" w:sz="0" w:space="0" w:color="auto"/>
        <w:bottom w:val="none" w:sz="0" w:space="0" w:color="auto"/>
        <w:right w:val="none" w:sz="0" w:space="0" w:color="auto"/>
      </w:divBdr>
    </w:div>
    <w:div w:id="25370932">
      <w:bodyDiv w:val="1"/>
      <w:marLeft w:val="0"/>
      <w:marRight w:val="0"/>
      <w:marTop w:val="0"/>
      <w:marBottom w:val="0"/>
      <w:divBdr>
        <w:top w:val="none" w:sz="0" w:space="0" w:color="auto"/>
        <w:left w:val="none" w:sz="0" w:space="0" w:color="auto"/>
        <w:bottom w:val="none" w:sz="0" w:space="0" w:color="auto"/>
        <w:right w:val="none" w:sz="0" w:space="0" w:color="auto"/>
      </w:divBdr>
    </w:div>
    <w:div w:id="37828423">
      <w:bodyDiv w:val="1"/>
      <w:marLeft w:val="0"/>
      <w:marRight w:val="0"/>
      <w:marTop w:val="0"/>
      <w:marBottom w:val="0"/>
      <w:divBdr>
        <w:top w:val="none" w:sz="0" w:space="0" w:color="auto"/>
        <w:left w:val="none" w:sz="0" w:space="0" w:color="auto"/>
        <w:bottom w:val="none" w:sz="0" w:space="0" w:color="auto"/>
        <w:right w:val="none" w:sz="0" w:space="0" w:color="auto"/>
      </w:divBdr>
    </w:div>
    <w:div w:id="200630857">
      <w:bodyDiv w:val="1"/>
      <w:marLeft w:val="0"/>
      <w:marRight w:val="0"/>
      <w:marTop w:val="0"/>
      <w:marBottom w:val="0"/>
      <w:divBdr>
        <w:top w:val="none" w:sz="0" w:space="0" w:color="auto"/>
        <w:left w:val="none" w:sz="0" w:space="0" w:color="auto"/>
        <w:bottom w:val="none" w:sz="0" w:space="0" w:color="auto"/>
        <w:right w:val="none" w:sz="0" w:space="0" w:color="auto"/>
      </w:divBdr>
    </w:div>
    <w:div w:id="200870447">
      <w:bodyDiv w:val="1"/>
      <w:marLeft w:val="0"/>
      <w:marRight w:val="0"/>
      <w:marTop w:val="0"/>
      <w:marBottom w:val="0"/>
      <w:divBdr>
        <w:top w:val="none" w:sz="0" w:space="0" w:color="auto"/>
        <w:left w:val="none" w:sz="0" w:space="0" w:color="auto"/>
        <w:bottom w:val="none" w:sz="0" w:space="0" w:color="auto"/>
        <w:right w:val="none" w:sz="0" w:space="0" w:color="auto"/>
      </w:divBdr>
    </w:div>
    <w:div w:id="365832734">
      <w:bodyDiv w:val="1"/>
      <w:marLeft w:val="0"/>
      <w:marRight w:val="0"/>
      <w:marTop w:val="0"/>
      <w:marBottom w:val="0"/>
      <w:divBdr>
        <w:top w:val="none" w:sz="0" w:space="0" w:color="auto"/>
        <w:left w:val="none" w:sz="0" w:space="0" w:color="auto"/>
        <w:bottom w:val="none" w:sz="0" w:space="0" w:color="auto"/>
        <w:right w:val="none" w:sz="0" w:space="0" w:color="auto"/>
      </w:divBdr>
    </w:div>
    <w:div w:id="374894635">
      <w:bodyDiv w:val="1"/>
      <w:marLeft w:val="0"/>
      <w:marRight w:val="0"/>
      <w:marTop w:val="0"/>
      <w:marBottom w:val="0"/>
      <w:divBdr>
        <w:top w:val="none" w:sz="0" w:space="0" w:color="auto"/>
        <w:left w:val="none" w:sz="0" w:space="0" w:color="auto"/>
        <w:bottom w:val="none" w:sz="0" w:space="0" w:color="auto"/>
        <w:right w:val="none" w:sz="0" w:space="0" w:color="auto"/>
      </w:divBdr>
    </w:div>
    <w:div w:id="529025485">
      <w:bodyDiv w:val="1"/>
      <w:marLeft w:val="0"/>
      <w:marRight w:val="0"/>
      <w:marTop w:val="0"/>
      <w:marBottom w:val="0"/>
      <w:divBdr>
        <w:top w:val="none" w:sz="0" w:space="0" w:color="auto"/>
        <w:left w:val="none" w:sz="0" w:space="0" w:color="auto"/>
        <w:bottom w:val="none" w:sz="0" w:space="0" w:color="auto"/>
        <w:right w:val="none" w:sz="0" w:space="0" w:color="auto"/>
      </w:divBdr>
    </w:div>
    <w:div w:id="674378732">
      <w:bodyDiv w:val="1"/>
      <w:marLeft w:val="0"/>
      <w:marRight w:val="0"/>
      <w:marTop w:val="0"/>
      <w:marBottom w:val="0"/>
      <w:divBdr>
        <w:top w:val="none" w:sz="0" w:space="0" w:color="auto"/>
        <w:left w:val="none" w:sz="0" w:space="0" w:color="auto"/>
        <w:bottom w:val="none" w:sz="0" w:space="0" w:color="auto"/>
        <w:right w:val="none" w:sz="0" w:space="0" w:color="auto"/>
      </w:divBdr>
    </w:div>
    <w:div w:id="680933219">
      <w:bodyDiv w:val="1"/>
      <w:marLeft w:val="0"/>
      <w:marRight w:val="0"/>
      <w:marTop w:val="0"/>
      <w:marBottom w:val="0"/>
      <w:divBdr>
        <w:top w:val="none" w:sz="0" w:space="0" w:color="auto"/>
        <w:left w:val="none" w:sz="0" w:space="0" w:color="auto"/>
        <w:bottom w:val="none" w:sz="0" w:space="0" w:color="auto"/>
        <w:right w:val="none" w:sz="0" w:space="0" w:color="auto"/>
      </w:divBdr>
    </w:div>
    <w:div w:id="686953622">
      <w:bodyDiv w:val="1"/>
      <w:marLeft w:val="0"/>
      <w:marRight w:val="0"/>
      <w:marTop w:val="0"/>
      <w:marBottom w:val="0"/>
      <w:divBdr>
        <w:top w:val="none" w:sz="0" w:space="0" w:color="auto"/>
        <w:left w:val="none" w:sz="0" w:space="0" w:color="auto"/>
        <w:bottom w:val="none" w:sz="0" w:space="0" w:color="auto"/>
        <w:right w:val="none" w:sz="0" w:space="0" w:color="auto"/>
      </w:divBdr>
    </w:div>
    <w:div w:id="695037580">
      <w:bodyDiv w:val="1"/>
      <w:marLeft w:val="0"/>
      <w:marRight w:val="0"/>
      <w:marTop w:val="0"/>
      <w:marBottom w:val="0"/>
      <w:divBdr>
        <w:top w:val="none" w:sz="0" w:space="0" w:color="auto"/>
        <w:left w:val="none" w:sz="0" w:space="0" w:color="auto"/>
        <w:bottom w:val="none" w:sz="0" w:space="0" w:color="auto"/>
        <w:right w:val="none" w:sz="0" w:space="0" w:color="auto"/>
      </w:divBdr>
    </w:div>
    <w:div w:id="786385712">
      <w:bodyDiv w:val="1"/>
      <w:marLeft w:val="0"/>
      <w:marRight w:val="0"/>
      <w:marTop w:val="0"/>
      <w:marBottom w:val="0"/>
      <w:divBdr>
        <w:top w:val="none" w:sz="0" w:space="0" w:color="auto"/>
        <w:left w:val="none" w:sz="0" w:space="0" w:color="auto"/>
        <w:bottom w:val="none" w:sz="0" w:space="0" w:color="auto"/>
        <w:right w:val="none" w:sz="0" w:space="0" w:color="auto"/>
      </w:divBdr>
    </w:div>
    <w:div w:id="861091567">
      <w:bodyDiv w:val="1"/>
      <w:marLeft w:val="0"/>
      <w:marRight w:val="0"/>
      <w:marTop w:val="0"/>
      <w:marBottom w:val="0"/>
      <w:divBdr>
        <w:top w:val="none" w:sz="0" w:space="0" w:color="auto"/>
        <w:left w:val="none" w:sz="0" w:space="0" w:color="auto"/>
        <w:bottom w:val="none" w:sz="0" w:space="0" w:color="auto"/>
        <w:right w:val="none" w:sz="0" w:space="0" w:color="auto"/>
      </w:divBdr>
    </w:div>
    <w:div w:id="866333395">
      <w:bodyDiv w:val="1"/>
      <w:marLeft w:val="0"/>
      <w:marRight w:val="0"/>
      <w:marTop w:val="0"/>
      <w:marBottom w:val="0"/>
      <w:divBdr>
        <w:top w:val="none" w:sz="0" w:space="0" w:color="auto"/>
        <w:left w:val="none" w:sz="0" w:space="0" w:color="auto"/>
        <w:bottom w:val="none" w:sz="0" w:space="0" w:color="auto"/>
        <w:right w:val="none" w:sz="0" w:space="0" w:color="auto"/>
      </w:divBdr>
    </w:div>
    <w:div w:id="905185125">
      <w:bodyDiv w:val="1"/>
      <w:marLeft w:val="0"/>
      <w:marRight w:val="0"/>
      <w:marTop w:val="0"/>
      <w:marBottom w:val="0"/>
      <w:divBdr>
        <w:top w:val="none" w:sz="0" w:space="0" w:color="auto"/>
        <w:left w:val="none" w:sz="0" w:space="0" w:color="auto"/>
        <w:bottom w:val="none" w:sz="0" w:space="0" w:color="auto"/>
        <w:right w:val="none" w:sz="0" w:space="0" w:color="auto"/>
      </w:divBdr>
    </w:div>
    <w:div w:id="911740958">
      <w:bodyDiv w:val="1"/>
      <w:marLeft w:val="0"/>
      <w:marRight w:val="0"/>
      <w:marTop w:val="0"/>
      <w:marBottom w:val="0"/>
      <w:divBdr>
        <w:top w:val="none" w:sz="0" w:space="0" w:color="auto"/>
        <w:left w:val="none" w:sz="0" w:space="0" w:color="auto"/>
        <w:bottom w:val="none" w:sz="0" w:space="0" w:color="auto"/>
        <w:right w:val="none" w:sz="0" w:space="0" w:color="auto"/>
      </w:divBdr>
    </w:div>
    <w:div w:id="924460389">
      <w:bodyDiv w:val="1"/>
      <w:marLeft w:val="0"/>
      <w:marRight w:val="0"/>
      <w:marTop w:val="0"/>
      <w:marBottom w:val="0"/>
      <w:divBdr>
        <w:top w:val="none" w:sz="0" w:space="0" w:color="auto"/>
        <w:left w:val="none" w:sz="0" w:space="0" w:color="auto"/>
        <w:bottom w:val="none" w:sz="0" w:space="0" w:color="auto"/>
        <w:right w:val="none" w:sz="0" w:space="0" w:color="auto"/>
      </w:divBdr>
    </w:div>
    <w:div w:id="983655339">
      <w:bodyDiv w:val="1"/>
      <w:marLeft w:val="0"/>
      <w:marRight w:val="0"/>
      <w:marTop w:val="0"/>
      <w:marBottom w:val="0"/>
      <w:divBdr>
        <w:top w:val="none" w:sz="0" w:space="0" w:color="auto"/>
        <w:left w:val="none" w:sz="0" w:space="0" w:color="auto"/>
        <w:bottom w:val="none" w:sz="0" w:space="0" w:color="auto"/>
        <w:right w:val="none" w:sz="0" w:space="0" w:color="auto"/>
      </w:divBdr>
    </w:div>
    <w:div w:id="1051539922">
      <w:bodyDiv w:val="1"/>
      <w:marLeft w:val="0"/>
      <w:marRight w:val="0"/>
      <w:marTop w:val="0"/>
      <w:marBottom w:val="0"/>
      <w:divBdr>
        <w:top w:val="none" w:sz="0" w:space="0" w:color="auto"/>
        <w:left w:val="none" w:sz="0" w:space="0" w:color="auto"/>
        <w:bottom w:val="none" w:sz="0" w:space="0" w:color="auto"/>
        <w:right w:val="none" w:sz="0" w:space="0" w:color="auto"/>
      </w:divBdr>
    </w:div>
    <w:div w:id="1077946055">
      <w:bodyDiv w:val="1"/>
      <w:marLeft w:val="0"/>
      <w:marRight w:val="0"/>
      <w:marTop w:val="0"/>
      <w:marBottom w:val="0"/>
      <w:divBdr>
        <w:top w:val="none" w:sz="0" w:space="0" w:color="auto"/>
        <w:left w:val="none" w:sz="0" w:space="0" w:color="auto"/>
        <w:bottom w:val="none" w:sz="0" w:space="0" w:color="auto"/>
        <w:right w:val="none" w:sz="0" w:space="0" w:color="auto"/>
      </w:divBdr>
    </w:div>
    <w:div w:id="1079640662">
      <w:bodyDiv w:val="1"/>
      <w:marLeft w:val="0"/>
      <w:marRight w:val="0"/>
      <w:marTop w:val="0"/>
      <w:marBottom w:val="0"/>
      <w:divBdr>
        <w:top w:val="none" w:sz="0" w:space="0" w:color="auto"/>
        <w:left w:val="none" w:sz="0" w:space="0" w:color="auto"/>
        <w:bottom w:val="none" w:sz="0" w:space="0" w:color="auto"/>
        <w:right w:val="none" w:sz="0" w:space="0" w:color="auto"/>
      </w:divBdr>
    </w:div>
    <w:div w:id="1114324878">
      <w:bodyDiv w:val="1"/>
      <w:marLeft w:val="0"/>
      <w:marRight w:val="0"/>
      <w:marTop w:val="0"/>
      <w:marBottom w:val="0"/>
      <w:divBdr>
        <w:top w:val="none" w:sz="0" w:space="0" w:color="auto"/>
        <w:left w:val="none" w:sz="0" w:space="0" w:color="auto"/>
        <w:bottom w:val="none" w:sz="0" w:space="0" w:color="auto"/>
        <w:right w:val="none" w:sz="0" w:space="0" w:color="auto"/>
      </w:divBdr>
    </w:div>
    <w:div w:id="1267619988">
      <w:bodyDiv w:val="1"/>
      <w:marLeft w:val="0"/>
      <w:marRight w:val="0"/>
      <w:marTop w:val="0"/>
      <w:marBottom w:val="0"/>
      <w:divBdr>
        <w:top w:val="none" w:sz="0" w:space="0" w:color="auto"/>
        <w:left w:val="none" w:sz="0" w:space="0" w:color="auto"/>
        <w:bottom w:val="none" w:sz="0" w:space="0" w:color="auto"/>
        <w:right w:val="none" w:sz="0" w:space="0" w:color="auto"/>
      </w:divBdr>
    </w:div>
    <w:div w:id="1268346105">
      <w:bodyDiv w:val="1"/>
      <w:marLeft w:val="0"/>
      <w:marRight w:val="0"/>
      <w:marTop w:val="0"/>
      <w:marBottom w:val="0"/>
      <w:divBdr>
        <w:top w:val="none" w:sz="0" w:space="0" w:color="auto"/>
        <w:left w:val="none" w:sz="0" w:space="0" w:color="auto"/>
        <w:bottom w:val="none" w:sz="0" w:space="0" w:color="auto"/>
        <w:right w:val="none" w:sz="0" w:space="0" w:color="auto"/>
      </w:divBdr>
      <w:divsChild>
        <w:div w:id="749431257">
          <w:marLeft w:val="0"/>
          <w:marRight w:val="0"/>
          <w:marTop w:val="0"/>
          <w:marBottom w:val="0"/>
          <w:divBdr>
            <w:top w:val="single" w:sz="2" w:space="0" w:color="auto"/>
            <w:left w:val="single" w:sz="2" w:space="0" w:color="auto"/>
            <w:bottom w:val="single" w:sz="2" w:space="0" w:color="auto"/>
            <w:right w:val="single" w:sz="2" w:space="0" w:color="auto"/>
          </w:divBdr>
        </w:div>
      </w:divsChild>
    </w:div>
    <w:div w:id="1276794881">
      <w:bodyDiv w:val="1"/>
      <w:marLeft w:val="0"/>
      <w:marRight w:val="0"/>
      <w:marTop w:val="0"/>
      <w:marBottom w:val="0"/>
      <w:divBdr>
        <w:top w:val="none" w:sz="0" w:space="0" w:color="auto"/>
        <w:left w:val="none" w:sz="0" w:space="0" w:color="auto"/>
        <w:bottom w:val="none" w:sz="0" w:space="0" w:color="auto"/>
        <w:right w:val="none" w:sz="0" w:space="0" w:color="auto"/>
      </w:divBdr>
    </w:div>
    <w:div w:id="1278831722">
      <w:bodyDiv w:val="1"/>
      <w:marLeft w:val="0"/>
      <w:marRight w:val="0"/>
      <w:marTop w:val="0"/>
      <w:marBottom w:val="0"/>
      <w:divBdr>
        <w:top w:val="none" w:sz="0" w:space="0" w:color="auto"/>
        <w:left w:val="none" w:sz="0" w:space="0" w:color="auto"/>
        <w:bottom w:val="none" w:sz="0" w:space="0" w:color="auto"/>
        <w:right w:val="none" w:sz="0" w:space="0" w:color="auto"/>
      </w:divBdr>
    </w:div>
    <w:div w:id="1302930372">
      <w:bodyDiv w:val="1"/>
      <w:marLeft w:val="0"/>
      <w:marRight w:val="0"/>
      <w:marTop w:val="0"/>
      <w:marBottom w:val="0"/>
      <w:divBdr>
        <w:top w:val="none" w:sz="0" w:space="0" w:color="auto"/>
        <w:left w:val="none" w:sz="0" w:space="0" w:color="auto"/>
        <w:bottom w:val="none" w:sz="0" w:space="0" w:color="auto"/>
        <w:right w:val="none" w:sz="0" w:space="0" w:color="auto"/>
      </w:divBdr>
    </w:div>
    <w:div w:id="1346403291">
      <w:bodyDiv w:val="1"/>
      <w:marLeft w:val="0"/>
      <w:marRight w:val="0"/>
      <w:marTop w:val="0"/>
      <w:marBottom w:val="0"/>
      <w:divBdr>
        <w:top w:val="none" w:sz="0" w:space="0" w:color="auto"/>
        <w:left w:val="none" w:sz="0" w:space="0" w:color="auto"/>
        <w:bottom w:val="none" w:sz="0" w:space="0" w:color="auto"/>
        <w:right w:val="none" w:sz="0" w:space="0" w:color="auto"/>
      </w:divBdr>
    </w:div>
    <w:div w:id="1351880061">
      <w:bodyDiv w:val="1"/>
      <w:marLeft w:val="0"/>
      <w:marRight w:val="0"/>
      <w:marTop w:val="0"/>
      <w:marBottom w:val="0"/>
      <w:divBdr>
        <w:top w:val="none" w:sz="0" w:space="0" w:color="auto"/>
        <w:left w:val="none" w:sz="0" w:space="0" w:color="auto"/>
        <w:bottom w:val="none" w:sz="0" w:space="0" w:color="auto"/>
        <w:right w:val="none" w:sz="0" w:space="0" w:color="auto"/>
      </w:divBdr>
    </w:div>
    <w:div w:id="1358581780">
      <w:bodyDiv w:val="1"/>
      <w:marLeft w:val="0"/>
      <w:marRight w:val="0"/>
      <w:marTop w:val="0"/>
      <w:marBottom w:val="0"/>
      <w:divBdr>
        <w:top w:val="none" w:sz="0" w:space="0" w:color="auto"/>
        <w:left w:val="none" w:sz="0" w:space="0" w:color="auto"/>
        <w:bottom w:val="none" w:sz="0" w:space="0" w:color="auto"/>
        <w:right w:val="none" w:sz="0" w:space="0" w:color="auto"/>
      </w:divBdr>
    </w:div>
    <w:div w:id="1362121240">
      <w:bodyDiv w:val="1"/>
      <w:marLeft w:val="0"/>
      <w:marRight w:val="0"/>
      <w:marTop w:val="0"/>
      <w:marBottom w:val="0"/>
      <w:divBdr>
        <w:top w:val="none" w:sz="0" w:space="0" w:color="auto"/>
        <w:left w:val="none" w:sz="0" w:space="0" w:color="auto"/>
        <w:bottom w:val="none" w:sz="0" w:space="0" w:color="auto"/>
        <w:right w:val="none" w:sz="0" w:space="0" w:color="auto"/>
      </w:divBdr>
    </w:div>
    <w:div w:id="1388532533">
      <w:bodyDiv w:val="1"/>
      <w:marLeft w:val="0"/>
      <w:marRight w:val="0"/>
      <w:marTop w:val="0"/>
      <w:marBottom w:val="0"/>
      <w:divBdr>
        <w:top w:val="none" w:sz="0" w:space="0" w:color="auto"/>
        <w:left w:val="none" w:sz="0" w:space="0" w:color="auto"/>
        <w:bottom w:val="none" w:sz="0" w:space="0" w:color="auto"/>
        <w:right w:val="none" w:sz="0" w:space="0" w:color="auto"/>
      </w:divBdr>
    </w:div>
    <w:div w:id="1400864156">
      <w:bodyDiv w:val="1"/>
      <w:marLeft w:val="0"/>
      <w:marRight w:val="0"/>
      <w:marTop w:val="0"/>
      <w:marBottom w:val="0"/>
      <w:divBdr>
        <w:top w:val="none" w:sz="0" w:space="0" w:color="auto"/>
        <w:left w:val="none" w:sz="0" w:space="0" w:color="auto"/>
        <w:bottom w:val="none" w:sz="0" w:space="0" w:color="auto"/>
        <w:right w:val="none" w:sz="0" w:space="0" w:color="auto"/>
      </w:divBdr>
    </w:div>
    <w:div w:id="1466195298">
      <w:bodyDiv w:val="1"/>
      <w:marLeft w:val="0"/>
      <w:marRight w:val="0"/>
      <w:marTop w:val="0"/>
      <w:marBottom w:val="0"/>
      <w:divBdr>
        <w:top w:val="none" w:sz="0" w:space="0" w:color="auto"/>
        <w:left w:val="none" w:sz="0" w:space="0" w:color="auto"/>
        <w:bottom w:val="none" w:sz="0" w:space="0" w:color="auto"/>
        <w:right w:val="none" w:sz="0" w:space="0" w:color="auto"/>
      </w:divBdr>
    </w:div>
    <w:div w:id="1507094768">
      <w:bodyDiv w:val="1"/>
      <w:marLeft w:val="0"/>
      <w:marRight w:val="0"/>
      <w:marTop w:val="0"/>
      <w:marBottom w:val="0"/>
      <w:divBdr>
        <w:top w:val="none" w:sz="0" w:space="0" w:color="auto"/>
        <w:left w:val="none" w:sz="0" w:space="0" w:color="auto"/>
        <w:bottom w:val="none" w:sz="0" w:space="0" w:color="auto"/>
        <w:right w:val="none" w:sz="0" w:space="0" w:color="auto"/>
      </w:divBdr>
    </w:div>
    <w:div w:id="1529830598">
      <w:bodyDiv w:val="1"/>
      <w:marLeft w:val="0"/>
      <w:marRight w:val="0"/>
      <w:marTop w:val="0"/>
      <w:marBottom w:val="0"/>
      <w:divBdr>
        <w:top w:val="none" w:sz="0" w:space="0" w:color="auto"/>
        <w:left w:val="none" w:sz="0" w:space="0" w:color="auto"/>
        <w:bottom w:val="none" w:sz="0" w:space="0" w:color="auto"/>
        <w:right w:val="none" w:sz="0" w:space="0" w:color="auto"/>
      </w:divBdr>
    </w:div>
    <w:div w:id="1687949449">
      <w:bodyDiv w:val="1"/>
      <w:marLeft w:val="0"/>
      <w:marRight w:val="0"/>
      <w:marTop w:val="0"/>
      <w:marBottom w:val="0"/>
      <w:divBdr>
        <w:top w:val="none" w:sz="0" w:space="0" w:color="auto"/>
        <w:left w:val="none" w:sz="0" w:space="0" w:color="auto"/>
        <w:bottom w:val="none" w:sz="0" w:space="0" w:color="auto"/>
        <w:right w:val="none" w:sz="0" w:space="0" w:color="auto"/>
      </w:divBdr>
    </w:div>
    <w:div w:id="1888491224">
      <w:bodyDiv w:val="1"/>
      <w:marLeft w:val="0"/>
      <w:marRight w:val="0"/>
      <w:marTop w:val="0"/>
      <w:marBottom w:val="0"/>
      <w:divBdr>
        <w:top w:val="none" w:sz="0" w:space="0" w:color="auto"/>
        <w:left w:val="none" w:sz="0" w:space="0" w:color="auto"/>
        <w:bottom w:val="none" w:sz="0" w:space="0" w:color="auto"/>
        <w:right w:val="none" w:sz="0" w:space="0" w:color="auto"/>
      </w:divBdr>
    </w:div>
    <w:div w:id="1894582568">
      <w:bodyDiv w:val="1"/>
      <w:marLeft w:val="0"/>
      <w:marRight w:val="0"/>
      <w:marTop w:val="0"/>
      <w:marBottom w:val="0"/>
      <w:divBdr>
        <w:top w:val="none" w:sz="0" w:space="0" w:color="auto"/>
        <w:left w:val="none" w:sz="0" w:space="0" w:color="auto"/>
        <w:bottom w:val="none" w:sz="0" w:space="0" w:color="auto"/>
        <w:right w:val="none" w:sz="0" w:space="0" w:color="auto"/>
      </w:divBdr>
      <w:divsChild>
        <w:div w:id="1484854306">
          <w:marLeft w:val="0"/>
          <w:marRight w:val="0"/>
          <w:marTop w:val="0"/>
          <w:marBottom w:val="0"/>
          <w:divBdr>
            <w:top w:val="single" w:sz="2" w:space="0" w:color="auto"/>
            <w:left w:val="single" w:sz="2" w:space="0" w:color="auto"/>
            <w:bottom w:val="single" w:sz="2" w:space="0" w:color="auto"/>
            <w:right w:val="single" w:sz="2" w:space="0" w:color="auto"/>
          </w:divBdr>
        </w:div>
      </w:divsChild>
    </w:div>
    <w:div w:id="1952083157">
      <w:bodyDiv w:val="1"/>
      <w:marLeft w:val="0"/>
      <w:marRight w:val="0"/>
      <w:marTop w:val="0"/>
      <w:marBottom w:val="0"/>
      <w:divBdr>
        <w:top w:val="none" w:sz="0" w:space="0" w:color="auto"/>
        <w:left w:val="none" w:sz="0" w:space="0" w:color="auto"/>
        <w:bottom w:val="none" w:sz="0" w:space="0" w:color="auto"/>
        <w:right w:val="none" w:sz="0" w:space="0" w:color="auto"/>
      </w:divBdr>
    </w:div>
    <w:div w:id="1970864948">
      <w:bodyDiv w:val="1"/>
      <w:marLeft w:val="0"/>
      <w:marRight w:val="0"/>
      <w:marTop w:val="0"/>
      <w:marBottom w:val="0"/>
      <w:divBdr>
        <w:top w:val="none" w:sz="0" w:space="0" w:color="auto"/>
        <w:left w:val="none" w:sz="0" w:space="0" w:color="auto"/>
        <w:bottom w:val="none" w:sz="0" w:space="0" w:color="auto"/>
        <w:right w:val="none" w:sz="0" w:space="0" w:color="auto"/>
      </w:divBdr>
    </w:div>
    <w:div w:id="1976371756">
      <w:bodyDiv w:val="1"/>
      <w:marLeft w:val="0"/>
      <w:marRight w:val="0"/>
      <w:marTop w:val="0"/>
      <w:marBottom w:val="0"/>
      <w:divBdr>
        <w:top w:val="none" w:sz="0" w:space="0" w:color="auto"/>
        <w:left w:val="none" w:sz="0" w:space="0" w:color="auto"/>
        <w:bottom w:val="none" w:sz="0" w:space="0" w:color="auto"/>
        <w:right w:val="none" w:sz="0" w:space="0" w:color="auto"/>
      </w:divBdr>
    </w:div>
    <w:div w:id="2104451050">
      <w:bodyDiv w:val="1"/>
      <w:marLeft w:val="0"/>
      <w:marRight w:val="0"/>
      <w:marTop w:val="0"/>
      <w:marBottom w:val="0"/>
      <w:divBdr>
        <w:top w:val="none" w:sz="0" w:space="0" w:color="auto"/>
        <w:left w:val="none" w:sz="0" w:space="0" w:color="auto"/>
        <w:bottom w:val="none" w:sz="0" w:space="0" w:color="auto"/>
        <w:right w:val="none" w:sz="0" w:space="0" w:color="auto"/>
      </w:divBdr>
    </w:div>
    <w:div w:id="2140370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hart" Target="charts/chart3.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F:\Projects\Physics\Relativity\My%20relativity\RGR%20char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F:\Projects\Physics\Relativity\My%20relativity\RGR%20char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F:\Projects\Physics\Relativity\My%20relativity\RGR%20chart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Gravitational</a:t>
            </a:r>
            <a:r>
              <a:rPr lang="en-AU" baseline="0"/>
              <a:t> Force(F) and Energy(U) vs Radius r</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Final!$E$1</c:f>
              <c:strCache>
                <c:ptCount val="1"/>
                <c:pt idx="0">
                  <c:v>F(r)=-1/r^2</c:v>
                </c:pt>
              </c:strCache>
            </c:strRef>
          </c:tx>
          <c:spPr>
            <a:ln w="19050" cap="rnd">
              <a:solidFill>
                <a:schemeClr val="accent1"/>
              </a:solidFill>
              <a:round/>
            </a:ln>
            <a:effectLst/>
          </c:spPr>
          <c:marker>
            <c:symbol val="none"/>
          </c:marker>
          <c:xVal>
            <c:numRef>
              <c:f>Final!$D$2:$D$43</c:f>
              <c:numCache>
                <c:formatCode>General</c:formatCode>
                <c:ptCount val="42"/>
                <c:pt idx="2">
                  <c:v>40</c:v>
                </c:pt>
                <c:pt idx="3">
                  <c:v>20</c:v>
                </c:pt>
                <c:pt idx="4">
                  <c:v>13.333333333333332</c:v>
                </c:pt>
                <c:pt idx="5">
                  <c:v>10</c:v>
                </c:pt>
                <c:pt idx="6">
                  <c:v>8</c:v>
                </c:pt>
                <c:pt idx="7">
                  <c:v>6.666666666666667</c:v>
                </c:pt>
                <c:pt idx="8">
                  <c:v>5.7142857142857144</c:v>
                </c:pt>
                <c:pt idx="9">
                  <c:v>5</c:v>
                </c:pt>
                <c:pt idx="10">
                  <c:v>4.4444444444444446</c:v>
                </c:pt>
                <c:pt idx="11">
                  <c:v>4</c:v>
                </c:pt>
                <c:pt idx="12">
                  <c:v>3.6363636363636367</c:v>
                </c:pt>
                <c:pt idx="13">
                  <c:v>3.3333333333333335</c:v>
                </c:pt>
                <c:pt idx="14">
                  <c:v>3.0769230769230766</c:v>
                </c:pt>
                <c:pt idx="15">
                  <c:v>2.8571428571428568</c:v>
                </c:pt>
                <c:pt idx="16">
                  <c:v>2.6666666666666661</c:v>
                </c:pt>
                <c:pt idx="17">
                  <c:v>2.4999999999999996</c:v>
                </c:pt>
                <c:pt idx="18">
                  <c:v>2.3529411764705879</c:v>
                </c:pt>
                <c:pt idx="19">
                  <c:v>2.2222222222222214</c:v>
                </c:pt>
                <c:pt idx="20">
                  <c:v>2.1052631578947363</c:v>
                </c:pt>
                <c:pt idx="21">
                  <c:v>1.9999999999999996</c:v>
                </c:pt>
                <c:pt idx="22">
                  <c:v>1.9047619047619042</c:v>
                </c:pt>
                <c:pt idx="23">
                  <c:v>1.8181818181818177</c:v>
                </c:pt>
                <c:pt idx="24">
                  <c:v>1.7391304347826082</c:v>
                </c:pt>
                <c:pt idx="25">
                  <c:v>1.6666666666666661</c:v>
                </c:pt>
                <c:pt idx="26">
                  <c:v>1.5999999999999994</c:v>
                </c:pt>
                <c:pt idx="27">
                  <c:v>1.5384615384615379</c:v>
                </c:pt>
                <c:pt idx="28">
                  <c:v>1.481481481481481</c:v>
                </c:pt>
                <c:pt idx="29">
                  <c:v>1.4285714285714279</c:v>
                </c:pt>
                <c:pt idx="30">
                  <c:v>1.3793103448275856</c:v>
                </c:pt>
                <c:pt idx="31">
                  <c:v>1.3333333333333328</c:v>
                </c:pt>
                <c:pt idx="32">
                  <c:v>1.2903225806451606</c:v>
                </c:pt>
                <c:pt idx="33">
                  <c:v>1.2499999999999993</c:v>
                </c:pt>
                <c:pt idx="34">
                  <c:v>1.2121212121212115</c:v>
                </c:pt>
                <c:pt idx="35">
                  <c:v>1.1764705882352935</c:v>
                </c:pt>
                <c:pt idx="36">
                  <c:v>1.1428571428571423</c:v>
                </c:pt>
                <c:pt idx="37">
                  <c:v>1.1111111111111105</c:v>
                </c:pt>
                <c:pt idx="38">
                  <c:v>1.0810810810810805</c:v>
                </c:pt>
                <c:pt idx="39">
                  <c:v>1.0526315789473679</c:v>
                </c:pt>
                <c:pt idx="40">
                  <c:v>1.0256410256410251</c:v>
                </c:pt>
                <c:pt idx="41">
                  <c:v>0.99999999999999956</c:v>
                </c:pt>
              </c:numCache>
            </c:numRef>
          </c:xVal>
          <c:yVal>
            <c:numRef>
              <c:f>Final!$E$2:$E$43</c:f>
              <c:numCache>
                <c:formatCode>General</c:formatCode>
                <c:ptCount val="42"/>
                <c:pt idx="2">
                  <c:v>-6.2500000000000001E-4</c:v>
                </c:pt>
                <c:pt idx="3">
                  <c:v>-2.5000000000000001E-3</c:v>
                </c:pt>
                <c:pt idx="4">
                  <c:v>-5.6250000000000015E-3</c:v>
                </c:pt>
                <c:pt idx="5">
                  <c:v>-0.01</c:v>
                </c:pt>
                <c:pt idx="6">
                  <c:v>-1.5625E-2</c:v>
                </c:pt>
                <c:pt idx="7">
                  <c:v>-2.2499999999999996E-2</c:v>
                </c:pt>
                <c:pt idx="8">
                  <c:v>-3.0624999999999999E-2</c:v>
                </c:pt>
                <c:pt idx="9">
                  <c:v>-0.04</c:v>
                </c:pt>
                <c:pt idx="10">
                  <c:v>-5.0624999999999996E-2</c:v>
                </c:pt>
                <c:pt idx="11">
                  <c:v>-6.25E-2</c:v>
                </c:pt>
                <c:pt idx="12">
                  <c:v>-7.5624999999999984E-2</c:v>
                </c:pt>
                <c:pt idx="13">
                  <c:v>-8.9999999999999983E-2</c:v>
                </c:pt>
                <c:pt idx="14">
                  <c:v>-0.10562500000000001</c:v>
                </c:pt>
                <c:pt idx="15">
                  <c:v>-0.12250000000000003</c:v>
                </c:pt>
                <c:pt idx="16">
                  <c:v>-0.14062500000000006</c:v>
                </c:pt>
                <c:pt idx="17">
                  <c:v>-0.16000000000000006</c:v>
                </c:pt>
                <c:pt idx="18">
                  <c:v>-0.18062500000000004</c:v>
                </c:pt>
                <c:pt idx="19">
                  <c:v>-0.20250000000000015</c:v>
                </c:pt>
                <c:pt idx="20">
                  <c:v>-0.22562500000000013</c:v>
                </c:pt>
                <c:pt idx="21">
                  <c:v>-0.25000000000000011</c:v>
                </c:pt>
                <c:pt idx="22">
                  <c:v>-0.27562500000000018</c:v>
                </c:pt>
                <c:pt idx="23">
                  <c:v>-0.30250000000000016</c:v>
                </c:pt>
                <c:pt idx="24">
                  <c:v>-0.33062500000000017</c:v>
                </c:pt>
                <c:pt idx="25">
                  <c:v>-0.36000000000000026</c:v>
                </c:pt>
                <c:pt idx="26">
                  <c:v>-0.39062500000000028</c:v>
                </c:pt>
                <c:pt idx="27">
                  <c:v>-0.42250000000000032</c:v>
                </c:pt>
                <c:pt idx="28">
                  <c:v>-0.45562500000000034</c:v>
                </c:pt>
                <c:pt idx="29">
                  <c:v>-0.49000000000000044</c:v>
                </c:pt>
                <c:pt idx="30">
                  <c:v>-0.52562500000000045</c:v>
                </c:pt>
                <c:pt idx="31">
                  <c:v>-0.56250000000000044</c:v>
                </c:pt>
                <c:pt idx="32">
                  <c:v>-0.60062500000000063</c:v>
                </c:pt>
                <c:pt idx="33">
                  <c:v>-0.64000000000000068</c:v>
                </c:pt>
                <c:pt idx="34">
                  <c:v>-0.6806250000000007</c:v>
                </c:pt>
                <c:pt idx="35">
                  <c:v>-0.72250000000000081</c:v>
                </c:pt>
                <c:pt idx="36">
                  <c:v>-0.76562500000000067</c:v>
                </c:pt>
                <c:pt idx="37">
                  <c:v>-0.81000000000000094</c:v>
                </c:pt>
                <c:pt idx="38">
                  <c:v>-0.85562500000000086</c:v>
                </c:pt>
                <c:pt idx="39">
                  <c:v>-0.90250000000000086</c:v>
                </c:pt>
                <c:pt idx="40">
                  <c:v>-0.95062500000000105</c:v>
                </c:pt>
                <c:pt idx="41">
                  <c:v>-1.0000000000000009</c:v>
                </c:pt>
              </c:numCache>
            </c:numRef>
          </c:yVal>
          <c:smooth val="1"/>
          <c:extLst>
            <c:ext xmlns:c16="http://schemas.microsoft.com/office/drawing/2014/chart" uri="{C3380CC4-5D6E-409C-BE32-E72D297353CC}">
              <c16:uniqueId val="{00000000-8022-481F-983A-75E4DD590CE6}"/>
            </c:ext>
          </c:extLst>
        </c:ser>
        <c:ser>
          <c:idx val="1"/>
          <c:order val="1"/>
          <c:tx>
            <c:strRef>
              <c:f>Final!$F$1</c:f>
              <c:strCache>
                <c:ptCount val="1"/>
                <c:pt idx="0">
                  <c:v>U(r)=1/r</c:v>
                </c:pt>
              </c:strCache>
            </c:strRef>
          </c:tx>
          <c:spPr>
            <a:ln w="19050" cap="rnd">
              <a:solidFill>
                <a:schemeClr val="accent2"/>
              </a:solidFill>
              <a:round/>
            </a:ln>
            <a:effectLst/>
          </c:spPr>
          <c:marker>
            <c:symbol val="none"/>
          </c:marker>
          <c:xVal>
            <c:numRef>
              <c:f>Final!$D$2:$D$43</c:f>
              <c:numCache>
                <c:formatCode>General</c:formatCode>
                <c:ptCount val="42"/>
                <c:pt idx="2">
                  <c:v>40</c:v>
                </c:pt>
                <c:pt idx="3">
                  <c:v>20</c:v>
                </c:pt>
                <c:pt idx="4">
                  <c:v>13.333333333333332</c:v>
                </c:pt>
                <c:pt idx="5">
                  <c:v>10</c:v>
                </c:pt>
                <c:pt idx="6">
                  <c:v>8</c:v>
                </c:pt>
                <c:pt idx="7">
                  <c:v>6.666666666666667</c:v>
                </c:pt>
                <c:pt idx="8">
                  <c:v>5.7142857142857144</c:v>
                </c:pt>
                <c:pt idx="9">
                  <c:v>5</c:v>
                </c:pt>
                <c:pt idx="10">
                  <c:v>4.4444444444444446</c:v>
                </c:pt>
                <c:pt idx="11">
                  <c:v>4</c:v>
                </c:pt>
                <c:pt idx="12">
                  <c:v>3.6363636363636367</c:v>
                </c:pt>
                <c:pt idx="13">
                  <c:v>3.3333333333333335</c:v>
                </c:pt>
                <c:pt idx="14">
                  <c:v>3.0769230769230766</c:v>
                </c:pt>
                <c:pt idx="15">
                  <c:v>2.8571428571428568</c:v>
                </c:pt>
                <c:pt idx="16">
                  <c:v>2.6666666666666661</c:v>
                </c:pt>
                <c:pt idx="17">
                  <c:v>2.4999999999999996</c:v>
                </c:pt>
                <c:pt idx="18">
                  <c:v>2.3529411764705879</c:v>
                </c:pt>
                <c:pt idx="19">
                  <c:v>2.2222222222222214</c:v>
                </c:pt>
                <c:pt idx="20">
                  <c:v>2.1052631578947363</c:v>
                </c:pt>
                <c:pt idx="21">
                  <c:v>1.9999999999999996</c:v>
                </c:pt>
                <c:pt idx="22">
                  <c:v>1.9047619047619042</c:v>
                </c:pt>
                <c:pt idx="23">
                  <c:v>1.8181818181818177</c:v>
                </c:pt>
                <c:pt idx="24">
                  <c:v>1.7391304347826082</c:v>
                </c:pt>
                <c:pt idx="25">
                  <c:v>1.6666666666666661</c:v>
                </c:pt>
                <c:pt idx="26">
                  <c:v>1.5999999999999994</c:v>
                </c:pt>
                <c:pt idx="27">
                  <c:v>1.5384615384615379</c:v>
                </c:pt>
                <c:pt idx="28">
                  <c:v>1.481481481481481</c:v>
                </c:pt>
                <c:pt idx="29">
                  <c:v>1.4285714285714279</c:v>
                </c:pt>
                <c:pt idx="30">
                  <c:v>1.3793103448275856</c:v>
                </c:pt>
                <c:pt idx="31">
                  <c:v>1.3333333333333328</c:v>
                </c:pt>
                <c:pt idx="32">
                  <c:v>1.2903225806451606</c:v>
                </c:pt>
                <c:pt idx="33">
                  <c:v>1.2499999999999993</c:v>
                </c:pt>
                <c:pt idx="34">
                  <c:v>1.2121212121212115</c:v>
                </c:pt>
                <c:pt idx="35">
                  <c:v>1.1764705882352935</c:v>
                </c:pt>
                <c:pt idx="36">
                  <c:v>1.1428571428571423</c:v>
                </c:pt>
                <c:pt idx="37">
                  <c:v>1.1111111111111105</c:v>
                </c:pt>
                <c:pt idx="38">
                  <c:v>1.0810810810810805</c:v>
                </c:pt>
                <c:pt idx="39">
                  <c:v>1.0526315789473679</c:v>
                </c:pt>
                <c:pt idx="40">
                  <c:v>1.0256410256410251</c:v>
                </c:pt>
                <c:pt idx="41">
                  <c:v>0.99999999999999956</c:v>
                </c:pt>
              </c:numCache>
            </c:numRef>
          </c:xVal>
          <c:yVal>
            <c:numRef>
              <c:f>Final!$F$2:$F$43</c:f>
              <c:numCache>
                <c:formatCode>General</c:formatCode>
                <c:ptCount val="42"/>
                <c:pt idx="2">
                  <c:v>-2.5000000000000001E-2</c:v>
                </c:pt>
                <c:pt idx="3">
                  <c:v>-0.05</c:v>
                </c:pt>
                <c:pt idx="4">
                  <c:v>-7.5000000000000011E-2</c:v>
                </c:pt>
                <c:pt idx="5">
                  <c:v>-0.1</c:v>
                </c:pt>
                <c:pt idx="6">
                  <c:v>-0.125</c:v>
                </c:pt>
                <c:pt idx="7">
                  <c:v>-0.15</c:v>
                </c:pt>
                <c:pt idx="8">
                  <c:v>-0.17499999999999999</c:v>
                </c:pt>
                <c:pt idx="9">
                  <c:v>-0.2</c:v>
                </c:pt>
                <c:pt idx="10">
                  <c:v>-0.22499999999999998</c:v>
                </c:pt>
                <c:pt idx="11">
                  <c:v>-0.25</c:v>
                </c:pt>
                <c:pt idx="12">
                  <c:v>-0.27499999999999997</c:v>
                </c:pt>
                <c:pt idx="13">
                  <c:v>-0.3</c:v>
                </c:pt>
                <c:pt idx="14">
                  <c:v>-0.32500000000000001</c:v>
                </c:pt>
                <c:pt idx="15">
                  <c:v>-0.35000000000000003</c:v>
                </c:pt>
                <c:pt idx="16">
                  <c:v>-0.37500000000000011</c:v>
                </c:pt>
                <c:pt idx="17">
                  <c:v>-0.40000000000000008</c:v>
                </c:pt>
                <c:pt idx="18">
                  <c:v>-0.42500000000000004</c:v>
                </c:pt>
                <c:pt idx="19">
                  <c:v>-0.45000000000000018</c:v>
                </c:pt>
                <c:pt idx="20">
                  <c:v>-0.47500000000000014</c:v>
                </c:pt>
                <c:pt idx="21">
                  <c:v>-0.50000000000000011</c:v>
                </c:pt>
                <c:pt idx="22">
                  <c:v>-0.52500000000000013</c:v>
                </c:pt>
                <c:pt idx="23">
                  <c:v>-0.55000000000000016</c:v>
                </c:pt>
                <c:pt idx="24">
                  <c:v>-0.57500000000000018</c:v>
                </c:pt>
                <c:pt idx="25">
                  <c:v>-0.6000000000000002</c:v>
                </c:pt>
                <c:pt idx="26">
                  <c:v>-0.62500000000000022</c:v>
                </c:pt>
                <c:pt idx="27">
                  <c:v>-0.65000000000000024</c:v>
                </c:pt>
                <c:pt idx="28">
                  <c:v>-0.67500000000000027</c:v>
                </c:pt>
                <c:pt idx="29">
                  <c:v>-0.70000000000000029</c:v>
                </c:pt>
                <c:pt idx="30">
                  <c:v>-0.72500000000000031</c:v>
                </c:pt>
                <c:pt idx="31">
                  <c:v>-0.75000000000000033</c:v>
                </c:pt>
                <c:pt idx="32">
                  <c:v>-0.77500000000000047</c:v>
                </c:pt>
                <c:pt idx="33">
                  <c:v>-0.80000000000000038</c:v>
                </c:pt>
                <c:pt idx="34">
                  <c:v>-0.8250000000000004</c:v>
                </c:pt>
                <c:pt idx="35">
                  <c:v>-0.85000000000000042</c:v>
                </c:pt>
                <c:pt idx="36">
                  <c:v>-0.87500000000000044</c:v>
                </c:pt>
                <c:pt idx="37">
                  <c:v>-0.90000000000000047</c:v>
                </c:pt>
                <c:pt idx="38">
                  <c:v>-0.92500000000000049</c:v>
                </c:pt>
                <c:pt idx="39">
                  <c:v>-0.9500000000000004</c:v>
                </c:pt>
                <c:pt idx="40">
                  <c:v>-0.97500000000000053</c:v>
                </c:pt>
                <c:pt idx="41">
                  <c:v>-1.0000000000000004</c:v>
                </c:pt>
              </c:numCache>
            </c:numRef>
          </c:yVal>
          <c:smooth val="1"/>
          <c:extLst>
            <c:ext xmlns:c16="http://schemas.microsoft.com/office/drawing/2014/chart" uri="{C3380CC4-5D6E-409C-BE32-E72D297353CC}">
              <c16:uniqueId val="{00000001-8022-481F-983A-75E4DD590CE6}"/>
            </c:ext>
          </c:extLst>
        </c:ser>
        <c:dLbls>
          <c:showLegendKey val="0"/>
          <c:showVal val="0"/>
          <c:showCatName val="0"/>
          <c:showSerName val="0"/>
          <c:showPercent val="0"/>
          <c:showBubbleSize val="0"/>
        </c:dLbls>
        <c:axId val="1453974304"/>
        <c:axId val="1450121280"/>
      </c:scatterChart>
      <c:valAx>
        <c:axId val="14539743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0121280"/>
        <c:crosses val="autoZero"/>
        <c:crossBetween val="midCat"/>
      </c:valAx>
      <c:valAx>
        <c:axId val="14501212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397430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Gravitational Force(F) and Energy(U) vs. w</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Final!$G$1</c:f>
              <c:strCache>
                <c:ptCount val="1"/>
                <c:pt idx="0">
                  <c:v>F(w)=w^2</c:v>
                </c:pt>
              </c:strCache>
            </c:strRef>
          </c:tx>
          <c:spPr>
            <a:ln w="19050" cap="rnd">
              <a:solidFill>
                <a:schemeClr val="accent1"/>
              </a:solidFill>
              <a:round/>
            </a:ln>
            <a:effectLst/>
          </c:spPr>
          <c:marker>
            <c:symbol val="none"/>
          </c:marker>
          <c:xVal>
            <c:numRef>
              <c:f>Final!$C$2:$C$43</c:f>
              <c:numCache>
                <c:formatCode>General</c:formatCode>
                <c:ptCount val="42"/>
                <c:pt idx="1">
                  <c:v>0</c:v>
                </c:pt>
                <c:pt idx="2">
                  <c:v>-2.5000000000000001E-2</c:v>
                </c:pt>
                <c:pt idx="3">
                  <c:v>-0.05</c:v>
                </c:pt>
                <c:pt idx="4">
                  <c:v>-7.5000000000000011E-2</c:v>
                </c:pt>
                <c:pt idx="5">
                  <c:v>-0.1</c:v>
                </c:pt>
                <c:pt idx="6">
                  <c:v>-0.125</c:v>
                </c:pt>
                <c:pt idx="7">
                  <c:v>-0.15</c:v>
                </c:pt>
                <c:pt idx="8">
                  <c:v>-0.17499999999999999</c:v>
                </c:pt>
                <c:pt idx="9">
                  <c:v>-0.19999999999999998</c:v>
                </c:pt>
                <c:pt idx="10">
                  <c:v>-0.22499999999999998</c:v>
                </c:pt>
                <c:pt idx="11">
                  <c:v>-0.24999999999999997</c:v>
                </c:pt>
                <c:pt idx="12">
                  <c:v>-0.27499999999999997</c:v>
                </c:pt>
                <c:pt idx="13">
                  <c:v>-0.3</c:v>
                </c:pt>
                <c:pt idx="14">
                  <c:v>-0.32500000000000001</c:v>
                </c:pt>
                <c:pt idx="15">
                  <c:v>-0.35000000000000003</c:v>
                </c:pt>
                <c:pt idx="16">
                  <c:v>-0.37500000000000006</c:v>
                </c:pt>
                <c:pt idx="17">
                  <c:v>-0.40000000000000008</c:v>
                </c:pt>
                <c:pt idx="18">
                  <c:v>-0.4250000000000001</c:v>
                </c:pt>
                <c:pt idx="19">
                  <c:v>-0.45000000000000012</c:v>
                </c:pt>
                <c:pt idx="20">
                  <c:v>-0.47500000000000014</c:v>
                </c:pt>
                <c:pt idx="21">
                  <c:v>-0.50000000000000011</c:v>
                </c:pt>
                <c:pt idx="22">
                  <c:v>-0.52500000000000013</c:v>
                </c:pt>
                <c:pt idx="23">
                  <c:v>-0.55000000000000016</c:v>
                </c:pt>
                <c:pt idx="24">
                  <c:v>-0.57500000000000018</c:v>
                </c:pt>
                <c:pt idx="25">
                  <c:v>-0.6000000000000002</c:v>
                </c:pt>
                <c:pt idx="26">
                  <c:v>-0.62500000000000022</c:v>
                </c:pt>
                <c:pt idx="27">
                  <c:v>-0.65000000000000024</c:v>
                </c:pt>
                <c:pt idx="28">
                  <c:v>-0.67500000000000027</c:v>
                </c:pt>
                <c:pt idx="29">
                  <c:v>-0.70000000000000029</c:v>
                </c:pt>
                <c:pt idx="30">
                  <c:v>-0.72500000000000031</c:v>
                </c:pt>
                <c:pt idx="31">
                  <c:v>-0.75000000000000033</c:v>
                </c:pt>
                <c:pt idx="32">
                  <c:v>-0.77500000000000036</c:v>
                </c:pt>
                <c:pt idx="33">
                  <c:v>-0.80000000000000038</c:v>
                </c:pt>
                <c:pt idx="34">
                  <c:v>-0.8250000000000004</c:v>
                </c:pt>
                <c:pt idx="35">
                  <c:v>-0.85000000000000042</c:v>
                </c:pt>
                <c:pt idx="36">
                  <c:v>-0.87500000000000044</c:v>
                </c:pt>
                <c:pt idx="37">
                  <c:v>-0.90000000000000047</c:v>
                </c:pt>
                <c:pt idx="38">
                  <c:v>-0.92500000000000049</c:v>
                </c:pt>
                <c:pt idx="39">
                  <c:v>-0.95000000000000051</c:v>
                </c:pt>
                <c:pt idx="40">
                  <c:v>-0.97500000000000053</c:v>
                </c:pt>
                <c:pt idx="41">
                  <c:v>-1.0000000000000004</c:v>
                </c:pt>
              </c:numCache>
            </c:numRef>
          </c:xVal>
          <c:yVal>
            <c:numRef>
              <c:f>Final!$G$2:$G$43</c:f>
              <c:numCache>
                <c:formatCode>General</c:formatCode>
                <c:ptCount val="42"/>
                <c:pt idx="1">
                  <c:v>0</c:v>
                </c:pt>
                <c:pt idx="2">
                  <c:v>6.2500000000000012E-4</c:v>
                </c:pt>
                <c:pt idx="3">
                  <c:v>2.5000000000000005E-3</c:v>
                </c:pt>
                <c:pt idx="4">
                  <c:v>5.6250000000000015E-3</c:v>
                </c:pt>
                <c:pt idx="5">
                  <c:v>1.0000000000000002E-2</c:v>
                </c:pt>
                <c:pt idx="6">
                  <c:v>1.5625E-2</c:v>
                </c:pt>
                <c:pt idx="7">
                  <c:v>2.2499999999999999E-2</c:v>
                </c:pt>
                <c:pt idx="8">
                  <c:v>3.0624999999999996E-2</c:v>
                </c:pt>
                <c:pt idx="9">
                  <c:v>3.9999999999999994E-2</c:v>
                </c:pt>
                <c:pt idx="10">
                  <c:v>5.0624999999999989E-2</c:v>
                </c:pt>
                <c:pt idx="11">
                  <c:v>6.2499999999999986E-2</c:v>
                </c:pt>
                <c:pt idx="12">
                  <c:v>7.5624999999999984E-2</c:v>
                </c:pt>
                <c:pt idx="13">
                  <c:v>0.09</c:v>
                </c:pt>
                <c:pt idx="14">
                  <c:v>0.10562500000000001</c:v>
                </c:pt>
                <c:pt idx="15">
                  <c:v>0.12250000000000003</c:v>
                </c:pt>
                <c:pt idx="16">
                  <c:v>0.14062500000000006</c:v>
                </c:pt>
                <c:pt idx="17">
                  <c:v>0.16000000000000006</c:v>
                </c:pt>
                <c:pt idx="18">
                  <c:v>0.18062500000000009</c:v>
                </c:pt>
                <c:pt idx="19">
                  <c:v>0.2025000000000001</c:v>
                </c:pt>
                <c:pt idx="20">
                  <c:v>0.22562500000000013</c:v>
                </c:pt>
                <c:pt idx="21">
                  <c:v>0.25000000000000011</c:v>
                </c:pt>
                <c:pt idx="22">
                  <c:v>0.27562500000000012</c:v>
                </c:pt>
                <c:pt idx="23">
                  <c:v>0.30250000000000016</c:v>
                </c:pt>
                <c:pt idx="24">
                  <c:v>0.33062500000000022</c:v>
                </c:pt>
                <c:pt idx="25">
                  <c:v>0.36000000000000026</c:v>
                </c:pt>
                <c:pt idx="26">
                  <c:v>0.39062500000000028</c:v>
                </c:pt>
                <c:pt idx="27">
                  <c:v>0.42250000000000032</c:v>
                </c:pt>
                <c:pt idx="28">
                  <c:v>0.45562500000000034</c:v>
                </c:pt>
                <c:pt idx="29">
                  <c:v>0.49000000000000038</c:v>
                </c:pt>
                <c:pt idx="30">
                  <c:v>0.52562500000000045</c:v>
                </c:pt>
                <c:pt idx="31">
                  <c:v>0.56250000000000044</c:v>
                </c:pt>
                <c:pt idx="32">
                  <c:v>0.60062500000000052</c:v>
                </c:pt>
                <c:pt idx="33">
                  <c:v>0.64000000000000057</c:v>
                </c:pt>
                <c:pt idx="34">
                  <c:v>0.6806250000000007</c:v>
                </c:pt>
                <c:pt idx="35">
                  <c:v>0.7225000000000007</c:v>
                </c:pt>
                <c:pt idx="36">
                  <c:v>0.76562500000000078</c:v>
                </c:pt>
                <c:pt idx="37">
                  <c:v>0.81000000000000083</c:v>
                </c:pt>
                <c:pt idx="38">
                  <c:v>0.85562500000000086</c:v>
                </c:pt>
                <c:pt idx="39">
                  <c:v>0.90250000000000097</c:v>
                </c:pt>
                <c:pt idx="40">
                  <c:v>0.95062500000000105</c:v>
                </c:pt>
                <c:pt idx="41">
                  <c:v>1.0000000000000009</c:v>
                </c:pt>
              </c:numCache>
            </c:numRef>
          </c:yVal>
          <c:smooth val="1"/>
          <c:extLst>
            <c:ext xmlns:c16="http://schemas.microsoft.com/office/drawing/2014/chart" uri="{C3380CC4-5D6E-409C-BE32-E72D297353CC}">
              <c16:uniqueId val="{00000000-4A18-43BB-9B68-794C6A94D6F8}"/>
            </c:ext>
          </c:extLst>
        </c:ser>
        <c:ser>
          <c:idx val="1"/>
          <c:order val="1"/>
          <c:tx>
            <c:strRef>
              <c:f>Final!$B$1</c:f>
              <c:strCache>
                <c:ptCount val="1"/>
                <c:pt idx="0">
                  <c:v>U(w)=w</c:v>
                </c:pt>
              </c:strCache>
            </c:strRef>
          </c:tx>
          <c:spPr>
            <a:ln w="19050" cap="rnd">
              <a:solidFill>
                <a:schemeClr val="accent2"/>
              </a:solidFill>
              <a:round/>
            </a:ln>
            <a:effectLst/>
          </c:spPr>
          <c:marker>
            <c:symbol val="none"/>
          </c:marker>
          <c:xVal>
            <c:numRef>
              <c:f>Final!$C$2:$C$43</c:f>
              <c:numCache>
                <c:formatCode>General</c:formatCode>
                <c:ptCount val="42"/>
                <c:pt idx="1">
                  <c:v>0</c:v>
                </c:pt>
                <c:pt idx="2">
                  <c:v>-2.5000000000000001E-2</c:v>
                </c:pt>
                <c:pt idx="3">
                  <c:v>-0.05</c:v>
                </c:pt>
                <c:pt idx="4">
                  <c:v>-7.5000000000000011E-2</c:v>
                </c:pt>
                <c:pt idx="5">
                  <c:v>-0.1</c:v>
                </c:pt>
                <c:pt idx="6">
                  <c:v>-0.125</c:v>
                </c:pt>
                <c:pt idx="7">
                  <c:v>-0.15</c:v>
                </c:pt>
                <c:pt idx="8">
                  <c:v>-0.17499999999999999</c:v>
                </c:pt>
                <c:pt idx="9">
                  <c:v>-0.19999999999999998</c:v>
                </c:pt>
                <c:pt idx="10">
                  <c:v>-0.22499999999999998</c:v>
                </c:pt>
                <c:pt idx="11">
                  <c:v>-0.24999999999999997</c:v>
                </c:pt>
                <c:pt idx="12">
                  <c:v>-0.27499999999999997</c:v>
                </c:pt>
                <c:pt idx="13">
                  <c:v>-0.3</c:v>
                </c:pt>
                <c:pt idx="14">
                  <c:v>-0.32500000000000001</c:v>
                </c:pt>
                <c:pt idx="15">
                  <c:v>-0.35000000000000003</c:v>
                </c:pt>
                <c:pt idx="16">
                  <c:v>-0.37500000000000006</c:v>
                </c:pt>
                <c:pt idx="17">
                  <c:v>-0.40000000000000008</c:v>
                </c:pt>
                <c:pt idx="18">
                  <c:v>-0.4250000000000001</c:v>
                </c:pt>
                <c:pt idx="19">
                  <c:v>-0.45000000000000012</c:v>
                </c:pt>
                <c:pt idx="20">
                  <c:v>-0.47500000000000014</c:v>
                </c:pt>
                <c:pt idx="21">
                  <c:v>-0.50000000000000011</c:v>
                </c:pt>
                <c:pt idx="22">
                  <c:v>-0.52500000000000013</c:v>
                </c:pt>
                <c:pt idx="23">
                  <c:v>-0.55000000000000016</c:v>
                </c:pt>
                <c:pt idx="24">
                  <c:v>-0.57500000000000018</c:v>
                </c:pt>
                <c:pt idx="25">
                  <c:v>-0.6000000000000002</c:v>
                </c:pt>
                <c:pt idx="26">
                  <c:v>-0.62500000000000022</c:v>
                </c:pt>
                <c:pt idx="27">
                  <c:v>-0.65000000000000024</c:v>
                </c:pt>
                <c:pt idx="28">
                  <c:v>-0.67500000000000027</c:v>
                </c:pt>
                <c:pt idx="29">
                  <c:v>-0.70000000000000029</c:v>
                </c:pt>
                <c:pt idx="30">
                  <c:v>-0.72500000000000031</c:v>
                </c:pt>
                <c:pt idx="31">
                  <c:v>-0.75000000000000033</c:v>
                </c:pt>
                <c:pt idx="32">
                  <c:v>-0.77500000000000036</c:v>
                </c:pt>
                <c:pt idx="33">
                  <c:v>-0.80000000000000038</c:v>
                </c:pt>
                <c:pt idx="34">
                  <c:v>-0.8250000000000004</c:v>
                </c:pt>
                <c:pt idx="35">
                  <c:v>-0.85000000000000042</c:v>
                </c:pt>
                <c:pt idx="36">
                  <c:v>-0.87500000000000044</c:v>
                </c:pt>
                <c:pt idx="37">
                  <c:v>-0.90000000000000047</c:v>
                </c:pt>
                <c:pt idx="38">
                  <c:v>-0.92500000000000049</c:v>
                </c:pt>
                <c:pt idx="39">
                  <c:v>-0.95000000000000051</c:v>
                </c:pt>
                <c:pt idx="40">
                  <c:v>-0.97500000000000053</c:v>
                </c:pt>
                <c:pt idx="41">
                  <c:v>-1.0000000000000004</c:v>
                </c:pt>
              </c:numCache>
            </c:numRef>
          </c:xVal>
          <c:yVal>
            <c:numRef>
              <c:f>Final!$B$2:$B$43</c:f>
              <c:numCache>
                <c:formatCode>General</c:formatCode>
                <c:ptCount val="42"/>
                <c:pt idx="1">
                  <c:v>0</c:v>
                </c:pt>
                <c:pt idx="2">
                  <c:v>-2.5000000000000001E-2</c:v>
                </c:pt>
                <c:pt idx="3">
                  <c:v>-0.05</c:v>
                </c:pt>
                <c:pt idx="4">
                  <c:v>-7.5000000000000011E-2</c:v>
                </c:pt>
                <c:pt idx="5">
                  <c:v>-0.1</c:v>
                </c:pt>
                <c:pt idx="6">
                  <c:v>-0.125</c:v>
                </c:pt>
                <c:pt idx="7">
                  <c:v>-0.15</c:v>
                </c:pt>
                <c:pt idx="8">
                  <c:v>-0.17499999999999999</c:v>
                </c:pt>
                <c:pt idx="9">
                  <c:v>-0.19999999999999998</c:v>
                </c:pt>
                <c:pt idx="10">
                  <c:v>-0.22499999999999998</c:v>
                </c:pt>
                <c:pt idx="11">
                  <c:v>-0.24999999999999997</c:v>
                </c:pt>
                <c:pt idx="12">
                  <c:v>-0.27499999999999997</c:v>
                </c:pt>
                <c:pt idx="13">
                  <c:v>-0.3</c:v>
                </c:pt>
                <c:pt idx="14">
                  <c:v>-0.32500000000000001</c:v>
                </c:pt>
                <c:pt idx="15">
                  <c:v>-0.35000000000000003</c:v>
                </c:pt>
                <c:pt idx="16">
                  <c:v>-0.37500000000000006</c:v>
                </c:pt>
                <c:pt idx="17">
                  <c:v>-0.40000000000000008</c:v>
                </c:pt>
                <c:pt idx="18">
                  <c:v>-0.4250000000000001</c:v>
                </c:pt>
                <c:pt idx="19">
                  <c:v>-0.45000000000000012</c:v>
                </c:pt>
                <c:pt idx="20">
                  <c:v>-0.47500000000000014</c:v>
                </c:pt>
                <c:pt idx="21">
                  <c:v>-0.50000000000000011</c:v>
                </c:pt>
                <c:pt idx="22">
                  <c:v>-0.52500000000000013</c:v>
                </c:pt>
                <c:pt idx="23">
                  <c:v>-0.55000000000000016</c:v>
                </c:pt>
                <c:pt idx="24">
                  <c:v>-0.57500000000000018</c:v>
                </c:pt>
                <c:pt idx="25">
                  <c:v>-0.6000000000000002</c:v>
                </c:pt>
                <c:pt idx="26">
                  <c:v>-0.62500000000000022</c:v>
                </c:pt>
                <c:pt idx="27">
                  <c:v>-0.65000000000000024</c:v>
                </c:pt>
                <c:pt idx="28">
                  <c:v>-0.67500000000000027</c:v>
                </c:pt>
                <c:pt idx="29">
                  <c:v>-0.70000000000000029</c:v>
                </c:pt>
                <c:pt idx="30">
                  <c:v>-0.72500000000000031</c:v>
                </c:pt>
                <c:pt idx="31">
                  <c:v>-0.75000000000000033</c:v>
                </c:pt>
                <c:pt idx="32">
                  <c:v>-0.77500000000000036</c:v>
                </c:pt>
                <c:pt idx="33">
                  <c:v>-0.80000000000000038</c:v>
                </c:pt>
                <c:pt idx="34">
                  <c:v>-0.8250000000000004</c:v>
                </c:pt>
                <c:pt idx="35">
                  <c:v>-0.85000000000000042</c:v>
                </c:pt>
                <c:pt idx="36">
                  <c:v>-0.87500000000000044</c:v>
                </c:pt>
                <c:pt idx="37">
                  <c:v>-0.90000000000000047</c:v>
                </c:pt>
                <c:pt idx="38">
                  <c:v>-0.92500000000000049</c:v>
                </c:pt>
                <c:pt idx="39">
                  <c:v>-0.95000000000000051</c:v>
                </c:pt>
                <c:pt idx="40">
                  <c:v>-0.97500000000000053</c:v>
                </c:pt>
                <c:pt idx="41">
                  <c:v>-1.0000000000000004</c:v>
                </c:pt>
              </c:numCache>
            </c:numRef>
          </c:yVal>
          <c:smooth val="1"/>
          <c:extLst>
            <c:ext xmlns:c16="http://schemas.microsoft.com/office/drawing/2014/chart" uri="{C3380CC4-5D6E-409C-BE32-E72D297353CC}">
              <c16:uniqueId val="{00000001-4A18-43BB-9B68-794C6A94D6F8}"/>
            </c:ext>
          </c:extLst>
        </c:ser>
        <c:dLbls>
          <c:showLegendKey val="0"/>
          <c:showVal val="0"/>
          <c:showCatName val="0"/>
          <c:showSerName val="0"/>
          <c:showPercent val="0"/>
          <c:showBubbleSize val="0"/>
        </c:dLbls>
        <c:axId val="1382002960"/>
        <c:axId val="1445935888"/>
      </c:scatterChart>
      <c:valAx>
        <c:axId val="13820029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5935888"/>
        <c:crosses val="autoZero"/>
        <c:crossBetween val="midCat"/>
      </c:valAx>
      <c:valAx>
        <c:axId val="1445935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200296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solidFill>
                  <a:schemeClr val="accent5">
                    <a:lumMod val="75000"/>
                  </a:schemeClr>
                </a:solidFill>
                <a:sym typeface="Symbol" panose="05050102010706020507" pitchFamily="18" charset="2"/>
              </a:rPr>
              <a:t>Rotation</a:t>
            </a:r>
            <a:r>
              <a:rPr lang="en-AU" baseline="0">
                <a:solidFill>
                  <a:schemeClr val="accent5">
                    <a:lumMod val="75000"/>
                  </a:schemeClr>
                </a:solidFill>
                <a:sym typeface="Symbol" panose="05050102010706020507" pitchFamily="18" charset="2"/>
              </a:rPr>
              <a:t> (</a:t>
            </a:r>
            <a:r>
              <a:rPr lang="en-AU" sz="1400" b="0" i="0" u="none" strike="noStrike" baseline="0">
                <a:solidFill>
                  <a:schemeClr val="accent5">
                    <a:lumMod val="75000"/>
                  </a:schemeClr>
                </a:solidFill>
                <a:effectLst/>
              </a:rPr>
              <a:t>θ</a:t>
            </a:r>
            <a:r>
              <a:rPr lang="en-AU" baseline="0">
                <a:solidFill>
                  <a:schemeClr val="accent5">
                    <a:lumMod val="75000"/>
                  </a:schemeClr>
                </a:solidFill>
                <a:sym typeface="Symbol" panose="05050102010706020507" pitchFamily="18" charset="2"/>
              </a:rPr>
              <a:t>) </a:t>
            </a:r>
            <a:r>
              <a:rPr lang="en-AU" baseline="0">
                <a:sym typeface="Symbol" panose="05050102010706020507" pitchFamily="18" charset="2"/>
              </a:rPr>
              <a:t>and </a:t>
            </a:r>
            <a:r>
              <a:rPr lang="en-AU" baseline="0">
                <a:solidFill>
                  <a:schemeClr val="accent2"/>
                </a:solidFill>
                <a:sym typeface="Symbol" panose="05050102010706020507" pitchFamily="18" charset="2"/>
              </a:rPr>
              <a:t>Distortion(</a:t>
            </a:r>
            <a:r>
              <a:rPr lang="en-AU" sz="1400" b="0" i="0" u="none" strike="noStrike" baseline="0">
                <a:solidFill>
                  <a:schemeClr val="accent2"/>
                </a:solidFill>
                <a:effectLst/>
              </a:rPr>
              <a:t>φ</a:t>
            </a:r>
            <a:r>
              <a:rPr lang="en-AU" baseline="0">
                <a:solidFill>
                  <a:schemeClr val="accent2"/>
                </a:solidFill>
                <a:sym typeface="Symbol" panose="05050102010706020507" pitchFamily="18" charset="2"/>
              </a:rPr>
              <a:t>)</a:t>
            </a:r>
            <a:r>
              <a:rPr lang="en-AU" baseline="0">
                <a:sym typeface="Symbol" panose="05050102010706020507" pitchFamily="18" charset="2"/>
              </a:rPr>
              <a:t> vs. w</a:t>
            </a:r>
            <a:endParaRPr lang="en-AU"/>
          </a:p>
        </c:rich>
      </c:tx>
      <c:layout>
        <c:manualLayout>
          <c:xMode val="edge"/>
          <c:yMode val="edge"/>
          <c:x val="0.12085816425673511"/>
          <c:y val="1.858304070734564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Final!$K$1</c:f>
              <c:strCache>
                <c:ptCount val="1"/>
                <c:pt idx="0">
                  <c:v>θ=acos(φ)</c:v>
                </c:pt>
              </c:strCache>
            </c:strRef>
          </c:tx>
          <c:spPr>
            <a:ln w="19050" cap="rnd">
              <a:solidFill>
                <a:schemeClr val="accent1"/>
              </a:solidFill>
              <a:round/>
            </a:ln>
            <a:effectLst/>
          </c:spPr>
          <c:marker>
            <c:symbol val="none"/>
          </c:marker>
          <c:xVal>
            <c:numRef>
              <c:f>Final!$C$2:$C$43</c:f>
              <c:numCache>
                <c:formatCode>General</c:formatCode>
                <c:ptCount val="42"/>
                <c:pt idx="1">
                  <c:v>0</c:v>
                </c:pt>
                <c:pt idx="2">
                  <c:v>-2.5000000000000001E-2</c:v>
                </c:pt>
                <c:pt idx="3">
                  <c:v>-0.05</c:v>
                </c:pt>
                <c:pt idx="4">
                  <c:v>-7.5000000000000011E-2</c:v>
                </c:pt>
                <c:pt idx="5">
                  <c:v>-0.1</c:v>
                </c:pt>
                <c:pt idx="6">
                  <c:v>-0.125</c:v>
                </c:pt>
                <c:pt idx="7">
                  <c:v>-0.15</c:v>
                </c:pt>
                <c:pt idx="8">
                  <c:v>-0.17499999999999999</c:v>
                </c:pt>
                <c:pt idx="9">
                  <c:v>-0.19999999999999998</c:v>
                </c:pt>
                <c:pt idx="10">
                  <c:v>-0.22499999999999998</c:v>
                </c:pt>
                <c:pt idx="11">
                  <c:v>-0.24999999999999997</c:v>
                </c:pt>
                <c:pt idx="12">
                  <c:v>-0.27499999999999997</c:v>
                </c:pt>
                <c:pt idx="13">
                  <c:v>-0.3</c:v>
                </c:pt>
                <c:pt idx="14">
                  <c:v>-0.32500000000000001</c:v>
                </c:pt>
                <c:pt idx="15">
                  <c:v>-0.35000000000000003</c:v>
                </c:pt>
                <c:pt idx="16">
                  <c:v>-0.37500000000000006</c:v>
                </c:pt>
                <c:pt idx="17">
                  <c:v>-0.40000000000000008</c:v>
                </c:pt>
                <c:pt idx="18">
                  <c:v>-0.4250000000000001</c:v>
                </c:pt>
                <c:pt idx="19">
                  <c:v>-0.45000000000000012</c:v>
                </c:pt>
                <c:pt idx="20">
                  <c:v>-0.47500000000000014</c:v>
                </c:pt>
                <c:pt idx="21">
                  <c:v>-0.50000000000000011</c:v>
                </c:pt>
                <c:pt idx="22">
                  <c:v>-0.52500000000000013</c:v>
                </c:pt>
                <c:pt idx="23">
                  <c:v>-0.55000000000000016</c:v>
                </c:pt>
                <c:pt idx="24">
                  <c:v>-0.57500000000000018</c:v>
                </c:pt>
                <c:pt idx="25">
                  <c:v>-0.6000000000000002</c:v>
                </c:pt>
                <c:pt idx="26">
                  <c:v>-0.62500000000000022</c:v>
                </c:pt>
                <c:pt idx="27">
                  <c:v>-0.65000000000000024</c:v>
                </c:pt>
                <c:pt idx="28">
                  <c:v>-0.67500000000000027</c:v>
                </c:pt>
                <c:pt idx="29">
                  <c:v>-0.70000000000000029</c:v>
                </c:pt>
                <c:pt idx="30">
                  <c:v>-0.72500000000000031</c:v>
                </c:pt>
                <c:pt idx="31">
                  <c:v>-0.75000000000000033</c:v>
                </c:pt>
                <c:pt idx="32">
                  <c:v>-0.77500000000000036</c:v>
                </c:pt>
                <c:pt idx="33">
                  <c:v>-0.80000000000000038</c:v>
                </c:pt>
                <c:pt idx="34">
                  <c:v>-0.8250000000000004</c:v>
                </c:pt>
                <c:pt idx="35">
                  <c:v>-0.85000000000000042</c:v>
                </c:pt>
                <c:pt idx="36">
                  <c:v>-0.87500000000000044</c:v>
                </c:pt>
                <c:pt idx="37">
                  <c:v>-0.90000000000000047</c:v>
                </c:pt>
                <c:pt idx="38">
                  <c:v>-0.92500000000000049</c:v>
                </c:pt>
                <c:pt idx="39">
                  <c:v>-0.95000000000000051</c:v>
                </c:pt>
                <c:pt idx="40">
                  <c:v>-0.97500000000000053</c:v>
                </c:pt>
                <c:pt idx="41">
                  <c:v>-1.0000000000000004</c:v>
                </c:pt>
              </c:numCache>
            </c:numRef>
          </c:xVal>
          <c:yVal>
            <c:numRef>
              <c:f>Final!$K$2:$K$43</c:f>
              <c:numCache>
                <c:formatCode>General</c:formatCode>
                <c:ptCount val="42"/>
                <c:pt idx="1">
                  <c:v>0</c:v>
                </c:pt>
                <c:pt idx="2">
                  <c:v>-2.5002604899361135E-2</c:v>
                </c:pt>
                <c:pt idx="3">
                  <c:v>-5.0020856805770016E-2</c:v>
                </c:pt>
                <c:pt idx="4">
                  <c:v>-7.5070491076716553E-2</c:v>
                </c:pt>
                <c:pt idx="5">
                  <c:v>-0.1001674211615598</c:v>
                </c:pt>
                <c:pt idx="6">
                  <c:v>-0.12532783116806537</c:v>
                </c:pt>
                <c:pt idx="7">
                  <c:v>-0.15056827277668602</c:v>
                </c:pt>
                <c:pt idx="8">
                  <c:v>-0.17590576816371625</c:v>
                </c:pt>
                <c:pt idx="9">
                  <c:v>-0.2013579207903308</c:v>
                </c:pt>
                <c:pt idx="10">
                  <c:v>-0.22694303617851991</c:v>
                </c:pt>
                <c:pt idx="11">
                  <c:v>-0.25268025514207865</c:v>
                </c:pt>
                <c:pt idx="12">
                  <c:v>-0.27858970239165054</c:v>
                </c:pt>
                <c:pt idx="13">
                  <c:v>-0.30469265401539752</c:v>
                </c:pt>
                <c:pt idx="14">
                  <c:v>-0.33101172808929452</c:v>
                </c:pt>
                <c:pt idx="15">
                  <c:v>-0.35757110364551031</c:v>
                </c:pt>
                <c:pt idx="16">
                  <c:v>-0.38439677449563914</c:v>
                </c:pt>
                <c:pt idx="17">
                  <c:v>-0.41151684606748806</c:v>
                </c:pt>
                <c:pt idx="18">
                  <c:v>-0.43896188560976079</c:v>
                </c:pt>
                <c:pt idx="19">
                  <c:v>-0.46676533904729645</c:v>
                </c:pt>
                <c:pt idx="20">
                  <c:v>-0.49496403171689479</c:v>
                </c:pt>
                <c:pt idx="21">
                  <c:v>-0.52359877559829904</c:v>
                </c:pt>
                <c:pt idx="22">
                  <c:v>-0.55271511309678334</c:v>
                </c:pt>
                <c:pt idx="23">
                  <c:v>-0.58236423786874369</c:v>
                </c:pt>
                <c:pt idx="24">
                  <c:v>-0.61260414804862262</c:v>
                </c:pt>
                <c:pt idx="25">
                  <c:v>-0.6435011087932847</c:v>
                </c:pt>
                <c:pt idx="26">
                  <c:v>-0.67513153293703188</c:v>
                </c:pt>
                <c:pt idx="27">
                  <c:v>-0.70758443672535587</c:v>
                </c:pt>
                <c:pt idx="28">
                  <c:v>-0.74096470220302035</c:v>
                </c:pt>
                <c:pt idx="29">
                  <c:v>-0.77539749661075352</c:v>
                </c:pt>
                <c:pt idx="30">
                  <c:v>-0.81103439428758195</c:v>
                </c:pt>
                <c:pt idx="31">
                  <c:v>-0.84806207898148145</c:v>
                </c:pt>
                <c:pt idx="32">
                  <c:v>-0.88671509499956791</c:v>
                </c:pt>
                <c:pt idx="33">
                  <c:v>-0.92729521800161285</c:v>
                </c:pt>
                <c:pt idx="34">
                  <c:v>-0.97020219992884638</c:v>
                </c:pt>
                <c:pt idx="35">
                  <c:v>-1.0159852938148259</c:v>
                </c:pt>
                <c:pt idx="36">
                  <c:v>-1.0654358165107403</c:v>
                </c:pt>
                <c:pt idx="37">
                  <c:v>-1.1197695149986353</c:v>
                </c:pt>
                <c:pt idx="38">
                  <c:v>-1.1810355939974231</c:v>
                </c:pt>
                <c:pt idx="39">
                  <c:v>-1.2532358975033768</c:v>
                </c:pt>
                <c:pt idx="40">
                  <c:v>-1.3467210414930797</c:v>
                </c:pt>
                <c:pt idx="41">
                  <c:v>-1.5707963267948966</c:v>
                </c:pt>
              </c:numCache>
            </c:numRef>
          </c:yVal>
          <c:smooth val="1"/>
          <c:extLst>
            <c:ext xmlns:c16="http://schemas.microsoft.com/office/drawing/2014/chart" uri="{C3380CC4-5D6E-409C-BE32-E72D297353CC}">
              <c16:uniqueId val="{00000000-10A8-4403-A802-E55BD3C332FE}"/>
            </c:ext>
          </c:extLst>
        </c:ser>
        <c:ser>
          <c:idx val="1"/>
          <c:order val="1"/>
          <c:tx>
            <c:strRef>
              <c:f>Final!$L$1</c:f>
              <c:strCache>
                <c:ptCount val="1"/>
                <c:pt idx="0">
                  <c:v>φ=cos(θ)</c:v>
                </c:pt>
              </c:strCache>
            </c:strRef>
          </c:tx>
          <c:spPr>
            <a:ln w="19050" cap="rnd">
              <a:solidFill>
                <a:schemeClr val="accent2"/>
              </a:solidFill>
              <a:round/>
            </a:ln>
            <a:effectLst/>
          </c:spPr>
          <c:marker>
            <c:symbol val="none"/>
          </c:marker>
          <c:xVal>
            <c:numRef>
              <c:f>Final!$C$2:$C$43</c:f>
              <c:numCache>
                <c:formatCode>General</c:formatCode>
                <c:ptCount val="42"/>
                <c:pt idx="1">
                  <c:v>0</c:v>
                </c:pt>
                <c:pt idx="2">
                  <c:v>-2.5000000000000001E-2</c:v>
                </c:pt>
                <c:pt idx="3">
                  <c:v>-0.05</c:v>
                </c:pt>
                <c:pt idx="4">
                  <c:v>-7.5000000000000011E-2</c:v>
                </c:pt>
                <c:pt idx="5">
                  <c:v>-0.1</c:v>
                </c:pt>
                <c:pt idx="6">
                  <c:v>-0.125</c:v>
                </c:pt>
                <c:pt idx="7">
                  <c:v>-0.15</c:v>
                </c:pt>
                <c:pt idx="8">
                  <c:v>-0.17499999999999999</c:v>
                </c:pt>
                <c:pt idx="9">
                  <c:v>-0.19999999999999998</c:v>
                </c:pt>
                <c:pt idx="10">
                  <c:v>-0.22499999999999998</c:v>
                </c:pt>
                <c:pt idx="11">
                  <c:v>-0.24999999999999997</c:v>
                </c:pt>
                <c:pt idx="12">
                  <c:v>-0.27499999999999997</c:v>
                </c:pt>
                <c:pt idx="13">
                  <c:v>-0.3</c:v>
                </c:pt>
                <c:pt idx="14">
                  <c:v>-0.32500000000000001</c:v>
                </c:pt>
                <c:pt idx="15">
                  <c:v>-0.35000000000000003</c:v>
                </c:pt>
                <c:pt idx="16">
                  <c:v>-0.37500000000000006</c:v>
                </c:pt>
                <c:pt idx="17">
                  <c:v>-0.40000000000000008</c:v>
                </c:pt>
                <c:pt idx="18">
                  <c:v>-0.4250000000000001</c:v>
                </c:pt>
                <c:pt idx="19">
                  <c:v>-0.45000000000000012</c:v>
                </c:pt>
                <c:pt idx="20">
                  <c:v>-0.47500000000000014</c:v>
                </c:pt>
                <c:pt idx="21">
                  <c:v>-0.50000000000000011</c:v>
                </c:pt>
                <c:pt idx="22">
                  <c:v>-0.52500000000000013</c:v>
                </c:pt>
                <c:pt idx="23">
                  <c:v>-0.55000000000000016</c:v>
                </c:pt>
                <c:pt idx="24">
                  <c:v>-0.57500000000000018</c:v>
                </c:pt>
                <c:pt idx="25">
                  <c:v>-0.6000000000000002</c:v>
                </c:pt>
                <c:pt idx="26">
                  <c:v>-0.62500000000000022</c:v>
                </c:pt>
                <c:pt idx="27">
                  <c:v>-0.65000000000000024</c:v>
                </c:pt>
                <c:pt idx="28">
                  <c:v>-0.67500000000000027</c:v>
                </c:pt>
                <c:pt idx="29">
                  <c:v>-0.70000000000000029</c:v>
                </c:pt>
                <c:pt idx="30">
                  <c:v>-0.72500000000000031</c:v>
                </c:pt>
                <c:pt idx="31">
                  <c:v>-0.75000000000000033</c:v>
                </c:pt>
                <c:pt idx="32">
                  <c:v>-0.77500000000000036</c:v>
                </c:pt>
                <c:pt idx="33">
                  <c:v>-0.80000000000000038</c:v>
                </c:pt>
                <c:pt idx="34">
                  <c:v>-0.8250000000000004</c:v>
                </c:pt>
                <c:pt idx="35">
                  <c:v>-0.85000000000000042</c:v>
                </c:pt>
                <c:pt idx="36">
                  <c:v>-0.87500000000000044</c:v>
                </c:pt>
                <c:pt idx="37">
                  <c:v>-0.90000000000000047</c:v>
                </c:pt>
                <c:pt idx="38">
                  <c:v>-0.92500000000000049</c:v>
                </c:pt>
                <c:pt idx="39">
                  <c:v>-0.95000000000000051</c:v>
                </c:pt>
                <c:pt idx="40">
                  <c:v>-0.97500000000000053</c:v>
                </c:pt>
                <c:pt idx="41">
                  <c:v>-1.0000000000000004</c:v>
                </c:pt>
              </c:numCache>
            </c:numRef>
          </c:xVal>
          <c:yVal>
            <c:numRef>
              <c:f>Final!$L$2:$L$43</c:f>
              <c:numCache>
                <c:formatCode>General</c:formatCode>
                <c:ptCount val="42"/>
                <c:pt idx="1">
                  <c:v>1</c:v>
                </c:pt>
                <c:pt idx="2">
                  <c:v>0.99968745115661028</c:v>
                </c:pt>
                <c:pt idx="3">
                  <c:v>0.99874921777190895</c:v>
                </c:pt>
                <c:pt idx="4">
                  <c:v>0.99718353375895652</c:v>
                </c:pt>
                <c:pt idx="5">
                  <c:v>0.99498743710661997</c:v>
                </c:pt>
                <c:pt idx="6">
                  <c:v>0.99215674164922152</c:v>
                </c:pt>
                <c:pt idx="7">
                  <c:v>0.98868599666425938</c:v>
                </c:pt>
                <c:pt idx="8">
                  <c:v>0.98456843337576083</c:v>
                </c:pt>
                <c:pt idx="9">
                  <c:v>0.9797958971132712</c:v>
                </c:pt>
                <c:pt idx="10">
                  <c:v>0.97435876349525385</c:v>
                </c:pt>
                <c:pt idx="11">
                  <c:v>0.96824583655185426</c:v>
                </c:pt>
                <c:pt idx="12">
                  <c:v>0.96144422615147052</c:v>
                </c:pt>
                <c:pt idx="13">
                  <c:v>0.95393920141694566</c:v>
                </c:pt>
                <c:pt idx="14">
                  <c:v>0.94571401596888682</c:v>
                </c:pt>
                <c:pt idx="15">
                  <c:v>0.93674969975975975</c:v>
                </c:pt>
                <c:pt idx="16">
                  <c:v>0.92702481088695787</c:v>
                </c:pt>
                <c:pt idx="17">
                  <c:v>0.91651513899116799</c:v>
                </c:pt>
                <c:pt idx="18">
                  <c:v>0.90519334951158359</c:v>
                </c:pt>
                <c:pt idx="19">
                  <c:v>0.89302855497458755</c:v>
                </c:pt>
                <c:pt idx="20">
                  <c:v>0.87998579533990196</c:v>
                </c:pt>
                <c:pt idx="21">
                  <c:v>0.8660254037844386</c:v>
                </c:pt>
                <c:pt idx="22">
                  <c:v>0.85110222652746004</c:v>
                </c:pt>
                <c:pt idx="23">
                  <c:v>0.83516465442450316</c:v>
                </c:pt>
                <c:pt idx="24">
                  <c:v>0.81815340859767849</c:v>
                </c:pt>
                <c:pt idx="25">
                  <c:v>0.79999999999999982</c:v>
                </c:pt>
                <c:pt idx="26">
                  <c:v>0.78062474979979968</c:v>
                </c:pt>
                <c:pt idx="27">
                  <c:v>0.75993420767853304</c:v>
                </c:pt>
                <c:pt idx="28">
                  <c:v>0.73781772816868507</c:v>
                </c:pt>
                <c:pt idx="29">
                  <c:v>0.71414284285428464</c:v>
                </c:pt>
                <c:pt idx="30">
                  <c:v>0.68874886569779525</c:v>
                </c:pt>
                <c:pt idx="31">
                  <c:v>0.66143782776614735</c:v>
                </c:pt>
                <c:pt idx="32">
                  <c:v>0.63196123298822648</c:v>
                </c:pt>
                <c:pt idx="33">
                  <c:v>0.59999999999999953</c:v>
                </c:pt>
                <c:pt idx="34">
                  <c:v>0.56513272777286516</c:v>
                </c:pt>
                <c:pt idx="35">
                  <c:v>0.52678268764263625</c:v>
                </c:pt>
                <c:pt idx="36">
                  <c:v>0.4841229182759263</c:v>
                </c:pt>
                <c:pt idx="37">
                  <c:v>0.43588989435406633</c:v>
                </c:pt>
                <c:pt idx="38">
                  <c:v>0.37996710383926541</c:v>
                </c:pt>
                <c:pt idx="39">
                  <c:v>0.31224989991991842</c:v>
                </c:pt>
                <c:pt idx="40">
                  <c:v>0.22220486043288745</c:v>
                </c:pt>
                <c:pt idx="41">
                  <c:v>6.1257422745431001E-17</c:v>
                </c:pt>
              </c:numCache>
            </c:numRef>
          </c:yVal>
          <c:smooth val="1"/>
          <c:extLst>
            <c:ext xmlns:c16="http://schemas.microsoft.com/office/drawing/2014/chart" uri="{C3380CC4-5D6E-409C-BE32-E72D297353CC}">
              <c16:uniqueId val="{00000001-10A8-4403-A802-E55BD3C332FE}"/>
            </c:ext>
          </c:extLst>
        </c:ser>
        <c:dLbls>
          <c:showLegendKey val="0"/>
          <c:showVal val="0"/>
          <c:showCatName val="0"/>
          <c:showSerName val="0"/>
          <c:showPercent val="0"/>
          <c:showBubbleSize val="0"/>
        </c:dLbls>
        <c:axId val="1481949328"/>
        <c:axId val="1445770736"/>
      </c:scatterChart>
      <c:valAx>
        <c:axId val="148194932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5770736"/>
        <c:crosses val="autoZero"/>
        <c:crossBetween val="midCat"/>
      </c:valAx>
      <c:valAx>
        <c:axId val="1445770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194932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F29DC9-D52D-4ECD-9DB5-488834519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9</Pages>
  <Words>1706</Words>
  <Characters>9728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 Lawn</dc:creator>
  <cp:lastModifiedBy>Don Lawn</cp:lastModifiedBy>
  <cp:revision>25</cp:revision>
  <cp:lastPrinted>2025-12-06T12:17:00Z</cp:lastPrinted>
  <dcterms:created xsi:type="dcterms:W3CDTF">2025-12-06T11:43:00Z</dcterms:created>
  <dcterms:modified xsi:type="dcterms:W3CDTF">2025-12-15T14:39:00Z</dcterms:modified>
</cp:coreProperties>
</file>