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EC8" w:rsidRPr="003E4EC8" w:rsidRDefault="003E4EC8" w:rsidP="00620DFE">
      <w:pPr>
        <w:pStyle w:val="NoSpacing"/>
        <w:rPr>
          <w:sz w:val="24"/>
          <w:szCs w:val="24"/>
        </w:rPr>
      </w:pPr>
      <w:r w:rsidRPr="003E4EC8">
        <w:rPr>
          <w:sz w:val="24"/>
          <w:szCs w:val="24"/>
        </w:rPr>
        <w:t>Remember</w:t>
      </w:r>
      <w:r>
        <w:rPr>
          <w:sz w:val="24"/>
          <w:szCs w:val="24"/>
        </w:rPr>
        <w:t xml:space="preserve"> that my null hypothesis for all bivariate results is that t</w:t>
      </w:r>
      <w:r w:rsidR="00A472DF">
        <w:rPr>
          <w:sz w:val="24"/>
          <w:szCs w:val="24"/>
        </w:rPr>
        <w:t xml:space="preserve">here is no difference between in </w:t>
      </w:r>
      <w:proofErr w:type="spellStart"/>
      <w:r w:rsidR="00A472DF">
        <w:rPr>
          <w:sz w:val="24"/>
          <w:szCs w:val="24"/>
        </w:rPr>
        <w:t>metacritic</w:t>
      </w:r>
      <w:proofErr w:type="spellEnd"/>
      <w:r w:rsidR="00A472DF">
        <w:rPr>
          <w:sz w:val="24"/>
          <w:szCs w:val="24"/>
        </w:rPr>
        <w:t xml:space="preserve"> score/sales of games and the alternative hypothesis is that there is a difference (significant result).</w:t>
      </w:r>
    </w:p>
    <w:p w:rsidR="003E4EC8" w:rsidRDefault="003E4EC8" w:rsidP="00620DFE">
      <w:pPr>
        <w:pStyle w:val="NoSpacing"/>
        <w:rPr>
          <w:b/>
          <w:sz w:val="32"/>
          <w:szCs w:val="32"/>
          <w:u w:val="single"/>
        </w:rPr>
      </w:pPr>
    </w:p>
    <w:p w:rsidR="00620DFE" w:rsidRDefault="00BA74D8" w:rsidP="00620DFE">
      <w:pPr>
        <w:pStyle w:val="NoSpacing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Publisher</w:t>
      </w:r>
    </w:p>
    <w:p w:rsidR="00620DFE" w:rsidRDefault="00BA74D8" w:rsidP="00A44B5B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Significance in ANOVA for </w:t>
      </w:r>
      <w:proofErr w:type="spellStart"/>
      <w:r>
        <w:rPr>
          <w:sz w:val="24"/>
          <w:szCs w:val="24"/>
        </w:rPr>
        <w:t>metacritic</w:t>
      </w:r>
      <w:proofErr w:type="spellEnd"/>
      <w:r>
        <w:rPr>
          <w:sz w:val="24"/>
          <w:szCs w:val="24"/>
        </w:rPr>
        <w:t xml:space="preserve"> score, sales N.A., Europe, and total</w:t>
      </w:r>
    </w:p>
    <w:p w:rsidR="00BA74D8" w:rsidRDefault="00BA74D8" w:rsidP="00A44B5B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Japan and other did not have enough observations to perform the test</w:t>
      </w:r>
    </w:p>
    <w:p w:rsidR="00BA74D8" w:rsidRDefault="00BA74D8" w:rsidP="00A44B5B">
      <w:pPr>
        <w:pStyle w:val="NoSpacing"/>
        <w:numPr>
          <w:ilvl w:val="0"/>
          <w:numId w:val="17"/>
        </w:numPr>
        <w:rPr>
          <w:sz w:val="24"/>
          <w:szCs w:val="24"/>
        </w:rPr>
      </w:pPr>
    </w:p>
    <w:p w:rsidR="00620DFE" w:rsidRDefault="00620DFE" w:rsidP="00620DFE">
      <w:pPr>
        <w:pStyle w:val="NoSpacing"/>
        <w:rPr>
          <w:b/>
          <w:sz w:val="32"/>
          <w:szCs w:val="32"/>
          <w:u w:val="single"/>
        </w:rPr>
      </w:pPr>
      <w:r w:rsidRPr="003845FD">
        <w:rPr>
          <w:b/>
          <w:sz w:val="32"/>
          <w:szCs w:val="32"/>
          <w:u w:val="single"/>
        </w:rPr>
        <w:t>Genre</w:t>
      </w:r>
    </w:p>
    <w:p w:rsidR="00B64D5A" w:rsidRDefault="00B64D5A" w:rsidP="00B64D5A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Sports games reviewed the best, but sold the worst. It’s a “safe” genre. Also might have the lowest percentage exclusives (check that)</w:t>
      </w:r>
    </w:p>
    <w:p w:rsidR="00B64D5A" w:rsidRDefault="00B64D5A" w:rsidP="00B64D5A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RPGs sold the best on average. It also had the fewest number of games.</w:t>
      </w:r>
    </w:p>
    <w:p w:rsidR="00B64D5A" w:rsidRDefault="00B64D5A" w:rsidP="00B64D5A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“Other” genre (which is made up of games with few number of releases) also nearly tied RPG. Guess Nintendo gamers flock to uniqueness? Or something</w:t>
      </w:r>
      <w:proofErr w:type="gramStart"/>
      <w:r>
        <w:rPr>
          <w:sz w:val="24"/>
          <w:szCs w:val="24"/>
        </w:rPr>
        <w:t>?...</w:t>
      </w:r>
      <w:proofErr w:type="gramEnd"/>
    </w:p>
    <w:p w:rsidR="00A242EF" w:rsidRDefault="00A242EF" w:rsidP="00B64D5A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RPG is the only genre with more exclusives than non-exclusives. That’s why sales are so high. </w:t>
      </w:r>
      <w:proofErr w:type="spellStart"/>
      <w:r>
        <w:rPr>
          <w:sz w:val="24"/>
          <w:szCs w:val="24"/>
        </w:rPr>
        <w:t>Gotta</w:t>
      </w:r>
      <w:proofErr w:type="spellEnd"/>
      <w:r>
        <w:rPr>
          <w:sz w:val="24"/>
          <w:szCs w:val="24"/>
        </w:rPr>
        <w:t xml:space="preserve"> control for that variable</w:t>
      </w:r>
    </w:p>
    <w:p w:rsidR="00BE32D4" w:rsidRDefault="00BE32D4" w:rsidP="00B64D5A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The ANOVA test only showed significance for the </w:t>
      </w:r>
      <w:proofErr w:type="spellStart"/>
      <w:r>
        <w:rPr>
          <w:sz w:val="24"/>
          <w:szCs w:val="24"/>
        </w:rPr>
        <w:t>metacritic</w:t>
      </w:r>
      <w:proofErr w:type="spellEnd"/>
      <w:r>
        <w:rPr>
          <w:sz w:val="24"/>
          <w:szCs w:val="24"/>
        </w:rPr>
        <w:t xml:space="preserve"> score. Not sure why. Sports, and action adventure games have the biggest influence in the test. They might be the reason why</w:t>
      </w:r>
    </w:p>
    <w:p w:rsidR="00D50FFD" w:rsidRDefault="00D50FFD" w:rsidP="00D50FFD">
      <w:pPr>
        <w:pStyle w:val="NoSpacing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Theres</w:t>
      </w:r>
      <w:proofErr w:type="spellEnd"/>
      <w:r>
        <w:rPr>
          <w:sz w:val="24"/>
          <w:szCs w:val="24"/>
        </w:rPr>
        <w:t xml:space="preserve"> like no correlation between genre and sales in all regions</w:t>
      </w:r>
    </w:p>
    <w:p w:rsidR="00D50FFD" w:rsidRPr="00D50FFD" w:rsidRDefault="00D50FFD" w:rsidP="00D50FFD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There is a strong significance between genre and </w:t>
      </w:r>
      <w:proofErr w:type="spellStart"/>
      <w:r>
        <w:rPr>
          <w:sz w:val="24"/>
          <w:szCs w:val="24"/>
        </w:rPr>
        <w:t>metacritic</w:t>
      </w:r>
      <w:proofErr w:type="spellEnd"/>
      <w:r>
        <w:rPr>
          <w:sz w:val="24"/>
          <w:szCs w:val="24"/>
        </w:rPr>
        <w:t xml:space="preserve"> score though</w:t>
      </w:r>
    </w:p>
    <w:p w:rsidR="00620DFE" w:rsidRDefault="00620DFE" w:rsidP="00620DFE">
      <w:pPr>
        <w:pStyle w:val="NoSpacing"/>
        <w:rPr>
          <w:sz w:val="24"/>
          <w:szCs w:val="24"/>
        </w:rPr>
      </w:pPr>
    </w:p>
    <w:p w:rsidR="00620DFE" w:rsidRDefault="00620DFE" w:rsidP="00620DFE">
      <w:pPr>
        <w:pStyle w:val="NoSpacing"/>
        <w:rPr>
          <w:b/>
          <w:sz w:val="32"/>
          <w:szCs w:val="32"/>
          <w:u w:val="single"/>
        </w:rPr>
      </w:pPr>
      <w:r w:rsidRPr="00DE22BC">
        <w:rPr>
          <w:b/>
          <w:sz w:val="32"/>
          <w:szCs w:val="32"/>
          <w:u w:val="single"/>
        </w:rPr>
        <w:t>Release Year</w:t>
      </w:r>
    </w:p>
    <w:p w:rsidR="00620DFE" w:rsidRDefault="00F166C8" w:rsidP="00F166C8">
      <w:pPr>
        <w:pStyle w:val="NoSpacing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Games sold on average a lot better in 01/02. Is that because there were few options and everyone just bought whatever they could?</w:t>
      </w:r>
    </w:p>
    <w:p w:rsidR="001A008F" w:rsidRDefault="001A008F" w:rsidP="00F166C8">
      <w:pPr>
        <w:pStyle w:val="NoSpacing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Pretty </w:t>
      </w:r>
      <w:proofErr w:type="spellStart"/>
      <w:r>
        <w:rPr>
          <w:sz w:val="24"/>
          <w:szCs w:val="24"/>
        </w:rPr>
        <w:t>evenish</w:t>
      </w:r>
      <w:proofErr w:type="spellEnd"/>
      <w:r>
        <w:rPr>
          <w:sz w:val="24"/>
          <w:szCs w:val="24"/>
        </w:rPr>
        <w:t xml:space="preserve"> looking </w:t>
      </w:r>
      <w:proofErr w:type="spellStart"/>
      <w:r>
        <w:rPr>
          <w:sz w:val="24"/>
          <w:szCs w:val="24"/>
        </w:rPr>
        <w:t>metacritic</w:t>
      </w:r>
      <w:proofErr w:type="spellEnd"/>
      <w:r>
        <w:rPr>
          <w:sz w:val="24"/>
          <w:szCs w:val="24"/>
        </w:rPr>
        <w:t xml:space="preserve"> spread</w:t>
      </w:r>
    </w:p>
    <w:p w:rsidR="0093434A" w:rsidRDefault="0093434A" w:rsidP="00F166C8">
      <w:pPr>
        <w:pStyle w:val="NoSpacing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No significance with Year X </w:t>
      </w:r>
      <w:proofErr w:type="spellStart"/>
      <w:r>
        <w:rPr>
          <w:sz w:val="24"/>
          <w:szCs w:val="24"/>
        </w:rPr>
        <w:t>Metacritic</w:t>
      </w:r>
      <w:proofErr w:type="spellEnd"/>
      <w:r>
        <w:rPr>
          <w:sz w:val="24"/>
          <w:szCs w:val="24"/>
        </w:rPr>
        <w:t xml:space="preserve"> score or year X Sales. Slightly negative but that’s because later games had less time on the market</w:t>
      </w:r>
    </w:p>
    <w:p w:rsidR="00620DFE" w:rsidRDefault="00620DFE" w:rsidP="00620DFE">
      <w:pPr>
        <w:pStyle w:val="NoSpacing"/>
        <w:rPr>
          <w:b/>
          <w:sz w:val="32"/>
          <w:szCs w:val="32"/>
          <w:u w:val="single"/>
        </w:rPr>
      </w:pPr>
      <w:r w:rsidRPr="00DE22BC">
        <w:rPr>
          <w:b/>
          <w:sz w:val="32"/>
          <w:szCs w:val="32"/>
          <w:u w:val="single"/>
        </w:rPr>
        <w:t>ESRB Rating</w:t>
      </w:r>
    </w:p>
    <w:p w:rsidR="00620DFE" w:rsidRDefault="00620DFE" w:rsidP="00620DFE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No significance regarding rating to </w:t>
      </w:r>
      <w:proofErr w:type="spellStart"/>
      <w:r>
        <w:rPr>
          <w:sz w:val="24"/>
          <w:szCs w:val="24"/>
        </w:rPr>
        <w:t>metacritic</w:t>
      </w:r>
      <w:proofErr w:type="spellEnd"/>
      <w:r>
        <w:rPr>
          <w:sz w:val="24"/>
          <w:szCs w:val="24"/>
        </w:rPr>
        <w:t xml:space="preserve"> score. However e/e10 reviewed slightly worse than t/m</w:t>
      </w:r>
    </w:p>
    <w:p w:rsidR="00620DFE" w:rsidRDefault="00620DFE" w:rsidP="00620DFE">
      <w:pPr>
        <w:pStyle w:val="NoSpacing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e/e10</w:t>
      </w:r>
      <w:proofErr w:type="gramEnd"/>
      <w:r>
        <w:rPr>
          <w:sz w:val="24"/>
          <w:szCs w:val="24"/>
        </w:rPr>
        <w:t xml:space="preserve"> games sold significantly better across all regions especially in japan. </w:t>
      </w:r>
    </w:p>
    <w:p w:rsidR="00620DFE" w:rsidRDefault="00620DFE" w:rsidP="00620DFE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Nintendo may have a big part to do with this. I should control for Nintendo be excluding them and do the test again.</w:t>
      </w:r>
    </w:p>
    <w:p w:rsidR="00620DFE" w:rsidRDefault="00620DFE" w:rsidP="00620DFE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Does </w:t>
      </w:r>
      <w:proofErr w:type="spellStart"/>
      <w:r>
        <w:rPr>
          <w:sz w:val="24"/>
          <w:szCs w:val="24"/>
        </w:rPr>
        <w:t>esrb</w:t>
      </w:r>
      <w:proofErr w:type="spellEnd"/>
      <w:r>
        <w:rPr>
          <w:sz w:val="24"/>
          <w:szCs w:val="24"/>
        </w:rPr>
        <w:t xml:space="preserve"> rating effect sales more than </w:t>
      </w:r>
      <w:proofErr w:type="spellStart"/>
      <w:r>
        <w:rPr>
          <w:sz w:val="24"/>
          <w:szCs w:val="24"/>
        </w:rPr>
        <w:t>metacritic</w:t>
      </w:r>
      <w:proofErr w:type="spellEnd"/>
      <w:r>
        <w:rPr>
          <w:sz w:val="24"/>
          <w:szCs w:val="24"/>
        </w:rPr>
        <w:t xml:space="preserve"> score? </w:t>
      </w:r>
      <w:proofErr w:type="gramStart"/>
      <w:r>
        <w:rPr>
          <w:sz w:val="24"/>
          <w:szCs w:val="24"/>
        </w:rPr>
        <w:t>t/m</w:t>
      </w:r>
      <w:proofErr w:type="gramEnd"/>
      <w:r>
        <w:rPr>
          <w:sz w:val="24"/>
          <w:szCs w:val="24"/>
        </w:rPr>
        <w:t xml:space="preserve"> reviewed a little better, but sold significantly worse.</w:t>
      </w:r>
    </w:p>
    <w:p w:rsidR="00C77A1F" w:rsidRPr="00620DFE" w:rsidRDefault="00C77A1F" w:rsidP="00620DFE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Also why is japans z so much higher than the other regions? Is it “significantly higher? Can I test that?</w:t>
      </w:r>
    </w:p>
    <w:p w:rsidR="00620DFE" w:rsidRDefault="00620DFE" w:rsidP="00620DFE">
      <w:pPr>
        <w:pStyle w:val="NoSpacing"/>
        <w:rPr>
          <w:sz w:val="24"/>
          <w:szCs w:val="24"/>
        </w:rPr>
      </w:pPr>
    </w:p>
    <w:p w:rsidR="00620DFE" w:rsidRDefault="00620DFE" w:rsidP="00620DFE">
      <w:pPr>
        <w:pStyle w:val="NoSpacing"/>
        <w:rPr>
          <w:b/>
          <w:sz w:val="32"/>
          <w:szCs w:val="32"/>
          <w:u w:val="single"/>
        </w:rPr>
      </w:pPr>
      <w:r w:rsidRPr="00C743B4">
        <w:rPr>
          <w:b/>
          <w:sz w:val="32"/>
          <w:szCs w:val="32"/>
          <w:u w:val="single"/>
        </w:rPr>
        <w:t>Multiplayer</w:t>
      </w:r>
    </w:p>
    <w:p w:rsidR="00620DFE" w:rsidRDefault="0093605C" w:rsidP="0093605C">
      <w:pPr>
        <w:pStyle w:val="NoSpacing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ANOVA test showed significance in multiplayer X </w:t>
      </w:r>
      <w:proofErr w:type="spellStart"/>
      <w:r>
        <w:rPr>
          <w:sz w:val="24"/>
          <w:szCs w:val="24"/>
        </w:rPr>
        <w:t>metacritic</w:t>
      </w:r>
      <w:proofErr w:type="spellEnd"/>
      <w:r>
        <w:rPr>
          <w:sz w:val="24"/>
          <w:szCs w:val="24"/>
        </w:rPr>
        <w:t xml:space="preserve"> score and multiplayer X sales Japan</w:t>
      </w:r>
    </w:p>
    <w:p w:rsidR="0093605C" w:rsidRDefault="0093605C" w:rsidP="0093605C">
      <w:pPr>
        <w:pStyle w:val="NoSpacing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Japan buys a lot of 4 player games, then 1 player games </w:t>
      </w:r>
      <w:r w:rsidR="00F32FA9">
        <w:rPr>
          <w:sz w:val="24"/>
          <w:szCs w:val="24"/>
        </w:rPr>
        <w:t>than</w:t>
      </w:r>
      <w:r>
        <w:rPr>
          <w:sz w:val="24"/>
          <w:szCs w:val="24"/>
        </w:rPr>
        <w:t xml:space="preserve"> 2 player games</w:t>
      </w:r>
    </w:p>
    <w:p w:rsidR="0093605C" w:rsidRPr="0093605C" w:rsidRDefault="0093605C" w:rsidP="0093605C">
      <w:pPr>
        <w:pStyle w:val="NoSpacing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Same order for </w:t>
      </w:r>
      <w:proofErr w:type="spellStart"/>
      <w:r>
        <w:rPr>
          <w:sz w:val="24"/>
          <w:szCs w:val="24"/>
        </w:rPr>
        <w:t>metacritic</w:t>
      </w:r>
      <w:proofErr w:type="spellEnd"/>
      <w:r>
        <w:rPr>
          <w:sz w:val="24"/>
          <w:szCs w:val="24"/>
        </w:rPr>
        <w:t xml:space="preserve"> score which, oddly enough, often times doesn’t count for Japanese games and Japanese reviews</w:t>
      </w:r>
    </w:p>
    <w:p w:rsidR="00620DFE" w:rsidRPr="0066658D" w:rsidRDefault="00620DFE" w:rsidP="00620DFE">
      <w:pPr>
        <w:pStyle w:val="NoSpacing"/>
        <w:rPr>
          <w:b/>
          <w:sz w:val="32"/>
          <w:szCs w:val="32"/>
          <w:u w:val="single"/>
        </w:rPr>
      </w:pPr>
      <w:proofErr w:type="spellStart"/>
      <w:r w:rsidRPr="0066658D">
        <w:rPr>
          <w:b/>
          <w:sz w:val="32"/>
          <w:szCs w:val="32"/>
          <w:u w:val="single"/>
        </w:rPr>
        <w:t>Metacritic</w:t>
      </w:r>
      <w:proofErr w:type="spellEnd"/>
      <w:r w:rsidRPr="0066658D">
        <w:rPr>
          <w:b/>
          <w:sz w:val="32"/>
          <w:szCs w:val="32"/>
          <w:u w:val="single"/>
        </w:rPr>
        <w:t xml:space="preserve"> Score</w:t>
      </w:r>
    </w:p>
    <w:p w:rsidR="00620DFE" w:rsidRDefault="002B377B" w:rsidP="00F50756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US and European markets are more similar in this category. Are they similar in others?</w:t>
      </w:r>
    </w:p>
    <w:p w:rsidR="00F50756" w:rsidRDefault="00F50756" w:rsidP="00F50756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Japan has the lowest correlation between </w:t>
      </w:r>
      <w:proofErr w:type="spellStart"/>
      <w:r>
        <w:rPr>
          <w:sz w:val="24"/>
          <w:szCs w:val="24"/>
        </w:rPr>
        <w:t>metaritic</w:t>
      </w:r>
      <w:proofErr w:type="spellEnd"/>
      <w:r>
        <w:rPr>
          <w:sz w:val="24"/>
          <w:szCs w:val="24"/>
        </w:rPr>
        <w:t xml:space="preserve"> score and sales.</w:t>
      </w:r>
      <w:r w:rsidR="005E378D">
        <w:rPr>
          <w:sz w:val="24"/>
          <w:szCs w:val="24"/>
        </w:rPr>
        <w:t xml:space="preserve"> Is it significant? Can I test that?</w:t>
      </w:r>
      <w:r>
        <w:rPr>
          <w:sz w:val="24"/>
          <w:szCs w:val="24"/>
        </w:rPr>
        <w:t xml:space="preserve"> They also had the</w:t>
      </w:r>
      <w:r w:rsidR="005E378D">
        <w:rPr>
          <w:sz w:val="24"/>
          <w:szCs w:val="24"/>
        </w:rPr>
        <w:t xml:space="preserve"> strongest correlation between </w:t>
      </w:r>
      <w:proofErr w:type="spellStart"/>
      <w:r w:rsidR="005E378D">
        <w:rPr>
          <w:sz w:val="24"/>
          <w:szCs w:val="24"/>
        </w:rPr>
        <w:t>esrb</w:t>
      </w:r>
      <w:proofErr w:type="spellEnd"/>
      <w:r w:rsidR="005E378D">
        <w:rPr>
          <w:sz w:val="24"/>
          <w:szCs w:val="24"/>
        </w:rPr>
        <w:t xml:space="preserve"> rating and sales. How much does Nintendo play into this? </w:t>
      </w:r>
      <w:bookmarkStart w:id="0" w:name="_GoBack"/>
      <w:bookmarkEnd w:id="0"/>
    </w:p>
    <w:p w:rsidR="00B30987" w:rsidRDefault="00B30987" w:rsidP="00F50756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Can I test significance in difference o</w:t>
      </w:r>
      <w:r w:rsidR="0033251D">
        <w:rPr>
          <w:sz w:val="24"/>
          <w:szCs w:val="24"/>
        </w:rPr>
        <w:t>f the correlations? Like ANOVA it in some way?</w:t>
      </w:r>
    </w:p>
    <w:p w:rsidR="00620DFE" w:rsidRDefault="00620DFE" w:rsidP="00620DFE">
      <w:pPr>
        <w:pStyle w:val="NoSpacing"/>
        <w:rPr>
          <w:b/>
          <w:sz w:val="32"/>
          <w:szCs w:val="32"/>
          <w:u w:val="single"/>
        </w:rPr>
      </w:pPr>
      <w:r w:rsidRPr="0066658D">
        <w:rPr>
          <w:b/>
          <w:sz w:val="32"/>
          <w:szCs w:val="32"/>
          <w:u w:val="single"/>
        </w:rPr>
        <w:t>Exclusivity</w:t>
      </w:r>
    </w:p>
    <w:p w:rsidR="00620DFE" w:rsidRDefault="00C77A1F" w:rsidP="00C77A1F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Exclusive games reviewed significantly better than non-exclusives. Nintendo has a big influence as their games sell and review very well. I should control for Nintendo by removing them. </w:t>
      </w:r>
    </w:p>
    <w:p w:rsidR="00C77A1F" w:rsidRDefault="00C77A1F" w:rsidP="00C77A1F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Exclusives should sell more on average because the sales for the game won’t be spread out to different consoles. That was the case. However, non-exclusives should sell some percentage worse than exclusives based on how much the </w:t>
      </w:r>
      <w:proofErr w:type="spellStart"/>
      <w:r>
        <w:rPr>
          <w:sz w:val="24"/>
          <w:szCs w:val="24"/>
        </w:rPr>
        <w:t>gamecube</w:t>
      </w:r>
      <w:proofErr w:type="spellEnd"/>
      <w:r>
        <w:rPr>
          <w:sz w:val="24"/>
          <w:szCs w:val="24"/>
        </w:rPr>
        <w:t xml:space="preserve"> sold relative to the ps2 and </w:t>
      </w:r>
      <w:proofErr w:type="spellStart"/>
      <w:r>
        <w:rPr>
          <w:sz w:val="24"/>
          <w:szCs w:val="24"/>
        </w:rPr>
        <w:t>xbox</w:t>
      </w:r>
      <w:proofErr w:type="spellEnd"/>
      <w:r>
        <w:rPr>
          <w:sz w:val="24"/>
          <w:szCs w:val="24"/>
        </w:rPr>
        <w:t>. However some none exclusives are GCN/PS2, others are GCN/Xbox, and others are GCN/PS2/Xbox so that will be difficult to accurately track</w:t>
      </w:r>
    </w:p>
    <w:p w:rsidR="0027717C" w:rsidRDefault="0027717C" w:rsidP="00C77A1F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 should probably just ignore exclusivity vs sales because I’d have to track too many details regarding 2 console and 3 console non-exclusivity</w:t>
      </w:r>
    </w:p>
    <w:p w:rsidR="0027717C" w:rsidRDefault="0027717C" w:rsidP="00C77A1F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Exclusives reviewed a lot better but not significantly better. When Nintendo games are removed, the exclusives review worse than non-exclusives, but </w:t>
      </w:r>
      <w:proofErr w:type="spellStart"/>
      <w:proofErr w:type="gramStart"/>
      <w:r>
        <w:rPr>
          <w:sz w:val="24"/>
          <w:szCs w:val="24"/>
        </w:rPr>
        <w:t>its</w:t>
      </w:r>
      <w:proofErr w:type="spellEnd"/>
      <w:proofErr w:type="gramEnd"/>
      <w:r>
        <w:rPr>
          <w:sz w:val="24"/>
          <w:szCs w:val="24"/>
        </w:rPr>
        <w:t xml:space="preserve"> not significant. Is </w:t>
      </w:r>
      <w:r w:rsidR="00A43F56">
        <w:rPr>
          <w:sz w:val="24"/>
          <w:szCs w:val="24"/>
        </w:rPr>
        <w:t>there significance in the change</w:t>
      </w:r>
      <w:r>
        <w:rPr>
          <w:sz w:val="24"/>
          <w:szCs w:val="24"/>
        </w:rPr>
        <w:t>?</w:t>
      </w:r>
    </w:p>
    <w:p w:rsidR="00620DFE" w:rsidRDefault="00620DFE" w:rsidP="00620DFE">
      <w:pPr>
        <w:pStyle w:val="NoSpacing"/>
        <w:rPr>
          <w:sz w:val="24"/>
          <w:szCs w:val="24"/>
        </w:rPr>
      </w:pPr>
    </w:p>
    <w:p w:rsidR="00723093" w:rsidRDefault="00723093" w:rsidP="00723093">
      <w:pPr>
        <w:pStyle w:val="NoSpacing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Sales</w:t>
      </w:r>
    </w:p>
    <w:p w:rsidR="00723093" w:rsidRPr="00723093" w:rsidRDefault="00723093" w:rsidP="00723093">
      <w:pPr>
        <w:pStyle w:val="NoSpacing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Are Sales in different regions related</w:t>
      </w:r>
    </w:p>
    <w:p w:rsidR="0039742D" w:rsidRDefault="0039742D"/>
    <w:sectPr w:rsidR="00397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1651"/>
    <w:multiLevelType w:val="hybridMultilevel"/>
    <w:tmpl w:val="AF2A6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02334"/>
    <w:multiLevelType w:val="hybridMultilevel"/>
    <w:tmpl w:val="6838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17498"/>
    <w:multiLevelType w:val="hybridMultilevel"/>
    <w:tmpl w:val="75A6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F59CB"/>
    <w:multiLevelType w:val="hybridMultilevel"/>
    <w:tmpl w:val="FE7EE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F7BD5"/>
    <w:multiLevelType w:val="hybridMultilevel"/>
    <w:tmpl w:val="FCB09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1D1E4D"/>
    <w:multiLevelType w:val="hybridMultilevel"/>
    <w:tmpl w:val="71AEB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6D2C99"/>
    <w:multiLevelType w:val="hybridMultilevel"/>
    <w:tmpl w:val="500A1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428B8"/>
    <w:multiLevelType w:val="hybridMultilevel"/>
    <w:tmpl w:val="CFA81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6C175E"/>
    <w:multiLevelType w:val="hybridMultilevel"/>
    <w:tmpl w:val="2D685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3001B8"/>
    <w:multiLevelType w:val="hybridMultilevel"/>
    <w:tmpl w:val="4E1AB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8574E6"/>
    <w:multiLevelType w:val="hybridMultilevel"/>
    <w:tmpl w:val="CAC4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C610EF"/>
    <w:multiLevelType w:val="hybridMultilevel"/>
    <w:tmpl w:val="A3AC8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531D1D"/>
    <w:multiLevelType w:val="hybridMultilevel"/>
    <w:tmpl w:val="2E70C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F14F11"/>
    <w:multiLevelType w:val="hybridMultilevel"/>
    <w:tmpl w:val="F3FE1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DB93F8F"/>
    <w:multiLevelType w:val="hybridMultilevel"/>
    <w:tmpl w:val="4746B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D01212"/>
    <w:multiLevelType w:val="hybridMultilevel"/>
    <w:tmpl w:val="F32A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795A0F"/>
    <w:multiLevelType w:val="hybridMultilevel"/>
    <w:tmpl w:val="6F6A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534564"/>
    <w:multiLevelType w:val="hybridMultilevel"/>
    <w:tmpl w:val="9998C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5"/>
  </w:num>
  <w:num w:numId="4">
    <w:abstractNumId w:val="14"/>
  </w:num>
  <w:num w:numId="5">
    <w:abstractNumId w:val="1"/>
  </w:num>
  <w:num w:numId="6">
    <w:abstractNumId w:val="17"/>
  </w:num>
  <w:num w:numId="7">
    <w:abstractNumId w:val="4"/>
  </w:num>
  <w:num w:numId="8">
    <w:abstractNumId w:val="9"/>
  </w:num>
  <w:num w:numId="9">
    <w:abstractNumId w:val="2"/>
  </w:num>
  <w:num w:numId="10">
    <w:abstractNumId w:val="5"/>
  </w:num>
  <w:num w:numId="11">
    <w:abstractNumId w:val="16"/>
  </w:num>
  <w:num w:numId="12">
    <w:abstractNumId w:val="13"/>
  </w:num>
  <w:num w:numId="13">
    <w:abstractNumId w:val="3"/>
  </w:num>
  <w:num w:numId="14">
    <w:abstractNumId w:val="12"/>
  </w:num>
  <w:num w:numId="15">
    <w:abstractNumId w:val="7"/>
  </w:num>
  <w:num w:numId="16">
    <w:abstractNumId w:val="0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FE"/>
    <w:rsid w:val="001A008F"/>
    <w:rsid w:val="0027717C"/>
    <w:rsid w:val="002B377B"/>
    <w:rsid w:val="0033251D"/>
    <w:rsid w:val="003369D2"/>
    <w:rsid w:val="00395BE6"/>
    <w:rsid w:val="0039742D"/>
    <w:rsid w:val="003E4EC8"/>
    <w:rsid w:val="004570A5"/>
    <w:rsid w:val="005E378D"/>
    <w:rsid w:val="00620DFE"/>
    <w:rsid w:val="006732C4"/>
    <w:rsid w:val="00723093"/>
    <w:rsid w:val="00762210"/>
    <w:rsid w:val="0093434A"/>
    <w:rsid w:val="0093605C"/>
    <w:rsid w:val="009D76BF"/>
    <w:rsid w:val="00A242EF"/>
    <w:rsid w:val="00A43F56"/>
    <w:rsid w:val="00A44B5B"/>
    <w:rsid w:val="00A472DF"/>
    <w:rsid w:val="00B30987"/>
    <w:rsid w:val="00B64D5A"/>
    <w:rsid w:val="00BA74D8"/>
    <w:rsid w:val="00BE32D4"/>
    <w:rsid w:val="00C77A1F"/>
    <w:rsid w:val="00D50FFD"/>
    <w:rsid w:val="00DB35BA"/>
    <w:rsid w:val="00EA2585"/>
    <w:rsid w:val="00F166C8"/>
    <w:rsid w:val="00F32FA9"/>
    <w:rsid w:val="00F5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0665E-F529-46AE-8AC3-00136460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0D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3026</TotalTime>
  <Pages>2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Emeka Nwosu</dc:creator>
  <cp:keywords/>
  <dc:description/>
  <cp:lastModifiedBy>Emeka Nwosu</cp:lastModifiedBy>
  <cp:revision>15</cp:revision>
  <dcterms:created xsi:type="dcterms:W3CDTF">2014-12-18T15:12:00Z</dcterms:created>
  <dcterms:modified xsi:type="dcterms:W3CDTF">2015-01-23T15:19:00Z</dcterms:modified>
</cp:coreProperties>
</file>