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4D0" w:rsidRPr="00B874D0" w:rsidRDefault="00B874D0" w:rsidP="009C2C32">
      <w:pPr>
        <w:jc w:val="both"/>
        <w:rPr>
          <w:rFonts w:ascii="Telefonica Headline Light" w:hAnsi="Telefonica Headline Light" w:cs="Arial"/>
          <w:sz w:val="26"/>
          <w:szCs w:val="26"/>
        </w:rPr>
      </w:pPr>
    </w:p>
    <w:p w:rsidR="00502B4A" w:rsidRPr="00502B4A" w:rsidRDefault="00502B4A" w:rsidP="00B874D0">
      <w:pPr>
        <w:jc w:val="center"/>
        <w:rPr>
          <w:rFonts w:ascii="Telefonica Text Bold" w:hAnsi="Telefonica Text Bold" w:cs="Arial"/>
          <w:sz w:val="28"/>
          <w:szCs w:val="26"/>
        </w:rPr>
      </w:pPr>
      <w:r w:rsidRPr="00502B4A">
        <w:rPr>
          <w:rFonts w:ascii="Telefonica Text Bold" w:hAnsi="Telefonica Text Bold" w:cs="Arial"/>
          <w:sz w:val="28"/>
          <w:szCs w:val="26"/>
        </w:rPr>
        <w:t xml:space="preserve">Wayra Colombia abre </w:t>
      </w:r>
      <w:r w:rsidR="00855ED3">
        <w:rPr>
          <w:rFonts w:ascii="Telefonica Text Bold" w:hAnsi="Telefonica Text Bold" w:cs="Arial"/>
          <w:sz w:val="28"/>
          <w:szCs w:val="26"/>
        </w:rPr>
        <w:t xml:space="preserve">una </w:t>
      </w:r>
      <w:r w:rsidRPr="00502B4A">
        <w:rPr>
          <w:rFonts w:ascii="Telefonica Text Bold" w:hAnsi="Telefonica Text Bold" w:cs="Arial"/>
          <w:sz w:val="28"/>
          <w:szCs w:val="26"/>
        </w:rPr>
        <w:t>nueva convocatoria para</w:t>
      </w:r>
    </w:p>
    <w:p w:rsidR="00B874D0" w:rsidRDefault="00502B4A" w:rsidP="00B874D0">
      <w:pPr>
        <w:jc w:val="center"/>
        <w:rPr>
          <w:rFonts w:ascii="Telefonica Text Bold" w:hAnsi="Telefonica Text Bold" w:cs="Arial"/>
          <w:sz w:val="28"/>
          <w:szCs w:val="26"/>
        </w:rPr>
      </w:pPr>
      <w:r w:rsidRPr="00502B4A">
        <w:rPr>
          <w:rFonts w:ascii="Telefonica Text Bold" w:hAnsi="Telefonica Text Bold" w:cs="Arial"/>
          <w:sz w:val="28"/>
          <w:szCs w:val="26"/>
        </w:rPr>
        <w:t>acelerar emprendimientos digitales</w:t>
      </w:r>
    </w:p>
    <w:p w:rsidR="00672174" w:rsidRDefault="00672174" w:rsidP="00B874D0">
      <w:pPr>
        <w:jc w:val="center"/>
        <w:rPr>
          <w:rFonts w:ascii="Telefonica Text Bold" w:hAnsi="Telefonica Text Bold" w:cs="Arial"/>
          <w:sz w:val="28"/>
          <w:szCs w:val="26"/>
        </w:rPr>
      </w:pPr>
    </w:p>
    <w:p w:rsidR="00672174" w:rsidRPr="004E6105" w:rsidRDefault="00672174" w:rsidP="002B4775">
      <w:pPr>
        <w:pStyle w:val="ListParagraph"/>
        <w:numPr>
          <w:ilvl w:val="0"/>
          <w:numId w:val="2"/>
        </w:numPr>
        <w:jc w:val="both"/>
        <w:rPr>
          <w:rFonts w:ascii="Telefonica Headline Light" w:hAnsi="Telefonica Headline Light" w:cs="Arial"/>
          <w:sz w:val="22"/>
          <w:szCs w:val="22"/>
        </w:rPr>
      </w:pPr>
      <w:r w:rsidRPr="004E6105">
        <w:rPr>
          <w:rFonts w:ascii="Telefonica Headline Light" w:hAnsi="Telefonica Headline Light" w:cs="Arial"/>
          <w:sz w:val="22"/>
          <w:szCs w:val="22"/>
        </w:rPr>
        <w:t xml:space="preserve">Hasta el 8 de mayo estará abierta la </w:t>
      </w:r>
      <w:r w:rsidR="00855ED3">
        <w:rPr>
          <w:rFonts w:ascii="Telefonica Headline Light" w:hAnsi="Telefonica Headline Light" w:cs="Arial"/>
          <w:sz w:val="22"/>
          <w:szCs w:val="22"/>
        </w:rPr>
        <w:t>cita</w:t>
      </w:r>
      <w:r w:rsidRPr="004E6105">
        <w:rPr>
          <w:rFonts w:ascii="Telefonica Headline Light" w:hAnsi="Telefonica Headline Light" w:cs="Arial"/>
          <w:sz w:val="22"/>
          <w:szCs w:val="22"/>
        </w:rPr>
        <w:t xml:space="preserve"> de Wayra Colombia para </w:t>
      </w:r>
      <w:r w:rsidR="00855ED3">
        <w:rPr>
          <w:rFonts w:ascii="Telefonica Headline Light" w:hAnsi="Telefonica Headline Light" w:cs="Arial"/>
          <w:sz w:val="22"/>
          <w:szCs w:val="22"/>
        </w:rPr>
        <w:t xml:space="preserve">startups </w:t>
      </w:r>
      <w:r w:rsidR="004836D1">
        <w:rPr>
          <w:rFonts w:ascii="Telefonica Headline Light" w:hAnsi="Telefonica Headline Light" w:cs="Arial"/>
          <w:sz w:val="22"/>
          <w:szCs w:val="22"/>
        </w:rPr>
        <w:t>con</w:t>
      </w:r>
      <w:r w:rsidR="00855ED3">
        <w:rPr>
          <w:rFonts w:ascii="Telefonica Headline Light" w:hAnsi="Telefonica Headline Light" w:cs="Arial"/>
          <w:sz w:val="22"/>
          <w:szCs w:val="22"/>
        </w:rPr>
        <w:t xml:space="preserve"> un producto</w:t>
      </w:r>
      <w:r w:rsidR="001B35C0">
        <w:rPr>
          <w:rFonts w:ascii="Telefonica Headline Light" w:hAnsi="Telefonica Headline Light" w:cs="Arial"/>
          <w:sz w:val="22"/>
          <w:szCs w:val="22"/>
        </w:rPr>
        <w:t xml:space="preserve"> </w:t>
      </w:r>
      <w:r w:rsidR="004836D1">
        <w:rPr>
          <w:rFonts w:ascii="Telefonica Headline Light" w:hAnsi="Telefonica Headline Light" w:cs="Arial"/>
          <w:sz w:val="22"/>
          <w:szCs w:val="22"/>
        </w:rPr>
        <w:t xml:space="preserve">desarrollado, </w:t>
      </w:r>
      <w:r w:rsidR="001B35C0">
        <w:rPr>
          <w:rFonts w:ascii="Telefonica Headline Light" w:hAnsi="Telefonica Headline Light" w:cs="Arial"/>
          <w:sz w:val="22"/>
          <w:szCs w:val="22"/>
        </w:rPr>
        <w:t>listo</w:t>
      </w:r>
      <w:r w:rsidR="00855ED3">
        <w:rPr>
          <w:rFonts w:ascii="Telefonica Headline Light" w:hAnsi="Telefonica Headline Light" w:cs="Arial"/>
          <w:sz w:val="22"/>
          <w:szCs w:val="22"/>
        </w:rPr>
        <w:t xml:space="preserve"> para ser comercializado </w:t>
      </w:r>
      <w:r w:rsidR="004836D1">
        <w:rPr>
          <w:rFonts w:ascii="Telefonica Headline Light" w:hAnsi="Telefonica Headline Light" w:cs="Arial"/>
          <w:sz w:val="22"/>
          <w:szCs w:val="22"/>
        </w:rPr>
        <w:t>y que</w:t>
      </w:r>
      <w:r w:rsidR="001B35C0">
        <w:rPr>
          <w:rFonts w:ascii="Telefonica Headline Light" w:hAnsi="Telefonica Headline Light" w:cs="Arial"/>
          <w:sz w:val="22"/>
          <w:szCs w:val="22"/>
        </w:rPr>
        <w:t xml:space="preserve"> </w:t>
      </w:r>
      <w:r w:rsidR="00855ED3">
        <w:rPr>
          <w:rFonts w:ascii="Telefonica Headline Light" w:hAnsi="Telefonica Headline Light" w:cs="Arial"/>
          <w:sz w:val="22"/>
          <w:szCs w:val="22"/>
        </w:rPr>
        <w:t>incorpore innovaciones</w:t>
      </w:r>
      <w:r w:rsidR="001B35C0">
        <w:rPr>
          <w:rFonts w:ascii="Telefonica Headline Light" w:hAnsi="Telefonica Headline Light" w:cs="Arial"/>
          <w:sz w:val="22"/>
          <w:szCs w:val="22"/>
        </w:rPr>
        <w:t xml:space="preserve"> </w:t>
      </w:r>
      <w:r w:rsidR="00855ED3">
        <w:rPr>
          <w:rFonts w:ascii="Telefonica Headline Light" w:hAnsi="Telefonica Headline Light" w:cs="Arial"/>
          <w:sz w:val="22"/>
          <w:szCs w:val="22"/>
        </w:rPr>
        <w:t>d</w:t>
      </w:r>
      <w:r w:rsidRPr="004E6105">
        <w:rPr>
          <w:rFonts w:ascii="Telefonica Headline Light" w:hAnsi="Telefonica Headline Light" w:cs="Arial"/>
          <w:sz w:val="22"/>
          <w:szCs w:val="22"/>
        </w:rPr>
        <w:t>igitales</w:t>
      </w:r>
      <w:r w:rsidR="00CC5441">
        <w:rPr>
          <w:rFonts w:ascii="Telefonica Headline Light" w:hAnsi="Telefonica Headline Light" w:cs="Arial"/>
          <w:sz w:val="22"/>
          <w:szCs w:val="22"/>
        </w:rPr>
        <w:t>.</w:t>
      </w:r>
      <w:r w:rsidRPr="004E6105">
        <w:rPr>
          <w:rFonts w:ascii="Telefonica Headline Light" w:hAnsi="Telefonica Headline Light" w:cs="Arial"/>
          <w:sz w:val="22"/>
          <w:szCs w:val="22"/>
        </w:rPr>
        <w:t xml:space="preserve"> </w:t>
      </w:r>
    </w:p>
    <w:p w:rsidR="0041631D" w:rsidRPr="004E6105" w:rsidRDefault="004836D1" w:rsidP="002B4775">
      <w:pPr>
        <w:pStyle w:val="ListParagraph"/>
        <w:widowControl/>
        <w:numPr>
          <w:ilvl w:val="0"/>
          <w:numId w:val="2"/>
        </w:numPr>
        <w:suppressAutoHyphens w:val="0"/>
        <w:jc w:val="both"/>
        <w:rPr>
          <w:rFonts w:ascii="Telefonica Headline Light" w:hAnsi="Telefonica Headline Light"/>
          <w:color w:val="000000" w:themeColor="text1"/>
          <w:sz w:val="22"/>
          <w:szCs w:val="22"/>
          <w:lang w:eastAsia="en-US"/>
        </w:rPr>
      </w:pPr>
      <w:r>
        <w:rPr>
          <w:rFonts w:ascii="Telefonica Headline Light" w:hAnsi="Telefonica Headline Light"/>
          <w:color w:val="000000" w:themeColor="text1"/>
          <w:sz w:val="22"/>
          <w:szCs w:val="22"/>
          <w:shd w:val="clear" w:color="auto" w:fill="FFFFFF"/>
          <w:lang w:eastAsia="en-US"/>
        </w:rPr>
        <w:t>E</w:t>
      </w:r>
      <w:r w:rsidR="00571C89">
        <w:rPr>
          <w:rFonts w:ascii="Telefonica Headline Light" w:hAnsi="Telefonica Headline Light"/>
          <w:color w:val="000000" w:themeColor="text1"/>
          <w:sz w:val="22"/>
          <w:szCs w:val="22"/>
          <w:shd w:val="clear" w:color="auto" w:fill="FFFFFF"/>
          <w:lang w:eastAsia="en-US"/>
        </w:rPr>
        <w:t xml:space="preserve">l </w:t>
      </w:r>
      <w:r w:rsidR="00CC5441">
        <w:rPr>
          <w:rFonts w:ascii="Telefonica Headline Light" w:hAnsi="Telefonica Headline Light"/>
          <w:color w:val="000000" w:themeColor="text1"/>
          <w:sz w:val="22"/>
          <w:szCs w:val="22"/>
          <w:shd w:val="clear" w:color="auto" w:fill="FFFFFF"/>
          <w:lang w:eastAsia="en-US"/>
        </w:rPr>
        <w:t>llamado</w:t>
      </w:r>
      <w:r w:rsidR="00571C89">
        <w:rPr>
          <w:rFonts w:ascii="Telefonica Headline Light" w:hAnsi="Telefonica Headline Light"/>
          <w:color w:val="000000" w:themeColor="text1"/>
          <w:sz w:val="22"/>
          <w:szCs w:val="22"/>
          <w:shd w:val="clear" w:color="auto" w:fill="FFFFFF"/>
          <w:lang w:eastAsia="en-US"/>
        </w:rPr>
        <w:t xml:space="preserve"> está </w:t>
      </w:r>
      <w:r>
        <w:rPr>
          <w:rFonts w:ascii="Telefonica Headline Light" w:hAnsi="Telefonica Headline Light"/>
          <w:color w:val="000000" w:themeColor="text1"/>
          <w:sz w:val="22"/>
          <w:szCs w:val="22"/>
          <w:shd w:val="clear" w:color="auto" w:fill="FFFFFF"/>
          <w:lang w:eastAsia="en-US"/>
        </w:rPr>
        <w:t xml:space="preserve">especialmente </w:t>
      </w:r>
      <w:r w:rsidR="00571C89">
        <w:rPr>
          <w:rFonts w:ascii="Telefonica Headline Light" w:hAnsi="Telefonica Headline Light"/>
          <w:color w:val="000000" w:themeColor="text1"/>
          <w:sz w:val="22"/>
          <w:szCs w:val="22"/>
          <w:shd w:val="clear" w:color="auto" w:fill="FFFFFF"/>
          <w:lang w:eastAsia="en-US"/>
        </w:rPr>
        <w:t>dirigido</w:t>
      </w:r>
      <w:r w:rsidR="00855ED3">
        <w:rPr>
          <w:rFonts w:ascii="Telefonica Headline Light" w:hAnsi="Telefonica Headline Light"/>
          <w:color w:val="000000" w:themeColor="text1"/>
          <w:sz w:val="22"/>
          <w:szCs w:val="22"/>
          <w:shd w:val="clear" w:color="auto" w:fill="FFFFFF"/>
          <w:lang w:eastAsia="en-US"/>
        </w:rPr>
        <w:t xml:space="preserve"> a soluciones </w:t>
      </w:r>
      <w:r w:rsidR="001B35C0">
        <w:rPr>
          <w:rFonts w:ascii="Telefonica Headline Light" w:hAnsi="Telefonica Headline Light"/>
          <w:color w:val="000000" w:themeColor="text1"/>
          <w:sz w:val="22"/>
          <w:szCs w:val="22"/>
          <w:shd w:val="clear" w:color="auto" w:fill="FFFFFF"/>
          <w:lang w:eastAsia="en-US"/>
        </w:rPr>
        <w:t>relacionadas con e</w:t>
      </w:r>
      <w:r w:rsidR="00CC5441">
        <w:rPr>
          <w:rFonts w:ascii="Telefonica Headline Light" w:hAnsi="Telefonica Headline Light"/>
          <w:color w:val="000000" w:themeColor="text1"/>
          <w:sz w:val="22"/>
          <w:szCs w:val="22"/>
          <w:shd w:val="clear" w:color="auto" w:fill="FFFFFF"/>
          <w:lang w:eastAsia="en-US"/>
        </w:rPr>
        <w:t>l Internet de las C</w:t>
      </w:r>
      <w:r w:rsidR="00855ED3">
        <w:rPr>
          <w:rFonts w:ascii="Telefonica Headline Light" w:hAnsi="Telefonica Headline Light"/>
          <w:color w:val="000000" w:themeColor="text1"/>
          <w:sz w:val="22"/>
          <w:szCs w:val="22"/>
          <w:shd w:val="clear" w:color="auto" w:fill="FFFFFF"/>
          <w:lang w:eastAsia="en-US"/>
        </w:rPr>
        <w:t>osas (</w:t>
      </w:r>
      <w:proofErr w:type="spellStart"/>
      <w:r w:rsidR="0041631D" w:rsidRPr="004E6105">
        <w:rPr>
          <w:rFonts w:ascii="Telefonica Headline Light" w:hAnsi="Telefonica Headline Light"/>
          <w:color w:val="000000" w:themeColor="text1"/>
          <w:sz w:val="22"/>
          <w:szCs w:val="22"/>
          <w:shd w:val="clear" w:color="auto" w:fill="FFFFFF"/>
          <w:lang w:eastAsia="en-US"/>
        </w:rPr>
        <w:t>IoT</w:t>
      </w:r>
      <w:proofErr w:type="spellEnd"/>
      <w:r w:rsidR="00CC5441">
        <w:rPr>
          <w:rFonts w:ascii="Telefonica Headline Light" w:hAnsi="Telefonica Headline Light"/>
          <w:color w:val="000000" w:themeColor="text1"/>
          <w:sz w:val="22"/>
          <w:szCs w:val="22"/>
          <w:shd w:val="clear" w:color="auto" w:fill="FFFFFF"/>
          <w:lang w:eastAsia="en-US"/>
        </w:rPr>
        <w:t xml:space="preserve">), la tecnología </w:t>
      </w:r>
      <w:r w:rsidR="00CC5441" w:rsidRPr="00CC5441">
        <w:rPr>
          <w:rFonts w:ascii="Telefonica Headline Light" w:hAnsi="Telefonica Headline Light"/>
          <w:i/>
          <w:color w:val="000000" w:themeColor="text1"/>
          <w:sz w:val="22"/>
          <w:szCs w:val="22"/>
          <w:shd w:val="clear" w:color="auto" w:fill="FFFFFF"/>
          <w:lang w:eastAsia="en-US"/>
        </w:rPr>
        <w:t>C</w:t>
      </w:r>
      <w:r w:rsidR="00855ED3" w:rsidRPr="00CC5441">
        <w:rPr>
          <w:rFonts w:ascii="Telefonica Headline Light" w:hAnsi="Telefonica Headline Light"/>
          <w:i/>
          <w:color w:val="000000" w:themeColor="text1"/>
          <w:sz w:val="22"/>
          <w:szCs w:val="22"/>
          <w:shd w:val="clear" w:color="auto" w:fill="FFFFFF"/>
          <w:lang w:eastAsia="en-US"/>
        </w:rPr>
        <w:t>loud</w:t>
      </w:r>
      <w:r w:rsidR="00855ED3">
        <w:rPr>
          <w:rFonts w:ascii="Telefonica Headline Light" w:hAnsi="Telefonica Headline Light"/>
          <w:color w:val="000000" w:themeColor="text1"/>
          <w:sz w:val="22"/>
          <w:szCs w:val="22"/>
          <w:shd w:val="clear" w:color="auto" w:fill="FFFFFF"/>
          <w:lang w:eastAsia="en-US"/>
        </w:rPr>
        <w:t>,</w:t>
      </w:r>
      <w:r w:rsidR="00CC5441">
        <w:rPr>
          <w:rFonts w:ascii="Telefonica Headline Light" w:hAnsi="Telefonica Headline Light"/>
          <w:color w:val="000000" w:themeColor="text1"/>
          <w:sz w:val="22"/>
          <w:szCs w:val="22"/>
          <w:shd w:val="clear" w:color="auto" w:fill="FFFFFF"/>
          <w:lang w:eastAsia="en-US"/>
        </w:rPr>
        <w:t xml:space="preserve"> la infra</w:t>
      </w:r>
      <w:r w:rsidR="001B35C0">
        <w:rPr>
          <w:rFonts w:ascii="Telefonica Headline Light" w:hAnsi="Telefonica Headline Light"/>
          <w:color w:val="000000" w:themeColor="text1"/>
          <w:sz w:val="22"/>
          <w:szCs w:val="22"/>
          <w:shd w:val="clear" w:color="auto" w:fill="FFFFFF"/>
          <w:lang w:eastAsia="en-US"/>
        </w:rPr>
        <w:t>e</w:t>
      </w:r>
      <w:r w:rsidR="00CC5441">
        <w:rPr>
          <w:rFonts w:ascii="Telefonica Headline Light" w:hAnsi="Telefonica Headline Light"/>
          <w:color w:val="000000" w:themeColor="text1"/>
          <w:sz w:val="22"/>
          <w:szCs w:val="22"/>
          <w:shd w:val="clear" w:color="auto" w:fill="FFFFFF"/>
          <w:lang w:eastAsia="en-US"/>
        </w:rPr>
        <w:t xml:space="preserve">structura de red y el </w:t>
      </w:r>
      <w:r w:rsidR="00CC5441" w:rsidRPr="00CC5441">
        <w:rPr>
          <w:rFonts w:ascii="Telefonica Headline Light" w:hAnsi="Telefonica Headline Light"/>
          <w:i/>
          <w:color w:val="000000" w:themeColor="text1"/>
          <w:sz w:val="22"/>
          <w:szCs w:val="22"/>
          <w:shd w:val="clear" w:color="auto" w:fill="FFFFFF"/>
          <w:lang w:eastAsia="en-US"/>
        </w:rPr>
        <w:t>Big D</w:t>
      </w:r>
      <w:r w:rsidR="00855ED3" w:rsidRPr="00CC5441">
        <w:rPr>
          <w:rFonts w:ascii="Telefonica Headline Light" w:hAnsi="Telefonica Headline Light"/>
          <w:i/>
          <w:color w:val="000000" w:themeColor="text1"/>
          <w:sz w:val="22"/>
          <w:szCs w:val="22"/>
          <w:shd w:val="clear" w:color="auto" w:fill="FFFFFF"/>
          <w:lang w:eastAsia="en-US"/>
        </w:rPr>
        <w:t>ata</w:t>
      </w:r>
      <w:r w:rsidR="00CC5441">
        <w:rPr>
          <w:rFonts w:ascii="Telefonica Headline Light" w:hAnsi="Telefonica Headline Light"/>
          <w:color w:val="000000" w:themeColor="text1"/>
          <w:sz w:val="22"/>
          <w:szCs w:val="22"/>
          <w:shd w:val="clear" w:color="auto" w:fill="FFFFFF"/>
          <w:lang w:eastAsia="en-US"/>
        </w:rPr>
        <w:t>.</w:t>
      </w:r>
    </w:p>
    <w:p w:rsidR="00571C89" w:rsidRPr="00855ED3" w:rsidRDefault="00571C89" w:rsidP="002B4775">
      <w:pPr>
        <w:pStyle w:val="ListParagraph"/>
        <w:numPr>
          <w:ilvl w:val="0"/>
          <w:numId w:val="2"/>
        </w:numPr>
        <w:jc w:val="both"/>
        <w:rPr>
          <w:rFonts w:ascii="Telefonica Headline Light" w:hAnsi="Telefonica Headline Light" w:cs="Arial"/>
          <w:sz w:val="22"/>
          <w:szCs w:val="22"/>
        </w:rPr>
      </w:pPr>
      <w:r>
        <w:rPr>
          <w:rFonts w:ascii="Telefonica Headline Light" w:hAnsi="Telefonica Headline Light" w:cs="Arial"/>
          <w:sz w:val="22"/>
          <w:szCs w:val="22"/>
        </w:rPr>
        <w:t>La convocatoria tiene carácter global y</w:t>
      </w:r>
      <w:r w:rsidR="004836D1">
        <w:rPr>
          <w:rFonts w:ascii="Telefonica Headline Light" w:hAnsi="Telefonica Headline Light" w:cs="Arial"/>
          <w:sz w:val="22"/>
          <w:szCs w:val="22"/>
        </w:rPr>
        <w:t>,</w:t>
      </w:r>
      <w:bookmarkStart w:id="0" w:name="_GoBack"/>
      <w:bookmarkEnd w:id="0"/>
      <w:r>
        <w:rPr>
          <w:rFonts w:ascii="Telefonica Headline Light" w:hAnsi="Telefonica Headline Light" w:cs="Arial"/>
          <w:sz w:val="22"/>
          <w:szCs w:val="22"/>
        </w:rPr>
        <w:t xml:space="preserve"> al igual que en Colombia, los aspirantes a entrar en Wayra</w:t>
      </w:r>
      <w:r w:rsidR="00CC5441">
        <w:rPr>
          <w:rFonts w:ascii="Telefonica Headline Light" w:hAnsi="Telefonica Headline Light" w:cs="Arial"/>
          <w:sz w:val="22"/>
          <w:szCs w:val="22"/>
        </w:rPr>
        <w:t xml:space="preserve"> </w:t>
      </w:r>
      <w:r>
        <w:rPr>
          <w:rFonts w:ascii="Telefonica Headline Light" w:hAnsi="Telefonica Headline Light" w:cs="Arial"/>
          <w:sz w:val="22"/>
          <w:szCs w:val="22"/>
        </w:rPr>
        <w:t xml:space="preserve">también podrán hacerlo en las academias de Caracas (Venezuela), Lima (Perú), </w:t>
      </w:r>
      <w:r w:rsidR="002B4775">
        <w:rPr>
          <w:rFonts w:ascii="Telefonica Headline Light" w:hAnsi="Telefonica Headline Light" w:cs="Arial"/>
          <w:sz w:val="22"/>
          <w:szCs w:val="22"/>
        </w:rPr>
        <w:t>Madrid y Barcelona (España)</w:t>
      </w:r>
      <w:r w:rsidR="00CC5441">
        <w:rPr>
          <w:rFonts w:ascii="Telefonica Headline Light" w:hAnsi="Telefonica Headline Light" w:cs="Arial"/>
          <w:sz w:val="22"/>
          <w:szCs w:val="22"/>
        </w:rPr>
        <w:t>, Santiago de Chile (Chile) y Mú</w:t>
      </w:r>
      <w:r>
        <w:rPr>
          <w:rFonts w:ascii="Telefonica Headline Light" w:hAnsi="Telefonica Headline Light" w:cs="Arial"/>
          <w:sz w:val="22"/>
          <w:szCs w:val="22"/>
        </w:rPr>
        <w:t>nich (Alemania)</w:t>
      </w:r>
      <w:r w:rsidR="00CC5441">
        <w:rPr>
          <w:rFonts w:ascii="Telefonica Headline Light" w:hAnsi="Telefonica Headline Light" w:cs="Arial"/>
          <w:sz w:val="22"/>
          <w:szCs w:val="22"/>
        </w:rPr>
        <w:t>.</w:t>
      </w:r>
    </w:p>
    <w:p w:rsidR="00672174" w:rsidRPr="004E6105" w:rsidRDefault="00672174" w:rsidP="00672174">
      <w:pPr>
        <w:jc w:val="both"/>
        <w:rPr>
          <w:rFonts w:ascii="Telefonica Headline Light" w:hAnsi="Telefonica Headline Light" w:cs="Arial"/>
          <w:sz w:val="22"/>
          <w:szCs w:val="22"/>
        </w:rPr>
      </w:pPr>
    </w:p>
    <w:p w:rsidR="00672174" w:rsidRDefault="00672174" w:rsidP="00672174">
      <w:pPr>
        <w:jc w:val="both"/>
        <w:rPr>
          <w:rFonts w:ascii="Telefonica Text Bold" w:hAnsi="Telefonica Text Bold" w:cs="Arial"/>
          <w:sz w:val="22"/>
          <w:szCs w:val="26"/>
        </w:rPr>
      </w:pPr>
    </w:p>
    <w:p w:rsidR="00672174" w:rsidRDefault="00672174" w:rsidP="00672174">
      <w:pPr>
        <w:jc w:val="both"/>
        <w:rPr>
          <w:rFonts w:ascii="Telefonica Headline Light" w:hAnsi="Telefonica Headline Light" w:cs="Arial"/>
          <w:sz w:val="22"/>
          <w:szCs w:val="26"/>
        </w:rPr>
      </w:pPr>
      <w:r w:rsidRPr="00672174">
        <w:rPr>
          <w:rFonts w:ascii="Telefonica Text Bold" w:hAnsi="Telefonica Text Bold" w:cs="Arial"/>
          <w:sz w:val="22"/>
          <w:szCs w:val="26"/>
        </w:rPr>
        <w:t>11 de abril de 2016</w:t>
      </w:r>
      <w:r w:rsidRPr="00672174">
        <w:rPr>
          <w:rFonts w:ascii="Telefonica Text Bold" w:hAnsi="Telefonica Text Bold" w:cs="Arial"/>
          <w:i/>
          <w:sz w:val="22"/>
          <w:szCs w:val="26"/>
        </w:rPr>
        <w:t xml:space="preserve"> -</w:t>
      </w:r>
      <w:r>
        <w:rPr>
          <w:rFonts w:ascii="Telefonica Headline Light" w:hAnsi="Telefonica Headline Light" w:cs="Arial"/>
          <w:i/>
          <w:sz w:val="22"/>
          <w:szCs w:val="26"/>
        </w:rPr>
        <w:t xml:space="preserve"> </w:t>
      </w:r>
      <w:r w:rsidRPr="00672174">
        <w:rPr>
          <w:rFonts w:ascii="Telefonica Headline Light" w:hAnsi="Telefonica Headline Light" w:cs="Arial"/>
          <w:sz w:val="22"/>
          <w:szCs w:val="26"/>
        </w:rPr>
        <w:t>Desde hoy y hasta el 8 de mayo Wayra, la aceleradora de</w:t>
      </w:r>
      <w:r w:rsidR="004E6105">
        <w:rPr>
          <w:rFonts w:ascii="Telefonica Headline Light" w:hAnsi="Telefonica Headline Light" w:cs="Arial"/>
          <w:sz w:val="22"/>
          <w:szCs w:val="26"/>
        </w:rPr>
        <w:t xml:space="preserve"> startups de</w:t>
      </w:r>
      <w:r w:rsidRPr="00672174">
        <w:rPr>
          <w:rFonts w:ascii="Telefonica Headline Light" w:hAnsi="Telefonica Headline Light" w:cs="Arial"/>
          <w:sz w:val="22"/>
          <w:szCs w:val="26"/>
        </w:rPr>
        <w:t xml:space="preserve"> Telefónica Open </w:t>
      </w:r>
      <w:proofErr w:type="spellStart"/>
      <w:r w:rsidRPr="00672174">
        <w:rPr>
          <w:rFonts w:ascii="Telefonica Headline Light" w:hAnsi="Telefonica Headline Light" w:cs="Arial"/>
          <w:sz w:val="22"/>
          <w:szCs w:val="26"/>
        </w:rPr>
        <w:t>Future</w:t>
      </w:r>
      <w:proofErr w:type="spellEnd"/>
      <w:r w:rsidR="00571C89">
        <w:rPr>
          <w:rFonts w:ascii="Telefonica Headline Light" w:hAnsi="Telefonica Headline Light" w:cs="Arial"/>
          <w:sz w:val="22"/>
          <w:szCs w:val="26"/>
        </w:rPr>
        <w:t>_</w:t>
      </w:r>
      <w:r w:rsidRPr="00672174">
        <w:rPr>
          <w:rFonts w:ascii="Telefonica Headline Light" w:hAnsi="Telefonica Headline Light" w:cs="Arial"/>
          <w:sz w:val="22"/>
          <w:szCs w:val="26"/>
        </w:rPr>
        <w:t xml:space="preserve"> con presencia en 10 países, </w:t>
      </w:r>
      <w:r w:rsidR="0041631D">
        <w:rPr>
          <w:rFonts w:ascii="Telefonica Headline Light" w:hAnsi="Telefonica Headline Light" w:cs="Arial"/>
          <w:sz w:val="22"/>
          <w:szCs w:val="26"/>
        </w:rPr>
        <w:t xml:space="preserve">estará recibiendo propuestas </w:t>
      </w:r>
      <w:r w:rsidR="00571C89">
        <w:rPr>
          <w:rFonts w:ascii="Telefonica Headline Light" w:hAnsi="Telefonica Headline Light" w:cs="Arial"/>
          <w:sz w:val="22"/>
          <w:szCs w:val="26"/>
        </w:rPr>
        <w:t>para</w:t>
      </w:r>
      <w:r w:rsidR="0041631D">
        <w:rPr>
          <w:rFonts w:ascii="Telefonica Headline Light" w:hAnsi="Telefonica Headline Light" w:cs="Arial"/>
          <w:sz w:val="22"/>
          <w:szCs w:val="26"/>
        </w:rPr>
        <w:t xml:space="preserve"> su sexta convocatoria</w:t>
      </w:r>
      <w:r w:rsidR="004E6105">
        <w:rPr>
          <w:rFonts w:ascii="Telefonica Headline Light" w:hAnsi="Telefonica Headline Light" w:cs="Arial"/>
          <w:sz w:val="22"/>
          <w:szCs w:val="26"/>
        </w:rPr>
        <w:t xml:space="preserve"> en Colombia</w:t>
      </w:r>
      <w:r w:rsidR="0041631D">
        <w:rPr>
          <w:rFonts w:ascii="Telefonica Headline Light" w:hAnsi="Telefonica Headline Light" w:cs="Arial"/>
          <w:sz w:val="22"/>
          <w:szCs w:val="26"/>
        </w:rPr>
        <w:t xml:space="preserve">, </w:t>
      </w:r>
      <w:r w:rsidRPr="00672174">
        <w:rPr>
          <w:rFonts w:ascii="Telefonica Headline Light" w:hAnsi="Telefonica Headline Light" w:cs="Arial"/>
          <w:sz w:val="22"/>
          <w:szCs w:val="26"/>
        </w:rPr>
        <w:t xml:space="preserve">dirigida a </w:t>
      </w:r>
      <w:r w:rsidR="001B35C0">
        <w:rPr>
          <w:rFonts w:ascii="Telefonica Headline Light" w:hAnsi="Telefonica Headline Light" w:cs="Arial"/>
          <w:sz w:val="22"/>
          <w:szCs w:val="26"/>
        </w:rPr>
        <w:t xml:space="preserve">personas </w:t>
      </w:r>
      <w:r w:rsidR="00571C89">
        <w:rPr>
          <w:rFonts w:ascii="Telefonica Headline Light" w:hAnsi="Telefonica Headline Light" w:cs="Arial"/>
          <w:sz w:val="22"/>
          <w:szCs w:val="26"/>
        </w:rPr>
        <w:t xml:space="preserve">que tengan </w:t>
      </w:r>
      <w:r w:rsidR="00FC6E1D">
        <w:rPr>
          <w:rFonts w:ascii="Telefonica Headline Light" w:hAnsi="Telefonica Headline Light" w:cs="Arial"/>
          <w:sz w:val="22"/>
          <w:szCs w:val="26"/>
        </w:rPr>
        <w:t>emprendimientos</w:t>
      </w:r>
      <w:r w:rsidRPr="00672174">
        <w:rPr>
          <w:rFonts w:ascii="Telefonica Headline Light" w:hAnsi="Telefonica Headline Light" w:cs="Arial"/>
          <w:sz w:val="22"/>
          <w:szCs w:val="26"/>
        </w:rPr>
        <w:t xml:space="preserve"> digitales con productos </w:t>
      </w:r>
      <w:r w:rsidR="00571C89">
        <w:rPr>
          <w:rFonts w:ascii="Telefonica Headline Light" w:hAnsi="Telefonica Headline Light" w:cs="Arial"/>
          <w:sz w:val="22"/>
          <w:szCs w:val="26"/>
        </w:rPr>
        <w:t>listos para ser comercializados y</w:t>
      </w:r>
      <w:r w:rsidRPr="00672174">
        <w:rPr>
          <w:rFonts w:ascii="Telefonica Headline Light" w:hAnsi="Telefonica Headline Light" w:cs="Arial"/>
          <w:sz w:val="22"/>
          <w:szCs w:val="26"/>
        </w:rPr>
        <w:t xml:space="preserve"> que quieran ser acelerados a partir de este año.</w:t>
      </w:r>
    </w:p>
    <w:p w:rsidR="007C3411" w:rsidRDefault="007C3411" w:rsidP="00672174">
      <w:pPr>
        <w:jc w:val="both"/>
        <w:rPr>
          <w:rFonts w:ascii="Telefonica Headline Light" w:hAnsi="Telefonica Headline Light" w:cs="Arial"/>
          <w:sz w:val="22"/>
          <w:szCs w:val="26"/>
        </w:rPr>
      </w:pPr>
    </w:p>
    <w:p w:rsidR="007C3411" w:rsidRDefault="007C3411" w:rsidP="00672174">
      <w:pPr>
        <w:jc w:val="both"/>
        <w:rPr>
          <w:rFonts w:ascii="Telefonica Headline Light" w:hAnsi="Telefonica Headline Light" w:cs="Arial"/>
          <w:sz w:val="22"/>
          <w:szCs w:val="26"/>
        </w:rPr>
      </w:pPr>
      <w:r>
        <w:rPr>
          <w:rFonts w:ascii="Telefonica Headline Light" w:hAnsi="Telefonica Headline Light" w:cs="Arial"/>
          <w:sz w:val="22"/>
          <w:szCs w:val="26"/>
        </w:rPr>
        <w:t>Las empresas seleccionadas recibirán</w:t>
      </w:r>
      <w:r w:rsidRPr="007C3411">
        <w:rPr>
          <w:rFonts w:ascii="Telefonica Headline Light" w:hAnsi="Telefonica Headline Light" w:cs="Arial"/>
          <w:sz w:val="22"/>
          <w:szCs w:val="26"/>
        </w:rPr>
        <w:t xml:space="preserve"> </w:t>
      </w:r>
      <w:r w:rsidR="00571C89">
        <w:rPr>
          <w:rFonts w:ascii="Telefonica Headline Light" w:hAnsi="Telefonica Headline Light" w:cs="Arial"/>
          <w:sz w:val="22"/>
          <w:szCs w:val="26"/>
        </w:rPr>
        <w:t>inversión financiera en</w:t>
      </w:r>
      <w:r>
        <w:rPr>
          <w:rFonts w:ascii="Telefonica Headline Light" w:hAnsi="Telefonica Headline Light" w:cs="Arial"/>
          <w:sz w:val="22"/>
          <w:szCs w:val="26"/>
        </w:rPr>
        <w:t xml:space="preserve"> </w:t>
      </w:r>
      <w:r w:rsidRPr="007C3411">
        <w:rPr>
          <w:rFonts w:ascii="Telefonica Headline Light" w:hAnsi="Telefonica Headline Light" w:cs="Arial"/>
          <w:sz w:val="22"/>
          <w:szCs w:val="26"/>
        </w:rPr>
        <w:t>capital semilla</w:t>
      </w:r>
      <w:r>
        <w:rPr>
          <w:rFonts w:ascii="Telefonica Headline Light" w:hAnsi="Telefonica Headline Light" w:cs="Arial"/>
          <w:sz w:val="22"/>
          <w:szCs w:val="26"/>
        </w:rPr>
        <w:t xml:space="preserve"> </w:t>
      </w:r>
      <w:r w:rsidRPr="007C3411">
        <w:rPr>
          <w:rFonts w:ascii="Telefonica Headline Light" w:hAnsi="Telefonica Headline Light" w:cs="Arial"/>
          <w:sz w:val="22"/>
          <w:szCs w:val="26"/>
        </w:rPr>
        <w:t xml:space="preserve">y servicios de aceleración </w:t>
      </w:r>
      <w:r w:rsidR="009376F5">
        <w:rPr>
          <w:rFonts w:ascii="Telefonica Headline Light" w:hAnsi="Telefonica Headline Light" w:cs="Arial"/>
          <w:sz w:val="22"/>
          <w:szCs w:val="26"/>
        </w:rPr>
        <w:t xml:space="preserve">que incluyen </w:t>
      </w:r>
      <w:r w:rsidR="00571C89">
        <w:rPr>
          <w:rFonts w:ascii="Telefonica Headline Light" w:hAnsi="Telefonica Headline Light" w:cs="Arial"/>
          <w:sz w:val="22"/>
          <w:szCs w:val="26"/>
        </w:rPr>
        <w:t xml:space="preserve">la estancia en </w:t>
      </w:r>
      <w:r w:rsidRPr="007C3411">
        <w:rPr>
          <w:rFonts w:ascii="Telefonica Headline Light" w:hAnsi="Telefonica Headline Light" w:cs="Arial"/>
          <w:sz w:val="22"/>
          <w:szCs w:val="26"/>
        </w:rPr>
        <w:t xml:space="preserve">un innovador espacio de </w:t>
      </w:r>
      <w:r w:rsidRPr="009376F5">
        <w:rPr>
          <w:rFonts w:ascii="Telefonica Headline Light" w:hAnsi="Telefonica Headline Light" w:cs="Arial"/>
          <w:i/>
          <w:sz w:val="22"/>
          <w:szCs w:val="26"/>
        </w:rPr>
        <w:t>coworking</w:t>
      </w:r>
      <w:r w:rsidRPr="007C3411">
        <w:rPr>
          <w:rFonts w:ascii="Telefonica Headline Light" w:hAnsi="Telefonica Headline Light" w:cs="Arial"/>
          <w:sz w:val="22"/>
          <w:szCs w:val="26"/>
        </w:rPr>
        <w:t xml:space="preserve"> para el equipo de trabajo, servicios de conectividad, orientación y acompañamiento directo por parte del equipo de Wayra, mentoría en temas clave para el crecimiento del negocio</w:t>
      </w:r>
      <w:r w:rsidR="00571C89">
        <w:rPr>
          <w:rFonts w:ascii="Telefonica Headline Light" w:hAnsi="Telefonica Headline Light" w:cs="Arial"/>
          <w:sz w:val="22"/>
          <w:szCs w:val="26"/>
        </w:rPr>
        <w:t xml:space="preserve"> (como </w:t>
      </w:r>
      <w:r w:rsidR="00CC5441">
        <w:rPr>
          <w:rFonts w:ascii="Telefonica Headline Light" w:hAnsi="Telefonica Headline Light" w:cs="Arial"/>
          <w:sz w:val="22"/>
          <w:szCs w:val="26"/>
        </w:rPr>
        <w:t>asesoramiento estratégico</w:t>
      </w:r>
      <w:r w:rsidR="00571C89">
        <w:rPr>
          <w:rFonts w:ascii="Telefonica Headline Light" w:hAnsi="Telefonica Headline Light" w:cs="Arial"/>
          <w:sz w:val="22"/>
          <w:szCs w:val="26"/>
        </w:rPr>
        <w:t xml:space="preserve"> en ventas, marketing y comunicación)</w:t>
      </w:r>
      <w:r w:rsidRPr="007C3411">
        <w:rPr>
          <w:rFonts w:ascii="Telefonica Headline Light" w:hAnsi="Telefonica Headline Light" w:cs="Arial"/>
          <w:sz w:val="22"/>
          <w:szCs w:val="26"/>
        </w:rPr>
        <w:t>, formación en herramientas de emprendimiento y gestión empresarial, acceso a la red de contactos y experiencia de Wayra</w:t>
      </w:r>
      <w:r w:rsidR="009376F5">
        <w:rPr>
          <w:rFonts w:ascii="Telefonica Headline Light" w:hAnsi="Telefonica Headline Light" w:cs="Arial"/>
          <w:sz w:val="22"/>
          <w:szCs w:val="26"/>
        </w:rPr>
        <w:t xml:space="preserve">, Open </w:t>
      </w:r>
      <w:proofErr w:type="spellStart"/>
      <w:r w:rsidR="009376F5">
        <w:rPr>
          <w:rFonts w:ascii="Telefonica Headline Light" w:hAnsi="Telefonica Headline Light" w:cs="Arial"/>
          <w:sz w:val="22"/>
          <w:szCs w:val="26"/>
        </w:rPr>
        <w:t>Future</w:t>
      </w:r>
      <w:proofErr w:type="spellEnd"/>
      <w:r w:rsidR="00571C89">
        <w:rPr>
          <w:rFonts w:ascii="Telefonica Headline Light" w:hAnsi="Telefonica Headline Light" w:cs="Arial"/>
          <w:sz w:val="22"/>
          <w:szCs w:val="26"/>
        </w:rPr>
        <w:t>_</w:t>
      </w:r>
      <w:r w:rsidRPr="007C3411">
        <w:rPr>
          <w:rFonts w:ascii="Telefonica Headline Light" w:hAnsi="Telefonica Headline Light" w:cs="Arial"/>
          <w:sz w:val="22"/>
          <w:szCs w:val="26"/>
        </w:rPr>
        <w:t xml:space="preserve"> y Telefónica </w:t>
      </w:r>
      <w:r w:rsidR="00571C89">
        <w:rPr>
          <w:rFonts w:ascii="Telefonica Headline Light" w:hAnsi="Telefonica Headline Light" w:cs="Arial"/>
          <w:sz w:val="22"/>
          <w:szCs w:val="26"/>
        </w:rPr>
        <w:t>no sólo en</w:t>
      </w:r>
      <w:r w:rsidRPr="007C3411">
        <w:rPr>
          <w:rFonts w:ascii="Telefonica Headline Light" w:hAnsi="Telefonica Headline Light" w:cs="Arial"/>
          <w:sz w:val="22"/>
          <w:szCs w:val="26"/>
        </w:rPr>
        <w:t xml:space="preserve"> Colombia</w:t>
      </w:r>
      <w:r w:rsidR="00571C89">
        <w:rPr>
          <w:rFonts w:ascii="Telefonica Headline Light" w:hAnsi="Telefonica Headline Light" w:cs="Arial"/>
          <w:sz w:val="22"/>
          <w:szCs w:val="26"/>
        </w:rPr>
        <w:t>, sino también en el resto del</w:t>
      </w:r>
      <w:r w:rsidR="001B35C0">
        <w:rPr>
          <w:rFonts w:ascii="Telefonica Headline Light" w:hAnsi="Telefonica Headline Light" w:cs="Arial"/>
          <w:sz w:val="22"/>
          <w:szCs w:val="26"/>
        </w:rPr>
        <w:t xml:space="preserve"> </w:t>
      </w:r>
      <w:r w:rsidRPr="007C3411">
        <w:rPr>
          <w:rFonts w:ascii="Telefonica Headline Light" w:hAnsi="Telefonica Headline Light" w:cs="Arial"/>
          <w:sz w:val="22"/>
          <w:szCs w:val="26"/>
        </w:rPr>
        <w:t>mundo, exposición ante medios de comunicación y potencia</w:t>
      </w:r>
      <w:r w:rsidR="009376F5">
        <w:rPr>
          <w:rFonts w:ascii="Telefonica Headline Light" w:hAnsi="Telefonica Headline Light" w:cs="Arial"/>
          <w:sz w:val="22"/>
          <w:szCs w:val="26"/>
        </w:rPr>
        <w:t>les inversionistas, entre otros</w:t>
      </w:r>
      <w:r w:rsidRPr="007C3411">
        <w:rPr>
          <w:rFonts w:ascii="Telefonica Headline Light" w:hAnsi="Telefonica Headline Light" w:cs="Arial"/>
          <w:sz w:val="22"/>
          <w:szCs w:val="26"/>
        </w:rPr>
        <w:t>.</w:t>
      </w:r>
      <w:r>
        <w:rPr>
          <w:rFonts w:ascii="Telefonica Headline Light" w:hAnsi="Telefonica Headline Light" w:cs="Arial"/>
          <w:sz w:val="22"/>
          <w:szCs w:val="26"/>
        </w:rPr>
        <w:t xml:space="preserve"> </w:t>
      </w:r>
    </w:p>
    <w:p w:rsidR="0007108A" w:rsidRDefault="0007108A" w:rsidP="00672174">
      <w:pPr>
        <w:jc w:val="both"/>
        <w:rPr>
          <w:rFonts w:ascii="Telefonica Headline Light" w:hAnsi="Telefonica Headline Light" w:cs="Arial"/>
          <w:sz w:val="22"/>
          <w:szCs w:val="26"/>
        </w:rPr>
      </w:pPr>
    </w:p>
    <w:p w:rsidR="0007108A" w:rsidRDefault="0007108A" w:rsidP="00672174">
      <w:pPr>
        <w:jc w:val="both"/>
        <w:rPr>
          <w:rFonts w:ascii="Telefonica Headline Light" w:hAnsi="Telefonica Headline Light"/>
          <w:color w:val="000000" w:themeColor="text1"/>
          <w:sz w:val="22"/>
          <w:szCs w:val="22"/>
        </w:rPr>
      </w:pPr>
      <w:r>
        <w:rPr>
          <w:rFonts w:ascii="Telefonica Headline Light" w:hAnsi="Telefonica Headline Light" w:cs="Arial"/>
          <w:sz w:val="22"/>
          <w:szCs w:val="26"/>
        </w:rPr>
        <w:t xml:space="preserve">Entre los requisitos para </w:t>
      </w:r>
      <w:r w:rsidR="00571C89">
        <w:rPr>
          <w:rFonts w:ascii="Telefonica Headline Light" w:hAnsi="Telefonica Headline Light" w:cs="Arial"/>
          <w:sz w:val="22"/>
          <w:szCs w:val="26"/>
        </w:rPr>
        <w:t>participar</w:t>
      </w:r>
      <w:r>
        <w:rPr>
          <w:rFonts w:ascii="Telefonica Headline Light" w:hAnsi="Telefonica Headline Light" w:cs="Arial"/>
          <w:sz w:val="22"/>
          <w:szCs w:val="26"/>
        </w:rPr>
        <w:t xml:space="preserve"> se encuentran</w:t>
      </w:r>
      <w:r w:rsidR="00571C89">
        <w:rPr>
          <w:rFonts w:ascii="Telefonica Headline Light" w:hAnsi="Telefonica Headline Light" w:cs="Arial"/>
          <w:sz w:val="22"/>
          <w:szCs w:val="26"/>
        </w:rPr>
        <w:t>:</w:t>
      </w:r>
      <w:r>
        <w:rPr>
          <w:rFonts w:ascii="Telefonica Headline Light" w:hAnsi="Telefonica Headline Light" w:cs="Arial"/>
          <w:sz w:val="22"/>
          <w:szCs w:val="26"/>
        </w:rPr>
        <w:t xml:space="preserve"> tener un producto/servicio basado en las nuevas tecnologías e Internet y </w:t>
      </w:r>
      <w:r w:rsidR="00571C89">
        <w:rPr>
          <w:rFonts w:ascii="Telefonica Headline Light" w:hAnsi="Telefonica Headline Light" w:cs="Arial"/>
          <w:sz w:val="22"/>
          <w:szCs w:val="26"/>
        </w:rPr>
        <w:t>validado por el mercado (usuarios activos);</w:t>
      </w:r>
      <w:r>
        <w:rPr>
          <w:rFonts w:ascii="Telefonica Headline Light" w:hAnsi="Telefonica Headline Light" w:cs="Arial"/>
          <w:sz w:val="22"/>
          <w:szCs w:val="26"/>
        </w:rPr>
        <w:t xml:space="preserve"> tener un modelo de negocio es</w:t>
      </w:r>
      <w:r w:rsidR="00571C89">
        <w:rPr>
          <w:rFonts w:ascii="Telefonica Headline Light" w:hAnsi="Telefonica Headline Light" w:cs="Arial"/>
          <w:sz w:val="22"/>
          <w:szCs w:val="26"/>
        </w:rPr>
        <w:t>calable y con proyección global;</w:t>
      </w:r>
      <w:r>
        <w:rPr>
          <w:rFonts w:ascii="Telefonica Headline Light" w:hAnsi="Telefonica Headline Light" w:cs="Arial"/>
          <w:sz w:val="22"/>
          <w:szCs w:val="26"/>
        </w:rPr>
        <w:t xml:space="preserve"> </w:t>
      </w:r>
      <w:r w:rsidR="004836D1">
        <w:rPr>
          <w:rFonts w:ascii="Telefonica Headline Light" w:hAnsi="Telefonica Headline Light" w:cs="Arial"/>
          <w:sz w:val="22"/>
          <w:szCs w:val="26"/>
        </w:rPr>
        <w:t xml:space="preserve">y </w:t>
      </w:r>
      <w:r>
        <w:rPr>
          <w:rFonts w:ascii="Telefonica Headline Light" w:hAnsi="Telefonica Headline Light" w:cs="Arial"/>
          <w:sz w:val="22"/>
          <w:szCs w:val="26"/>
        </w:rPr>
        <w:t>contar con un equipo de trabajo multidisciplinario</w:t>
      </w:r>
      <w:r w:rsidRPr="0007108A">
        <w:rPr>
          <w:rFonts w:ascii="Telefonica Headline Light" w:hAnsi="Telefonica Headline Light" w:cs="Arial"/>
          <w:color w:val="000000" w:themeColor="text1"/>
          <w:sz w:val="22"/>
          <w:szCs w:val="26"/>
        </w:rPr>
        <w:t xml:space="preserve">, con experiencia en el sector de la empresa y </w:t>
      </w:r>
      <w:r w:rsidR="00571C89">
        <w:rPr>
          <w:rFonts w:ascii="Telefonica Headline Light" w:hAnsi="Telefonica Headline Light" w:cs="Arial"/>
          <w:color w:val="000000" w:themeColor="text1"/>
          <w:sz w:val="22"/>
          <w:szCs w:val="26"/>
        </w:rPr>
        <w:t xml:space="preserve">que esté </w:t>
      </w:r>
      <w:r w:rsidRPr="0007108A">
        <w:rPr>
          <w:rFonts w:ascii="Telefonica Headline Light" w:hAnsi="Telefonica Headline Light" w:cs="Arial"/>
          <w:color w:val="000000" w:themeColor="text1"/>
          <w:sz w:val="22"/>
          <w:szCs w:val="26"/>
        </w:rPr>
        <w:t xml:space="preserve">comprometido con el proceso de aceleración. </w:t>
      </w:r>
      <w:r w:rsidR="00571C89">
        <w:rPr>
          <w:rFonts w:ascii="Telefonica Headline Light" w:hAnsi="Telefonica Headline Light" w:cs="Arial"/>
          <w:color w:val="000000" w:themeColor="text1"/>
          <w:sz w:val="22"/>
          <w:szCs w:val="26"/>
        </w:rPr>
        <w:t xml:space="preserve">Aunque se estudiará cualquier proyecto que tenga una base tecnológica se priorizarán las </w:t>
      </w:r>
      <w:r w:rsidRPr="0007108A">
        <w:rPr>
          <w:rFonts w:ascii="Telefonica Headline Light" w:hAnsi="Telefonica Headline Light" w:cs="Arial"/>
          <w:color w:val="000000" w:themeColor="text1"/>
          <w:sz w:val="22"/>
          <w:szCs w:val="26"/>
        </w:rPr>
        <w:t xml:space="preserve">soluciones en </w:t>
      </w:r>
      <w:r w:rsidR="00571C89">
        <w:rPr>
          <w:rFonts w:ascii="Telefonica Headline Light" w:hAnsi="Telefonica Headline Light" w:cs="Arial"/>
          <w:color w:val="000000" w:themeColor="text1"/>
          <w:sz w:val="22"/>
          <w:szCs w:val="26"/>
        </w:rPr>
        <w:t>Tecnología de Internet (</w:t>
      </w:r>
      <w:proofErr w:type="spellStart"/>
      <w:r w:rsidRPr="0007108A">
        <w:rPr>
          <w:rFonts w:ascii="Telefonica Headline Light" w:hAnsi="Telefonica Headline Light"/>
          <w:color w:val="000000" w:themeColor="text1"/>
          <w:sz w:val="22"/>
          <w:szCs w:val="22"/>
        </w:rPr>
        <w:t>IoT</w:t>
      </w:r>
      <w:proofErr w:type="spellEnd"/>
      <w:r w:rsidR="003B46E6">
        <w:rPr>
          <w:rFonts w:ascii="Telefonica Headline Light" w:hAnsi="Telefonica Headline Light"/>
          <w:color w:val="000000" w:themeColor="text1"/>
          <w:sz w:val="22"/>
          <w:szCs w:val="22"/>
        </w:rPr>
        <w:t>), basadas en la n</w:t>
      </w:r>
      <w:r w:rsidR="00FC6E1D">
        <w:rPr>
          <w:rFonts w:ascii="Telefonica Headline Light" w:hAnsi="Telefonica Headline Light"/>
          <w:color w:val="000000" w:themeColor="text1"/>
          <w:sz w:val="22"/>
          <w:szCs w:val="22"/>
        </w:rPr>
        <w:t>ube, en infraestructura de red y/o</w:t>
      </w:r>
      <w:r w:rsidR="003B46E6">
        <w:rPr>
          <w:rFonts w:ascii="Telefonica Headline Light" w:hAnsi="Telefonica Headline Light"/>
          <w:color w:val="000000" w:themeColor="text1"/>
          <w:sz w:val="22"/>
          <w:szCs w:val="22"/>
        </w:rPr>
        <w:t xml:space="preserve"> en Big Data, ya que tendrán más posibilidades de</w:t>
      </w:r>
      <w:r w:rsidR="00CC5441">
        <w:rPr>
          <w:rFonts w:ascii="Telefonica Headline Light" w:hAnsi="Telefonica Headline Light"/>
          <w:color w:val="000000" w:themeColor="text1"/>
          <w:sz w:val="22"/>
          <w:szCs w:val="22"/>
        </w:rPr>
        <w:t xml:space="preserve"> complementar las demandas del m</w:t>
      </w:r>
      <w:r w:rsidR="00FC6E1D">
        <w:rPr>
          <w:rFonts w:ascii="Telefonica Headline Light" w:hAnsi="Telefonica Headline Light"/>
          <w:color w:val="000000" w:themeColor="text1"/>
          <w:sz w:val="22"/>
          <w:szCs w:val="22"/>
        </w:rPr>
        <w:t xml:space="preserve">ercado, de </w:t>
      </w:r>
      <w:r w:rsidR="003B46E6">
        <w:rPr>
          <w:rFonts w:ascii="Telefonica Headline Light" w:hAnsi="Telefonica Headline Light"/>
          <w:color w:val="000000" w:themeColor="text1"/>
          <w:sz w:val="22"/>
          <w:szCs w:val="22"/>
        </w:rPr>
        <w:t xml:space="preserve">atraer </w:t>
      </w:r>
      <w:r w:rsidR="00FC6E1D">
        <w:rPr>
          <w:rFonts w:ascii="Telefonica Headline Light" w:hAnsi="Telefonica Headline Light"/>
          <w:color w:val="000000" w:themeColor="text1"/>
          <w:sz w:val="22"/>
          <w:szCs w:val="22"/>
        </w:rPr>
        <w:t>una mayor inversión de terceros</w:t>
      </w:r>
      <w:r w:rsidR="003B46E6">
        <w:rPr>
          <w:rFonts w:ascii="Telefonica Headline Light" w:hAnsi="Telefonica Headline Light"/>
          <w:color w:val="000000" w:themeColor="text1"/>
          <w:sz w:val="22"/>
          <w:szCs w:val="22"/>
        </w:rPr>
        <w:t xml:space="preserve"> y de encajar con el desarrollo de negocio que tiene previsto Telefónica para los próximos años. </w:t>
      </w:r>
      <w:r>
        <w:rPr>
          <w:rFonts w:ascii="Telefonica Headline Light" w:hAnsi="Telefonica Headline Light"/>
          <w:color w:val="000000" w:themeColor="text1"/>
          <w:sz w:val="22"/>
          <w:szCs w:val="22"/>
        </w:rPr>
        <w:t xml:space="preserve">Además es deseable, aunque no excluyente, que </w:t>
      </w:r>
      <w:r w:rsidR="003B46E6">
        <w:rPr>
          <w:rFonts w:ascii="Telefonica Headline Light" w:hAnsi="Telefonica Headline Light"/>
          <w:color w:val="000000" w:themeColor="text1"/>
          <w:sz w:val="22"/>
          <w:szCs w:val="22"/>
        </w:rPr>
        <w:t xml:space="preserve">sus soluciones </w:t>
      </w:r>
      <w:r>
        <w:rPr>
          <w:rFonts w:ascii="Telefonica Headline Light" w:hAnsi="Telefonica Headline Light"/>
          <w:color w:val="000000" w:themeColor="text1"/>
          <w:sz w:val="22"/>
          <w:szCs w:val="22"/>
        </w:rPr>
        <w:t>hayan iniciado su validación comercial.</w:t>
      </w:r>
    </w:p>
    <w:p w:rsidR="00CC5441" w:rsidRDefault="00CC5441" w:rsidP="00672174">
      <w:pPr>
        <w:jc w:val="both"/>
        <w:rPr>
          <w:rFonts w:ascii="Telefonica Headline Light" w:hAnsi="Telefonica Headline Light"/>
          <w:color w:val="000000" w:themeColor="text1"/>
          <w:sz w:val="22"/>
          <w:szCs w:val="22"/>
        </w:rPr>
      </w:pPr>
    </w:p>
    <w:p w:rsidR="00CC5441" w:rsidRDefault="00CC5441" w:rsidP="00CC5441">
      <w:pPr>
        <w:jc w:val="both"/>
        <w:rPr>
          <w:rFonts w:ascii="Telefonica Headline Light" w:hAnsi="Telefonica Headline Light"/>
          <w:color w:val="000000" w:themeColor="text1"/>
          <w:sz w:val="22"/>
          <w:szCs w:val="33"/>
        </w:rPr>
      </w:pPr>
      <w:r>
        <w:rPr>
          <w:rFonts w:ascii="Telefonica Headline Light" w:hAnsi="Telefonica Headline Light"/>
          <w:color w:val="000000" w:themeColor="text1"/>
          <w:sz w:val="22"/>
          <w:szCs w:val="33"/>
        </w:rPr>
        <w:t xml:space="preserve">“Recientemente estamos apostando mucho más por la calidad de las empresas que por la cantidad, así que no nos estamos concentrando en el número de cupos sino en asegurar rentabilidad en nuestra selección. Buscamos empresas que preferiblemente enriquezcan las líneas de negocio de Telefónica y que tengan potencial de crecer muy rápidamente, gran capacidad de ejecución, un modelo sostenible de monetización y un equipo que cubra muy bien las necesidades de ventas y de desarrollo de </w:t>
      </w:r>
      <w:r>
        <w:rPr>
          <w:rFonts w:ascii="Telefonica Headline Light" w:hAnsi="Telefonica Headline Light"/>
          <w:color w:val="000000" w:themeColor="text1"/>
          <w:sz w:val="22"/>
          <w:szCs w:val="33"/>
        </w:rPr>
        <w:lastRenderedPageBreak/>
        <w:t>producto”, explica Carlos Castañeda, Director de Wayra Colombia.</w:t>
      </w:r>
    </w:p>
    <w:p w:rsidR="00CC5441" w:rsidRDefault="00CC5441" w:rsidP="00672174">
      <w:pPr>
        <w:jc w:val="both"/>
        <w:rPr>
          <w:rFonts w:ascii="Telefonica Headline Light" w:hAnsi="Telefonica Headline Light"/>
          <w:color w:val="000000" w:themeColor="text1"/>
          <w:sz w:val="22"/>
          <w:szCs w:val="22"/>
        </w:rPr>
      </w:pPr>
    </w:p>
    <w:p w:rsidR="00CC5441" w:rsidRPr="00CC5441" w:rsidRDefault="00CC5441" w:rsidP="00672174">
      <w:pPr>
        <w:jc w:val="both"/>
        <w:rPr>
          <w:rFonts w:ascii="Telefonica Headline Light" w:hAnsi="Telefonica Headline Light"/>
          <w:sz w:val="22"/>
          <w:lang w:val="es-ES"/>
        </w:rPr>
      </w:pPr>
      <w:r w:rsidRPr="00B31616">
        <w:rPr>
          <w:rFonts w:ascii="Telefonica Headline Light" w:hAnsi="Telefonica Headline Light"/>
          <w:sz w:val="22"/>
          <w:lang w:val="es-ES"/>
        </w:rPr>
        <w:t xml:space="preserve">Wayra es una iniciativa de Telefónica Open </w:t>
      </w:r>
      <w:proofErr w:type="spellStart"/>
      <w:r w:rsidRPr="00B31616">
        <w:rPr>
          <w:rFonts w:ascii="Telefonica Headline Light" w:hAnsi="Telefonica Headline Light"/>
          <w:sz w:val="22"/>
          <w:lang w:val="es-ES"/>
        </w:rPr>
        <w:t>Future</w:t>
      </w:r>
      <w:proofErr w:type="spellEnd"/>
      <w:r w:rsidRPr="00B31616">
        <w:rPr>
          <w:rFonts w:ascii="Telefonica Headline Light" w:hAnsi="Telefonica Headline Light"/>
          <w:sz w:val="22"/>
          <w:lang w:val="es-ES"/>
        </w:rPr>
        <w:t>, la red global de emprendimiento abierta a socios, que tiene como principal objetivo potenciar la innovación y la detección de nuevos talentos en Latinoamérica y</w:t>
      </w:r>
      <w:r w:rsidR="001B35C0">
        <w:rPr>
          <w:rFonts w:ascii="Telefonica Headline Light" w:hAnsi="Telefonica Headline Light"/>
          <w:sz w:val="22"/>
          <w:lang w:val="es-ES"/>
        </w:rPr>
        <w:t xml:space="preserve"> </w:t>
      </w:r>
      <w:r w:rsidRPr="00B31616">
        <w:rPr>
          <w:rFonts w:ascii="Telefonica Headline Light" w:hAnsi="Telefonica Headline Light"/>
          <w:sz w:val="22"/>
          <w:lang w:val="es-ES"/>
        </w:rPr>
        <w:t>Europa en el campo de Internet y las nuevas Tecnologías de la Informaci</w:t>
      </w:r>
      <w:r>
        <w:rPr>
          <w:rFonts w:ascii="Telefonica Headline Light" w:hAnsi="Telefonica Headline Light"/>
          <w:sz w:val="22"/>
          <w:lang w:val="es-ES"/>
        </w:rPr>
        <w:t>ón y la Comunicación (TIC).</w:t>
      </w:r>
      <w:r w:rsidR="001B35C0">
        <w:rPr>
          <w:rFonts w:ascii="Telefonica Headline Light" w:hAnsi="Telefonica Headline Light"/>
          <w:sz w:val="22"/>
          <w:lang w:val="es-ES"/>
        </w:rPr>
        <w:t xml:space="preserve"> </w:t>
      </w:r>
      <w:r>
        <w:rPr>
          <w:rFonts w:ascii="Telefonica Headline Light" w:hAnsi="Telefonica Headline Light"/>
          <w:sz w:val="22"/>
          <w:lang w:val="es-ES"/>
        </w:rPr>
        <w:t xml:space="preserve">Con </w:t>
      </w:r>
      <w:r w:rsidR="00FC6E1D">
        <w:rPr>
          <w:rFonts w:ascii="Telefonica Headline Light" w:hAnsi="Telefonica Headline Light"/>
          <w:sz w:val="22"/>
          <w:lang w:val="es-ES"/>
        </w:rPr>
        <w:t>un poco</w:t>
      </w:r>
      <w:r>
        <w:rPr>
          <w:rFonts w:ascii="Telefonica Headline Light" w:hAnsi="Telefonica Headline Light"/>
          <w:sz w:val="22"/>
          <w:lang w:val="es-ES"/>
        </w:rPr>
        <w:t xml:space="preserve"> más de 4 años de operaciones</w:t>
      </w:r>
      <w:r w:rsidRPr="00EE00FF">
        <w:rPr>
          <w:rFonts w:ascii="Telefonica Headline Light" w:hAnsi="Telefonica Headline Light"/>
          <w:sz w:val="22"/>
          <w:lang w:val="es-ES"/>
        </w:rPr>
        <w:t xml:space="preserve">, </w:t>
      </w:r>
      <w:r>
        <w:rPr>
          <w:rFonts w:ascii="Telefonica Headline Light" w:hAnsi="Telefonica Headline Light"/>
          <w:sz w:val="22"/>
          <w:lang w:val="es-ES"/>
        </w:rPr>
        <w:t xml:space="preserve">Wayra </w:t>
      </w:r>
      <w:r w:rsidRPr="00EE00FF">
        <w:rPr>
          <w:rFonts w:ascii="Telefonica Headline Light" w:hAnsi="Telefonica Headline Light"/>
          <w:sz w:val="22"/>
          <w:lang w:val="es-ES"/>
        </w:rPr>
        <w:t xml:space="preserve">ha recibido más de 28.000 </w:t>
      </w:r>
      <w:r>
        <w:rPr>
          <w:rFonts w:ascii="Telefonica Headline Light" w:hAnsi="Telefonica Headline Light"/>
          <w:sz w:val="22"/>
          <w:lang w:val="es-ES"/>
        </w:rPr>
        <w:t>propuestas de negocios digitales y cuenta con más de</w:t>
      </w:r>
      <w:r w:rsidRPr="00EE00FF">
        <w:rPr>
          <w:rFonts w:ascii="Telefonica Headline Light" w:hAnsi="Telefonica Headline Light"/>
          <w:sz w:val="22"/>
          <w:lang w:val="es-ES"/>
        </w:rPr>
        <w:t xml:space="preserve"> 532 startups invertidas en cartera</w:t>
      </w:r>
      <w:r>
        <w:rPr>
          <w:rFonts w:ascii="Telefonica Headline Light" w:hAnsi="Telefonica Headline Light"/>
          <w:sz w:val="22"/>
          <w:lang w:val="es-ES"/>
        </w:rPr>
        <w:t>, agrupadas en 20 industrias digitales.</w:t>
      </w:r>
    </w:p>
    <w:p w:rsidR="003B46E6" w:rsidRDefault="003B46E6" w:rsidP="00672174">
      <w:pPr>
        <w:jc w:val="both"/>
        <w:rPr>
          <w:rFonts w:ascii="Telefonica Headline Light" w:hAnsi="Telefonica Headline Light"/>
          <w:color w:val="000000" w:themeColor="text1"/>
          <w:sz w:val="22"/>
          <w:szCs w:val="22"/>
        </w:rPr>
      </w:pPr>
    </w:p>
    <w:p w:rsidR="00FC6E1D" w:rsidRPr="00FC6E1D" w:rsidRDefault="003B46E6" w:rsidP="002B4775">
      <w:pPr>
        <w:jc w:val="both"/>
        <w:rPr>
          <w:rFonts w:ascii="Telefonica Headline Light" w:hAnsi="Telefonica Headline Light"/>
          <w:color w:val="0000FF" w:themeColor="hyperlink"/>
          <w:sz w:val="22"/>
          <w:szCs w:val="22"/>
          <w:u w:val="single"/>
        </w:rPr>
      </w:pPr>
      <w:r>
        <w:rPr>
          <w:rFonts w:ascii="Telefonica Headline Light" w:hAnsi="Telefonica Headline Light"/>
          <w:color w:val="000000" w:themeColor="text1"/>
          <w:sz w:val="22"/>
          <w:szCs w:val="22"/>
        </w:rPr>
        <w:t>Para acceder a la convocatoria, sólo hay q</w:t>
      </w:r>
      <w:r w:rsidR="00FC6E1D">
        <w:rPr>
          <w:rFonts w:ascii="Telefonica Headline Light" w:hAnsi="Telefonica Headline Light"/>
          <w:color w:val="000000" w:themeColor="text1"/>
          <w:sz w:val="22"/>
          <w:szCs w:val="22"/>
        </w:rPr>
        <w:t>ue ir a</w:t>
      </w:r>
      <w:r>
        <w:rPr>
          <w:rFonts w:ascii="Telefonica Headline Light" w:hAnsi="Telefonica Headline Light"/>
          <w:color w:val="000000" w:themeColor="text1"/>
          <w:sz w:val="22"/>
          <w:szCs w:val="22"/>
        </w:rPr>
        <w:t xml:space="preserve"> </w:t>
      </w:r>
      <w:hyperlink r:id="rId9" w:history="1">
        <w:r w:rsidRPr="00E605BE">
          <w:rPr>
            <w:rStyle w:val="Hyperlink"/>
            <w:rFonts w:ascii="Telefonica Headline Light" w:hAnsi="Telefonica Headline Light"/>
            <w:sz w:val="22"/>
            <w:szCs w:val="22"/>
          </w:rPr>
          <w:t>http://wayra.openfuture.org</w:t>
        </w:r>
      </w:hyperlink>
      <w:r w:rsidR="00FC6E1D" w:rsidRPr="00FC6E1D">
        <w:rPr>
          <w:rFonts w:ascii="Telefonica Headline Light" w:hAnsi="Telefonica Headline Light"/>
          <w:color w:val="000000" w:themeColor="text1"/>
          <w:sz w:val="22"/>
          <w:szCs w:val="22"/>
        </w:rPr>
        <w:t>, registrarse y buscar la convocatoria de Wayra.</w:t>
      </w:r>
    </w:p>
    <w:p w:rsidR="00FC6E1D" w:rsidRDefault="00FC6E1D" w:rsidP="002B4775">
      <w:pPr>
        <w:jc w:val="both"/>
        <w:rPr>
          <w:rFonts w:ascii="Telefonica Headline Light" w:hAnsi="Telefonica Headline Light" w:cs="Arial"/>
          <w:b/>
          <w:color w:val="000000" w:themeColor="text1"/>
          <w:sz w:val="20"/>
          <w:szCs w:val="22"/>
        </w:rPr>
      </w:pPr>
    </w:p>
    <w:p w:rsidR="002B4775" w:rsidRPr="00F00A0D" w:rsidRDefault="002B4775" w:rsidP="002B4775">
      <w:pPr>
        <w:jc w:val="both"/>
        <w:rPr>
          <w:rFonts w:ascii="Telefonica Headline Light" w:hAnsi="Telefonica Headline Light" w:cs="Arial"/>
          <w:b/>
          <w:color w:val="000000" w:themeColor="text1"/>
          <w:sz w:val="20"/>
          <w:szCs w:val="22"/>
        </w:rPr>
      </w:pPr>
      <w:r w:rsidRPr="00F00A0D">
        <w:rPr>
          <w:rFonts w:ascii="Telefonica Headline Light" w:hAnsi="Telefonica Headline Light" w:cs="Arial"/>
          <w:b/>
          <w:color w:val="000000" w:themeColor="text1"/>
          <w:sz w:val="20"/>
          <w:szCs w:val="22"/>
        </w:rPr>
        <w:t>Contacto para prensa:</w:t>
      </w:r>
    </w:p>
    <w:p w:rsidR="002B4775" w:rsidRPr="00F00A0D" w:rsidRDefault="002B4775" w:rsidP="002B4775">
      <w:pPr>
        <w:jc w:val="both"/>
        <w:rPr>
          <w:rFonts w:ascii="Telefonica Headline Light" w:hAnsi="Telefonica Headline Light" w:cs="Arial"/>
          <w:color w:val="000000" w:themeColor="text1"/>
          <w:sz w:val="20"/>
          <w:szCs w:val="22"/>
        </w:rPr>
      </w:pPr>
    </w:p>
    <w:p w:rsidR="002B4775" w:rsidRPr="00F00A0D" w:rsidRDefault="002B4775" w:rsidP="002B4775">
      <w:pPr>
        <w:jc w:val="both"/>
        <w:rPr>
          <w:rFonts w:ascii="Telefonica Headline Light" w:hAnsi="Telefonica Headline Light" w:cs="Arial"/>
          <w:color w:val="000000" w:themeColor="text1"/>
          <w:sz w:val="20"/>
          <w:szCs w:val="22"/>
        </w:rPr>
      </w:pPr>
      <w:proofErr w:type="spellStart"/>
      <w:r w:rsidRPr="00F00A0D">
        <w:rPr>
          <w:rFonts w:ascii="Telefonica Headline Light" w:hAnsi="Telefonica Headline Light" w:cs="Arial"/>
          <w:color w:val="000000" w:themeColor="text1"/>
          <w:sz w:val="20"/>
          <w:szCs w:val="22"/>
        </w:rPr>
        <w:t>Catherina</w:t>
      </w:r>
      <w:proofErr w:type="spellEnd"/>
      <w:r w:rsidRPr="00F00A0D">
        <w:rPr>
          <w:rFonts w:ascii="Telefonica Headline Light" w:hAnsi="Telefonica Headline Light" w:cs="Arial"/>
          <w:color w:val="000000" w:themeColor="text1"/>
          <w:sz w:val="20"/>
          <w:szCs w:val="22"/>
        </w:rPr>
        <w:t xml:space="preserve"> Cuervo</w:t>
      </w:r>
    </w:p>
    <w:p w:rsidR="002B4775" w:rsidRPr="00F00A0D" w:rsidRDefault="002B4775" w:rsidP="002B4775">
      <w:pPr>
        <w:jc w:val="both"/>
        <w:rPr>
          <w:rFonts w:ascii="Telefonica Headline Light" w:hAnsi="Telefonica Headline Light" w:cs="Arial"/>
          <w:color w:val="000000" w:themeColor="text1"/>
          <w:sz w:val="20"/>
          <w:szCs w:val="22"/>
        </w:rPr>
      </w:pPr>
      <w:r w:rsidRPr="00F00A0D">
        <w:rPr>
          <w:rFonts w:ascii="Telefonica Headline Light" w:hAnsi="Telefonica Headline Light" w:cs="Arial"/>
          <w:color w:val="000000" w:themeColor="text1"/>
          <w:sz w:val="20"/>
          <w:szCs w:val="22"/>
        </w:rPr>
        <w:t>Profesional de Comunicaciones</w:t>
      </w:r>
    </w:p>
    <w:p w:rsidR="002B4775" w:rsidRPr="00F00A0D" w:rsidRDefault="002B4775" w:rsidP="002B4775">
      <w:pPr>
        <w:jc w:val="both"/>
        <w:rPr>
          <w:rFonts w:ascii="Telefonica Headline Light" w:hAnsi="Telefonica Headline Light" w:cs="Arial"/>
          <w:color w:val="000000" w:themeColor="text1"/>
          <w:sz w:val="20"/>
          <w:szCs w:val="22"/>
        </w:rPr>
      </w:pPr>
      <w:r w:rsidRPr="00F00A0D">
        <w:rPr>
          <w:rFonts w:ascii="Telefonica Headline Light" w:hAnsi="Telefonica Headline Light" w:cs="Arial"/>
          <w:color w:val="000000" w:themeColor="text1"/>
          <w:sz w:val="20"/>
          <w:szCs w:val="22"/>
        </w:rPr>
        <w:t>Wayra Colombia</w:t>
      </w:r>
    </w:p>
    <w:p w:rsidR="002B4775" w:rsidRPr="00F00A0D" w:rsidRDefault="004836D1" w:rsidP="002B4775">
      <w:pPr>
        <w:jc w:val="both"/>
        <w:rPr>
          <w:rFonts w:ascii="Telefonica Headline Light" w:hAnsi="Telefonica Headline Light"/>
          <w:color w:val="000000" w:themeColor="text1"/>
          <w:sz w:val="20"/>
          <w:szCs w:val="22"/>
        </w:rPr>
      </w:pPr>
      <w:hyperlink r:id="rId10" w:history="1">
        <w:r w:rsidR="002B4775" w:rsidRPr="00F00A0D">
          <w:rPr>
            <w:rStyle w:val="Hyperlink"/>
            <w:rFonts w:ascii="Telefonica Headline Light" w:hAnsi="Telefonica Headline Light" w:cs="Arial"/>
            <w:sz w:val="20"/>
            <w:szCs w:val="22"/>
          </w:rPr>
          <w:t>presswayraco@wayra.org</w:t>
        </w:r>
      </w:hyperlink>
      <w:r w:rsidR="001B35C0">
        <w:rPr>
          <w:rStyle w:val="Hyperlink"/>
          <w:rFonts w:ascii="Telefonica Headline Light" w:hAnsi="Telefonica Headline Light" w:cs="Arial"/>
          <w:sz w:val="20"/>
          <w:szCs w:val="22"/>
        </w:rPr>
        <w:t xml:space="preserve"> </w:t>
      </w:r>
      <w:r w:rsidR="002B4775" w:rsidRPr="00F00A0D">
        <w:rPr>
          <w:rStyle w:val="Hyperlink"/>
          <w:rFonts w:ascii="Telefonica Headline Light" w:hAnsi="Telefonica Headline Light" w:cs="Arial"/>
          <w:color w:val="000000" w:themeColor="text1"/>
          <w:sz w:val="20"/>
          <w:szCs w:val="22"/>
        </w:rPr>
        <w:t xml:space="preserve">- </w:t>
      </w:r>
      <w:r w:rsidR="002B4775" w:rsidRPr="00F00A0D">
        <w:rPr>
          <w:rFonts w:ascii="Telefonica Headline Light" w:hAnsi="Telefonica Headline Light" w:cs="Arial"/>
          <w:color w:val="000000" w:themeColor="text1"/>
          <w:sz w:val="20"/>
          <w:szCs w:val="22"/>
        </w:rPr>
        <w:t>(1)7050000 ext. 74402 – 3</w:t>
      </w:r>
      <w:r w:rsidR="00FC6E1D">
        <w:rPr>
          <w:rFonts w:ascii="Telefonica Headline Light" w:hAnsi="Telefonica Headline Light" w:cs="Arial"/>
          <w:color w:val="000000" w:themeColor="text1"/>
          <w:sz w:val="20"/>
          <w:szCs w:val="22"/>
        </w:rPr>
        <w:t>16 6285886</w:t>
      </w:r>
    </w:p>
    <w:p w:rsidR="002B4775" w:rsidRDefault="002B4775" w:rsidP="00672174">
      <w:pPr>
        <w:jc w:val="both"/>
        <w:rPr>
          <w:rStyle w:val="Hyperlink"/>
          <w:rFonts w:ascii="Telefonica Headline Light" w:hAnsi="Telefonica Headline Light"/>
          <w:sz w:val="22"/>
          <w:szCs w:val="22"/>
        </w:rPr>
      </w:pPr>
    </w:p>
    <w:p w:rsidR="00CC5441" w:rsidRPr="00CC5441" w:rsidRDefault="00CC5441" w:rsidP="00CC5441">
      <w:pPr>
        <w:pStyle w:val="Normal2"/>
        <w:jc w:val="both"/>
        <w:rPr>
          <w:rFonts w:ascii="Telefonica Text Bold" w:hAnsi="Telefonica Text Bold" w:cs="Arial"/>
          <w:color w:val="7F7F7F" w:themeColor="text1" w:themeTint="80"/>
          <w:sz w:val="20"/>
          <w:szCs w:val="20"/>
          <w:lang w:val="es-ES_tradnl" w:eastAsia="zh-CN"/>
        </w:rPr>
      </w:pPr>
      <w:r w:rsidRPr="00CC5441">
        <w:rPr>
          <w:rFonts w:ascii="Telefonica Text Bold" w:hAnsi="Telefonica Text Bold" w:cs="Arial"/>
          <w:color w:val="7F7F7F" w:themeColor="text1" w:themeTint="80"/>
          <w:sz w:val="20"/>
          <w:szCs w:val="20"/>
          <w:lang w:val="es-ES_tradnl" w:eastAsia="zh-CN"/>
        </w:rPr>
        <w:t xml:space="preserve">Telefónica Open </w:t>
      </w:r>
      <w:proofErr w:type="spellStart"/>
      <w:r w:rsidRPr="00CC5441">
        <w:rPr>
          <w:rFonts w:ascii="Telefonica Text Bold" w:hAnsi="Telefonica Text Bold" w:cs="Arial"/>
          <w:color w:val="7F7F7F" w:themeColor="text1" w:themeTint="80"/>
          <w:sz w:val="20"/>
          <w:szCs w:val="20"/>
          <w:lang w:val="es-ES_tradnl" w:eastAsia="zh-CN"/>
        </w:rPr>
        <w:t>Future</w:t>
      </w:r>
      <w:proofErr w:type="spellEnd"/>
      <w:r w:rsidRPr="00CC5441">
        <w:rPr>
          <w:rFonts w:ascii="Telefonica Text Bold" w:hAnsi="Telefonica Text Bold" w:cs="Arial"/>
          <w:color w:val="7F7F7F" w:themeColor="text1" w:themeTint="80"/>
          <w:sz w:val="20"/>
          <w:szCs w:val="20"/>
          <w:lang w:val="es-ES_tradnl" w:eastAsia="zh-CN"/>
        </w:rPr>
        <w:t>_</w:t>
      </w:r>
    </w:p>
    <w:p w:rsidR="00D5002F" w:rsidRPr="00A65667" w:rsidRDefault="00CC5441" w:rsidP="001B35C0">
      <w:pPr>
        <w:pStyle w:val="Normal2"/>
        <w:jc w:val="both"/>
        <w:rPr>
          <w:rFonts w:ascii="Telefonica Text" w:hAnsi="Telefonica Text"/>
          <w:color w:val="7F7F7F" w:themeColor="text1" w:themeTint="80"/>
          <w:sz w:val="20"/>
          <w:szCs w:val="20"/>
        </w:rPr>
      </w:pPr>
      <w:r w:rsidRPr="00CC5441">
        <w:rPr>
          <w:rFonts w:ascii="Telefonica Headline Light" w:hAnsi="Telefonica Headline Light" w:cs="Arial"/>
          <w:color w:val="7F7F7F" w:themeColor="text1" w:themeTint="80"/>
          <w:sz w:val="20"/>
          <w:szCs w:val="20"/>
          <w:lang w:val="es-ES_tradnl" w:eastAsia="zh-CN"/>
        </w:rPr>
        <w:t xml:space="preserve">Telefónica Open </w:t>
      </w:r>
      <w:proofErr w:type="spellStart"/>
      <w:r w:rsidRPr="00CC5441">
        <w:rPr>
          <w:rFonts w:ascii="Telefonica Headline Light" w:hAnsi="Telefonica Headline Light" w:cs="Arial"/>
          <w:color w:val="7F7F7F" w:themeColor="text1" w:themeTint="80"/>
          <w:sz w:val="20"/>
          <w:szCs w:val="20"/>
          <w:lang w:val="es-ES_tradnl" w:eastAsia="zh-CN"/>
        </w:rPr>
        <w:t>Future</w:t>
      </w:r>
      <w:proofErr w:type="spellEnd"/>
      <w:r w:rsidRPr="00CC5441">
        <w:rPr>
          <w:rFonts w:ascii="Telefonica Headline Light" w:hAnsi="Telefonica Headline Light" w:cs="Arial"/>
          <w:color w:val="7F7F7F" w:themeColor="text1" w:themeTint="80"/>
          <w:sz w:val="20"/>
          <w:szCs w:val="20"/>
          <w:lang w:val="es-ES_tradnl" w:eastAsia="zh-CN"/>
        </w:rPr>
        <w:t xml:space="preserve">_ es un programa de innovación abierta que materializa el compromiso global de Telefónica para desarrollar y captar el talento y emprendimiento, agrupando desde 2014 todas las actividades y proyectos ya existentes de Telefónica en el campo de la innovación abierta. A través de las iniciativas de emprendimiento social y de apuesta por el emprendimiento para jóvenes, </w:t>
      </w:r>
      <w:proofErr w:type="spellStart"/>
      <w:r w:rsidRPr="00CC5441">
        <w:rPr>
          <w:rFonts w:ascii="Telefonica Headline Light" w:hAnsi="Telefonica Headline Light" w:cs="Arial"/>
          <w:color w:val="7F7F7F" w:themeColor="text1" w:themeTint="80"/>
          <w:sz w:val="20"/>
          <w:szCs w:val="20"/>
          <w:lang w:val="es-ES_tradnl" w:eastAsia="zh-CN"/>
        </w:rPr>
        <w:t>Think</w:t>
      </w:r>
      <w:proofErr w:type="spellEnd"/>
      <w:r w:rsidRPr="00CC5441">
        <w:rPr>
          <w:rFonts w:ascii="Telefonica Headline Light" w:hAnsi="Telefonica Headline Light" w:cs="Arial"/>
          <w:color w:val="7F7F7F" w:themeColor="text1" w:themeTint="80"/>
          <w:sz w:val="20"/>
          <w:szCs w:val="20"/>
          <w:lang w:val="es-ES_tradnl" w:eastAsia="zh-CN"/>
        </w:rPr>
        <w:t xml:space="preserve"> Big y </w:t>
      </w:r>
      <w:proofErr w:type="spellStart"/>
      <w:r w:rsidRPr="00CC5441">
        <w:rPr>
          <w:rFonts w:ascii="Telefonica Headline Light" w:hAnsi="Telefonica Headline Light" w:cs="Arial"/>
          <w:color w:val="7F7F7F" w:themeColor="text1" w:themeTint="80"/>
          <w:sz w:val="20"/>
          <w:szCs w:val="20"/>
          <w:lang w:val="es-ES_tradnl" w:eastAsia="zh-CN"/>
        </w:rPr>
        <w:t>Talentum</w:t>
      </w:r>
      <w:proofErr w:type="spellEnd"/>
      <w:r w:rsidRPr="00CC5441">
        <w:rPr>
          <w:rFonts w:ascii="Telefonica Headline Light" w:hAnsi="Telefonica Headline Light" w:cs="Arial"/>
          <w:color w:val="7F7F7F" w:themeColor="text1" w:themeTint="80"/>
          <w:sz w:val="20"/>
          <w:szCs w:val="20"/>
          <w:lang w:val="es-ES_tradnl" w:eastAsia="zh-CN"/>
        </w:rPr>
        <w:t xml:space="preserve">; los espacios de </w:t>
      </w:r>
      <w:proofErr w:type="spellStart"/>
      <w:r w:rsidRPr="00CC5441">
        <w:rPr>
          <w:rFonts w:ascii="Telefonica Headline Light" w:hAnsi="Telefonica Headline Light" w:cs="Arial"/>
          <w:color w:val="7F7F7F" w:themeColor="text1" w:themeTint="80"/>
          <w:sz w:val="20"/>
          <w:szCs w:val="20"/>
          <w:lang w:val="es-ES_tradnl" w:eastAsia="zh-CN"/>
        </w:rPr>
        <w:t>Crowdworking</w:t>
      </w:r>
      <w:proofErr w:type="spellEnd"/>
      <w:r w:rsidRPr="00CC5441">
        <w:rPr>
          <w:rFonts w:ascii="Telefonica Headline Light" w:hAnsi="Telefonica Headline Light" w:cs="Arial"/>
          <w:color w:val="7F7F7F" w:themeColor="text1" w:themeTint="80"/>
          <w:sz w:val="20"/>
          <w:szCs w:val="20"/>
          <w:lang w:val="es-ES_tradnl" w:eastAsia="zh-CN"/>
        </w:rPr>
        <w:t xml:space="preserve">; las aceleradoras Wayra y los fondos de inversión Telefónica </w:t>
      </w:r>
      <w:proofErr w:type="spellStart"/>
      <w:r w:rsidRPr="00CC5441">
        <w:rPr>
          <w:rFonts w:ascii="Telefonica Headline Light" w:hAnsi="Telefonica Headline Light" w:cs="Arial"/>
          <w:color w:val="7F7F7F" w:themeColor="text1" w:themeTint="80"/>
          <w:sz w:val="20"/>
          <w:szCs w:val="20"/>
          <w:lang w:val="es-ES_tradnl" w:eastAsia="zh-CN"/>
        </w:rPr>
        <w:t>Ventures</w:t>
      </w:r>
      <w:proofErr w:type="spellEnd"/>
      <w:r w:rsidRPr="00CC5441">
        <w:rPr>
          <w:rFonts w:ascii="Telefonica Headline Light" w:hAnsi="Telefonica Headline Light" w:cs="Arial"/>
          <w:color w:val="7F7F7F" w:themeColor="text1" w:themeTint="80"/>
          <w:sz w:val="20"/>
          <w:szCs w:val="20"/>
          <w:lang w:val="es-ES_tradnl" w:eastAsia="zh-CN"/>
        </w:rPr>
        <w:t xml:space="preserve"> y </w:t>
      </w:r>
      <w:proofErr w:type="spellStart"/>
      <w:r w:rsidRPr="00CC5441">
        <w:rPr>
          <w:rFonts w:ascii="Telefonica Headline Light" w:hAnsi="Telefonica Headline Light" w:cs="Arial"/>
          <w:color w:val="7F7F7F" w:themeColor="text1" w:themeTint="80"/>
          <w:sz w:val="20"/>
          <w:szCs w:val="20"/>
          <w:lang w:val="es-ES_tradnl" w:eastAsia="zh-CN"/>
        </w:rPr>
        <w:t>Amerigo</w:t>
      </w:r>
      <w:proofErr w:type="spellEnd"/>
      <w:r w:rsidRPr="00CC5441">
        <w:rPr>
          <w:rFonts w:ascii="Telefonica Headline Light" w:hAnsi="Telefonica Headline Light" w:cs="Arial"/>
          <w:color w:val="7F7F7F" w:themeColor="text1" w:themeTint="80"/>
          <w:sz w:val="20"/>
          <w:szCs w:val="20"/>
          <w:lang w:val="es-ES_tradnl" w:eastAsia="zh-CN"/>
        </w:rPr>
        <w:t>, potencia e invierte en personas, ideas y proyectos viables basados en tecnología, en cualquier fase de crecimiento, de forma abierta y en conexión con organizaciones públicas y privadas. Con un portfolio de más de 850 startups aceleradas y más de 600 startups invertidas y oficinas en 17 países en Latinoamérica, Europa y Asia. Para más información: http:www.openfuture.org</w:t>
      </w:r>
    </w:p>
    <w:sectPr w:rsidR="00D5002F" w:rsidRPr="00A65667" w:rsidSect="00B874D0">
      <w:headerReference w:type="default" r:id="rId11"/>
      <w:pgSz w:w="11900" w:h="16840"/>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C8" w:rsidRDefault="00E106C8" w:rsidP="00A94E0D">
      <w:r>
        <w:separator/>
      </w:r>
    </w:p>
  </w:endnote>
  <w:endnote w:type="continuationSeparator" w:id="0">
    <w:p w:rsidR="00E106C8" w:rsidRDefault="00E106C8" w:rsidP="00A9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elefonica Headline Light">
    <w:panose1 w:val="02000506040000020004"/>
    <w:charset w:val="00"/>
    <w:family w:val="auto"/>
    <w:pitch w:val="variable"/>
    <w:sig w:usb0="A00000AF" w:usb1="4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Telefonica Text Bold">
    <w:panose1 w:val="02000803050000020004"/>
    <w:charset w:val="00"/>
    <w:family w:val="auto"/>
    <w:pitch w:val="variable"/>
    <w:sig w:usb0="00000003" w:usb1="00000000" w:usb2="00000000" w:usb3="00000000" w:csb0="00000001" w:csb1="00000000"/>
  </w:font>
  <w:font w:name="Telefonica Text">
    <w:altName w:val="Telefonica Text Bold"/>
    <w:charset w:val="00"/>
    <w:family w:val="auto"/>
    <w:pitch w:val="variable"/>
    <w:sig w:usb0="00000001" w:usb1="4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C8" w:rsidRDefault="00E106C8" w:rsidP="00A94E0D">
      <w:r>
        <w:separator/>
      </w:r>
    </w:p>
  </w:footnote>
  <w:footnote w:type="continuationSeparator" w:id="0">
    <w:p w:rsidR="00E106C8" w:rsidRDefault="00E106C8" w:rsidP="00A94E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1D" w:rsidRDefault="00FC6E1D" w:rsidP="00061055">
    <w:pPr>
      <w:pStyle w:val="Header"/>
      <w:jc w:val="right"/>
    </w:pPr>
  </w:p>
  <w:p w:rsidR="00FC6E1D" w:rsidRDefault="00FC6E1D" w:rsidP="00061055">
    <w:pPr>
      <w:pStyle w:val="Header"/>
      <w:tabs>
        <w:tab w:val="clear" w:pos="4153"/>
        <w:tab w:val="clear" w:pos="8306"/>
        <w:tab w:val="right" w:pos="9064"/>
      </w:tabs>
    </w:pPr>
    <w:r>
      <w:rPr>
        <w:noProof/>
        <w:lang w:val="en-US" w:eastAsia="en-US"/>
      </w:rPr>
      <mc:AlternateContent>
        <mc:Choice Requires="wps">
          <w:drawing>
            <wp:anchor distT="0" distB="0" distL="114935" distR="114935" simplePos="0" relativeHeight="251658240" behindDoc="0" locked="0" layoutInCell="1" allowOverlap="1" wp14:anchorId="2552B93B" wp14:editId="29DB6D43">
              <wp:simplePos x="0" y="0"/>
              <wp:positionH relativeFrom="column">
                <wp:posOffset>-114935</wp:posOffset>
              </wp:positionH>
              <wp:positionV relativeFrom="paragraph">
                <wp:posOffset>224790</wp:posOffset>
              </wp:positionV>
              <wp:extent cx="2971165" cy="799465"/>
              <wp:effectExtent l="0" t="0" r="0" b="0"/>
              <wp:wrapThrough wrapText="bothSides">
                <wp:wrapPolygon edited="0">
                  <wp:start x="0" y="0"/>
                  <wp:lineTo x="0" y="21600"/>
                  <wp:lineTo x="21600" y="21600"/>
                  <wp:lineTo x="2160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165" cy="799465"/>
                      </a:xfrm>
                      <a:prstGeom prst="rect">
                        <a:avLst/>
                      </a:prstGeom>
                      <a:solidFill>
                        <a:srgbClr val="FFFFFF">
                          <a:alpha val="0"/>
                        </a:srgbClr>
                      </a:solidFill>
                      <a:ln>
                        <a:noFill/>
                      </a:ln>
                      <a:extLst>
                        <a:ext uri="{91240B29-F687-4f45-9708-019B960494DF}">
                          <a14:hiddenLine xmlns:a14="http://schemas.microsoft.com/office/drawing/2010/main" w="0">
                            <a:solidFill>
                              <a:srgbClr val="808080"/>
                            </a:solidFill>
                            <a:miter lim="800000"/>
                            <a:headEnd/>
                            <a:tailEnd/>
                          </a14:hiddenLine>
                        </a:ext>
                      </a:extLst>
                    </wps:spPr>
                    <wps:txbx>
                      <w:txbxContent>
                        <w:p w:rsidR="00FC6E1D" w:rsidRPr="00061055" w:rsidRDefault="00FC6E1D">
                          <w:pPr>
                            <w:rPr>
                              <w:rFonts w:ascii="Telefonica Text" w:hAnsi="Telefonica Text" w:cs="Telefonica Text"/>
                              <w:color w:val="BFBFBF"/>
                              <w:sz w:val="38"/>
                              <w:szCs w:val="48"/>
                            </w:rPr>
                          </w:pPr>
                          <w:r w:rsidRPr="00061055">
                            <w:rPr>
                              <w:rFonts w:ascii="Telefonica Text" w:hAnsi="Telefonica Text" w:cs="Telefonica Text"/>
                              <w:color w:val="BFBFBF"/>
                              <w:sz w:val="38"/>
                              <w:szCs w:val="48"/>
                            </w:rPr>
                            <w:t>NOTA</w:t>
                          </w:r>
                          <w:r w:rsidRPr="00061055">
                            <w:rPr>
                              <w:rFonts w:ascii="Telefonica Text" w:eastAsia="Telefonica Text" w:hAnsi="Telefonica Text" w:cs="Telefonica Text"/>
                              <w:color w:val="BFBFBF"/>
                              <w:sz w:val="38"/>
                              <w:szCs w:val="48"/>
                            </w:rPr>
                            <w:t xml:space="preserve"> </w:t>
                          </w:r>
                          <w:r w:rsidRPr="00061055">
                            <w:rPr>
                              <w:rFonts w:ascii="Telefonica Text" w:hAnsi="Telefonica Text" w:cs="Telefonica Text"/>
                              <w:color w:val="BFBFBF"/>
                              <w:sz w:val="38"/>
                              <w:szCs w:val="48"/>
                            </w:rPr>
                            <w:t>DE</w:t>
                          </w:r>
                          <w:r w:rsidRPr="00061055">
                            <w:rPr>
                              <w:rFonts w:ascii="Telefonica Text" w:eastAsia="Telefonica Text" w:hAnsi="Telefonica Text" w:cs="Telefonica Text"/>
                              <w:color w:val="BFBFBF"/>
                              <w:sz w:val="38"/>
                              <w:szCs w:val="48"/>
                            </w:rPr>
                            <w:t xml:space="preserve"> </w:t>
                          </w:r>
                          <w:r w:rsidRPr="00061055">
                            <w:rPr>
                              <w:rFonts w:ascii="Telefonica Text" w:hAnsi="Telefonica Text" w:cs="Telefonica Text"/>
                              <w:color w:val="BFBFBF"/>
                              <w:sz w:val="38"/>
                              <w:szCs w:val="48"/>
                            </w:rPr>
                            <w:t>PRENSA</w:t>
                          </w:r>
                        </w:p>
                        <w:p w:rsidR="00FC6E1D" w:rsidRPr="00061055" w:rsidRDefault="00FC6E1D">
                          <w:pPr>
                            <w:rPr>
                              <w:rFonts w:ascii="Telefonica Text" w:hAnsi="Telefonica Text" w:cs="Telefonica Text"/>
                              <w:color w:val="BFBFBF"/>
                              <w:sz w:val="32"/>
                              <w:szCs w:val="48"/>
                            </w:rPr>
                          </w:pPr>
                          <w:r w:rsidRPr="00061055">
                            <w:rPr>
                              <w:rFonts w:ascii="Telefonica Text" w:hAnsi="Telefonica Text" w:cs="Telefonica Text"/>
                              <w:color w:val="BFBFBF"/>
                              <w:sz w:val="38"/>
                              <w:szCs w:val="48"/>
                            </w:rPr>
                            <w:t>PRESS</w:t>
                          </w:r>
                          <w:r w:rsidRPr="00061055">
                            <w:rPr>
                              <w:rFonts w:ascii="Telefonica Text" w:eastAsia="Telefonica Text" w:hAnsi="Telefonica Text" w:cs="Telefonica Text"/>
                              <w:color w:val="BFBFBF"/>
                              <w:sz w:val="38"/>
                              <w:szCs w:val="48"/>
                            </w:rPr>
                            <w:t xml:space="preserve"> </w:t>
                          </w:r>
                          <w:r w:rsidRPr="00061055">
                            <w:rPr>
                              <w:rFonts w:ascii="Telefonica Text" w:hAnsi="Telefonica Text" w:cs="Telefonica Text"/>
                              <w:color w:val="BFBFBF"/>
                              <w:sz w:val="38"/>
                              <w:szCs w:val="48"/>
                            </w:rPr>
                            <w:t>RELEASE</w:t>
                          </w:r>
                        </w:p>
                      </w:txbxContent>
                    </wps:txbx>
                    <wps:bodyPr rot="0" vert="horz" wrap="square" lIns="100965" tIns="55245" rIns="100965" bIns="5524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05pt;margin-top:17.7pt;width:233.95pt;height:62.9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" stroked="f" strokecolor="gray" strokeweight="0">
              <v:fill opacity="0"/>
              <v:textbox inset="7.95pt,4.35pt,7.95pt,4.35pt">
                <w:txbxContent>
                  <w:p w:rsidR="00FC6E1D" w:rsidRPr="00061055" w:rsidRDefault="00FC6E1D">
                    <w:pPr>
                      <w:rPr>
                        <w:rFonts w:ascii="Telefonica Text" w:hAnsi="Telefonica Text" w:cs="Telefonica Text"/>
                        <w:color w:val="BFBFBF"/>
                        <w:sz w:val="38"/>
                        <w:szCs w:val="48"/>
                      </w:rPr>
                    </w:pPr>
                    <w:r w:rsidRPr="00061055">
                      <w:rPr>
                        <w:rFonts w:ascii="Telefonica Text" w:hAnsi="Telefonica Text" w:cs="Telefonica Text"/>
                        <w:color w:val="BFBFBF"/>
                        <w:sz w:val="38"/>
                        <w:szCs w:val="48"/>
                      </w:rPr>
                      <w:t>NOTA</w:t>
                    </w:r>
                    <w:r w:rsidRPr="00061055">
                      <w:rPr>
                        <w:rFonts w:ascii="Telefonica Text" w:eastAsia="Telefonica Text" w:hAnsi="Telefonica Text" w:cs="Telefonica Text"/>
                        <w:color w:val="BFBFBF"/>
                        <w:sz w:val="38"/>
                        <w:szCs w:val="48"/>
                      </w:rPr>
                      <w:t xml:space="preserve"> </w:t>
                    </w:r>
                    <w:r w:rsidRPr="00061055">
                      <w:rPr>
                        <w:rFonts w:ascii="Telefonica Text" w:hAnsi="Telefonica Text" w:cs="Telefonica Text"/>
                        <w:color w:val="BFBFBF"/>
                        <w:sz w:val="38"/>
                        <w:szCs w:val="48"/>
                      </w:rPr>
                      <w:t>DE</w:t>
                    </w:r>
                    <w:r w:rsidRPr="00061055">
                      <w:rPr>
                        <w:rFonts w:ascii="Telefonica Text" w:eastAsia="Telefonica Text" w:hAnsi="Telefonica Text" w:cs="Telefonica Text"/>
                        <w:color w:val="BFBFBF"/>
                        <w:sz w:val="38"/>
                        <w:szCs w:val="48"/>
                      </w:rPr>
                      <w:t xml:space="preserve"> </w:t>
                    </w:r>
                    <w:r w:rsidRPr="00061055">
                      <w:rPr>
                        <w:rFonts w:ascii="Telefonica Text" w:hAnsi="Telefonica Text" w:cs="Telefonica Text"/>
                        <w:color w:val="BFBFBF"/>
                        <w:sz w:val="38"/>
                        <w:szCs w:val="48"/>
                      </w:rPr>
                      <w:t>PRENSA</w:t>
                    </w:r>
                  </w:p>
                  <w:p w:rsidR="00FC6E1D" w:rsidRPr="00061055" w:rsidRDefault="00FC6E1D">
                    <w:pPr>
                      <w:rPr>
                        <w:rFonts w:ascii="Telefonica Text" w:hAnsi="Telefonica Text" w:cs="Telefonica Text"/>
                        <w:color w:val="BFBFBF"/>
                        <w:sz w:val="32"/>
                        <w:szCs w:val="48"/>
                      </w:rPr>
                    </w:pPr>
                    <w:r w:rsidRPr="00061055">
                      <w:rPr>
                        <w:rFonts w:ascii="Telefonica Text" w:hAnsi="Telefonica Text" w:cs="Telefonica Text"/>
                        <w:color w:val="BFBFBF"/>
                        <w:sz w:val="38"/>
                        <w:szCs w:val="48"/>
                      </w:rPr>
                      <w:t>PRESS</w:t>
                    </w:r>
                    <w:r w:rsidRPr="00061055">
                      <w:rPr>
                        <w:rFonts w:ascii="Telefonica Text" w:eastAsia="Telefonica Text" w:hAnsi="Telefonica Text" w:cs="Telefonica Text"/>
                        <w:color w:val="BFBFBF"/>
                        <w:sz w:val="38"/>
                        <w:szCs w:val="48"/>
                      </w:rPr>
                      <w:t xml:space="preserve"> </w:t>
                    </w:r>
                    <w:r w:rsidRPr="00061055">
                      <w:rPr>
                        <w:rFonts w:ascii="Telefonica Text" w:hAnsi="Telefonica Text" w:cs="Telefonica Text"/>
                        <w:color w:val="BFBFBF"/>
                        <w:sz w:val="38"/>
                        <w:szCs w:val="48"/>
                      </w:rPr>
                      <w:t>RELEASE</w:t>
                    </w:r>
                  </w:p>
                </w:txbxContent>
              </v:textbox>
              <w10:wrap type="through"/>
            </v:shape>
          </w:pict>
        </mc:Fallback>
      </mc:AlternateContent>
    </w:r>
    <w:r>
      <w:tab/>
    </w:r>
    <w:r w:rsidRPr="00061055">
      <w:rPr>
        <w:noProof/>
        <w:lang w:val="en-US" w:eastAsia="en-US"/>
      </w:rPr>
      <w:drawing>
        <wp:inline distT="0" distB="0" distL="0" distR="0" wp14:anchorId="569476A9" wp14:editId="3C31565C">
          <wp:extent cx="2514600" cy="12579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SO WAYRA HORIZONTAL ESP GRIS.jpg"/>
                  <pic:cNvPicPr/>
                </pic:nvPicPr>
                <pic:blipFill rotWithShape="1">
                  <a:blip r:embed="rId1">
                    <a:extLst>
                      <a:ext uri="{28A0092B-C50C-407E-A947-70E740481C1C}">
                        <a14:useLocalDpi xmlns:a14="http://schemas.microsoft.com/office/drawing/2010/main" val="0"/>
                      </a:ext>
                    </a:extLst>
                  </a:blip>
                  <a:srcRect l="30892" t="36818" r="30880" b="36142"/>
                  <a:stretch/>
                </pic:blipFill>
                <pic:spPr bwMode="auto">
                  <a:xfrm>
                    <a:off x="0" y="0"/>
                    <a:ext cx="2515508" cy="1258389"/>
                  </a:xfrm>
                  <a:prstGeom prst="rect">
                    <a:avLst/>
                  </a:prstGeom>
                  <a:ln>
                    <a:noFill/>
                  </a:ln>
                  <a:extLst>
                    <a:ext uri="{53640926-AAD7-44d8-BBD7-CCE9431645EC}">
                      <a14:shadowObscured xmlns:a14="http://schemas.microsoft.com/office/drawing/2010/main"/>
                    </a:ext>
                  </a:extLst>
                </pic:spPr>
              </pic:pic>
            </a:graphicData>
          </a:graphic>
        </wp:inline>
      </w:drawing>
    </w:r>
    <w:r w:rsidR="001B35C0">
      <w:t xml:space="preserve">         </w:t>
    </w:r>
    <w:r>
      <w:t xml:space="preserve"> </w:t>
    </w:r>
  </w:p>
  <w:p w:rsidR="00FC6E1D" w:rsidRDefault="00FC6E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593"/>
    <w:multiLevelType w:val="multilevel"/>
    <w:tmpl w:val="CF7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C5270"/>
    <w:multiLevelType w:val="hybridMultilevel"/>
    <w:tmpl w:val="C8C4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A3FC2"/>
    <w:multiLevelType w:val="multilevel"/>
    <w:tmpl w:val="91E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87630"/>
    <w:multiLevelType w:val="multilevel"/>
    <w:tmpl w:val="BCA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FF5F78"/>
    <w:multiLevelType w:val="hybridMultilevel"/>
    <w:tmpl w:val="8F4C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evenAndOddHeaders/>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0D"/>
    <w:rsid w:val="00000D49"/>
    <w:rsid w:val="00001E91"/>
    <w:rsid w:val="00010E89"/>
    <w:rsid w:val="00023051"/>
    <w:rsid w:val="0004095B"/>
    <w:rsid w:val="0004099A"/>
    <w:rsid w:val="00061055"/>
    <w:rsid w:val="0007108A"/>
    <w:rsid w:val="000B2541"/>
    <w:rsid w:val="000B6915"/>
    <w:rsid w:val="000C42D3"/>
    <w:rsid w:val="000C7656"/>
    <w:rsid w:val="000F4C68"/>
    <w:rsid w:val="00104950"/>
    <w:rsid w:val="001050AB"/>
    <w:rsid w:val="00121872"/>
    <w:rsid w:val="001347FC"/>
    <w:rsid w:val="001416D6"/>
    <w:rsid w:val="001701E9"/>
    <w:rsid w:val="00176A67"/>
    <w:rsid w:val="001870FA"/>
    <w:rsid w:val="001949EC"/>
    <w:rsid w:val="001B2A49"/>
    <w:rsid w:val="001B35C0"/>
    <w:rsid w:val="001B587F"/>
    <w:rsid w:val="001E0302"/>
    <w:rsid w:val="001E4665"/>
    <w:rsid w:val="00204695"/>
    <w:rsid w:val="00214FD5"/>
    <w:rsid w:val="00236886"/>
    <w:rsid w:val="00245814"/>
    <w:rsid w:val="002477BB"/>
    <w:rsid w:val="00250D98"/>
    <w:rsid w:val="00267AFE"/>
    <w:rsid w:val="00286FAE"/>
    <w:rsid w:val="002B4775"/>
    <w:rsid w:val="002B6DDA"/>
    <w:rsid w:val="002C180B"/>
    <w:rsid w:val="002C7415"/>
    <w:rsid w:val="002D7C44"/>
    <w:rsid w:val="00304C6A"/>
    <w:rsid w:val="00306CD1"/>
    <w:rsid w:val="00322AA8"/>
    <w:rsid w:val="00342FE8"/>
    <w:rsid w:val="00357148"/>
    <w:rsid w:val="00361CD0"/>
    <w:rsid w:val="00390DB7"/>
    <w:rsid w:val="003914A9"/>
    <w:rsid w:val="003B46E6"/>
    <w:rsid w:val="003D3E74"/>
    <w:rsid w:val="003D559E"/>
    <w:rsid w:val="004014FD"/>
    <w:rsid w:val="0041631D"/>
    <w:rsid w:val="0045312F"/>
    <w:rsid w:val="004710EB"/>
    <w:rsid w:val="004836D1"/>
    <w:rsid w:val="0049136E"/>
    <w:rsid w:val="004B6CD0"/>
    <w:rsid w:val="004E1BF7"/>
    <w:rsid w:val="004E6105"/>
    <w:rsid w:val="00502B4A"/>
    <w:rsid w:val="00504C6F"/>
    <w:rsid w:val="005246F5"/>
    <w:rsid w:val="00571C89"/>
    <w:rsid w:val="00572B5E"/>
    <w:rsid w:val="00583240"/>
    <w:rsid w:val="005911FB"/>
    <w:rsid w:val="005B2155"/>
    <w:rsid w:val="005B2C43"/>
    <w:rsid w:val="005D6A04"/>
    <w:rsid w:val="006034DC"/>
    <w:rsid w:val="006304C1"/>
    <w:rsid w:val="00652072"/>
    <w:rsid w:val="00672174"/>
    <w:rsid w:val="00690858"/>
    <w:rsid w:val="006952F7"/>
    <w:rsid w:val="006B005F"/>
    <w:rsid w:val="006B7EBD"/>
    <w:rsid w:val="006D74E2"/>
    <w:rsid w:val="006F2CBC"/>
    <w:rsid w:val="00707F55"/>
    <w:rsid w:val="00730A99"/>
    <w:rsid w:val="00744D29"/>
    <w:rsid w:val="00755422"/>
    <w:rsid w:val="00765528"/>
    <w:rsid w:val="007913AF"/>
    <w:rsid w:val="007C3411"/>
    <w:rsid w:val="007D5936"/>
    <w:rsid w:val="00817FE6"/>
    <w:rsid w:val="00826E5C"/>
    <w:rsid w:val="00855ED3"/>
    <w:rsid w:val="008F3913"/>
    <w:rsid w:val="00911F8F"/>
    <w:rsid w:val="009376F5"/>
    <w:rsid w:val="0096203C"/>
    <w:rsid w:val="00994A02"/>
    <w:rsid w:val="009A5CB1"/>
    <w:rsid w:val="009C1FB9"/>
    <w:rsid w:val="009C2C32"/>
    <w:rsid w:val="009F6B31"/>
    <w:rsid w:val="009F767F"/>
    <w:rsid w:val="00A42B03"/>
    <w:rsid w:val="00A62CD4"/>
    <w:rsid w:val="00A63751"/>
    <w:rsid w:val="00A65667"/>
    <w:rsid w:val="00A85CED"/>
    <w:rsid w:val="00A94E0D"/>
    <w:rsid w:val="00A97A74"/>
    <w:rsid w:val="00AB4EE6"/>
    <w:rsid w:val="00AD5E40"/>
    <w:rsid w:val="00AE51C9"/>
    <w:rsid w:val="00B363C5"/>
    <w:rsid w:val="00B55A89"/>
    <w:rsid w:val="00B72EDF"/>
    <w:rsid w:val="00B874D0"/>
    <w:rsid w:val="00BB7445"/>
    <w:rsid w:val="00BD3248"/>
    <w:rsid w:val="00BD5355"/>
    <w:rsid w:val="00C07F77"/>
    <w:rsid w:val="00C102C3"/>
    <w:rsid w:val="00C44640"/>
    <w:rsid w:val="00C851AE"/>
    <w:rsid w:val="00C94779"/>
    <w:rsid w:val="00CA3DEB"/>
    <w:rsid w:val="00CC5441"/>
    <w:rsid w:val="00CD14F8"/>
    <w:rsid w:val="00CE08AC"/>
    <w:rsid w:val="00D00620"/>
    <w:rsid w:val="00D337CC"/>
    <w:rsid w:val="00D37043"/>
    <w:rsid w:val="00D417BA"/>
    <w:rsid w:val="00D5002F"/>
    <w:rsid w:val="00D57E55"/>
    <w:rsid w:val="00D86E1F"/>
    <w:rsid w:val="00DA637D"/>
    <w:rsid w:val="00DF3231"/>
    <w:rsid w:val="00DF530D"/>
    <w:rsid w:val="00DF5971"/>
    <w:rsid w:val="00E047E3"/>
    <w:rsid w:val="00E106C8"/>
    <w:rsid w:val="00E12BC7"/>
    <w:rsid w:val="00E12E6E"/>
    <w:rsid w:val="00E55410"/>
    <w:rsid w:val="00E60B69"/>
    <w:rsid w:val="00E62296"/>
    <w:rsid w:val="00E84819"/>
    <w:rsid w:val="00E90C56"/>
    <w:rsid w:val="00E9566E"/>
    <w:rsid w:val="00EC4644"/>
    <w:rsid w:val="00F84D82"/>
    <w:rsid w:val="00F96A92"/>
    <w:rsid w:val="00F97C18"/>
    <w:rsid w:val="00FA2BC4"/>
    <w:rsid w:val="00FC6E1D"/>
    <w:rsid w:val="00FD5A29"/>
    <w:rsid w:val="00FE20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0D"/>
    <w:pPr>
      <w:widowControl w:val="0"/>
      <w:suppressAutoHyphens/>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E0D"/>
    <w:pPr>
      <w:tabs>
        <w:tab w:val="center" w:pos="4153"/>
        <w:tab w:val="right" w:pos="8306"/>
      </w:tabs>
    </w:pPr>
  </w:style>
  <w:style w:type="character" w:customStyle="1" w:styleId="HeaderChar">
    <w:name w:val="Header Char"/>
    <w:basedOn w:val="DefaultParagraphFont"/>
    <w:link w:val="Header"/>
    <w:uiPriority w:val="99"/>
    <w:rsid w:val="00A94E0D"/>
  </w:style>
  <w:style w:type="paragraph" w:styleId="Footer">
    <w:name w:val="footer"/>
    <w:basedOn w:val="Normal"/>
    <w:link w:val="FooterChar"/>
    <w:uiPriority w:val="99"/>
    <w:unhideWhenUsed/>
    <w:rsid w:val="00A94E0D"/>
    <w:pPr>
      <w:tabs>
        <w:tab w:val="center" w:pos="4153"/>
        <w:tab w:val="right" w:pos="8306"/>
      </w:tabs>
    </w:pPr>
  </w:style>
  <w:style w:type="character" w:customStyle="1" w:styleId="FooterChar">
    <w:name w:val="Footer Char"/>
    <w:basedOn w:val="DefaultParagraphFont"/>
    <w:link w:val="Footer"/>
    <w:uiPriority w:val="99"/>
    <w:rsid w:val="00A94E0D"/>
  </w:style>
  <w:style w:type="paragraph" w:styleId="Revision">
    <w:name w:val="Revision"/>
    <w:hidden/>
    <w:uiPriority w:val="99"/>
    <w:semiHidden/>
    <w:rsid w:val="001B587F"/>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1B58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87F"/>
    <w:rPr>
      <w:rFonts w:ascii="Lucida Grande" w:eastAsia="Times New Roman" w:hAnsi="Lucida Grande" w:cs="Lucida Grande"/>
      <w:sz w:val="18"/>
      <w:szCs w:val="18"/>
      <w:lang w:eastAsia="zh-CN"/>
    </w:rPr>
  </w:style>
  <w:style w:type="character" w:styleId="Hyperlink">
    <w:name w:val="Hyperlink"/>
    <w:basedOn w:val="DefaultParagraphFont"/>
    <w:uiPriority w:val="99"/>
    <w:unhideWhenUsed/>
    <w:rsid w:val="004B6CD0"/>
    <w:rPr>
      <w:color w:val="0000FF" w:themeColor="hyperlink"/>
      <w:u w:val="single"/>
    </w:rPr>
  </w:style>
  <w:style w:type="paragraph" w:styleId="NormalWeb">
    <w:name w:val="Normal (Web)"/>
    <w:basedOn w:val="Normal"/>
    <w:uiPriority w:val="99"/>
    <w:semiHidden/>
    <w:unhideWhenUsed/>
    <w:rsid w:val="00357148"/>
    <w:pPr>
      <w:widowControl/>
      <w:suppressAutoHyphens w:val="0"/>
      <w:spacing w:before="100" w:beforeAutospacing="1" w:after="100" w:afterAutospacing="1"/>
    </w:pPr>
    <w:rPr>
      <w:rFonts w:ascii="Times" w:eastAsiaTheme="minorEastAsia" w:hAnsi="Times"/>
      <w:sz w:val="20"/>
      <w:szCs w:val="20"/>
      <w:lang w:eastAsia="en-US"/>
    </w:rPr>
  </w:style>
  <w:style w:type="character" w:styleId="Emphasis">
    <w:name w:val="Emphasis"/>
    <w:basedOn w:val="DefaultParagraphFont"/>
    <w:uiPriority w:val="20"/>
    <w:qFormat/>
    <w:rsid w:val="00B874D0"/>
    <w:rPr>
      <w:i/>
      <w:iCs/>
    </w:rPr>
  </w:style>
  <w:style w:type="character" w:styleId="Strong">
    <w:name w:val="Strong"/>
    <w:basedOn w:val="DefaultParagraphFont"/>
    <w:uiPriority w:val="22"/>
    <w:qFormat/>
    <w:rsid w:val="00B874D0"/>
    <w:rPr>
      <w:b/>
      <w:bCs/>
    </w:rPr>
  </w:style>
  <w:style w:type="character" w:styleId="FollowedHyperlink">
    <w:name w:val="FollowedHyperlink"/>
    <w:basedOn w:val="DefaultParagraphFont"/>
    <w:uiPriority w:val="99"/>
    <w:semiHidden/>
    <w:unhideWhenUsed/>
    <w:rsid w:val="00CA3DEB"/>
    <w:rPr>
      <w:color w:val="800080" w:themeColor="followedHyperlink"/>
      <w:u w:val="single"/>
    </w:rPr>
  </w:style>
  <w:style w:type="paragraph" w:styleId="ListParagraph">
    <w:name w:val="List Paragraph"/>
    <w:basedOn w:val="Normal"/>
    <w:uiPriority w:val="34"/>
    <w:qFormat/>
    <w:rsid w:val="0041631D"/>
    <w:pPr>
      <w:ind w:left="720"/>
      <w:contextualSpacing/>
    </w:pPr>
  </w:style>
  <w:style w:type="character" w:customStyle="1" w:styleId="apple-converted-space">
    <w:name w:val="apple-converted-space"/>
    <w:basedOn w:val="DefaultParagraphFont"/>
    <w:rsid w:val="00BD5355"/>
  </w:style>
  <w:style w:type="paragraph" w:customStyle="1" w:styleId="Normal2">
    <w:name w:val="Normal2"/>
    <w:basedOn w:val="Normal"/>
    <w:rsid w:val="00CC5441"/>
    <w:pPr>
      <w:widowControl/>
      <w:suppressAutoHyphens w:val="0"/>
      <w:spacing w:before="100" w:beforeAutospacing="1" w:after="100" w:afterAutospacing="1"/>
    </w:pPr>
    <w:rPr>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0D"/>
    <w:pPr>
      <w:widowControl w:val="0"/>
      <w:suppressAutoHyphens/>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E0D"/>
    <w:pPr>
      <w:tabs>
        <w:tab w:val="center" w:pos="4153"/>
        <w:tab w:val="right" w:pos="8306"/>
      </w:tabs>
    </w:pPr>
  </w:style>
  <w:style w:type="character" w:customStyle="1" w:styleId="HeaderChar">
    <w:name w:val="Header Char"/>
    <w:basedOn w:val="DefaultParagraphFont"/>
    <w:link w:val="Header"/>
    <w:uiPriority w:val="99"/>
    <w:rsid w:val="00A94E0D"/>
  </w:style>
  <w:style w:type="paragraph" w:styleId="Footer">
    <w:name w:val="footer"/>
    <w:basedOn w:val="Normal"/>
    <w:link w:val="FooterChar"/>
    <w:uiPriority w:val="99"/>
    <w:unhideWhenUsed/>
    <w:rsid w:val="00A94E0D"/>
    <w:pPr>
      <w:tabs>
        <w:tab w:val="center" w:pos="4153"/>
        <w:tab w:val="right" w:pos="8306"/>
      </w:tabs>
    </w:pPr>
  </w:style>
  <w:style w:type="character" w:customStyle="1" w:styleId="FooterChar">
    <w:name w:val="Footer Char"/>
    <w:basedOn w:val="DefaultParagraphFont"/>
    <w:link w:val="Footer"/>
    <w:uiPriority w:val="99"/>
    <w:rsid w:val="00A94E0D"/>
  </w:style>
  <w:style w:type="paragraph" w:styleId="Revision">
    <w:name w:val="Revision"/>
    <w:hidden/>
    <w:uiPriority w:val="99"/>
    <w:semiHidden/>
    <w:rsid w:val="001B587F"/>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1B58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87F"/>
    <w:rPr>
      <w:rFonts w:ascii="Lucida Grande" w:eastAsia="Times New Roman" w:hAnsi="Lucida Grande" w:cs="Lucida Grande"/>
      <w:sz w:val="18"/>
      <w:szCs w:val="18"/>
      <w:lang w:eastAsia="zh-CN"/>
    </w:rPr>
  </w:style>
  <w:style w:type="character" w:styleId="Hyperlink">
    <w:name w:val="Hyperlink"/>
    <w:basedOn w:val="DefaultParagraphFont"/>
    <w:uiPriority w:val="99"/>
    <w:unhideWhenUsed/>
    <w:rsid w:val="004B6CD0"/>
    <w:rPr>
      <w:color w:val="0000FF" w:themeColor="hyperlink"/>
      <w:u w:val="single"/>
    </w:rPr>
  </w:style>
  <w:style w:type="paragraph" w:styleId="NormalWeb">
    <w:name w:val="Normal (Web)"/>
    <w:basedOn w:val="Normal"/>
    <w:uiPriority w:val="99"/>
    <w:semiHidden/>
    <w:unhideWhenUsed/>
    <w:rsid w:val="00357148"/>
    <w:pPr>
      <w:widowControl/>
      <w:suppressAutoHyphens w:val="0"/>
      <w:spacing w:before="100" w:beforeAutospacing="1" w:after="100" w:afterAutospacing="1"/>
    </w:pPr>
    <w:rPr>
      <w:rFonts w:ascii="Times" w:eastAsiaTheme="minorEastAsia" w:hAnsi="Times"/>
      <w:sz w:val="20"/>
      <w:szCs w:val="20"/>
      <w:lang w:eastAsia="en-US"/>
    </w:rPr>
  </w:style>
  <w:style w:type="character" w:styleId="Emphasis">
    <w:name w:val="Emphasis"/>
    <w:basedOn w:val="DefaultParagraphFont"/>
    <w:uiPriority w:val="20"/>
    <w:qFormat/>
    <w:rsid w:val="00B874D0"/>
    <w:rPr>
      <w:i/>
      <w:iCs/>
    </w:rPr>
  </w:style>
  <w:style w:type="character" w:styleId="Strong">
    <w:name w:val="Strong"/>
    <w:basedOn w:val="DefaultParagraphFont"/>
    <w:uiPriority w:val="22"/>
    <w:qFormat/>
    <w:rsid w:val="00B874D0"/>
    <w:rPr>
      <w:b/>
      <w:bCs/>
    </w:rPr>
  </w:style>
  <w:style w:type="character" w:styleId="FollowedHyperlink">
    <w:name w:val="FollowedHyperlink"/>
    <w:basedOn w:val="DefaultParagraphFont"/>
    <w:uiPriority w:val="99"/>
    <w:semiHidden/>
    <w:unhideWhenUsed/>
    <w:rsid w:val="00CA3DEB"/>
    <w:rPr>
      <w:color w:val="800080" w:themeColor="followedHyperlink"/>
      <w:u w:val="single"/>
    </w:rPr>
  </w:style>
  <w:style w:type="paragraph" w:styleId="ListParagraph">
    <w:name w:val="List Paragraph"/>
    <w:basedOn w:val="Normal"/>
    <w:uiPriority w:val="34"/>
    <w:qFormat/>
    <w:rsid w:val="0041631D"/>
    <w:pPr>
      <w:ind w:left="720"/>
      <w:contextualSpacing/>
    </w:pPr>
  </w:style>
  <w:style w:type="character" w:customStyle="1" w:styleId="apple-converted-space">
    <w:name w:val="apple-converted-space"/>
    <w:basedOn w:val="DefaultParagraphFont"/>
    <w:rsid w:val="00BD5355"/>
  </w:style>
  <w:style w:type="paragraph" w:customStyle="1" w:styleId="Normal2">
    <w:name w:val="Normal2"/>
    <w:basedOn w:val="Normal"/>
    <w:rsid w:val="00CC5441"/>
    <w:pPr>
      <w:widowControl/>
      <w:suppressAutoHyphens w:val="0"/>
      <w:spacing w:before="100" w:beforeAutospacing="1" w:after="100" w:afterAutospacing="1"/>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02574">
      <w:bodyDiv w:val="1"/>
      <w:marLeft w:val="0"/>
      <w:marRight w:val="0"/>
      <w:marTop w:val="0"/>
      <w:marBottom w:val="0"/>
      <w:divBdr>
        <w:top w:val="none" w:sz="0" w:space="0" w:color="auto"/>
        <w:left w:val="none" w:sz="0" w:space="0" w:color="auto"/>
        <w:bottom w:val="none" w:sz="0" w:space="0" w:color="auto"/>
        <w:right w:val="none" w:sz="0" w:space="0" w:color="auto"/>
      </w:divBdr>
    </w:div>
    <w:div w:id="311447890">
      <w:bodyDiv w:val="1"/>
      <w:marLeft w:val="0"/>
      <w:marRight w:val="0"/>
      <w:marTop w:val="0"/>
      <w:marBottom w:val="0"/>
      <w:divBdr>
        <w:top w:val="none" w:sz="0" w:space="0" w:color="auto"/>
        <w:left w:val="none" w:sz="0" w:space="0" w:color="auto"/>
        <w:bottom w:val="none" w:sz="0" w:space="0" w:color="auto"/>
        <w:right w:val="none" w:sz="0" w:space="0" w:color="auto"/>
      </w:divBdr>
    </w:div>
    <w:div w:id="522328837">
      <w:bodyDiv w:val="1"/>
      <w:marLeft w:val="0"/>
      <w:marRight w:val="0"/>
      <w:marTop w:val="0"/>
      <w:marBottom w:val="0"/>
      <w:divBdr>
        <w:top w:val="none" w:sz="0" w:space="0" w:color="auto"/>
        <w:left w:val="none" w:sz="0" w:space="0" w:color="auto"/>
        <w:bottom w:val="none" w:sz="0" w:space="0" w:color="auto"/>
        <w:right w:val="none" w:sz="0" w:space="0" w:color="auto"/>
      </w:divBdr>
    </w:div>
    <w:div w:id="535889244">
      <w:bodyDiv w:val="1"/>
      <w:marLeft w:val="0"/>
      <w:marRight w:val="0"/>
      <w:marTop w:val="0"/>
      <w:marBottom w:val="0"/>
      <w:divBdr>
        <w:top w:val="none" w:sz="0" w:space="0" w:color="auto"/>
        <w:left w:val="none" w:sz="0" w:space="0" w:color="auto"/>
        <w:bottom w:val="none" w:sz="0" w:space="0" w:color="auto"/>
        <w:right w:val="none" w:sz="0" w:space="0" w:color="auto"/>
      </w:divBdr>
    </w:div>
    <w:div w:id="542210192">
      <w:bodyDiv w:val="1"/>
      <w:marLeft w:val="0"/>
      <w:marRight w:val="0"/>
      <w:marTop w:val="0"/>
      <w:marBottom w:val="0"/>
      <w:divBdr>
        <w:top w:val="none" w:sz="0" w:space="0" w:color="auto"/>
        <w:left w:val="none" w:sz="0" w:space="0" w:color="auto"/>
        <w:bottom w:val="none" w:sz="0" w:space="0" w:color="auto"/>
        <w:right w:val="none" w:sz="0" w:space="0" w:color="auto"/>
      </w:divBdr>
    </w:div>
    <w:div w:id="1025860081">
      <w:bodyDiv w:val="1"/>
      <w:marLeft w:val="0"/>
      <w:marRight w:val="0"/>
      <w:marTop w:val="0"/>
      <w:marBottom w:val="0"/>
      <w:divBdr>
        <w:top w:val="none" w:sz="0" w:space="0" w:color="auto"/>
        <w:left w:val="none" w:sz="0" w:space="0" w:color="auto"/>
        <w:bottom w:val="none" w:sz="0" w:space="0" w:color="auto"/>
        <w:right w:val="none" w:sz="0" w:space="0" w:color="auto"/>
      </w:divBdr>
    </w:div>
    <w:div w:id="1187477508">
      <w:bodyDiv w:val="1"/>
      <w:marLeft w:val="0"/>
      <w:marRight w:val="0"/>
      <w:marTop w:val="0"/>
      <w:marBottom w:val="0"/>
      <w:divBdr>
        <w:top w:val="none" w:sz="0" w:space="0" w:color="auto"/>
        <w:left w:val="none" w:sz="0" w:space="0" w:color="auto"/>
        <w:bottom w:val="none" w:sz="0" w:space="0" w:color="auto"/>
        <w:right w:val="none" w:sz="0" w:space="0" w:color="auto"/>
      </w:divBdr>
    </w:div>
    <w:div w:id="1243249060">
      <w:bodyDiv w:val="1"/>
      <w:marLeft w:val="0"/>
      <w:marRight w:val="0"/>
      <w:marTop w:val="0"/>
      <w:marBottom w:val="0"/>
      <w:divBdr>
        <w:top w:val="none" w:sz="0" w:space="0" w:color="auto"/>
        <w:left w:val="none" w:sz="0" w:space="0" w:color="auto"/>
        <w:bottom w:val="none" w:sz="0" w:space="0" w:color="auto"/>
        <w:right w:val="none" w:sz="0" w:space="0" w:color="auto"/>
      </w:divBdr>
    </w:div>
    <w:div w:id="1436056123">
      <w:bodyDiv w:val="1"/>
      <w:marLeft w:val="0"/>
      <w:marRight w:val="0"/>
      <w:marTop w:val="0"/>
      <w:marBottom w:val="0"/>
      <w:divBdr>
        <w:top w:val="none" w:sz="0" w:space="0" w:color="auto"/>
        <w:left w:val="none" w:sz="0" w:space="0" w:color="auto"/>
        <w:bottom w:val="none" w:sz="0" w:space="0" w:color="auto"/>
        <w:right w:val="none" w:sz="0" w:space="0" w:color="auto"/>
      </w:divBdr>
    </w:div>
    <w:div w:id="1875070808">
      <w:bodyDiv w:val="1"/>
      <w:marLeft w:val="0"/>
      <w:marRight w:val="0"/>
      <w:marTop w:val="0"/>
      <w:marBottom w:val="0"/>
      <w:divBdr>
        <w:top w:val="none" w:sz="0" w:space="0" w:color="auto"/>
        <w:left w:val="none" w:sz="0" w:space="0" w:color="auto"/>
        <w:bottom w:val="none" w:sz="0" w:space="0" w:color="auto"/>
        <w:right w:val="none" w:sz="0" w:space="0" w:color="auto"/>
      </w:divBdr>
    </w:div>
    <w:div w:id="1883709415">
      <w:bodyDiv w:val="1"/>
      <w:marLeft w:val="0"/>
      <w:marRight w:val="0"/>
      <w:marTop w:val="0"/>
      <w:marBottom w:val="0"/>
      <w:divBdr>
        <w:top w:val="none" w:sz="0" w:space="0" w:color="auto"/>
        <w:left w:val="none" w:sz="0" w:space="0" w:color="auto"/>
        <w:bottom w:val="none" w:sz="0" w:space="0" w:color="auto"/>
        <w:right w:val="none" w:sz="0" w:space="0" w:color="auto"/>
      </w:divBdr>
    </w:div>
    <w:div w:id="1889536417">
      <w:bodyDiv w:val="1"/>
      <w:marLeft w:val="0"/>
      <w:marRight w:val="0"/>
      <w:marTop w:val="0"/>
      <w:marBottom w:val="0"/>
      <w:divBdr>
        <w:top w:val="none" w:sz="0" w:space="0" w:color="auto"/>
        <w:left w:val="none" w:sz="0" w:space="0" w:color="auto"/>
        <w:bottom w:val="none" w:sz="0" w:space="0" w:color="auto"/>
        <w:right w:val="none" w:sz="0" w:space="0" w:color="auto"/>
      </w:divBdr>
    </w:div>
    <w:div w:id="2002804094">
      <w:bodyDiv w:val="1"/>
      <w:marLeft w:val="0"/>
      <w:marRight w:val="0"/>
      <w:marTop w:val="0"/>
      <w:marBottom w:val="0"/>
      <w:divBdr>
        <w:top w:val="none" w:sz="0" w:space="0" w:color="auto"/>
        <w:left w:val="none" w:sz="0" w:space="0" w:color="auto"/>
        <w:bottom w:val="none" w:sz="0" w:space="0" w:color="auto"/>
        <w:right w:val="none" w:sz="0" w:space="0" w:color="auto"/>
      </w:divBdr>
    </w:div>
    <w:div w:id="2104180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ayra.openfuture.org" TargetMode="External"/><Relationship Id="rId10" Type="http://schemas.openxmlformats.org/officeDocument/2006/relationships/hyperlink" Target="mailto:presswayraco@wayr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E6E03-5D98-044B-9838-D1A4B009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4241</Characters>
  <Application>Microsoft Macintosh Word</Application>
  <DocSecurity>4</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Telefonica</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Wayra Cuatro</dc:creator>
  <cp:lastModifiedBy>Wayra Cuatro</cp:lastModifiedBy>
  <cp:revision>2</cp:revision>
  <cp:lastPrinted>2015-05-06T15:29:00Z</cp:lastPrinted>
  <dcterms:created xsi:type="dcterms:W3CDTF">2016-04-11T15:03:00Z</dcterms:created>
  <dcterms:modified xsi:type="dcterms:W3CDTF">2016-04-11T15:03:00Z</dcterms:modified>
</cp:coreProperties>
</file>