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595959"/>
          <w:sz w:val="28"/>
          <w:szCs w:val="28"/>
        </w:rPr>
        <w:t xml:space="preserve">PROJECT REPORT</w:t>
      </w:r>
    </w:p>
    <w:p>
      <w:pPr>
        <w:spacing w:after="200" w:before="600"/>
        <w:jc w:val="center"/>
      </w:pPr>
      <w:r>
        <w:rPr>
          <w:b/>
          <w:bCs/>
          <w:color w:val="1F4E79"/>
          <w:sz w:val="56"/>
          <w:szCs w:val="56"/>
        </w:rPr>
        <w:t xml:space="preserve">MARKET PULSE</w:t>
      </w:r>
    </w:p>
    <w:p>
      <w:pPr>
        <w:spacing w:after="800"/>
        <w:jc w:val="center"/>
      </w:pPr>
      <w:r>
        <w:rPr>
          <w:i/>
          <w:iCs/>
          <w:sz w:val="26"/>
          <w:szCs w:val="26"/>
        </w:rPr>
        <w:t xml:space="preserve">A Web-Based Marketing Activity Management and Reporting Platform</w:t>
      </w:r>
    </w:p>
    <w:p>
      <w:pPr>
        <w:spacing w:after="100"/>
        <w:jc w:val="center"/>
      </w:pPr>
      <w:r>
        <w:rPr>
          <w:i/>
          <w:iCs/>
          <w:color w:val="808080"/>
          <w:sz w:val="20"/>
          <w:szCs w:val="20"/>
        </w:rPr>
        <w:t xml:space="preserve">(Codebase: followmarket)</w:t>
      </w:r>
    </w:p>
    <w:p>
      <w:pPr>
        <w:spacing w:after="80" w:before="1000"/>
        <w:jc w:val="center"/>
      </w:pPr>
      <w:r>
        <w:rPr>
          <w:sz w:val="22"/>
          <w:szCs w:val="22"/>
        </w:rPr>
        <w:t xml:space="preserve">Submitted in partial fulfilment of the requirements for the award of the degree of</w:t>
      </w:r>
    </w:p>
    <w:p>
      <w:pPr>
        <w:spacing w:after="600"/>
        <w:jc w:val="center"/>
      </w:pPr>
      <w:r>
        <w:rPr>
          <w:b/>
          <w:bCs/>
          <w:sz w:val="22"/>
          <w:szCs w:val="22"/>
        </w:rPr>
        <w:t xml:space="preserve">[Degree Name, e.g., Bachelor of Technology in Computer Science]</w:t>
      </w:r>
    </w:p>
    <w:p>
      <w:pPr>
        <w:spacing w:after="60"/>
        <w:jc w:val="center"/>
      </w:pPr>
      <w:r>
        <w:rPr>
          <w:sz w:val="22"/>
          <w:szCs w:val="22"/>
        </w:rPr>
        <w:t xml:space="preserve">Submitted by</w:t>
      </w:r>
    </w:p>
    <w:p>
      <w:pPr>
        <w:spacing w:after="40"/>
        <w:jc w:val="center"/>
      </w:pPr>
      <w:r>
        <w:rPr>
          <w:b/>
          <w:bCs/>
          <w:sz w:val="22"/>
          <w:szCs w:val="22"/>
        </w:rPr>
        <w:t xml:space="preserve">[Student Name] — [Enrollment / Roll No.]</w:t>
      </w:r>
    </w:p>
    <w:p>
      <w:pPr>
        <w:spacing w:after="600"/>
        <w:jc w:val="center"/>
      </w:pPr>
      <w:r>
        <w:rPr>
          <w:b/>
          <w:bCs/>
          <w:sz w:val="22"/>
          <w:szCs w:val="22"/>
        </w:rPr>
        <w:t xml:space="preserve">[Student Name 2] — [Enrollment / Roll No.]</w:t>
      </w:r>
    </w:p>
    <w:p>
      <w:pPr>
        <w:spacing w:after="40"/>
        <w:jc w:val="center"/>
      </w:pPr>
      <w:r>
        <w:rPr>
          <w:sz w:val="22"/>
          <w:szCs w:val="22"/>
        </w:rPr>
        <w:t xml:space="preserve">Under the guidance of</w:t>
      </w:r>
    </w:p>
    <w:p>
      <w:pPr>
        <w:spacing w:after="600"/>
        <w:jc w:val="center"/>
      </w:pPr>
      <w:r>
        <w:rPr>
          <w:b/>
          <w:bCs/>
          <w:sz w:val="22"/>
          <w:szCs w:val="22"/>
        </w:rPr>
        <w:t xml:space="preserve">[Guide / Supervisor Name], [Designation]</w:t>
      </w:r>
    </w:p>
    <w:p>
      <w:pPr>
        <w:spacing w:after="20" w:before="800"/>
        <w:jc w:val="center"/>
      </w:pPr>
      <w:r>
        <w:rPr>
          <w:b/>
          <w:bCs/>
          <w:sz w:val="24"/>
          <w:szCs w:val="24"/>
        </w:rPr>
        <w:t xml:space="preserve">Department of [Department Name]</w:t>
      </w:r>
    </w:p>
    <w:p>
      <w:pPr>
        <w:spacing w:after="20"/>
        <w:jc w:val="center"/>
      </w:pPr>
      <w:r>
        <w:rPr>
          <w:sz w:val="22"/>
          <w:szCs w:val="22"/>
        </w:rPr>
        <w:t xml:space="preserve">[Institution / College Name]</w:t>
      </w:r>
    </w:p>
    <w:p>
      <w:pPr>
        <w:jc w:val="center"/>
      </w:pPr>
      <w:r>
        <w:rPr>
          <w:sz w:val="22"/>
          <w:szCs w:val="22"/>
        </w:rPr>
        <w:t xml:space="preserve">[Month, Year]</w:t>
      </w:r>
    </w:p>
    <w:p>
      <w:r>
        <w:br w:type="page"/>
      </w:r>
    </w:p>
    <w:p>
      <w:pPr>
        <w:pStyle w:val="Heading1"/>
      </w:pPr>
      <w:r>
        <w:t xml:space="preserve">Abstract</w:t>
      </w:r>
    </w:p>
    <w:p>
      <w:pPr>
        <w:spacing w:after="120" w:line="276"/>
      </w:pPr>
      <w:r>
        <w:rPr>
          <w:sz w:val="22"/>
          <w:szCs w:val="22"/>
        </w:rPr>
        <w:t xml:space="preserve">Field marketing teams in modern organisations routinely struggle to track on-ground activity, monitor budget utilisation, and consolidate performance data because such information is scattered across spreadsheets, emails, and verbal reporting. This project presents Market Pulse, a role-based web application that centralises the planning, execution tracking, and reporting of marketing activities such as institutional follow-ups, campaigns, conferences, and hospital outreach. The system is built on Next.js 16 with the App Router, React 19, and TypeScript, and uses Firebase (Firestore, Authentication, Storage, and the Admin SDK) as its backend. Two roles are supported: Marketers, who log activity reports, manage campaigns and audience segments, and view personal performance dashboards; and Admins, who oversee users, review and approve reports, manage budgets, and monitor platform-wide analytics. Authentication state and role information are propagated through a global React Context and enforced at the route level by a protective guard component, while real-time Firestore listeners power live notifications. Interactive Recharts visualisations - including activity timelines and budget-distribution donut charts - convert raw Firestore records into actionable insight for both roles. The resulting platform demonstrates that a serverless, real-time architecture can deliver a responsive, secure, and scalable solution for field marketing operations with a comparatively small engineering footprint, while leaving clear room for future enhancements such as offline support, advanced analytics, and automated approval workflows.</w:t>
      </w:r>
    </w:p>
    <w:p>
      <w:pPr>
        <w:pStyle w:val="Heading2"/>
      </w:pPr>
      <w:r>
        <w:t xml:space="preserve">Keywords</w:t>
      </w:r>
    </w:p>
    <w:p>
      <w:pPr>
        <w:spacing w:after="120" w:line="276"/>
      </w:pPr>
      <w:r>
        <w:rPr>
          <w:sz w:val="22"/>
          <w:szCs w:val="22"/>
        </w:rPr>
        <w:t xml:space="preserve">Field Marketing Management; Role-Based Access Control; Firebase Firestore; Next.js Web Application; Real-Time Reporting Dashboard.</w:t>
      </w:r>
    </w:p>
    <w:p>
      <w:pPr>
        <w:pStyle w:val="Heading1"/>
      </w:pPr>
      <w:r>
        <w:t xml:space="preserve">1. Introduction</w:t>
      </w:r>
    </w:p>
    <w:p>
      <w:pPr>
        <w:pStyle w:val="Heading2"/>
      </w:pPr>
      <w:r>
        <w:t xml:space="preserve">1.1 Background</w:t>
      </w:r>
    </w:p>
    <w:p>
      <w:pPr>
        <w:spacing w:after="120" w:line="276"/>
      </w:pPr>
      <w:r>
        <w:rPr>
          <w:sz w:val="22"/>
          <w:szCs w:val="22"/>
        </w:rPr>
        <w:t xml:space="preserve">Organisations that run distributed field-marketing operations - visiting institutes, hospitals, or running campaigns and conferences - generate large volumes of unstructured activity data. Without a dedicated system, this data is typically captured in spreadsheets or messaging applications, making it difficult for management to track spend, measure activity volume, or validate the authenticity of reported work.</w:t>
      </w:r>
    </w:p>
    <w:p>
      <w:pPr>
        <w:pStyle w:val="Heading2"/>
      </w:pPr>
      <w:r>
        <w:t xml:space="preserve">1.2 Problem Statement</w:t>
      </w:r>
    </w:p>
    <w:p>
      <w:pPr>
        <w:spacing w:after="120" w:line="276"/>
      </w:pPr>
      <w:r>
        <w:rPr>
          <w:sz w:val="22"/>
          <w:szCs w:val="22"/>
        </w:rPr>
        <w:t xml:space="preserve">There is no unified, role-aware system that allows field marketers to log activities and budgets in a structured manner while giving administrators real-time visibility, review authority, and consolidated analytics across all marketers and campaigns.</w:t>
      </w:r>
    </w:p>
    <w:p>
      <w:pPr>
        <w:pStyle w:val="Heading2"/>
      </w:pPr>
      <w:r>
        <w:t xml:space="preserve">1.3 Objectives</w:t>
      </w:r>
    </w:p>
    <w:p>
      <w:pPr>
        <w:pStyle w:val="ListParagraph"/>
        <w:numPr>
          <w:ilvl w:val="0"/>
          <w:numId w:val="2"/>
        </w:numPr>
        <w:spacing w:after="60" w:line="264"/>
      </w:pPr>
      <w:r>
        <w:rPr>
          <w:sz w:val="22"/>
          <w:szCs w:val="22"/>
        </w:rPr>
        <w:t xml:space="preserve">To design a role-based platform separating Marketer and Admin capabilities.</w:t>
      </w:r>
    </w:p>
    <w:p>
      <w:pPr>
        <w:pStyle w:val="ListParagraph"/>
        <w:numPr>
          <w:ilvl w:val="0"/>
          <w:numId w:val="2"/>
        </w:numPr>
        <w:spacing w:after="60" w:line="264"/>
      </w:pPr>
      <w:r>
        <w:rPr>
          <w:sz w:val="22"/>
          <w:szCs w:val="22"/>
        </w:rPr>
        <w:t xml:space="preserve">To enable structured logging of field activities with associated costs and statuses.</w:t>
      </w:r>
    </w:p>
    <w:p>
      <w:pPr>
        <w:pStyle w:val="ListParagraph"/>
        <w:numPr>
          <w:ilvl w:val="0"/>
          <w:numId w:val="2"/>
        </w:numPr>
        <w:spacing w:after="60" w:line="264"/>
      </w:pPr>
      <w:r>
        <w:rPr>
          <w:sz w:val="22"/>
          <w:szCs w:val="22"/>
        </w:rPr>
        <w:t xml:space="preserve">To provide real-time notifications and dashboard analytics using Firestore listeners.</w:t>
      </w:r>
    </w:p>
    <w:p>
      <w:pPr>
        <w:pStyle w:val="ListParagraph"/>
        <w:numPr>
          <w:ilvl w:val="0"/>
          <w:numId w:val="2"/>
        </w:numPr>
        <w:spacing w:after="60" w:line="264"/>
      </w:pPr>
      <w:r>
        <w:rPr>
          <w:sz w:val="22"/>
          <w:szCs w:val="22"/>
        </w:rPr>
        <w:t xml:space="preserve">To support campaign and audience-segment management for marketers.</w:t>
      </w:r>
    </w:p>
    <w:p>
      <w:pPr>
        <w:pStyle w:val="ListParagraph"/>
        <w:numPr>
          <w:ilvl w:val="0"/>
          <w:numId w:val="2"/>
        </w:numPr>
        <w:spacing w:after="60" w:line="264"/>
      </w:pPr>
      <w:r>
        <w:rPr>
          <w:sz w:val="22"/>
          <w:szCs w:val="22"/>
        </w:rPr>
        <w:t xml:space="preserve">To allow administrators to review, approve, and analyse activity reports and budgets.</w:t>
      </w:r>
    </w:p>
    <w:p>
      <w:pPr>
        <w:pStyle w:val="Heading2"/>
      </w:pPr>
      <w:r>
        <w:t xml:space="preserve">1.4 Scope</w:t>
      </w:r>
    </w:p>
    <w:p>
      <w:pPr>
        <w:spacing w:after="120" w:line="276"/>
      </w:pPr>
      <w:r>
        <w:rPr>
          <w:sz w:val="22"/>
          <w:szCs w:val="22"/>
        </w:rPr>
        <w:t xml:space="preserve">The system covers user authentication and role management, activity-report submission and review, campaign and audience-segment management, budget tracking, real-time notifications, and analytical dashboards. It does not currently cover offline data capture, native mobile applications, or third-party CRM integration; these are identified as future scope.</w:t>
      </w:r>
    </w:p>
    <w:p>
      <w:pPr>
        <w:pStyle w:val="Heading1"/>
      </w:pPr>
      <w:r>
        <w:t xml:space="preserve">2. Literature Review / Background</w:t>
      </w:r>
    </w:p>
    <w:p>
      <w:pPr>
        <w:spacing w:after="120" w:line="276"/>
      </w:pPr>
      <w:r>
        <w:rPr>
          <w:sz w:val="22"/>
          <w:szCs w:val="22"/>
        </w:rPr>
        <w:t xml:space="preserve">Conventional field-marketing tracking is commonly performed using generic spreadsheet tools (e.g., Excel or Google Sheets) shared between marketers and management. While flexible, such tools provide no access control, no automatic validation, and no real-time visibility, and they scale poorly as the number of marketers grows. Generic CRM platforms (e.g., Salesforce, Zoho CRM) offer activity tracking but are built around sales pipelines rather than budgeted field-marketing activities, and their licensing and customisation overhead is often disproportionate for small and mid-sized marketing teams.</w:t>
      </w:r>
    </w:p>
    <w:p>
      <w:pPr>
        <w:spacing w:after="120" w:line="276"/>
      </w:pPr>
      <w:r>
        <w:rPr>
          <w:sz w:val="22"/>
          <w:szCs w:val="22"/>
        </w:rPr>
        <w:t xml:space="preserve">Recent advances in serverless backend-as-a-service platforms, particularly Firebase, allow small teams to build secure, real-time, role-aware applications without managing dedicated servers. Similarly, the Next.js App Router and React 19 provide a mature foundation for building dashboard-style applications with server-rendered pages and rich client-side interactivity. Market Pulse builds on these technologies to fill the specific gap of structured, budget-aware, role-based field-marketing reporting that existing spreadsheet-based or generic CRM approaches do not adequately address.</w:t>
      </w:r>
    </w:p>
    <w:p>
      <w:pPr>
        <w:pStyle w:val="Heading1"/>
      </w:pPr>
      <w:r>
        <w:t xml:space="preserve">3. System Design &amp; Methodology</w:t>
      </w:r>
    </w:p>
    <w:p>
      <w:pPr>
        <w:pStyle w:val="Heading2"/>
      </w:pPr>
      <w:r>
        <w:t xml:space="preserve">3.1 Architectural Overview</w:t>
      </w:r>
    </w:p>
    <w:p>
      <w:pPr>
        <w:spacing w:after="120" w:line="276"/>
      </w:pPr>
      <w:r>
        <w:rPr>
          <w:sz w:val="22"/>
          <w:szCs w:val="22"/>
        </w:rPr>
        <w:t xml:space="preserve">Market Pulse follows a layered, serverless architecture. The presentation layer (Next.js/React) renders role-specific dashboards; a thin application layer manages authentication state and route protection; a minimal API layer handles the one operation that must run server-side (password-reset email dispatch); and all persistent data and real-time updates are handled directly by Firebase services from the client, secured by Firestore security rules and role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AF1F7" w:val="clear"/>
            <w:tcMar>
              <w:top w:type="dxa" w:w="80"/>
              <w:left w:type="dxa" w:w="120"/>
              <w:bottom w:type="dxa" w:w="80"/>
              <w:right w:type="dxa" w:w="120"/>
            </w:tcMar>
            <w:vAlign w:val="center"/>
          </w:tcPr>
          <w:p>
            <w:r>
              <w:rPr>
                <w:b/>
                <w:bCs/>
                <w:sz w:val="20"/>
                <w:szCs w:val="20"/>
              </w:rPr>
              <w:t xml:space="preserve">Presentation Layer  —  Next.js 16 (App Router) + React 19 + TypeScript + Tailwind CSS v4</w:t>
            </w:r>
          </w:p>
        </w:tc>
      </w:tr>
      <w:tr>
        <w:tc>
          <w:tcPr>
            <w:tcW w:type="dxa" w:w="9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b/>
                <w:bCs/>
                <w:sz w:val="20"/>
                <w:szCs w:val="20"/>
              </w:rPr>
              <w:t xml:space="preserve">↓  Pages: Landing, Login, Setup, Marketer/* , Admin/*</w:t>
            </w:r>
          </w:p>
        </w:tc>
      </w:tr>
      <w:tr>
        <w:tc>
          <w:tcPr>
            <w:tcW w:type="dxa" w:w="9360"/>
            <w:tcBorders>
              <w:top w:val="single" w:color="BFBFBF" w:sz="1"/>
              <w:left w:val="single" w:color="BFBFBF" w:sz="1"/>
              <w:bottom w:val="single" w:color="BFBFBF" w:sz="1"/>
              <w:right w:val="single" w:color="BFBFBF" w:sz="1"/>
            </w:tcBorders>
            <w:shd w:fill="EAF1F7" w:val="clear"/>
            <w:tcMar>
              <w:top w:type="dxa" w:w="80"/>
              <w:left w:type="dxa" w:w="120"/>
              <w:bottom w:type="dxa" w:w="80"/>
              <w:right w:type="dxa" w:w="120"/>
            </w:tcMar>
            <w:vAlign w:val="center"/>
          </w:tcPr>
          <w:p>
            <w:r>
              <w:rPr>
                <w:b/>
                <w:bCs/>
                <w:sz w:val="20"/>
                <w:szCs w:val="20"/>
              </w:rPr>
              <w:t xml:space="preserve">Application / State Layer  —  AuthContext (React Context), ProtectedRoute guard, useState/useEffect/useMemo</w:t>
            </w:r>
          </w:p>
        </w:tc>
      </w:tr>
      <w:tr>
        <w:tc>
          <w:tcPr>
            <w:tcW w:type="dxa" w:w="9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b/>
                <w:bCs/>
                <w:sz w:val="20"/>
                <w:szCs w:val="20"/>
              </w:rPr>
              <w:t xml:space="preserve">↓</w:t>
            </w:r>
          </w:p>
        </w:tc>
      </w:tr>
      <w:tr>
        <w:tc>
          <w:tcPr>
            <w:tcW w:type="dxa" w:w="9360"/>
            <w:tcBorders>
              <w:top w:val="single" w:color="BFBFBF" w:sz="1"/>
              <w:left w:val="single" w:color="BFBFBF" w:sz="1"/>
              <w:bottom w:val="single" w:color="BFBFBF" w:sz="1"/>
              <w:right w:val="single" w:color="BFBFBF" w:sz="1"/>
            </w:tcBorders>
            <w:shd w:fill="EAF1F7" w:val="clear"/>
            <w:tcMar>
              <w:top w:type="dxa" w:w="80"/>
              <w:left w:type="dxa" w:w="120"/>
              <w:bottom w:type="dxa" w:w="80"/>
              <w:right w:type="dxa" w:w="120"/>
            </w:tcMar>
            <w:vAlign w:val="center"/>
          </w:tcPr>
          <w:p>
            <w:r>
              <w:rPr>
                <w:b/>
                <w:bCs/>
                <w:sz w:val="20"/>
                <w:szCs w:val="20"/>
              </w:rPr>
              <w:t xml:space="preserve">API Layer  —  Next.js Route Handler: /api/reset-password (Nodemailer + Firebase Admin SDK)</w:t>
            </w:r>
          </w:p>
        </w:tc>
      </w:tr>
      <w:tr>
        <w:tc>
          <w:tcPr>
            <w:tcW w:type="dxa" w:w="9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b/>
                <w:bCs/>
                <w:sz w:val="20"/>
                <w:szCs w:val="20"/>
              </w:rPr>
              <w:t xml:space="preserve">↓</w:t>
            </w:r>
          </w:p>
        </w:tc>
      </w:tr>
      <w:tr>
        <w:tc>
          <w:tcPr>
            <w:tcW w:type="dxa" w:w="9360"/>
            <w:tcBorders>
              <w:top w:val="single" w:color="BFBFBF" w:sz="1"/>
              <w:left w:val="single" w:color="BFBFBF" w:sz="1"/>
              <w:bottom w:val="single" w:color="BFBFBF" w:sz="1"/>
              <w:right w:val="single" w:color="BFBFBF" w:sz="1"/>
            </w:tcBorders>
            <w:shd w:fill="EAF1F7" w:val="clear"/>
            <w:tcMar>
              <w:top w:type="dxa" w:w="80"/>
              <w:left w:type="dxa" w:w="120"/>
              <w:bottom w:type="dxa" w:w="80"/>
              <w:right w:type="dxa" w:w="120"/>
            </w:tcMar>
            <w:vAlign w:val="center"/>
          </w:tcPr>
          <w:p>
            <w:r>
              <w:rPr>
                <w:b/>
                <w:bCs/>
                <w:sz w:val="20"/>
                <w:szCs w:val="20"/>
              </w:rPr>
              <w:t xml:space="preserve">Backend Services  —  Firebase Authentication | Firestore (users, reports, campaigns, audiences, notifications) | Firebase Storage</w:t>
            </w:r>
          </w:p>
        </w:tc>
      </w:tr>
    </w:tbl>
    <w:p>
      <w:pPr>
        <w:spacing w:after="200" w:before="200"/>
      </w:pPr>
      <w:r>
        <w:rPr>
          <w:i/>
          <w:iCs/>
          <w:color w:val="595959"/>
          <w:sz w:val="18"/>
          <w:szCs w:val="18"/>
        </w:rPr>
        <w:t xml:space="preserve">Figure 1: Layered system architecture of Market Pulse.</w:t>
      </w:r>
    </w:p>
    <w:p>
      <w:pPr>
        <w:pStyle w:val="Heading2"/>
      </w:pPr>
      <w:r>
        <w:t xml:space="preserve">3.2 Authentication &amp; Authorisation Flow</w:t>
      </w:r>
    </w:p>
    <w:p>
      <w:pPr>
        <w:pStyle w:val="ListParagraph"/>
        <w:numPr>
          <w:ilvl w:val="0"/>
          <w:numId w:val="3"/>
        </w:numPr>
        <w:spacing w:after="60" w:line="264"/>
      </w:pPr>
      <w:r>
        <w:rPr>
          <w:sz w:val="22"/>
          <w:szCs w:val="22"/>
        </w:rPr>
        <w:t xml:space="preserve">User submits credentials on the Login page.</w:t>
      </w:r>
    </w:p>
    <w:p>
      <w:pPr>
        <w:pStyle w:val="ListParagraph"/>
        <w:numPr>
          <w:ilvl w:val="0"/>
          <w:numId w:val="3"/>
        </w:numPr>
        <w:spacing w:after="60" w:line="264"/>
      </w:pPr>
      <w:r>
        <w:rPr>
          <w:sz w:val="22"/>
          <w:szCs w:val="22"/>
        </w:rPr>
        <w:t xml:space="preserve">Firebase Authentication validates credentials and fires onAuthStateChanged.</w:t>
      </w:r>
    </w:p>
    <w:p>
      <w:pPr>
        <w:pStyle w:val="ListParagraph"/>
        <w:numPr>
          <w:ilvl w:val="0"/>
          <w:numId w:val="3"/>
        </w:numPr>
        <w:spacing w:after="60" w:line="264"/>
      </w:pPr>
      <w:r>
        <w:rPr>
          <w:sz w:val="22"/>
          <w:szCs w:val="22"/>
        </w:rPr>
        <w:t xml:space="preserve">AuthContext fetches the corresponding Firestore users document via a real-time onSnapshot listener.</w:t>
      </w:r>
    </w:p>
    <w:p>
      <w:pPr>
        <w:pStyle w:val="ListParagraph"/>
        <w:numPr>
          <w:ilvl w:val="0"/>
          <w:numId w:val="3"/>
        </w:numPr>
        <w:spacing w:after="60" w:line="264"/>
      </w:pPr>
      <w:r>
        <w:rPr>
          <w:sz w:val="22"/>
          <w:szCs w:val="22"/>
        </w:rPr>
        <w:t xml:space="preserve">If status equals “suspended”, the user is immediately signed out.</w:t>
      </w:r>
    </w:p>
    <w:p>
      <w:pPr>
        <w:pStyle w:val="ListParagraph"/>
        <w:numPr>
          <w:ilvl w:val="0"/>
          <w:numId w:val="3"/>
        </w:numPr>
        <w:spacing w:after="60" w:line="264"/>
      </w:pPr>
      <w:r>
        <w:rPr>
          <w:sz w:val="22"/>
          <w:szCs w:val="22"/>
        </w:rPr>
        <w:t xml:space="preserve">Otherwise, the role field (admin or marketer) is stored in context and used by ProtectedRoute to allow or redirect access to /admin/* or /marketer/* routes.</w:t>
      </w:r>
    </w:p>
    <w:p>
      <w:pPr>
        <w:pStyle w:val="Heading2"/>
      </w:pPr>
      <w:r>
        <w:t xml:space="preserve">3.3 Data Flow Diagram (Level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1040"/>
      </w:tblGrid>
      <w:tr>
        <w:tc>
          <w:tcPr>
            <w:tcW w:type="dxa" w:w="2080"/>
            <w:tcBorders>
              <w:top w:val="single" w:color="BFBFBF" w:sz="1"/>
              <w:left w:val="single" w:color="BFBFBF" w:sz="1"/>
              <w:bottom w:val="single" w:color="BFBFBF" w:sz="1"/>
              <w:right w:val="single" w:color="BFBFBF" w:sz="1"/>
            </w:tcBorders>
            <w:shd w:fill="EAF1F7" w:val="clear"/>
            <w:tcMar>
              <w:top w:type="dxa" w:w="80"/>
              <w:left w:type="dxa" w:w="120"/>
              <w:bottom w:type="dxa" w:w="80"/>
              <w:right w:type="dxa" w:w="120"/>
            </w:tcMar>
            <w:vAlign w:val="center"/>
          </w:tcPr>
          <w:p>
            <w:r>
              <w:rPr>
                <w:b/>
                <w:bCs/>
                <w:sz w:val="20"/>
                <w:szCs w:val="20"/>
              </w:rPr>
              <w:t xml:space="preserve">Marketer / Admin</w:t>
            </w:r>
          </w:p>
        </w:tc>
        <w:tc>
          <w:tcPr>
            <w:tcW w:type="dxa" w:w="2080"/>
            <w:tcBorders>
              <w:top w:val="single" w:color="BFBFBF" w:sz="1"/>
              <w:left w:val="single" w:color="BFBFBF" w:sz="1"/>
              <w:bottom w:val="single" w:color="BFBFBF" w:sz="1"/>
              <w:right w:val="single" w:color="BFBFBF" w:sz="1"/>
            </w:tcBorders>
            <w:shd w:fill="EAF1F7" w:val="clear"/>
            <w:tcMar>
              <w:top w:type="dxa" w:w="80"/>
              <w:left w:type="dxa" w:w="120"/>
              <w:bottom w:type="dxa" w:w="80"/>
              <w:right w:type="dxa" w:w="120"/>
            </w:tcMar>
            <w:vAlign w:val="center"/>
          </w:tcPr>
          <w:p>
            <w:r>
              <w:rPr>
                <w:b/>
                <w:bCs/>
                <w:sz w:val="20"/>
                <w:szCs w:val="20"/>
              </w:rPr>
              <w:t xml:space="preserve">Auth UI (Login/Setup)</w:t>
            </w:r>
          </w:p>
        </w:tc>
        <w:tc>
          <w:tcPr>
            <w:tcW w:type="dxa" w:w="2080"/>
            <w:tcBorders>
              <w:top w:val="single" w:color="BFBFBF" w:sz="1"/>
              <w:left w:val="single" w:color="BFBFBF" w:sz="1"/>
              <w:bottom w:val="single" w:color="BFBFBF" w:sz="1"/>
              <w:right w:val="single" w:color="BFBFBF" w:sz="1"/>
            </w:tcBorders>
            <w:shd w:fill="EAF1F7" w:val="clear"/>
            <w:tcMar>
              <w:top w:type="dxa" w:w="80"/>
              <w:left w:type="dxa" w:w="120"/>
              <w:bottom w:type="dxa" w:w="80"/>
              <w:right w:type="dxa" w:w="120"/>
            </w:tcMar>
            <w:vAlign w:val="center"/>
          </w:tcPr>
          <w:p>
            <w:r>
              <w:rPr>
                <w:b/>
                <w:bCs/>
                <w:sz w:val="20"/>
                <w:szCs w:val="20"/>
              </w:rPr>
              <w:t xml:space="preserve">Firebase Auth + onAuthStateChanged</w:t>
            </w:r>
          </w:p>
        </w:tc>
        <w:tc>
          <w:tcPr>
            <w:tcW w:type="dxa" w:w="2080"/>
            <w:tcBorders>
              <w:top w:val="single" w:color="BFBFBF" w:sz="1"/>
              <w:left w:val="single" w:color="BFBFBF" w:sz="1"/>
              <w:bottom w:val="single" w:color="BFBFBF" w:sz="1"/>
              <w:right w:val="single" w:color="BFBFBF" w:sz="1"/>
            </w:tcBorders>
            <w:shd w:fill="EAF1F7" w:val="clear"/>
            <w:tcMar>
              <w:top w:type="dxa" w:w="80"/>
              <w:left w:type="dxa" w:w="120"/>
              <w:bottom w:type="dxa" w:w="80"/>
              <w:right w:type="dxa" w:w="120"/>
            </w:tcMar>
            <w:vAlign w:val="center"/>
          </w:tcPr>
          <w:p>
            <w:r>
              <w:rPr>
                <w:b/>
                <w:bCs/>
                <w:sz w:val="20"/>
                <w:szCs w:val="20"/>
              </w:rPr>
              <w:t xml:space="preserve">Firestore users doc (role, status)</w:t>
            </w:r>
          </w:p>
        </w:tc>
        <w:tc>
          <w:tcPr>
            <w:tcW w:type="dxa" w:w="1040"/>
            <w:tcBorders>
              <w:top w:val="single" w:color="BFBFBF" w:sz="1"/>
              <w:left w:val="single" w:color="BFBFBF" w:sz="1"/>
              <w:bottom w:val="single" w:color="BFBFBF" w:sz="1"/>
              <w:right w:val="single" w:color="BFBFBF" w:sz="1"/>
            </w:tcBorders>
            <w:shd w:fill="EAF1F7" w:val="clear"/>
            <w:tcMar>
              <w:top w:type="dxa" w:w="80"/>
              <w:left w:type="dxa" w:w="120"/>
              <w:bottom w:type="dxa" w:w="80"/>
              <w:right w:type="dxa" w:w="120"/>
            </w:tcMar>
            <w:vAlign w:val="center"/>
          </w:tcPr>
          <w:p>
            <w:r>
              <w:rPr>
                <w:b/>
                <w:bCs/>
                <w:sz w:val="20"/>
                <w:szCs w:val="20"/>
              </w:rPr>
              <w:t xml:space="preserve">Dashboard</w:t>
            </w:r>
          </w:p>
        </w:tc>
      </w:tr>
    </w:tbl>
    <w:p>
      <w:pPr>
        <w:spacing w:after="200" w:before="200"/>
      </w:pPr>
      <w:r>
        <w:rPr>
          <w:i/>
          <w:iCs/>
          <w:color w:val="595959"/>
          <w:sz w:val="18"/>
          <w:szCs w:val="18"/>
        </w:rPr>
        <w:t xml:space="preserve">Figure 2: Simplified login/authorisation data flow.</w:t>
      </w:r>
    </w:p>
    <w:p>
      <w:pPr>
        <w:pStyle w:val="Heading2"/>
      </w:pPr>
      <w:r>
        <w:t xml:space="preserve">3.4 Methodology</w:t>
      </w:r>
    </w:p>
    <w:p>
      <w:pPr>
        <w:spacing w:after="120" w:line="276"/>
      </w:pPr>
      <w:r>
        <w:rPr>
          <w:sz w:val="22"/>
          <w:szCs w:val="22"/>
        </w:rPr>
        <w:t xml:space="preserve">The project followed an incremental, feature-driven development methodology. Core authentication and routing were implemented first, followed by the Marketer reporting module, the Campaigns/Audience hub, the Admin review and analytics modules, and finally the notification and settings modules. Each module was validated against its corresponding Firestore collection schema before integration into the shared dashboard shell.</w:t>
      </w:r>
    </w:p>
    <w:p>
      <w:pPr>
        <w:pStyle w:val="Heading1"/>
      </w:pPr>
      <w:r>
        <w:t xml:space="preserve">4. Implementation</w:t>
      </w:r>
    </w:p>
    <w:p>
      <w:pPr>
        <w:pStyle w:val="Heading2"/>
      </w:pPr>
      <w:r>
        <w:t xml:space="preserve">4.1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Layer</w:t>
            </w:r>
          </w:p>
        </w:tc>
        <w:tc>
          <w:tcPr>
            <w:tcW w:type="dxa" w:w="62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Technology</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Framework</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Next.js 16.2.7 (App Router)</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Frontend</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React 19, TypeScript 5, Tailwind CSS v4</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Backend / Database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Firebase — Firestore, Authentication, Storage, Admin SDK v14</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Email Service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Nodemailer v9</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Visualisation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Recharts v3 (Area &amp; Donut Pie charts)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Icons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Lucide React v1</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Code Quality</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ESLint 9</w:t>
            </w:r>
          </w:p>
        </w:tc>
      </w:tr>
    </w:tbl>
    <w:p>
      <w:pPr>
        <w:pStyle w:val="Heading2"/>
      </w:pPr>
      <w:r>
        <w:t xml:space="preserve">4.2 Folder Structure and Module Mapping</w:t>
      </w:r>
    </w:p>
    <w:p>
      <w:pPr>
        <w:pStyle w:val="ListParagraph"/>
        <w:numPr>
          <w:ilvl w:val="0"/>
          <w:numId w:val="2"/>
        </w:numPr>
        <w:spacing w:after="60" w:line="264"/>
      </w:pPr>
      <w:r>
        <w:rPr>
          <w:sz w:val="22"/>
          <w:szCs w:val="22"/>
        </w:rPr>
        <w:t xml:space="preserve">app/ — Next.js App Router pages: public landing page, login, first-time admin setup, and the protected marketer/ and admin/ route groups, each with its own layout providing sidebar navigation.</w:t>
      </w:r>
    </w:p>
    <w:p>
      <w:pPr>
        <w:pStyle w:val="ListParagraph"/>
        <w:numPr>
          <w:ilvl w:val="0"/>
          <w:numId w:val="2"/>
        </w:numPr>
        <w:spacing w:after="60" w:line="264"/>
      </w:pPr>
      <w:r>
        <w:rPr>
          <w:sz w:val="22"/>
          <w:szCs w:val="22"/>
        </w:rPr>
        <w:t xml:space="preserve">app/api/reset-password/ — server route handler using Nodemailer and the Firebase Admin SDK to dispatch password-reset emails securely.</w:t>
      </w:r>
    </w:p>
    <w:p>
      <w:pPr>
        <w:pStyle w:val="ListParagraph"/>
        <w:numPr>
          <w:ilvl w:val="0"/>
          <w:numId w:val="2"/>
        </w:numPr>
        <w:spacing w:after="60" w:line="264"/>
      </w:pPr>
      <w:r>
        <w:rPr>
          <w:sz w:val="22"/>
          <w:szCs w:val="22"/>
        </w:rPr>
        <w:t xml:space="preserve">components/ProtectedRoute.tsx — guards routes by reading role from AuthContext and redirecting unauthorised users.</w:t>
      </w:r>
    </w:p>
    <w:p>
      <w:pPr>
        <w:pStyle w:val="ListParagraph"/>
        <w:numPr>
          <w:ilvl w:val="0"/>
          <w:numId w:val="2"/>
        </w:numPr>
        <w:spacing w:after="60" w:line="264"/>
      </w:pPr>
      <w:r>
        <w:rPr>
          <w:sz w:val="22"/>
          <w:szCs w:val="22"/>
        </w:rPr>
        <w:t xml:space="preserve">components/Providers.tsx — wraps the application tree in AuthProvider.</w:t>
      </w:r>
    </w:p>
    <w:p>
      <w:pPr>
        <w:pStyle w:val="ListParagraph"/>
        <w:numPr>
          <w:ilvl w:val="0"/>
          <w:numId w:val="2"/>
        </w:numPr>
        <w:spacing w:after="60" w:line="264"/>
      </w:pPr>
      <w:r>
        <w:rPr>
          <w:sz w:val="22"/>
          <w:szCs w:val="22"/>
        </w:rPr>
        <w:t xml:space="preserve">lib/firebase/config.ts — initialises the Firebase app (auth, Firestore, storage).</w:t>
      </w:r>
    </w:p>
    <w:p>
      <w:pPr>
        <w:pStyle w:val="ListParagraph"/>
        <w:numPr>
          <w:ilvl w:val="0"/>
          <w:numId w:val="2"/>
        </w:numPr>
        <w:spacing w:after="60" w:line="264"/>
      </w:pPr>
      <w:r>
        <w:rPr>
          <w:sz w:val="22"/>
          <w:szCs w:val="22"/>
        </w:rPr>
        <w:t xml:space="preserve">lib/contexts/AuthContext.tsx — exposes user, role, and loading state application-wide.</w:t>
      </w:r>
    </w:p>
    <w:p>
      <w:pPr>
        <w:pStyle w:val="Heading2"/>
      </w:pPr>
      <w:r>
        <w:t xml:space="preserve">4.3 Firestore Schema</w:t>
      </w:r>
    </w:p>
    <w:p>
      <w:pPr>
        <w:pStyle w:val="ListParagraph"/>
        <w:numPr>
          <w:ilvl w:val="0"/>
          <w:numId w:val="2"/>
        </w:numPr>
        <w:spacing w:after="60" w:line="264"/>
      </w:pPr>
      <w:r>
        <w:rPr>
          <w:sz w:val="22"/>
          <w:szCs w:val="22"/>
        </w:rPr>
        <w:t xml:space="preserve">users — { uid, name, role, status, email }</w:t>
      </w:r>
    </w:p>
    <w:p>
      <w:pPr>
        <w:pStyle w:val="ListParagraph"/>
        <w:numPr>
          <w:ilvl w:val="0"/>
          <w:numId w:val="2"/>
        </w:numPr>
        <w:spacing w:after="60" w:line="264"/>
      </w:pPr>
      <w:r>
        <w:rPr>
          <w:sz w:val="22"/>
          <w:szCs w:val="22"/>
        </w:rPr>
        <w:t xml:space="preserve">reports — { marketerId, activityType, activityName, activityDetails: { costOfVisit, date }, status, createdAt }</w:t>
      </w:r>
    </w:p>
    <w:p>
      <w:pPr>
        <w:pStyle w:val="ListParagraph"/>
        <w:numPr>
          <w:ilvl w:val="0"/>
          <w:numId w:val="2"/>
        </w:numPr>
        <w:spacing w:after="60" w:line="264"/>
      </w:pPr>
      <w:r>
        <w:rPr>
          <w:sz w:val="22"/>
          <w:szCs w:val="22"/>
        </w:rPr>
        <w:t xml:space="preserve">campaigns — { marketerId, name, budget, status, createdAt }</w:t>
      </w:r>
    </w:p>
    <w:p>
      <w:pPr>
        <w:pStyle w:val="ListParagraph"/>
        <w:numPr>
          <w:ilvl w:val="0"/>
          <w:numId w:val="2"/>
        </w:numPr>
        <w:spacing w:after="60" w:line="264"/>
      </w:pPr>
      <w:r>
        <w:rPr>
          <w:sz w:val="22"/>
          <w:szCs w:val="22"/>
        </w:rPr>
        <w:t xml:space="preserve">audiences — { marketerId, name, description, size, createdAt }</w:t>
      </w:r>
    </w:p>
    <w:p>
      <w:pPr>
        <w:pStyle w:val="ListParagraph"/>
        <w:numPr>
          <w:ilvl w:val="0"/>
          <w:numId w:val="2"/>
        </w:numPr>
        <w:spacing w:after="60" w:line="264"/>
      </w:pPr>
      <w:r>
        <w:rPr>
          <w:sz w:val="22"/>
          <w:szCs w:val="22"/>
        </w:rPr>
        <w:t xml:space="preserve">notifications — { userId, title, message, read, createdAt }</w:t>
      </w:r>
    </w:p>
    <w:p>
      <w:pPr>
        <w:pStyle w:val="Heading2"/>
      </w:pPr>
      <w:r>
        <w:t xml:space="preserve">4.4 Key Functional Modules</w:t>
      </w:r>
    </w:p>
    <w:p>
      <w:pPr>
        <w:pStyle w:val="ListParagraph"/>
        <w:numPr>
          <w:ilvl w:val="0"/>
          <w:numId w:val="2"/>
        </w:numPr>
        <w:spacing w:after="60" w:line="264"/>
      </w:pPr>
      <w:r>
        <w:rPr>
          <w:sz w:val="22"/>
          <w:szCs w:val="22"/>
        </w:rPr>
        <w:t xml:space="preserve">Marketer Dashboard — KPI cards (Total Reports, Budget Logged, Reviewed Logs, Pending Logs) and two tabbed Recharts visualisations: a work-activity timeline (AreaChart) and a budget-expenditure donut (PieChart) filterable by activity category.</w:t>
      </w:r>
    </w:p>
    <w:p>
      <w:pPr>
        <w:pStyle w:val="ListParagraph"/>
        <w:numPr>
          <w:ilvl w:val="0"/>
          <w:numId w:val="2"/>
        </w:numPr>
        <w:spacing w:after="60" w:line="264"/>
      </w:pPr>
      <w:r>
        <w:rPr>
          <w:sz w:val="22"/>
          <w:szCs w:val="22"/>
        </w:rPr>
        <w:t xml:space="preserve">Reports Module — structured submission of activity reports across four activity types, following a Draft → Submitted → Reviewed lifecycle.</w:t>
      </w:r>
    </w:p>
    <w:p>
      <w:pPr>
        <w:pStyle w:val="ListParagraph"/>
        <w:numPr>
          <w:ilvl w:val="0"/>
          <w:numId w:val="2"/>
        </w:numPr>
        <w:spacing w:after="60" w:line="264"/>
      </w:pPr>
      <w:r>
        <w:rPr>
          <w:sz w:val="22"/>
          <w:szCs w:val="22"/>
        </w:rPr>
        <w:t xml:space="preserve">Campaigns &amp; Audience Hub — tabbed interface for campaign tracking and audience-segment creation.</w:t>
      </w:r>
    </w:p>
    <w:p>
      <w:pPr>
        <w:pStyle w:val="ListParagraph"/>
        <w:numPr>
          <w:ilvl w:val="0"/>
          <w:numId w:val="2"/>
        </w:numPr>
        <w:spacing w:after="60" w:line="264"/>
      </w:pPr>
      <w:r>
        <w:rPr>
          <w:sz w:val="22"/>
          <w:szCs w:val="22"/>
        </w:rPr>
        <w:t xml:space="preserve">Notification Drawer — real-time onSnapshot-driven slide-in drawer with unread badge, mark-as-read, and delete actions.</w:t>
      </w:r>
    </w:p>
    <w:p>
      <w:pPr>
        <w:pStyle w:val="ListParagraph"/>
        <w:numPr>
          <w:ilvl w:val="0"/>
          <w:numId w:val="2"/>
        </w:numPr>
        <w:spacing w:after="60" w:line="264"/>
      </w:pPr>
      <w:r>
        <w:rPr>
          <w:sz w:val="22"/>
          <w:szCs w:val="22"/>
        </w:rPr>
        <w:t xml:space="preserve">Admin Dashboard — platform-wide KPIs and a toggleable donut chart (by budget vs. by activity volume) with a detailed custom legend.</w:t>
      </w:r>
    </w:p>
    <w:p>
      <w:pPr>
        <w:pStyle w:val="ListParagraph"/>
        <w:numPr>
          <w:ilvl w:val="0"/>
          <w:numId w:val="2"/>
        </w:numPr>
        <w:spacing w:after="60" w:line="264"/>
      </w:pPr>
      <w:r>
        <w:rPr>
          <w:sz w:val="22"/>
          <w:szCs w:val="22"/>
        </w:rPr>
        <w:t xml:space="preserve">Admin Review Module — approves or rejects submitted reports, transitioning their status to Reviewed.</w:t>
      </w:r>
    </w:p>
    <w:p>
      <w:pPr>
        <w:pStyle w:val="Heading1"/>
      </w:pPr>
      <w:r>
        <w:t xml:space="preserve">5. Results &amp; Discussion</w:t>
      </w:r>
    </w:p>
    <w:p>
      <w:pPr>
        <w:pStyle w:val="Heading2"/>
      </w:pPr>
      <w:r>
        <w:t xml:space="preserve">5.1 Observations</w:t>
      </w:r>
    </w:p>
    <w:p>
      <w:pPr>
        <w:spacing w:after="120" w:line="276"/>
      </w:pPr>
      <w:r>
        <w:rPr>
          <w:sz w:val="22"/>
          <w:szCs w:val="22"/>
        </w:rPr>
        <w:t xml:space="preserve">Functional testing confirmed that role-based redirection, real-time notification delivery, and chart rendering behave correctly across both Marketer and Admin roles. Suspended accounts are signed out immediately on the next snapshot update, confirming that the suspension mechanism operates in near real time rather than only at the next login.</w:t>
      </w:r>
    </w:p>
    <w:p>
      <w:pPr>
        <w:pStyle w:val="Heading2"/>
      </w:pPr>
      <w:r>
        <w:t xml:space="preserve">5.2 Architectural Strengths and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Design Pattern</w:t>
            </w:r>
          </w:p>
        </w:tc>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Observed Benefit</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Client-side route guards (ProtectedRoute)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Simple, centralised enforcement of role-based access without duplicating checks per page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Real-time Firestore listeners (onSnapshot)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Notifications and role/status changes propagate instantly without manual refresh</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Derived/computed state (useMemo)</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Chart and KPI data stay in sync with Firestore data without redundant storage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Context-based global auth state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Avoids prop-drilling of user/role information across deeply nested components</w:t>
            </w:r>
          </w:p>
        </w:tc>
      </w:tr>
    </w:tbl>
    <w:p>
      <w:pPr>
        <w:pStyle w:val="Heading2"/>
      </w:pPr>
      <w:r>
        <w:t xml:space="preserve">5.3 Performance and Usability Discussion</w:t>
      </w:r>
    </w:p>
    <w:p>
      <w:pPr>
        <w:spacing w:after="120" w:line="276"/>
      </w:pPr>
      <w:r>
        <w:rPr>
          <w:sz w:val="22"/>
          <w:szCs w:val="22"/>
        </w:rPr>
        <w:t xml:space="preserve">Because Firestore listeners push updates directly to the client, the dashboards feel responsive even without a dedicated polling mechanism. The consistent use of loading spinners and illustrated empty states across all data-driven views improves perceived performance and reduces user confusion during data fetches. The minimal, monochromatic design with a single blue accent colour keeps the multiple dashboards visually consistent while clearly highlighting actionable elements such as primary buttons and status badges.</w:t>
      </w:r>
    </w:p>
    <w:p>
      <w:pPr>
        <w:pStyle w:val="Heading2"/>
      </w:pPr>
      <w:r>
        <w:t xml:space="preserve">5.4 Limitations</w:t>
      </w:r>
    </w:p>
    <w:p>
      <w:pPr>
        <w:pStyle w:val="ListParagraph"/>
        <w:numPr>
          <w:ilvl w:val="0"/>
          <w:numId w:val="2"/>
        </w:numPr>
        <w:spacing w:after="60" w:line="264"/>
      </w:pPr>
      <w:r>
        <w:rPr>
          <w:sz w:val="22"/>
          <w:szCs w:val="22"/>
        </w:rPr>
        <w:t xml:space="preserve">All authorisation logic currently runs on the client; Firestore security rules must independently enforce the same constraints to prevent privilege escalation.</w:t>
      </w:r>
    </w:p>
    <w:p>
      <w:pPr>
        <w:pStyle w:val="ListParagraph"/>
        <w:numPr>
          <w:ilvl w:val="0"/>
          <w:numId w:val="2"/>
        </w:numPr>
        <w:spacing w:after="60" w:line="264"/>
      </w:pPr>
      <w:r>
        <w:rPr>
          <w:sz w:val="22"/>
          <w:szCs w:val="22"/>
        </w:rPr>
        <w:t xml:space="preserve">There is no dedicated state-management library, which is adequate at the current scale but may require reconsideration (e.g., React Query) as data volume grows.</w:t>
      </w:r>
    </w:p>
    <w:p>
      <w:pPr>
        <w:pStyle w:val="ListParagraph"/>
        <w:numPr>
          <w:ilvl w:val="0"/>
          <w:numId w:val="2"/>
        </w:numPr>
        <w:spacing w:after="60" w:line="264"/>
      </w:pPr>
      <w:r>
        <w:rPr>
          <w:sz w:val="22"/>
          <w:szCs w:val="22"/>
        </w:rPr>
        <w:t xml:space="preserve">The system has no offline-first capability, so connectivity loss interrupts report submission.</w:t>
      </w:r>
    </w:p>
    <w:p>
      <w:pPr>
        <w:pStyle w:val="Heading1"/>
      </w:pPr>
      <w:r>
        <w:t xml:space="preserve">6. Conclusion &amp; Future Scope</w:t>
      </w:r>
    </w:p>
    <w:p>
      <w:pPr>
        <w:spacing w:after="120" w:line="276"/>
      </w:pPr>
      <w:r>
        <w:rPr>
          <w:sz w:val="22"/>
          <w:szCs w:val="22"/>
        </w:rPr>
        <w:t xml:space="preserve">Market Pulse demonstrates that a modern serverless stack — Next.js, React, TypeScript, and Firebase — can deliver a fully functional, role-based marketing activity management platform with real-time analytics and reporting, without the overhead of a traditional dedicated backend server. The clear separation between Marketer and Admin portals, combined with real-time Firestore listeners and derived chart state, results in a responsive and maintainable application.</w:t>
      </w:r>
    </w:p>
    <w:p>
      <w:pPr>
        <w:spacing w:after="120" w:line="276"/>
      </w:pPr>
      <w:r>
        <w:rPr>
          <w:sz w:val="22"/>
          <w:szCs w:val="22"/>
        </w:rPr>
        <w:t xml:space="preserve">Future enhancements could include: server-side enforcement of business rules via Cloud Functions to complement client-side guards; offline-first data capture using Firestore's offline persistence; richer analytics such as marketer-level performance trends and predictive budget forecasting; integration with external CRM or ERP systems; and a dedicated mobile application for field data entry. Strengthening Firestore security rules to fully mirror the application's role-based logic is also recommended as an immediate next step.</w:t>
      </w:r>
    </w:p>
    <w:p>
      <w:pPr>
        <w:pStyle w:val="Heading1"/>
      </w:pPr>
      <w:r>
        <w:t xml:space="preserve">References</w:t>
      </w:r>
    </w:p>
    <w:p>
      <w:pPr>
        <w:spacing w:after="120" w:line="276"/>
      </w:pPr>
      <w:r>
        <w:rPr>
          <w:sz w:val="22"/>
          <w:szCs w:val="22"/>
        </w:rPr>
        <w:t xml:space="preserve">[1] Vercel Inc., “Next.js Documentation,” 2025. [Online]. Available: https://nextjs.org/docs</w:t>
      </w:r>
    </w:p>
    <w:p>
      <w:pPr>
        <w:spacing w:after="120" w:line="276"/>
      </w:pPr>
      <w:r>
        <w:rPr>
          <w:sz w:val="22"/>
          <w:szCs w:val="22"/>
        </w:rPr>
        <w:t xml:space="preserve">[2] Meta Platforms Inc., “React 19 Documentation,” 2025. [Online]. Available: https://react.dev</w:t>
      </w:r>
    </w:p>
    <w:p>
      <w:pPr>
        <w:spacing w:after="120" w:line="276"/>
      </w:pPr>
      <w:r>
        <w:rPr>
          <w:sz w:val="22"/>
          <w:szCs w:val="22"/>
        </w:rPr>
        <w:t xml:space="preserve">[3] Google LLC, “Firebase Documentation — Firestore, Authentication, Storage,” 2025. [Online]. Available: https://firebase.google.com/docs</w:t>
      </w:r>
    </w:p>
    <w:p>
      <w:pPr>
        <w:spacing w:after="120" w:line="276"/>
      </w:pPr>
      <w:r>
        <w:rPr>
          <w:sz w:val="22"/>
          <w:szCs w:val="22"/>
        </w:rPr>
        <w:t xml:space="preserve">[4] Microsoft Corp., “TypeScript Handbook,” 2025. [Online]. Available: https://www.typescriptlang.org/docs</w:t>
      </w:r>
    </w:p>
    <w:p>
      <w:pPr>
        <w:spacing w:after="120" w:line="276"/>
      </w:pPr>
      <w:r>
        <w:rPr>
          <w:sz w:val="22"/>
          <w:szCs w:val="22"/>
        </w:rPr>
        <w:t xml:space="preserve">[5] Tailwind Labs, “Tailwind CSS v4 Documentation,” 2025. [Online]. Available: https://tailwindcss.com/docs</w:t>
      </w:r>
    </w:p>
    <w:p>
      <w:pPr>
        <w:spacing w:after="120" w:line="276"/>
      </w:pPr>
      <w:r>
        <w:rPr>
          <w:sz w:val="22"/>
          <w:szCs w:val="22"/>
        </w:rPr>
        <w:t xml:space="preserve">[6] Recharts Group, “Recharts — A Composable Charting Library Built on React Components,” 2025. [Online]. Available: https://recharts.org</w:t>
      </w:r>
    </w:p>
    <w:p>
      <w:pPr>
        <w:spacing w:after="120" w:line="276"/>
      </w:pPr>
      <w:r>
        <w:rPr>
          <w:sz w:val="22"/>
          <w:szCs w:val="22"/>
        </w:rPr>
        <w:t xml:space="preserve">[7] Nodemailer, “Nodemailer Documentation,” 2025. [Online]. Available: https://nodemailer.com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pPr>
    <w:r>
      <w:rPr>
        <w:color w:val="808080"/>
        <w:sz w:val="16"/>
        <w:szCs w:val="16"/>
      </w:rPr>
      <w:t xml:space="preserve">Market Pulse — Project Report</w:t>
    </w:r>
    <w:r>
      <w:rPr>
        <w:color w:val="808080"/>
        <w:sz w:val="16"/>
        <w:szCs w:val="16"/>
      </w:rPr>
      <w:t xml:space="preserve">	followmarket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2"/>
      </w:pBdr>
      <w:spacing w:after="140" w:before="260"/>
      <w:outlineLvl w:val="0"/>
    </w:pPr>
    <w:rPr>
      <w:rFonts w:ascii="Calibri" w:cs="Calibri" w:eastAsia="Calibri" w:hAnsi="Calibri"/>
      <w:b/>
      <w:bCs/>
      <w:color w:val="1F4E79"/>
      <w:sz w:val="26"/>
      <w:szCs w:val="26"/>
    </w:rPr>
  </w:style>
  <w:style w:type="paragraph" w:styleId="Heading2">
    <w:name w:val="Heading 2"/>
    <w:basedOn w:val="Normal"/>
    <w:next w:val="Normal"/>
    <w:qFormat/>
    <w:pPr>
      <w:spacing w:after="100" w:before="180"/>
      <w:outlineLvl w:val="1"/>
    </w:pPr>
    <w:rPr>
      <w:rFonts w:ascii="Calibri" w:cs="Calibri" w:eastAsia="Calibri" w:hAnsi="Calibri"/>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2026-06-25T17:44:06.198Z</dcterms:created>
  <dcterms:modified xsi:type="dcterms:W3CDTF">2026-06-25T17:44:06.199Z</dcterms:modified>
</cp:coreProperties>
</file>

<file path=docProps/custom.xml><?xml version="1.0" encoding="utf-8"?>
<Properties xmlns="http://schemas.openxmlformats.org/officeDocument/2006/custom-properties" xmlns:vt="http://schemas.openxmlformats.org/officeDocument/2006/docPropsVTypes"/>
</file>