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rPr>
      </w:pPr>
      <w:bookmarkStart w:colFirst="0" w:colLast="0" w:name="_f952gs5oe211" w:id="0"/>
      <w:bookmarkEnd w:id="0"/>
      <w:r w:rsidDel="00000000" w:rsidR="00000000" w:rsidRPr="00000000">
        <w:rPr>
          <w:rFonts w:ascii="Proxima Nova" w:cs="Proxima Nova" w:eastAsia="Proxima Nova" w:hAnsi="Proxima Nova"/>
          <w:rtl w:val="0"/>
        </w:rPr>
        <w:t xml:space="preserve">ML Modeling Challenge B </w:t>
      </w:r>
    </w:p>
    <w:p w:rsidR="00000000" w:rsidDel="00000000" w:rsidP="00000000" w:rsidRDefault="00000000" w:rsidRPr="00000000" w14:paraId="00000002">
      <w:pPr>
        <w:pStyle w:val="Subtitle"/>
        <w:rPr>
          <w:rFonts w:ascii="Proxima Nova" w:cs="Proxima Nova" w:eastAsia="Proxima Nova" w:hAnsi="Proxima Nova"/>
          <w:sz w:val="44"/>
          <w:szCs w:val="44"/>
        </w:rPr>
      </w:pPr>
      <w:bookmarkStart w:colFirst="0" w:colLast="0" w:name="_cnil77uclxrm" w:id="1"/>
      <w:bookmarkEnd w:id="1"/>
      <w:r w:rsidDel="00000000" w:rsidR="00000000" w:rsidRPr="00000000">
        <w:rPr>
          <w:rFonts w:ascii="Proxima Nova" w:cs="Proxima Nova" w:eastAsia="Proxima Nova" w:hAnsi="Proxima Nova"/>
          <w:sz w:val="44"/>
          <w:szCs w:val="44"/>
          <w:rtl w:val="0"/>
        </w:rPr>
        <w:t xml:space="preserve">Data Science Assessment</w:t>
      </w:r>
    </w:p>
    <w:p w:rsidR="00000000" w:rsidDel="00000000" w:rsidP="00000000" w:rsidRDefault="00000000" w:rsidRPr="00000000" w14:paraId="00000003">
      <w:pPr>
        <w:jc w:val="center"/>
        <w:rPr>
          <w:rFonts w:ascii="Proxima Nova" w:cs="Proxima Nova" w:eastAsia="Proxima Nova" w:hAnsi="Proxima Nova"/>
        </w:rPr>
      </w:pPr>
      <w:r w:rsidDel="00000000" w:rsidR="00000000" w:rsidRPr="00000000">
        <w:rPr>
          <w:rFonts w:ascii="Proxima Nova" w:cs="Proxima Nova" w:eastAsia="Proxima Nova" w:hAnsi="Proxima Nova"/>
        </w:rPr>
        <mc:AlternateContent>
          <mc:Choice Requires="wpg">
            <w:drawing>
              <wp:inline distB="114300" distT="114300" distL="114300" distR="114300">
                <wp:extent cx="5934075" cy="40878"/>
                <wp:effectExtent b="0" l="0" r="0" t="0"/>
                <wp:docPr id="1" name=""/>
                <a:graphic>
                  <a:graphicData uri="http://schemas.microsoft.com/office/word/2010/wordprocessingShape">
                    <wps:wsp>
                      <wps:cNvSpPr/>
                      <wps:cNvPr id="2" name="Shape 2"/>
                      <wps:spPr>
                        <a:xfrm>
                          <a:off x="-76200" y="0"/>
                          <a:ext cx="8359200" cy="45600"/>
                        </a:xfrm>
                        <a:prstGeom prst="rect">
                          <a:avLst/>
                        </a:prstGeom>
                        <a:solidFill>
                          <a:srgbClr val="3543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34075" cy="40878"/>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34075" cy="408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pStyle w:val="Heading1"/>
        <w:rPr>
          <w:rFonts w:ascii="Proxima Nova" w:cs="Proxima Nova" w:eastAsia="Proxima Nova" w:hAnsi="Proxima Nova"/>
        </w:rPr>
      </w:pPr>
      <w:bookmarkStart w:colFirst="0" w:colLast="0" w:name="_ukf90pnyc87b" w:id="2"/>
      <w:bookmarkEnd w:id="2"/>
      <w:r w:rsidDel="00000000" w:rsidR="00000000" w:rsidRPr="00000000">
        <w:rPr>
          <w:rFonts w:ascii="Proxima Nova" w:cs="Proxima Nova" w:eastAsia="Proxima Nova" w:hAnsi="Proxima Nova"/>
          <w:rtl w:val="0"/>
        </w:rPr>
        <w:t xml:space="preserve">Challenge</w:t>
      </w:r>
    </w:p>
    <w:p w:rsidR="00000000" w:rsidDel="00000000" w:rsidP="00000000" w:rsidRDefault="00000000" w:rsidRPr="00000000" w14:paraId="0000000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are presented with a </w:t>
      </w:r>
      <w:r w:rsidDel="00000000" w:rsidR="00000000" w:rsidRPr="00000000">
        <w:rPr>
          <w:rFonts w:ascii="Arial" w:cs="Arial" w:eastAsia="Arial" w:hAnsi="Arial"/>
          <w:b w:val="1"/>
          <w:bCs w:val="1"/>
          <w:sz w:val="22"/>
          <w:szCs w:val="22"/>
          <w:rtl w:val="0"/>
        </w:rPr>
        <w:t xml:space="preserve">binary classification</w:t>
      </w:r>
      <w:r w:rsidDel="00000000" w:rsidR="00000000" w:rsidRPr="00000000">
        <w:rPr>
          <w:rFonts w:ascii="Arial" w:cs="Arial" w:eastAsia="Arial" w:hAnsi="Arial"/>
          <w:sz w:val="22"/>
          <w:szCs w:val="22"/>
          <w:rtl w:val="0"/>
        </w:rPr>
        <w:t xml:space="preserve"> problem related to NBA player performance. Your task is to build, train, and evaluate a model capable of predicting whether a player will perform Above Average (1) or Below Average (0) in a given game based on historical game statistics.</w:t>
      </w:r>
    </w:p>
    <w:p w:rsidR="00000000" w:rsidDel="00000000" w:rsidP="00000000" w:rsidRDefault="00000000" w:rsidRPr="00000000" w14:paraId="00000007">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120" w:lineRule="auto"/>
        <w:rPr>
          <w:rFonts w:ascii="Arial" w:cs="Arial" w:eastAsia="Arial" w:hAnsi="Arial"/>
          <w:sz w:val="18"/>
          <w:szCs w:val="18"/>
        </w:rPr>
      </w:pPr>
      <w:r w:rsidDel="00000000" w:rsidR="00000000" w:rsidRPr="00000000">
        <w:rPr>
          <w:rFonts w:ascii="Arial" w:cs="Arial" w:eastAsia="Arial" w:hAnsi="Arial"/>
          <w:sz w:val="22"/>
          <w:szCs w:val="22"/>
          <w:rtl w:val="0"/>
        </w:rPr>
        <w:t xml:space="preserve">The assessment consists of:</w:t>
        <w:br w:type="textWrapping"/>
        <w:t xml:space="preserve">• A training dataset containing 9,000 samples.</w:t>
        <w:br w:type="textWrapping"/>
        <w:t xml:space="preserve">• A blind test dataset containing 1,000 samples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09">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pStyle w:val="Heading1"/>
        <w:rPr>
          <w:rFonts w:ascii="Arial" w:cs="Arial" w:eastAsia="Arial" w:hAnsi="Arial"/>
          <w:sz w:val="22"/>
          <w:szCs w:val="22"/>
        </w:rPr>
      </w:pPr>
      <w:bookmarkStart w:colFirst="0" w:colLast="0" w:name="_2vgqewj0qh1i" w:id="3"/>
      <w:bookmarkEnd w:id="3"/>
      <w:r w:rsidDel="00000000" w:rsidR="00000000" w:rsidRPr="00000000">
        <w:rPr>
          <w:rFonts w:ascii="Proxima Nova" w:cs="Proxima Nova" w:eastAsia="Proxima Nova" w:hAnsi="Proxima Nova"/>
          <w:rtl w:val="0"/>
        </w:rPr>
        <w:t xml:space="preserve">Data description</w:t>
      </w:r>
      <w:r w:rsidDel="00000000" w:rsidR="00000000" w:rsidRPr="00000000">
        <w:rPr>
          <w:rtl w:val="0"/>
        </w:rPr>
      </w:r>
    </w:p>
    <w:p w:rsidR="00000000" w:rsidDel="00000000" w:rsidP="00000000" w:rsidRDefault="00000000" w:rsidRPr="00000000" w14:paraId="0000000C">
      <w:pPr>
        <w:spacing w:after="160" w:lineRule="auto"/>
        <w:rPr>
          <w:rFonts w:ascii="Arial" w:cs="Arial" w:eastAsia="Arial" w:hAnsi="Arial"/>
          <w:sz w:val="18"/>
          <w:szCs w:val="18"/>
        </w:rPr>
      </w:pPr>
      <w:r w:rsidDel="00000000" w:rsidR="00000000" w:rsidRPr="00000000">
        <w:rPr>
          <w:rFonts w:ascii="Arial" w:cs="Arial" w:eastAsia="Arial" w:hAnsi="Arial"/>
          <w:sz w:val="22"/>
          <w:szCs w:val="22"/>
          <w:rtl w:val="0"/>
        </w:rPr>
        <w:t xml:space="preserve">You will find two CSV files:</w:t>
        <w:br w:type="textWrapping"/>
        <w:t xml:space="preserve">• training_data.csv — contains game-by-game statistics for 9,000 NBA player performances.</w:t>
        <w:br w:type="textWrapping"/>
        <w:t xml:space="preserve">• blind_test_data.csv — contains 1,000 unseen player performances for which you must predict the target label.</w:t>
        <w:br w:type="textWrapping"/>
        <w:br w:type="textWrapping"/>
        <w:t xml:space="preserve">Each record corresponds to a single player’s performance in a game and includes the following fields:</w:t>
        <w:br w:type="textWrapping"/>
        <w:t xml:space="preserve">player_id, age, position (PG, SG, SF, PF, C), team, opponent, minutes_played, points, rebounds, assists, steals, blocks, turnovers, fg_pct, three_pct, ft_pct, plus_minus, efficiency, game_location (Home/Away), rest_days, target (only in training data).</w:t>
      </w: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pStyle w:val="Heading1"/>
        <w:spacing w:after="0" w:lineRule="auto"/>
        <w:rPr>
          <w:rFonts w:ascii="Proxima Nova" w:cs="Proxima Nova" w:eastAsia="Proxima Nova" w:hAnsi="Proxima Nova"/>
        </w:rPr>
      </w:pPr>
      <w:bookmarkStart w:colFirst="0" w:colLast="0" w:name="_rq629orz1o12" w:id="4"/>
      <w:bookmarkEnd w:id="4"/>
      <w:r w:rsidDel="00000000" w:rsidR="00000000" w:rsidRPr="00000000">
        <w:rPr>
          <w:rFonts w:ascii="Proxima Nova" w:cs="Proxima Nova" w:eastAsia="Proxima Nova" w:hAnsi="Proxima Nova"/>
          <w:rtl w:val="0"/>
        </w:rPr>
        <w:t xml:space="preserve">Tasks</w:t>
      </w:r>
    </w:p>
    <w:p w:rsidR="00000000" w:rsidDel="00000000" w:rsidP="00000000" w:rsidRDefault="00000000" w:rsidRPr="00000000" w14:paraId="00000010">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Using the programming language and libraries of your choice, your tasks are the following:</w:t>
      </w:r>
    </w:p>
    <w:p w:rsidR="00000000" w:rsidDel="00000000" w:rsidP="00000000" w:rsidRDefault="00000000" w:rsidRPr="00000000" w14:paraId="00000012">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Preprocess the features if necessary (justify if not).</w:t>
      </w:r>
    </w:p>
    <w:p w:rsidR="00000000" w:rsidDel="00000000" w:rsidP="00000000" w:rsidRDefault="00000000" w:rsidRPr="00000000" w14:paraId="00000014">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a subset of features (justify if not).</w:t>
      </w:r>
    </w:p>
    <w:p w:rsidR="00000000" w:rsidDel="00000000" w:rsidP="00000000" w:rsidRDefault="00000000" w:rsidRPr="00000000" w14:paraId="00000015">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Train a model to predict the values for the column ‘target’ using the training data set. </w:t>
      </w:r>
    </w:p>
    <w:p w:rsidR="00000000" w:rsidDel="00000000" w:rsidP="00000000" w:rsidRDefault="00000000" w:rsidRPr="00000000" w14:paraId="00000016">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Perform the model metrics that you consider necessary or best to evaluate the performance of the model you just trained.</w:t>
      </w:r>
    </w:p>
    <w:p w:rsidR="00000000" w:rsidDel="00000000" w:rsidP="00000000" w:rsidRDefault="00000000" w:rsidRPr="00000000" w14:paraId="00000017">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Predict the target values with your model for the blind test dataset.</w:t>
      </w:r>
    </w:p>
    <w:p w:rsidR="00000000" w:rsidDel="00000000" w:rsidP="00000000" w:rsidRDefault="00000000" w:rsidRPr="00000000" w14:paraId="00000018">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pStyle w:val="Heading1"/>
        <w:spacing w:after="0" w:lineRule="auto"/>
        <w:rPr>
          <w:rFonts w:ascii="Proxima Nova" w:cs="Proxima Nova" w:eastAsia="Proxima Nova" w:hAnsi="Proxima Nova"/>
        </w:rPr>
      </w:pPr>
      <w:bookmarkStart w:colFirst="0" w:colLast="0" w:name="_5s5wzbq6d7cw" w:id="5"/>
      <w:bookmarkEnd w:id="5"/>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0" w:lineRule="auto"/>
        <w:rPr>
          <w:rFonts w:ascii="Proxima Nova" w:cs="Proxima Nova" w:eastAsia="Proxima Nova" w:hAnsi="Proxima Nova"/>
        </w:rPr>
      </w:pPr>
      <w:bookmarkStart w:colFirst="0" w:colLast="0" w:name="_l1v9srrhn8hd" w:id="6"/>
      <w:bookmarkEnd w:id="6"/>
      <w:r w:rsidDel="00000000" w:rsidR="00000000" w:rsidRPr="00000000">
        <w:rPr>
          <w:rFonts w:ascii="Proxima Nova" w:cs="Proxima Nova" w:eastAsia="Proxima Nova" w:hAnsi="Proxima Nova"/>
          <w:rtl w:val="0"/>
        </w:rPr>
        <w:t xml:space="preserve">Submission</w:t>
      </w:r>
    </w:p>
    <w:p w:rsidR="00000000" w:rsidDel="00000000" w:rsidP="00000000" w:rsidRDefault="00000000" w:rsidRPr="00000000" w14:paraId="0000001D">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Submit by email to your assigned mentor the following files: </w:t>
      </w:r>
    </w:p>
    <w:p w:rsidR="00000000" w:rsidDel="00000000" w:rsidP="00000000" w:rsidRDefault="00000000" w:rsidRPr="00000000" w14:paraId="0000001F">
      <w:pPr>
        <w:spacing w:after="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Your source code (with concise comments explaining the logic). </w:t>
      </w:r>
    </w:p>
    <w:p w:rsidR="00000000" w:rsidDel="00000000" w:rsidP="00000000" w:rsidRDefault="00000000" w:rsidRPr="00000000" w14:paraId="00000020">
      <w:pPr>
        <w:spacing w:after="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The CSV file target_pred with predictions for the blind test data. </w:t>
      </w:r>
    </w:p>
    <w:p w:rsidR="00000000" w:rsidDel="00000000" w:rsidP="00000000" w:rsidRDefault="00000000" w:rsidRPr="00000000" w14:paraId="00000021">
      <w:pPr>
        <w:spacing w:after="0" w:lineRule="auto"/>
        <w:ind w:left="0" w:firstLine="0"/>
        <w:rPr/>
      </w:pPr>
      <w:r w:rsidDel="00000000" w:rsidR="00000000" w:rsidRPr="00000000">
        <w:rPr>
          <w:rFonts w:ascii="Arial" w:cs="Arial" w:eastAsia="Arial" w:hAnsi="Arial"/>
          <w:sz w:val="22"/>
          <w:szCs w:val="22"/>
          <w:rtl w:val="0"/>
        </w:rPr>
        <w:t xml:space="preserve">• A README summarizing preprocessing, model, hyperparameters, and validation metrics. Expected performance range: The dataset includes natural variability. Well-built models typically achieve around 0.80 accuracy and 0.85–0.90 ROC-AUC without overfitting.</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Extrabold">
    <w:embedBold w:fontKey="{00000000-0000-0000-0000-000000000000}" r:id="rId5" w:subsetted="0"/>
  </w:font>
  <w:font w:name="Nuni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288" w:lineRule="auto"/>
      <w:ind w:left="0" w:firstLine="0"/>
      <w:rPr>
        <w:color w:val="cccccc"/>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6181725</wp:posOffset>
          </wp:positionH>
          <wp:positionV relativeFrom="paragraph">
            <wp:posOffset>219075</wp:posOffset>
          </wp:positionV>
          <wp:extent cx="327660" cy="22860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27660" cy="228600"/>
                  </a:xfrm>
                  <a:prstGeom prst="rect"/>
                  <a:ln/>
                </pic:spPr>
              </pic:pic>
            </a:graphicData>
          </a:graphic>
        </wp:anchor>
      </w:drawing>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88" w:lineRule="auto"/>
      <w:ind w:left="-720" w:firstLine="0"/>
      <w:rPr>
        <w:color w:val="cccccc"/>
        <w:sz w:val="16"/>
        <w:szCs w:val="16"/>
      </w:rPr>
    </w:pPr>
    <w:r w:rsidDel="00000000" w:rsidR="00000000" w:rsidRPr="00000000">
      <w:rPr>
        <w:rFonts w:ascii="Proxima Nova Extrabold" w:cs="Proxima Nova Extrabold" w:eastAsia="Proxima Nova Extrabold" w:hAnsi="Proxima Nova Extrabold"/>
        <w:color w:val="434343"/>
        <w:sz w:val="16"/>
        <w:szCs w:val="16"/>
        <w:rtl w:val="0"/>
      </w:rPr>
      <w:t xml:space="preserve">Page </w:t>
    </w:r>
    <w:r w:rsidDel="00000000" w:rsidR="00000000" w:rsidRPr="00000000">
      <w:rPr>
        <w:rFonts w:ascii="Proxima Nova Extrabold" w:cs="Proxima Nova Extrabold" w:eastAsia="Proxima Nova Extrabold" w:hAnsi="Proxima Nova Extrabold"/>
        <w:color w:val="434343"/>
        <w:sz w:val="16"/>
        <w:szCs w:val="16"/>
      </w:rPr>
      <w:fldChar w:fldCharType="begin"/>
      <w:instrText xml:space="preserve">PAGE</w:instrText>
      <w:fldChar w:fldCharType="separate"/>
      <w:fldChar w:fldCharType="end"/>
    </w:r>
    <w:r w:rsidDel="00000000" w:rsidR="00000000" w:rsidRPr="00000000">
      <w:rPr>
        <w:color w:val="434343"/>
        <w:sz w:val="16"/>
        <w:szCs w:val="16"/>
        <w:rtl w:val="0"/>
      </w:rPr>
      <w:t xml:space="preserve"> • 2024 Wizeline - [Document Title] | All Rights Reserved   </w:t>
      <w:tab/>
      <w:tab/>
    </w:r>
    <w:r w:rsidDel="00000000" w:rsidR="00000000" w:rsidRPr="00000000">
      <w:rPr>
        <w:color w:val="cccccc"/>
        <w:sz w:val="16"/>
        <w:szCs w:val="16"/>
        <w:rtl w:val="0"/>
      </w:rPr>
      <w:t xml:space="preserve">INTERNAL ONLY - DO NOT DISTRIBUTE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-938212</wp:posOffset>
          </wp:positionH>
          <wp:positionV relativeFrom="paragraph">
            <wp:posOffset>462915</wp:posOffset>
          </wp:positionV>
          <wp:extent cx="7815263" cy="190500"/>
          <wp:effectExtent b="0" l="0" r="0" t="0"/>
          <wp:wrapNone/>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15263" cy="1905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rPr>
        <w:color w:val="000000"/>
        <w:sz w:val="14"/>
        <w:szCs w:val="14"/>
      </w:rPr>
    </w:pPr>
    <w:r w:rsidDel="00000000" w:rsidR="00000000" w:rsidRPr="00000000">
      <w:rPr>
        <w:color w:val="000000"/>
        <w:sz w:val="14"/>
        <w:szCs w:val="14"/>
        <w:rtl w:val="0"/>
      </w:rPr>
      <w:t xml:space="preserve">Copyright </w:t>
    </w:r>
    <w:r w:rsidDel="00000000" w:rsidR="00000000" w:rsidRPr="00000000">
      <w:rPr>
        <w:color w:val="434343"/>
        <w:sz w:val="14"/>
        <w:szCs w:val="14"/>
        <w:rtl w:val="0"/>
      </w:rPr>
      <w:t xml:space="preserve">© 2024  Wizeline All rights reserved.</w:t>
    </w:r>
    <w:r w:rsidDel="00000000" w:rsidR="00000000" w:rsidRPr="00000000">
      <w:rPr>
        <w:rtl w:val="0"/>
      </w:rPr>
    </w:r>
  </w:p>
  <w:p w:rsidR="00000000" w:rsidDel="00000000" w:rsidP="00000000" w:rsidRDefault="00000000" w:rsidRPr="00000000" w14:paraId="00000029">
    <w:pPr>
      <w:pageBreakBefore w:val="0"/>
      <w:rPr>
        <w:color w:val="cccccc"/>
        <w:sz w:val="16"/>
        <w:szCs w:val="16"/>
      </w:rPr>
    </w:pPr>
    <w:r w:rsidDel="00000000" w:rsidR="00000000" w:rsidRPr="00000000">
      <w:rPr>
        <w:color w:val="000000"/>
        <w:sz w:val="14"/>
        <w:szCs w:val="14"/>
        <w:rtl w:val="0"/>
      </w:rPr>
      <w:t xml:space="preserve">Privileged or confidential information may be contained in this document and may be subject to legal privilege. Access to this document by anyone other than the intended is unauthorized. The content of this document is for informational purposes and subject to change without notice. No part of this publication may be reproduced, stored, or distributed without prior written permission of </w:t>
    </w:r>
    <w:r w:rsidDel="00000000" w:rsidR="00000000" w:rsidRPr="00000000">
      <w:rPr>
        <w:sz w:val="14"/>
        <w:szCs w:val="14"/>
        <w:rtl w:val="0"/>
      </w:rPr>
      <w:t xml:space="preserve">Wizeline.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-938212</wp:posOffset>
          </wp:positionH>
          <wp:positionV relativeFrom="paragraph">
            <wp:posOffset>485775</wp:posOffset>
          </wp:positionV>
          <wp:extent cx="7815263" cy="19050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15263"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720" w:right="0" w:hanging="270"/>
      <w:jc w:val="right"/>
      <w:rPr>
        <w:color w:val="999999"/>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190500</wp:posOffset>
          </wp:positionV>
          <wp:extent cx="1449705" cy="205009"/>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9705" cy="205009"/>
                  </a:xfrm>
                  <a:prstGeom prst="rect"/>
                  <a:ln/>
                </pic:spPr>
              </pic:pic>
            </a:graphicData>
          </a:graphic>
        </wp:anchor>
      </w:drawing>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0" w:right="0" w:firstLine="0"/>
      <w:jc w:val="right"/>
      <w:rPr>
        <w:color w:val="999999"/>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5652135</wp:posOffset>
          </wp:positionH>
          <wp:positionV relativeFrom="paragraph">
            <wp:posOffset>171450</wp:posOffset>
          </wp:positionV>
          <wp:extent cx="882015" cy="46773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82015" cy="467735"/>
                  </a:xfrm>
                  <a:prstGeom prst="rect"/>
                  <a:ln/>
                </pic:spPr>
              </pic:pic>
            </a:graphicData>
          </a:graphic>
        </wp:anchor>
      </w:drawing>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Sans" w:cs="Nunito Sans" w:eastAsia="Nunito Sans" w:hAnsi="Nunito Sans"/>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color w:val="000000"/>
      <w:sz w:val="72"/>
      <w:szCs w:val="72"/>
    </w:rPr>
  </w:style>
  <w:style w:type="paragraph" w:styleId="Heading2">
    <w:name w:val="heading 2"/>
    <w:basedOn w:val="Normal"/>
    <w:next w:val="Normal"/>
    <w:pPr>
      <w:keepNext w:val="1"/>
      <w:keepLines w:val="1"/>
      <w:pageBreakBefore w:val="0"/>
    </w:pPr>
    <w:rPr>
      <w:b w:val="1"/>
      <w:bCs w:val="1"/>
      <w:color w:val="000000"/>
      <w:sz w:val="48"/>
      <w:szCs w:val="48"/>
    </w:rPr>
  </w:style>
  <w:style w:type="paragraph" w:styleId="Heading3">
    <w:name w:val="heading 3"/>
    <w:basedOn w:val="Normal"/>
    <w:next w:val="Normal"/>
    <w:pPr>
      <w:keepNext w:val="1"/>
      <w:keepLines w:val="1"/>
      <w:pageBreakBefore w:val="0"/>
      <w:spacing w:before="320" w:line="240" w:lineRule="auto"/>
    </w:pPr>
    <w:rPr>
      <w:color w:val="000000"/>
      <w:sz w:val="28"/>
      <w:szCs w:val="28"/>
    </w:rPr>
  </w:style>
  <w:style w:type="paragraph" w:styleId="Heading4">
    <w:name w:val="heading 4"/>
    <w:basedOn w:val="Normal"/>
    <w:next w:val="Normal"/>
    <w:pPr>
      <w:keepNext w:val="1"/>
      <w:keepLines w:val="1"/>
      <w:pageBreakBefore w:val="0"/>
      <w:spacing w:before="320" w:line="240" w:lineRule="auto"/>
    </w:pPr>
    <w:rPr>
      <w:color w:val="eb3d4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0" w:before="200" w:line="240" w:lineRule="auto"/>
    </w:pPr>
    <w:rPr>
      <w:rFonts w:ascii="Nunito Sans" w:cs="Nunito Sans" w:eastAsia="Nunito Sans" w:hAnsi="Nunito Sans"/>
      <w:b w:val="1"/>
      <w:bCs w:val="1"/>
      <w:color w:val="35434e"/>
      <w:sz w:val="80"/>
      <w:szCs w:val="80"/>
    </w:rPr>
  </w:style>
  <w:style w:type="paragraph" w:styleId="Subtitle">
    <w:name w:val="Subtitle"/>
    <w:basedOn w:val="Normal"/>
    <w:next w:val="Normal"/>
    <w:pPr>
      <w:keepNext w:val="1"/>
      <w:keepLines w:val="1"/>
      <w:spacing w:after="0" w:line="240" w:lineRule="auto"/>
    </w:pPr>
    <w:rPr>
      <w:color w:val="999999"/>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unitoSans-boldItalic.ttf"/><Relationship Id="rId5" Type="http://schemas.openxmlformats.org/officeDocument/2006/relationships/font" Target="fonts/ProximaNovaExtrabold-bold.ttf"/><Relationship Id="rId6" Type="http://schemas.openxmlformats.org/officeDocument/2006/relationships/font" Target="fonts/NunitoSans-regular.ttf"/><Relationship Id="rId7" Type="http://schemas.openxmlformats.org/officeDocument/2006/relationships/font" Target="fonts/NunitoSans-bold.ttf"/><Relationship Id="rId8" Type="http://schemas.openxmlformats.org/officeDocument/2006/relationships/font" Target="fonts/NunitoSans-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