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Rapport  de Test</w:t>
      </w:r>
    </w:p>
    <w:p>
      <w:pPr>
        <w:pStyle w:val="Heading1"/>
      </w:pPr>
      <w:r>
        <w:t>🔹 CRE2-2025-TP002-02_ER_In front of harness RBW 9kHz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CRE2-2025-TP002-02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harness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X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2.25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OFF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9kHz-30MHz_rod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tbl>
      <w:tblPr>
        <w:tblStyle w:val="LightList-Accent3"/>
        <w:tblW w:type="auto" w:w="0"/>
        <w:tblLook w:firstColumn="1" w:firstRow="1" w:lastColumn="0" w:lastRow="0" w:noHBand="0" w:noVBand="1" w:val="04A0"/>
        <w:tblBorders>
          <w:top w:val="single" w:sz="6" w:space="0" w:color="C00000"/>
          <w:left w:val="single" w:sz="6" w:space="0" w:color="C00000"/>
          <w:bottom w:val="single" w:sz="6" w:space="0" w:color="C00000"/>
          <w:right w:val="single" w:sz="6" w:space="0" w:color="C00000"/>
          <w:insideH w:val="single" w:sz="6" w:space="0" w:color="C00000"/>
          <w:insideV w:val="single" w:sz="6" w:space="0" w:color="C00000"/>
        </w:tblBorders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Measurement type</w:t>
            </w:r>
          </w:p>
        </w:tc>
        <w:tc>
          <w:tcPr>
            <w:tcW w:type="dxa" w:w="1080"/>
          </w:tcPr>
          <w:p>
            <w:r>
              <w:t>Frequency mhz</w:t>
            </w:r>
          </w:p>
        </w:tc>
        <w:tc>
          <w:tcPr>
            <w:tcW w:type="dxa" w:w="1080"/>
          </w:tcPr>
          <w:p>
            <w:r>
              <w:t>Limit</w:t>
            </w:r>
          </w:p>
        </w:tc>
        <w:tc>
          <w:tcPr>
            <w:tcW w:type="dxa" w:w="1080"/>
          </w:tcPr>
          <w:p>
            <w:r>
              <w:t>Margin</w:t>
            </w:r>
          </w:p>
        </w:tc>
        <w:tc>
          <w:tcPr>
            <w:tcW w:type="dxa" w:w="1080"/>
          </w:tcPr>
          <w:p>
            <w:r>
              <w:t>Polarization</w:t>
            </w:r>
          </w:p>
        </w:tc>
        <w:tc>
          <w:tcPr>
            <w:tcW w:type="dxa" w:w="1080"/>
          </w:tcPr>
          <w:p>
            <w:r>
              <w:t>Correction db</w:t>
            </w:r>
          </w:p>
        </w:tc>
        <w:tc>
          <w:tcPr>
            <w:tcW w:type="dxa" w:w="1080"/>
          </w:tcPr>
          <w:p>
            <w:r>
              <w:t>Measured</w:t>
            </w:r>
          </w:p>
        </w:tc>
        <w:tc>
          <w:tcPr>
            <w:tcW w:type="dxa" w:w="1080"/>
          </w:tcPr>
          <w:p>
            <w:r>
              <w:t>Veridict</w:t>
            </w:r>
          </w:p>
        </w:tc>
      </w:tr>
      <w:tr>
        <w:tc>
          <w:tcPr>
            <w:tcW w:type="dxa" w:w="1080"/>
          </w:tcPr>
          <w:p>
            <w:r>
              <w:rPr>
                <w:color w:val="000000"/>
              </w:rPr>
              <w:t>CISPR.AVG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1.25425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44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-25.65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Vertical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9.92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18.35</w:t>
            </w:r>
          </w:p>
        </w:tc>
        <w:tc>
          <w:tcPr>
            <w:tcW w:type="dxa" w:w="1080"/>
          </w:tcPr>
          <w:p>
            <w:r>
              <w:rPr>
                <w:color w:val="FF0000"/>
              </w:rPr>
              <w:t>FAIL</w:t>
            </w:r>
          </w:p>
        </w:tc>
      </w:tr>
      <w:tr>
        <w:tc>
          <w:tcPr>
            <w:tcW w:type="dxa" w:w="1080"/>
          </w:tcPr>
          <w:p>
            <w:r>
              <w:rPr>
                <w:color w:val="000000"/>
              </w:rPr>
              <w:t>CISPR.AVG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27.25975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28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-23.43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Vertical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10.29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4.57</w:t>
            </w:r>
          </w:p>
        </w:tc>
        <w:tc>
          <w:tcPr>
            <w:tcW w:type="dxa" w:w="1080"/>
          </w:tcPr>
          <w:p>
            <w:r>
              <w:rPr>
                <w:color w:val="FF0000"/>
              </w:rPr>
              <w:t>FAIL</w:t>
            </w:r>
          </w:p>
        </w:tc>
      </w:tr>
      <w:tr>
        <w:tc>
          <w:tcPr>
            <w:tcW w:type="dxa" w:w="1080"/>
          </w:tcPr>
          <w:p>
            <w:r>
              <w:rPr>
                <w:color w:val="000000"/>
              </w:rPr>
              <w:t>Peak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1.25875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51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-17.75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Vertical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9.92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33.25</w:t>
            </w:r>
          </w:p>
        </w:tc>
        <w:tc>
          <w:tcPr>
            <w:tcW w:type="dxa" w:w="1080"/>
          </w:tcPr>
          <w:p>
            <w:r>
              <w:rPr>
                <w:color w:val="FF0000"/>
              </w:rPr>
              <w:t>FAIL</w:t>
            </w:r>
          </w:p>
        </w:tc>
      </w:tr>
      <w:tr>
        <w:tc>
          <w:tcPr>
            <w:tcW w:type="dxa" w:w="1080"/>
          </w:tcPr>
          <w:p>
            <w:r>
              <w:rPr>
                <w:color w:val="000000"/>
              </w:rPr>
              <w:t>Peak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27.26875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45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-22.85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Vertical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10.29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22.15</w:t>
            </w:r>
          </w:p>
        </w:tc>
        <w:tc>
          <w:tcPr>
            <w:tcW w:type="dxa" w:w="1080"/>
          </w:tcPr>
          <w:p>
            <w:r>
              <w:rPr>
                <w:color w:val="FF0000"/>
              </w:rPr>
              <w:t>FAIL</w:t>
            </w:r>
          </w:p>
        </w:tc>
      </w:tr>
      <w:tr>
        <w:tc>
          <w:tcPr>
            <w:tcW w:type="dxa" w:w="1080"/>
          </w:tcPr>
          <w:p>
            <w:r>
              <w:rPr>
                <w:color w:val="000000"/>
              </w:rPr>
              <w:t>Q-Peak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1.2565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51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-19.61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Vertical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9.92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</w:r>
          </w:p>
        </w:tc>
        <w:tc>
          <w:tcPr>
            <w:tcW w:type="dxa" w:w="1080"/>
          </w:tcPr>
          <w:p>
            <w:r>
              <w:rPr>
                <w:color w:val="FF0000"/>
              </w:rPr>
              <w:t>FAIL</w:t>
            </w:r>
          </w:p>
        </w:tc>
      </w:tr>
      <w:tr>
        <w:tc>
          <w:tcPr>
            <w:tcW w:type="dxa" w:w="1080"/>
          </w:tcPr>
          <w:p>
            <w:r>
              <w:rPr>
                <w:color w:val="000000"/>
              </w:rPr>
              <w:t>Q-Peak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27.25975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45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-28.95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Vertical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10.29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</w:r>
          </w:p>
        </w:tc>
        <w:tc>
          <w:tcPr>
            <w:tcW w:type="dxa" w:w="1080"/>
          </w:tcPr>
          <w:p>
            <w:r>
              <w:rPr>
                <w:color w:val="FF0000"/>
              </w:rPr>
              <w:t>FAIL</w:t>
            </w:r>
          </w:p>
        </w:tc>
      </w:tr>
      <w:tr>
        <w:tc>
          <w:tcPr>
            <w:tcW w:type="dxa" w:w="1080"/>
          </w:tcPr>
          <w:p>
            <w:r>
              <w:rPr>
                <w:color w:val="000000"/>
              </w:rPr>
              <w:t>Peak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1.25875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64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-30.75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Vertical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9.92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33.25</w:t>
            </w:r>
          </w:p>
        </w:tc>
        <w:tc>
          <w:tcPr>
            <w:tcW w:type="dxa" w:w="1080"/>
          </w:tcPr>
          <w:p>
            <w:r>
              <w:rPr>
                <w:color w:val="FF0000"/>
              </w:rPr>
              <w:t>FAIL</w:t>
            </w:r>
          </w:p>
        </w:tc>
      </w:tr>
      <w:tr>
        <w:tc>
          <w:tcPr>
            <w:tcW w:type="dxa" w:w="1080"/>
          </w:tcPr>
          <w:p>
            <w:r>
              <w:rPr>
                <w:color w:val="000000"/>
              </w:rPr>
              <w:t>Peak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27.26875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58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-35.85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Vertical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10.29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22.15</w:t>
            </w:r>
          </w:p>
        </w:tc>
        <w:tc>
          <w:tcPr>
            <w:tcW w:type="dxa" w:w="1080"/>
          </w:tcPr>
          <w:p>
            <w:r>
              <w:rPr>
                <w:color w:val="FF0000"/>
              </w:rPr>
              <w:t>FAIL</w:t>
            </w:r>
          </w:p>
        </w:tc>
      </w:tr>
    </w:tbl>
    <w:p/>
    <w:p>
      <w:pPr>
        <w:pStyle w:val="Heading1"/>
      </w:pPr>
      <w:r>
        <w:t>🔹 CRE2-2025-TP002-02_ER_In front of harness RBW 9kHz_GNSS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CRE2-2025-TP002-02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harness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X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2.25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ON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1.1-1.7GHz_GPS_horn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p/>
    <w:p>
      <w:r>
        <w:t>PAS DE MESURE POUR CETTE SECTION</w:t>
      </w:r>
    </w:p>
    <w:p/>
    <w:p>
      <w:pPr>
        <w:pStyle w:val="Heading1"/>
      </w:pPr>
      <w:r>
        <w:t>🔹 CRE2-2025-TP002-02_ER_In front of DUT RBW 9kHz_GNSS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CRE2-2025-TP002-02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harness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X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2.25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ON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1.1-1.7GHz_GPS_horn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p/>
    <w:p>
      <w:r>
        <w:t>PAS DE MESURE POUR CETTE SECTION</w:t>
      </w:r>
    </w:p>
    <w:p/>
    <w:p>
      <w:pPr>
        <w:pStyle w:val="Heading1"/>
      </w:pPr>
      <w:r>
        <w:t>🔹 CRE2-2025-TP002-02_ER_In front of harness RBW 120kHz With PA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CRE2-2025-TP002-02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harness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X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OFF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20MHz-300MHz_biconical with preamp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p/>
    <w:p>
      <w:r>
        <w:t>PAS DE MESURE POUR CETTE SECTION</w:t>
      </w:r>
    </w:p>
    <w:p/>
    <w:p>
      <w:pPr>
        <w:pStyle w:val="Heading1"/>
      </w:pPr>
      <w:r>
        <w:t>🔹 CRE2-2025-TP002-02_ER_In front of harness RBW 1MHz With PA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CRE2-2025-TP002-02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harness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X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OFF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20MHz-300MHz_biconical with preamp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p/>
    <w:p>
      <w:r>
        <w:t>PAS DE MESURE POUR CETTE SECTION</w:t>
      </w:r>
    </w:p>
    <w:p/>
    <w:p>
      <w:pPr>
        <w:pStyle w:val="Heading1"/>
      </w:pPr>
      <w:r>
        <w:t>🔹 CRE2-2025-TP002-02_ER_In front of DUT RBW 120kHz With PA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CRE2-2025-TP002-02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DUT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Z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OFF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20MHz-300MHz_biconical with preamp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p/>
    <w:p>
      <w:r>
        <w:t>PAS DE MESURE POUR CETTE SECTION</w:t>
      </w:r>
    </w:p>
    <w:p/>
    <w:p>
      <w:pPr>
        <w:pStyle w:val="Heading1"/>
      </w:pPr>
      <w:r>
        <w:t>🔹 CRE2-2025-TP002-02_ER_In front of DUT RBW 1MHz With PA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CRE2-2025-TP002-02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DUT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Z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OFF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20MHz-300MHz_biconical with preamp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p/>
    <w:p>
      <w:r>
        <w:t>PAS DE MESURE POUR CETTE SECTION</w:t>
      </w:r>
    </w:p>
    <w:p/>
    <w:p>
      <w:pPr>
        <w:pStyle w:val="Heading1"/>
      </w:pPr>
      <w:r>
        <w:t>🔹 Invest CRE2-2025-TP002-02_ER_In front of DUT RBW 9kHz_GNSS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CRE2-2025-TP002-02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harness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X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2.25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ON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1.1-1.7GHz_GPS_horn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p/>
    <w:p>
      <w:r>
        <w:t>PAS DE MESURE POUR CETTE SECTION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3840"/>
      <w:gridCol w:w="3840"/>
      <w:gridCol w:w="3840"/>
    </w:tblGrid>
    <w:tr>
      <w:tc>
        <w:tcPr>
          <w:tcW w:type="dxa" w:w="3600"/>
        </w:tcPr>
        <w:p>
          <w:r>
            <w:rPr>
              <w:sz w:val="20"/>
            </w:rPr>
            <w:t>KABU DIANZAMBI DON</w:t>
          </w:r>
        </w:p>
      </w:tc>
      <w:tc>
        <w:tcPr>
          <w:tcW w:type="dxa" w:w="3600"/>
        </w:tcPr>
        <w:p>
          <w:r>
            <w:rPr>
              <w:sz w:val="20"/>
            </w:rPr>
            <w:t>08/09/2025, 16:05:20</w:t>
          </w:r>
        </w:p>
      </w:tc>
      <w:tc>
        <w:tcPr>
          <w:tcW w:type="dxa" w:w="3600"/>
        </w:tcPr>
        <w:p>
          <w:r>
            <w:rPr>
              <w:sz w:val="20"/>
            </w:rPr>
            <w:t>RAW DATA 02</w:t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