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795" w:rsidRDefault="00EC3795" w:rsidP="00EC3795">
      <w:pPr>
        <w:pStyle w:val="NormalWeb"/>
        <w:spacing w:before="0" w:beforeAutospacing="0" w:after="0" w:afterAutospacing="0" w:line="480" w:lineRule="auto"/>
        <w:ind w:firstLine="720"/>
      </w:pPr>
      <w:r>
        <w:rPr>
          <w:b/>
          <w:bCs/>
          <w:color w:val="000000"/>
        </w:rPr>
        <w:t>UML diagrams: used in the design of flowcharts of the software application</w:t>
      </w:r>
    </w:p>
    <w:p w:rsidR="00EC3795" w:rsidRDefault="00EC3795" w:rsidP="00EC3795">
      <w:pPr>
        <w:pStyle w:val="NormalWeb"/>
        <w:spacing w:before="0" w:beforeAutospacing="0" w:after="0" w:afterAutospacing="0" w:line="480" w:lineRule="auto"/>
        <w:ind w:firstLine="720"/>
      </w:pPr>
      <w:r>
        <w:rPr>
          <w:color w:val="000000"/>
        </w:rPr>
        <w:t xml:space="preserve">A UML (Unified </w:t>
      </w:r>
      <w:r>
        <w:rPr>
          <w:color w:val="000000"/>
        </w:rPr>
        <w:t>Modelling</w:t>
      </w:r>
      <w:r>
        <w:rPr>
          <w:color w:val="000000"/>
        </w:rPr>
        <w:t xml:space="preserve"> Language) diagram visually represents a system or software application using standard notation. It is used to design, analyze, and communicate the structure and behavior of a software system or application. UML diagrams are a </w:t>
      </w:r>
      <w:r>
        <w:rPr>
          <w:color w:val="000000"/>
        </w:rPr>
        <w:t>popular modeling tool software developer</w:t>
      </w:r>
      <w:r>
        <w:rPr>
          <w:color w:val="000000"/>
        </w:rPr>
        <w:t>, system analysts, and designers use.</w:t>
      </w:r>
    </w:p>
    <w:p w:rsidR="00EC3795" w:rsidRDefault="00EC3795" w:rsidP="00EC3795">
      <w:pPr>
        <w:pStyle w:val="NormalWeb"/>
        <w:spacing w:before="0" w:beforeAutospacing="0" w:after="0" w:afterAutospacing="0" w:line="480" w:lineRule="auto"/>
        <w:ind w:firstLine="720"/>
      </w:pPr>
      <w:r>
        <w:rPr>
          <w:color w:val="000000"/>
        </w:rPr>
        <w:t>There are several types of UML diagrams, each serving a different purpose. Some of the most common types of UML diagrams include:</w:t>
      </w:r>
    </w:p>
    <w:p w:rsidR="00EC3795" w:rsidRDefault="00EC3795" w:rsidP="00EC3795">
      <w:pPr>
        <w:pStyle w:val="NormalWeb"/>
        <w:spacing w:before="0" w:beforeAutospacing="0" w:after="0" w:afterAutospacing="0" w:line="480" w:lineRule="auto"/>
        <w:ind w:firstLine="720"/>
      </w:pPr>
      <w:r>
        <w:rPr>
          <w:color w:val="000000"/>
        </w:rPr>
        <w:t>Class diagram: This shows the structure of a system, including classes, attributes, methods, and relationships between objects.</w:t>
      </w:r>
    </w:p>
    <w:p w:rsidR="00EC3795" w:rsidRDefault="00EC3795" w:rsidP="00EC3795">
      <w:pPr>
        <w:pStyle w:val="NormalWeb"/>
        <w:spacing w:before="0" w:beforeAutospacing="0" w:after="0" w:afterAutospacing="0" w:line="480" w:lineRule="auto"/>
        <w:ind w:firstLine="720"/>
      </w:pPr>
      <w:r>
        <w:rPr>
          <w:color w:val="000000"/>
        </w:rPr>
        <w:t>Use case diagram: Illustrates the interactions between the user and the system and identifies the use cases the system will support.</w:t>
      </w:r>
    </w:p>
    <w:p w:rsidR="00EC3795" w:rsidRDefault="00EC3795" w:rsidP="00EC3795">
      <w:pPr>
        <w:pStyle w:val="NormalWeb"/>
        <w:spacing w:before="0" w:beforeAutospacing="0" w:after="0" w:afterAutospacing="0" w:line="480" w:lineRule="auto"/>
        <w:ind w:firstLine="720"/>
      </w:pPr>
      <w:r>
        <w:rPr>
          <w:color w:val="000000"/>
        </w:rPr>
        <w:t>Sequence diagram: Shows the interactions between objects and the order in which they occur, typically used to model the behavior of a single use case.</w:t>
      </w:r>
    </w:p>
    <w:p w:rsidR="00EC3795" w:rsidRDefault="00EC3795" w:rsidP="00EC3795">
      <w:pPr>
        <w:pStyle w:val="NormalWeb"/>
        <w:spacing w:before="0" w:beforeAutospacing="0" w:after="0" w:afterAutospacing="0" w:line="480" w:lineRule="auto"/>
        <w:ind w:firstLine="720"/>
      </w:pPr>
      <w:r>
        <w:rPr>
          <w:color w:val="000000"/>
        </w:rPr>
        <w:t>Activity diagram: Illustrates the flow of activities within a system, including branching, parallelism, and synchronization.</w:t>
      </w:r>
    </w:p>
    <w:p w:rsidR="00EC3795" w:rsidRDefault="00EC3795" w:rsidP="00EC3795">
      <w:pPr>
        <w:pStyle w:val="NormalWeb"/>
        <w:spacing w:before="0" w:beforeAutospacing="0" w:after="0" w:afterAutospacing="0" w:line="480" w:lineRule="auto"/>
        <w:ind w:firstLine="720"/>
      </w:pPr>
      <w:r>
        <w:rPr>
          <w:color w:val="000000"/>
        </w:rPr>
        <w:t>State diagram: Depicts the lifecycle of an object, including the different states that it can be in and the events that cause it to transition from one state to another.</w:t>
      </w:r>
    </w:p>
    <w:p w:rsidR="00EC3795" w:rsidRDefault="00EC3795" w:rsidP="00EC3795">
      <w:pPr>
        <w:pStyle w:val="NormalWeb"/>
        <w:spacing w:before="0" w:beforeAutospacing="0" w:after="0" w:afterAutospacing="0" w:line="480" w:lineRule="auto"/>
        <w:ind w:firstLine="720"/>
      </w:pPr>
      <w:r>
        <w:rPr>
          <w:color w:val="000000"/>
        </w:rPr>
        <w:t>Component diagram: Depicts the physical components of a system and how they interact with each other.</w:t>
      </w:r>
    </w:p>
    <w:p w:rsidR="00EC3795" w:rsidRDefault="00EC3795" w:rsidP="00EC3795">
      <w:pPr>
        <w:pStyle w:val="NormalWeb"/>
        <w:spacing w:before="0" w:beforeAutospacing="0" w:after="0" w:afterAutospacing="0" w:line="480" w:lineRule="auto"/>
        <w:ind w:firstLine="720"/>
      </w:pPr>
      <w:r>
        <w:rPr>
          <w:color w:val="000000"/>
        </w:rPr>
        <w:t>Deployment diagram: Illustrates the deployment of system components on physical hardware.</w:t>
      </w:r>
    </w:p>
    <w:p w:rsidR="00EC3795" w:rsidRDefault="00EC3795" w:rsidP="00EC3795">
      <w:pPr>
        <w:pStyle w:val="NormalWeb"/>
        <w:spacing w:before="0" w:beforeAutospacing="0" w:after="0" w:afterAutospacing="0" w:line="480" w:lineRule="auto"/>
        <w:ind w:firstLine="720"/>
        <w:rPr>
          <w:color w:val="000000"/>
        </w:rPr>
      </w:pPr>
      <w:r>
        <w:rPr>
          <w:color w:val="000000"/>
        </w:rPr>
        <w:t>Overall, UML diagrams are essential for software development and system analysis, allowing developers and analysts to model and communicate complex systems standardized and efficiently.</w:t>
      </w:r>
    </w:p>
    <w:p w:rsidR="00EC3795" w:rsidRDefault="00EC3795" w:rsidP="00EC3795">
      <w:pPr>
        <w:pStyle w:val="NormalWeb"/>
        <w:spacing w:before="0" w:beforeAutospacing="0" w:after="0" w:afterAutospacing="0" w:line="480" w:lineRule="auto"/>
        <w:ind w:firstLine="720"/>
      </w:pPr>
    </w:p>
    <w:p w:rsidR="00EC3795" w:rsidRDefault="00EC3795" w:rsidP="00EC3795">
      <w:pPr>
        <w:pStyle w:val="NormalWeb"/>
        <w:spacing w:before="0" w:beforeAutospacing="0" w:after="0" w:afterAutospacing="0" w:line="480" w:lineRule="auto"/>
        <w:ind w:firstLine="720"/>
        <w:rPr>
          <w:b/>
          <w:lang w:val="en-US"/>
        </w:rPr>
      </w:pPr>
      <w:r>
        <w:rPr>
          <w:b/>
          <w:lang w:val="en-US"/>
        </w:rPr>
        <w:lastRenderedPageBreak/>
        <w:t>UML diagram symbols and their use.</w:t>
      </w:r>
    </w:p>
    <w:p w:rsidR="00EC3795" w:rsidRDefault="00EC3795" w:rsidP="008E0A85">
      <w:pPr>
        <w:pStyle w:val="NormalWeb"/>
        <w:spacing w:before="0" w:beforeAutospacing="0" w:after="0" w:afterAutospacing="0" w:line="480" w:lineRule="auto"/>
        <w:ind w:firstLine="720"/>
      </w:pPr>
      <w:r>
        <w:rPr>
          <w:noProof/>
        </w:rPr>
        <w:drawing>
          <wp:inline distT="0" distB="0" distL="0" distR="0">
            <wp:extent cx="1085850" cy="981075"/>
            <wp:effectExtent l="0" t="0" r="0" b="9525"/>
            <wp:docPr id="5" name="Picture 5" descr="sta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rt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981075"/>
                    </a:xfrm>
                    <a:prstGeom prst="rect">
                      <a:avLst/>
                    </a:prstGeom>
                    <a:noFill/>
                    <a:ln>
                      <a:noFill/>
                    </a:ln>
                  </pic:spPr>
                </pic:pic>
              </a:graphicData>
            </a:graphic>
          </wp:inline>
        </w:drawing>
      </w:r>
      <w:r w:rsidR="008E0A85">
        <w:rPr>
          <w:color w:val="282C33"/>
        </w:rPr>
        <w:t>Start symbol</w:t>
      </w:r>
      <w:r w:rsidR="008E0A85">
        <w:rPr>
          <w:color w:val="282C33"/>
          <w:lang w:val="en-US"/>
        </w:rPr>
        <w:t xml:space="preserve">: </w:t>
      </w:r>
      <w:r w:rsidR="008E0A85">
        <w:rPr>
          <w:color w:val="282C33"/>
        </w:rPr>
        <w:t>Represents the beginning of a process or workflow in an activity diagram. It can be used by itself or with a note symbol that explains the starting point.</w:t>
      </w:r>
    </w:p>
    <w:p w:rsidR="008E0A85" w:rsidRPr="008E0A85" w:rsidRDefault="008E0A85" w:rsidP="008E0A85">
      <w:pPr>
        <w:pStyle w:val="NormalWeb"/>
        <w:spacing w:before="0" w:beforeAutospacing="0" w:after="0" w:afterAutospacing="0" w:line="480" w:lineRule="auto"/>
        <w:ind w:firstLine="720"/>
      </w:pPr>
    </w:p>
    <w:p w:rsidR="008E0A85" w:rsidRDefault="00EC3795" w:rsidP="008E0A85">
      <w:pPr>
        <w:pStyle w:val="NormalWeb"/>
        <w:spacing w:before="0" w:beforeAutospacing="0" w:after="0" w:afterAutospacing="0" w:line="480" w:lineRule="auto"/>
        <w:ind w:firstLine="720"/>
      </w:pPr>
      <w:r>
        <w:rPr>
          <w:noProof/>
        </w:rPr>
        <w:drawing>
          <wp:inline distT="0" distB="0" distL="0" distR="0">
            <wp:extent cx="1362075" cy="590550"/>
            <wp:effectExtent l="0" t="0" r="9525" b="0"/>
            <wp:docPr id="6" name="Picture 6" descr="activit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tivity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075" cy="590550"/>
                    </a:xfrm>
                    <a:prstGeom prst="rect">
                      <a:avLst/>
                    </a:prstGeom>
                    <a:noFill/>
                    <a:ln>
                      <a:noFill/>
                    </a:ln>
                  </pic:spPr>
                </pic:pic>
              </a:graphicData>
            </a:graphic>
          </wp:inline>
        </w:drawing>
      </w:r>
      <w:r w:rsidR="008E0A85">
        <w:rPr>
          <w:color w:val="282C33"/>
        </w:rPr>
        <w:t>Activity symbol</w:t>
      </w:r>
      <w:r w:rsidR="008E0A85">
        <w:rPr>
          <w:lang w:val="en-US"/>
        </w:rPr>
        <w:t xml:space="preserve">: </w:t>
      </w:r>
      <w:r w:rsidR="008E0A85">
        <w:rPr>
          <w:color w:val="282C33"/>
        </w:rPr>
        <w:t>Indicates the activities that make up a modeled process. These symbols, which include short descriptions within the shape, are the main building blocks of an activity diagram.</w:t>
      </w:r>
    </w:p>
    <w:p w:rsidR="00EC3795" w:rsidRPr="00EC3795" w:rsidRDefault="00EC3795" w:rsidP="008E0A85">
      <w:pPr>
        <w:pStyle w:val="NormalWeb"/>
        <w:spacing w:before="0" w:beforeAutospacing="0" w:after="0" w:afterAutospacing="0" w:line="480" w:lineRule="auto"/>
        <w:rPr>
          <w:b/>
          <w:lang w:val="en-US"/>
        </w:rPr>
      </w:pPr>
    </w:p>
    <w:p w:rsidR="008E0A85" w:rsidRDefault="00EC3795" w:rsidP="008E0A85">
      <w:pPr>
        <w:pStyle w:val="NormalWeb"/>
        <w:spacing w:before="0" w:beforeAutospacing="0" w:after="0" w:afterAutospacing="0" w:line="480" w:lineRule="auto"/>
        <w:ind w:firstLine="720"/>
      </w:pPr>
      <w:r>
        <w:rPr>
          <w:lang w:val="en-US"/>
        </w:rPr>
        <w:t xml:space="preserve">               </w:t>
      </w:r>
      <w:r>
        <w:rPr>
          <w:noProof/>
        </w:rPr>
        <w:drawing>
          <wp:inline distT="0" distB="0" distL="0" distR="0">
            <wp:extent cx="1550666" cy="258445"/>
            <wp:effectExtent l="0" t="0" r="0" b="8255"/>
            <wp:docPr id="7" name="Picture 7" descr="connec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nector Symb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7261" cy="266211"/>
                    </a:xfrm>
                    <a:prstGeom prst="rect">
                      <a:avLst/>
                    </a:prstGeom>
                    <a:noFill/>
                    <a:ln>
                      <a:noFill/>
                    </a:ln>
                  </pic:spPr>
                </pic:pic>
              </a:graphicData>
            </a:graphic>
          </wp:inline>
        </w:drawing>
      </w:r>
      <w:r w:rsidR="008E0A85">
        <w:rPr>
          <w:color w:val="282C33"/>
        </w:rPr>
        <w:t>Connector symbol</w:t>
      </w:r>
      <w:r w:rsidR="008E0A85">
        <w:rPr>
          <w:color w:val="282C33"/>
          <w:lang w:val="en-US"/>
        </w:rPr>
        <w:t xml:space="preserve">: </w:t>
      </w:r>
      <w:r w:rsidR="008E0A85">
        <w:rPr>
          <w:color w:val="282C33"/>
        </w:rPr>
        <w:t>Shows the directional flow, or control flow, of the activity. An incoming arrow starts a step of an activity; once the step is completed, the flow continues with the outgoing arrow.</w:t>
      </w:r>
    </w:p>
    <w:p w:rsidR="00EC3795" w:rsidRDefault="00EC3795">
      <w:pPr>
        <w:rPr>
          <w:lang w:val="en-US"/>
        </w:rPr>
      </w:pPr>
    </w:p>
    <w:p w:rsidR="008E0A85" w:rsidRDefault="00EC3795" w:rsidP="008E0A85">
      <w:pPr>
        <w:pStyle w:val="NormalWeb"/>
        <w:spacing w:before="0" w:beforeAutospacing="0" w:after="0" w:afterAutospacing="0" w:line="480" w:lineRule="auto"/>
        <w:ind w:firstLine="720"/>
        <w:rPr>
          <w:color w:val="282C33"/>
        </w:rPr>
      </w:pPr>
      <w:r>
        <w:rPr>
          <w:noProof/>
        </w:rPr>
        <w:drawing>
          <wp:inline distT="0" distB="0" distL="0" distR="0">
            <wp:extent cx="2095500" cy="1143000"/>
            <wp:effectExtent l="0" t="0" r="0" b="0"/>
            <wp:docPr id="8" name="Picture 8" descr="join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oint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143000"/>
                    </a:xfrm>
                    <a:prstGeom prst="rect">
                      <a:avLst/>
                    </a:prstGeom>
                    <a:noFill/>
                    <a:ln>
                      <a:noFill/>
                    </a:ln>
                  </pic:spPr>
                </pic:pic>
              </a:graphicData>
            </a:graphic>
          </wp:inline>
        </w:drawing>
      </w:r>
      <w:r w:rsidR="008E0A85">
        <w:rPr>
          <w:color w:val="282C33"/>
        </w:rPr>
        <w:t>Joint symbol/ Synchronization bar</w:t>
      </w:r>
      <w:r w:rsidR="008E0A85">
        <w:rPr>
          <w:color w:val="282C33"/>
          <w:lang w:val="en-US"/>
        </w:rPr>
        <w:t xml:space="preserve">: </w:t>
      </w:r>
      <w:r w:rsidR="008E0A85">
        <w:rPr>
          <w:color w:val="282C33"/>
        </w:rPr>
        <w:t>Combines two concurrent activities and re-introduces them to a flow where only one activity occurs at a time. Represented with a thick vertical or horizontal line.</w:t>
      </w:r>
    </w:p>
    <w:p w:rsidR="00EC3795" w:rsidRPr="008E0A85" w:rsidRDefault="008E0A85" w:rsidP="008E0A85">
      <w:pPr>
        <w:pStyle w:val="NormalWeb"/>
        <w:spacing w:before="0" w:beforeAutospacing="0" w:after="0" w:afterAutospacing="0" w:line="480" w:lineRule="auto"/>
        <w:ind w:firstLine="720"/>
      </w:pPr>
      <w:r>
        <w:rPr>
          <w:noProof/>
        </w:rPr>
        <w:lastRenderedPageBreak/>
        <w:drawing>
          <wp:inline distT="0" distB="0" distL="0" distR="0">
            <wp:extent cx="1352550" cy="1420178"/>
            <wp:effectExtent l="0" t="0" r="0" b="8890"/>
            <wp:docPr id="18" name="Picture 18" descr="fo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ork Symb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7431" cy="1425303"/>
                    </a:xfrm>
                    <a:prstGeom prst="rect">
                      <a:avLst/>
                    </a:prstGeom>
                    <a:noFill/>
                    <a:ln>
                      <a:noFill/>
                    </a:ln>
                  </pic:spPr>
                </pic:pic>
              </a:graphicData>
            </a:graphic>
          </wp:inline>
        </w:drawing>
      </w:r>
      <w:r>
        <w:rPr>
          <w:color w:val="282C33"/>
        </w:rPr>
        <w:t>Fork symbol</w:t>
      </w:r>
      <w:r>
        <w:rPr>
          <w:color w:val="282C33"/>
          <w:lang w:val="en-US"/>
        </w:rPr>
        <w:t xml:space="preserve">: </w:t>
      </w:r>
      <w:r>
        <w:rPr>
          <w:color w:val="282C33"/>
        </w:rPr>
        <w:t>Splits a single activity flow into two concurrent activities. Symbolized with multiple arrowed lines from a join. </w:t>
      </w:r>
    </w:p>
    <w:p w:rsidR="00EC3795" w:rsidRDefault="00EC3795">
      <w:pPr>
        <w:rPr>
          <w:lang w:val="en-US"/>
        </w:rPr>
      </w:pPr>
    </w:p>
    <w:p w:rsidR="008E0A85" w:rsidRDefault="00EC3795" w:rsidP="008E0A85">
      <w:pPr>
        <w:pStyle w:val="NormalWeb"/>
        <w:spacing w:before="0" w:beforeAutospacing="0" w:after="0" w:afterAutospacing="0" w:line="480" w:lineRule="auto"/>
        <w:ind w:firstLine="720"/>
      </w:pPr>
      <w:r>
        <w:rPr>
          <w:noProof/>
        </w:rPr>
        <w:drawing>
          <wp:inline distT="0" distB="0" distL="0" distR="0">
            <wp:extent cx="1743075" cy="1476375"/>
            <wp:effectExtent l="0" t="0" r="9525" b="9525"/>
            <wp:docPr id="9" name="Picture 9" descr="decis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cision Symb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1476375"/>
                    </a:xfrm>
                    <a:prstGeom prst="rect">
                      <a:avLst/>
                    </a:prstGeom>
                    <a:noFill/>
                    <a:ln>
                      <a:noFill/>
                    </a:ln>
                  </pic:spPr>
                </pic:pic>
              </a:graphicData>
            </a:graphic>
          </wp:inline>
        </w:drawing>
      </w:r>
      <w:r w:rsidR="008E0A85">
        <w:rPr>
          <w:color w:val="282C33"/>
        </w:rPr>
        <w:t>Decision symbol</w:t>
      </w:r>
      <w:r w:rsidR="008E0A85">
        <w:rPr>
          <w:color w:val="282C33"/>
          <w:lang w:val="en-US"/>
        </w:rPr>
        <w:t xml:space="preserve">: </w:t>
      </w:r>
      <w:r w:rsidR="008E0A85">
        <w:rPr>
          <w:color w:val="282C33"/>
        </w:rPr>
        <w:t>Represents a decision and always has at least two paths branching out with condition text to allow users to view options. This symbol represents the branching or merging of various flows with the symbol acting as a frame or container.</w:t>
      </w:r>
    </w:p>
    <w:p w:rsidR="00EC3795" w:rsidRDefault="00EC3795">
      <w:pPr>
        <w:rPr>
          <w:lang w:val="en-US"/>
        </w:rPr>
      </w:pPr>
    </w:p>
    <w:p w:rsidR="00EC3795" w:rsidRDefault="00EC3795" w:rsidP="008E0A85">
      <w:pPr>
        <w:pStyle w:val="NormalWeb"/>
        <w:spacing w:before="0" w:beforeAutospacing="0" w:after="0" w:afterAutospacing="0" w:line="480" w:lineRule="auto"/>
        <w:ind w:firstLine="720"/>
        <w:rPr>
          <w:color w:val="282C33"/>
        </w:rPr>
      </w:pPr>
      <w:r>
        <w:rPr>
          <w:noProof/>
        </w:rPr>
        <w:drawing>
          <wp:inline distT="0" distB="0" distL="0" distR="0">
            <wp:extent cx="1676400" cy="1076325"/>
            <wp:effectExtent l="0" t="0" r="0" b="9525"/>
            <wp:docPr id="10" name="Picture 10" descr="no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Symb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1076325"/>
                    </a:xfrm>
                    <a:prstGeom prst="rect">
                      <a:avLst/>
                    </a:prstGeom>
                    <a:noFill/>
                    <a:ln>
                      <a:noFill/>
                    </a:ln>
                  </pic:spPr>
                </pic:pic>
              </a:graphicData>
            </a:graphic>
          </wp:inline>
        </w:drawing>
      </w:r>
      <w:r w:rsidR="008E0A85">
        <w:rPr>
          <w:color w:val="282C33"/>
        </w:rPr>
        <w:t>Note symbol</w:t>
      </w:r>
      <w:r w:rsidR="008E0A85">
        <w:rPr>
          <w:color w:val="282C33"/>
          <w:lang w:val="en-US"/>
        </w:rPr>
        <w:t xml:space="preserve">: </w:t>
      </w:r>
      <w:r w:rsidR="008E0A85">
        <w:rPr>
          <w:color w:val="282C33"/>
        </w:rPr>
        <w:t>Allows the diagram creators or collaborators to communicate additional messages that don't fit within the diagram itself. Leave notes for added clarity and specification.</w:t>
      </w:r>
    </w:p>
    <w:p w:rsidR="008E0A85" w:rsidRPr="008E0A85" w:rsidRDefault="008E0A85" w:rsidP="008E0A85">
      <w:pPr>
        <w:pStyle w:val="NormalWeb"/>
        <w:spacing w:before="0" w:beforeAutospacing="0" w:after="0" w:afterAutospacing="0" w:line="480" w:lineRule="auto"/>
        <w:ind w:firstLine="720"/>
      </w:pPr>
    </w:p>
    <w:p w:rsidR="00EC3795" w:rsidRPr="0099187E" w:rsidRDefault="00EC3795" w:rsidP="0099187E">
      <w:pPr>
        <w:pStyle w:val="NormalWeb"/>
        <w:spacing w:before="0" w:beforeAutospacing="0" w:after="0" w:afterAutospacing="0" w:line="480" w:lineRule="auto"/>
        <w:ind w:firstLine="720"/>
      </w:pPr>
      <w:r>
        <w:rPr>
          <w:noProof/>
        </w:rPr>
        <w:drawing>
          <wp:inline distT="0" distB="0" distL="0" distR="0">
            <wp:extent cx="1876425" cy="781844"/>
            <wp:effectExtent l="0" t="0" r="0" b="0"/>
            <wp:docPr id="11" name="Picture 11" descr="send sign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nd signal Symb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201" cy="785501"/>
                    </a:xfrm>
                    <a:prstGeom prst="rect">
                      <a:avLst/>
                    </a:prstGeom>
                    <a:noFill/>
                    <a:ln>
                      <a:noFill/>
                    </a:ln>
                  </pic:spPr>
                </pic:pic>
              </a:graphicData>
            </a:graphic>
          </wp:inline>
        </w:drawing>
      </w:r>
      <w:r w:rsidR="008E0A85">
        <w:rPr>
          <w:color w:val="282C33"/>
        </w:rPr>
        <w:t>Send signal symbol</w:t>
      </w:r>
      <w:r w:rsidR="008E0A85">
        <w:rPr>
          <w:color w:val="282C33"/>
          <w:lang w:val="en-US"/>
        </w:rPr>
        <w:t xml:space="preserve">: </w:t>
      </w:r>
      <w:r w:rsidR="008E0A85">
        <w:rPr>
          <w:color w:val="282C33"/>
        </w:rPr>
        <w:t>Indicates that a signal is being sent to a receiving activity.</w:t>
      </w:r>
    </w:p>
    <w:p w:rsidR="00EC3795" w:rsidRPr="0099187E" w:rsidRDefault="00EC3795" w:rsidP="0099187E">
      <w:pPr>
        <w:pStyle w:val="NormalWeb"/>
        <w:spacing w:before="0" w:beforeAutospacing="0" w:after="0" w:afterAutospacing="0" w:line="480" w:lineRule="auto"/>
        <w:ind w:firstLine="720"/>
      </w:pPr>
      <w:r>
        <w:rPr>
          <w:noProof/>
        </w:rPr>
        <w:lastRenderedPageBreak/>
        <w:drawing>
          <wp:inline distT="0" distB="0" distL="0" distR="0">
            <wp:extent cx="1790700" cy="746125"/>
            <wp:effectExtent l="0" t="0" r="0" b="0"/>
            <wp:docPr id="12" name="Picture 12" descr="receive sign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ceive signal Symb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5892" cy="760788"/>
                    </a:xfrm>
                    <a:prstGeom prst="rect">
                      <a:avLst/>
                    </a:prstGeom>
                    <a:noFill/>
                    <a:ln>
                      <a:noFill/>
                    </a:ln>
                  </pic:spPr>
                </pic:pic>
              </a:graphicData>
            </a:graphic>
          </wp:inline>
        </w:drawing>
      </w:r>
      <w:r w:rsidR="0099187E">
        <w:rPr>
          <w:color w:val="282C33"/>
        </w:rPr>
        <w:t>Receive signal symbol</w:t>
      </w:r>
      <w:r w:rsidR="0099187E">
        <w:rPr>
          <w:color w:val="282C33"/>
          <w:lang w:val="en-US"/>
        </w:rPr>
        <w:t xml:space="preserve">: </w:t>
      </w:r>
      <w:r w:rsidR="0099187E">
        <w:rPr>
          <w:color w:val="282C33"/>
        </w:rPr>
        <w:t>Demonstrates the acceptance of an event. After the event is received, the flow that comes from this action is completed.</w:t>
      </w:r>
    </w:p>
    <w:p w:rsidR="00EC3795" w:rsidRPr="0099187E" w:rsidRDefault="00EC3795" w:rsidP="0099187E">
      <w:pPr>
        <w:pStyle w:val="NormalWeb"/>
        <w:spacing w:before="0" w:beforeAutospacing="0" w:after="0" w:afterAutospacing="0" w:line="480" w:lineRule="auto"/>
        <w:ind w:firstLine="720"/>
      </w:pPr>
      <w:r>
        <w:rPr>
          <w:noProof/>
        </w:rPr>
        <w:drawing>
          <wp:inline distT="0" distB="0" distL="0" distR="0">
            <wp:extent cx="1971675" cy="1380173"/>
            <wp:effectExtent l="0" t="0" r="0" b="0"/>
            <wp:docPr id="13" name="Picture 13" descr="shallow history pseudosta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hallow history pseudostate symb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7253" cy="1384078"/>
                    </a:xfrm>
                    <a:prstGeom prst="rect">
                      <a:avLst/>
                    </a:prstGeom>
                    <a:noFill/>
                    <a:ln>
                      <a:noFill/>
                    </a:ln>
                  </pic:spPr>
                </pic:pic>
              </a:graphicData>
            </a:graphic>
          </wp:inline>
        </w:drawing>
      </w:r>
      <w:r w:rsidR="0099187E">
        <w:rPr>
          <w:color w:val="282C33"/>
        </w:rPr>
        <w:t>Shallow history pseudostate symbol</w:t>
      </w:r>
      <w:r w:rsidR="0099187E">
        <w:rPr>
          <w:color w:val="282C33"/>
          <w:lang w:val="en-US"/>
        </w:rPr>
        <w:t xml:space="preserve">: </w:t>
      </w:r>
      <w:r w:rsidR="0099187E">
        <w:rPr>
          <w:color w:val="282C33"/>
        </w:rPr>
        <w:t>Represents a transition that invokes the last active state.</w:t>
      </w:r>
    </w:p>
    <w:p w:rsidR="00EC3795" w:rsidRDefault="00EC3795">
      <w:pPr>
        <w:rPr>
          <w:lang w:val="en-US"/>
        </w:rPr>
      </w:pPr>
    </w:p>
    <w:p w:rsidR="00EC3795" w:rsidRPr="00667E38" w:rsidRDefault="00EC3795" w:rsidP="00667E38">
      <w:pPr>
        <w:pStyle w:val="NormalWeb"/>
        <w:spacing w:before="0" w:beforeAutospacing="0" w:after="0" w:afterAutospacing="0" w:line="480" w:lineRule="auto"/>
        <w:ind w:firstLine="720"/>
      </w:pPr>
      <w:r>
        <w:rPr>
          <w:noProof/>
        </w:rPr>
        <w:drawing>
          <wp:inline distT="0" distB="0" distL="0" distR="0">
            <wp:extent cx="2000250" cy="1333500"/>
            <wp:effectExtent l="0" t="0" r="0" b="0"/>
            <wp:docPr id="14" name="Picture 14" descr="option loop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ption loop symb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1246" cy="1334164"/>
                    </a:xfrm>
                    <a:prstGeom prst="rect">
                      <a:avLst/>
                    </a:prstGeom>
                    <a:noFill/>
                    <a:ln>
                      <a:noFill/>
                    </a:ln>
                  </pic:spPr>
                </pic:pic>
              </a:graphicData>
            </a:graphic>
          </wp:inline>
        </w:drawing>
      </w:r>
      <w:r w:rsidR="0099187E">
        <w:rPr>
          <w:color w:val="282C33"/>
        </w:rPr>
        <w:t>Option loop symbol</w:t>
      </w:r>
      <w:r w:rsidR="0099187E">
        <w:rPr>
          <w:color w:val="282C33"/>
          <w:lang w:val="en-US"/>
        </w:rPr>
        <w:t xml:space="preserve">: </w:t>
      </w:r>
      <w:r w:rsidR="00667E38">
        <w:rPr>
          <w:color w:val="282C33"/>
        </w:rPr>
        <w:t>Allows the creator to model a repetitive sequence within the option loop symbol.</w:t>
      </w:r>
    </w:p>
    <w:p w:rsidR="00EC3795" w:rsidRDefault="00EC3795">
      <w:pPr>
        <w:rPr>
          <w:lang w:val="en-US"/>
        </w:rPr>
      </w:pPr>
    </w:p>
    <w:p w:rsidR="00EC3795" w:rsidRPr="00844BAA" w:rsidRDefault="00EC3795" w:rsidP="00844BAA">
      <w:pPr>
        <w:pStyle w:val="NormalWeb"/>
        <w:spacing w:before="0" w:beforeAutospacing="0" w:after="0" w:afterAutospacing="0" w:line="480" w:lineRule="auto"/>
        <w:ind w:firstLine="720"/>
        <w:rPr>
          <w:lang w:val="en-US"/>
        </w:rPr>
      </w:pPr>
      <w:r>
        <w:rPr>
          <w:noProof/>
        </w:rPr>
        <w:drawing>
          <wp:inline distT="0" distB="0" distL="0" distR="0">
            <wp:extent cx="1628775" cy="1530061"/>
            <wp:effectExtent l="0" t="0" r="0" b="0"/>
            <wp:docPr id="15" name="Picture 15" descr="flow fin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low final symb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8268" cy="1557766"/>
                    </a:xfrm>
                    <a:prstGeom prst="rect">
                      <a:avLst/>
                    </a:prstGeom>
                    <a:noFill/>
                    <a:ln>
                      <a:noFill/>
                    </a:ln>
                  </pic:spPr>
                </pic:pic>
              </a:graphicData>
            </a:graphic>
          </wp:inline>
        </w:drawing>
      </w:r>
      <w:r w:rsidR="00667E38">
        <w:rPr>
          <w:color w:val="282C33"/>
        </w:rPr>
        <w:t xml:space="preserve">Flow final </w:t>
      </w:r>
      <w:r w:rsidR="00667E38">
        <w:rPr>
          <w:color w:val="282C33"/>
        </w:rPr>
        <w:t>symbo</w:t>
      </w:r>
      <w:r w:rsidR="00667E38">
        <w:rPr>
          <w:color w:val="282C33"/>
          <w:lang w:val="en-US"/>
        </w:rPr>
        <w:t xml:space="preserve">l: </w:t>
      </w:r>
      <w:r w:rsidR="00844BAA">
        <w:rPr>
          <w:color w:val="282C33"/>
        </w:rPr>
        <w:t>Represents the end of a specific process flow. This symbol shouldn’t represent the end of all flows in an activity; in that instance, you would use the end symbol. The flow final symbol should be placed at the end of a process in a single activity flow</w:t>
      </w:r>
      <w:r w:rsidR="00844BAA">
        <w:rPr>
          <w:color w:val="282C33"/>
          <w:lang w:val="en-US"/>
        </w:rPr>
        <w:t>.</w:t>
      </w:r>
    </w:p>
    <w:p w:rsidR="008E0A85" w:rsidRDefault="008E0A85">
      <w:pPr>
        <w:rPr>
          <w:lang w:val="en-US"/>
        </w:rPr>
      </w:pPr>
    </w:p>
    <w:p w:rsidR="00EC3795" w:rsidRPr="00844BAA" w:rsidRDefault="008E0A85" w:rsidP="00844BAA">
      <w:pPr>
        <w:pStyle w:val="NormalWeb"/>
        <w:spacing w:before="0" w:beforeAutospacing="0" w:after="0" w:afterAutospacing="0" w:line="480" w:lineRule="auto"/>
      </w:pPr>
      <w:r>
        <w:rPr>
          <w:noProof/>
        </w:rPr>
        <w:lastRenderedPageBreak/>
        <w:drawing>
          <wp:inline distT="0" distB="0" distL="0" distR="0">
            <wp:extent cx="2047875" cy="682625"/>
            <wp:effectExtent l="0" t="0" r="9525" b="3175"/>
            <wp:docPr id="16" name="Picture 16" descr="conditio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ndition tex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7875" cy="682625"/>
                    </a:xfrm>
                    <a:prstGeom prst="rect">
                      <a:avLst/>
                    </a:prstGeom>
                    <a:noFill/>
                    <a:ln>
                      <a:noFill/>
                    </a:ln>
                  </pic:spPr>
                </pic:pic>
              </a:graphicData>
            </a:graphic>
          </wp:inline>
        </w:drawing>
      </w:r>
      <w:r w:rsidR="00844BAA">
        <w:rPr>
          <w:color w:val="282C33"/>
        </w:rPr>
        <w:t>Condition text</w:t>
      </w:r>
      <w:r w:rsidR="00844BAA">
        <w:rPr>
          <w:color w:val="282C33"/>
          <w:lang w:val="en-US"/>
        </w:rPr>
        <w:t xml:space="preserve">: </w:t>
      </w:r>
      <w:r w:rsidR="00844BAA">
        <w:rPr>
          <w:color w:val="282C33"/>
        </w:rPr>
        <w:t>Placed next to a decision marker to let you know under what condition an activity flow should split off in that direction.</w:t>
      </w:r>
    </w:p>
    <w:p w:rsidR="008E0A85" w:rsidRDefault="008E0A85">
      <w:pPr>
        <w:rPr>
          <w:lang w:val="en-US"/>
        </w:rPr>
      </w:pPr>
    </w:p>
    <w:p w:rsidR="008E0A85" w:rsidRPr="00844BAA" w:rsidRDefault="008E0A85" w:rsidP="00844BAA">
      <w:pPr>
        <w:pStyle w:val="NormalWeb"/>
        <w:spacing w:before="0" w:beforeAutospacing="0" w:after="0" w:afterAutospacing="0" w:line="480" w:lineRule="auto"/>
      </w:pPr>
      <w:r>
        <w:rPr>
          <w:noProof/>
        </w:rPr>
        <w:drawing>
          <wp:inline distT="0" distB="0" distL="0" distR="0">
            <wp:extent cx="1533525" cy="1487055"/>
            <wp:effectExtent l="0" t="0" r="0" b="0"/>
            <wp:docPr id="17" name="Picture 17" descr="en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nd symb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V="1">
                      <a:off x="0" y="0"/>
                      <a:ext cx="1558177" cy="1510960"/>
                    </a:xfrm>
                    <a:prstGeom prst="rect">
                      <a:avLst/>
                    </a:prstGeom>
                    <a:noFill/>
                    <a:ln>
                      <a:noFill/>
                    </a:ln>
                  </pic:spPr>
                </pic:pic>
              </a:graphicData>
            </a:graphic>
          </wp:inline>
        </w:drawing>
      </w:r>
      <w:r w:rsidR="00844BAA">
        <w:rPr>
          <w:color w:val="282C33"/>
        </w:rPr>
        <w:t>End symbol</w:t>
      </w:r>
      <w:r w:rsidR="00844BAA">
        <w:rPr>
          <w:color w:val="282C33"/>
          <w:lang w:val="en-US"/>
        </w:rPr>
        <w:t xml:space="preserve">: </w:t>
      </w:r>
      <w:r w:rsidR="00844BAA">
        <w:rPr>
          <w:color w:val="282C33"/>
        </w:rPr>
        <w:t>Marks the end state of an activity and represents the completion of all flows of a process.</w:t>
      </w:r>
      <w:bookmarkStart w:id="0" w:name="_GoBack"/>
      <w:bookmarkEnd w:id="0"/>
    </w:p>
    <w:sectPr w:rsidR="008E0A85" w:rsidRPr="00844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95"/>
    <w:rsid w:val="00667E38"/>
    <w:rsid w:val="00844BAA"/>
    <w:rsid w:val="008E0A85"/>
    <w:rsid w:val="0099187E"/>
    <w:rsid w:val="00EC379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9713"/>
  <w15:chartTrackingRefBased/>
  <w15:docId w15:val="{5DA9B900-355D-4375-AE9A-1098B685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3795"/>
    <w:pPr>
      <w:spacing w:before="100" w:beforeAutospacing="1" w:after="100" w:afterAutospacing="1" w:line="240" w:lineRule="auto"/>
    </w:pPr>
    <w:rPr>
      <w:rFonts w:ascii="Times New Roman" w:eastAsia="Times New Roman" w:hAnsi="Times New Roman" w:cs="Times New Roman"/>
      <w:sz w:val="24"/>
      <w:szCs w:val="24"/>
      <w:lang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9422">
      <w:bodyDiv w:val="1"/>
      <w:marLeft w:val="0"/>
      <w:marRight w:val="0"/>
      <w:marTop w:val="0"/>
      <w:marBottom w:val="0"/>
      <w:divBdr>
        <w:top w:val="none" w:sz="0" w:space="0" w:color="auto"/>
        <w:left w:val="none" w:sz="0" w:space="0" w:color="auto"/>
        <w:bottom w:val="none" w:sz="0" w:space="0" w:color="auto"/>
        <w:right w:val="none" w:sz="0" w:space="0" w:color="auto"/>
      </w:divBdr>
    </w:div>
    <w:div w:id="38940334">
      <w:bodyDiv w:val="1"/>
      <w:marLeft w:val="0"/>
      <w:marRight w:val="0"/>
      <w:marTop w:val="0"/>
      <w:marBottom w:val="0"/>
      <w:divBdr>
        <w:top w:val="none" w:sz="0" w:space="0" w:color="auto"/>
        <w:left w:val="none" w:sz="0" w:space="0" w:color="auto"/>
        <w:bottom w:val="none" w:sz="0" w:space="0" w:color="auto"/>
        <w:right w:val="none" w:sz="0" w:space="0" w:color="auto"/>
      </w:divBdr>
    </w:div>
    <w:div w:id="100803166">
      <w:bodyDiv w:val="1"/>
      <w:marLeft w:val="0"/>
      <w:marRight w:val="0"/>
      <w:marTop w:val="0"/>
      <w:marBottom w:val="0"/>
      <w:divBdr>
        <w:top w:val="none" w:sz="0" w:space="0" w:color="auto"/>
        <w:left w:val="none" w:sz="0" w:space="0" w:color="auto"/>
        <w:bottom w:val="none" w:sz="0" w:space="0" w:color="auto"/>
        <w:right w:val="none" w:sz="0" w:space="0" w:color="auto"/>
      </w:divBdr>
    </w:div>
    <w:div w:id="286206147">
      <w:bodyDiv w:val="1"/>
      <w:marLeft w:val="0"/>
      <w:marRight w:val="0"/>
      <w:marTop w:val="0"/>
      <w:marBottom w:val="0"/>
      <w:divBdr>
        <w:top w:val="none" w:sz="0" w:space="0" w:color="auto"/>
        <w:left w:val="none" w:sz="0" w:space="0" w:color="auto"/>
        <w:bottom w:val="none" w:sz="0" w:space="0" w:color="auto"/>
        <w:right w:val="none" w:sz="0" w:space="0" w:color="auto"/>
      </w:divBdr>
    </w:div>
    <w:div w:id="324433621">
      <w:bodyDiv w:val="1"/>
      <w:marLeft w:val="0"/>
      <w:marRight w:val="0"/>
      <w:marTop w:val="0"/>
      <w:marBottom w:val="0"/>
      <w:divBdr>
        <w:top w:val="none" w:sz="0" w:space="0" w:color="auto"/>
        <w:left w:val="none" w:sz="0" w:space="0" w:color="auto"/>
        <w:bottom w:val="none" w:sz="0" w:space="0" w:color="auto"/>
        <w:right w:val="none" w:sz="0" w:space="0" w:color="auto"/>
      </w:divBdr>
    </w:div>
    <w:div w:id="337080316">
      <w:bodyDiv w:val="1"/>
      <w:marLeft w:val="0"/>
      <w:marRight w:val="0"/>
      <w:marTop w:val="0"/>
      <w:marBottom w:val="0"/>
      <w:divBdr>
        <w:top w:val="none" w:sz="0" w:space="0" w:color="auto"/>
        <w:left w:val="none" w:sz="0" w:space="0" w:color="auto"/>
        <w:bottom w:val="none" w:sz="0" w:space="0" w:color="auto"/>
        <w:right w:val="none" w:sz="0" w:space="0" w:color="auto"/>
      </w:divBdr>
    </w:div>
    <w:div w:id="639503366">
      <w:bodyDiv w:val="1"/>
      <w:marLeft w:val="0"/>
      <w:marRight w:val="0"/>
      <w:marTop w:val="0"/>
      <w:marBottom w:val="0"/>
      <w:divBdr>
        <w:top w:val="none" w:sz="0" w:space="0" w:color="auto"/>
        <w:left w:val="none" w:sz="0" w:space="0" w:color="auto"/>
        <w:bottom w:val="none" w:sz="0" w:space="0" w:color="auto"/>
        <w:right w:val="none" w:sz="0" w:space="0" w:color="auto"/>
      </w:divBdr>
    </w:div>
    <w:div w:id="681518491">
      <w:bodyDiv w:val="1"/>
      <w:marLeft w:val="0"/>
      <w:marRight w:val="0"/>
      <w:marTop w:val="0"/>
      <w:marBottom w:val="0"/>
      <w:divBdr>
        <w:top w:val="none" w:sz="0" w:space="0" w:color="auto"/>
        <w:left w:val="none" w:sz="0" w:space="0" w:color="auto"/>
        <w:bottom w:val="none" w:sz="0" w:space="0" w:color="auto"/>
        <w:right w:val="none" w:sz="0" w:space="0" w:color="auto"/>
      </w:divBdr>
    </w:div>
    <w:div w:id="691567990">
      <w:bodyDiv w:val="1"/>
      <w:marLeft w:val="0"/>
      <w:marRight w:val="0"/>
      <w:marTop w:val="0"/>
      <w:marBottom w:val="0"/>
      <w:divBdr>
        <w:top w:val="none" w:sz="0" w:space="0" w:color="auto"/>
        <w:left w:val="none" w:sz="0" w:space="0" w:color="auto"/>
        <w:bottom w:val="none" w:sz="0" w:space="0" w:color="auto"/>
        <w:right w:val="none" w:sz="0" w:space="0" w:color="auto"/>
      </w:divBdr>
    </w:div>
    <w:div w:id="734164018">
      <w:bodyDiv w:val="1"/>
      <w:marLeft w:val="0"/>
      <w:marRight w:val="0"/>
      <w:marTop w:val="0"/>
      <w:marBottom w:val="0"/>
      <w:divBdr>
        <w:top w:val="none" w:sz="0" w:space="0" w:color="auto"/>
        <w:left w:val="none" w:sz="0" w:space="0" w:color="auto"/>
        <w:bottom w:val="none" w:sz="0" w:space="0" w:color="auto"/>
        <w:right w:val="none" w:sz="0" w:space="0" w:color="auto"/>
      </w:divBdr>
    </w:div>
    <w:div w:id="806510515">
      <w:bodyDiv w:val="1"/>
      <w:marLeft w:val="0"/>
      <w:marRight w:val="0"/>
      <w:marTop w:val="0"/>
      <w:marBottom w:val="0"/>
      <w:divBdr>
        <w:top w:val="none" w:sz="0" w:space="0" w:color="auto"/>
        <w:left w:val="none" w:sz="0" w:space="0" w:color="auto"/>
        <w:bottom w:val="none" w:sz="0" w:space="0" w:color="auto"/>
        <w:right w:val="none" w:sz="0" w:space="0" w:color="auto"/>
      </w:divBdr>
    </w:div>
    <w:div w:id="833835594">
      <w:bodyDiv w:val="1"/>
      <w:marLeft w:val="0"/>
      <w:marRight w:val="0"/>
      <w:marTop w:val="0"/>
      <w:marBottom w:val="0"/>
      <w:divBdr>
        <w:top w:val="none" w:sz="0" w:space="0" w:color="auto"/>
        <w:left w:val="none" w:sz="0" w:space="0" w:color="auto"/>
        <w:bottom w:val="none" w:sz="0" w:space="0" w:color="auto"/>
        <w:right w:val="none" w:sz="0" w:space="0" w:color="auto"/>
      </w:divBdr>
    </w:div>
    <w:div w:id="1041974631">
      <w:bodyDiv w:val="1"/>
      <w:marLeft w:val="0"/>
      <w:marRight w:val="0"/>
      <w:marTop w:val="0"/>
      <w:marBottom w:val="0"/>
      <w:divBdr>
        <w:top w:val="none" w:sz="0" w:space="0" w:color="auto"/>
        <w:left w:val="none" w:sz="0" w:space="0" w:color="auto"/>
        <w:bottom w:val="none" w:sz="0" w:space="0" w:color="auto"/>
        <w:right w:val="none" w:sz="0" w:space="0" w:color="auto"/>
      </w:divBdr>
    </w:div>
    <w:div w:id="1048068010">
      <w:bodyDiv w:val="1"/>
      <w:marLeft w:val="0"/>
      <w:marRight w:val="0"/>
      <w:marTop w:val="0"/>
      <w:marBottom w:val="0"/>
      <w:divBdr>
        <w:top w:val="none" w:sz="0" w:space="0" w:color="auto"/>
        <w:left w:val="none" w:sz="0" w:space="0" w:color="auto"/>
        <w:bottom w:val="none" w:sz="0" w:space="0" w:color="auto"/>
        <w:right w:val="none" w:sz="0" w:space="0" w:color="auto"/>
      </w:divBdr>
    </w:div>
    <w:div w:id="1102872333">
      <w:bodyDiv w:val="1"/>
      <w:marLeft w:val="0"/>
      <w:marRight w:val="0"/>
      <w:marTop w:val="0"/>
      <w:marBottom w:val="0"/>
      <w:divBdr>
        <w:top w:val="none" w:sz="0" w:space="0" w:color="auto"/>
        <w:left w:val="none" w:sz="0" w:space="0" w:color="auto"/>
        <w:bottom w:val="none" w:sz="0" w:space="0" w:color="auto"/>
        <w:right w:val="none" w:sz="0" w:space="0" w:color="auto"/>
      </w:divBdr>
    </w:div>
    <w:div w:id="1147622305">
      <w:bodyDiv w:val="1"/>
      <w:marLeft w:val="0"/>
      <w:marRight w:val="0"/>
      <w:marTop w:val="0"/>
      <w:marBottom w:val="0"/>
      <w:divBdr>
        <w:top w:val="none" w:sz="0" w:space="0" w:color="auto"/>
        <w:left w:val="none" w:sz="0" w:space="0" w:color="auto"/>
        <w:bottom w:val="none" w:sz="0" w:space="0" w:color="auto"/>
        <w:right w:val="none" w:sz="0" w:space="0" w:color="auto"/>
      </w:divBdr>
    </w:div>
    <w:div w:id="1186942949">
      <w:bodyDiv w:val="1"/>
      <w:marLeft w:val="0"/>
      <w:marRight w:val="0"/>
      <w:marTop w:val="0"/>
      <w:marBottom w:val="0"/>
      <w:divBdr>
        <w:top w:val="none" w:sz="0" w:space="0" w:color="auto"/>
        <w:left w:val="none" w:sz="0" w:space="0" w:color="auto"/>
        <w:bottom w:val="none" w:sz="0" w:space="0" w:color="auto"/>
        <w:right w:val="none" w:sz="0" w:space="0" w:color="auto"/>
      </w:divBdr>
    </w:div>
    <w:div w:id="1350447913">
      <w:bodyDiv w:val="1"/>
      <w:marLeft w:val="0"/>
      <w:marRight w:val="0"/>
      <w:marTop w:val="0"/>
      <w:marBottom w:val="0"/>
      <w:divBdr>
        <w:top w:val="none" w:sz="0" w:space="0" w:color="auto"/>
        <w:left w:val="none" w:sz="0" w:space="0" w:color="auto"/>
        <w:bottom w:val="none" w:sz="0" w:space="0" w:color="auto"/>
        <w:right w:val="none" w:sz="0" w:space="0" w:color="auto"/>
      </w:divBdr>
    </w:div>
    <w:div w:id="1360739055">
      <w:bodyDiv w:val="1"/>
      <w:marLeft w:val="0"/>
      <w:marRight w:val="0"/>
      <w:marTop w:val="0"/>
      <w:marBottom w:val="0"/>
      <w:divBdr>
        <w:top w:val="none" w:sz="0" w:space="0" w:color="auto"/>
        <w:left w:val="none" w:sz="0" w:space="0" w:color="auto"/>
        <w:bottom w:val="none" w:sz="0" w:space="0" w:color="auto"/>
        <w:right w:val="none" w:sz="0" w:space="0" w:color="auto"/>
      </w:divBdr>
    </w:div>
    <w:div w:id="1381398213">
      <w:bodyDiv w:val="1"/>
      <w:marLeft w:val="0"/>
      <w:marRight w:val="0"/>
      <w:marTop w:val="0"/>
      <w:marBottom w:val="0"/>
      <w:divBdr>
        <w:top w:val="none" w:sz="0" w:space="0" w:color="auto"/>
        <w:left w:val="none" w:sz="0" w:space="0" w:color="auto"/>
        <w:bottom w:val="none" w:sz="0" w:space="0" w:color="auto"/>
        <w:right w:val="none" w:sz="0" w:space="0" w:color="auto"/>
      </w:divBdr>
    </w:div>
    <w:div w:id="1401826284">
      <w:bodyDiv w:val="1"/>
      <w:marLeft w:val="0"/>
      <w:marRight w:val="0"/>
      <w:marTop w:val="0"/>
      <w:marBottom w:val="0"/>
      <w:divBdr>
        <w:top w:val="none" w:sz="0" w:space="0" w:color="auto"/>
        <w:left w:val="none" w:sz="0" w:space="0" w:color="auto"/>
        <w:bottom w:val="none" w:sz="0" w:space="0" w:color="auto"/>
        <w:right w:val="none" w:sz="0" w:space="0" w:color="auto"/>
      </w:divBdr>
    </w:div>
    <w:div w:id="1409116035">
      <w:bodyDiv w:val="1"/>
      <w:marLeft w:val="0"/>
      <w:marRight w:val="0"/>
      <w:marTop w:val="0"/>
      <w:marBottom w:val="0"/>
      <w:divBdr>
        <w:top w:val="none" w:sz="0" w:space="0" w:color="auto"/>
        <w:left w:val="none" w:sz="0" w:space="0" w:color="auto"/>
        <w:bottom w:val="none" w:sz="0" w:space="0" w:color="auto"/>
        <w:right w:val="none" w:sz="0" w:space="0" w:color="auto"/>
      </w:divBdr>
    </w:div>
    <w:div w:id="1510290745">
      <w:bodyDiv w:val="1"/>
      <w:marLeft w:val="0"/>
      <w:marRight w:val="0"/>
      <w:marTop w:val="0"/>
      <w:marBottom w:val="0"/>
      <w:divBdr>
        <w:top w:val="none" w:sz="0" w:space="0" w:color="auto"/>
        <w:left w:val="none" w:sz="0" w:space="0" w:color="auto"/>
        <w:bottom w:val="none" w:sz="0" w:space="0" w:color="auto"/>
        <w:right w:val="none" w:sz="0" w:space="0" w:color="auto"/>
      </w:divBdr>
    </w:div>
    <w:div w:id="1525291006">
      <w:bodyDiv w:val="1"/>
      <w:marLeft w:val="0"/>
      <w:marRight w:val="0"/>
      <w:marTop w:val="0"/>
      <w:marBottom w:val="0"/>
      <w:divBdr>
        <w:top w:val="none" w:sz="0" w:space="0" w:color="auto"/>
        <w:left w:val="none" w:sz="0" w:space="0" w:color="auto"/>
        <w:bottom w:val="none" w:sz="0" w:space="0" w:color="auto"/>
        <w:right w:val="none" w:sz="0" w:space="0" w:color="auto"/>
      </w:divBdr>
    </w:div>
    <w:div w:id="1565530281">
      <w:bodyDiv w:val="1"/>
      <w:marLeft w:val="0"/>
      <w:marRight w:val="0"/>
      <w:marTop w:val="0"/>
      <w:marBottom w:val="0"/>
      <w:divBdr>
        <w:top w:val="none" w:sz="0" w:space="0" w:color="auto"/>
        <w:left w:val="none" w:sz="0" w:space="0" w:color="auto"/>
        <w:bottom w:val="none" w:sz="0" w:space="0" w:color="auto"/>
        <w:right w:val="none" w:sz="0" w:space="0" w:color="auto"/>
      </w:divBdr>
    </w:div>
    <w:div w:id="1718890392">
      <w:bodyDiv w:val="1"/>
      <w:marLeft w:val="0"/>
      <w:marRight w:val="0"/>
      <w:marTop w:val="0"/>
      <w:marBottom w:val="0"/>
      <w:divBdr>
        <w:top w:val="none" w:sz="0" w:space="0" w:color="auto"/>
        <w:left w:val="none" w:sz="0" w:space="0" w:color="auto"/>
        <w:bottom w:val="none" w:sz="0" w:space="0" w:color="auto"/>
        <w:right w:val="none" w:sz="0" w:space="0" w:color="auto"/>
      </w:divBdr>
    </w:div>
    <w:div w:id="1781292773">
      <w:bodyDiv w:val="1"/>
      <w:marLeft w:val="0"/>
      <w:marRight w:val="0"/>
      <w:marTop w:val="0"/>
      <w:marBottom w:val="0"/>
      <w:divBdr>
        <w:top w:val="none" w:sz="0" w:space="0" w:color="auto"/>
        <w:left w:val="none" w:sz="0" w:space="0" w:color="auto"/>
        <w:bottom w:val="none" w:sz="0" w:space="0" w:color="auto"/>
        <w:right w:val="none" w:sz="0" w:space="0" w:color="auto"/>
      </w:divBdr>
    </w:div>
    <w:div w:id="1847942044">
      <w:bodyDiv w:val="1"/>
      <w:marLeft w:val="0"/>
      <w:marRight w:val="0"/>
      <w:marTop w:val="0"/>
      <w:marBottom w:val="0"/>
      <w:divBdr>
        <w:top w:val="none" w:sz="0" w:space="0" w:color="auto"/>
        <w:left w:val="none" w:sz="0" w:space="0" w:color="auto"/>
        <w:bottom w:val="none" w:sz="0" w:space="0" w:color="auto"/>
        <w:right w:val="none" w:sz="0" w:space="0" w:color="auto"/>
      </w:divBdr>
    </w:div>
    <w:div w:id="1850487606">
      <w:bodyDiv w:val="1"/>
      <w:marLeft w:val="0"/>
      <w:marRight w:val="0"/>
      <w:marTop w:val="0"/>
      <w:marBottom w:val="0"/>
      <w:divBdr>
        <w:top w:val="none" w:sz="0" w:space="0" w:color="auto"/>
        <w:left w:val="none" w:sz="0" w:space="0" w:color="auto"/>
        <w:bottom w:val="none" w:sz="0" w:space="0" w:color="auto"/>
        <w:right w:val="none" w:sz="0" w:space="0" w:color="auto"/>
      </w:divBdr>
    </w:div>
    <w:div w:id="203649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C78F8-4D47-4B9A-91ED-FBE3DF0FD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KOECH</dc:creator>
  <cp:keywords/>
  <dc:description/>
  <cp:lastModifiedBy>KOECH</cp:lastModifiedBy>
  <cp:revision>1</cp:revision>
  <dcterms:created xsi:type="dcterms:W3CDTF">2023-05-12T12:21:00Z</dcterms:created>
  <dcterms:modified xsi:type="dcterms:W3CDTF">2023-05-12T13:12:00Z</dcterms:modified>
</cp:coreProperties>
</file>