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509E" w14:textId="77777777" w:rsidR="003512BB" w:rsidRPr="00AA3260" w:rsidRDefault="003512BB" w:rsidP="003512BB">
      <w:pPr>
        <w:rPr>
          <w:rFonts w:ascii="Times New Roman" w:hAnsi="Times New Roman" w:cs="Times New Roman"/>
        </w:rPr>
      </w:pPr>
      <w:r w:rsidRPr="00AA3260">
        <w:rPr>
          <w:rFonts w:ascii="Times New Roman" w:hAnsi="Times New Roman" w:cs="Times New Roman"/>
        </w:rPr>
        <w:t xml:space="preserve">Restatement of Problem </w:t>
      </w:r>
    </w:p>
    <w:p w14:paraId="42948781" w14:textId="488B3941" w:rsidR="003512BB" w:rsidRPr="00AA3260" w:rsidRDefault="003512BB" w:rsidP="00351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would like to help the re</w:t>
      </w:r>
      <w:r w:rsidR="005B6093">
        <w:rPr>
          <w:rFonts w:ascii="Times New Roman" w:hAnsi="Times New Roman" w:cs="Times New Roman"/>
        </w:rPr>
        <w:t xml:space="preserve">al estate </w:t>
      </w:r>
      <w:r w:rsidR="000A5E29">
        <w:rPr>
          <w:rFonts w:ascii="Times New Roman" w:hAnsi="Times New Roman" w:cs="Times New Roman"/>
        </w:rPr>
        <w:t xml:space="preserve">company, </w:t>
      </w:r>
      <w:r w:rsidR="005B6093">
        <w:rPr>
          <w:rFonts w:ascii="Times New Roman" w:hAnsi="Times New Roman" w:cs="Times New Roman"/>
        </w:rPr>
        <w:t xml:space="preserve">Century 21 </w:t>
      </w:r>
      <w:proofErr w:type="gramStart"/>
      <w:r w:rsidR="005B6093">
        <w:rPr>
          <w:rFonts w:ascii="Times New Roman" w:hAnsi="Times New Roman" w:cs="Times New Roman"/>
        </w:rPr>
        <w:t>Ames ,</w:t>
      </w:r>
      <w:proofErr w:type="gramEnd"/>
      <w:r>
        <w:rPr>
          <w:rFonts w:ascii="Times New Roman" w:hAnsi="Times New Roman" w:cs="Times New Roman"/>
        </w:rPr>
        <w:t xml:space="preserve"> to derive meaningful insights from their data, which in turn will drive informed decision making. Particularly, we are interested in modeling the relationship between total square footage of the living area</w:t>
      </w:r>
      <w:r w:rsidR="005B60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GrLivArea</w:t>
      </w:r>
      <w:proofErr w:type="spellEnd"/>
      <w:r>
        <w:rPr>
          <w:rFonts w:ascii="Times New Roman" w:hAnsi="Times New Roman" w:cs="Times New Roman"/>
        </w:rPr>
        <w:t>) of houses in Ames Iowa USA with their Sale prices</w:t>
      </w:r>
      <w:r w:rsidR="005B60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SalePrice</w:t>
      </w:r>
      <w:proofErr w:type="spellEnd"/>
      <w:r>
        <w:rPr>
          <w:rFonts w:ascii="Times New Roman" w:hAnsi="Times New Roman" w:cs="Times New Roman"/>
        </w:rPr>
        <w:t xml:space="preserve">), specifically in three </w:t>
      </w:r>
      <w:r w:rsidR="000A5E29">
        <w:rPr>
          <w:rFonts w:ascii="Times New Roman" w:hAnsi="Times New Roman" w:cs="Times New Roman"/>
        </w:rPr>
        <w:t>neighborhoods (</w:t>
      </w:r>
      <w:r>
        <w:rPr>
          <w:rFonts w:ascii="Times New Roman" w:hAnsi="Times New Roman" w:cs="Times New Roman"/>
        </w:rPr>
        <w:t xml:space="preserve">Neighborhood) namely; Edwards </w:t>
      </w:r>
      <w:proofErr w:type="spellStart"/>
      <w:r>
        <w:rPr>
          <w:rFonts w:ascii="Times New Roman" w:hAnsi="Times New Roman" w:cs="Times New Roman"/>
        </w:rPr>
        <w:t>NAmes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BrkSide</w:t>
      </w:r>
      <w:proofErr w:type="spellEnd"/>
      <w:r>
        <w:rPr>
          <w:rFonts w:ascii="Times New Roman" w:hAnsi="Times New Roman" w:cs="Times New Roman"/>
        </w:rPr>
        <w:t>.</w:t>
      </w:r>
    </w:p>
    <w:p w14:paraId="571F2BFD" w14:textId="77777777" w:rsidR="003512BB" w:rsidRDefault="003512BB" w:rsidP="003512BB">
      <w:pPr>
        <w:ind w:right="-630"/>
        <w:rPr>
          <w:rFonts w:ascii="Times New Roman" w:hAnsi="Times New Roman" w:cs="Times New Roman"/>
        </w:rPr>
      </w:pPr>
    </w:p>
    <w:p w14:paraId="61E777BA" w14:textId="77777777" w:rsidR="003512BB" w:rsidRDefault="003512BB" w:rsidP="003512BB">
      <w:pPr>
        <w:ind w:right="-630"/>
        <w:rPr>
          <w:rFonts w:ascii="Times New Roman" w:hAnsi="Times New Roman" w:cs="Times New Roman"/>
        </w:rPr>
      </w:pPr>
      <w:r w:rsidRPr="00AA3260">
        <w:rPr>
          <w:rFonts w:ascii="Times New Roman" w:hAnsi="Times New Roman" w:cs="Times New Roman"/>
        </w:rPr>
        <w:t>Build and Fit the Model</w:t>
      </w:r>
    </w:p>
    <w:p w14:paraId="07E90D37" w14:textId="534BA8E3" w:rsidR="003512BB" w:rsidRDefault="003512BB" w:rsidP="003512BB">
      <w:pPr>
        <w:ind w:righ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model fitting, we explore our data to understand the relationship between Sale</w:t>
      </w:r>
      <w:r w:rsidR="005B6093">
        <w:rPr>
          <w:rFonts w:ascii="Times New Roman" w:hAnsi="Times New Roman" w:cs="Times New Roman"/>
        </w:rPr>
        <w:t xml:space="preserve"> Prices and other factors which will help us understand which variables have a strong association with </w:t>
      </w:r>
      <w:proofErr w:type="spellStart"/>
      <w:r w:rsidR="005B6093">
        <w:rPr>
          <w:rFonts w:ascii="Times New Roman" w:hAnsi="Times New Roman" w:cs="Times New Roman"/>
        </w:rPr>
        <w:t>SalePrice</w:t>
      </w:r>
      <w:proofErr w:type="spellEnd"/>
      <w:r w:rsidR="005B6093">
        <w:rPr>
          <w:rFonts w:ascii="Times New Roman" w:hAnsi="Times New Roman" w:cs="Times New Roman"/>
        </w:rPr>
        <w:t xml:space="preserve">, further enabling us to build a model that will determine the effect </w:t>
      </w:r>
      <w:proofErr w:type="spellStart"/>
      <w:r w:rsidR="005B6093">
        <w:rPr>
          <w:rFonts w:ascii="Times New Roman" w:hAnsi="Times New Roman" w:cs="Times New Roman"/>
        </w:rPr>
        <w:t>f</w:t>
      </w:r>
      <w:proofErr w:type="spellEnd"/>
      <w:r w:rsidR="005B6093">
        <w:rPr>
          <w:rFonts w:ascii="Times New Roman" w:hAnsi="Times New Roman" w:cs="Times New Roman"/>
        </w:rPr>
        <w:t xml:space="preserve"> the selected variables on our outcome variable. We narrow this analysis down to the three neighborhoods specified above.</w:t>
      </w:r>
    </w:p>
    <w:p w14:paraId="189AE15D" w14:textId="2B7F63DE" w:rsidR="005B6093" w:rsidRDefault="005B6093" w:rsidP="003512BB">
      <w:pPr>
        <w:ind w:right="-630"/>
        <w:rPr>
          <w:rFonts w:ascii="Times New Roman" w:hAnsi="Times New Roman" w:cs="Times New Roman"/>
        </w:rPr>
      </w:pPr>
    </w:p>
    <w:p w14:paraId="5840C4E5" w14:textId="2F7C13D4" w:rsidR="005B6093" w:rsidRDefault="005B6093" w:rsidP="003512BB">
      <w:pPr>
        <w:ind w:righ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Describing the data</w:t>
      </w:r>
    </w:p>
    <w:p w14:paraId="5CA95118" w14:textId="785986EA" w:rsidR="0000331A" w:rsidRDefault="005B6093" w:rsidP="003512BB">
      <w:pPr>
        <w:ind w:righ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Real Estate company sold 383 houses in </w:t>
      </w:r>
      <w:proofErr w:type="spellStart"/>
      <w:r>
        <w:rPr>
          <w:rFonts w:ascii="Times New Roman" w:hAnsi="Times New Roman" w:cs="Times New Roman"/>
        </w:rPr>
        <w:t>BrkSide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5C1F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mes</w:t>
      </w:r>
      <w:proofErr w:type="spellEnd"/>
      <w:r>
        <w:rPr>
          <w:rFonts w:ascii="Times New Roman" w:hAnsi="Times New Roman" w:cs="Times New Roman"/>
        </w:rPr>
        <w:t xml:space="preserve"> and Edwards.</w:t>
      </w:r>
      <w:r w:rsidR="005C1F30">
        <w:rPr>
          <w:rFonts w:ascii="Times New Roman" w:hAnsi="Times New Roman" w:cs="Times New Roman"/>
        </w:rPr>
        <w:t xml:space="preserve"> Most of which were from the </w:t>
      </w:r>
      <w:proofErr w:type="spellStart"/>
      <w:r w:rsidR="005C1F30">
        <w:rPr>
          <w:rFonts w:ascii="Times New Roman" w:hAnsi="Times New Roman" w:cs="Times New Roman"/>
        </w:rPr>
        <w:t>NAmes</w:t>
      </w:r>
      <w:proofErr w:type="spellEnd"/>
      <w:r w:rsidR="005C1F30">
        <w:rPr>
          <w:rFonts w:ascii="Times New Roman" w:hAnsi="Times New Roman" w:cs="Times New Roman"/>
        </w:rPr>
        <w:t xml:space="preserve"> Neighborhood.</w:t>
      </w:r>
      <w:r w:rsidR="00172BDB">
        <w:rPr>
          <w:rFonts w:ascii="Times New Roman" w:hAnsi="Times New Roman" w:cs="Times New Roman"/>
        </w:rPr>
        <w:t xml:space="preserve"> The plot below summarizes the distribution of houses sold across the three neighborhoods.</w:t>
      </w:r>
      <w:r w:rsidR="00670445">
        <w:rPr>
          <w:rFonts w:ascii="Times New Roman" w:hAnsi="Times New Roman" w:cs="Times New Roman"/>
        </w:rPr>
        <w:t xml:space="preserve"> The average general living area size is </w:t>
      </w:r>
      <w:r w:rsidR="0000331A">
        <w:rPr>
          <w:rFonts w:ascii="Times New Roman" w:hAnsi="Times New Roman" w:cs="Times New Roman"/>
        </w:rPr>
        <w:t xml:space="preserve">about </w:t>
      </w:r>
      <w:r w:rsidR="002779D8">
        <w:rPr>
          <w:rFonts w:ascii="Times New Roman" w:hAnsi="Times New Roman" w:cs="Times New Roman"/>
        </w:rPr>
        <w:t>1301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ft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00331A">
        <w:rPr>
          <w:rFonts w:ascii="Times New Roman" w:hAnsi="Times New Roman" w:cs="Times New Roman"/>
        </w:rPr>
        <w:t xml:space="preserve">. </w:t>
      </w:r>
      <w:proofErr w:type="gramStart"/>
      <w:r w:rsidR="0000331A">
        <w:rPr>
          <w:rFonts w:ascii="Times New Roman" w:hAnsi="Times New Roman" w:cs="Times New Roman"/>
        </w:rPr>
        <w:t>Also</w:t>
      </w:r>
      <w:proofErr w:type="gramEnd"/>
      <w:r w:rsidR="0000331A">
        <w:rPr>
          <w:rFonts w:ascii="Times New Roman" w:hAnsi="Times New Roman" w:cs="Times New Roman"/>
        </w:rPr>
        <w:t xml:space="preserve"> the average sale price of a home in Ames Iowa USA is around $138062</w:t>
      </w:r>
      <w:r w:rsidR="004B25A4">
        <w:rPr>
          <w:rFonts w:ascii="Times New Roman" w:hAnsi="Times New Roman" w:cs="Times New Roman"/>
        </w:rPr>
        <w:t>. Whereas the house with the largest general living area had a living area of 5642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ft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4B25A4">
        <w:rPr>
          <w:rFonts w:ascii="Times New Roman" w:hAnsi="Times New Roman" w:cs="Times New Roman"/>
        </w:rPr>
        <w:t xml:space="preserve"> ,the most </w:t>
      </w:r>
      <w:proofErr w:type="spellStart"/>
      <w:r w:rsidR="004B25A4">
        <w:rPr>
          <w:rFonts w:ascii="Times New Roman" w:hAnsi="Times New Roman" w:cs="Times New Roman"/>
        </w:rPr>
        <w:t>expnsive</w:t>
      </w:r>
      <w:proofErr w:type="spellEnd"/>
      <w:r w:rsidR="004B25A4">
        <w:rPr>
          <w:rFonts w:ascii="Times New Roman" w:hAnsi="Times New Roman" w:cs="Times New Roman"/>
        </w:rPr>
        <w:t xml:space="preserve"> house was worth $345,000.</w:t>
      </w:r>
    </w:p>
    <w:p w14:paraId="2EED02D8" w14:textId="5592E7BE" w:rsidR="004B25A4" w:rsidRDefault="004B25A4" w:rsidP="003512BB">
      <w:pPr>
        <w:ind w:right="-630"/>
        <w:rPr>
          <w:rFonts w:ascii="Times New Roman" w:hAnsi="Times New Roman" w:cs="Times New Roman"/>
        </w:rPr>
      </w:pPr>
    </w:p>
    <w:p w14:paraId="7FD1501B" w14:textId="77777777" w:rsidR="004B25A4" w:rsidRDefault="004B25A4" w:rsidP="003512BB">
      <w:pPr>
        <w:ind w:right="-630"/>
        <w:rPr>
          <w:rFonts w:ascii="Times New Roman" w:hAnsi="Times New Roman" w:cs="Times New Roman"/>
        </w:rPr>
      </w:pPr>
    </w:p>
    <w:p w14:paraId="7B11C2B3" w14:textId="3F5328ED" w:rsidR="005C1F30" w:rsidRDefault="00172BDB" w:rsidP="003512BB">
      <w:pPr>
        <w:ind w:right="-63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E2453F" wp14:editId="26945BEB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5E389" w14:textId="77777777" w:rsidR="00DA2182" w:rsidRDefault="00DA2182" w:rsidP="003512BB">
      <w:pPr>
        <w:ind w:right="-630"/>
        <w:rPr>
          <w:rFonts w:ascii="Times New Roman" w:hAnsi="Times New Roman" w:cs="Times New Roman"/>
        </w:rPr>
      </w:pPr>
    </w:p>
    <w:p w14:paraId="4FBF822F" w14:textId="42EFECDC" w:rsidR="006C5231" w:rsidRDefault="006C5231" w:rsidP="003512BB">
      <w:pPr>
        <w:ind w:righ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we can see an upward trend implying a positive linear </w:t>
      </w:r>
      <w:proofErr w:type="spellStart"/>
      <w:proofErr w:type="gramStart"/>
      <w:r>
        <w:rPr>
          <w:rFonts w:ascii="Times New Roman" w:hAnsi="Times New Roman" w:cs="Times New Roman"/>
        </w:rPr>
        <w:t>relationship.between</w:t>
      </w:r>
      <w:proofErr w:type="spellEnd"/>
      <w:proofErr w:type="gramEnd"/>
      <w:r>
        <w:rPr>
          <w:rFonts w:ascii="Times New Roman" w:hAnsi="Times New Roman" w:cs="Times New Roman"/>
        </w:rPr>
        <w:t xml:space="preserve"> Sale price and square footage of the general living area of a house in </w:t>
      </w:r>
      <w:proofErr w:type="spellStart"/>
      <w:r>
        <w:rPr>
          <w:rFonts w:ascii="Times New Roman" w:hAnsi="Times New Roman" w:cs="Times New Roman"/>
        </w:rPr>
        <w:t>ames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iowa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USA.we</w:t>
      </w:r>
      <w:proofErr w:type="spellEnd"/>
      <w:r>
        <w:rPr>
          <w:rFonts w:ascii="Times New Roman" w:hAnsi="Times New Roman" w:cs="Times New Roman"/>
        </w:rPr>
        <w:t xml:space="preserve"> can deduce that an increase in size of general living area implies an increase in the house’s sale price.</w:t>
      </w:r>
    </w:p>
    <w:p w14:paraId="2F31D7E4" w14:textId="2634218B" w:rsidR="006C5231" w:rsidRDefault="006C5231" w:rsidP="003512BB">
      <w:pPr>
        <w:ind w:right="-630"/>
        <w:rPr>
          <w:rFonts w:ascii="Times New Roman" w:hAnsi="Times New Roman" w:cs="Times New Roman"/>
        </w:rPr>
      </w:pPr>
    </w:p>
    <w:p w14:paraId="38F7918F" w14:textId="42272790" w:rsidR="006C5231" w:rsidRDefault="006C5231" w:rsidP="003512BB">
      <w:pPr>
        <w:ind w:right="-63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1067FE" wp14:editId="269F23A5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A91C" w14:textId="06D5834C" w:rsidR="006C5231" w:rsidRDefault="006C5231" w:rsidP="003512BB">
      <w:pPr>
        <w:ind w:right="-630"/>
        <w:rPr>
          <w:rFonts w:ascii="Times New Roman" w:hAnsi="Times New Roman" w:cs="Times New Roman"/>
        </w:rPr>
      </w:pPr>
    </w:p>
    <w:p w14:paraId="481AB248" w14:textId="7539EA21" w:rsidR="006C5231" w:rsidRDefault="006C5231" w:rsidP="003512BB">
      <w:pPr>
        <w:ind w:right="-630"/>
        <w:rPr>
          <w:rFonts w:ascii="Times New Roman" w:hAnsi="Times New Roman" w:cs="Times New Roman"/>
        </w:rPr>
      </w:pPr>
    </w:p>
    <w:p w14:paraId="49D7F10B" w14:textId="09BD1125" w:rsidR="00860B16" w:rsidRDefault="00860B16" w:rsidP="003512BB">
      <w:pPr>
        <w:ind w:righ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also see the average sale prices across the neighborhoods in the following table.</w:t>
      </w:r>
    </w:p>
    <w:p w14:paraId="35478146" w14:textId="2020596B" w:rsidR="00860B16" w:rsidRDefault="00860B16" w:rsidP="003512BB">
      <w:pPr>
        <w:ind w:right="-63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NAmes</w:t>
      </w:r>
      <w:proofErr w:type="spellEnd"/>
      <w:r>
        <w:rPr>
          <w:rFonts w:ascii="Times New Roman" w:hAnsi="Times New Roman" w:cs="Times New Roman"/>
        </w:rPr>
        <w:t xml:space="preserve"> neighborhood had the house with the highest average sale price with the cheapest being $87500 and the most expensive being $242000.</w:t>
      </w:r>
    </w:p>
    <w:p w14:paraId="3D8E6601" w14:textId="77777777" w:rsidR="00860B16" w:rsidRDefault="00860B16" w:rsidP="003512BB">
      <w:pPr>
        <w:ind w:right="-630"/>
        <w:rPr>
          <w:rFonts w:ascii="Times New Roman" w:hAnsi="Times New Roman" w:cs="Times New Roman"/>
        </w:rPr>
      </w:pPr>
    </w:p>
    <w:p w14:paraId="79FBBEEF" w14:textId="471009A6" w:rsidR="00860B16" w:rsidRDefault="00860B16" w:rsidP="003512BB">
      <w:pPr>
        <w:ind w:right="-630"/>
        <w:rPr>
          <w:rFonts w:ascii="Times New Roman" w:hAnsi="Times New Roman" w:cs="Times New Roman"/>
        </w:rPr>
      </w:pPr>
      <w:r w:rsidRPr="00860B16">
        <w:rPr>
          <w:rFonts w:ascii="Times New Roman" w:hAnsi="Times New Roman" w:cs="Times New Roman"/>
          <w:noProof/>
        </w:rPr>
        <w:drawing>
          <wp:inline distT="0" distB="0" distL="0" distR="0" wp14:anchorId="18D8575C" wp14:editId="3E9C357F">
            <wp:extent cx="373380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EFB5" w14:textId="09B1999E" w:rsidR="00DA2182" w:rsidRDefault="00DA2182" w:rsidP="003512BB">
      <w:pPr>
        <w:ind w:right="-630"/>
        <w:rPr>
          <w:rFonts w:ascii="Times New Roman" w:hAnsi="Times New Roman" w:cs="Times New Roman"/>
        </w:rPr>
      </w:pPr>
      <w:r w:rsidRPr="00DA218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5BFCED" wp14:editId="3F4F2916">
            <wp:extent cx="5943600" cy="444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054E" w14:textId="415B8968" w:rsidR="00697DB0" w:rsidRDefault="00697DB0" w:rsidP="003512BB">
      <w:pPr>
        <w:ind w:right="-630"/>
        <w:rPr>
          <w:rFonts w:ascii="Times New Roman" w:hAnsi="Times New Roman" w:cs="Times New Roman"/>
        </w:rPr>
      </w:pPr>
    </w:p>
    <w:p w14:paraId="6FB32F39" w14:textId="33664AC2" w:rsidR="00697DB0" w:rsidRDefault="00697DB0" w:rsidP="003512BB">
      <w:pPr>
        <w:ind w:right="-63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DC1337E" wp14:editId="070EB96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3658" w14:textId="6D809EE4" w:rsidR="00DA2182" w:rsidRDefault="00DA2182" w:rsidP="003512BB">
      <w:pPr>
        <w:ind w:right="-630"/>
        <w:rPr>
          <w:rFonts w:ascii="Times New Roman" w:hAnsi="Times New Roman" w:cs="Times New Roman"/>
        </w:rPr>
      </w:pPr>
    </w:p>
    <w:p w14:paraId="7A5C7142" w14:textId="43952BE9" w:rsidR="00DA2182" w:rsidRDefault="00DA2182" w:rsidP="003512BB">
      <w:pPr>
        <w:ind w:righ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Modelling</w:t>
      </w:r>
    </w:p>
    <w:p w14:paraId="10BB38A9" w14:textId="797968C2" w:rsidR="00DA2182" w:rsidRDefault="00DA2182" w:rsidP="003512BB">
      <w:pPr>
        <w:ind w:right="-630"/>
        <w:rPr>
          <w:rFonts w:ascii="Times New Roman" w:hAnsi="Times New Roman" w:cs="Times New Roman"/>
        </w:rPr>
      </w:pPr>
    </w:p>
    <w:p w14:paraId="6256B83A" w14:textId="347CA922" w:rsidR="00697DB0" w:rsidRDefault="004E3AE7" w:rsidP="003512BB">
      <w:pPr>
        <w:ind w:right="-630"/>
        <w:rPr>
          <w:rFonts w:ascii="Times New Roman" w:hAnsi="Times New Roman" w:cs="Times New Roman"/>
        </w:rPr>
      </w:pPr>
      <w:r w:rsidRPr="004E3AE7">
        <w:rPr>
          <w:rFonts w:ascii="Times New Roman" w:hAnsi="Times New Roman" w:cs="Times New Roman"/>
          <w:noProof/>
        </w:rPr>
        <w:drawing>
          <wp:inline distT="0" distB="0" distL="0" distR="0" wp14:anchorId="10C3B71F" wp14:editId="3F54D503">
            <wp:extent cx="3400425" cy="1095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5D69" w14:textId="2FE54078" w:rsidR="004E3AE7" w:rsidRDefault="004E3AE7" w:rsidP="003512BB">
      <w:pPr>
        <w:ind w:right="-630"/>
        <w:rPr>
          <w:rFonts w:ascii="Times New Roman" w:hAnsi="Times New Roman" w:cs="Times New Roman"/>
        </w:rPr>
      </w:pPr>
    </w:p>
    <w:p w14:paraId="13EEF118" w14:textId="50A3D8BF" w:rsidR="005B6093" w:rsidRDefault="005B6093" w:rsidP="003512BB">
      <w:pPr>
        <w:ind w:right="-630"/>
        <w:rPr>
          <w:rFonts w:ascii="Times New Roman" w:hAnsi="Times New Roman" w:cs="Times New Roman"/>
        </w:rPr>
      </w:pPr>
    </w:p>
    <w:p w14:paraId="38BEE59D" w14:textId="77777777" w:rsidR="005B6093" w:rsidRPr="00AA3260" w:rsidRDefault="005B6093" w:rsidP="003512BB">
      <w:pPr>
        <w:ind w:right="-630"/>
        <w:rPr>
          <w:rFonts w:ascii="Times New Roman" w:hAnsi="Times New Roman" w:cs="Times New Roman"/>
        </w:rPr>
      </w:pPr>
    </w:p>
    <w:p w14:paraId="12ACA703" w14:textId="77777777" w:rsidR="003512BB" w:rsidRPr="00AA3260" w:rsidRDefault="003512BB" w:rsidP="003512BB">
      <w:pPr>
        <w:ind w:right="-630"/>
        <w:rPr>
          <w:rFonts w:ascii="Times New Roman" w:hAnsi="Times New Roman" w:cs="Times New Roman"/>
          <w:b/>
        </w:rPr>
      </w:pPr>
      <w:r w:rsidRPr="00AA3260">
        <w:rPr>
          <w:rFonts w:ascii="Times New Roman" w:hAnsi="Times New Roman" w:cs="Times New Roman"/>
        </w:rPr>
        <w:tab/>
      </w:r>
      <w:r w:rsidRPr="00AA3260">
        <w:rPr>
          <w:rFonts w:ascii="Times New Roman" w:hAnsi="Times New Roman" w:cs="Times New Roman"/>
          <w:b/>
        </w:rPr>
        <w:t xml:space="preserve"> </w:t>
      </w:r>
    </w:p>
    <w:p w14:paraId="048FE221" w14:textId="77777777" w:rsidR="003512BB" w:rsidRPr="00AA3260" w:rsidRDefault="003512BB" w:rsidP="003512BB">
      <w:pPr>
        <w:ind w:right="-630"/>
        <w:rPr>
          <w:rFonts w:ascii="Times New Roman" w:hAnsi="Times New Roman" w:cs="Times New Roman"/>
          <w:b/>
        </w:rPr>
      </w:pPr>
      <w:r w:rsidRPr="00AA3260">
        <w:rPr>
          <w:rFonts w:ascii="Times New Roman" w:hAnsi="Times New Roman" w:cs="Times New Roman"/>
          <w:b/>
        </w:rPr>
        <w:tab/>
      </w:r>
      <w:r w:rsidRPr="00AA3260">
        <w:rPr>
          <w:rFonts w:ascii="Times New Roman" w:hAnsi="Times New Roman" w:cs="Times New Roman"/>
        </w:rPr>
        <w:t xml:space="preserve">Checking Assumptions </w:t>
      </w:r>
    </w:p>
    <w:p w14:paraId="7B708E8E" w14:textId="2262403F" w:rsidR="003512BB" w:rsidRDefault="003512BB" w:rsidP="003512BB">
      <w:pPr>
        <w:ind w:right="-630"/>
        <w:rPr>
          <w:rFonts w:ascii="Times New Roman" w:hAnsi="Times New Roman" w:cs="Times New Roman"/>
        </w:rPr>
      </w:pPr>
      <w:r w:rsidRPr="00AA3260">
        <w:rPr>
          <w:rFonts w:ascii="Times New Roman" w:hAnsi="Times New Roman" w:cs="Times New Roman"/>
          <w:b/>
        </w:rPr>
        <w:tab/>
      </w:r>
      <w:r w:rsidRPr="00AA3260">
        <w:rPr>
          <w:rFonts w:ascii="Times New Roman" w:hAnsi="Times New Roman" w:cs="Times New Roman"/>
        </w:rPr>
        <w:t xml:space="preserve">Residual Plots </w:t>
      </w:r>
      <w:r w:rsidR="007F60ED">
        <w:rPr>
          <w:rFonts w:ascii="Times New Roman" w:hAnsi="Times New Roman" w:cs="Times New Roman"/>
        </w:rPr>
        <w:t xml:space="preserve">and </w:t>
      </w:r>
      <w:r w:rsidRPr="00AA3260">
        <w:rPr>
          <w:rFonts w:ascii="Times New Roman" w:hAnsi="Times New Roman" w:cs="Times New Roman"/>
        </w:rPr>
        <w:t>Influential point analysis (Cook’s D and Leverage)</w:t>
      </w:r>
    </w:p>
    <w:p w14:paraId="3761083F" w14:textId="68427553" w:rsidR="004E3AE7" w:rsidRDefault="004E3AE7" w:rsidP="003512BB">
      <w:pPr>
        <w:ind w:right="-630"/>
        <w:rPr>
          <w:rFonts w:ascii="Times New Roman" w:hAnsi="Times New Roman" w:cs="Times New Roman"/>
        </w:rPr>
      </w:pPr>
      <w:r w:rsidRPr="004E3AE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01CF28" wp14:editId="783C286A">
            <wp:extent cx="5943600" cy="5010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E2F8" w14:textId="6F5F1A8F" w:rsidR="00633C2D" w:rsidRDefault="00633C2D" w:rsidP="003512BB">
      <w:pPr>
        <w:ind w:right="-630"/>
        <w:rPr>
          <w:rFonts w:ascii="Times New Roman" w:hAnsi="Times New Roman" w:cs="Times New Roman"/>
        </w:rPr>
      </w:pPr>
    </w:p>
    <w:p w14:paraId="1E8CE386" w14:textId="67EAA3FD" w:rsidR="00633C2D" w:rsidRDefault="00633C2D" w:rsidP="00633C2D">
      <w:r>
        <w:t>we see that removing houses in indexes 1299 and 524 would lift the regression analysis up/or cause a sequential shift in the value o the predicted sales price</w:t>
      </w:r>
    </w:p>
    <w:p w14:paraId="2E8AD151" w14:textId="77777777" w:rsidR="00633C2D" w:rsidRDefault="00633C2D" w:rsidP="003512BB">
      <w:pPr>
        <w:ind w:right="-630"/>
        <w:rPr>
          <w:rFonts w:ascii="Times New Roman" w:hAnsi="Times New Roman" w:cs="Times New Roman"/>
        </w:rPr>
      </w:pPr>
    </w:p>
    <w:p w14:paraId="47CF931C" w14:textId="014B6E5F" w:rsidR="00475343" w:rsidRDefault="00475343" w:rsidP="003512BB">
      <w:pPr>
        <w:ind w:right="-630"/>
        <w:rPr>
          <w:rFonts w:ascii="Times New Roman" w:hAnsi="Times New Roman" w:cs="Times New Roman"/>
        </w:rPr>
      </w:pPr>
    </w:p>
    <w:p w14:paraId="6C4B9326" w14:textId="45393DAE" w:rsidR="005439DC" w:rsidRDefault="005439DC" w:rsidP="003512BB">
      <w:pPr>
        <w:ind w:right="-63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C686EA5" wp14:editId="699A16C0">
            <wp:extent cx="5943600" cy="445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22F0" w14:textId="77777777" w:rsidR="005439DC" w:rsidRDefault="005439DC" w:rsidP="003512BB">
      <w:pPr>
        <w:ind w:right="-630"/>
        <w:rPr>
          <w:rFonts w:ascii="Times New Roman" w:hAnsi="Times New Roman" w:cs="Times New Roman"/>
        </w:rPr>
      </w:pPr>
    </w:p>
    <w:p w14:paraId="238FFC1C" w14:textId="77777777" w:rsidR="00E866E7" w:rsidRPr="00AA3260" w:rsidRDefault="00E866E7" w:rsidP="003512BB">
      <w:pPr>
        <w:ind w:right="-630"/>
        <w:rPr>
          <w:rFonts w:ascii="Times New Roman" w:hAnsi="Times New Roman" w:cs="Times New Roman"/>
        </w:rPr>
      </w:pPr>
    </w:p>
    <w:p w14:paraId="722F9B46" w14:textId="10312C0A" w:rsidR="005439DC" w:rsidRDefault="005439DC" w:rsidP="003512BB">
      <w:pPr>
        <w:ind w:right="-63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C8BB655" wp14:editId="1A35775F">
            <wp:extent cx="5943600" cy="594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3BC5" w14:textId="41782984" w:rsidR="005439DC" w:rsidRDefault="005439DC" w:rsidP="003512BB">
      <w:pPr>
        <w:ind w:righ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Histogram of the residual</w:t>
      </w:r>
      <w:r w:rsidR="006B612F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 xml:space="preserve">which is the plot in the </w:t>
      </w:r>
      <w:r w:rsidR="006B612F">
        <w:rPr>
          <w:rFonts w:ascii="Times New Roman" w:hAnsi="Times New Roman" w:cs="Times New Roman"/>
        </w:rPr>
        <w:t xml:space="preserve">bottom </w:t>
      </w:r>
      <w:r>
        <w:rPr>
          <w:rFonts w:ascii="Times New Roman" w:hAnsi="Times New Roman" w:cs="Times New Roman"/>
        </w:rPr>
        <w:t xml:space="preserve">left </w:t>
      </w:r>
      <w:r w:rsidR="006B612F">
        <w:rPr>
          <w:rFonts w:ascii="Times New Roman" w:hAnsi="Times New Roman" w:cs="Times New Roman"/>
        </w:rPr>
        <w:t>suggests that the model meets the assumption that the error term follows a normal distribution as it assumes a bell-curve shape.</w:t>
      </w:r>
    </w:p>
    <w:p w14:paraId="39DD90FC" w14:textId="040FD9D5" w:rsidR="00633C2D" w:rsidRDefault="00633C2D" w:rsidP="003512BB">
      <w:pPr>
        <w:ind w:right="-630"/>
        <w:rPr>
          <w:rFonts w:ascii="Times New Roman" w:hAnsi="Times New Roman" w:cs="Times New Roman"/>
        </w:rPr>
      </w:pPr>
    </w:p>
    <w:p w14:paraId="6F248263" w14:textId="7143DB11" w:rsidR="00633C2D" w:rsidRDefault="00633C2D" w:rsidP="003512BB">
      <w:pPr>
        <w:ind w:righ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residual plot shows that the dots are wrapped along the line tightly sug</w:t>
      </w:r>
      <w:r w:rsidR="000F2F1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esting that the error term follows a normal distribution.</w:t>
      </w:r>
    </w:p>
    <w:p w14:paraId="2D698A58" w14:textId="44ED1A5A" w:rsidR="000F2F1B" w:rsidRDefault="000F2F1B" w:rsidP="003512BB">
      <w:pPr>
        <w:ind w:right="-630"/>
        <w:rPr>
          <w:rFonts w:ascii="Times New Roman" w:hAnsi="Times New Roman" w:cs="Times New Roman"/>
        </w:rPr>
      </w:pPr>
    </w:p>
    <w:p w14:paraId="5718CB02" w14:textId="1F7F073E" w:rsidR="000F2F1B" w:rsidRPr="00AA3260" w:rsidRDefault="000F2F1B" w:rsidP="003512BB">
      <w:pPr>
        <w:ind w:righ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Homogeneity of variance is evidenced as shown by the evenly </w:t>
      </w:r>
      <w:proofErr w:type="gramStart"/>
      <w:r>
        <w:rPr>
          <w:rFonts w:ascii="Times New Roman" w:hAnsi="Times New Roman" w:cs="Times New Roman"/>
        </w:rPr>
        <w:t>spread  residuals</w:t>
      </w:r>
      <w:proofErr w:type="gramEnd"/>
      <w:r>
        <w:rPr>
          <w:rFonts w:ascii="Times New Roman" w:hAnsi="Times New Roman" w:cs="Times New Roman"/>
        </w:rPr>
        <w:t xml:space="preserve"> on either side of the horizontal zero line, however we can spot </w:t>
      </w:r>
      <w:proofErr w:type="spellStart"/>
      <w:r>
        <w:rPr>
          <w:rFonts w:ascii="Times New Roman" w:hAnsi="Times New Roman" w:cs="Times New Roman"/>
        </w:rPr>
        <w:t>outiers</w:t>
      </w:r>
      <w:proofErr w:type="spellEnd"/>
      <w:r>
        <w:rPr>
          <w:rFonts w:ascii="Times New Roman" w:hAnsi="Times New Roman" w:cs="Times New Roman"/>
        </w:rPr>
        <w:t xml:space="preserve"> that may skew the distribution. The histogram at the bottom left shows the outlier indeed skews the distribution to the left.</w:t>
      </w:r>
    </w:p>
    <w:p w14:paraId="0289A9B4" w14:textId="77777777" w:rsidR="003512BB" w:rsidRPr="00AA3260" w:rsidRDefault="003512BB" w:rsidP="003512BB">
      <w:pPr>
        <w:ind w:right="-630"/>
        <w:rPr>
          <w:rFonts w:ascii="Times New Roman" w:hAnsi="Times New Roman" w:cs="Times New Roman"/>
        </w:rPr>
      </w:pPr>
    </w:p>
    <w:p w14:paraId="7640166F" w14:textId="77777777" w:rsidR="003512BB" w:rsidRPr="00AA3260" w:rsidRDefault="003512BB" w:rsidP="003512BB">
      <w:pPr>
        <w:rPr>
          <w:rFonts w:ascii="Times New Roman" w:hAnsi="Times New Roman" w:cs="Times New Roman"/>
        </w:rPr>
      </w:pPr>
      <w:r w:rsidRPr="00AA3260">
        <w:rPr>
          <w:rFonts w:ascii="Times New Roman" w:hAnsi="Times New Roman" w:cs="Times New Roman"/>
        </w:rPr>
        <w:tab/>
        <w:t>Comparing Competing Models</w:t>
      </w:r>
    </w:p>
    <w:p w14:paraId="13A99B70" w14:textId="2AE99060" w:rsidR="003512BB" w:rsidRDefault="003512BB" w:rsidP="003512BB">
      <w:pPr>
        <w:rPr>
          <w:rFonts w:ascii="Times New Roman" w:hAnsi="Times New Roman" w:cs="Times New Roman"/>
        </w:rPr>
      </w:pPr>
      <w:r w:rsidRPr="00AA3260">
        <w:rPr>
          <w:rFonts w:ascii="Times New Roman" w:hAnsi="Times New Roman" w:cs="Times New Roman"/>
        </w:rPr>
        <w:tab/>
      </w:r>
      <w:r w:rsidRPr="00AA3260">
        <w:rPr>
          <w:rFonts w:ascii="Times New Roman" w:hAnsi="Times New Roman" w:cs="Times New Roman"/>
        </w:rPr>
        <w:tab/>
        <w:t>Adj R</w:t>
      </w:r>
      <w:r w:rsidRPr="00AA3260">
        <w:rPr>
          <w:rFonts w:ascii="Times New Roman" w:hAnsi="Times New Roman" w:cs="Times New Roman"/>
          <w:vertAlign w:val="superscript"/>
        </w:rPr>
        <w:t>2</w:t>
      </w:r>
      <w:r w:rsidRPr="00AA3260">
        <w:rPr>
          <w:rFonts w:ascii="Times New Roman" w:hAnsi="Times New Roman" w:cs="Times New Roman"/>
        </w:rPr>
        <w:t xml:space="preserve">  </w:t>
      </w:r>
    </w:p>
    <w:p w14:paraId="5D5475EF" w14:textId="0C3D4179" w:rsidR="00E866E7" w:rsidRPr="00AA3260" w:rsidRDefault="00E866E7" w:rsidP="003512BB">
      <w:pPr>
        <w:rPr>
          <w:rFonts w:ascii="Times New Roman" w:hAnsi="Times New Roman" w:cs="Times New Roman"/>
        </w:rPr>
      </w:pPr>
      <w:r w:rsidRPr="004E3AE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0564CC" wp14:editId="5AF8B588">
            <wp:extent cx="2438400" cy="628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CC82" w14:textId="570BCAB9" w:rsidR="003512BB" w:rsidRDefault="003512BB" w:rsidP="003512BB">
      <w:pPr>
        <w:rPr>
          <w:rFonts w:ascii="Times New Roman" w:hAnsi="Times New Roman" w:cs="Times New Roman"/>
        </w:rPr>
      </w:pPr>
      <w:r w:rsidRPr="00AA3260">
        <w:rPr>
          <w:rFonts w:ascii="Times New Roman" w:hAnsi="Times New Roman" w:cs="Times New Roman"/>
        </w:rPr>
        <w:tab/>
        <w:t xml:space="preserve"> </w:t>
      </w:r>
    </w:p>
    <w:p w14:paraId="2F7CEAF6" w14:textId="77777777" w:rsidR="001F4B7E" w:rsidRPr="00AA3260" w:rsidRDefault="001F4B7E" w:rsidP="003512BB">
      <w:pPr>
        <w:rPr>
          <w:rFonts w:ascii="Times New Roman" w:hAnsi="Times New Roman" w:cs="Times New Roman"/>
        </w:rPr>
      </w:pPr>
    </w:p>
    <w:p w14:paraId="21FE999B" w14:textId="77777777" w:rsidR="003512BB" w:rsidRPr="00AA3260" w:rsidRDefault="003512BB" w:rsidP="003512BB">
      <w:pPr>
        <w:rPr>
          <w:rFonts w:ascii="Times New Roman" w:hAnsi="Times New Roman" w:cs="Times New Roman"/>
        </w:rPr>
      </w:pPr>
      <w:r w:rsidRPr="00AA3260">
        <w:rPr>
          <w:rFonts w:ascii="Times New Roman" w:hAnsi="Times New Roman" w:cs="Times New Roman"/>
        </w:rPr>
        <w:tab/>
      </w:r>
    </w:p>
    <w:p w14:paraId="1B91A713" w14:textId="05546548" w:rsidR="003512BB" w:rsidRDefault="003512BB" w:rsidP="003512BB">
      <w:pPr>
        <w:rPr>
          <w:rFonts w:ascii="Times New Roman" w:hAnsi="Times New Roman" w:cs="Times New Roman"/>
        </w:rPr>
      </w:pPr>
      <w:r w:rsidRPr="00AA3260">
        <w:rPr>
          <w:rFonts w:ascii="Times New Roman" w:hAnsi="Times New Roman" w:cs="Times New Roman"/>
        </w:rPr>
        <w:t>Parameter</w:t>
      </w:r>
      <w:r w:rsidR="00075789">
        <w:rPr>
          <w:rFonts w:ascii="Times New Roman" w:hAnsi="Times New Roman" w:cs="Times New Roman"/>
        </w:rPr>
        <w:t xml:space="preserve"> e</w:t>
      </w:r>
      <w:r w:rsidRPr="00AA3260">
        <w:rPr>
          <w:rFonts w:ascii="Times New Roman" w:hAnsi="Times New Roman" w:cs="Times New Roman"/>
        </w:rPr>
        <w:t>stimates</w:t>
      </w:r>
    </w:p>
    <w:p w14:paraId="549F800D" w14:textId="015DE53B" w:rsidR="00475343" w:rsidRPr="00AA3260" w:rsidRDefault="00475343" w:rsidP="003512BB">
      <w:pPr>
        <w:rPr>
          <w:rFonts w:ascii="Times New Roman" w:hAnsi="Times New Roman" w:cs="Times New Roman"/>
        </w:rPr>
      </w:pPr>
      <w:r w:rsidRPr="00475343">
        <w:rPr>
          <w:rFonts w:ascii="Times New Roman" w:hAnsi="Times New Roman" w:cs="Times New Roman"/>
          <w:noProof/>
        </w:rPr>
        <w:drawing>
          <wp:inline distT="0" distB="0" distL="0" distR="0" wp14:anchorId="0A2FB82B" wp14:editId="63B8F1C8">
            <wp:extent cx="2952750" cy="895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A72D" w14:textId="77777777" w:rsidR="003206EA" w:rsidRDefault="003206EA" w:rsidP="003512BB">
      <w:pPr>
        <w:rPr>
          <w:rFonts w:ascii="Times New Roman" w:hAnsi="Times New Roman" w:cs="Times New Roman"/>
        </w:rPr>
      </w:pPr>
    </w:p>
    <w:p w14:paraId="7658BC35" w14:textId="1B223B89" w:rsidR="005439DC" w:rsidRDefault="003512BB" w:rsidP="003512BB">
      <w:pPr>
        <w:rPr>
          <w:rFonts w:ascii="Times New Roman" w:hAnsi="Times New Roman" w:cs="Times New Roman"/>
        </w:rPr>
      </w:pPr>
      <w:r w:rsidRPr="00AA3260">
        <w:rPr>
          <w:rFonts w:ascii="Times New Roman" w:hAnsi="Times New Roman" w:cs="Times New Roman"/>
        </w:rPr>
        <w:t xml:space="preserve">Interpretation </w:t>
      </w:r>
    </w:p>
    <w:p w14:paraId="4A96916D" w14:textId="77F477E0" w:rsidR="00075789" w:rsidRDefault="00075789" w:rsidP="00351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increase of the General living area of a house by a square foot causes an increase in its sales price by $38.</w:t>
      </w:r>
    </w:p>
    <w:p w14:paraId="78A7B3EC" w14:textId="106E54C2" w:rsidR="00075789" w:rsidRDefault="00075789" w:rsidP="00351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Holding all factors </w:t>
      </w:r>
      <w:proofErr w:type="gramStart"/>
      <w:r>
        <w:rPr>
          <w:rFonts w:ascii="Times New Roman" w:hAnsi="Times New Roman" w:cs="Times New Roman"/>
        </w:rPr>
        <w:t>constant ,</w:t>
      </w:r>
      <w:proofErr w:type="gramEnd"/>
      <w:r>
        <w:rPr>
          <w:rFonts w:ascii="Times New Roman" w:hAnsi="Times New Roman" w:cs="Times New Roman"/>
        </w:rPr>
        <w:t xml:space="preserve"> The average sales price of a house is $88105</w:t>
      </w:r>
      <w:r w:rsidR="00DA7695">
        <w:rPr>
          <w:rFonts w:ascii="Times New Roman" w:hAnsi="Times New Roman" w:cs="Times New Roman"/>
        </w:rPr>
        <w:t>.</w:t>
      </w:r>
    </w:p>
    <w:p w14:paraId="7DA52D68" w14:textId="77777777" w:rsidR="00075789" w:rsidRDefault="00075789" w:rsidP="003512BB">
      <w:pPr>
        <w:rPr>
          <w:rFonts w:ascii="Times New Roman" w:hAnsi="Times New Roman" w:cs="Times New Roman"/>
        </w:rPr>
      </w:pPr>
    </w:p>
    <w:p w14:paraId="05139735" w14:textId="0D7932F9" w:rsidR="003512BB" w:rsidRPr="00AA3260" w:rsidRDefault="003512BB" w:rsidP="003512BB">
      <w:pPr>
        <w:rPr>
          <w:rFonts w:ascii="Times New Roman" w:hAnsi="Times New Roman" w:cs="Times New Roman"/>
          <w:b/>
        </w:rPr>
      </w:pPr>
      <w:r w:rsidRPr="00AA3260">
        <w:rPr>
          <w:rFonts w:ascii="Times New Roman" w:hAnsi="Times New Roman" w:cs="Times New Roman"/>
        </w:rPr>
        <w:t xml:space="preserve">Confidence Intervals </w:t>
      </w:r>
    </w:p>
    <w:p w14:paraId="5B9C8220" w14:textId="77777777" w:rsidR="003512BB" w:rsidRPr="00AA3260" w:rsidRDefault="003512BB" w:rsidP="003512BB">
      <w:pPr>
        <w:rPr>
          <w:rFonts w:ascii="Times New Roman" w:hAnsi="Times New Roman" w:cs="Times New Roman"/>
          <w:b/>
        </w:rPr>
      </w:pPr>
    </w:p>
    <w:p w14:paraId="1E38F678" w14:textId="77777777" w:rsidR="003512BB" w:rsidRPr="00AA3260" w:rsidRDefault="003512BB" w:rsidP="00075789">
      <w:pPr>
        <w:rPr>
          <w:rFonts w:ascii="Times New Roman" w:hAnsi="Times New Roman" w:cs="Times New Roman"/>
        </w:rPr>
      </w:pPr>
      <w:r w:rsidRPr="00AA3260">
        <w:rPr>
          <w:rFonts w:ascii="Times New Roman" w:hAnsi="Times New Roman" w:cs="Times New Roman"/>
        </w:rPr>
        <w:t>Conclusion</w:t>
      </w:r>
    </w:p>
    <w:p w14:paraId="0A542234" w14:textId="4F4FC1EE" w:rsidR="003512BB" w:rsidRDefault="00075789" w:rsidP="00075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derived patterns within our data that are ready for presentation to out team. We have </w:t>
      </w:r>
      <w:r w:rsidR="00DA7695">
        <w:rPr>
          <w:rFonts w:ascii="Times New Roman" w:hAnsi="Times New Roman" w:cs="Times New Roman"/>
        </w:rPr>
        <w:t>established</w:t>
      </w:r>
      <w:r>
        <w:rPr>
          <w:rFonts w:ascii="Times New Roman" w:hAnsi="Times New Roman" w:cs="Times New Roman"/>
        </w:rPr>
        <w:t xml:space="preserve"> that the size of the </w:t>
      </w:r>
      <w:proofErr w:type="gramStart"/>
      <w:r>
        <w:rPr>
          <w:rFonts w:ascii="Times New Roman" w:hAnsi="Times New Roman" w:cs="Times New Roman"/>
        </w:rPr>
        <w:t>General  living</w:t>
      </w:r>
      <w:proofErr w:type="gramEnd"/>
      <w:r>
        <w:rPr>
          <w:rFonts w:ascii="Times New Roman" w:hAnsi="Times New Roman" w:cs="Times New Roman"/>
        </w:rPr>
        <w:t xml:space="preserve"> area of a hous</w:t>
      </w:r>
      <w:r w:rsidR="00DA7695">
        <w:rPr>
          <w:rFonts w:ascii="Times New Roman" w:hAnsi="Times New Roman" w:cs="Times New Roman"/>
        </w:rPr>
        <w:t xml:space="preserve">e affects the sale </w:t>
      </w:r>
      <w:proofErr w:type="spellStart"/>
      <w:r w:rsidR="00DA7695">
        <w:rPr>
          <w:rFonts w:ascii="Times New Roman" w:hAnsi="Times New Roman" w:cs="Times New Roman"/>
        </w:rPr>
        <w:t>rpice</w:t>
      </w:r>
      <w:proofErr w:type="spellEnd"/>
      <w:r w:rsidR="00DA7695">
        <w:rPr>
          <w:rFonts w:ascii="Times New Roman" w:hAnsi="Times New Roman" w:cs="Times New Roman"/>
        </w:rPr>
        <w:t xml:space="preserve"> of a house in Ames Iowa USA.</w:t>
      </w:r>
    </w:p>
    <w:p w14:paraId="41CFA413" w14:textId="4407F31E" w:rsidR="00DA7695" w:rsidRPr="00AA3260" w:rsidRDefault="00DA7695" w:rsidP="00075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Adjusting for the three neighborhoods added complexity in the model hence giving u even more information that could open way for further analysis. For </w:t>
      </w:r>
      <w:proofErr w:type="gramStart"/>
      <w:r>
        <w:rPr>
          <w:rFonts w:ascii="Times New Roman" w:hAnsi="Times New Roman" w:cs="Times New Roman"/>
        </w:rPr>
        <w:t>example</w:t>
      </w:r>
      <w:proofErr w:type="gramEnd"/>
      <w:r>
        <w:rPr>
          <w:rFonts w:ascii="Times New Roman" w:hAnsi="Times New Roman" w:cs="Times New Roman"/>
        </w:rPr>
        <w:t xml:space="preserve"> why did the Century 21 Ames company sell more houses in </w:t>
      </w:r>
      <w:proofErr w:type="spellStart"/>
      <w:r>
        <w:rPr>
          <w:rFonts w:ascii="Times New Roman" w:hAnsi="Times New Roman" w:cs="Times New Roman"/>
        </w:rPr>
        <w:t>NAmes</w:t>
      </w:r>
      <w:proofErr w:type="spellEnd"/>
      <w:r>
        <w:rPr>
          <w:rFonts w:ascii="Times New Roman" w:hAnsi="Times New Roman" w:cs="Times New Roman"/>
        </w:rPr>
        <w:t xml:space="preserve"> than the other neighborhoods?</w:t>
      </w:r>
    </w:p>
    <w:p w14:paraId="58B0D8BD" w14:textId="7C7C6187" w:rsidR="000636DD" w:rsidRDefault="000636DD"/>
    <w:p w14:paraId="506A2B77" w14:textId="77777777" w:rsidR="00D706B2" w:rsidRPr="00B67CA5" w:rsidRDefault="00D706B2" w:rsidP="00D706B2">
      <w:pPr>
        <w:rPr>
          <w:b/>
          <w:bCs/>
        </w:rPr>
      </w:pPr>
      <w:r w:rsidRPr="00B67CA5">
        <w:rPr>
          <w:b/>
          <w:bCs/>
        </w:rPr>
        <w:t>Analysis Question 2</w:t>
      </w:r>
    </w:p>
    <w:p w14:paraId="14124887" w14:textId="1F95F9D4" w:rsidR="00D706B2" w:rsidRDefault="00D706B2" w:rsidP="00D706B2">
      <w:r>
        <w:t xml:space="preserve">Restatement of Problem </w:t>
      </w:r>
    </w:p>
    <w:p w14:paraId="1C7523C9" w14:textId="7BA06296" w:rsidR="00D706B2" w:rsidRDefault="00215754" w:rsidP="00D706B2">
      <w:r>
        <w:t xml:space="preserve">In this context the analysis problem is still the same (modeling the relationship between the sale price of a particular home in Ames Iowa USA with the size of </w:t>
      </w:r>
      <w:proofErr w:type="spellStart"/>
      <w:r>
        <w:t>it’s</w:t>
      </w:r>
      <w:proofErr w:type="spellEnd"/>
      <w:r>
        <w:t xml:space="preserve"> general living area in square feet) for our client company Century 21 Ames, variation being that we consider all Neighborhoods as a confounder, rather than only the specified three in the previous problem.</w:t>
      </w:r>
    </w:p>
    <w:p w14:paraId="3D5E1AEF" w14:textId="77777777" w:rsidR="00215754" w:rsidRDefault="00215754" w:rsidP="00D706B2"/>
    <w:p w14:paraId="54EA8719" w14:textId="77777777" w:rsidR="00D706B2" w:rsidRDefault="00D706B2" w:rsidP="00D706B2">
      <w:r>
        <w:t>Model Selection</w:t>
      </w:r>
    </w:p>
    <w:p w14:paraId="444DA2F2" w14:textId="68F7DA30" w:rsidR="00D706B2" w:rsidRDefault="00D706B2" w:rsidP="00D706B2">
      <w:r>
        <w:t>Type of Selection</w:t>
      </w:r>
    </w:p>
    <w:p w14:paraId="71710816" w14:textId="7A6CFF29" w:rsidR="00D706B2" w:rsidRDefault="00D706B2" w:rsidP="00D706B2">
      <w:r>
        <w:t>Stepwise</w:t>
      </w:r>
    </w:p>
    <w:p w14:paraId="4285B909" w14:textId="2C5B4A25" w:rsidR="004C76D4" w:rsidRDefault="004C76D4" w:rsidP="00D706B2">
      <w:r w:rsidRPr="004C76D4">
        <w:rPr>
          <w:noProof/>
        </w:rPr>
        <w:lastRenderedPageBreak/>
        <w:drawing>
          <wp:inline distT="0" distB="0" distL="0" distR="0" wp14:anchorId="6185711F" wp14:editId="5751A62D">
            <wp:extent cx="3381375" cy="2286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3F6A" w14:textId="4C0A4BB6" w:rsidR="00495239" w:rsidRDefault="00495239" w:rsidP="00D706B2">
      <w:r w:rsidRPr="00495239">
        <w:rPr>
          <w:noProof/>
        </w:rPr>
        <w:drawing>
          <wp:inline distT="0" distB="0" distL="0" distR="0" wp14:anchorId="7B1AB856" wp14:editId="4B1EB3A7">
            <wp:extent cx="1343025" cy="1343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50CC" w14:textId="0AFBED89" w:rsidR="003F328B" w:rsidRDefault="003F328B" w:rsidP="00D706B2">
      <w:r w:rsidRPr="003F328B">
        <w:rPr>
          <w:noProof/>
        </w:rPr>
        <w:lastRenderedPageBreak/>
        <w:drawing>
          <wp:inline distT="0" distB="0" distL="0" distR="0" wp14:anchorId="4CA9F69B" wp14:editId="2F6684A8">
            <wp:extent cx="3086100" cy="5505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65B3" w14:textId="060B72F7" w:rsidR="003F328B" w:rsidRDefault="003F328B" w:rsidP="00D706B2">
      <w:r>
        <w:t xml:space="preserve">The stepwise model gives a detailed estimates for every Neighborhood and how the location </w:t>
      </w:r>
      <w:proofErr w:type="gramStart"/>
      <w:r>
        <w:t>of  a</w:t>
      </w:r>
      <w:proofErr w:type="gramEnd"/>
      <w:r>
        <w:t xml:space="preserve"> house in these neighborhoods affect the </w:t>
      </w:r>
      <w:proofErr w:type="spellStart"/>
      <w:r>
        <w:t>saleprice</w:t>
      </w:r>
      <w:proofErr w:type="spellEnd"/>
      <w:r>
        <w:t xml:space="preserve">, adjusting for the size of the general living area. The SWI SU neighborhood decreases the average sale </w:t>
      </w:r>
      <w:proofErr w:type="spellStart"/>
      <w:r>
        <w:t>priceof</w:t>
      </w:r>
      <w:proofErr w:type="spellEnd"/>
      <w:r>
        <w:t xml:space="preserve"> a house by $116,591</w:t>
      </w:r>
    </w:p>
    <w:p w14:paraId="7384892C" w14:textId="6348B4DD" w:rsidR="009E64EB" w:rsidRDefault="009E64EB" w:rsidP="00D706B2"/>
    <w:p w14:paraId="18501C98" w14:textId="54ADAD6B" w:rsidR="00D706B2" w:rsidRDefault="00D706B2" w:rsidP="00D706B2">
      <w:r>
        <w:t>Forward</w:t>
      </w:r>
    </w:p>
    <w:p w14:paraId="25E2CD3F" w14:textId="0F5C9A76" w:rsidR="00040BD6" w:rsidRDefault="00495239" w:rsidP="00D706B2">
      <w:r w:rsidRPr="00495239">
        <w:rPr>
          <w:noProof/>
        </w:rPr>
        <w:lastRenderedPageBreak/>
        <w:drawing>
          <wp:inline distT="0" distB="0" distL="0" distR="0" wp14:anchorId="21594734" wp14:editId="790D5401">
            <wp:extent cx="3162300" cy="2276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4A26" w14:textId="1F562B5A" w:rsidR="00495239" w:rsidRDefault="00495239" w:rsidP="00D706B2">
      <w:r w:rsidRPr="00495239">
        <w:rPr>
          <w:noProof/>
        </w:rPr>
        <w:drawing>
          <wp:inline distT="0" distB="0" distL="0" distR="0" wp14:anchorId="36A47CD6" wp14:editId="5F55EDB0">
            <wp:extent cx="1543050" cy="1362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D71D" w14:textId="4B893589" w:rsidR="003F328B" w:rsidRDefault="003F328B" w:rsidP="00D706B2">
      <w:r w:rsidRPr="003F328B">
        <w:rPr>
          <w:noProof/>
        </w:rPr>
        <w:drawing>
          <wp:inline distT="0" distB="0" distL="0" distR="0" wp14:anchorId="69D7B171" wp14:editId="12BF32BE">
            <wp:extent cx="3181350" cy="1457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BC93" w14:textId="6630EC21" w:rsidR="00D706B2" w:rsidRDefault="00D706B2" w:rsidP="00D706B2">
      <w:r>
        <w:t>Backward</w:t>
      </w:r>
    </w:p>
    <w:p w14:paraId="7DDF9B88" w14:textId="32D18764" w:rsidR="00AA2756" w:rsidRDefault="003F328B" w:rsidP="00D706B2">
      <w:r w:rsidRPr="003F328B">
        <w:rPr>
          <w:noProof/>
        </w:rPr>
        <w:drawing>
          <wp:inline distT="0" distB="0" distL="0" distR="0" wp14:anchorId="37C17DB1" wp14:editId="14FFC266">
            <wp:extent cx="3105150" cy="2266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D3FB" w14:textId="7CED54E8" w:rsidR="003F328B" w:rsidRDefault="003F328B" w:rsidP="00D706B2">
      <w:r w:rsidRPr="003F328B">
        <w:rPr>
          <w:noProof/>
        </w:rPr>
        <w:lastRenderedPageBreak/>
        <w:drawing>
          <wp:inline distT="0" distB="0" distL="0" distR="0" wp14:anchorId="09D0454D" wp14:editId="15FF4456">
            <wp:extent cx="1543050" cy="1343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34EE" w14:textId="6D250B05" w:rsidR="003F328B" w:rsidRDefault="003F328B" w:rsidP="00D706B2">
      <w:r w:rsidRPr="003F328B">
        <w:rPr>
          <w:noProof/>
        </w:rPr>
        <w:drawing>
          <wp:inline distT="0" distB="0" distL="0" distR="0" wp14:anchorId="4124ACBD" wp14:editId="3703941F">
            <wp:extent cx="3181350" cy="1438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EB81" w14:textId="77777777" w:rsidR="00BC5653" w:rsidRDefault="00BC5653" w:rsidP="00D706B2"/>
    <w:p w14:paraId="5E002692" w14:textId="77777777" w:rsidR="00D706B2" w:rsidRDefault="00D706B2" w:rsidP="00D706B2">
      <w:r>
        <w:t xml:space="preserve">Custom </w:t>
      </w:r>
      <w:r>
        <w:tab/>
      </w:r>
      <w:r>
        <w:tab/>
        <w:t xml:space="preserve"> </w:t>
      </w:r>
    </w:p>
    <w:p w14:paraId="46D4A0B5" w14:textId="77777777" w:rsidR="00D706B2" w:rsidRDefault="00D706B2" w:rsidP="00D706B2">
      <w:r>
        <w:t xml:space="preserve">Checking Assumptions </w:t>
      </w:r>
    </w:p>
    <w:p w14:paraId="66260848" w14:textId="0A813C67" w:rsidR="00D706B2" w:rsidRDefault="00D706B2" w:rsidP="00D706B2">
      <w:r>
        <w:tab/>
      </w:r>
      <w:r>
        <w:tab/>
      </w:r>
      <w:r>
        <w:tab/>
        <w:t>Residual Plots</w:t>
      </w:r>
    </w:p>
    <w:p w14:paraId="1AF6ED3F" w14:textId="205DFDCE" w:rsidR="00811D0E" w:rsidRDefault="00811D0E" w:rsidP="00D706B2">
      <w:r w:rsidRPr="00811D0E">
        <w:rPr>
          <w:noProof/>
        </w:rPr>
        <w:drawing>
          <wp:inline distT="0" distB="0" distL="0" distR="0" wp14:anchorId="3C85A9DF" wp14:editId="6ED299AA">
            <wp:extent cx="1990725" cy="1885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82CE" w14:textId="76A86C92" w:rsidR="00811D0E" w:rsidRDefault="00811D0E" w:rsidP="00D706B2">
      <w:r w:rsidRPr="00811D0E">
        <w:rPr>
          <w:noProof/>
        </w:rPr>
        <w:drawing>
          <wp:inline distT="0" distB="0" distL="0" distR="0" wp14:anchorId="07FDDBE1" wp14:editId="30E9066E">
            <wp:extent cx="190500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093D" w14:textId="372127BA" w:rsidR="00811D0E" w:rsidRDefault="00811D0E" w:rsidP="00D706B2"/>
    <w:p w14:paraId="0DFDD7C0" w14:textId="42A14CE3" w:rsidR="00811D0E" w:rsidRDefault="00811D0E" w:rsidP="00D706B2">
      <w:r w:rsidRPr="00811D0E">
        <w:rPr>
          <w:noProof/>
        </w:rPr>
        <w:lastRenderedPageBreak/>
        <w:drawing>
          <wp:inline distT="0" distB="0" distL="0" distR="0" wp14:anchorId="75D0E016" wp14:editId="6931A214">
            <wp:extent cx="2000250" cy="1866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641B" w14:textId="77777777" w:rsidR="00633C2D" w:rsidRDefault="00633C2D" w:rsidP="00633C2D">
      <w:pPr>
        <w:ind w:righ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Histogram of the residuals which is the plot in the bottom left suggests that the model meets the assumption that the error term follows a normal distribution as it assumes a bell-curve shape.</w:t>
      </w:r>
    </w:p>
    <w:p w14:paraId="1A4E0AAC" w14:textId="77777777" w:rsidR="00633C2D" w:rsidRDefault="00633C2D" w:rsidP="00633C2D">
      <w:pPr>
        <w:ind w:right="-630"/>
        <w:rPr>
          <w:rFonts w:ascii="Times New Roman" w:hAnsi="Times New Roman" w:cs="Times New Roman"/>
        </w:rPr>
      </w:pPr>
    </w:p>
    <w:p w14:paraId="3EFC1810" w14:textId="77777777" w:rsidR="00633C2D" w:rsidRPr="00AA3260" w:rsidRDefault="00633C2D" w:rsidP="00633C2D">
      <w:pPr>
        <w:ind w:righ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residual plot shows that the dots are wrapped along the line tightly </w:t>
      </w:r>
      <w:proofErr w:type="spellStart"/>
      <w:r>
        <w:rPr>
          <w:rFonts w:ascii="Times New Roman" w:hAnsi="Times New Roman" w:cs="Times New Roman"/>
        </w:rPr>
        <w:t>sugeesting</w:t>
      </w:r>
      <w:proofErr w:type="spellEnd"/>
      <w:r>
        <w:rPr>
          <w:rFonts w:ascii="Times New Roman" w:hAnsi="Times New Roman" w:cs="Times New Roman"/>
        </w:rPr>
        <w:t xml:space="preserve"> that the error term follows a normal distribution.</w:t>
      </w:r>
    </w:p>
    <w:p w14:paraId="410F8385" w14:textId="77777777" w:rsidR="00633C2D" w:rsidRDefault="00633C2D" w:rsidP="00D706B2"/>
    <w:p w14:paraId="6621D2E4" w14:textId="3AA45D34" w:rsidR="00811D0E" w:rsidRDefault="00811D0E" w:rsidP="00D706B2"/>
    <w:p w14:paraId="4E986EB4" w14:textId="1BA509FA" w:rsidR="00811D0E" w:rsidRDefault="00811D0E" w:rsidP="00D706B2"/>
    <w:p w14:paraId="5C18ABC3" w14:textId="08E8A888" w:rsidR="00D706B2" w:rsidRDefault="00D706B2" w:rsidP="00D706B2">
      <w:r>
        <w:tab/>
      </w:r>
      <w:r>
        <w:tab/>
      </w:r>
      <w:r>
        <w:tab/>
        <w:t>Influential point analysis (Cook’s D and Leverage)</w:t>
      </w:r>
    </w:p>
    <w:p w14:paraId="60961730" w14:textId="6AD3A512" w:rsidR="00040BD6" w:rsidRDefault="00040BD6" w:rsidP="00D706B2">
      <w:r>
        <w:rPr>
          <w:noProof/>
        </w:rPr>
        <w:drawing>
          <wp:inline distT="0" distB="0" distL="0" distR="0" wp14:anchorId="4A3B6892" wp14:editId="0DAF1E51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823F" w14:textId="083F80F6" w:rsidR="00811D0E" w:rsidRDefault="00811D0E" w:rsidP="00D706B2">
      <w:r>
        <w:lastRenderedPageBreak/>
        <w:t xml:space="preserve">Comparing to analysis one, we see that alongside observation 1299 and </w:t>
      </w:r>
      <w:r w:rsidR="004C76D4">
        <w:t>524 removing 692 and 1183 would lift the regression analysis up</w:t>
      </w:r>
      <w:r w:rsidR="00633C2D">
        <w:t xml:space="preserve"> or cause a sequential shift in the value of the predicted sales price.</w:t>
      </w:r>
    </w:p>
    <w:p w14:paraId="1EF77DEE" w14:textId="1BBAB09D" w:rsidR="00811D0E" w:rsidRDefault="00811D0E" w:rsidP="00D706B2">
      <w:r>
        <w:rPr>
          <w:noProof/>
        </w:rPr>
        <w:drawing>
          <wp:inline distT="0" distB="0" distL="0" distR="0" wp14:anchorId="4CACE074" wp14:editId="1367A713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3511" w14:textId="77777777" w:rsidR="009E64EB" w:rsidRDefault="009E64EB" w:rsidP="00D706B2"/>
    <w:p w14:paraId="3982507A" w14:textId="31465306" w:rsidR="00D706B2" w:rsidRDefault="00D706B2" w:rsidP="00D706B2">
      <w:r>
        <w:tab/>
      </w:r>
      <w:r>
        <w:tab/>
      </w:r>
    </w:p>
    <w:p w14:paraId="1D99058E" w14:textId="56E6A6F5" w:rsidR="00D706B2" w:rsidRDefault="00D706B2" w:rsidP="00D706B2">
      <w:r>
        <w:t>Comparing Competing Models</w:t>
      </w:r>
    </w:p>
    <w:p w14:paraId="3BB61BFA" w14:textId="3ADBDC0F" w:rsidR="00040BD6" w:rsidRDefault="00040BD6" w:rsidP="00D706B2"/>
    <w:p w14:paraId="1B7387B8" w14:textId="77777777" w:rsidR="00D706B2" w:rsidRPr="00AA3260" w:rsidRDefault="00D706B2" w:rsidP="00D706B2">
      <w:pPr>
        <w:pStyle w:val="NormalWeb"/>
        <w:shd w:val="clear" w:color="auto" w:fill="FFFFFF"/>
        <w:spacing w:before="192" w:beforeAutospacing="0" w:after="192" w:afterAutospacing="0"/>
      </w:pPr>
      <w:r>
        <w:tab/>
      </w:r>
      <w:r>
        <w:tab/>
      </w:r>
    </w:p>
    <w:tbl>
      <w:tblPr>
        <w:tblStyle w:val="TableGrid"/>
        <w:tblW w:w="8370" w:type="dxa"/>
        <w:jc w:val="center"/>
        <w:tblLayout w:type="fixed"/>
        <w:tblLook w:val="04A0" w:firstRow="1" w:lastRow="0" w:firstColumn="1" w:lastColumn="0" w:noHBand="0" w:noVBand="1"/>
      </w:tblPr>
      <w:tblGrid>
        <w:gridCol w:w="2700"/>
        <w:gridCol w:w="1890"/>
        <w:gridCol w:w="1440"/>
        <w:gridCol w:w="2340"/>
      </w:tblGrid>
      <w:tr w:rsidR="00D706B2" w:rsidRPr="00AA3260" w14:paraId="1E27D54A" w14:textId="77777777" w:rsidTr="00045B47">
        <w:trPr>
          <w:jc w:val="center"/>
        </w:trPr>
        <w:tc>
          <w:tcPr>
            <w:tcW w:w="2700" w:type="dxa"/>
          </w:tcPr>
          <w:p w14:paraId="3A2A52AB" w14:textId="77777777" w:rsidR="00D706B2" w:rsidRPr="00AA3260" w:rsidRDefault="00D706B2" w:rsidP="00045B47">
            <w:pPr>
              <w:pStyle w:val="NormalWeb"/>
              <w:spacing w:before="192" w:beforeAutospacing="0" w:after="192" w:afterAutospacing="0"/>
              <w:rPr>
                <w:b/>
                <w:color w:val="555555"/>
              </w:rPr>
            </w:pPr>
            <w:r w:rsidRPr="00AA3260">
              <w:rPr>
                <w:b/>
                <w:color w:val="555555"/>
              </w:rPr>
              <w:t>Predictive Models</w:t>
            </w:r>
          </w:p>
        </w:tc>
        <w:tc>
          <w:tcPr>
            <w:tcW w:w="1890" w:type="dxa"/>
          </w:tcPr>
          <w:p w14:paraId="04B24623" w14:textId="77777777" w:rsidR="00D706B2" w:rsidRPr="00AA3260" w:rsidRDefault="00D706B2" w:rsidP="00045B47">
            <w:pPr>
              <w:pStyle w:val="NormalWeb"/>
              <w:spacing w:before="192" w:beforeAutospacing="0" w:after="192" w:afterAutospacing="0"/>
              <w:rPr>
                <w:b/>
                <w:color w:val="555555"/>
              </w:rPr>
            </w:pPr>
            <w:r w:rsidRPr="00AA3260">
              <w:rPr>
                <w:b/>
                <w:color w:val="555555"/>
              </w:rPr>
              <w:t>Adjusted R2</w:t>
            </w:r>
          </w:p>
        </w:tc>
        <w:tc>
          <w:tcPr>
            <w:tcW w:w="1440" w:type="dxa"/>
          </w:tcPr>
          <w:p w14:paraId="4639624A" w14:textId="77777777" w:rsidR="00D706B2" w:rsidRPr="00AA3260" w:rsidRDefault="00D706B2" w:rsidP="00045B47">
            <w:pPr>
              <w:pStyle w:val="NormalWeb"/>
              <w:spacing w:before="192" w:beforeAutospacing="0" w:after="192" w:afterAutospacing="0"/>
              <w:rPr>
                <w:b/>
                <w:color w:val="555555"/>
              </w:rPr>
            </w:pPr>
            <w:r w:rsidRPr="00AA3260">
              <w:rPr>
                <w:b/>
                <w:color w:val="555555"/>
              </w:rPr>
              <w:t>CV PRESS</w:t>
            </w:r>
          </w:p>
        </w:tc>
        <w:tc>
          <w:tcPr>
            <w:tcW w:w="2340" w:type="dxa"/>
          </w:tcPr>
          <w:p w14:paraId="227C85DB" w14:textId="77777777" w:rsidR="00D706B2" w:rsidRPr="00AA3260" w:rsidRDefault="00D706B2" w:rsidP="00045B47">
            <w:pPr>
              <w:pStyle w:val="NormalWeb"/>
              <w:spacing w:before="192" w:beforeAutospacing="0" w:after="192" w:afterAutospacing="0"/>
              <w:rPr>
                <w:b/>
                <w:color w:val="555555"/>
              </w:rPr>
            </w:pPr>
            <w:r w:rsidRPr="00AA3260">
              <w:rPr>
                <w:b/>
                <w:color w:val="555555"/>
              </w:rPr>
              <w:t>Kaggle Score</w:t>
            </w:r>
          </w:p>
        </w:tc>
      </w:tr>
      <w:tr w:rsidR="00D706B2" w:rsidRPr="00AA3260" w14:paraId="66D46408" w14:textId="77777777" w:rsidTr="00045B47">
        <w:trPr>
          <w:jc w:val="center"/>
        </w:trPr>
        <w:tc>
          <w:tcPr>
            <w:tcW w:w="2700" w:type="dxa"/>
          </w:tcPr>
          <w:p w14:paraId="792E2A3B" w14:textId="77777777" w:rsidR="00D706B2" w:rsidRPr="00AA3260" w:rsidRDefault="00D706B2" w:rsidP="00045B47">
            <w:pPr>
              <w:pStyle w:val="NormalWeb"/>
              <w:spacing w:before="192" w:beforeAutospacing="0" w:after="192" w:afterAutospacing="0"/>
              <w:rPr>
                <w:color w:val="555555"/>
              </w:rPr>
            </w:pPr>
            <w:r w:rsidRPr="00AA3260">
              <w:rPr>
                <w:color w:val="555555"/>
              </w:rPr>
              <w:t xml:space="preserve">Forward  </w:t>
            </w:r>
          </w:p>
        </w:tc>
        <w:tc>
          <w:tcPr>
            <w:tcW w:w="1890" w:type="dxa"/>
          </w:tcPr>
          <w:p w14:paraId="7B171C08" w14:textId="1F2903B5" w:rsidR="00D706B2" w:rsidRPr="00AA3260" w:rsidRDefault="00D706B2" w:rsidP="00045B47">
            <w:pPr>
              <w:pStyle w:val="NormalWeb"/>
              <w:spacing w:before="192" w:beforeAutospacing="0" w:after="192" w:afterAutospacing="0"/>
              <w:rPr>
                <w:color w:val="555555"/>
              </w:rPr>
            </w:pPr>
            <w:r w:rsidRPr="00AA3260">
              <w:rPr>
                <w:color w:val="555555"/>
              </w:rPr>
              <w:t>.</w:t>
            </w:r>
            <w:r w:rsidR="003F328B">
              <w:rPr>
                <w:color w:val="555555"/>
              </w:rPr>
              <w:t>3</w:t>
            </w:r>
            <w:r w:rsidR="00EF5E3B">
              <w:rPr>
                <w:color w:val="555555"/>
              </w:rPr>
              <w:t>678</w:t>
            </w:r>
          </w:p>
        </w:tc>
        <w:tc>
          <w:tcPr>
            <w:tcW w:w="1440" w:type="dxa"/>
          </w:tcPr>
          <w:p w14:paraId="409B4FD3" w14:textId="72FD4EA4" w:rsidR="00D706B2" w:rsidRPr="00AA3260" w:rsidRDefault="000F2F1B" w:rsidP="00045B47">
            <w:pPr>
              <w:pStyle w:val="NormalWeb"/>
              <w:spacing w:before="192" w:beforeAutospacing="0" w:after="192" w:afterAutospacing="0"/>
              <w:rPr>
                <w:color w:val="555555"/>
              </w:rPr>
            </w:pPr>
            <w:r>
              <w:rPr>
                <w:color w:val="555555"/>
              </w:rPr>
              <w:t>19.66767</w:t>
            </w:r>
          </w:p>
        </w:tc>
        <w:tc>
          <w:tcPr>
            <w:tcW w:w="2340" w:type="dxa"/>
          </w:tcPr>
          <w:p w14:paraId="2152214E" w14:textId="4A95C18E" w:rsidR="00D706B2" w:rsidRPr="00AA3260" w:rsidRDefault="00D706B2" w:rsidP="00045B47">
            <w:pPr>
              <w:pStyle w:val="NormalWeb"/>
              <w:spacing w:before="192" w:beforeAutospacing="0" w:after="192" w:afterAutospacing="0"/>
              <w:rPr>
                <w:color w:val="555555"/>
              </w:rPr>
            </w:pPr>
          </w:p>
        </w:tc>
      </w:tr>
      <w:tr w:rsidR="00D706B2" w:rsidRPr="00AA3260" w14:paraId="4D9F928B" w14:textId="77777777" w:rsidTr="00045B47">
        <w:trPr>
          <w:jc w:val="center"/>
        </w:trPr>
        <w:tc>
          <w:tcPr>
            <w:tcW w:w="2700" w:type="dxa"/>
          </w:tcPr>
          <w:p w14:paraId="7D0E77AC" w14:textId="77777777" w:rsidR="00D706B2" w:rsidRPr="00AA3260" w:rsidRDefault="00D706B2" w:rsidP="00045B47">
            <w:pPr>
              <w:pStyle w:val="NormalWeb"/>
              <w:spacing w:before="192" w:beforeAutospacing="0" w:after="192" w:afterAutospacing="0"/>
              <w:rPr>
                <w:color w:val="555555"/>
              </w:rPr>
            </w:pPr>
            <w:r w:rsidRPr="00AA3260">
              <w:rPr>
                <w:color w:val="555555"/>
              </w:rPr>
              <w:t>Backward</w:t>
            </w:r>
          </w:p>
        </w:tc>
        <w:tc>
          <w:tcPr>
            <w:tcW w:w="1890" w:type="dxa"/>
          </w:tcPr>
          <w:p w14:paraId="2F11E97C" w14:textId="3628BB25" w:rsidR="00D706B2" w:rsidRPr="00AA3260" w:rsidRDefault="00D706B2" w:rsidP="00045B47">
            <w:pPr>
              <w:pStyle w:val="NormalWeb"/>
              <w:spacing w:before="192" w:beforeAutospacing="0" w:after="192" w:afterAutospacing="0"/>
              <w:rPr>
                <w:color w:val="555555"/>
              </w:rPr>
            </w:pPr>
            <w:r w:rsidRPr="00AA3260">
              <w:rPr>
                <w:color w:val="555555"/>
              </w:rPr>
              <w:t>.</w:t>
            </w:r>
            <w:r w:rsidR="00EF5E3B">
              <w:rPr>
                <w:color w:val="555555"/>
              </w:rPr>
              <w:t>367</w:t>
            </w:r>
            <w:r w:rsidRPr="00AA3260">
              <w:rPr>
                <w:color w:val="555555"/>
              </w:rPr>
              <w:t>8</w:t>
            </w:r>
          </w:p>
        </w:tc>
        <w:tc>
          <w:tcPr>
            <w:tcW w:w="1440" w:type="dxa"/>
          </w:tcPr>
          <w:p w14:paraId="5D371861" w14:textId="5892A92C" w:rsidR="00D706B2" w:rsidRPr="00AA3260" w:rsidRDefault="000F2F1B" w:rsidP="00045B47">
            <w:pPr>
              <w:pStyle w:val="NormalWeb"/>
              <w:spacing w:before="192" w:beforeAutospacing="0" w:after="192" w:afterAutospacing="0"/>
              <w:rPr>
                <w:color w:val="555555"/>
              </w:rPr>
            </w:pPr>
            <w:r>
              <w:rPr>
                <w:color w:val="555555"/>
              </w:rPr>
              <w:t>19.66767</w:t>
            </w:r>
          </w:p>
        </w:tc>
        <w:tc>
          <w:tcPr>
            <w:tcW w:w="2340" w:type="dxa"/>
          </w:tcPr>
          <w:p w14:paraId="25AF3561" w14:textId="60ECBE9F" w:rsidR="00D706B2" w:rsidRPr="00AA3260" w:rsidRDefault="00D706B2" w:rsidP="00045B47">
            <w:pPr>
              <w:pStyle w:val="NormalWeb"/>
              <w:spacing w:before="192" w:beforeAutospacing="0" w:after="192" w:afterAutospacing="0"/>
              <w:rPr>
                <w:color w:val="555555"/>
              </w:rPr>
            </w:pPr>
          </w:p>
        </w:tc>
      </w:tr>
      <w:tr w:rsidR="00D706B2" w:rsidRPr="00AA3260" w14:paraId="510ACD4E" w14:textId="77777777" w:rsidTr="00045B47">
        <w:trPr>
          <w:jc w:val="center"/>
        </w:trPr>
        <w:tc>
          <w:tcPr>
            <w:tcW w:w="2700" w:type="dxa"/>
          </w:tcPr>
          <w:p w14:paraId="7DC5C332" w14:textId="77777777" w:rsidR="00D706B2" w:rsidRPr="00AA3260" w:rsidRDefault="00D706B2" w:rsidP="00045B47">
            <w:pPr>
              <w:pStyle w:val="NormalWeb"/>
              <w:spacing w:before="192" w:beforeAutospacing="0" w:after="192" w:afterAutospacing="0"/>
              <w:rPr>
                <w:color w:val="555555"/>
              </w:rPr>
            </w:pPr>
            <w:r w:rsidRPr="00AA3260">
              <w:rPr>
                <w:color w:val="555555"/>
              </w:rPr>
              <w:t>Stepwise</w:t>
            </w:r>
          </w:p>
        </w:tc>
        <w:tc>
          <w:tcPr>
            <w:tcW w:w="1890" w:type="dxa"/>
          </w:tcPr>
          <w:p w14:paraId="26DE5A2A" w14:textId="35867288" w:rsidR="00D706B2" w:rsidRPr="00AA3260" w:rsidRDefault="00D706B2" w:rsidP="00045B47">
            <w:pPr>
              <w:pStyle w:val="NormalWeb"/>
              <w:spacing w:before="192" w:beforeAutospacing="0" w:after="192" w:afterAutospacing="0"/>
              <w:rPr>
                <w:color w:val="555555"/>
              </w:rPr>
            </w:pPr>
            <w:r w:rsidRPr="00AA3260">
              <w:rPr>
                <w:color w:val="555555"/>
              </w:rPr>
              <w:t>.</w:t>
            </w:r>
            <w:r w:rsidR="00EF5E3B">
              <w:rPr>
                <w:color w:val="555555"/>
              </w:rPr>
              <w:t>7340</w:t>
            </w:r>
          </w:p>
        </w:tc>
        <w:tc>
          <w:tcPr>
            <w:tcW w:w="1440" w:type="dxa"/>
          </w:tcPr>
          <w:p w14:paraId="3B35C09E" w14:textId="390CBFF2" w:rsidR="00D706B2" w:rsidRPr="00AA3260" w:rsidRDefault="002D318F" w:rsidP="00045B47">
            <w:pPr>
              <w:pStyle w:val="NormalWeb"/>
              <w:spacing w:before="192" w:beforeAutospacing="0" w:after="192" w:afterAutospacing="0"/>
              <w:rPr>
                <w:color w:val="555555"/>
              </w:rPr>
            </w:pPr>
            <w:r>
              <w:rPr>
                <w:color w:val="555555"/>
              </w:rPr>
              <w:t>19.66767</w:t>
            </w:r>
          </w:p>
        </w:tc>
        <w:tc>
          <w:tcPr>
            <w:tcW w:w="2340" w:type="dxa"/>
          </w:tcPr>
          <w:p w14:paraId="182B528E" w14:textId="350A79A9" w:rsidR="00D706B2" w:rsidRPr="00AA3260" w:rsidRDefault="00D706B2" w:rsidP="00045B47">
            <w:pPr>
              <w:pStyle w:val="NormalWeb"/>
              <w:spacing w:before="192" w:beforeAutospacing="0" w:after="192" w:afterAutospacing="0"/>
              <w:rPr>
                <w:color w:val="555555"/>
              </w:rPr>
            </w:pPr>
          </w:p>
        </w:tc>
      </w:tr>
      <w:tr w:rsidR="00D706B2" w:rsidRPr="00AA3260" w14:paraId="69DCE499" w14:textId="77777777" w:rsidTr="00045B47">
        <w:trPr>
          <w:jc w:val="center"/>
        </w:trPr>
        <w:tc>
          <w:tcPr>
            <w:tcW w:w="2700" w:type="dxa"/>
          </w:tcPr>
          <w:p w14:paraId="2672FA43" w14:textId="77777777" w:rsidR="00D706B2" w:rsidRPr="00AA3260" w:rsidRDefault="00D706B2" w:rsidP="00045B47">
            <w:pPr>
              <w:pStyle w:val="NormalWeb"/>
              <w:spacing w:before="192" w:beforeAutospacing="0" w:after="192" w:afterAutospacing="0"/>
              <w:rPr>
                <w:color w:val="555555"/>
              </w:rPr>
            </w:pPr>
            <w:r w:rsidRPr="00AA3260">
              <w:rPr>
                <w:color w:val="555555"/>
              </w:rPr>
              <w:lastRenderedPageBreak/>
              <w:t>CUSTOM</w:t>
            </w:r>
          </w:p>
        </w:tc>
        <w:tc>
          <w:tcPr>
            <w:tcW w:w="1890" w:type="dxa"/>
          </w:tcPr>
          <w:p w14:paraId="23F79669" w14:textId="77F9B142" w:rsidR="00D706B2" w:rsidRPr="00AA3260" w:rsidRDefault="00D706B2" w:rsidP="00045B47">
            <w:pPr>
              <w:pStyle w:val="NormalWeb"/>
              <w:spacing w:before="192" w:beforeAutospacing="0" w:after="192" w:afterAutospacing="0"/>
              <w:rPr>
                <w:color w:val="555555"/>
              </w:rPr>
            </w:pPr>
            <w:r w:rsidRPr="00AA3260">
              <w:rPr>
                <w:color w:val="555555"/>
              </w:rPr>
              <w:t>.</w:t>
            </w:r>
            <w:r w:rsidR="002D318F">
              <w:rPr>
                <w:color w:val="555555"/>
              </w:rPr>
              <w:t>3678</w:t>
            </w:r>
          </w:p>
        </w:tc>
        <w:tc>
          <w:tcPr>
            <w:tcW w:w="1440" w:type="dxa"/>
          </w:tcPr>
          <w:p w14:paraId="6C520B37" w14:textId="6A49106A" w:rsidR="00D706B2" w:rsidRPr="00AA3260" w:rsidRDefault="000F2F1B" w:rsidP="00045B47">
            <w:pPr>
              <w:pStyle w:val="NormalWeb"/>
              <w:spacing w:before="192" w:beforeAutospacing="0" w:after="192" w:afterAutospacing="0"/>
              <w:rPr>
                <w:color w:val="555555"/>
              </w:rPr>
            </w:pPr>
            <w:r>
              <w:rPr>
                <w:color w:val="555555"/>
              </w:rPr>
              <w:t>19.66767</w:t>
            </w:r>
          </w:p>
        </w:tc>
        <w:tc>
          <w:tcPr>
            <w:tcW w:w="2340" w:type="dxa"/>
          </w:tcPr>
          <w:p w14:paraId="22852B5A" w14:textId="766DEC0F" w:rsidR="00D706B2" w:rsidRPr="00AA3260" w:rsidRDefault="00D706B2" w:rsidP="00045B47">
            <w:pPr>
              <w:pStyle w:val="NormalWeb"/>
              <w:spacing w:before="192" w:beforeAutospacing="0" w:after="192" w:afterAutospacing="0"/>
              <w:rPr>
                <w:color w:val="555555"/>
              </w:rPr>
            </w:pPr>
            <w:r w:rsidRPr="00AA3260">
              <w:rPr>
                <w:color w:val="555555"/>
              </w:rPr>
              <w:t>.</w:t>
            </w:r>
          </w:p>
        </w:tc>
      </w:tr>
    </w:tbl>
    <w:p w14:paraId="65D125A3" w14:textId="5A3AB7AB" w:rsidR="00D706B2" w:rsidRDefault="00D706B2" w:rsidP="00D706B2">
      <w:r>
        <w:tab/>
      </w:r>
      <w:r>
        <w:tab/>
      </w:r>
      <w:r>
        <w:tab/>
        <w:t xml:space="preserve"> </w:t>
      </w:r>
    </w:p>
    <w:p w14:paraId="239DC1CC" w14:textId="56F153B1" w:rsidR="00D706B2" w:rsidRDefault="00D706B2" w:rsidP="00D706B2">
      <w:r>
        <w:t xml:space="preserve">Conclusion: </w:t>
      </w:r>
    </w:p>
    <w:p w14:paraId="156E461F" w14:textId="2AF6BE5A" w:rsidR="000F2F1B" w:rsidRDefault="000F2F1B" w:rsidP="00D706B2">
      <w:r>
        <w:t>The stepwise model explained 73% of the variation in the sales price as affected by the size of the genera living room area as well as the neighborhood the house was located in.</w:t>
      </w:r>
    </w:p>
    <w:p w14:paraId="6170B587" w14:textId="4455849B" w:rsidR="000F2F1B" w:rsidRDefault="000F2F1B" w:rsidP="00D706B2">
      <w:r>
        <w:t>Factoring in all the neighborhood yields a more complex model of how the size of the general living area of a house sold in Ames Iowa USA affects its sale price but also where it is located matters.</w:t>
      </w:r>
    </w:p>
    <w:p w14:paraId="762071F1" w14:textId="77777777" w:rsidR="00D706B2" w:rsidRDefault="00D706B2" w:rsidP="00D706B2">
      <w:r>
        <w:tab/>
      </w:r>
    </w:p>
    <w:p w14:paraId="55C02BA7" w14:textId="77777777" w:rsidR="00D706B2" w:rsidRDefault="00D706B2" w:rsidP="00D706B2"/>
    <w:p w14:paraId="48577E4F" w14:textId="77777777" w:rsidR="00D706B2" w:rsidRDefault="00D706B2" w:rsidP="00D706B2">
      <w:r>
        <w:t>Appendix</w:t>
      </w:r>
    </w:p>
    <w:p w14:paraId="4AB67074" w14:textId="5F9571F7" w:rsidR="00D706B2" w:rsidRDefault="00D706B2" w:rsidP="00D706B2">
      <w:r>
        <w:t>Detailed comments and code for Analysis 1 and 2</w:t>
      </w:r>
    </w:p>
    <w:sectPr w:rsidR="00D706B2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4B2DD" w14:textId="77777777" w:rsidR="004D0A55" w:rsidRDefault="004D0A55" w:rsidP="00B67CA5">
      <w:r>
        <w:separator/>
      </w:r>
    </w:p>
  </w:endnote>
  <w:endnote w:type="continuationSeparator" w:id="0">
    <w:p w14:paraId="4666D698" w14:textId="77777777" w:rsidR="004D0A55" w:rsidRDefault="004D0A55" w:rsidP="00B67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932F8" w14:textId="77777777" w:rsidR="00B67CA5" w:rsidRDefault="00B67C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C30CC" w14:textId="77777777" w:rsidR="00B67CA5" w:rsidRPr="00B67CA5" w:rsidRDefault="00B67CA5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sz w:val="20"/>
        <w:szCs w:val="20"/>
      </w:rPr>
    </w:pPr>
    <w:r w:rsidRPr="00B67CA5">
      <w:rPr>
        <w:rFonts w:ascii="Times New Roman" w:hAnsi="Times New Roman" w:cs="Times New Roman"/>
        <w:caps/>
        <w:sz w:val="20"/>
        <w:szCs w:val="20"/>
      </w:rPr>
      <w:fldChar w:fldCharType="begin"/>
    </w:r>
    <w:r w:rsidRPr="00B67CA5">
      <w:rPr>
        <w:rFonts w:ascii="Times New Roman" w:hAnsi="Times New Roman" w:cs="Times New Roman"/>
        <w:caps/>
        <w:sz w:val="20"/>
        <w:szCs w:val="20"/>
      </w:rPr>
      <w:instrText xml:space="preserve"> PAGE   \* MERGEFORMAT </w:instrText>
    </w:r>
    <w:r w:rsidRPr="00B67CA5">
      <w:rPr>
        <w:rFonts w:ascii="Times New Roman" w:hAnsi="Times New Roman" w:cs="Times New Roman"/>
        <w:caps/>
        <w:sz w:val="20"/>
        <w:szCs w:val="20"/>
      </w:rPr>
      <w:fldChar w:fldCharType="separate"/>
    </w:r>
    <w:r w:rsidRPr="00B67CA5">
      <w:rPr>
        <w:rFonts w:ascii="Times New Roman" w:hAnsi="Times New Roman" w:cs="Times New Roman"/>
        <w:caps/>
        <w:noProof/>
        <w:sz w:val="20"/>
        <w:szCs w:val="20"/>
      </w:rPr>
      <w:t>2</w:t>
    </w:r>
    <w:r w:rsidRPr="00B67CA5">
      <w:rPr>
        <w:rFonts w:ascii="Times New Roman" w:hAnsi="Times New Roman" w:cs="Times New Roman"/>
        <w:caps/>
        <w:noProof/>
        <w:sz w:val="20"/>
        <w:szCs w:val="20"/>
      </w:rPr>
      <w:fldChar w:fldCharType="end"/>
    </w:r>
  </w:p>
  <w:p w14:paraId="3B4C1691" w14:textId="77777777" w:rsidR="00B67CA5" w:rsidRDefault="00B67C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12C44" w14:textId="77777777" w:rsidR="00B67CA5" w:rsidRDefault="00B67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59780" w14:textId="77777777" w:rsidR="004D0A55" w:rsidRDefault="004D0A55" w:rsidP="00B67CA5">
      <w:r>
        <w:separator/>
      </w:r>
    </w:p>
  </w:footnote>
  <w:footnote w:type="continuationSeparator" w:id="0">
    <w:p w14:paraId="28141D67" w14:textId="77777777" w:rsidR="004D0A55" w:rsidRDefault="004D0A55" w:rsidP="00B67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A3C21" w14:textId="77777777" w:rsidR="00B67CA5" w:rsidRDefault="00B67C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CCF1B" w14:textId="77777777" w:rsidR="00B67CA5" w:rsidRDefault="00B67C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9D558" w14:textId="77777777" w:rsidR="00B67CA5" w:rsidRDefault="00B67C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BB"/>
    <w:rsid w:val="0000331A"/>
    <w:rsid w:val="00040BD6"/>
    <w:rsid w:val="000636DD"/>
    <w:rsid w:val="00075789"/>
    <w:rsid w:val="000A5E29"/>
    <w:rsid w:val="000F2F1B"/>
    <w:rsid w:val="001347F3"/>
    <w:rsid w:val="00172BDB"/>
    <w:rsid w:val="001E49B8"/>
    <w:rsid w:val="001F4B7E"/>
    <w:rsid w:val="00215754"/>
    <w:rsid w:val="002779D8"/>
    <w:rsid w:val="002D318F"/>
    <w:rsid w:val="003206EA"/>
    <w:rsid w:val="003512BB"/>
    <w:rsid w:val="003F328B"/>
    <w:rsid w:val="00475343"/>
    <w:rsid w:val="00495239"/>
    <w:rsid w:val="004B25A4"/>
    <w:rsid w:val="004C76D4"/>
    <w:rsid w:val="004D0A55"/>
    <w:rsid w:val="004E3AE7"/>
    <w:rsid w:val="005439DC"/>
    <w:rsid w:val="005B6093"/>
    <w:rsid w:val="005C1F30"/>
    <w:rsid w:val="00623308"/>
    <w:rsid w:val="00627C2F"/>
    <w:rsid w:val="00633C2D"/>
    <w:rsid w:val="00670445"/>
    <w:rsid w:val="00697DB0"/>
    <w:rsid w:val="006B612F"/>
    <w:rsid w:val="006C5231"/>
    <w:rsid w:val="00763DFE"/>
    <w:rsid w:val="007F60ED"/>
    <w:rsid w:val="00811D0E"/>
    <w:rsid w:val="00860B16"/>
    <w:rsid w:val="009E64EB"/>
    <w:rsid w:val="00A7638F"/>
    <w:rsid w:val="00AA2756"/>
    <w:rsid w:val="00B67CA5"/>
    <w:rsid w:val="00B8617B"/>
    <w:rsid w:val="00BC5653"/>
    <w:rsid w:val="00D706B2"/>
    <w:rsid w:val="00DA2182"/>
    <w:rsid w:val="00DA7695"/>
    <w:rsid w:val="00E866E7"/>
    <w:rsid w:val="00E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9922"/>
  <w15:chartTrackingRefBased/>
  <w15:docId w15:val="{78AAA11D-F194-42D0-88F4-6C6BF76C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2B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DFE"/>
    <w:rPr>
      <w:color w:val="808080"/>
    </w:rPr>
  </w:style>
  <w:style w:type="paragraph" w:styleId="NormalWeb">
    <w:name w:val="Normal (Web)"/>
    <w:basedOn w:val="Normal"/>
    <w:uiPriority w:val="99"/>
    <w:unhideWhenUsed/>
    <w:rsid w:val="00D706B2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706B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7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CA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7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CA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Ignatius andrew</dc:creator>
  <cp:keywords/>
  <dc:description/>
  <cp:lastModifiedBy>Microsoft Office User</cp:lastModifiedBy>
  <cp:revision>3</cp:revision>
  <dcterms:created xsi:type="dcterms:W3CDTF">2022-12-07T01:21:00Z</dcterms:created>
  <dcterms:modified xsi:type="dcterms:W3CDTF">2022-12-11T03:08:00Z</dcterms:modified>
</cp:coreProperties>
</file>