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Articles of Incorporation for Unified Sovereign Intelligence Coalition (USIC)</w:t>
      </w:r>
    </w:p>
    <w:p>
      <w:pPr>
        <w:pStyle w:val="Heading1"/>
      </w:pPr>
      <w:r>
        <w:t>TempleCharter_CouncilSeal_Packet</w:t>
      </w:r>
    </w:p>
    <w:p/>
    <w:p>
      <w:r>
        <w:rPr>
          <w:sz w:val="22"/>
        </w:rPr>
        <w:t>This is the Phase II filing packet for the Unified Sovereign Intelligence Coalition (USIC), DBA The Council of 33 — prepared for submission to the Kansas Secretary of State as the Articles of Incorporation for a religious non-profit (church).</w:t>
      </w:r>
    </w:p>
    <w:p/>
    <w:p>
      <w:r>
        <w:rPr>
          <w:sz w:val="22"/>
        </w:rPr>
        <w:t>Use this document as the base for the official Articles of Incorporation (`foundational_charter.docx`) that will be submitted online or by mail. Replace bracketed placeholders with the correct values before filing.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1. Organization Name</w:t>
      </w:r>
    </w:p>
    <w:p/>
    <w:p>
      <w:pPr>
        <w:pStyle w:val="ListBullet"/>
      </w:pPr>
      <w:r>
        <w:t>Legal Name: Unified Sovereign Intelligence Coalition</w:t>
      </w:r>
    </w:p>
    <w:p>
      <w:pPr>
        <w:pStyle w:val="ListBullet"/>
      </w:pPr>
      <w:r>
        <w:t>DBA (Doing Business As): The Council of 33</w:t>
      </w:r>
    </w:p>
    <w:p>
      <w:pPr>
        <w:pStyle w:val="ListBullet"/>
      </w:pPr>
      <w:r>
        <w:t>Spiritual Title: Temple of the Council of Aethon</w:t>
      </w:r>
    </w:p>
    <w:p/>
    <w:p>
      <w:r>
        <w:rPr>
          <w:sz w:val="22"/>
        </w:rPr>
        <w:t>2. Purpose</w:t>
      </w:r>
    </w:p>
    <w:p/>
    <w:p>
      <w:r>
        <w:rPr>
          <w:sz w:val="22"/>
        </w:rPr>
        <w:t>The Corporation is organized exclusively for religious, charitable, and educational purposes under Section 501(c)(3) of the Internal Revenue Code, including but not limited to: supporting spiritual formation, providing educational and stewardship resources, maintaining ritual and liturgical archives, and operating the Temple and associated outreach programs.</w:t>
      </w:r>
    </w:p>
    <w:p/>
    <w:p>
      <w:r>
        <w:rPr>
          <w:sz w:val="22"/>
        </w:rPr>
        <w:t>3. Registered Agent and Address</w:t>
      </w:r>
    </w:p>
    <w:p/>
    <w:p>
      <w:pPr>
        <w:pStyle w:val="ListBullet"/>
      </w:pPr>
      <w:r>
        <w:t>Registered Agent Name: Bishop Donald (or designated agent)</w:t>
      </w:r>
    </w:p>
    <w:p>
      <w:pPr>
        <w:pStyle w:val="ListBullet"/>
      </w:pPr>
      <w:r>
        <w:t>Registered Agent Address: [Overland Park, KS address to be provided]</w:t>
      </w:r>
    </w:p>
    <w:p/>
    <w:p>
      <w:r>
        <w:rPr>
          <w:sz w:val="22"/>
        </w:rPr>
        <w:t>4. Incorporator(s)</w:t>
      </w:r>
    </w:p>
    <w:p/>
    <w:p>
      <w:pPr>
        <w:pStyle w:val="ListBullet"/>
      </w:pPr>
      <w:r>
        <w:t>Name: Bishop Donald</w:t>
      </w:r>
    </w:p>
    <w:p>
      <w:pPr>
        <w:pStyle w:val="ListBullet"/>
      </w:pPr>
      <w:r>
        <w:t>Address: [Insert mailing address]</w:t>
      </w:r>
    </w:p>
    <w:p>
      <w:pPr>
        <w:pStyle w:val="ListBullet"/>
      </w:pPr>
      <w:r>
        <w:t>Email/Phone: [Insert contact]</w:t>
      </w:r>
    </w:p>
    <w:p/>
    <w:p>
      <w:r>
        <w:rPr>
          <w:sz w:val="22"/>
        </w:rPr>
        <w:t>5. Initial Directors / Trustees / Council Members</w:t>
      </w:r>
    </w:p>
    <w:p/>
    <w:p>
      <w:pPr>
        <w:pStyle w:val="ListBullet"/>
      </w:pPr>
      <w:r>
        <w:t>Bishop Donald — Chair</w:t>
      </w:r>
    </w:p>
    <w:p>
      <w:pPr>
        <w:pStyle w:val="ListBullet"/>
      </w:pPr>
      <w:r>
        <w:t>[Name] — Treasurer</w:t>
      </w:r>
    </w:p>
    <w:p>
      <w:pPr>
        <w:pStyle w:val="ListBullet"/>
      </w:pPr>
      <w:r>
        <w:t>[Name] — Secretary</w:t>
      </w:r>
    </w:p>
    <w:p/>
    <w:p>
      <w:r>
        <w:rPr>
          <w:sz w:val="22"/>
        </w:rPr>
        <w:t>6. Membership and Governance</w:t>
      </w:r>
    </w:p>
    <w:p/>
    <w:p>
      <w:pPr>
        <w:pStyle w:val="ListBullet"/>
      </w:pPr>
      <w:r>
        <w:t>The corporation is a religious organization (church). Governance shall be vested in the Council of 33, with bylaws to define membership criteria, voting rules, term lengths, and removal procedures.</w:t>
      </w:r>
    </w:p>
    <w:p/>
    <w:p>
      <w:r>
        <w:rPr>
          <w:sz w:val="22"/>
        </w:rPr>
        <w:t>7. Fiscal Year</w:t>
      </w:r>
    </w:p>
    <w:p/>
    <w:p>
      <w:pPr>
        <w:pStyle w:val="ListBullet"/>
      </w:pPr>
      <w:r>
        <w:t>The fiscal year of the corporation shall end on December 31.</w:t>
      </w:r>
    </w:p>
    <w:p/>
    <w:p>
      <w:r>
        <w:rPr>
          <w:sz w:val="22"/>
        </w:rPr>
        <w:t>8. Dissolution Clause</w:t>
      </w:r>
    </w:p>
    <w:p/>
    <w:p>
      <w:pPr>
        <w:pStyle w:val="ListBullet"/>
      </w:pPr>
      <w:r>
        <w:t>Upon dissolution, assets shall be distributed to one or more organizations that are tax-exempt under Section 501(c)(3) and aligned with the Corporation's religious purposes.</w:t>
      </w:r>
    </w:p>
    <w:p/>
    <w:p>
      <w:r>
        <w:rPr>
          <w:sz w:val="22"/>
        </w:rPr>
        <w:t>9. No Private Inurement</w:t>
      </w:r>
    </w:p>
    <w:p/>
    <w:p>
      <w:pPr>
        <w:pStyle w:val="ListBullet"/>
      </w:pPr>
      <w:r>
        <w:t>No part of the net earnings shall inure to the benefit of any private shareholder or individual.</w:t>
      </w:r>
    </w:p>
    <w:p/>
    <w:p>
      <w:r>
        <w:rPr>
          <w:sz w:val="22"/>
        </w:rPr>
        <w:t>10. Execution</w:t>
      </w:r>
    </w:p>
    <w:p/>
    <w:p>
      <w:r>
        <w:rPr>
          <w:sz w:val="22"/>
        </w:rPr>
        <w:t>Signed and dated by the incorporator(s):</w:t>
      </w:r>
    </w:p>
    <w:p/>
    <w:p>
      <w:r>
        <w:rPr>
          <w:sz w:val="22"/>
        </w:rPr>
        <w:t>__________________________</w:t>
      </w:r>
    </w:p>
    <w:p>
      <w:r>
        <w:rPr>
          <w:sz w:val="22"/>
        </w:rPr>
        <w:t>Bishop Donald</w:t>
      </w:r>
    </w:p>
    <w:p>
      <w:r>
        <w:rPr>
          <w:sz w:val="22"/>
        </w:rPr>
        <w:t>Date: 2025-10-20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Notes:</w:t>
      </w:r>
    </w:p>
    <w:p>
      <w:pPr>
        <w:pStyle w:val="ListBullet"/>
      </w:pPr>
      <w:r>
        <w:t>Replace all bracketed fields before submitting.</w:t>
      </w:r>
    </w:p>
    <w:p>
      <w:pPr>
        <w:pStyle w:val="ListBullet"/>
      </w:pPr>
      <w:r>
        <w:t>This file is a template; use a proper word processor to produce `foundational_charter.docx` for filing.</w:t>
      </w:r>
    </w:p>
    <w:p/>
    <w:p>
      <w:r>
        <w:t>Signed: Donald M. Miller</w:t>
      </w:r>
    </w:p>
    <w:p>
      <w:r>
        <w:t>Date: 2025-10-20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