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0552FB" wp14:paraId="4003C1B4" wp14:textId="47EEC408">
      <w:pPr>
        <w:pStyle w:val="Heading3"/>
        <w:spacing w:before="281" w:beforeAutospacing="off" w:after="281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🧾 CLIENT BRIEF</w:t>
      </w:r>
    </w:p>
    <w:p xmlns:wp14="http://schemas.microsoft.com/office/word/2010/wordml" w:rsidP="670552FB" wp14:paraId="5A5E7EE0" wp14:textId="6A443392">
      <w:pPr>
        <w:spacing w:before="240" w:beforeAutospacing="off" w:after="240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Name: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Finvero</w:t>
      </w:r>
      <w:r>
        <w:br/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Industry: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Financial Technology (FinTech)</w:t>
      </w:r>
      <w:r>
        <w:br/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Startup Stage: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Seed-funded, pre-launch</w:t>
      </w:r>
      <w:r>
        <w:br/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Offered: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AI-driven personal finance assistant for Gen Z and Millennials</w:t>
      </w:r>
    </w:p>
    <w:p xmlns:wp14="http://schemas.microsoft.com/office/word/2010/wordml" wp14:paraId="1AED879B" wp14:textId="221EBBA6"/>
    <w:p xmlns:wp14="http://schemas.microsoft.com/office/word/2010/wordml" w:rsidP="670552FB" wp14:paraId="7EBBB116" wp14:textId="7ABB6478">
      <w:pPr>
        <w:pStyle w:val="Heading3"/>
        <w:spacing w:before="281" w:beforeAutospacing="off" w:after="281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🔍 PROJECT OVERVIEW</w:t>
      </w:r>
    </w:p>
    <w:p xmlns:wp14="http://schemas.microsoft.com/office/word/2010/wordml" w:rsidP="670552FB" wp14:paraId="2A19AB4F" wp14:textId="5255FFA1">
      <w:pPr>
        <w:spacing w:before="240" w:beforeAutospacing="off" w:after="240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>
        <w:br/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We’re building </w:t>
      </w:r>
      <w:r w:rsidRPr="670552FB" w:rsidR="528A681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Finvero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—a smart finance app that helps users automatically budget, save, and invest using AI. We're seeking a complete brand identity package that reflects our vision: modern, friendly, and trustworthy, while standing out in the often cold and corporate fintech space.</w:t>
      </w:r>
    </w:p>
    <w:p xmlns:wp14="http://schemas.microsoft.com/office/word/2010/wordml" wp14:paraId="7E3EB5E1" wp14:textId="7CBF51A1"/>
    <w:p xmlns:wp14="http://schemas.microsoft.com/office/word/2010/wordml" w:rsidP="670552FB" wp14:paraId="552C4986" wp14:textId="206B61F7">
      <w:pPr>
        <w:pStyle w:val="Heading3"/>
        <w:spacing w:before="281" w:beforeAutospacing="off" w:after="281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PROJECT SCOPE</w:t>
      </w:r>
    </w:p>
    <w:p xmlns:wp14="http://schemas.microsoft.com/office/word/2010/wordml" w:rsidP="670552FB" wp14:paraId="5D837340" wp14:textId="3C14A9B1">
      <w:pPr>
        <w:spacing w:before="240" w:beforeAutospacing="off" w:after="240" w:afterAutospacing="off"/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tasked with creating a </w:t>
      </w: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comprehensive brand identity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package including:</w:t>
      </w:r>
    </w:p>
    <w:p xmlns:wp14="http://schemas.microsoft.com/office/word/2010/wordml" w:rsidP="670552FB" wp14:paraId="79E4C368" wp14:textId="541CA83D">
      <w:pPr>
        <w:pStyle w:val="Heading4"/>
        <w:spacing w:before="319" w:beforeAutospacing="off" w:after="319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Logo Design</w:t>
      </w:r>
    </w:p>
    <w:p xmlns:wp14="http://schemas.microsoft.com/office/word/2010/wordml" w:rsidP="670552FB" wp14:paraId="4E0207FC" wp14:textId="02B8CD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Primary logo (horizontal + stacked versions)</w:t>
      </w:r>
    </w:p>
    <w:p xmlns:wp14="http://schemas.microsoft.com/office/word/2010/wordml" w:rsidP="670552FB" wp14:paraId="2BE7BD04" wp14:textId="30288B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Wordmark and icon variant</w:t>
      </w:r>
    </w:p>
    <w:p xmlns:wp14="http://schemas.microsoft.com/office/word/2010/wordml" w:rsidP="670552FB" wp14:paraId="01C1945D" wp14:textId="604418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Dark and light variations</w:t>
      </w:r>
    </w:p>
    <w:p xmlns:wp14="http://schemas.microsoft.com/office/word/2010/wordml" w:rsidP="670552FB" wp14:paraId="1EEF6CE5" wp14:textId="0683AECC">
      <w:pPr>
        <w:pStyle w:val="Heading4"/>
        <w:spacing w:before="319" w:beforeAutospacing="off" w:after="319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Color Palette</w:t>
      </w:r>
    </w:p>
    <w:p xmlns:wp14="http://schemas.microsoft.com/office/word/2010/wordml" w:rsidP="670552FB" wp14:paraId="3768E82C" wp14:textId="020CBA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Primary: Fresh, tech-forward tones (we’re open to blues, greens, or purples)</w:t>
      </w:r>
    </w:p>
    <w:p xmlns:wp14="http://schemas.microsoft.com/office/word/2010/wordml" w:rsidP="670552FB" wp14:paraId="66214C1A" wp14:textId="221DBA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Secondary: Supporting tones for digital, print, and mobile</w:t>
      </w:r>
    </w:p>
    <w:p xmlns:wp14="http://schemas.microsoft.com/office/word/2010/wordml" w:rsidP="670552FB" wp14:paraId="0AD3AF57" wp14:textId="0C66D189">
      <w:pPr>
        <w:pStyle w:val="Heading4"/>
        <w:spacing w:before="319" w:beforeAutospacing="off" w:after="319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Typography</w:t>
      </w:r>
    </w:p>
    <w:p xmlns:wp14="http://schemas.microsoft.com/office/word/2010/wordml" w:rsidP="670552FB" wp14:paraId="07FABDF4" wp14:textId="245C90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Headline type: Clean, modern sans-serif</w:t>
      </w:r>
    </w:p>
    <w:p xmlns:wp14="http://schemas.microsoft.com/office/word/2010/wordml" w:rsidP="670552FB" wp14:paraId="08A1FC37" wp14:textId="5C500E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Body copy: Legible, mobile-friendly typeface</w:t>
      </w:r>
    </w:p>
    <w:p xmlns:wp14="http://schemas.microsoft.com/office/word/2010/wordml" w:rsidP="670552FB" wp14:paraId="52996520" wp14:textId="590BBA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Display or accent font for marketing</w:t>
      </w:r>
    </w:p>
    <w:p xmlns:wp14="http://schemas.microsoft.com/office/word/2010/wordml" w:rsidP="670552FB" wp14:paraId="0DF0DB95" wp14:textId="64A7B628">
      <w:pPr>
        <w:pStyle w:val="Heading4"/>
        <w:spacing w:before="319" w:beforeAutospacing="off" w:after="319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Brand Voice &amp; Tone</w:t>
      </w:r>
    </w:p>
    <w:p xmlns:wp14="http://schemas.microsoft.com/office/word/2010/wordml" w:rsidP="670552FB" wp14:paraId="15860EA0" wp14:textId="3786BC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Friendly, empowering, tech-savvy</w:t>
      </w:r>
    </w:p>
    <w:p xmlns:wp14="http://schemas.microsoft.com/office/word/2010/wordml" w:rsidP="670552FB" wp14:paraId="20ACEE9C" wp14:textId="262B076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Less corporate, more conversational</w:t>
      </w:r>
    </w:p>
    <w:p xmlns:wp14="http://schemas.microsoft.com/office/word/2010/wordml" w:rsidP="670552FB" wp14:paraId="163FA91E" wp14:textId="4F6B0A3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Messaging examples: taglines, onboarding copy, social snippets</w:t>
      </w:r>
    </w:p>
    <w:p xmlns:wp14="http://schemas.microsoft.com/office/word/2010/wordml" w:rsidP="670552FB" wp14:paraId="25D3C3D4" wp14:textId="17C47521">
      <w:pPr>
        <w:pStyle w:val="Heading4"/>
        <w:spacing w:before="319" w:beforeAutospacing="off" w:after="319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Stationery &amp; Marketing</w:t>
      </w:r>
    </w:p>
    <w:p xmlns:wp14="http://schemas.microsoft.com/office/word/2010/wordml" w:rsidP="670552FB" wp14:paraId="3D013CBA" wp14:textId="04BC9F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Business card layout</w:t>
      </w:r>
    </w:p>
    <w:p xmlns:wp14="http://schemas.microsoft.com/office/word/2010/wordml" w:rsidP="670552FB" wp14:paraId="59293E78" wp14:textId="766610B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App icon</w:t>
      </w:r>
    </w:p>
    <w:p xmlns:wp14="http://schemas.microsoft.com/office/word/2010/wordml" w:rsidP="670552FB" wp14:paraId="0D246561" wp14:textId="70CAE5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Email signature</w:t>
      </w:r>
    </w:p>
    <w:p xmlns:wp14="http://schemas.microsoft.com/office/word/2010/wordml" w:rsidP="670552FB" wp14:paraId="06A6A81C" wp14:textId="1AEEFF9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Pitch deck cover template</w:t>
      </w:r>
    </w:p>
    <w:p xmlns:wp14="http://schemas.microsoft.com/office/word/2010/wordml" w:rsidP="670552FB" wp14:paraId="1A4C0342" wp14:textId="75A9C19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Instagram/social media post templates</w:t>
      </w:r>
    </w:p>
    <w:p xmlns:wp14="http://schemas.microsoft.com/office/word/2010/wordml" w:rsidP="670552FB" wp14:paraId="3C21760B" wp14:textId="37B6E767">
      <w:pPr>
        <w:pStyle w:val="Heading4"/>
        <w:spacing w:before="319" w:beforeAutospacing="off" w:after="319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UI Starter Kit (Bonus)</w:t>
      </w:r>
    </w:p>
    <w:p xmlns:wp14="http://schemas.microsoft.com/office/word/2010/wordml" w:rsidP="670552FB" wp14:paraId="7BFAA548" wp14:textId="13DAA6F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App splash screen</w:t>
      </w:r>
    </w:p>
    <w:p xmlns:wp14="http://schemas.microsoft.com/office/word/2010/wordml" w:rsidP="670552FB" wp14:paraId="4FB7B62D" wp14:textId="038206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Simple homepage wireframe</w:t>
      </w:r>
    </w:p>
    <w:p xmlns:wp14="http://schemas.microsoft.com/office/word/2010/wordml" w:rsidP="670552FB" wp14:paraId="122020F0" wp14:textId="3F1BF34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CTA button styles</w:t>
      </w:r>
    </w:p>
    <w:p xmlns:wp14="http://schemas.microsoft.com/office/word/2010/wordml" wp14:paraId="30C70006" wp14:textId="652616D6"/>
    <w:p xmlns:wp14="http://schemas.microsoft.com/office/word/2010/wordml" w:rsidP="670552FB" wp14:paraId="0A1E3CD4" wp14:textId="32EF4D13">
      <w:pPr>
        <w:pStyle w:val="Heading3"/>
        <w:spacing w:before="281" w:beforeAutospacing="off" w:after="281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📈 BUSINESS GOALS</w:t>
      </w:r>
    </w:p>
    <w:p xmlns:wp14="http://schemas.microsoft.com/office/word/2010/wordml" w:rsidP="670552FB" wp14:paraId="5A09FE1B" wp14:textId="400AD8E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Differentiate Finvero from traditional finance apps</w:t>
      </w:r>
    </w:p>
    <w:p xmlns:wp14="http://schemas.microsoft.com/office/word/2010/wordml" w:rsidP="670552FB" wp14:paraId="626943A4" wp14:textId="468D824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Build early trust with a young user base</w:t>
      </w:r>
    </w:p>
    <w:p xmlns:wp14="http://schemas.microsoft.com/office/word/2010/wordml" w:rsidP="670552FB" wp14:paraId="0EE2402F" wp14:textId="6FB50F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Establish a digital-first brand ready for social, web, and mobile</w:t>
      </w:r>
    </w:p>
    <w:p xmlns:wp14="http://schemas.microsoft.com/office/word/2010/wordml" w:rsidP="670552FB" wp14:paraId="03886F45" wp14:textId="45E9C8C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Appeal to tech-savvy users and early adopters</w:t>
      </w:r>
    </w:p>
    <w:p xmlns:wp14="http://schemas.microsoft.com/office/word/2010/wordml" wp14:paraId="1F48208A" wp14:textId="0B7166A4"/>
    <w:p xmlns:wp14="http://schemas.microsoft.com/office/word/2010/wordml" w:rsidP="670552FB" wp14:paraId="7ABC4D5E" wp14:textId="0DCAB583">
      <w:pPr>
        <w:pStyle w:val="Heading3"/>
        <w:spacing w:before="281" w:beforeAutospacing="off" w:after="281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🕓 TIMELINE &amp; MILESTONES</w:t>
      </w:r>
    </w:p>
    <w:p xmlns:wp14="http://schemas.microsoft.com/office/word/2010/wordml" w:rsidP="670552FB" wp14:paraId="6ACDDB97" wp14:textId="4E0ACE1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1: Discovery &amp; Moodboard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week</w:t>
      </w:r>
    </w:p>
    <w:p xmlns:wp14="http://schemas.microsoft.com/office/word/2010/wordml" w:rsidP="670552FB" wp14:paraId="05DAEB9E" wp14:textId="641821F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2: Logo &amp; Core Brand Assets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2 weeks</w:t>
      </w:r>
    </w:p>
    <w:p xmlns:wp14="http://schemas.microsoft.com/office/word/2010/wordml" w:rsidP="670552FB" wp14:paraId="696E2414" wp14:textId="57C07BA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3: Style Guide &amp; Templates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week</w:t>
      </w:r>
    </w:p>
    <w:p xmlns:wp14="http://schemas.microsoft.com/office/word/2010/wordml" w:rsidP="670552FB" wp14:paraId="0122BF82" wp14:textId="796A365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4 (Optional): UI Starter Kit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1 week</w:t>
      </w:r>
    </w:p>
    <w:p xmlns:wp14="http://schemas.microsoft.com/office/word/2010/wordml" w:rsidP="670552FB" wp14:paraId="57BB9227" wp14:textId="3F9FA74A">
      <w:pPr>
        <w:spacing w:before="240" w:beforeAutospacing="off" w:after="240" w:afterAutospacing="off"/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🗓 Total Time: ~4–5 weeks</w:t>
      </w:r>
    </w:p>
    <w:p xmlns:wp14="http://schemas.microsoft.com/office/word/2010/wordml" wp14:paraId="6DA0D993" wp14:textId="50BE2105"/>
    <w:p xmlns:wp14="http://schemas.microsoft.com/office/word/2010/wordml" w:rsidP="670552FB" wp14:paraId="25CBD46E" wp14:textId="4C7ABFA7">
      <w:pPr>
        <w:pStyle w:val="Heading3"/>
        <w:spacing w:before="281" w:beforeAutospacing="off" w:after="281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💵 BUDGET</w:t>
      </w:r>
    </w:p>
    <w:p xmlns:wp14="http://schemas.microsoft.com/office/word/2010/wordml" w:rsidP="670552FB" wp14:paraId="055E7117" wp14:textId="3C3596DE">
      <w:pPr>
        <w:spacing w:before="240" w:beforeAutospacing="off" w:after="240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Total:</w:t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$3,200</w:t>
      </w:r>
      <w:r>
        <w:br/>
      </w: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Breakdown:</w:t>
      </w:r>
    </w:p>
    <w:p xmlns:wp14="http://schemas.microsoft.com/office/word/2010/wordml" w:rsidP="670552FB" wp14:paraId="04BFA243" wp14:textId="6BD16D9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Branding &amp; Logo: $1,500</w:t>
      </w:r>
    </w:p>
    <w:p xmlns:wp14="http://schemas.microsoft.com/office/word/2010/wordml" w:rsidP="670552FB" wp14:paraId="4BF7FA1C" wp14:textId="1E94933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Style Guide &amp; Templates: $1,000</w:t>
      </w:r>
    </w:p>
    <w:p xmlns:wp14="http://schemas.microsoft.com/office/word/2010/wordml" w:rsidP="670552FB" wp14:paraId="32D4CC5A" wp14:textId="64B750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UI Starter Kit: $700 (optional, can be added on later)</w:t>
      </w:r>
    </w:p>
    <w:p xmlns:wp14="http://schemas.microsoft.com/office/word/2010/wordml" wp14:paraId="0F4D79BB" wp14:textId="5E13CD6C"/>
    <w:p xmlns:wp14="http://schemas.microsoft.com/office/word/2010/wordml" w:rsidP="670552FB" wp14:paraId="3BDEBCCB" wp14:textId="61A77602">
      <w:pPr>
        <w:pStyle w:val="Heading3"/>
        <w:spacing w:before="281" w:beforeAutospacing="off" w:after="281" w:afterAutospacing="off"/>
      </w:pPr>
      <w:r w:rsidRPr="670552FB" w:rsidR="528A68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📁 ASSETS PROVIDED TO DESIGNER</w:t>
      </w:r>
    </w:p>
    <w:p xmlns:wp14="http://schemas.microsoft.com/office/word/2010/wordml" w:rsidP="670552FB" wp14:paraId="7BB5F341" wp14:textId="6D90983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PDF: Founder's pitch deck &amp; business strategy</w:t>
      </w:r>
    </w:p>
    <w:p xmlns:wp14="http://schemas.microsoft.com/office/word/2010/wordml" w:rsidP="670552FB" wp14:paraId="04EE9AF0" wp14:textId="55DDAFC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Existing competitor analysis &amp; gap matrix</w:t>
      </w:r>
    </w:p>
    <w:p xmlns:wp14="http://schemas.microsoft.com/office/word/2010/wordml" w:rsidP="670552FB" wp14:paraId="649F4B7F" wp14:textId="4D83C31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Early sketches from founder</w:t>
      </w:r>
    </w:p>
    <w:p xmlns:wp14="http://schemas.microsoft.com/office/word/2010/wordml" w:rsidP="670552FB" wp14:paraId="1FD9C35A" wp14:textId="0079A30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Tone of voice document (core phrases &amp; vision)</w:t>
      </w:r>
    </w:p>
    <w:p xmlns:wp14="http://schemas.microsoft.com/office/word/2010/wordml" w:rsidP="670552FB" wp14:paraId="44F1009A" wp14:textId="334F80D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A short survey of our early testers</w:t>
      </w:r>
    </w:p>
    <w:p xmlns:wp14="http://schemas.microsoft.com/office/word/2010/wordml" w:rsidP="670552FB" wp14:paraId="045EF1DC" wp14:textId="07ADF66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0552FB" w:rsidR="528A6819">
        <w:rPr>
          <w:rFonts w:ascii="Aptos" w:hAnsi="Aptos" w:eastAsia="Aptos" w:cs="Aptos"/>
          <w:noProof w:val="0"/>
          <w:sz w:val="24"/>
          <w:szCs w:val="24"/>
          <w:lang w:val="en-US"/>
        </w:rPr>
        <w:t>Brand inspiration Pinterest board (optional)</w:t>
      </w:r>
    </w:p>
    <w:p xmlns:wp14="http://schemas.microsoft.com/office/word/2010/wordml" wp14:paraId="2C078E63" wp14:textId="78EB84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ef7c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f06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0b3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29f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d5d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6a3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977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d2c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b55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893b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E96A96"/>
    <w:rsid w:val="528A6819"/>
    <w:rsid w:val="670552FB"/>
    <w:rsid w:val="7FE9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6A96"/>
  <w15:chartTrackingRefBased/>
  <w15:docId w15:val="{6956EA9C-105C-440B-99B3-96CC28D80C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70552F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a24192d8c9f43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2025-04-15T18:30:07.8858781Z</dcterms:created>
  <dcterms:modified xsi:type="dcterms:W3CDTF">2025-04-15T18:31:48.8849499Z</dcterms:modified>
  <dc:creator>Carlos Aguilar</dc:creator>
  <lastModifiedBy>Carlos Aguilar</lastModifiedBy>
</coreProperties>
</file>