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6428" w14:textId="235DB694" w:rsidR="00865E4A" w:rsidRPr="00D82788" w:rsidRDefault="009F588D" w:rsidP="00D82788">
      <w:pPr>
        <w:spacing w:line="240" w:lineRule="auto"/>
        <w:jc w:val="both"/>
        <w:rPr>
          <w:rFonts w:cstheme="minorHAnsi"/>
          <w:sz w:val="24"/>
          <w:szCs w:val="24"/>
          <w:lang w:val="es-US"/>
        </w:rPr>
      </w:pPr>
      <w:r w:rsidRPr="00D82788">
        <w:rPr>
          <w:rFonts w:cstheme="minorHAnsi"/>
          <w:sz w:val="24"/>
          <w:szCs w:val="24"/>
          <w:lang w:val="es-US"/>
        </w:rPr>
        <w:t xml:space="preserve">Estilo </w:t>
      </w:r>
      <w:r w:rsidR="009B259E" w:rsidRPr="00CF27C1">
        <w:rPr>
          <w:rFonts w:cstheme="minorHAnsi"/>
          <w:i/>
          <w:iCs/>
          <w:sz w:val="24"/>
          <w:szCs w:val="24"/>
          <w:u w:val="single"/>
          <w:lang w:val="es-US"/>
        </w:rPr>
        <w:t xml:space="preserve">arquitectónico </w:t>
      </w:r>
      <w:r w:rsidRPr="00CF27C1">
        <w:rPr>
          <w:rFonts w:cstheme="minorHAnsi"/>
          <w:i/>
          <w:iCs/>
          <w:sz w:val="24"/>
          <w:szCs w:val="24"/>
          <w:u w:val="single"/>
          <w:lang w:val="es-US"/>
        </w:rPr>
        <w:t xml:space="preserve">Cliente-servidor y </w:t>
      </w:r>
      <w:r w:rsidR="00865E4A" w:rsidRPr="00CF27C1">
        <w:rPr>
          <w:rFonts w:cstheme="minorHAnsi"/>
          <w:i/>
          <w:iCs/>
          <w:sz w:val="24"/>
          <w:szCs w:val="24"/>
          <w:u w:val="single"/>
          <w:lang w:val="es-US"/>
        </w:rPr>
        <w:t>microservicios</w:t>
      </w:r>
      <w:r w:rsidR="00865E4A" w:rsidRPr="00D82788">
        <w:rPr>
          <w:rFonts w:cstheme="minorHAnsi"/>
          <w:sz w:val="24"/>
          <w:szCs w:val="24"/>
          <w:lang w:val="es-US"/>
        </w:rPr>
        <w:t xml:space="preserve"> con tres ramas principales:</w:t>
      </w:r>
      <w:r w:rsidR="00D82788">
        <w:rPr>
          <w:rFonts w:cstheme="minorHAnsi"/>
          <w:sz w:val="24"/>
          <w:szCs w:val="24"/>
          <w:lang w:val="es-US"/>
        </w:rPr>
        <w:t xml:space="preserve"> </w:t>
      </w:r>
      <w:r w:rsidR="00865E4A" w:rsidRPr="00D82788">
        <w:rPr>
          <w:rFonts w:cstheme="minorHAnsi"/>
          <w:sz w:val="24"/>
          <w:szCs w:val="24"/>
          <w:lang w:val="es-CL"/>
        </w:rPr>
        <w:t xml:space="preserve">Kafka REST API, HTTP REST, </w:t>
      </w:r>
      <w:r w:rsidR="006C1071" w:rsidRPr="00D82788">
        <w:rPr>
          <w:rFonts w:cstheme="minorHAnsi"/>
          <w:sz w:val="24"/>
          <w:szCs w:val="24"/>
          <w:lang w:val="es-CL"/>
        </w:rPr>
        <w:t>WebSockets.</w:t>
      </w:r>
    </w:p>
    <w:p w14:paraId="4A114E47" w14:textId="0C6F2BFA" w:rsidR="009F588D" w:rsidRPr="00D82788" w:rsidRDefault="009F588D" w:rsidP="00865E4A">
      <w:pPr>
        <w:spacing w:line="240" w:lineRule="auto"/>
        <w:jc w:val="both"/>
        <w:rPr>
          <w:rFonts w:cstheme="minorHAnsi"/>
          <w:color w:val="000000"/>
          <w:sz w:val="24"/>
          <w:szCs w:val="24"/>
          <w:shd w:val="clear" w:color="auto" w:fill="FBF9F8"/>
        </w:rPr>
      </w:pPr>
      <w:r w:rsidRPr="00CF27C1">
        <w:rPr>
          <w:rFonts w:cstheme="minorHAnsi"/>
          <w:b/>
          <w:bCs/>
          <w:i/>
          <w:iCs/>
          <w:sz w:val="24"/>
          <w:szCs w:val="24"/>
          <w:u w:val="single"/>
          <w:lang w:val="es-US"/>
        </w:rPr>
        <w:t>WAF</w:t>
      </w:r>
      <w:r w:rsidRPr="00D82788">
        <w:rPr>
          <w:rFonts w:cstheme="minorHAnsi"/>
          <w:sz w:val="24"/>
          <w:szCs w:val="24"/>
          <w:lang w:val="es-US"/>
        </w:rPr>
        <w:t>:</w:t>
      </w:r>
      <w:r w:rsidRPr="00D82788">
        <w:rPr>
          <w:rFonts w:cstheme="minorHAnsi"/>
          <w:color w:val="000000"/>
          <w:sz w:val="24"/>
          <w:szCs w:val="24"/>
        </w:rPr>
        <w:t xml:space="preserve"> Un Web Application Firewall (WAF) protege de múltiples ataques al servidor de aplicaciones web en el backend. La función del WAF es garantizar la seguridad del servidor web mediante el análisis de paquetes de petición HTTP / HTTPS y modelos de tráfico.</w:t>
      </w:r>
    </w:p>
    <w:p w14:paraId="35B89179" w14:textId="09252080" w:rsidR="009F588D" w:rsidRPr="00D82788" w:rsidRDefault="009F588D" w:rsidP="00865E4A">
      <w:pPr>
        <w:spacing w:line="240" w:lineRule="auto"/>
        <w:jc w:val="both"/>
        <w:rPr>
          <w:rFonts w:cstheme="minorHAnsi"/>
          <w:color w:val="000000"/>
          <w:sz w:val="24"/>
          <w:szCs w:val="24"/>
          <w:shd w:val="clear" w:color="auto" w:fill="FBF9F8"/>
        </w:rPr>
      </w:pPr>
      <w:r w:rsidRPr="00CF27C1">
        <w:rPr>
          <w:rFonts w:cstheme="minorHAnsi"/>
          <w:b/>
          <w:bCs/>
          <w:i/>
          <w:iCs/>
          <w:color w:val="000000"/>
          <w:sz w:val="24"/>
          <w:szCs w:val="24"/>
          <w:u w:val="single"/>
        </w:rPr>
        <w:t>LB</w:t>
      </w:r>
      <w:r w:rsidRPr="00D82788">
        <w:rPr>
          <w:rFonts w:cstheme="minorHAnsi"/>
          <w:color w:val="000000"/>
          <w:sz w:val="24"/>
          <w:szCs w:val="24"/>
        </w:rPr>
        <w:t>:</w:t>
      </w:r>
      <w:r w:rsidRPr="00D82788">
        <w:rPr>
          <w:rFonts w:cstheme="minorHAnsi"/>
          <w:sz w:val="24"/>
          <w:szCs w:val="24"/>
        </w:rPr>
        <w:t xml:space="preserve"> </w:t>
      </w:r>
      <w:r w:rsidRPr="00D82788">
        <w:rPr>
          <w:rFonts w:cstheme="minorHAnsi"/>
          <w:color w:val="000000"/>
          <w:sz w:val="24"/>
          <w:szCs w:val="24"/>
        </w:rPr>
        <w:t>Un balanceador de carga</w:t>
      </w:r>
      <w:r w:rsidR="00156EA6" w:rsidRPr="00D82788">
        <w:rPr>
          <w:rFonts w:cstheme="minorHAnsi"/>
          <w:color w:val="000000"/>
          <w:sz w:val="24"/>
          <w:szCs w:val="24"/>
        </w:rPr>
        <w:t xml:space="preserve"> se encarga de regular la operación de los servicios y le da fiabilidad y disponibilidad.</w:t>
      </w:r>
    </w:p>
    <w:p w14:paraId="3129819B" w14:textId="2E81B32C" w:rsidR="009F588D" w:rsidRPr="00D82788" w:rsidRDefault="009F588D" w:rsidP="00865E4A">
      <w:pPr>
        <w:spacing w:line="240" w:lineRule="auto"/>
        <w:jc w:val="both"/>
        <w:rPr>
          <w:rFonts w:cstheme="minorHAnsi"/>
          <w:color w:val="000000"/>
          <w:sz w:val="24"/>
          <w:szCs w:val="24"/>
          <w:shd w:val="clear" w:color="auto" w:fill="FBF9F8"/>
        </w:rPr>
      </w:pPr>
      <w:r w:rsidRPr="00CF27C1">
        <w:rPr>
          <w:rFonts w:cstheme="minorHAnsi"/>
          <w:b/>
          <w:bCs/>
          <w:i/>
          <w:iCs/>
          <w:color w:val="000000"/>
          <w:sz w:val="24"/>
          <w:szCs w:val="24"/>
          <w:u w:val="single"/>
        </w:rPr>
        <w:t>RDBMS</w:t>
      </w:r>
      <w:r w:rsidRPr="00D82788">
        <w:rPr>
          <w:rFonts w:cstheme="minorHAnsi"/>
          <w:color w:val="000000"/>
          <w:sz w:val="24"/>
          <w:szCs w:val="24"/>
        </w:rPr>
        <w:t>: Un sistema de</w:t>
      </w:r>
      <w:r w:rsidRPr="00D82788">
        <w:rPr>
          <w:rFonts w:cstheme="minorHAnsi"/>
          <w:color w:val="000000"/>
          <w:sz w:val="24"/>
          <w:szCs w:val="24"/>
          <w:shd w:val="clear" w:color="auto" w:fill="FBF9F8"/>
        </w:rPr>
        <w:t xml:space="preserve"> </w:t>
      </w:r>
      <w:r w:rsidRPr="00D82788">
        <w:rPr>
          <w:rFonts w:cstheme="minorHAnsi"/>
          <w:color w:val="000000"/>
          <w:sz w:val="24"/>
          <w:szCs w:val="24"/>
        </w:rPr>
        <w:t>gestión de bases de datos relacionales</w:t>
      </w:r>
      <w:r w:rsidR="00CF101E" w:rsidRPr="00D82788">
        <w:rPr>
          <w:rFonts w:cstheme="minorHAnsi"/>
          <w:color w:val="000000"/>
          <w:sz w:val="24"/>
          <w:szCs w:val="24"/>
        </w:rPr>
        <w:t>.</w:t>
      </w:r>
    </w:p>
    <w:p w14:paraId="33927CF5" w14:textId="55A73145" w:rsidR="00865E4A" w:rsidRPr="00CF27C1" w:rsidRDefault="009F588D" w:rsidP="00865E4A">
      <w:pPr>
        <w:spacing w:line="240" w:lineRule="auto"/>
        <w:jc w:val="both"/>
        <w:rPr>
          <w:rFonts w:cstheme="minorHAnsi"/>
          <w:color w:val="000000"/>
          <w:sz w:val="24"/>
          <w:szCs w:val="24"/>
          <w:shd w:val="clear" w:color="auto" w:fill="FBF9F8"/>
        </w:rPr>
      </w:pPr>
      <w:r w:rsidRPr="00CF27C1">
        <w:rPr>
          <w:rFonts w:cstheme="minorHAnsi"/>
          <w:b/>
          <w:bCs/>
          <w:i/>
          <w:iCs/>
          <w:color w:val="000000"/>
          <w:sz w:val="24"/>
          <w:szCs w:val="24"/>
          <w:u w:val="single"/>
        </w:rPr>
        <w:t>KAFKA</w:t>
      </w:r>
      <w:r w:rsidRPr="00D82788">
        <w:rPr>
          <w:rFonts w:cstheme="minorHAnsi"/>
          <w:color w:val="000000"/>
          <w:sz w:val="24"/>
          <w:szCs w:val="24"/>
        </w:rPr>
        <w:t>:</w:t>
      </w:r>
      <w:r w:rsidR="00156EA6" w:rsidRPr="00D82788">
        <w:rPr>
          <w:rFonts w:cstheme="minorHAnsi"/>
          <w:sz w:val="24"/>
          <w:szCs w:val="24"/>
        </w:rPr>
        <w:t xml:space="preserve"> </w:t>
      </w:r>
      <w:r w:rsidR="00156EA6" w:rsidRPr="00D82788">
        <w:rPr>
          <w:rFonts w:cstheme="minorHAnsi"/>
          <w:color w:val="000000"/>
          <w:sz w:val="24"/>
          <w:szCs w:val="24"/>
        </w:rPr>
        <w:t>Permite que los servicios se comuniquen entre sí de forma eficiente, escalable y durable.</w:t>
      </w:r>
      <w:r w:rsidR="009B259E" w:rsidRPr="00D82788">
        <w:rPr>
          <w:rFonts w:cstheme="minorHAnsi"/>
          <w:color w:val="000000"/>
          <w:sz w:val="24"/>
          <w:szCs w:val="24"/>
        </w:rPr>
        <w:t xml:space="preserve"> Se utiliza para comunicar eventos entre los microservicios.</w:t>
      </w:r>
      <w:r w:rsidR="00CF27C1">
        <w:rPr>
          <w:rFonts w:cstheme="minorHAnsi"/>
          <w:color w:val="000000"/>
          <w:sz w:val="24"/>
          <w:szCs w:val="24"/>
          <w:shd w:val="clear" w:color="auto" w:fill="FBF9F8"/>
        </w:rPr>
        <w:t xml:space="preserve"> </w:t>
      </w:r>
      <w:r w:rsidR="00865E4A" w:rsidRPr="00D82788">
        <w:rPr>
          <w:rFonts w:cstheme="minorHAnsi"/>
          <w:color w:val="000000"/>
          <w:sz w:val="24"/>
          <w:szCs w:val="24"/>
          <w:lang w:val="es-CL"/>
        </w:rPr>
        <w:t>Los datos de supply y demand se procesan en los siguientes servicios:</w:t>
      </w:r>
    </w:p>
    <w:p w14:paraId="7BEAA0FF" w14:textId="563BBCA5" w:rsidR="00865E4A" w:rsidRPr="00D82788" w:rsidRDefault="00CF27C1" w:rsidP="00865E4A">
      <w:pPr>
        <w:spacing w:line="240" w:lineRule="auto"/>
        <w:jc w:val="both"/>
        <w:rPr>
          <w:rFonts w:cstheme="minorHAnsi"/>
          <w:color w:val="000000"/>
          <w:sz w:val="24"/>
          <w:szCs w:val="24"/>
          <w:shd w:val="clear" w:color="auto" w:fill="FBF9F8"/>
          <w:lang w:val="es-CL"/>
        </w:rPr>
      </w:pPr>
      <w:r>
        <w:rPr>
          <w:rFonts w:cstheme="minorHAnsi"/>
          <w:color w:val="000000"/>
          <w:sz w:val="24"/>
          <w:szCs w:val="24"/>
          <w:lang w:val="es-CL"/>
        </w:rPr>
        <w:t>*</w:t>
      </w:r>
      <w:r w:rsidR="00865E4A" w:rsidRPr="00D82788">
        <w:rPr>
          <w:rFonts w:cstheme="minorHAnsi"/>
          <w:color w:val="000000"/>
          <w:sz w:val="24"/>
          <w:szCs w:val="24"/>
          <w:lang w:val="es-CL"/>
        </w:rPr>
        <w:t>Hadoop Hive: Este servicio se utiliza para almacenar los datos de supply y demand de forma estructurada.</w:t>
      </w:r>
    </w:p>
    <w:p w14:paraId="732F47A0" w14:textId="20795371" w:rsidR="00865E4A" w:rsidRPr="00D82788" w:rsidRDefault="00D82788" w:rsidP="00865E4A">
      <w:pPr>
        <w:spacing w:line="240" w:lineRule="auto"/>
        <w:jc w:val="both"/>
        <w:rPr>
          <w:rFonts w:cstheme="minorHAnsi"/>
          <w:color w:val="000000"/>
          <w:sz w:val="24"/>
          <w:szCs w:val="24"/>
          <w:shd w:val="clear" w:color="auto" w:fill="FBF9F8"/>
          <w:lang w:val="es-CL"/>
        </w:rPr>
      </w:pPr>
      <w:r>
        <w:rPr>
          <w:rFonts w:cstheme="minorHAnsi"/>
          <w:color w:val="000000"/>
          <w:sz w:val="24"/>
          <w:szCs w:val="24"/>
          <w:lang w:val="es-CL"/>
        </w:rPr>
        <w:t>*</w:t>
      </w:r>
      <w:r w:rsidR="00865E4A" w:rsidRPr="00D82788">
        <w:rPr>
          <w:rFonts w:cstheme="minorHAnsi"/>
          <w:color w:val="000000"/>
          <w:sz w:val="24"/>
          <w:szCs w:val="24"/>
          <w:lang w:val="es-CL"/>
        </w:rPr>
        <w:t>ML Fraud Detection Routing: Este servicio utiliza aprendizaje automático para detectar fraudes.</w:t>
      </w:r>
    </w:p>
    <w:p w14:paraId="77DBC207" w14:textId="3D199EFC" w:rsidR="00865E4A" w:rsidRPr="00D82788" w:rsidRDefault="00D82788" w:rsidP="00865E4A">
      <w:pPr>
        <w:spacing w:line="240" w:lineRule="auto"/>
        <w:jc w:val="both"/>
        <w:rPr>
          <w:rFonts w:cstheme="minorHAnsi"/>
          <w:color w:val="000000"/>
          <w:sz w:val="24"/>
          <w:szCs w:val="24"/>
          <w:shd w:val="clear" w:color="auto" w:fill="FBF9F8"/>
          <w:lang w:val="es-CL"/>
        </w:rPr>
      </w:pPr>
      <w:r>
        <w:rPr>
          <w:rFonts w:cstheme="minorHAnsi"/>
          <w:color w:val="000000"/>
          <w:sz w:val="24"/>
          <w:szCs w:val="24"/>
          <w:lang w:val="es-CL"/>
        </w:rPr>
        <w:t>*</w:t>
      </w:r>
      <w:r w:rsidR="00865E4A" w:rsidRPr="00D82788">
        <w:rPr>
          <w:rFonts w:cstheme="minorHAnsi"/>
          <w:color w:val="000000"/>
          <w:sz w:val="24"/>
          <w:szCs w:val="24"/>
          <w:lang w:val="es-CL"/>
        </w:rPr>
        <w:t>Maps</w:t>
      </w:r>
      <w:r w:rsidR="00865E4A" w:rsidRPr="00D82788">
        <w:rPr>
          <w:rFonts w:cstheme="minorHAnsi"/>
          <w:color w:val="000000"/>
          <w:sz w:val="24"/>
          <w:szCs w:val="24"/>
          <w:shd w:val="clear" w:color="auto" w:fill="FBF9F8"/>
          <w:lang w:val="es-CL"/>
        </w:rPr>
        <w:t xml:space="preserve"> </w:t>
      </w:r>
      <w:r w:rsidR="00865E4A" w:rsidRPr="00D82788">
        <w:rPr>
          <w:rFonts w:cstheme="minorHAnsi"/>
          <w:color w:val="000000"/>
          <w:sz w:val="24"/>
          <w:szCs w:val="24"/>
          <w:lang w:val="es-CL"/>
        </w:rPr>
        <w:t>Creation ETA Calculator: Este servicio crea mapas y calcula las ETAs</w:t>
      </w:r>
      <w:r w:rsidR="00CF27C1">
        <w:rPr>
          <w:rFonts w:cstheme="minorHAnsi"/>
          <w:color w:val="000000"/>
          <w:sz w:val="24"/>
          <w:szCs w:val="24"/>
          <w:lang w:val="es-CL"/>
        </w:rPr>
        <w:t>(</w:t>
      </w:r>
      <w:r w:rsidR="00CF27C1">
        <w:t>"estimación de tiempo de llegada"</w:t>
      </w:r>
      <w:r w:rsidR="00CF27C1">
        <w:rPr>
          <w:rFonts w:cstheme="minorHAnsi"/>
          <w:color w:val="000000"/>
          <w:sz w:val="24"/>
          <w:szCs w:val="24"/>
          <w:lang w:val="es-CL"/>
        </w:rPr>
        <w:t>)</w:t>
      </w:r>
      <w:r w:rsidR="00865E4A" w:rsidRPr="00D82788">
        <w:rPr>
          <w:rFonts w:cstheme="minorHAnsi"/>
          <w:color w:val="000000"/>
          <w:sz w:val="24"/>
          <w:szCs w:val="24"/>
          <w:lang w:val="es-CL"/>
        </w:rPr>
        <w:t xml:space="preserve"> para los viajes.</w:t>
      </w:r>
    </w:p>
    <w:p w14:paraId="44AF7EF4" w14:textId="482107C2" w:rsidR="00865E4A" w:rsidRPr="00D82788" w:rsidRDefault="00371AF4" w:rsidP="00865E4A">
      <w:pPr>
        <w:spacing w:line="240" w:lineRule="auto"/>
        <w:jc w:val="both"/>
        <w:rPr>
          <w:rFonts w:cstheme="minorHAnsi"/>
          <w:color w:val="000000"/>
          <w:sz w:val="24"/>
          <w:szCs w:val="24"/>
          <w:shd w:val="clear" w:color="auto" w:fill="FBF9F8"/>
          <w:lang w:val="es-CL"/>
        </w:rPr>
      </w:pPr>
      <w:r>
        <w:rPr>
          <w:rFonts w:cstheme="minorHAnsi"/>
          <w:color w:val="000000"/>
          <w:sz w:val="24"/>
          <w:szCs w:val="24"/>
          <w:lang w:val="es-CL"/>
        </w:rPr>
        <w:t>*</w:t>
      </w:r>
      <w:r w:rsidR="00865E4A" w:rsidRPr="00D82788">
        <w:rPr>
          <w:rFonts w:cstheme="minorHAnsi"/>
          <w:color w:val="000000"/>
          <w:sz w:val="24"/>
          <w:szCs w:val="24"/>
          <w:lang w:val="es-CL"/>
        </w:rPr>
        <w:t>Pricing Surging: Este servicio ajusta los precios de los viajes en función de la demanda.</w:t>
      </w:r>
    </w:p>
    <w:p w14:paraId="1BA62C96" w14:textId="363378F7" w:rsidR="00865E4A" w:rsidRPr="00D82788" w:rsidRDefault="00371AF4" w:rsidP="00865E4A">
      <w:pPr>
        <w:spacing w:line="240" w:lineRule="auto"/>
        <w:jc w:val="both"/>
        <w:rPr>
          <w:rFonts w:cstheme="minorHAnsi"/>
          <w:color w:val="000000"/>
          <w:sz w:val="24"/>
          <w:szCs w:val="24"/>
          <w:shd w:val="clear" w:color="auto" w:fill="FBF9F8"/>
          <w:lang w:val="es-CL"/>
        </w:rPr>
      </w:pPr>
      <w:r>
        <w:rPr>
          <w:rFonts w:cstheme="minorHAnsi"/>
          <w:color w:val="000000"/>
          <w:sz w:val="24"/>
          <w:szCs w:val="24"/>
          <w:lang w:val="es-CL"/>
        </w:rPr>
        <w:t>*</w:t>
      </w:r>
      <w:r w:rsidR="00865E4A" w:rsidRPr="00D82788">
        <w:rPr>
          <w:rFonts w:cstheme="minorHAnsi"/>
          <w:color w:val="000000"/>
          <w:sz w:val="24"/>
          <w:szCs w:val="24"/>
          <w:lang w:val="es-CL"/>
        </w:rPr>
        <w:t>Spark and Storm: Estos servicios se utilizan para procesar datos en tiempo real.</w:t>
      </w:r>
    </w:p>
    <w:p w14:paraId="52150E24" w14:textId="22410032" w:rsidR="00865E4A" w:rsidRDefault="00371AF4" w:rsidP="00865E4A">
      <w:pPr>
        <w:spacing w:line="240" w:lineRule="auto"/>
        <w:jc w:val="both"/>
        <w:rPr>
          <w:rFonts w:cstheme="minorHAnsi"/>
          <w:color w:val="000000"/>
          <w:sz w:val="24"/>
          <w:szCs w:val="24"/>
          <w:lang w:val="es-CL"/>
        </w:rPr>
      </w:pPr>
      <w:r>
        <w:rPr>
          <w:rFonts w:cstheme="minorHAnsi"/>
          <w:color w:val="000000"/>
          <w:sz w:val="24"/>
          <w:szCs w:val="24"/>
          <w:lang w:val="es-CL"/>
        </w:rPr>
        <w:t>*</w:t>
      </w:r>
      <w:r w:rsidR="00865E4A" w:rsidRPr="00D82788">
        <w:rPr>
          <w:rFonts w:cstheme="minorHAnsi"/>
          <w:color w:val="000000"/>
          <w:sz w:val="24"/>
          <w:szCs w:val="24"/>
          <w:lang w:val="es-CL"/>
        </w:rPr>
        <w:t xml:space="preserve">Analytics using ELK and Jupyter: Estos servicios se utilizan para realizar análisis de </w:t>
      </w:r>
      <w:r w:rsidR="00CF27C1">
        <w:rPr>
          <w:rFonts w:cstheme="minorHAnsi"/>
          <w:color w:val="000000"/>
          <w:sz w:val="24"/>
          <w:szCs w:val="24"/>
          <w:lang w:val="es-CL"/>
        </w:rPr>
        <w:t xml:space="preserve">  </w:t>
      </w:r>
      <w:r w:rsidR="00865E4A" w:rsidRPr="00D82788">
        <w:rPr>
          <w:rFonts w:cstheme="minorHAnsi"/>
          <w:color w:val="000000"/>
          <w:sz w:val="24"/>
          <w:szCs w:val="24"/>
          <w:lang w:val="es-CL"/>
        </w:rPr>
        <w:t>datos.</w:t>
      </w:r>
    </w:p>
    <w:p w14:paraId="577228B9" w14:textId="5479A7D6" w:rsidR="004E58C4" w:rsidRDefault="004E58C4" w:rsidP="00865E4A">
      <w:pPr>
        <w:spacing w:line="240" w:lineRule="auto"/>
        <w:jc w:val="both"/>
      </w:pPr>
      <w:r w:rsidRPr="004E58C4">
        <w:rPr>
          <w:b/>
          <w:bCs/>
          <w:i/>
          <w:iCs/>
          <w:u w:val="single"/>
        </w:rPr>
        <w:t>HTTP REST</w:t>
      </w:r>
      <w:r>
        <w:t xml:space="preserve">: </w:t>
      </w:r>
      <w:r>
        <w:t>Esta rama se utiliza para proporcionar una interfaz RESTful a los datos de supply y demand.</w:t>
      </w:r>
    </w:p>
    <w:p w14:paraId="65FCB792" w14:textId="781B2F5A" w:rsidR="004E58C4" w:rsidRPr="00D82788" w:rsidRDefault="004E58C4" w:rsidP="00865E4A">
      <w:pPr>
        <w:spacing w:line="240" w:lineRule="auto"/>
        <w:jc w:val="both"/>
        <w:rPr>
          <w:rFonts w:cstheme="minorHAnsi"/>
          <w:color w:val="000000"/>
          <w:sz w:val="24"/>
          <w:szCs w:val="24"/>
          <w:shd w:val="clear" w:color="auto" w:fill="FBF9F8"/>
          <w:lang w:val="es-CL"/>
        </w:rPr>
      </w:pPr>
      <w:r w:rsidRPr="004E58C4">
        <w:rPr>
          <w:b/>
          <w:bCs/>
          <w:i/>
          <w:iCs/>
          <w:u w:val="single"/>
        </w:rPr>
        <w:t>WEBSOCKETS</w:t>
      </w:r>
      <w:r>
        <w:t>:</w:t>
      </w:r>
      <w:r w:rsidRPr="004E58C4">
        <w:t xml:space="preserve"> </w:t>
      </w:r>
      <w:r>
        <w:t>Esta rama se utiliza para proporcionar notificaciones en tiempo real a los usuarios.</w:t>
      </w:r>
    </w:p>
    <w:p w14:paraId="7BCC42A4" w14:textId="5BBD6BBF" w:rsidR="009F588D" w:rsidRPr="00D82788" w:rsidRDefault="009F588D" w:rsidP="00865E4A">
      <w:pPr>
        <w:spacing w:line="240" w:lineRule="auto"/>
        <w:jc w:val="both"/>
        <w:rPr>
          <w:rFonts w:cstheme="minorHAnsi"/>
          <w:color w:val="000000"/>
          <w:sz w:val="24"/>
          <w:szCs w:val="24"/>
          <w:shd w:val="clear" w:color="auto" w:fill="FBF9F8"/>
        </w:rPr>
      </w:pPr>
      <w:r w:rsidRPr="00CF27C1">
        <w:rPr>
          <w:rFonts w:cstheme="minorHAnsi"/>
          <w:b/>
          <w:bCs/>
          <w:i/>
          <w:iCs/>
          <w:color w:val="000000"/>
          <w:sz w:val="24"/>
          <w:szCs w:val="24"/>
          <w:u w:val="single"/>
        </w:rPr>
        <w:t>BACKUP DATACENTER</w:t>
      </w:r>
      <w:r w:rsidRPr="00D82788">
        <w:rPr>
          <w:rFonts w:cstheme="minorHAnsi"/>
          <w:color w:val="000000"/>
          <w:sz w:val="24"/>
          <w:szCs w:val="24"/>
        </w:rPr>
        <w:t>:</w:t>
      </w:r>
      <w:r w:rsidR="00156EA6" w:rsidRPr="00D82788">
        <w:rPr>
          <w:rFonts w:cstheme="minorHAnsi"/>
          <w:color w:val="000000"/>
          <w:sz w:val="24"/>
          <w:szCs w:val="24"/>
        </w:rPr>
        <w:t xml:space="preserve"> funciona como copias de seguridad en caso de errores y</w:t>
      </w:r>
      <w:r w:rsidR="00156EA6" w:rsidRPr="00D82788">
        <w:rPr>
          <w:rFonts w:cstheme="minorHAnsi"/>
          <w:color w:val="000000"/>
          <w:sz w:val="24"/>
          <w:szCs w:val="24"/>
          <w:shd w:val="clear" w:color="auto" w:fill="FBF9F8"/>
        </w:rPr>
        <w:t xml:space="preserve"> eso le </w:t>
      </w:r>
      <w:r w:rsidR="00156EA6" w:rsidRPr="00D82788">
        <w:rPr>
          <w:rFonts w:cstheme="minorHAnsi"/>
          <w:color w:val="000000"/>
          <w:sz w:val="24"/>
          <w:szCs w:val="24"/>
        </w:rPr>
        <w:t>entrega una mayor seguridad a los datos y tolerancia a fallos.</w:t>
      </w:r>
    </w:p>
    <w:p w14:paraId="236CC5F1" w14:textId="4DF3B859" w:rsidR="00CF101E" w:rsidRPr="00D82788" w:rsidRDefault="00CF101E" w:rsidP="00865E4A">
      <w:pPr>
        <w:spacing w:line="240" w:lineRule="auto"/>
        <w:jc w:val="both"/>
        <w:rPr>
          <w:rFonts w:cstheme="minorHAnsi"/>
          <w:color w:val="000000"/>
          <w:sz w:val="24"/>
          <w:szCs w:val="24"/>
          <w:shd w:val="clear" w:color="auto" w:fill="FBF9F8"/>
          <w:lang w:val="es-CL"/>
        </w:rPr>
      </w:pPr>
      <w:r w:rsidRPr="00CF27C1">
        <w:rPr>
          <w:rFonts w:cstheme="minorHAnsi"/>
          <w:b/>
          <w:bCs/>
          <w:i/>
          <w:iCs/>
          <w:color w:val="000000"/>
          <w:sz w:val="24"/>
          <w:szCs w:val="24"/>
          <w:u w:val="single"/>
          <w:lang w:val="es-CL"/>
        </w:rPr>
        <w:t>LOGSTASH</w:t>
      </w:r>
      <w:r w:rsidRPr="00D82788">
        <w:rPr>
          <w:rFonts w:cstheme="minorHAnsi"/>
          <w:color w:val="000000"/>
          <w:sz w:val="24"/>
          <w:szCs w:val="24"/>
          <w:lang w:val="es-CL"/>
        </w:rPr>
        <w:t>: es una herramienta que se utiliza para recopilar y analizar logs.</w:t>
      </w:r>
    </w:p>
    <w:p w14:paraId="42602C5B" w14:textId="327C4D86" w:rsidR="00CF101E" w:rsidRPr="00D82788" w:rsidRDefault="00CF101E" w:rsidP="00865E4A">
      <w:pPr>
        <w:spacing w:line="240" w:lineRule="auto"/>
        <w:jc w:val="both"/>
        <w:rPr>
          <w:rFonts w:cstheme="minorHAnsi"/>
          <w:color w:val="000000"/>
          <w:sz w:val="24"/>
          <w:szCs w:val="24"/>
          <w:shd w:val="clear" w:color="auto" w:fill="FBF9F8"/>
          <w:lang w:val="es-CL"/>
        </w:rPr>
      </w:pPr>
      <w:r w:rsidRPr="00CF27C1">
        <w:rPr>
          <w:rFonts w:cstheme="minorHAnsi"/>
          <w:b/>
          <w:bCs/>
          <w:i/>
          <w:iCs/>
          <w:color w:val="000000"/>
          <w:sz w:val="24"/>
          <w:szCs w:val="24"/>
          <w:u w:val="single"/>
          <w:lang w:val="es-CL"/>
        </w:rPr>
        <w:t>ELK</w:t>
      </w:r>
      <w:r w:rsidRPr="00D82788">
        <w:rPr>
          <w:rFonts w:cstheme="minorHAnsi"/>
          <w:color w:val="000000"/>
          <w:sz w:val="24"/>
          <w:szCs w:val="24"/>
          <w:lang w:val="es-CL"/>
        </w:rPr>
        <w:t>: es una plataforma de análisis de logs que se utiliza para visualizar los logs de Kafka.</w:t>
      </w:r>
    </w:p>
    <w:p w14:paraId="6DB014BC" w14:textId="670A864A" w:rsidR="00865E4A" w:rsidRPr="00D82788" w:rsidRDefault="00865E4A" w:rsidP="00865E4A">
      <w:pPr>
        <w:spacing w:line="240" w:lineRule="auto"/>
        <w:jc w:val="both"/>
        <w:rPr>
          <w:rFonts w:cstheme="minorHAnsi"/>
          <w:color w:val="000000"/>
          <w:sz w:val="24"/>
          <w:szCs w:val="24"/>
          <w:shd w:val="clear" w:color="auto" w:fill="FBF9F8"/>
          <w:lang w:val="es-CL"/>
        </w:rPr>
      </w:pPr>
      <w:r w:rsidRPr="00CF27C1">
        <w:rPr>
          <w:rFonts w:cstheme="minorHAnsi"/>
          <w:b/>
          <w:bCs/>
          <w:i/>
          <w:iCs/>
          <w:sz w:val="24"/>
          <w:szCs w:val="24"/>
          <w:u w:val="single"/>
        </w:rPr>
        <w:t xml:space="preserve">DISCO: </w:t>
      </w:r>
      <w:r w:rsidRPr="00D82788">
        <w:rPr>
          <w:rFonts w:cstheme="minorHAnsi"/>
          <w:sz w:val="24"/>
          <w:szCs w:val="24"/>
        </w:rPr>
        <w:t xml:space="preserve">es una base de datos escalable que almacena los datos de supply y demand y por ello hay </w:t>
      </w:r>
      <w:r w:rsidR="006C1071" w:rsidRPr="00D82788">
        <w:rPr>
          <w:rFonts w:cstheme="minorHAnsi"/>
          <w:sz w:val="24"/>
          <w:szCs w:val="24"/>
        </w:rPr>
        <w:t>más</w:t>
      </w:r>
      <w:r w:rsidRPr="00D82788">
        <w:rPr>
          <w:rFonts w:cstheme="minorHAnsi"/>
          <w:sz w:val="24"/>
          <w:szCs w:val="24"/>
        </w:rPr>
        <w:t xml:space="preserve"> de un servidor que la respalda.</w:t>
      </w:r>
    </w:p>
    <w:p w14:paraId="6F9CC966" w14:textId="0F09CCAD" w:rsidR="009F588D" w:rsidRPr="006C1071" w:rsidRDefault="004E58C4">
      <w:pPr>
        <w:rPr>
          <w:rFonts w:cstheme="minorHAnsi"/>
          <w:sz w:val="28"/>
          <w:szCs w:val="28"/>
          <w:lang w:val="es-US"/>
        </w:rPr>
      </w:pPr>
      <w:r w:rsidRPr="006C1071">
        <w:rPr>
          <w:rFonts w:cstheme="minorHAnsi"/>
          <w:color w:val="000000"/>
          <w:sz w:val="24"/>
          <w:szCs w:val="24"/>
          <w:lang w:val="es-CL"/>
        </w:rPr>
        <w:t xml:space="preserve">El conductor y el cliente mandan datos que pasan por WAF y LB para consumir los microservicios de Kafka </w:t>
      </w:r>
      <w:r w:rsidR="006C1071" w:rsidRPr="006C1071">
        <w:rPr>
          <w:rFonts w:cstheme="minorHAnsi"/>
          <w:color w:val="000000"/>
          <w:sz w:val="24"/>
          <w:szCs w:val="24"/>
          <w:lang w:val="es-CL"/>
        </w:rPr>
        <w:t>api, http</w:t>
      </w:r>
      <w:r w:rsidRPr="006C1071">
        <w:rPr>
          <w:rFonts w:cstheme="minorHAnsi"/>
          <w:color w:val="000000"/>
          <w:sz w:val="24"/>
          <w:szCs w:val="24"/>
          <w:lang w:val="es-CL"/>
        </w:rPr>
        <w:t xml:space="preserve"> rest y web sockets. En Kafka se manipulan los datos para la toma de decisiones y en WebSocket se almacenan y gestionan los datos para las notificación e informes.</w:t>
      </w:r>
    </w:p>
    <w:p w14:paraId="6351E250" w14:textId="77777777" w:rsidR="006C1071" w:rsidRPr="006C1071" w:rsidRDefault="006C1071">
      <w:pPr>
        <w:rPr>
          <w:rFonts w:cstheme="minorHAnsi"/>
          <w:sz w:val="28"/>
          <w:szCs w:val="28"/>
          <w:lang w:val="es-US"/>
        </w:rPr>
      </w:pPr>
    </w:p>
    <w:sectPr w:rsidR="006C1071" w:rsidRPr="006C107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8D"/>
    <w:rsid w:val="00156EA6"/>
    <w:rsid w:val="00371AF4"/>
    <w:rsid w:val="004E58C4"/>
    <w:rsid w:val="006C1071"/>
    <w:rsid w:val="00865E4A"/>
    <w:rsid w:val="009B259E"/>
    <w:rsid w:val="009F588D"/>
    <w:rsid w:val="00CF101E"/>
    <w:rsid w:val="00CF27C1"/>
    <w:rsid w:val="00D82788"/>
    <w:rsid w:val="00F44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EE32"/>
  <w15:chartTrackingRefBased/>
  <w15:docId w15:val="{DEC8C840-4EF7-4700-913D-D3C33401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438">
      <w:bodyDiv w:val="1"/>
      <w:marLeft w:val="0"/>
      <w:marRight w:val="0"/>
      <w:marTop w:val="0"/>
      <w:marBottom w:val="0"/>
      <w:divBdr>
        <w:top w:val="none" w:sz="0" w:space="0" w:color="auto"/>
        <w:left w:val="none" w:sz="0" w:space="0" w:color="auto"/>
        <w:bottom w:val="none" w:sz="0" w:space="0" w:color="auto"/>
        <w:right w:val="none" w:sz="0" w:space="0" w:color="auto"/>
      </w:divBdr>
    </w:div>
    <w:div w:id="996613335">
      <w:bodyDiv w:val="1"/>
      <w:marLeft w:val="0"/>
      <w:marRight w:val="0"/>
      <w:marTop w:val="0"/>
      <w:marBottom w:val="0"/>
      <w:divBdr>
        <w:top w:val="none" w:sz="0" w:space="0" w:color="auto"/>
        <w:left w:val="none" w:sz="0" w:space="0" w:color="auto"/>
        <w:bottom w:val="none" w:sz="0" w:space="0" w:color="auto"/>
        <w:right w:val="none" w:sz="0" w:space="0" w:color="auto"/>
      </w:divBdr>
    </w:div>
    <w:div w:id="1260022931">
      <w:bodyDiv w:val="1"/>
      <w:marLeft w:val="0"/>
      <w:marRight w:val="0"/>
      <w:marTop w:val="0"/>
      <w:marBottom w:val="0"/>
      <w:divBdr>
        <w:top w:val="none" w:sz="0" w:space="0" w:color="auto"/>
        <w:left w:val="none" w:sz="0" w:space="0" w:color="auto"/>
        <w:bottom w:val="none" w:sz="0" w:space="0" w:color="auto"/>
        <w:right w:val="none" w:sz="0" w:space="0" w:color="auto"/>
      </w:divBdr>
    </w:div>
    <w:div w:id="1324165479">
      <w:bodyDiv w:val="1"/>
      <w:marLeft w:val="0"/>
      <w:marRight w:val="0"/>
      <w:marTop w:val="0"/>
      <w:marBottom w:val="0"/>
      <w:divBdr>
        <w:top w:val="none" w:sz="0" w:space="0" w:color="auto"/>
        <w:left w:val="none" w:sz="0" w:space="0" w:color="auto"/>
        <w:bottom w:val="none" w:sz="0" w:space="0" w:color="auto"/>
        <w:right w:val="none" w:sz="0" w:space="0" w:color="auto"/>
      </w:divBdr>
    </w:div>
    <w:div w:id="1595086961">
      <w:bodyDiv w:val="1"/>
      <w:marLeft w:val="0"/>
      <w:marRight w:val="0"/>
      <w:marTop w:val="0"/>
      <w:marBottom w:val="0"/>
      <w:divBdr>
        <w:top w:val="none" w:sz="0" w:space="0" w:color="auto"/>
        <w:left w:val="none" w:sz="0" w:space="0" w:color="auto"/>
        <w:bottom w:val="none" w:sz="0" w:space="0" w:color="auto"/>
        <w:right w:val="none" w:sz="0" w:space="0" w:color="auto"/>
      </w:divBdr>
    </w:div>
    <w:div w:id="191504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LAB_104_PC00</dc:creator>
  <cp:keywords/>
  <dc:description/>
  <cp:lastModifiedBy>EMERSON JOSE ROJAS CISTERNA</cp:lastModifiedBy>
  <cp:revision>4</cp:revision>
  <dcterms:created xsi:type="dcterms:W3CDTF">2023-08-30T00:56:00Z</dcterms:created>
  <dcterms:modified xsi:type="dcterms:W3CDTF">2023-08-30T01:09:00Z</dcterms:modified>
</cp:coreProperties>
</file>