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sz w:val="48"/>
          <w:szCs w:val="48"/>
        </w:rPr>
        <w:t xml:space="preserve"> </w:t>
      </w:r>
    </w:p>
    <w:p>
      <w:pPr>
        <w:spacing w:after="200"/>
        <w:jc w:val="center"/>
      </w:pPr>
      <w:r>
        <w:rPr>
          <w:rFonts w:ascii="Arial" w:cs="Arial" w:eastAsia="Arial" w:hAnsi="Arial"/>
          <w:b/>
          <w:bCs/>
          <w:color w:val="1A3A5C"/>
          <w:sz w:val="64"/>
          <w:szCs w:val="64"/>
        </w:rPr>
        <w:t xml:space="preserve">THE COMPLETE WRITER'S COMPENDIUM</w:t>
      </w:r>
    </w:p>
    <w:p>
      <w:pPr>
        <w:spacing w:after="600"/>
        <w:jc w:val="center"/>
      </w:pPr>
      <w:r>
        <w:rPr>
          <w:rFonts w:ascii="Arial" w:cs="Arial" w:eastAsia="Arial" w:hAnsi="Arial"/>
          <w:b w:val="false"/>
          <w:bCs w:val="false"/>
          <w:i/>
          <w:iCs/>
          <w:color w:val="5A7A9C"/>
          <w:sz w:val="40"/>
          <w:szCs w:val="40"/>
        </w:rPr>
        <w:t xml:space="preserve">Das Vollständige Schreibhandbuch</w:t>
      </w:r>
    </w:p>
    <w:p>
      <w:pPr>
        <w:spacing w:after="100"/>
        <w:jc w:val="center"/>
      </w:pPr>
      <w:r>
        <w:rPr>
          <w:rFonts w:ascii="Arial" w:cs="Arial" w:eastAsia="Arial" w:hAnsi="Arial"/>
          <w:color w:val="555555"/>
          <w:sz w:val="24"/>
          <w:szCs w:val="24"/>
        </w:rPr>
        <w:t xml:space="preserve">A Master Reference for Fiction Writers — Beginners to Professionals</w:t>
      </w:r>
    </w:p>
    <w:p>
      <w:pPr>
        <w:spacing w:after="800"/>
        <w:jc w:val="center"/>
      </w:pPr>
      <w:r>
        <w:rPr>
          <w:rFonts w:ascii="Arial" w:cs="Arial" w:eastAsia="Arial" w:hAnsi="Arial"/>
          <w:i/>
          <w:iCs/>
          <w:color w:val="5A7A9C"/>
          <w:sz w:val="24"/>
          <w:szCs w:val="24"/>
        </w:rPr>
        <w:t xml:space="preserve">English &amp; German · Fiction &amp; Non-Fiction Prose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0392B" w:sz="1"/>
              <w:left w:val="single" w:color="C0392B" w:sz="1"/>
              <w:bottom w:val="single" w:color="C0392B" w:sz="1"/>
              <w:right w:val="single" w:color="C0392B" w:sz="1"/>
            </w:tcBorders>
            <w:shd w:fill="FDECEA" w:val="clear"/>
            <w:tcMar>
              <w:top w:type="dxa" w:w="200"/>
              <w:left w:type="dxa" w:w="300"/>
              <w:bottom w:type="dxa" w:w="200"/>
              <w:right w:type="dxa" w:w="300"/>
            </w:tcMar>
          </w:tcPr>
          <w:p>
            <w:pPr>
              <w:spacing w:after="140"/>
              <w:jc w:val="center"/>
            </w:pPr>
            <w:r>
              <w:rPr>
                <w:rFonts w:ascii="Arial" w:cs="Arial" w:eastAsia="Arial" w:hAnsi="Arial"/>
                <w:b/>
                <w:bCs/>
                <w:color w:val="C0392B"/>
                <w:sz w:val="20"/>
                <w:szCs w:val="20"/>
              </w:rPr>
              <w:t xml:space="preserve">CHAPTERS AT A GLANCE</w:t>
            </w:r>
          </w:p>
          <w:p>
            <w:pPr>
              <w:spacing w:after="60"/>
            </w:pPr>
            <w:r>
              <w:rPr>
                <w:rFonts w:ascii="Arial" w:cs="Arial" w:eastAsia="Arial" w:hAnsi="Arial"/>
                <w:color w:val="555555"/>
                <w:sz w:val="20"/>
                <w:szCs w:val="20"/>
              </w:rPr>
              <w:t xml:space="preserve">I · Craft Fundamentals &amp; The Writer's Mindset</w:t>
            </w:r>
          </w:p>
          <w:p>
            <w:pPr>
              <w:spacing w:after="60"/>
            </w:pPr>
            <w:r>
              <w:rPr>
                <w:rFonts w:ascii="Arial" w:cs="Arial" w:eastAsia="Arial" w:hAnsi="Arial"/>
                <w:color w:val="555555"/>
                <w:sz w:val="20"/>
                <w:szCs w:val="20"/>
              </w:rPr>
              <w:t xml:space="preserve">II · Character Design — Depth, Arc &amp; Voice</w:t>
            </w:r>
          </w:p>
          <w:p>
            <w:pPr>
              <w:spacing w:after="60"/>
            </w:pPr>
            <w:r>
              <w:rPr>
                <w:rFonts w:ascii="Arial" w:cs="Arial" w:eastAsia="Arial" w:hAnsi="Arial"/>
                <w:color w:val="555555"/>
                <w:sz w:val="20"/>
                <w:szCs w:val="20"/>
              </w:rPr>
              <w:t xml:space="preserve">III · World-Building, Lore &amp; Setting</w:t>
            </w:r>
          </w:p>
          <w:p>
            <w:pPr>
              <w:spacing w:after="60"/>
            </w:pPr>
            <w:r>
              <w:rPr>
                <w:rFonts w:ascii="Arial" w:cs="Arial" w:eastAsia="Arial" w:hAnsi="Arial"/>
                <w:color w:val="555555"/>
                <w:sz w:val="20"/>
                <w:szCs w:val="20"/>
              </w:rPr>
              <w:t xml:space="preserve">IV · Plot, Structure &amp; Pacing</w:t>
            </w:r>
          </w:p>
          <w:p>
            <w:pPr>
              <w:spacing w:after="60"/>
            </w:pPr>
            <w:r>
              <w:rPr>
                <w:rFonts w:ascii="Arial" w:cs="Arial" w:eastAsia="Arial" w:hAnsi="Arial"/>
                <w:color w:val="555555"/>
                <w:sz w:val="20"/>
                <w:szCs w:val="20"/>
              </w:rPr>
              <w:t xml:space="preserve">V · Prose Style — Dos, Don'ts &amp; Editor's Notes</w:t>
            </w:r>
          </w:p>
          <w:p>
            <w:pPr>
              <w:spacing w:after="60"/>
            </w:pPr>
            <w:r>
              <w:rPr>
                <w:rFonts w:ascii="Arial" w:cs="Arial" w:eastAsia="Arial" w:hAnsi="Arial"/>
                <w:color w:val="555555"/>
                <w:sz w:val="20"/>
                <w:szCs w:val="20"/>
              </w:rPr>
              <w:t xml:space="preserve">VI · Dialogue Mastery</w:t>
            </w:r>
          </w:p>
          <w:p>
            <w:pPr>
              <w:spacing w:after="60"/>
            </w:pPr>
            <w:r>
              <w:rPr>
                <w:rFonts w:ascii="Arial" w:cs="Arial" w:eastAsia="Arial" w:hAnsi="Arial"/>
                <w:color w:val="555555"/>
                <w:sz w:val="20"/>
                <w:szCs w:val="20"/>
              </w:rPr>
              <w:t xml:space="preserve">VII · Revision, Self-Editing &amp; Working with Editors</w:t>
            </w:r>
          </w:p>
          <w:p>
            <w:pPr>
              <w:spacing w:after="60"/>
            </w:pPr>
            <w:r>
              <w:rPr>
                <w:rFonts w:ascii="Arial" w:cs="Arial" w:eastAsia="Arial" w:hAnsi="Arial"/>
                <w:color w:val="555555"/>
                <w:sz w:val="20"/>
                <w:szCs w:val="20"/>
              </w:rPr>
              <w:t xml:space="preserve">VIII · German-Language Writing (Deutschsprachige Tipps)</w:t>
            </w:r>
          </w:p>
          <w:p>
            <w:pPr>
              <w:spacing w:after="0"/>
            </w:pPr>
            <w:r>
              <w:rPr>
                <w:rFonts w:ascii="Arial" w:cs="Arial" w:eastAsia="Arial" w:hAnsi="Arial"/>
                <w:color w:val="555555"/>
                <w:sz w:val="20"/>
                <w:szCs w:val="20"/>
              </w:rPr>
              <w:t xml:space="preserve">IX · Social Media Learning &amp; Recommended Resources</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I: CRAFT FUNDAMENTALS &amp; THE WRITER'S MINDSET</w:t>
      </w:r>
    </w:p>
    <w:p>
      <w:pPr>
        <w:pStyle w:val="Heading2"/>
        <w:pBdr>
          <w:bottom w:val="single" w:color="1A3A5C" w:sz="4"/>
        </w:pBdr>
        <w:spacing w:after="160" w:before="360"/>
      </w:pPr>
      <w:r>
        <w:rPr>
          <w:rFonts w:ascii="Arial" w:cs="Arial" w:eastAsia="Arial" w:hAnsi="Arial"/>
          <w:b/>
          <w:bCs/>
          <w:color w:val="1A3A5C"/>
          <w:sz w:val="28"/>
          <w:szCs w:val="28"/>
        </w:rPr>
        <w:t xml:space="preserve">1.1  Why Rules Exist — And When to Break Them</w:t>
      </w:r>
    </w:p>
    <w:p>
      <w:pPr>
        <w:spacing w:after="80" w:before="80"/>
      </w:pPr>
      <w:r>
        <w:rPr>
          <w:rFonts w:ascii="Arial" w:cs="Arial" w:eastAsia="Arial" w:hAnsi="Arial"/>
          <w:color w:val="555555"/>
          <w:sz w:val="22"/>
          <w:szCs w:val="22"/>
        </w:rPr>
        <w:t xml:space="preserve">Fiction writing has no absolute laws. What it has are craft principles — patterns distilled from thousands of books that work. The goal is to understand WHY a principle exists before deciding to break it. As Picasso did in visual art: master the rules first, then transcend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He knew the rules of show-don't-tell, so when he chose to tell — 'She had been waiting her whole life for this moment' — the economy served the scene perfectly.</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 was excited. She was nervous. They were both scared. (Telling flat emotion with no craft intention behind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10% is talent, 90% is craft. Discipline, persistence, and willingness to revise are what separate published authors from perpetual first-drafters. — James N. Frey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Talent allein reicht nicht. Sol Stein und James Frey betonen: Das Schreibhandwerk lässt sich erlernen. Wer übt, lektoriert und liest, wird besser — unabhängig vom Talent.</w:t>
            </w:r>
          </w:p>
        </w:tc>
      </w:tr>
    </w:tbl>
    <w:p>
      <w:pPr>
        <w:pStyle w:val="Heading2"/>
        <w:pBdr>
          <w:bottom w:val="single" w:color="1A3A5C" w:sz="4"/>
        </w:pBdr>
        <w:spacing w:after="160" w:before="360"/>
      </w:pPr>
      <w:r>
        <w:rPr>
          <w:rFonts w:ascii="Arial" w:cs="Arial" w:eastAsia="Arial" w:hAnsi="Arial"/>
          <w:b/>
          <w:bCs/>
          <w:color w:val="1A3A5C"/>
          <w:sz w:val="28"/>
          <w:szCs w:val="28"/>
        </w:rPr>
        <w:t xml:space="preserve">1.2  The Reading Imperative</w:t>
      </w:r>
    </w:p>
    <w:p>
      <w:pPr>
        <w:spacing w:after="80" w:before="80"/>
      </w:pPr>
      <w:r>
        <w:rPr>
          <w:rFonts w:ascii="Arial" w:cs="Arial" w:eastAsia="Arial" w:hAnsi="Arial"/>
          <w:color w:val="555555"/>
          <w:sz w:val="22"/>
          <w:szCs w:val="22"/>
        </w:rPr>
        <w:t xml:space="preserve">Every master writer is first a voracious reader. Reading in your genre teaches pacing, convention, and reader expectations. Reading outside your genre imports unexpected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Read 50–100 books in your genre before writing your first novel. Know what's been done, what readers expect, and where you can surprise them.</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Writing a fantasy novel without reading fantasy. Readers will feel the ignorance — recycled tropes, wrong pacing, missed genre beats.</w:t>
            </w:r>
          </w:p>
        </w:tc>
      </w:tr>
    </w:tbl>
    <w:p>
      <w:pPr>
        <w:pStyle w:val="ListParagraph"/>
        <w:numPr>
          <w:ilvl w:val="0"/>
          <w:numId w:val="2"/>
        </w:numPr>
        <w:spacing w:after="40" w:before="40"/>
      </w:pPr>
      <w:r>
        <w:rPr>
          <w:rFonts w:ascii="Arial" w:cs="Arial" w:eastAsia="Arial" w:hAnsi="Arial"/>
          <w:color w:val="555555"/>
          <w:sz w:val="22"/>
          <w:szCs w:val="22"/>
        </w:rPr>
        <w:t xml:space="preserve">Read the classics of your genre (Tolkien, Le Guin, King, Gaiman for fantasy/horror)</w:t>
      </w:r>
    </w:p>
    <w:p>
      <w:pPr>
        <w:pStyle w:val="ListParagraph"/>
        <w:numPr>
          <w:ilvl w:val="0"/>
          <w:numId w:val="2"/>
        </w:numPr>
        <w:spacing w:after="40" w:before="40"/>
      </w:pPr>
      <w:r>
        <w:rPr>
          <w:rFonts w:ascii="Arial" w:cs="Arial" w:eastAsia="Arial" w:hAnsi="Arial"/>
          <w:color w:val="555555"/>
          <w:sz w:val="22"/>
          <w:szCs w:val="22"/>
        </w:rPr>
        <w:t xml:space="preserve">Read recent bestsellers to understand current market expectations</w:t>
      </w:r>
    </w:p>
    <w:p>
      <w:pPr>
        <w:pStyle w:val="ListParagraph"/>
        <w:numPr>
          <w:ilvl w:val="0"/>
          <w:numId w:val="2"/>
        </w:numPr>
        <w:spacing w:after="40" w:before="40"/>
      </w:pPr>
      <w:r>
        <w:rPr>
          <w:rFonts w:ascii="Arial" w:cs="Arial" w:eastAsia="Arial" w:hAnsi="Arial"/>
          <w:color w:val="555555"/>
          <w:sz w:val="22"/>
          <w:szCs w:val="22"/>
        </w:rPr>
        <w:t xml:space="preserve">Read literary fiction to study prose style and interiority</w:t>
      </w:r>
    </w:p>
    <w:p>
      <w:pPr>
        <w:pStyle w:val="ListParagraph"/>
        <w:numPr>
          <w:ilvl w:val="0"/>
          <w:numId w:val="2"/>
        </w:numPr>
        <w:spacing w:after="40" w:before="40"/>
      </w:pPr>
      <w:r>
        <w:rPr>
          <w:rFonts w:ascii="Arial" w:cs="Arial" w:eastAsia="Arial" w:hAnsi="Arial"/>
          <w:color w:val="555555"/>
          <w:sz w:val="22"/>
          <w:szCs w:val="22"/>
        </w:rPr>
        <w:t xml:space="preserve">Read nonfiction in your theme area for authentic detail</w:t>
      </w:r>
    </w:p>
    <w:p>
      <w:pPr>
        <w:pStyle w:val="Heading2"/>
        <w:pBdr>
          <w:bottom w:val="single" w:color="1A3A5C" w:sz="4"/>
        </w:pBdr>
        <w:spacing w:after="160" w:before="360"/>
      </w:pPr>
      <w:r>
        <w:rPr>
          <w:rFonts w:ascii="Arial" w:cs="Arial" w:eastAsia="Arial" w:hAnsi="Arial"/>
          <w:b/>
          <w:bCs/>
          <w:color w:val="1A3A5C"/>
          <w:sz w:val="28"/>
          <w:szCs w:val="28"/>
        </w:rPr>
        <w:t xml:space="preserve">1.3  Consistency &amp; The Writing Habit</w:t>
      </w:r>
    </w:p>
    <w:p>
      <w:pPr>
        <w:spacing w:after="80" w:before="80"/>
      </w:pPr>
      <w:r>
        <w:rPr>
          <w:rFonts w:ascii="Arial" w:cs="Arial" w:eastAsia="Arial" w:hAnsi="Arial"/>
          <w:color w:val="555555"/>
          <w:sz w:val="22"/>
          <w:szCs w:val="22"/>
        </w:rPr>
        <w:t xml:space="preserve">Great writing is built in small, daily increments. A first draft does not need to be perfect — it needs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Write 500 words every morning before checking email. After 120 days, you have a novel draft.</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Waiting for inspiration. Writing only when you 'feel like it' produces 3 pages a year and a lot of guilt.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Put the work away for a while before editing. When you return with fresh eyes, you'll see clearly what needs to change. — Mary Simses</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II: CHARACTER DESIGN — DEPTH, ARC &amp; VOICE</w:t>
      </w:r>
    </w:p>
    <w:p>
      <w:pPr>
        <w:pStyle w:val="Heading2"/>
        <w:pBdr>
          <w:bottom w:val="single" w:color="1A3A5C" w:sz="4"/>
        </w:pBdr>
        <w:spacing w:after="160" w:before="360"/>
      </w:pPr>
      <w:r>
        <w:rPr>
          <w:rFonts w:ascii="Arial" w:cs="Arial" w:eastAsia="Arial" w:hAnsi="Arial"/>
          <w:b/>
          <w:bCs/>
          <w:color w:val="1A3A5C"/>
          <w:sz w:val="28"/>
          <w:szCs w:val="28"/>
        </w:rPr>
        <w:t xml:space="preserve">2.1  The Three Dimensions of Character</w:t>
      </w:r>
    </w:p>
    <w:p>
      <w:pPr>
        <w:spacing w:after="80" w:before="80"/>
      </w:pPr>
      <w:r>
        <w:rPr>
          <w:rFonts w:ascii="Arial" w:cs="Arial" w:eastAsia="Arial" w:hAnsi="Arial"/>
          <w:color w:val="555555"/>
          <w:sz w:val="22"/>
          <w:szCs w:val="22"/>
        </w:rPr>
        <w:t xml:space="preserve">Every memorable character operates on three levels: what they want on the surface (goal), what they need on a deeper level (emotional need), and what stands in their way (wound or flaw). A character missing any dimension feels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 (good)</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EXAMPLE (weak)</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External Want</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Concrete goal driving plot action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Katniss wants to keep her sister alive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C0392B"/>
                <w:sz w:val="20"/>
                <w:szCs w:val="20"/>
              </w:rPr>
              <w:t xml:space="preserve">John wants to be happy</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Internal Need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Emotional truth the character must learn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Katniss needs to trust others and allow herself to be loved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C0392B"/>
                <w:sz w:val="20"/>
                <w:szCs w:val="20"/>
              </w:rPr>
              <w:t xml:space="preserve">No inner conflict; character is already complete at page 1</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Fatal Flaw / Wound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The broken thing that creates the internal obstacle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Katniss's distrust of vulnerability born from her father's death</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C0392B"/>
                <w:sz w:val="20"/>
                <w:szCs w:val="20"/>
              </w:rPr>
              <w:t xml:space="preserve">Clumsy, shy, awkward (surface traits with no emotional root)</w:t>
            </w:r>
          </w:p>
        </w:tc>
      </w:tr>
    </w:tbl>
    <w:p>
      <w:pPr>
        <w:pStyle w:val="Heading2"/>
        <w:pBdr>
          <w:bottom w:val="single" w:color="1A3A5C" w:sz="4"/>
        </w:pBdr>
        <w:spacing w:after="160" w:before="360"/>
      </w:pPr>
      <w:r>
        <w:rPr>
          <w:rFonts w:ascii="Arial" w:cs="Arial" w:eastAsia="Arial" w:hAnsi="Arial"/>
          <w:b/>
          <w:bCs/>
          <w:color w:val="1A3A5C"/>
          <w:sz w:val="28"/>
          <w:szCs w:val="28"/>
        </w:rPr>
        <w:t xml:space="preserve">2.2  Character Voice — Making Everyone Sound Different</w:t>
      </w:r>
    </w:p>
    <w:p>
      <w:pPr>
        <w:spacing w:after="80" w:before="80"/>
      </w:pPr>
      <w:r>
        <w:rPr>
          <w:rFonts w:ascii="Arial" w:cs="Arial" w:eastAsia="Arial" w:hAnsi="Arial"/>
          <w:color w:val="555555"/>
          <w:sz w:val="22"/>
          <w:szCs w:val="22"/>
        </w:rPr>
        <w:t xml:space="preserve">Voice is the single most powerful differentiator. Two characters should never sound interchangeable. Voice is built from: vocabulary level, sentence rhythm, what they notice, what they care about, and what they're blind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"You're late," she said. Not an accusation — just a fact she filed away alongside his crooked tie and the coffee stain on his left cuff.</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"You're late," she said. She was annoyed. She looked at him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Character A (soldier): "Casualty count's low. Sector secure. We move at dawn."
Character B (poet): "Seventeen men. I keep counting. As though the number might change if I do it one more time."</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"We lost people," said Marcus.
"Yes, we did," said Elena. (Both characters sound like the same narrator wearing different masks.)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Give each major character a set of 5 FORBIDDEN WORDS — things they would never say. This instantly differentiates 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Figurenstimme (Figurenrede): Im Deutschen ist die Figurenstimme eng mit dem Milieu verknüpft. Eine Adlige aus dem 19. Jahrhundert spricht anders als ein Berliner Straßenjunge — nicht nur im Wortschatz, sondern in der Satzstruktur. Verwende Dialekt und Soziolekt gezielt, aber nie karikierend.</w:t>
            </w:r>
          </w:p>
        </w:tc>
      </w:tr>
    </w:tbl>
    <w:p>
      <w:pPr>
        <w:pStyle w:val="Heading2"/>
        <w:pBdr>
          <w:bottom w:val="single" w:color="1A3A5C" w:sz="4"/>
        </w:pBdr>
        <w:spacing w:after="160" w:before="360"/>
      </w:pPr>
      <w:r>
        <w:rPr>
          <w:rFonts w:ascii="Arial" w:cs="Arial" w:eastAsia="Arial" w:hAnsi="Arial"/>
          <w:b/>
          <w:bCs/>
          <w:color w:val="1A3A5C"/>
          <w:sz w:val="28"/>
          <w:szCs w:val="28"/>
        </w:rPr>
        <w:t xml:space="preserve">2.3  Character Arc — Transformation or Revelation</w:t>
      </w:r>
    </w:p>
    <w:p>
      <w:pPr>
        <w:spacing w:after="80" w:before="80"/>
      </w:pPr>
      <w:r>
        <w:rPr>
          <w:rFonts w:ascii="Arial" w:cs="Arial" w:eastAsia="Arial" w:hAnsi="Arial"/>
          <w:color w:val="555555"/>
          <w:sz w:val="22"/>
          <w:szCs w:val="22"/>
        </w:rPr>
        <w:t xml:space="preserve">A character arc is the internal journey from Point A to Point B over the course of a story. Not all arcs mean growth — a tragedy arc has a character refuse change and fall. A corruption arc shows someone who starts good and ends broken. What matters is that the character CHANGES in response to story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At the start: Ebenezer Scrooge refuses to acknowledge others' humanity. At the end: He becomes the embodiment of generosity. Every story event forced him toward or away from this change.</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Character is kind at the start. Character is kind at the end. Nothing has changed. The plot happened to them; they didn't grow through it.</w:t>
            </w:r>
          </w:p>
        </w:tc>
      </w:tr>
    </w:tbl>
    <w:p>
      <w:pPr>
        <w:pStyle w:val="ListParagraph"/>
        <w:numPr>
          <w:ilvl w:val="0"/>
          <w:numId w:val="2"/>
        </w:numPr>
        <w:spacing w:after="40" w:before="40"/>
      </w:pPr>
      <w:r>
        <w:rPr>
          <w:rFonts w:ascii="Arial" w:cs="Arial" w:eastAsia="Arial" w:hAnsi="Arial"/>
          <w:color w:val="555555"/>
          <w:sz w:val="22"/>
          <w:szCs w:val="22"/>
        </w:rPr>
        <w:t xml:space="preserve">Positive arc: character overcomes their flaw and moves toward their need</w:t>
      </w:r>
    </w:p>
    <w:p>
      <w:pPr>
        <w:pStyle w:val="ListParagraph"/>
        <w:numPr>
          <w:ilvl w:val="0"/>
          <w:numId w:val="2"/>
        </w:numPr>
        <w:spacing w:after="40" w:before="40"/>
      </w:pPr>
      <w:r>
        <w:rPr>
          <w:rFonts w:ascii="Arial" w:cs="Arial" w:eastAsia="Arial" w:hAnsi="Arial"/>
          <w:color w:val="555555"/>
          <w:sz w:val="22"/>
          <w:szCs w:val="22"/>
        </w:rPr>
        <w:t xml:space="preserve">Negative arc (tragedy): character doubles down on their flaw and loses everything</w:t>
      </w:r>
    </w:p>
    <w:p>
      <w:pPr>
        <w:pStyle w:val="ListParagraph"/>
        <w:numPr>
          <w:ilvl w:val="0"/>
          <w:numId w:val="2"/>
        </w:numPr>
        <w:spacing w:after="40" w:before="40"/>
      </w:pPr>
      <w:r>
        <w:rPr>
          <w:rFonts w:ascii="Arial" w:cs="Arial" w:eastAsia="Arial" w:hAnsi="Arial"/>
          <w:color w:val="555555"/>
          <w:sz w:val="22"/>
          <w:szCs w:val="22"/>
        </w:rPr>
        <w:t xml:space="preserve">Flat arc: character is already complete; the world around them changes instead</w:t>
      </w:r>
    </w:p>
    <w:p>
      <w:pPr>
        <w:pStyle w:val="ListParagraph"/>
        <w:numPr>
          <w:ilvl w:val="0"/>
          <w:numId w:val="2"/>
        </w:numPr>
        <w:spacing w:after="40" w:before="40"/>
      </w:pPr>
      <w:r>
        <w:rPr>
          <w:rFonts w:ascii="Arial" w:cs="Arial" w:eastAsia="Arial" w:hAnsi="Arial"/>
          <w:color w:val="555555"/>
          <w:sz w:val="22"/>
          <w:szCs w:val="22"/>
        </w:rPr>
        <w:t xml:space="preserve">Corruption arc: character begins noble and is twisted by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The lie your character believes at the start of the story is the engine of their entire arc. Identify it in chapter one; resolve it (or not) in the climax.</w:t>
            </w:r>
          </w:p>
        </w:tc>
      </w:tr>
    </w:tbl>
    <w:p>
      <w:pPr>
        <w:spacing w:after="0" w:before="0"/>
      </w:pPr>
      <w:r>
        <w:br w:type="page"/>
      </w:r>
    </w:p>
    <w:p>
      <w:pPr>
        <w:pStyle w:val="Heading2"/>
        <w:pBdr>
          <w:bottom w:val="single" w:color="1A3A5C" w:sz="4"/>
        </w:pBdr>
        <w:spacing w:after="160" w:before="360"/>
      </w:pPr>
      <w:r>
        <w:rPr>
          <w:rFonts w:ascii="Arial" w:cs="Arial" w:eastAsia="Arial" w:hAnsi="Arial"/>
          <w:b/>
          <w:bCs/>
          <w:color w:val="1A3A5C"/>
          <w:sz w:val="28"/>
          <w:szCs w:val="28"/>
        </w:rPr>
        <w:t xml:space="preserve">2.4  Avoiding Common Character Mistakes</w:t>
      </w:r>
    </w:p>
    <w:p>
      <w:pPr>
        <w:pStyle w:val="Heading3"/>
        <w:spacing w:after="100" w:before="240"/>
      </w:pPr>
      <w:r>
        <w:rPr>
          <w:rFonts w:ascii="Arial" w:cs="Arial" w:eastAsia="Arial" w:hAnsi="Arial"/>
          <w:b/>
          <w:bCs/>
          <w:color w:val="C0392B"/>
          <w:sz w:val="24"/>
          <w:szCs w:val="24"/>
        </w:rPr>
        <w:t xml:space="preserve">The Mary Sue / Gary Stu Problem</w:t>
      </w:r>
    </w:p>
    <w:p>
      <w:pPr>
        <w:spacing w:after="80" w:before="80"/>
      </w:pPr>
      <w:r>
        <w:rPr>
          <w:rFonts w:ascii="Arial" w:cs="Arial" w:eastAsia="Arial" w:hAnsi="Arial"/>
          <w:color w:val="555555"/>
          <w:sz w:val="22"/>
          <w:szCs w:val="22"/>
        </w:rPr>
        <w:t xml:space="preserve">A Mary Sue is a character with no real flaws — one who excels at everything, is universally loved, and whose problems resolve too easily. Readers disengage because there's no authentic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She was brilliant at tactics but terrible at talking to people — she kept issuing orders when what the team needed was someone to listen. It cost her.</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She was brilliant at tactics AND the best negotiator AND universally beloved by her team AND never doubted herself.</w:t>
            </w:r>
          </w:p>
        </w:tc>
      </w:tr>
    </w:tbl>
    <w:p>
      <w:pPr>
        <w:pStyle w:val="Heading3"/>
        <w:spacing w:after="100" w:before="240"/>
      </w:pPr>
      <w:r>
        <w:rPr>
          <w:rFonts w:ascii="Arial" w:cs="Arial" w:eastAsia="Arial" w:hAnsi="Arial"/>
          <w:b/>
          <w:bCs/>
          <w:color w:val="C0392B"/>
          <w:sz w:val="24"/>
          <w:szCs w:val="24"/>
        </w:rPr>
        <w:t xml:space="preserve">The Villain Problem — Evil for Evil's Sake</w:t>
      </w:r>
    </w:p>
    <w:p>
      <w:pPr>
        <w:spacing w:after="80" w:before="80"/>
      </w:pPr>
      <w:r>
        <w:rPr>
          <w:rFonts w:ascii="Arial" w:cs="Arial" w:eastAsia="Arial" w:hAnsi="Arial"/>
          <w:color w:val="555555"/>
          <w:sz w:val="22"/>
          <w:szCs w:val="22"/>
        </w:rPr>
        <w:t xml:space="preserve">Flat villains are boring because they have no interior logic. Every villain is the hero of their own story. Give them a coherent worldview, a wound, and a plan that makes sense from the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"They called me a monster," he said. "But I watched my entire village starve while the city held grain back for profit. Tell me who the real monster is."</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"I am evil because I enjoy chaos and destruction." (No motivation, no depth, no threat.)</w:t>
            </w:r>
          </w:p>
        </w:tc>
      </w:tr>
    </w:tbl>
    <w:p>
      <w:pPr>
        <w:pStyle w:val="Heading3"/>
        <w:spacing w:after="100" w:before="240"/>
      </w:pPr>
      <w:r>
        <w:rPr>
          <w:rFonts w:ascii="Arial" w:cs="Arial" w:eastAsia="Arial" w:hAnsi="Arial"/>
          <w:b/>
          <w:bCs/>
          <w:color w:val="C0392B"/>
          <w:sz w:val="24"/>
          <w:szCs w:val="24"/>
        </w:rPr>
        <w:t xml:space="preserve">The Sidekick Who Exists Only to Prompt Exposition</w:t>
      </w:r>
    </w:p>
    <w:p>
      <w:pPr>
        <w:spacing w:after="80" w:before="80"/>
      </w:pPr>
      <w:r>
        <w:rPr>
          <w:rFonts w:ascii="Arial" w:cs="Arial" w:eastAsia="Arial" w:hAnsi="Arial"/>
          <w:color w:val="555555"/>
          <w:sz w:val="22"/>
          <w:szCs w:val="22"/>
        </w:rPr>
        <w:t xml:space="preserve">The 'as you know, Bob' character — someone whose only function is to let the protagonist explain things to the audience — is one of the most common manuscript complaints from editors.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Mira's hands moved across the control panel without thinking — she'd done this a thousand times. The warning light was new though. She'd never seen amber before.</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"As you know, Mira, this is the control panel you have operated for ten years. The amber light means reactor failure, as I'm sure you know from your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Die 'Als-du-weißt-Bob'-Falle (Expositionsdialog): Dies ist einer der häufigsten Fehler, die Lektoren in deutschen Manuskripten anmerken. Charaktere erklären sich gegenseitig, was sie beide längst wissen — nur für den Leser. Besser: Zeige die Welt durch Handlung und Wahrnehmung.</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III: WORLD-BUILDING, LORE &amp; SETTING</w:t>
      </w:r>
    </w:p>
    <w:p>
      <w:pPr>
        <w:pStyle w:val="Heading2"/>
        <w:pBdr>
          <w:bottom w:val="single" w:color="1A3A5C" w:sz="4"/>
        </w:pBdr>
        <w:spacing w:after="160" w:before="360"/>
      </w:pPr>
      <w:r>
        <w:rPr>
          <w:rFonts w:ascii="Arial" w:cs="Arial" w:eastAsia="Arial" w:hAnsi="Arial"/>
          <w:b/>
          <w:bCs/>
          <w:color w:val="1A3A5C"/>
          <w:sz w:val="28"/>
          <w:szCs w:val="28"/>
        </w:rPr>
        <w:t xml:space="preserve">3.1  The Iceberg Principle of World-Building</w:t>
      </w:r>
    </w:p>
    <w:p>
      <w:pPr>
        <w:spacing w:after="80" w:before="80"/>
      </w:pPr>
      <w:r>
        <w:rPr>
          <w:rFonts w:ascii="Arial" w:cs="Arial" w:eastAsia="Arial" w:hAnsi="Arial"/>
          <w:color w:val="555555"/>
          <w:sz w:val="22"/>
          <w:szCs w:val="22"/>
        </w:rPr>
        <w:t xml:space="preserve">For every detail that appears on the page, ten must exist in the author's mind. The reader senses the depth even when they don't see it. Tolkien invented languages for decades before publishing The Hobbit. That depth radiates from every page — even when elves aren't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She paid for her bread with three copper rings, checked that the stamping on the reverse matched the current regent, and moved on. (The reader infers an economy, a political system, and a recent regime change in one sentence.)</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In this world, the currency system works as follows: three copper rings equal one silver arc, which equals one-tenth of a gold circle, established by the Council of Regents in Year 1204...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Build outward from your protagonist's experience. What do they see, touch, and bump against? Start there and expand only as the story demands.</w:t>
            </w:r>
          </w:p>
        </w:tc>
      </w:tr>
    </w:tbl>
    <w:p>
      <w:pPr>
        <w:pStyle w:val="Heading2"/>
        <w:pBdr>
          <w:bottom w:val="single" w:color="1A3A5C" w:sz="4"/>
        </w:pBdr>
        <w:spacing w:after="160" w:before="360"/>
      </w:pPr>
      <w:r>
        <w:rPr>
          <w:rFonts w:ascii="Arial" w:cs="Arial" w:eastAsia="Arial" w:hAnsi="Arial"/>
          <w:b/>
          <w:bCs/>
          <w:color w:val="1A3A5C"/>
          <w:sz w:val="28"/>
          <w:szCs w:val="28"/>
        </w:rPr>
        <w:t xml:space="preserve">3.2  The Six Pillars of World-Building</w:t>
      </w:r>
    </w:p>
    <w:p>
      <w:pPr>
        <w:spacing w:after="80" w:before="80"/>
      </w:pPr>
      <w:r>
        <w:rPr>
          <w:rFonts w:ascii="Arial" w:cs="Arial" w:eastAsia="Arial" w:hAnsi="Arial"/>
          <w:color w:val="555555"/>
          <w:sz w:val="22"/>
          <w:szCs w:val="22"/>
        </w:rPr>
        <w:t xml:space="preserve">When designing your world, address each pillar — not necessarily in your prose, but in your author notes. Only include on the page what serves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QUESTIONS</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Settings / Geography</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Where do characters live, travel, and fight? What does the landscape demand of them physically and psychologically?</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Map that exists but never affects the plot or characters' bodies (they're never cold, hungry, tired from travel).</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History &amp; Lore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What happened before the story begins? Who won the last war? What do children learn in school about their world's past?</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History invented on the fly, contradicting itself across chapters.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Factions &amp; Power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Who holds power? Who wants it? What do groups compete over — land, magic, resources, ideology?</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Everyone agrees on everything; no competing interests = no conflict.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Rules (Magic / Tech)</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What can your world's special systems do AND what CAN'T they do? Readers trust a system with clear limits far more than one that solves any problem.</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Magic that fixes every problem whenever the plot needs it (Deus ex Machina).</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Culture &amp; Society</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What do people eat, celebrate, mourn, fear? What's taboo? How do strangers greet each other?</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A medieval world where everyone thinks and behaves exactly like modern Westerners.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Language &amp; Communication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How do people speak across cultures? Are there dialects, class registers, sacred languages?</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Every character speaks in identical, anachronism-free modern English regardless of background.</w:t>
            </w:r>
          </w:p>
        </w:tc>
      </w:tr>
    </w:tbl>
    <w:p>
      <w:pPr>
        <w:pStyle w:val="Heading2"/>
        <w:pBdr>
          <w:bottom w:val="single" w:color="1A3A5C" w:sz="4"/>
        </w:pBdr>
        <w:spacing w:after="160" w:before="360"/>
      </w:pPr>
      <w:r>
        <w:rPr>
          <w:rFonts w:ascii="Arial" w:cs="Arial" w:eastAsia="Arial" w:hAnsi="Arial"/>
          <w:b/>
          <w:bCs/>
          <w:color w:val="1A3A5C"/>
          <w:sz w:val="28"/>
          <w:szCs w:val="28"/>
        </w:rPr>
        <w:t xml:space="preserve">3.3  Writing Lore Without Info-Dumping</w:t>
      </w:r>
    </w:p>
    <w:p>
      <w:pPr>
        <w:spacing w:after="80" w:before="80"/>
      </w:pPr>
      <w:r>
        <w:rPr>
          <w:rFonts w:ascii="Arial" w:cs="Arial" w:eastAsia="Arial" w:hAnsi="Arial"/>
          <w:color w:val="555555"/>
          <w:sz w:val="22"/>
          <w:szCs w:val="22"/>
        </w:rPr>
        <w:t xml:space="preserve">Lore is the body of tradition, history, and knowledge that makes a world feel real. The key difference between good lore and info-dumping: lore is always a story a character would tell, not a Wikipedia article the author is inserting.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"Old Mira used to say the mermaids took people who sang after sundown," the captain muttered, not looking at the water. "We don't sing on this ship." (The reader learns: there are dangerous mermaids, there's local superstition, and the captain is afraid — all in two lines.)</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"The mermaids of the Vethrian Sea were first documented in 1203 by the explorer Aldric of Casmoor, who recorded seventeen incidents of sailors disappearing. They are known for their bioluminescent scales and their habit of luring humans with song. They have existed in this sea for approximately 4,000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The temple had been repurposed as a grain storehouse. Someone had plastered over the fresco of the old gods, but the plaster had cracked, and three divine faces looked down at sacks of barley. (History told through setting detail.)</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"As you know, the old religion was outlawed two hundred years ago when King Aldric the Third defeated the temple priests and converted the country to the new faith, which is why the temples are now used for storage." (Exposition dressed up as dialogue.)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Weltenbau-Tipp auf Deutsch: Sandbox bauen, aber nur den Ausschnitt zeigen, den deine Geschichte berührt. Was Franz Kafka oder Thomas Mann so meisterhaft beherrschten: Das Unbekannte um die Ränder der Szene — das Schloss, die Bürokratie, der Prozess — existiert spürbar, ohne je vollständig erklärt zu werden.</w:t>
            </w:r>
          </w:p>
        </w:tc>
      </w:tr>
    </w:tbl>
    <w:p>
      <w:pPr>
        <w:spacing w:after="0" w:before="0"/>
      </w:pPr>
      <w:r>
        <w:br w:type="page"/>
      </w:r>
    </w:p>
    <w:p>
      <w:pPr>
        <w:pStyle w:val="Heading2"/>
        <w:pBdr>
          <w:bottom w:val="single" w:color="1A3A5C" w:sz="4"/>
        </w:pBdr>
        <w:spacing w:after="160" w:before="360"/>
      </w:pPr>
      <w:r>
        <w:rPr>
          <w:rFonts w:ascii="Arial" w:cs="Arial" w:eastAsia="Arial" w:hAnsi="Arial"/>
          <w:b/>
          <w:bCs/>
          <w:color w:val="1A3A5C"/>
          <w:sz w:val="28"/>
          <w:szCs w:val="28"/>
        </w:rPr>
        <w:t xml:space="preserve">3.4  Setting as Character</w:t>
      </w:r>
    </w:p>
    <w:p>
      <w:pPr>
        <w:spacing w:after="80" w:before="80"/>
      </w:pPr>
      <w:r>
        <w:rPr>
          <w:rFonts w:ascii="Arial" w:cs="Arial" w:eastAsia="Arial" w:hAnsi="Arial"/>
          <w:color w:val="555555"/>
          <w:sz w:val="22"/>
          <w:szCs w:val="22"/>
        </w:rPr>
        <w:t xml:space="preserve">The best settings do more than provide a backdrop — they actively shape mood, mirror character psychology, and create or solve plot problems. Setting is a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The hospital corridor smelled of floor wax and old coffee and something medicinal that never quite cleared. It had the permanent atmosphere of waiting — of people who had stopped expecting things to happen on time. (The setting mirrors the emotional state of dread and resignation.)</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The hospital corridor was white and smelled like hospitals. She walked down it. (The setting tells us nothing about theme or emotion.)</w:t>
            </w:r>
          </w:p>
        </w:tc>
      </w:tr>
    </w:tbl>
    <w:p>
      <w:pPr>
        <w:pStyle w:val="ListParagraph"/>
        <w:numPr>
          <w:ilvl w:val="0"/>
          <w:numId w:val="2"/>
        </w:numPr>
        <w:spacing w:after="40" w:before="40"/>
      </w:pPr>
      <w:r>
        <w:rPr>
          <w:rFonts w:ascii="Arial" w:cs="Arial" w:eastAsia="Arial" w:hAnsi="Arial"/>
          <w:color w:val="555555"/>
          <w:sz w:val="22"/>
          <w:szCs w:val="22"/>
        </w:rPr>
        <w:t xml:space="preserve">Weather should reflect or contrast emotional tone — not just describe atmosphere</w:t>
      </w:r>
    </w:p>
    <w:p>
      <w:pPr>
        <w:pStyle w:val="ListParagraph"/>
        <w:numPr>
          <w:ilvl w:val="0"/>
          <w:numId w:val="2"/>
        </w:numPr>
        <w:spacing w:after="40" w:before="40"/>
      </w:pPr>
      <w:r>
        <w:rPr>
          <w:rFonts w:ascii="Arial" w:cs="Arial" w:eastAsia="Arial" w:hAnsi="Arial"/>
          <w:color w:val="555555"/>
          <w:sz w:val="22"/>
          <w:szCs w:val="22"/>
        </w:rPr>
        <w:t xml:space="preserve">A character's home reveals their psychology: what's cluttered, what's spotless, what's hidden</w:t>
      </w:r>
    </w:p>
    <w:p>
      <w:pPr>
        <w:pStyle w:val="ListParagraph"/>
        <w:numPr>
          <w:ilvl w:val="0"/>
          <w:numId w:val="2"/>
        </w:numPr>
        <w:spacing w:after="40" w:before="40"/>
      </w:pPr>
      <w:r>
        <w:rPr>
          <w:rFonts w:ascii="Arial" w:cs="Arial" w:eastAsia="Arial" w:hAnsi="Arial"/>
          <w:color w:val="555555"/>
          <w:sz w:val="22"/>
          <w:szCs w:val="22"/>
        </w:rPr>
        <w:t xml:space="preserve">Settings that change across a story mirror character change (beginning: warm cottage → end: cold empty house)</w:t>
      </w:r>
    </w:p>
    <w:p>
      <w:pPr>
        <w:pStyle w:val="ListParagraph"/>
        <w:numPr>
          <w:ilvl w:val="0"/>
          <w:numId w:val="2"/>
        </w:numPr>
        <w:spacing w:after="40" w:before="40"/>
      </w:pPr>
      <w:r>
        <w:rPr>
          <w:rFonts w:ascii="Arial" w:cs="Arial" w:eastAsia="Arial" w:hAnsi="Arial"/>
          <w:color w:val="555555"/>
          <w:sz w:val="22"/>
          <w:szCs w:val="22"/>
        </w:rPr>
        <w:t xml:space="preserve">Every sensory detail should earn its place by doing double duty: character revelation AND world detail</w:t>
      </w:r>
    </w:p>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IV: PLOT, STRUCTURE &amp; PACING</w:t>
      </w:r>
    </w:p>
    <w:p>
      <w:pPr>
        <w:pStyle w:val="Heading2"/>
        <w:pBdr>
          <w:bottom w:val="single" w:color="1A3A5C" w:sz="4"/>
        </w:pBdr>
        <w:spacing w:after="160" w:before="360"/>
      </w:pPr>
      <w:r>
        <w:rPr>
          <w:rFonts w:ascii="Arial" w:cs="Arial" w:eastAsia="Arial" w:hAnsi="Arial"/>
          <w:b/>
          <w:bCs/>
          <w:color w:val="1A3A5C"/>
          <w:sz w:val="28"/>
          <w:szCs w:val="28"/>
        </w:rPr>
        <w:t xml:space="preserve">4.1  Story Structure — The Foundation</w:t>
      </w:r>
    </w:p>
    <w:p>
      <w:pPr>
        <w:spacing w:after="80" w:before="80"/>
      </w:pPr>
      <w:r>
        <w:rPr>
          <w:rFonts w:ascii="Arial" w:cs="Arial" w:eastAsia="Arial" w:hAnsi="Arial"/>
          <w:color w:val="555555"/>
          <w:sz w:val="22"/>
          <w:szCs w:val="22"/>
        </w:rPr>
        <w:t xml:space="preserve">Structure is not a cage — it's the skeleton your story stands on. Readers have internalized certain structural expectations. Defying them requires extraordinary prose or intentional artistic choice; ignoring them accidentally produces a story that 'doesn't work' without the reader knowing why.</w:t>
      </w:r>
    </w:p>
    <w:p>
      <w:pPr>
        <w:pStyle w:val="Heading3"/>
        <w:spacing w:after="100" w:before="240"/>
      </w:pPr>
      <w:r>
        <w:rPr>
          <w:rFonts w:ascii="Arial" w:cs="Arial" w:eastAsia="Arial" w:hAnsi="Arial"/>
          <w:b/>
          <w:bCs/>
          <w:color w:val="C0392B"/>
          <w:sz w:val="24"/>
          <w:szCs w:val="24"/>
        </w:rPr>
        <w:t xml:space="preserve">The Three-Act Structure</w:t>
      </w:r>
    </w:p>
    <w:p>
      <w:pPr>
        <w:pStyle w:val="ListParagraph"/>
        <w:numPr>
          <w:ilvl w:val="0"/>
          <w:numId w:val="2"/>
        </w:numPr>
        <w:spacing w:after="40" w:before="40"/>
      </w:pPr>
      <w:r>
        <w:rPr>
          <w:rFonts w:ascii="Arial" w:cs="Arial" w:eastAsia="Arial" w:hAnsi="Arial"/>
          <w:color w:val="555555"/>
          <w:sz w:val="22"/>
          <w:szCs w:val="22"/>
        </w:rPr>
        <w:t xml:space="preserve">ACT I (25%): Introduce protagonist, world, and status quo. Inciting incident disrupts the status quo. End with protagonist committing to the journey.</w:t>
      </w:r>
    </w:p>
    <w:p>
      <w:pPr>
        <w:pStyle w:val="ListParagraph"/>
        <w:numPr>
          <w:ilvl w:val="0"/>
          <w:numId w:val="2"/>
        </w:numPr>
        <w:spacing w:after="40" w:before="40"/>
      </w:pPr>
      <w:r>
        <w:rPr>
          <w:rFonts w:ascii="Arial" w:cs="Arial" w:eastAsia="Arial" w:hAnsi="Arial"/>
          <w:color w:val="555555"/>
          <w:sz w:val="22"/>
          <w:szCs w:val="22"/>
        </w:rPr>
        <w:t xml:space="preserve">ACT II-A (25%): Protagonist pursues goal. Things go badly but not catastrophically. Midpoint: major shift — protagonist goes from reactive to active, or vice versa.</w:t>
      </w:r>
    </w:p>
    <w:p>
      <w:pPr>
        <w:pStyle w:val="ListParagraph"/>
        <w:numPr>
          <w:ilvl w:val="0"/>
          <w:numId w:val="2"/>
        </w:numPr>
        <w:spacing w:after="40" w:before="40"/>
      </w:pPr>
      <w:r>
        <w:rPr>
          <w:rFonts w:ascii="Arial" w:cs="Arial" w:eastAsia="Arial" w:hAnsi="Arial"/>
          <w:color w:val="555555"/>
          <w:sz w:val="22"/>
          <w:szCs w:val="22"/>
        </w:rPr>
        <w:t xml:space="preserve">ACT II-B (25%): Everything gets worse. The protagonist's flaw is fully exposed. Dark night of the soul.</w:t>
      </w:r>
    </w:p>
    <w:p>
      <w:pPr>
        <w:pStyle w:val="ListParagraph"/>
        <w:numPr>
          <w:ilvl w:val="0"/>
          <w:numId w:val="2"/>
        </w:numPr>
        <w:spacing w:after="40" w:before="40"/>
      </w:pPr>
      <w:r>
        <w:rPr>
          <w:rFonts w:ascii="Arial" w:cs="Arial" w:eastAsia="Arial" w:hAnsi="Arial"/>
          <w:color w:val="555555"/>
          <w:sz w:val="22"/>
          <w:szCs w:val="22"/>
        </w:rPr>
        <w:t xml:space="preserve">ACT III (25%): Climax where protagonist confronts the central conflict using what they've learned.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Chapter 1: Frodo lives peacefully in the Shire. Chapter 2: Gandalf reveals the ring's danger — the Inciting Incident. Chapter 3: Frodo commits to leaving — End of Act I. (Structural clarity that serves story momentum.)</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100 pages of fascinating world-building before anything happens that the protagonist must respond to. (Missing an inciting incident; readers abandon the book by chapter 3.)</w:t>
            </w:r>
          </w:p>
        </w:tc>
      </w:tr>
    </w:tbl>
    <w:p>
      <w:pPr>
        <w:pStyle w:val="Heading2"/>
        <w:pBdr>
          <w:bottom w:val="single" w:color="1A3A5C" w:sz="4"/>
        </w:pBdr>
        <w:spacing w:after="160" w:before="360"/>
      </w:pPr>
      <w:r>
        <w:rPr>
          <w:rFonts w:ascii="Arial" w:cs="Arial" w:eastAsia="Arial" w:hAnsi="Arial"/>
          <w:b/>
          <w:bCs/>
          <w:color w:val="1A3A5C"/>
          <w:sz w:val="28"/>
          <w:szCs w:val="28"/>
        </w:rPr>
        <w:t xml:space="preserve">4.2  Pacing — The Speed of Story</w:t>
      </w:r>
    </w:p>
    <w:p>
      <w:pPr>
        <w:spacing w:after="80" w:before="80"/>
      </w:pPr>
      <w:r>
        <w:rPr>
          <w:rFonts w:ascii="Arial" w:cs="Arial" w:eastAsia="Arial" w:hAnsi="Arial"/>
          <w:color w:val="555555"/>
          <w:sz w:val="22"/>
          <w:szCs w:val="22"/>
        </w:rPr>
        <w:t xml:space="preserve">Pacing is the rate at which information and events are delivered to the reader. Too fast: readers can't attach emotionally. Too slow: readers stop reading. Good pacing varies — sprinting through action, walking through quiet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SPEEDS UP</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SLOWS DOWN</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Sentence length</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Short. Punchy. Fragments.</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Long, winding sentences that build gradually toward meaning, accumulating detail and sensation.</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Paragraph breaks</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Frequent breaks, white space</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Dense paragraphs; limited breaks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Dialogue</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Rapid-fire, no tags</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Dialogue with beats, pauses, internal thought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Description</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Minimal or absent</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Rich sensory immersion</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Backstory / flashback</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None; all present action</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Stops the clock; moves reader to past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Scene vs. Summary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Scene (real-time)</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C3A1A"/>
                <w:sz w:val="20"/>
                <w:szCs w:val="20"/>
              </w:rPr>
              <w:t xml:space="preserve">Summary (compressed time)</w:t>
            </w:r>
          </w:p>
        </w:tc>
      </w:tr>
    </w:tbl>
    <w:p>
      <w:pPr>
        <w:pStyle w:val="Heading2"/>
        <w:pBdr>
          <w:bottom w:val="single" w:color="1A3A5C" w:sz="4"/>
        </w:pBdr>
        <w:spacing w:after="160" w:before="360"/>
      </w:pPr>
      <w:r>
        <w:rPr>
          <w:rFonts w:ascii="Arial" w:cs="Arial" w:eastAsia="Arial" w:hAnsi="Arial"/>
          <w:b/>
          <w:bCs/>
          <w:color w:val="1A3A5C"/>
          <w:sz w:val="28"/>
          <w:szCs w:val="28"/>
        </w:rPr>
        <w:t xml:space="preserve">4.3  The Flashback Problem</w:t>
      </w:r>
    </w:p>
    <w:p>
      <w:pPr>
        <w:spacing w:after="80" w:before="80"/>
      </w:pPr>
      <w:r>
        <w:rPr>
          <w:rFonts w:ascii="Arial" w:cs="Arial" w:eastAsia="Arial" w:hAnsi="Arial"/>
          <w:color w:val="555555"/>
          <w:sz w:val="22"/>
          <w:szCs w:val="22"/>
        </w:rPr>
        <w:t xml:space="preserve">Flashbacks are among the most misused tools in fiction. A flashback should always move the story FORWARD — revealing information that changes how we understand the present. A flashback that just explains backstory ("this is how she became a warrior") without urgency is an info-dump in costume.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She stared at the man across the courtroom. The last time she'd seen that face, she'd been seven years old and running. (Flashback is earned because we need to understand the stakes of this present moment.)</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Chapter 1: The battle begins!
Chapter 2: Flashback to protagonist's childhood (15 pages)
Chapter 3: Flashback to protagonist's training (12 pages)
Chapter 4: Back to the battle... which readers no longer care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Rule: A flashback should create a mystery or urgency in the present, then the flashback resolves it. The present scene must earn the reader's permission to time-travel.</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V: PROSE STYLE — DOS, DON'TS &amp; EDITOR'S NOTES</w:t>
      </w:r>
    </w:p>
    <w:p>
      <w:pPr>
        <w:pStyle w:val="Heading2"/>
        <w:pBdr>
          <w:bottom w:val="single" w:color="1A3A5C" w:sz="4"/>
        </w:pBdr>
        <w:spacing w:after="160" w:before="360"/>
      </w:pPr>
      <w:r>
        <w:rPr>
          <w:rFonts w:ascii="Arial" w:cs="Arial" w:eastAsia="Arial" w:hAnsi="Arial"/>
          <w:b/>
          <w:bCs/>
          <w:color w:val="1A3A5C"/>
          <w:sz w:val="28"/>
          <w:szCs w:val="28"/>
        </w:rPr>
        <w:t xml:space="preserve">5.1  Show, Don't Tell — The Foundational Principle</w:t>
      </w:r>
    </w:p>
    <w:p>
      <w:pPr>
        <w:spacing w:after="80" w:before="80"/>
      </w:pPr>
      <w:r>
        <w:rPr>
          <w:rFonts w:ascii="Arial" w:cs="Arial" w:eastAsia="Arial" w:hAnsi="Arial"/>
          <w:color w:val="555555"/>
          <w:sz w:val="22"/>
          <w:szCs w:val="22"/>
        </w:rPr>
        <w:t xml:space="preserve">'Show, don't tell' means: convey information through action, dialogue, and sensory detail rather than authorial statement. It creates intimacy and lets readers experience emotion rather than being informed of it. BUT: not everything must be shown. Strategic telling has its place — the principle is about avoiding unearned or lazy 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She slammed the door so hard the frame shuddered. In the kitchen, she stood over the sink, gripping the counter with both hands, breathing through her nose. (We experience anger.)</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She was angry. (We are told a 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He counted his change three times, checked the price on the menu again, and left the smallest possible tip. (We infer financial anxiety and pettiness.)</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 was a stingy, anxious man who worried constantly about money. (Authorial summary; reader has nothing to discover.)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He knew something was wrong the moment he walked in. The TV was off. Elena always had the TV on. (Environmental telling — the absence of the expected shows.)</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 knew something was wrong. She was always nervous and jumpy and worried, and he had noticed this many times before. (Telling with no specificity or image.)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Filter words are telling in disguise: 'She felt cold,' 'He saw the door open,' 'She noticed the smell of coffee.' Try: 'Cold air hit her neck.' 'The door swung open.' 'Coffee, burned and bitter.' Cut the filter; put reader directly in the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'Zeige, erzähle nicht' auf Deutsch: Lektoren markieren oft Sätze wie: 'Sie war traurig.' 'Er war aufgewühlt.' 'Die Situation war bedrohlich.' — Diese Sätze erzählen uns etwas; sie zeigen nichts. Besser: Körpersprache, Umgebungswahrnehmung, konkretes Verhalten. Der Leser soll die Emotion selbst erschließen.</w:t>
            </w:r>
          </w:p>
        </w:tc>
      </w:tr>
    </w:tbl>
    <w:p>
      <w:pPr>
        <w:pStyle w:val="Heading2"/>
        <w:pBdr>
          <w:bottom w:val="single" w:color="1A3A5C" w:sz="4"/>
        </w:pBdr>
        <w:spacing w:after="160" w:before="360"/>
      </w:pPr>
      <w:r>
        <w:rPr>
          <w:rFonts w:ascii="Arial" w:cs="Arial" w:eastAsia="Arial" w:hAnsi="Arial"/>
          <w:b/>
          <w:bCs/>
          <w:color w:val="1A3A5C"/>
          <w:sz w:val="28"/>
          <w:szCs w:val="28"/>
        </w:rPr>
        <w:t xml:space="preserve">5.2  Purple Prose — When Description Becomes Self-Indulgent</w:t>
      </w:r>
    </w:p>
    <w:p>
      <w:pPr>
        <w:spacing w:after="80" w:before="80"/>
      </w:pPr>
      <w:r>
        <w:rPr>
          <w:rFonts w:ascii="Arial" w:cs="Arial" w:eastAsia="Arial" w:hAnsi="Arial"/>
          <w:color w:val="555555"/>
          <w:sz w:val="22"/>
          <w:szCs w:val="22"/>
        </w:rPr>
        <w:t xml:space="preserve">Purple prose is writing so ornate, so stuffed with adjectives and metaphors, that the language draws attention to itself instead of serving the story. Every sentence announces itself as Literature. The reader gets tired.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The stranger drifted down the fog-laced street, quiet and unreadable. (Precise, evocative, controlled.)</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The tall, brooding, mysterious stranger walked solemnly and silently across the desolate, fog-laced, moonlit street, his dark eyes burning with unspoken secrets and shadowed pain. (Every word is doing the same job, shouting over each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Her eyes were green. They caught light when she was angry, which was often. (Character and appearance in two lean sentences.)</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Her eyes were glistening orbs of emerald green, shimmering with unshed tears like twin pools reflecting the sorrowful moonlight of her tumultuous soul. (Purple prose classic — the 'glistening orbs' construction.)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Mark Twain: 'When you catch an adjective, kill it. Not always, not often, but whenever you can.' The noun and verb should do the work. Adjectives are seasoning, not the meal.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Schwulst (Deutsches Äquivalent von Purple Prose): Im Deutschen spricht man von 'geschwollener Sprache' oder 'Schwulst' — übertriebene, blumige Formulierungen, die den Text aufblähen ohne Mehrwert. Lektoren streichen regelmäßig mehrfache Adjektivhäufungen ('die dunkle, schwarze, unheilvolle Nacht') und empfehlen stattdessen ein präzises Substantiv oder Verb.</w:t>
            </w:r>
          </w:p>
        </w:tc>
      </w:tr>
    </w:tbl>
    <w:p>
      <w:pPr>
        <w:pStyle w:val="Heading2"/>
        <w:pBdr>
          <w:bottom w:val="single" w:color="1A3A5C" w:sz="4"/>
        </w:pBdr>
        <w:spacing w:after="160" w:before="360"/>
      </w:pPr>
      <w:r>
        <w:rPr>
          <w:rFonts w:ascii="Arial" w:cs="Arial" w:eastAsia="Arial" w:hAnsi="Arial"/>
          <w:b/>
          <w:bCs/>
          <w:color w:val="1A3A5C"/>
          <w:sz w:val="28"/>
          <w:szCs w:val="28"/>
        </w:rPr>
        <w:t xml:space="preserve">5.3  Active vs. Passive Voice</w:t>
      </w:r>
    </w:p>
    <w:p>
      <w:pPr>
        <w:spacing w:after="80" w:before="80"/>
      </w:pPr>
      <w:r>
        <w:rPr>
          <w:rFonts w:ascii="Arial" w:cs="Arial" w:eastAsia="Arial" w:hAnsi="Arial"/>
          <w:color w:val="555555"/>
          <w:sz w:val="22"/>
          <w:szCs w:val="22"/>
        </w:rPr>
        <w:t xml:space="preserve">Passive voice is not grammatically wrong — but it weakens impact by removing the actor from the sentence. Active voice puts the doing-thing first and creates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The detective kicked the door open. (Active: detective = subject; kicked = strong verb; door = object.)</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The door was kicked open by the detective. (Passive: the acted-upon thing leads; the actor is downplayed.)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Someone had stolen the painting. (Passive — deliberately used to show the protagonist doesn't know who did it. This is a case where passive voice is correct.)</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The painting was stolen by someone. / Things happened. Events occurred. Decisions were made. (Passive used throughout to avoid commitment to an actor — a sign of imprecise writing.)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Use passive voice intentionally: when the actor is unknown, when the actor is less important than the action, or when you want to place emphasis on the receiver. Never use it by default.</w:t>
            </w:r>
          </w:p>
        </w:tc>
      </w:tr>
    </w:tbl>
    <w:p>
      <w:pPr>
        <w:pStyle w:val="Heading2"/>
        <w:pBdr>
          <w:bottom w:val="single" w:color="1A3A5C" w:sz="4"/>
        </w:pBdr>
        <w:spacing w:after="160" w:before="360"/>
      </w:pPr>
      <w:r>
        <w:rPr>
          <w:rFonts w:ascii="Arial" w:cs="Arial" w:eastAsia="Arial" w:hAnsi="Arial"/>
          <w:b/>
          <w:bCs/>
          <w:color w:val="1A3A5C"/>
          <w:sz w:val="28"/>
          <w:szCs w:val="28"/>
        </w:rPr>
        <w:t xml:space="preserve">5.4  Adverb Dependency</w:t>
      </w:r>
    </w:p>
    <w:p>
      <w:pPr>
        <w:spacing w:after="80" w:before="80"/>
      </w:pPr>
      <w:r>
        <w:rPr>
          <w:rFonts w:ascii="Arial" w:cs="Arial" w:eastAsia="Arial" w:hAnsi="Arial"/>
          <w:color w:val="555555"/>
          <w:sz w:val="22"/>
          <w:szCs w:val="22"/>
        </w:rPr>
        <w:t xml:space="preserve">Adverbs often signal a weak verb. If you write 'she said quietly,' the word 'quietly' is doing work the verb 'said' should handle. Better verbs eliminate the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WEAK (verb + adverb)</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STRONG (precise verb)</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EVEN STRONGER (verb + context)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walked quickly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strode / hurried / rushed</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"He was already late — he sprinted the last block."</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said quietly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murmured / whispered / breathed</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""Careful," she said, her eyes on the door."</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looked angrily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glared / scowled / fixed him with a stare</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"She held his gaze a beat too long."</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ran fast</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sprinted / bolted / hurtled</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"She ran until her lungs caught fire."</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hit hard</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slammed / struck / drove a fist into</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"The punch snapped his head back."</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color w:val="5C1A1A"/>
                <w:sz w:val="20"/>
                <w:szCs w:val="20"/>
              </w:rPr>
              <w:t xml:space="preserve">laughed loudly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color w:val="1A3D2B"/>
                <w:sz w:val="20"/>
                <w:szCs w:val="20"/>
              </w:rPr>
              <w:t xml:space="preserve">roared / cackled / brayed</w:t>
            </w:r>
          </w:p>
        </w:tc>
        <w:tc>
          <w:tcPr>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i/>
                <w:iCs/>
                <w:color w:val="555555"/>
                <w:sz w:val="20"/>
                <w:szCs w:val="20"/>
              </w:rPr>
              <w:t xml:space="preserve">"His laugh filled the restaurant; heads turned."</w:t>
            </w:r>
          </w:p>
        </w:tc>
      </w:tr>
    </w:tbl>
    <w:p>
      <w:pPr>
        <w:pStyle w:val="Heading2"/>
        <w:pBdr>
          <w:bottom w:val="single" w:color="1A3A5C" w:sz="4"/>
        </w:pBdr>
        <w:spacing w:after="160" w:before="360"/>
      </w:pPr>
      <w:r>
        <w:rPr>
          <w:rFonts w:ascii="Arial" w:cs="Arial" w:eastAsia="Arial" w:hAnsi="Arial"/>
          <w:b/>
          <w:bCs/>
          <w:color w:val="1A3A5C"/>
          <w:sz w:val="28"/>
          <w:szCs w:val="28"/>
        </w:rPr>
        <w:t xml:space="preserve">5.5  Clichés — Phrases That Have Lost Their Power</w:t>
      </w:r>
    </w:p>
    <w:p>
      <w:pPr>
        <w:spacing w:after="80" w:before="80"/>
      </w:pPr>
      <w:r>
        <w:rPr>
          <w:rFonts w:ascii="Arial" w:cs="Arial" w:eastAsia="Arial" w:hAnsi="Arial"/>
          <w:color w:val="555555"/>
          <w:sz w:val="22"/>
          <w:szCs w:val="22"/>
        </w:rPr>
        <w:t xml:space="preserve">A cliché is a phrase that once was a striking image but has been used so often it no longer registers. The reader skims over it. When you reach for a familiar phrase, stop and write the specific, original observation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  CLICHÉ</w:t>
            </w:r>
          </w:p>
        </w:tc>
        <w:tc>
          <w:tcPr>
            <w:tcBorders>
              <w:top w:val="single" w:color="1E6B4A" w:sz="1"/>
              <w:left w:val="single" w:color="1E6B4A" w:sz="1"/>
              <w:bottom w:val="single" w:color="1E6B4A" w:sz="1"/>
              <w:right w:val="single" w:color="1E6B4A" w:sz="1"/>
            </w:tcBorders>
            <w:shd w:fill="1E6B4A" w:val="clear"/>
            <w:tcMar>
              <w:top w:type="dxa" w:w="80"/>
              <w:left w:type="dxa" w:w="120"/>
              <w:bottom w:type="dxa" w:w="80"/>
              <w:right w:type="dxa" w:w="120"/>
            </w:tcMar>
          </w:tcPr>
          <w:p>
            <w:r>
              <w:rPr>
                <w:rFonts w:ascii="Arial" w:cs="Arial" w:eastAsia="Arial" w:hAnsi="Arial"/>
                <w:b/>
                <w:bCs/>
                <w:color w:val="FFFFFF"/>
                <w:sz w:val="18"/>
                <w:szCs w:val="18"/>
              </w:rPr>
              <w:t xml:space="preserve">✅  SPECIFIC ALTERNATIVE</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His heart was pounding</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His pulse was so loud he could hear it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She had butterflies in her stomach</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Something cold and knotted sat in her belly</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The silence was deafening</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The silence pressed against her eardrums</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Time stood still</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He didn't breathe. Couldn't. The second stretched.</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She was beautiful beyond words</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She had the kind of face that made people forget what they were saying</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He was at a crossroads</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He'd been sitting in his car for forty minutes, key in the ignition, not turning it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Her blood ran cold</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She went very still</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20"/>
                <w:szCs w:val="20"/>
              </w:rPr>
              <w:t xml:space="preserve">The world was his oyster</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20"/>
                <w:szCs w:val="20"/>
              </w:rPr>
              <w:t xml:space="preserve">[Delete — find what specifically your character's world has opened up to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Deutsche Klischees in der Prosa: 'Sie war sprachlos.' / 'Das Herz raste.' / 'Die Zeit schien stillzustehen.' / 'Ein eisiger Schauer lief ihr über den Rücken.' Diese Phrasen haben durch Übergebrauch jede Wirkung verloren. Lektoren streichen sie routinemäßig. Finde das spezifische, körperliche, individuelle Bild statt der abgenutzten Formel.</w:t>
            </w:r>
          </w:p>
        </w:tc>
      </w:tr>
    </w:tbl>
    <w:p>
      <w:pPr>
        <w:spacing w:after="0" w:before="0"/>
      </w:pPr>
      <w:r>
        <w:br w:type="page"/>
      </w:r>
    </w:p>
    <w:p>
      <w:pPr>
        <w:pStyle w:val="Heading2"/>
        <w:pBdr>
          <w:bottom w:val="single" w:color="1A3A5C" w:sz="4"/>
        </w:pBdr>
        <w:spacing w:after="160" w:before="360"/>
      </w:pPr>
      <w:r>
        <w:rPr>
          <w:rFonts w:ascii="Arial" w:cs="Arial" w:eastAsia="Arial" w:hAnsi="Arial"/>
          <w:b/>
          <w:bCs/>
          <w:color w:val="1A3A5C"/>
          <w:sz w:val="28"/>
          <w:szCs w:val="28"/>
        </w:rPr>
        <w:t xml:space="preserve">5.6  Point of View (POV) — Head-Hopping &amp; Consistency</w:t>
      </w:r>
    </w:p>
    <w:p>
      <w:pPr>
        <w:spacing w:after="80" w:before="80"/>
      </w:pPr>
      <w:r>
        <w:rPr>
          <w:rFonts w:ascii="Arial" w:cs="Arial" w:eastAsia="Arial" w:hAnsi="Arial"/>
          <w:color w:val="555555"/>
          <w:sz w:val="22"/>
          <w:szCs w:val="22"/>
        </w:rPr>
        <w:t xml:space="preserve">POV is the camera through which readers experience your story. Every POV choice — first person, third limited, third omniscient — comes with rules. The most common error editors mark is head-hopping: shifting between characters' internal thoughts within the same scene without a clear structural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John watched her cross the room, trying to read something in her posture. She moved like someone bracing for impact.
[Scene break]
Mira had felt his eyes on her from the moment she walked in. She kept her shoulders back, the way her mother had taught her. (Two POV characters, two scenes — clean and clear.)</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John watched her cross the room. She was nervous, Mira thought, and hoped he couldn't tell. John wondered what she was hiding. Mira felt exposed under his gaze. (Four POV shifts in four sentences — the reader is dizzy and has no one to inhabit.)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Choose your POV character for each scene by asking: whose emotional stakes are highest here? Who has the most to lose? That's whose head you should be in.</w:t>
            </w:r>
          </w:p>
        </w:tc>
      </w:tr>
    </w:tbl>
    <w:p>
      <w:pPr>
        <w:pStyle w:val="Heading2"/>
        <w:pBdr>
          <w:bottom w:val="single" w:color="1A3A5C" w:sz="4"/>
        </w:pBdr>
        <w:spacing w:after="160" w:before="360"/>
      </w:pPr>
      <w:r>
        <w:rPr>
          <w:rFonts w:ascii="Arial" w:cs="Arial" w:eastAsia="Arial" w:hAnsi="Arial"/>
          <w:b/>
          <w:bCs/>
          <w:color w:val="1A3A5C"/>
          <w:sz w:val="28"/>
          <w:szCs w:val="28"/>
        </w:rPr>
        <w:t xml:space="preserve">5.7  Sentence Variety — The Rhythm of Prose</w:t>
      </w:r>
    </w:p>
    <w:p>
      <w:pPr>
        <w:spacing w:after="80" w:before="80"/>
      </w:pPr>
      <w:r>
        <w:rPr>
          <w:rFonts w:ascii="Arial" w:cs="Arial" w:eastAsia="Arial" w:hAnsi="Arial"/>
          <w:color w:val="555555"/>
          <w:sz w:val="22"/>
          <w:szCs w:val="22"/>
        </w:rPr>
        <w:t xml:space="preserve">Monotony of sentence structure creates monotony of feeling. Vary sentence length, structure, and rhythm the way a musician varies tempo. The ear notices even when the eye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He ran. Across the square, past the fountain, into the shadow of the alley — and stopped. His back hit cold brick. He listened.
Nothing.
Then footsteps. (Length variation creates heartbeat rhythm that mimics panic.)</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 ran across the square as fast as he could and he passed the fountain in the center and went into the shadow of the alley where he stopped and put his back against the brick wall and listened to see if anyone was following him. (One enormous sentence, all urgency dissolved.)</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VI: DIALOGUE MASTERY</w:t>
      </w:r>
    </w:p>
    <w:p>
      <w:pPr>
        <w:pStyle w:val="Heading2"/>
        <w:pBdr>
          <w:bottom w:val="single" w:color="1A3A5C" w:sz="4"/>
        </w:pBdr>
        <w:spacing w:after="160" w:before="360"/>
      </w:pPr>
      <w:r>
        <w:rPr>
          <w:rFonts w:ascii="Arial" w:cs="Arial" w:eastAsia="Arial" w:hAnsi="Arial"/>
          <w:b/>
          <w:bCs/>
          <w:color w:val="1A3A5C"/>
          <w:sz w:val="28"/>
          <w:szCs w:val="28"/>
        </w:rPr>
        <w:t xml:space="preserve">6.1  Dialogue That Does Double (or Triple) Duty</w:t>
      </w:r>
    </w:p>
    <w:p>
      <w:pPr>
        <w:spacing w:after="80" w:before="80"/>
      </w:pPr>
      <w:r>
        <w:rPr>
          <w:rFonts w:ascii="Arial" w:cs="Arial" w:eastAsia="Arial" w:hAnsi="Arial"/>
          <w:color w:val="555555"/>
          <w:sz w:val="22"/>
          <w:szCs w:val="22"/>
        </w:rPr>
        <w:t xml:space="preserve">Every line of dialogue should do at least TWO of the following: advance the plot, reveal character, create or escalate conflict, establish setting or context, deliver subtext. Dialogue that only communicates information is a missed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"You look tired," Paul said.
"I'm fine."
"You've been saying that for three weeks." 
She looked out the window. "I said I'm fine, Paul." 
(Plot: something is wrong. Character: she deflects, he notices. Conflict: tension between them. Subtext: she is absolutely not fine.)</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"Hello, Maria. My name is Paul. I work at the law firm downtown, as you know. I am here because of the legal matter we discussed on the phone yesterday." 
(Information delivery only — no character, no conflict, no subtext.)</w:t>
            </w:r>
          </w:p>
        </w:tc>
      </w:tr>
    </w:tbl>
    <w:p>
      <w:pPr>
        <w:pStyle w:val="Heading2"/>
        <w:pBdr>
          <w:bottom w:val="single" w:color="1A3A5C" w:sz="4"/>
        </w:pBdr>
        <w:spacing w:after="160" w:before="360"/>
      </w:pPr>
      <w:r>
        <w:rPr>
          <w:rFonts w:ascii="Arial" w:cs="Arial" w:eastAsia="Arial" w:hAnsi="Arial"/>
          <w:b/>
          <w:bCs/>
          <w:color w:val="1A3A5C"/>
          <w:sz w:val="28"/>
          <w:szCs w:val="28"/>
        </w:rPr>
        <w:t xml:space="preserve">6.2  Dialogue Tags — Said Is Not Dead</w:t>
      </w:r>
    </w:p>
    <w:p>
      <w:pPr>
        <w:spacing w:after="80" w:before="80"/>
      </w:pPr>
      <w:r>
        <w:rPr>
          <w:rFonts w:ascii="Arial" w:cs="Arial" w:eastAsia="Arial" w:hAnsi="Arial"/>
          <w:color w:val="555555"/>
          <w:sz w:val="22"/>
          <w:szCs w:val="22"/>
        </w:rPr>
        <w:t xml:space="preserve">'Said' is nearly invisible to the reader — they process it as punctuation and move on. Exotic tags ('she expostulated,' 'he ejaculated,' 'they gasped') pull the reader out of the scene to notice the author. Use 'said' and 'asked' as defaults; use action beats instead of tags when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"Get out." She pointed at the door.
"You don't mean that." 
"Get. Out." (Action beat replaces tag; the pointing tells us tone better than any adverb.)</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"Get out," she exclaimed angrily.
"You don't mean that," he pleaded desperately.
"Get out," she reiterated furiously. (Tags + adverbs doing work the dialogue itself should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If you must convey tone through a tag, use a better verb: 'she snapped,' 'he said quietly,' 'she laughed.' But first ask: can the dialogue itself convey the tone without any tag help?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7A9C" w:sz="1"/>
              <w:left w:val="single" w:color="5A7A9C" w:sz="12"/>
              <w:bottom w:val="single" w:color="5A7A9C" w:sz="1"/>
              <w:right w:val="single" w:color="5A7A9C" w:sz="1"/>
            </w:tcBorders>
            <w:shd w:fill="EAF0FB" w:val="clear"/>
            <w:tcMar>
              <w:top w:type="dxa" w:w="120"/>
              <w:left w:type="dxa" w:w="200"/>
              <w:bottom w:type="dxa" w:w="120"/>
              <w:right w:type="dxa" w:w="200"/>
            </w:tcMar>
          </w:tcPr>
          <w:p>
            <w:r>
              <w:rPr>
                <w:rFonts w:ascii="Arial" w:cs="Arial" w:eastAsia="Arial" w:hAnsi="Arial"/>
                <w:b/>
                <w:bCs/>
                <w:color w:val="5A7A9C"/>
                <w:sz w:val="20"/>
                <w:szCs w:val="20"/>
              </w:rPr>
              <w:t xml:space="preserve">🇩🇪  AUF DEUTSCH: </w:t>
            </w:r>
            <w:r>
              <w:rPr>
                <w:rFonts w:ascii="Arial" w:cs="Arial" w:eastAsia="Arial" w:hAnsi="Arial"/>
                <w:i/>
                <w:iCs/>
                <w:color w:val="555555"/>
                <w:sz w:val="20"/>
                <w:szCs w:val="20"/>
              </w:rPr>
              <w:t xml:space="preserve">Dialogkennzeichnung auf Deutsch: Im Deutschen ist die Vielfalt der Redeeinleitung traditionell größer ('sagte er,' 'meinte sie,' 'entgegnete er'). Dennoch gilt: zu viele variierende Verben lenken vom Dialog ab. 'Sagte' und 'fragte' sind die Grundformen. Körpersprache als Ersatz für Redeeinleitungen ('Sie wandte sich ab. "Nein."') wird im modernen deutschen Lektorat zunehmend bevorzugt.</w:t>
            </w:r>
          </w:p>
        </w:tc>
      </w:tr>
    </w:tbl>
    <w:p>
      <w:pPr>
        <w:pStyle w:val="Heading2"/>
        <w:pBdr>
          <w:bottom w:val="single" w:color="1A3A5C" w:sz="4"/>
        </w:pBdr>
        <w:spacing w:after="160" w:before="360"/>
      </w:pPr>
      <w:r>
        <w:rPr>
          <w:rFonts w:ascii="Arial" w:cs="Arial" w:eastAsia="Arial" w:hAnsi="Arial"/>
          <w:b/>
          <w:bCs/>
          <w:color w:val="1A3A5C"/>
          <w:sz w:val="28"/>
          <w:szCs w:val="28"/>
        </w:rPr>
        <w:t xml:space="preserve">6.3  Subtext — What Characters Don't Say</w:t>
      </w:r>
    </w:p>
    <w:p>
      <w:pPr>
        <w:spacing w:after="80" w:before="80"/>
      </w:pPr>
      <w:r>
        <w:rPr>
          <w:rFonts w:ascii="Arial" w:cs="Arial" w:eastAsia="Arial" w:hAnsi="Arial"/>
          <w:color w:val="555555"/>
          <w:sz w:val="22"/>
          <w:szCs w:val="22"/>
        </w:rPr>
        <w:t xml:space="preserve">The most powerful dialogue is often about what's NOT said. Characters lie, deflect, avoid, hint, and dance around things. Real conversation is full of subtext. When characters say exactly what they mean, the scene becomes flat and the readers disengage.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"How long has it been?" he asked.
She shrugged. "A while."
"Right."
They both looked at their coffee. 
(The conversation about the relationship breakdown happens entirely through what neither of them will say.)</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"I have not forgiven you for leaving me," Marcus said.
"I know. I feel terrible about it," Elena replied.
"I still love you though," Marcus admitted.
"I love you too," Elena confessed. 
(Every emotional beat stated explicitly; no subtext, no mystery, no earned emotion.)</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VII: REVISION, SELF-EDITING &amp; WORKING WITH EDITORS</w:t>
      </w:r>
    </w:p>
    <w:p>
      <w:pPr>
        <w:pStyle w:val="Heading2"/>
        <w:pBdr>
          <w:bottom w:val="single" w:color="1A3A5C" w:sz="4"/>
        </w:pBdr>
        <w:spacing w:after="160" w:before="360"/>
      </w:pPr>
      <w:r>
        <w:rPr>
          <w:rFonts w:ascii="Arial" w:cs="Arial" w:eastAsia="Arial" w:hAnsi="Arial"/>
          <w:b/>
          <w:bCs/>
          <w:color w:val="1A3A5C"/>
          <w:sz w:val="28"/>
          <w:szCs w:val="28"/>
        </w:rPr>
        <w:t xml:space="preserve">7.1  The Three Levels of Self-Editing</w:t>
      </w:r>
    </w:p>
    <w:p>
      <w:pPr>
        <w:spacing w:after="80" w:before="80"/>
      </w:pPr>
      <w:r>
        <w:rPr>
          <w:rFonts w:ascii="Arial" w:cs="Arial" w:eastAsia="Arial" w:hAnsi="Arial"/>
          <w:color w:val="555555"/>
          <w:sz w:val="22"/>
          <w:szCs w:val="22"/>
        </w:rPr>
        <w:t xml:space="preserve">Revision is not proofreading. It operates on three distinct levels that must be addressed in order — from largest to smallest. Editing grammar before fixing structure is rearranging deck chairs on the Titanic.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YOU'RE FIXING</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QUESTIONS TO ASK</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1. STORY LEVEL</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Structure, plot logic, character arc, theme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Does every scene move the story forward? Is the arc complete? Does the ending feel earned? Are all story questions answered?</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2. SCENE LEVEL</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Scene goals, POV consistency, pacing, dialogue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Does every scene have a goal that changes by the end? Is the POV consistent? Is the dialogue doing double duty?</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20"/>
                <w:szCs w:val="20"/>
              </w:rPr>
              <w:t xml:space="preserve">3. LINE LEVEL</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Sentence craft, word choice, passive voice, adverbs, clichés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20"/>
                <w:szCs w:val="20"/>
              </w:rPr>
              <w:t xml:space="preserve">Is every word earning its place? Are there filter words? Adverb dependence? Clichés? Passive constructions?</w:t>
            </w:r>
          </w:p>
        </w:tc>
      </w:tr>
    </w:tbl>
    <w:p>
      <w:pPr>
        <w:pStyle w:val="Heading2"/>
        <w:pBdr>
          <w:bottom w:val="single" w:color="1A3A5C" w:sz="4"/>
        </w:pBdr>
        <w:spacing w:after="160" w:before="360"/>
      </w:pPr>
      <w:r>
        <w:rPr>
          <w:rFonts w:ascii="Arial" w:cs="Arial" w:eastAsia="Arial" w:hAnsi="Arial"/>
          <w:b/>
          <w:bCs/>
          <w:color w:val="1A3A5C"/>
          <w:sz w:val="28"/>
          <w:szCs w:val="28"/>
        </w:rPr>
        <w:t xml:space="preserve">7.2  The Editor's Most Common Manuscript Notes</w:t>
      </w:r>
    </w:p>
    <w:p>
      <w:pPr>
        <w:spacing w:after="80" w:before="80"/>
      </w:pPr>
      <w:r>
        <w:rPr>
          <w:rFonts w:ascii="Arial" w:cs="Arial" w:eastAsia="Arial" w:hAnsi="Arial"/>
          <w:color w:val="555555"/>
          <w:sz w:val="22"/>
          <w:szCs w:val="22"/>
        </w:rPr>
        <w:t xml:space="preserve">These are the issues editors most commonly mark on manuscripts — collected from editorial consultants, literary agencies, and writing craft resources. Recognizing them in your own work before submission is the single most effective thing you can do to improve your submission chances.</w:t>
      </w:r>
    </w:p>
    <w:p>
      <w:pPr>
        <w:pStyle w:val="Heading3"/>
        <w:spacing w:after="100" w:before="240"/>
      </w:pPr>
      <w:r>
        <w:rPr>
          <w:rFonts w:ascii="Arial" w:cs="Arial" w:eastAsia="Arial" w:hAnsi="Arial"/>
          <w:b/>
          <w:bCs/>
          <w:color w:val="C0392B"/>
          <w:sz w:val="24"/>
          <w:szCs w:val="24"/>
        </w:rPr>
        <w:t xml:space="preserve">Top 15 Editor Notes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EDITOR'S NOTE</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THE FIX</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Show, don't tell</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You stated an emotion/quality directly instead of letting readers experience it</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Replace the statement with action, body language, or environmental detail</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Head-hopping</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You shifted POV mid-scene without a structural break</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Choose one POV character per scene; use scene or chapter breaks to switch</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Pacing issues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story drags (too much description/backstory) or rushes (too little grounding)</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Map scene-by-scene: each should have a mini-arc of tension and release</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Weak opening</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first page doesn't hook the reader into a character and a problem</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Start in media res; establish stakes by page 3</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Info-dumping</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Blocks of background/history interrupt the story momentum</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Distribute information across scenes via action, dialogue, and sensory detail</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Passive constructions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Sentences are weak because actor is buried or absent</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Audit every 'was/were + verb' construction; make the actor the subject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Purple prose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Description is so ornate it becomes the focus rather than serving story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Cut to the most specific, surprising single detail; remove the rest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Dialogue on rails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Characters say what they mean; no subtext or conflict</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Find what each character is NOT saying; build the scene around that absence</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Unearned emotion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reader is told to feel something before the story has made them care</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Establish character attachment before the emotional climax</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Flat antagonist</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villain exists only to be defeated; has no interiority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Give the antagonist a coherent worldview and motivation the reader can understand</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Coincidence resolves plot</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protagonist is saved by luck or coincidence rather than their own choice</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Ensure the protagonist's decision, skill, or change causes the resolution</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Inconsistent character voice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same character sounds different scene-to-scene</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Write a character bible: vocabulary, speech patterns, what they would never say</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Overwriting action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Action scenes are so detailed they slow down momentum</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Shorten sentences in action; cut to essential beats; trust the reader</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Missing scene goals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Scenes end in the same state they began; nothing has changed</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Every scene should end with something won, lost, or revealed that wasn't there at the start</w:t>
            </w:r>
          </w:p>
        </w:tc>
      </w:tr>
      <w:tr>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Throat-clearing opening</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Chapter begins with weather, alarm clocks, waking up, or backstory</w:t>
            </w:r>
          </w:p>
        </w:tc>
        <w:tc>
          <w:tcPr>
            <w:tcBorders>
              <w:top w:val="single" w:color="DDDDDD" w:sz="1"/>
              <w:left w:val="single" w:color="DDDDDD" w:sz="1"/>
              <w:bottom w:val="single" w:color="DDDDDD" w:sz="1"/>
              <w:right w:val="single" w:color="DDDDDD" w:sz="1"/>
            </w:tcBorders>
            <w:shd w:fill="EAF7F0" w:val="clear"/>
            <w:tcMar>
              <w:top w:type="dxa" w:w="80"/>
              <w:left w:type="dxa" w:w="120"/>
              <w:bottom w:type="dxa" w:w="80"/>
              <w:right w:type="dxa" w:w="120"/>
            </w:tcMar>
          </w:tcPr>
          <w:p>
            <w:r>
              <w:rPr>
                <w:rFonts w:ascii="Arial" w:cs="Arial" w:eastAsia="Arial" w:hAnsi="Arial"/>
                <w:i/>
                <w:iCs/>
                <w:color w:val="1A3D2B"/>
                <w:sz w:val="18"/>
                <w:szCs w:val="18"/>
              </w:rPr>
              <w:t xml:space="preserve">Open with a character in motion, in conflict, or at a decision point</w:t>
            </w:r>
          </w:p>
        </w:tc>
      </w:tr>
    </w:tbl>
    <w:p>
      <w:pPr>
        <w:pStyle w:val="Heading2"/>
        <w:pBdr>
          <w:bottom w:val="single" w:color="1A3A5C" w:sz="4"/>
        </w:pBdr>
        <w:spacing w:after="160" w:before="360"/>
      </w:pPr>
      <w:r>
        <w:rPr>
          <w:rFonts w:ascii="Arial" w:cs="Arial" w:eastAsia="Arial" w:hAnsi="Arial"/>
          <w:b/>
          <w:bCs/>
          <w:color w:val="1A3A5C"/>
          <w:sz w:val="28"/>
          <w:szCs w:val="28"/>
        </w:rPr>
        <w:t xml:space="preserve">7.3  Working With Editors — The Two Rules</w:t>
      </w:r>
    </w:p>
    <w:p>
      <w:pPr>
        <w:spacing w:after="80" w:before="80"/>
      </w:pPr>
      <w:r>
        <w:rPr>
          <w:rFonts w:ascii="Arial" w:cs="Arial" w:eastAsia="Arial" w:hAnsi="Arial"/>
          <w:color w:val="555555"/>
          <w:sz w:val="22"/>
          <w:szCs w:val="22"/>
        </w:rPr>
        <w:t xml:space="preserve">An editor is a consultant who sees through different eyes than you do. You cannot read your own work unbiased. First drafts are never their best. But not every editorial suggestion is right for your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When you receive an edit, first ask: WHY did the editor make this suggestion? What are they responding to? Even if you reject the specific fix, the problem they noticed is real. Find your own solution to the real problem.</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Taking 100% of editor suggestions means you've surrendered your voice. Taking 0% means you've wasted the editor's time and your money. Neither extreme produces the best 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Rule 1: Take the edit seriously — the editor is almost certainly responding to a real problem. Rule 2: You don't have to take the editor's specific solution. Find your own. It's your book. — Emily, SFWA</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VIII: DEUTSCHSPRACHIGE SCHREIBTIPPS</w:t>
      </w:r>
    </w:p>
    <w:p>
      <w:pPr>
        <w:pStyle w:val="Heading2"/>
        <w:pBdr>
          <w:bottom w:val="single" w:color="1A3A5C" w:sz="4"/>
        </w:pBdr>
        <w:spacing w:after="160" w:before="360"/>
      </w:pPr>
      <w:r>
        <w:rPr>
          <w:rFonts w:ascii="Arial" w:cs="Arial" w:eastAsia="Arial" w:hAnsi="Arial"/>
          <w:b/>
          <w:bCs/>
          <w:color w:val="1A3A5C"/>
          <w:sz w:val="28"/>
          <w:szCs w:val="28"/>
        </w:rPr>
        <w:t xml:space="preserve">8.1  Häufige Fehler im deutschen Lektorat</w:t>
      </w:r>
    </w:p>
    <w:p>
      <w:pPr>
        <w:spacing w:after="80" w:before="80"/>
      </w:pPr>
      <w:r>
        <w:rPr>
          <w:rFonts w:ascii="Arial" w:cs="Arial" w:eastAsia="Arial" w:hAnsi="Arial"/>
          <w:color w:val="555555"/>
          <w:sz w:val="22"/>
          <w:szCs w:val="22"/>
        </w:rPr>
        <w:t xml:space="preserve">Das deutsche Lektorat schaut auf dieselben Grundprobleme wie das englische — aber mit einigen sprach- und kulturspezifischen Besonderheiten. Die folgende Liste basiert auf Beobachtungen aus deutschen Schreibratgebern und Lektoren-Berichten.</w:t>
      </w:r>
    </w:p>
    <w:p>
      <w:pPr>
        <w:pStyle w:val="Heading3"/>
        <w:spacing w:after="100" w:before="240"/>
      </w:pPr>
      <w:r>
        <w:rPr>
          <w:rFonts w:ascii="Arial" w:cs="Arial" w:eastAsia="Arial" w:hAnsi="Arial"/>
          <w:b/>
          <w:bCs/>
          <w:color w:val="C0392B"/>
          <w:sz w:val="24"/>
          <w:szCs w:val="24"/>
        </w:rPr>
        <w:t xml:space="preserve">1. Zu viele Substantivierungen (Nominalstil)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Er zögerte. (Verb — lebendig, direkt)
Sie öffnete die Tür vorsichtig. (Handlung in Aktion)</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Er befand sich in einem Zustand des Zögerns. (Substantivierung — tot und schwerfällig)
Die Öffnung der Tür erfolgte durch sie mit Vorsicht. (Nominalstil — typischer Bürokratismus)</w:t>
            </w:r>
          </w:p>
        </w:tc>
      </w:tr>
    </w:tbl>
    <w:p>
      <w:pPr>
        <w:pStyle w:val="Heading3"/>
        <w:spacing w:after="100" w:before="240"/>
      </w:pPr>
      <w:r>
        <w:rPr>
          <w:rFonts w:ascii="Arial" w:cs="Arial" w:eastAsia="Arial" w:hAnsi="Arial"/>
          <w:b/>
          <w:bCs/>
          <w:color w:val="C0392B"/>
          <w:sz w:val="24"/>
          <w:szCs w:val="24"/>
        </w:rPr>
        <w:t xml:space="preserve">2. Satzgeflechte ohne Ende</w:t>
      </w:r>
    </w:p>
    <w:p>
      <w:pPr>
        <w:spacing w:after="80" w:before="80"/>
      </w:pPr>
      <w:r>
        <w:rPr>
          <w:rFonts w:ascii="Arial" w:cs="Arial" w:eastAsia="Arial" w:hAnsi="Arial"/>
          <w:color w:val="555555"/>
          <w:sz w:val="22"/>
          <w:szCs w:val="22"/>
        </w:rPr>
        <w:t xml:space="preserve">Das Deutsche erlaubt grammatisch sehr lange Schachtelsätze. Das bedeutet nicht, dass sie lesbar sind. Lektoren empfehlen: ein Gedanke, ein Satz — oder mindestens Rhythmuswechsel durch kurze Sätze.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1E6B4A" w:sz="1"/>
              <w:left w:val="single" w:color="1E6B4A" w:sz="1"/>
              <w:bottom w:val="single" w:color="1E6B4A" w:sz="1"/>
              <w:right w:val="single" w:color="1E6B4A" w:sz="1"/>
            </w:tcBorders>
            <w:shd w:fill="EAF7F0" w:val="clear"/>
            <w:tcMar>
              <w:top w:type="dxa" w:w="120"/>
              <w:left w:type="dxa" w:w="180"/>
              <w:bottom w:type="dxa" w:w="120"/>
              <w:right w:type="dxa" w:w="180"/>
            </w:tcMar>
          </w:tcPr>
          <w:p>
            <w:pPr>
              <w:spacing w:after="60"/>
            </w:pPr>
            <w:r>
              <w:rPr>
                <w:rFonts w:ascii="Arial" w:cs="Arial" w:eastAsia="Arial" w:hAnsi="Arial"/>
                <w:b/>
                <w:bCs/>
                <w:color w:val="1E6B4A"/>
                <w:sz w:val="20"/>
                <w:szCs w:val="20"/>
              </w:rPr>
              <w:t xml:space="preserve">✅  DO</w:t>
            </w:r>
          </w:p>
          <w:p>
            <w:r>
              <w:rPr>
                <w:rFonts w:ascii="Arial" w:cs="Arial" w:eastAsia="Arial" w:hAnsi="Arial"/>
                <w:i/>
                <w:iCs/>
                <w:color w:val="1A3D2B"/>
                <w:sz w:val="20"/>
                <w:szCs w:val="20"/>
              </w:rPr>
              <w:t xml:space="preserve">Sie hörte ihn kommen. Nicht die Schritte — die Stille davor, die sich verändert hatte. Sie drückte sich gegen die Wand.</w:t>
            </w:r>
          </w:p>
        </w:tc>
        <w:tc>
          <w:tcPr>
            <w:tcW w:type="dxa" w:w="4320"/>
            <w:tcBorders>
              <w:top w:val="single" w:color="C0392B" w:sz="1"/>
              <w:left w:val="single" w:color="C0392B" w:sz="1"/>
              <w:bottom w:val="single" w:color="C0392B" w:sz="1"/>
              <w:right w:val="single" w:color="C0392B" w:sz="1"/>
            </w:tcBorders>
            <w:shd w:fill="FDECEA" w:val="clear"/>
            <w:tcMar>
              <w:top w:type="dxa" w:w="120"/>
              <w:left w:type="dxa" w:w="180"/>
              <w:bottom w:type="dxa" w:w="120"/>
              <w:right w:type="dxa" w:w="180"/>
            </w:tcMar>
          </w:tcPr>
          <w:p>
            <w:pPr>
              <w:spacing w:after="60"/>
            </w:pPr>
            <w:r>
              <w:rPr>
                <w:rFonts w:ascii="Arial" w:cs="Arial" w:eastAsia="Arial" w:hAnsi="Arial"/>
                <w:b/>
                <w:bCs/>
                <w:color w:val="C0392B"/>
                <w:sz w:val="20"/>
                <w:szCs w:val="20"/>
              </w:rPr>
              <w:t xml:space="preserve">❌  DON'T</w:t>
            </w:r>
          </w:p>
          <w:p>
            <w:r>
              <w:rPr>
                <w:rFonts w:ascii="Arial" w:cs="Arial" w:eastAsia="Arial" w:hAnsi="Arial"/>
                <w:i/>
                <w:iCs/>
                <w:color w:val="5C1A1A"/>
                <w:sz w:val="20"/>
                <w:szCs w:val="20"/>
              </w:rPr>
              <w:t xml:space="preserve">Als sie, die seit Stunden in dem dunklen, feucht riechenden Keller, der sich unter dem alten Fachwerkhaus befand, das ihr Großvater noch erbaut hatte, gewartet hatte, die sich verändernde Qualität der Stille wahrnahm, drückte sie sich instinktiv gegen die kalte Steinwand. (Grammatisch korrekt. Trotzdem kaum lesbar.)</w:t>
            </w:r>
          </w:p>
        </w:tc>
      </w:tr>
    </w:tbl>
    <w:p>
      <w:pPr>
        <w:pStyle w:val="Heading3"/>
        <w:spacing w:after="100" w:before="240"/>
      </w:pPr>
      <w:r>
        <w:rPr>
          <w:rFonts w:ascii="Arial" w:cs="Arial" w:eastAsia="Arial" w:hAnsi="Arial"/>
          <w:b/>
          <w:bCs/>
          <w:color w:val="C0392B"/>
          <w:sz w:val="24"/>
          <w:szCs w:val="24"/>
        </w:rPr>
        <w:t xml:space="preserve">3. Erzählperspektive (Fokalisierung) — 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5A7A9C" w:sz="1"/>
              <w:left w:val="single" w:color="5A7A9C" w:sz="1"/>
              <w:bottom w:val="single" w:color="5A7A9C" w:sz="1"/>
              <w:right w:val="single" w:color="5A7A9C" w:sz="1"/>
            </w:tcBorders>
            <w:shd w:fill="5A7A9C" w:val="clear"/>
            <w:tcMar>
              <w:top w:type="dxa" w:w="80"/>
              <w:left w:type="dxa" w:w="120"/>
              <w:bottom w:type="dxa" w:w="80"/>
              <w:right w:type="dxa" w:w="120"/>
            </w:tcMar>
          </w:tcPr>
          <w:p>
            <w:r>
              <w:rPr>
                <w:rFonts w:ascii="Arial" w:cs="Arial" w:eastAsia="Arial" w:hAnsi="Arial"/>
                <w:b/>
                <w:bCs/>
                <w:color w:val="FFFFFF"/>
                <w:sz w:val="18"/>
                <w:szCs w:val="18"/>
              </w:rPr>
              <w:t xml:space="preserve">PERSPEKTIVE</w:t>
            </w:r>
          </w:p>
        </w:tc>
        <w:tc>
          <w:tcPr>
            <w:tcBorders>
              <w:top w:val="single" w:color="5A7A9C" w:sz="1"/>
              <w:left w:val="single" w:color="5A7A9C" w:sz="1"/>
              <w:bottom w:val="single" w:color="5A7A9C" w:sz="1"/>
              <w:right w:val="single" w:color="5A7A9C" w:sz="1"/>
            </w:tcBorders>
            <w:shd w:fill="5A7A9C" w:val="clear"/>
            <w:tcMar>
              <w:top w:type="dxa" w:w="80"/>
              <w:left w:type="dxa" w:w="120"/>
              <w:bottom w:type="dxa" w:w="80"/>
              <w:right w:type="dxa" w:w="120"/>
            </w:tcMar>
          </w:tcPr>
          <w:p>
            <w:r>
              <w:rPr>
                <w:rFonts w:ascii="Arial" w:cs="Arial" w:eastAsia="Arial" w:hAnsi="Arial"/>
                <w:b/>
                <w:bCs/>
                <w:color w:val="FFFFFF"/>
                <w:sz w:val="18"/>
                <w:szCs w:val="18"/>
              </w:rPr>
              <w:t xml:space="preserve">STÄRKEN</w:t>
            </w:r>
          </w:p>
        </w:tc>
        <w:tc>
          <w:tcPr>
            <w:tcBorders>
              <w:top w:val="single" w:color="5A7A9C" w:sz="1"/>
              <w:left w:val="single" w:color="5A7A9C" w:sz="1"/>
              <w:bottom w:val="single" w:color="5A7A9C" w:sz="1"/>
              <w:right w:val="single" w:color="5A7A9C" w:sz="1"/>
            </w:tcBorders>
            <w:shd w:fill="5A7A9C" w:val="clear"/>
            <w:tcMar>
              <w:top w:type="dxa" w:w="80"/>
              <w:left w:type="dxa" w:w="120"/>
              <w:bottom w:type="dxa" w:w="80"/>
              <w:right w:type="dxa" w:w="120"/>
            </w:tcMar>
          </w:tcPr>
          <w:p>
            <w:r>
              <w:rPr>
                <w:rFonts w:ascii="Arial" w:cs="Arial" w:eastAsia="Arial" w:hAnsi="Arial"/>
                <w:b/>
                <w:bCs/>
                <w:color w:val="FFFFFF"/>
                <w:sz w:val="18"/>
                <w:szCs w:val="18"/>
              </w:rPr>
              <w:t xml:space="preserve">HÄUFIGER FEHLER</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5A7A9C"/>
                <w:sz w:val="18"/>
                <w:szCs w:val="18"/>
              </w:rPr>
              <w:t xml:space="preserve">Ich-Erzähler (1. Person)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Unmittelbarkeit, Stimme, Identifikation</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18"/>
                <w:szCs w:val="18"/>
              </w:rPr>
              <w:t xml:space="preserve">Ich-Erzähler beschreibt sein eigenes Gesicht / eigene Augen im Spiegel, nur um Aussehen zu erklären — zu konstruiert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5A7A9C"/>
                <w:sz w:val="18"/>
                <w:szCs w:val="18"/>
              </w:rPr>
              <w:t xml:space="preserve">Er/Sie (3. Person, nah)</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Flexibilität + Nähe zur Figur</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18"/>
                <w:szCs w:val="18"/>
              </w:rPr>
              <w:t xml:space="preserve">Figurenperspektive + allwissende Kommentare mischen — Perspektivbruch</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5A7A9C"/>
                <w:sz w:val="18"/>
                <w:szCs w:val="18"/>
              </w:rPr>
              <w:t xml:space="preserve">Auktorialer Erzähler (allwissend)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Überblick, Ironie, epische Breite</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18"/>
                <w:szCs w:val="18"/>
              </w:rPr>
              <w:t xml:space="preserve">Allwissen ohne Struktur — sprunghaftes Perspektiv-Wechseln ohne Rhythmus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5A7A9C"/>
                <w:sz w:val="18"/>
                <w:szCs w:val="18"/>
              </w:rPr>
              <w:t xml:space="preserve">Präsens vs. Präteritum</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Präsens: Unmittelbarkeit; Präteritum: erzählerische Distanz</w:t>
            </w:r>
          </w:p>
        </w:tc>
        <w:tc>
          <w:tcPr>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i/>
                <w:iCs/>
                <w:color w:val="5C1A1A"/>
                <w:sz w:val="18"/>
                <w:szCs w:val="18"/>
              </w:rPr>
              <w:t xml:space="preserve">Tempuswechsel mitten im Text ohne Absicht — häufig in deutschen Erstmanuskripten</w:t>
            </w:r>
          </w:p>
        </w:tc>
      </w:tr>
    </w:tbl>
    <w:p>
      <w:pPr>
        <w:pStyle w:val="Heading2"/>
        <w:pBdr>
          <w:bottom w:val="single" w:color="1A3A5C" w:sz="4"/>
        </w:pBdr>
        <w:spacing w:after="160" w:before="360"/>
      </w:pPr>
      <w:r>
        <w:rPr>
          <w:rFonts w:ascii="Arial" w:cs="Arial" w:eastAsia="Arial" w:hAnsi="Arial"/>
          <w:b/>
          <w:bCs/>
          <w:color w:val="1A3A5C"/>
          <w:sz w:val="28"/>
          <w:szCs w:val="28"/>
        </w:rPr>
        <w:t xml:space="preserve">8.2  Empfohlene deutsche Schreibratgeber</w:t>
      </w:r>
    </w:p>
    <w:p>
      <w:pPr>
        <w:spacing w:after="80" w:before="80"/>
      </w:pPr>
      <w:r>
        <w:rPr>
          <w:rFonts w:ascii="Arial" w:cs="Arial" w:eastAsia="Arial" w:hAnsi="Arial"/>
          <w:color w:val="555555"/>
          <w:sz w:val="22"/>
          <w:szCs w:val="22"/>
        </w:rPr>
        <w:t xml:space="preserve">Die folgende Auswahl wird von deutschen Autoren, Lektoren und Schreibdozenten am häufigsten empfohlen:</w:t>
      </w:r>
    </w:p>
    <w:p>
      <w:pPr>
        <w:pStyle w:val="ListParagraph"/>
        <w:numPr>
          <w:ilvl w:val="0"/>
          <w:numId w:val="2"/>
        </w:numPr>
        <w:spacing w:after="40" w:before="40"/>
      </w:pPr>
      <w:r>
        <w:rPr>
          <w:rFonts w:ascii="Arial" w:cs="Arial" w:eastAsia="Arial" w:hAnsi="Arial"/>
          <w:color w:val="555555"/>
          <w:sz w:val="22"/>
          <w:szCs w:val="22"/>
        </w:rPr>
        <w:t xml:space="preserve">Sol Stein: Über das Schreiben — Klassiker; behandelt alle Aspekte des Schreibhandwerks mit Beispielen</w:t>
      </w:r>
    </w:p>
    <w:p>
      <w:pPr>
        <w:pStyle w:val="ListParagraph"/>
        <w:numPr>
          <w:ilvl w:val="0"/>
          <w:numId w:val="2"/>
        </w:numPr>
        <w:spacing w:after="40" w:before="40"/>
      </w:pPr>
      <w:r>
        <w:rPr>
          <w:rFonts w:ascii="Arial" w:cs="Arial" w:eastAsia="Arial" w:hAnsi="Arial"/>
          <w:color w:val="555555"/>
          <w:sz w:val="22"/>
          <w:szCs w:val="22"/>
        </w:rPr>
        <w:t xml:space="preserve">James N. Frey: Wie man einen verdammt guten Roman schreibt — praxisnah, knallig, zeitlos</w:t>
      </w:r>
    </w:p>
    <w:p>
      <w:pPr>
        <w:pStyle w:val="ListParagraph"/>
        <w:numPr>
          <w:ilvl w:val="0"/>
          <w:numId w:val="2"/>
        </w:numPr>
        <w:spacing w:after="40" w:before="40"/>
      </w:pPr>
      <w:r>
        <w:rPr>
          <w:rFonts w:ascii="Arial" w:cs="Arial" w:eastAsia="Arial" w:hAnsi="Arial"/>
          <w:color w:val="555555"/>
          <w:sz w:val="22"/>
          <w:szCs w:val="22"/>
        </w:rPr>
        <w:t xml:space="preserve">Dorothea Brande: Schriftsteller werden — über den kreativen Prozess und die Autorenentwicklung</w:t>
      </w:r>
    </w:p>
    <w:p>
      <w:pPr>
        <w:pStyle w:val="ListParagraph"/>
        <w:numPr>
          <w:ilvl w:val="0"/>
          <w:numId w:val="2"/>
        </w:numPr>
        <w:spacing w:after="40" w:before="40"/>
      </w:pPr>
      <w:r>
        <w:rPr>
          <w:rFonts w:ascii="Arial" w:cs="Arial" w:eastAsia="Arial" w:hAnsi="Arial"/>
          <w:color w:val="555555"/>
          <w:sz w:val="22"/>
          <w:szCs w:val="22"/>
        </w:rPr>
        <w:t xml:space="preserve">Robert McKee: Story — Drehbuchprinzipien, die nahezu komplett auf Prosa übertragbar sind</w:t>
      </w:r>
    </w:p>
    <w:p>
      <w:pPr>
        <w:pStyle w:val="ListParagraph"/>
        <w:numPr>
          <w:ilvl w:val="0"/>
          <w:numId w:val="2"/>
        </w:numPr>
        <w:spacing w:after="40" w:before="40"/>
      </w:pPr>
      <w:r>
        <w:rPr>
          <w:rFonts w:ascii="Arial" w:cs="Arial" w:eastAsia="Arial" w:hAnsi="Arial"/>
          <w:color w:val="555555"/>
          <w:sz w:val="22"/>
          <w:szCs w:val="22"/>
        </w:rPr>
        <w:t xml:space="preserve">Stephen King: Das Leben und das Schreiben — Memoiren und Ratgeber in einem; über Stimme und Handwerk</w:t>
      </w:r>
    </w:p>
    <w:p>
      <w:pPr>
        <w:pStyle w:val="ListParagraph"/>
        <w:numPr>
          <w:ilvl w:val="0"/>
          <w:numId w:val="2"/>
        </w:numPr>
        <w:spacing w:after="40" w:before="40"/>
      </w:pPr>
      <w:r>
        <w:rPr>
          <w:rFonts w:ascii="Arial" w:cs="Arial" w:eastAsia="Arial" w:hAnsi="Arial"/>
          <w:color w:val="555555"/>
          <w:sz w:val="22"/>
          <w:szCs w:val="22"/>
        </w:rPr>
        <w:t xml:space="preserve">Isa Schikorsky: Aus dem Lektorat — direkt aus der Lektorats-Praxis; konkrete Tipps für deutsche Prosa-Autoren</w:t>
      </w:r>
    </w:p>
    <w:p>
      <w:pPr>
        <w:pStyle w:val="ListParagraph"/>
        <w:numPr>
          <w:ilvl w:val="0"/>
          <w:numId w:val="2"/>
        </w:numPr>
        <w:spacing w:after="40" w:before="40"/>
      </w:pPr>
      <w:r>
        <w:rPr>
          <w:rFonts w:ascii="Arial" w:cs="Arial" w:eastAsia="Arial" w:hAnsi="Arial"/>
          <w:color w:val="555555"/>
          <w:sz w:val="22"/>
          <w:szCs w:val="22"/>
        </w:rPr>
        <w:t xml:space="preserve">Fritz Gesing: Kreativ Schreiben — theoretisch fundiert; gut für das Verstehen von Erzählstrukturen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Tipp für deutsche Autoren: Schreibratgeber aus dem Drehbuchbereich (McKee, Blake Snyder) sind oft präziser und konkreter als reine Prosa-Ratgeber — und fast alles lässt sich auf Romanprosa übertragen.</w:t>
            </w:r>
          </w:p>
        </w:tc>
      </w:tr>
    </w:tbl>
    <w:p>
      <w:pPr>
        <w:spacing w:after="0" w:before="0"/>
      </w:pPr>
      <w:r>
        <w:br w:type="page"/>
      </w:r>
    </w:p>
    <w:p>
      <w:pPr>
        <w:pStyle w:val="Heading1"/>
        <w:pBdr>
          <w:bottom w:val="single" w:color="C0392B" w:sz="6"/>
        </w:pBdr>
        <w:shd w:fill="1A3A5C" w:val="clear"/>
        <w:spacing w:after="200" w:before="480"/>
        <w:ind w:left="200" w:right="200"/>
      </w:pPr>
      <w:r>
        <w:rPr>
          <w:rFonts w:ascii="Arial" w:cs="Arial" w:eastAsia="Arial" w:hAnsi="Arial"/>
          <w:b/>
          <w:bCs/>
          <w:color w:val="FFFFFF"/>
          <w:sz w:val="36"/>
          <w:szCs w:val="36"/>
        </w:rPr>
        <w:t xml:space="preserve">CHAPTER IX: SOCIAL MEDIA LEARNING &amp; RECOMMENDED RESOURCES</w:t>
      </w:r>
    </w:p>
    <w:p>
      <w:pPr>
        <w:pStyle w:val="Heading2"/>
        <w:pBdr>
          <w:bottom w:val="single" w:color="1A3A5C" w:sz="4"/>
        </w:pBdr>
        <w:spacing w:after="160" w:before="360"/>
      </w:pPr>
      <w:r>
        <w:rPr>
          <w:rFonts w:ascii="Arial" w:cs="Arial" w:eastAsia="Arial" w:hAnsi="Arial"/>
          <w:b/>
          <w:bCs/>
          <w:color w:val="1A3A5C"/>
          <w:sz w:val="28"/>
          <w:szCs w:val="28"/>
        </w:rPr>
        <w:t xml:space="preserve">9.1  Instagram &amp; Social Media Accounts for Writers</w:t>
      </w:r>
    </w:p>
    <w:p>
      <w:pPr>
        <w:spacing w:after="80" w:before="80"/>
      </w:pPr>
      <w:r>
        <w:rPr>
          <w:rFonts w:ascii="Arial" w:cs="Arial" w:eastAsia="Arial" w:hAnsi="Arial"/>
          <w:color w:val="555555"/>
          <w:sz w:val="22"/>
          <w:szCs w:val="22"/>
        </w:rPr>
        <w:t xml:space="preserve">A thriving community of editors, agents, and writing coaches shares craft advice on Instagram, TikTok, and YouTube. These accounts post visual breakdowns of specific errors — exactly the format for quick, repeated learning. Below are the types of accounts worth following (search for them by category):</w:t>
      </w:r>
    </w:p>
    <w:p>
      <w:pPr>
        <w:pStyle w:val="Heading3"/>
        <w:spacing w:after="100" w:before="240"/>
      </w:pPr>
      <w:r>
        <w:rPr>
          <w:rFonts w:ascii="Arial" w:cs="Arial" w:eastAsia="Arial" w:hAnsi="Arial"/>
          <w:b/>
          <w:bCs/>
          <w:color w:val="C0392B"/>
          <w:sz w:val="24"/>
          <w:szCs w:val="24"/>
        </w:rPr>
        <w:t xml:space="preserve">What to Look for on Writing Instagram / BookTok</w:t>
      </w:r>
    </w:p>
    <w:p>
      <w:pPr>
        <w:pStyle w:val="ListParagraph"/>
        <w:numPr>
          <w:ilvl w:val="0"/>
          <w:numId w:val="2"/>
        </w:numPr>
        <w:spacing w:after="40" w:before="40"/>
      </w:pPr>
      <w:r>
        <w:rPr>
          <w:rFonts w:ascii="Arial" w:cs="Arial" w:eastAsia="Arial" w:hAnsi="Arial"/>
          <w:color w:val="555555"/>
          <w:sz w:val="22"/>
          <w:szCs w:val="22"/>
        </w:rPr>
        <w:t xml:space="preserve">Developmental editors posting 'common manuscript mistakes' carousels — these are gold. Look for accounts run by working editors at literary agencies.</w:t>
      </w:r>
    </w:p>
    <w:p>
      <w:pPr>
        <w:pStyle w:val="ListParagraph"/>
        <w:numPr>
          <w:ilvl w:val="0"/>
          <w:numId w:val="2"/>
        </w:numPr>
        <w:spacing w:after="40" w:before="40"/>
      </w:pPr>
      <w:r>
        <w:rPr>
          <w:rFonts w:ascii="Arial" w:cs="Arial" w:eastAsia="Arial" w:hAnsi="Arial"/>
          <w:color w:val="555555"/>
          <w:sz w:val="22"/>
          <w:szCs w:val="22"/>
        </w:rPr>
        <w:t xml:space="preserve">Literary agents doing 'query breakdown' posts — shows what makes opening pages fail or succeed</w:t>
      </w:r>
    </w:p>
    <w:p>
      <w:pPr>
        <w:pStyle w:val="ListParagraph"/>
        <w:numPr>
          <w:ilvl w:val="0"/>
          <w:numId w:val="2"/>
        </w:numPr>
        <w:spacing w:after="40" w:before="40"/>
      </w:pPr>
      <w:r>
        <w:rPr>
          <w:rFonts w:ascii="Arial" w:cs="Arial" w:eastAsia="Arial" w:hAnsi="Arial"/>
          <w:color w:val="555555"/>
          <w:sz w:val="22"/>
          <w:szCs w:val="22"/>
        </w:rPr>
        <w:t xml:space="preserve">'Red pen vs. green pen' posts: before/after sentence edits that demonstrate show vs. tell, passive vs. active, cliché vs. specific</w:t>
      </w:r>
    </w:p>
    <w:p>
      <w:pPr>
        <w:pStyle w:val="ListParagraph"/>
        <w:numPr>
          <w:ilvl w:val="0"/>
          <w:numId w:val="2"/>
        </w:numPr>
        <w:spacing w:after="40" w:before="40"/>
      </w:pPr>
      <w:r>
        <w:rPr>
          <w:rFonts w:ascii="Arial" w:cs="Arial" w:eastAsia="Arial" w:hAnsi="Arial"/>
          <w:color w:val="555555"/>
          <w:sz w:val="22"/>
          <w:szCs w:val="22"/>
        </w:rPr>
        <w:t xml:space="preserve">Writing craft accounts that break down specific scenes from published novels — annotated analysis of technique</w:t>
      </w:r>
    </w:p>
    <w:p>
      <w:pPr>
        <w:pStyle w:val="ListParagraph"/>
        <w:numPr>
          <w:ilvl w:val="0"/>
          <w:numId w:val="2"/>
        </w:numPr>
        <w:spacing w:after="40" w:before="40"/>
      </w:pPr>
      <w:r>
        <w:rPr>
          <w:rFonts w:ascii="Arial" w:cs="Arial" w:eastAsia="Arial" w:hAnsi="Arial"/>
          <w:color w:val="555555"/>
          <w:sz w:val="22"/>
          <w:szCs w:val="22"/>
        </w:rPr>
        <w:t xml:space="preserve">NaNoWriMo community accounts — enormous overlap of beginner and advanced advice, community challenges</w:t>
      </w:r>
    </w:p>
    <w:p>
      <w:pPr>
        <w:pStyle w:val="Heading3"/>
        <w:spacing w:after="100" w:before="240"/>
      </w:pPr>
      <w:r>
        <w:rPr>
          <w:rFonts w:ascii="Arial" w:cs="Arial" w:eastAsia="Arial" w:hAnsi="Arial"/>
          <w:b/>
          <w:bCs/>
          <w:color w:val="C0392B"/>
          <w:sz w:val="24"/>
          <w:szCs w:val="24"/>
        </w:rPr>
        <w:t xml:space="preserve">Search Terms That Return High-Quality Writing Craft Content</w:t>
      </w:r>
    </w:p>
    <w:p>
      <w:pPr>
        <w:pStyle w:val="ListParagraph"/>
        <w:numPr>
          <w:ilvl w:val="0"/>
          <w:numId w:val="2"/>
        </w:numPr>
        <w:spacing w:after="40" w:before="40"/>
      </w:pPr>
      <w:r>
        <w:rPr>
          <w:rFonts w:ascii="Arial" w:cs="Arial" w:eastAsia="Arial" w:hAnsi="Arial"/>
          <w:color w:val="555555"/>
          <w:sz w:val="22"/>
          <w:szCs w:val="22"/>
        </w:rPr>
        <w:t xml:space="preserve">#writingtips — general; enormous volume</w:t>
      </w:r>
    </w:p>
    <w:p>
      <w:pPr>
        <w:pStyle w:val="ListParagraph"/>
        <w:numPr>
          <w:ilvl w:val="0"/>
          <w:numId w:val="2"/>
        </w:numPr>
        <w:spacing w:after="40" w:before="40"/>
      </w:pPr>
      <w:r>
        <w:rPr>
          <w:rFonts w:ascii="Arial" w:cs="Arial" w:eastAsia="Arial" w:hAnsi="Arial"/>
          <w:color w:val="555555"/>
          <w:sz w:val="22"/>
          <w:szCs w:val="22"/>
        </w:rPr>
        <w:t xml:space="preserve">#showdontttell — focused craft posts</w:t>
      </w:r>
    </w:p>
    <w:p>
      <w:pPr>
        <w:pStyle w:val="ListParagraph"/>
        <w:numPr>
          <w:ilvl w:val="0"/>
          <w:numId w:val="2"/>
        </w:numPr>
        <w:spacing w:after="40" w:before="40"/>
      </w:pPr>
      <w:r>
        <w:rPr>
          <w:rFonts w:ascii="Arial" w:cs="Arial" w:eastAsia="Arial" w:hAnsi="Arial"/>
          <w:color w:val="555555"/>
          <w:sz w:val="22"/>
          <w:szCs w:val="22"/>
        </w:rPr>
        <w:t xml:space="preserve">#manuscriptmonday / #editorialadvice — editor-led content</w:t>
      </w:r>
    </w:p>
    <w:p>
      <w:pPr>
        <w:pStyle w:val="ListParagraph"/>
        <w:numPr>
          <w:ilvl w:val="0"/>
          <w:numId w:val="2"/>
        </w:numPr>
        <w:spacing w:after="40" w:before="40"/>
      </w:pPr>
      <w:r>
        <w:rPr>
          <w:rFonts w:ascii="Arial" w:cs="Arial" w:eastAsia="Arial" w:hAnsi="Arial"/>
          <w:color w:val="555555"/>
          <w:sz w:val="22"/>
          <w:szCs w:val="22"/>
        </w:rPr>
        <w:t xml:space="preserve">#writingcommunity — community + craft</w:t>
      </w:r>
    </w:p>
    <w:p>
      <w:pPr>
        <w:pStyle w:val="ListParagraph"/>
        <w:numPr>
          <w:ilvl w:val="0"/>
          <w:numId w:val="2"/>
        </w:numPr>
        <w:spacing w:after="40" w:before="40"/>
      </w:pPr>
      <w:r>
        <w:rPr>
          <w:rFonts w:ascii="Arial" w:cs="Arial" w:eastAsia="Arial" w:hAnsi="Arial"/>
          <w:color w:val="555555"/>
          <w:sz w:val="22"/>
          <w:szCs w:val="22"/>
        </w:rPr>
        <w:t xml:space="preserve">#amwriting — process posts</w:t>
      </w:r>
    </w:p>
    <w:p>
      <w:pPr>
        <w:pStyle w:val="ListParagraph"/>
        <w:numPr>
          <w:ilvl w:val="0"/>
          <w:numId w:val="2"/>
        </w:numPr>
        <w:spacing w:after="40" w:before="40"/>
      </w:pPr>
      <w:r>
        <w:rPr>
          <w:rFonts w:ascii="Arial" w:cs="Arial" w:eastAsia="Arial" w:hAnsi="Arial"/>
          <w:color w:val="555555"/>
          <w:sz w:val="22"/>
          <w:szCs w:val="22"/>
        </w:rPr>
        <w:t xml:space="preserve">#Schreibtipps / #Schreiben / #Lektorat — German-language writing community</w:t>
      </w:r>
    </w:p>
    <w:p>
      <w:pPr>
        <w:pStyle w:val="ListParagraph"/>
        <w:numPr>
          <w:ilvl w:val="0"/>
          <w:numId w:val="2"/>
        </w:numPr>
        <w:spacing w:after="40" w:before="40"/>
      </w:pPr>
      <w:r>
        <w:rPr>
          <w:rFonts w:ascii="Arial" w:cs="Arial" w:eastAsia="Arial" w:hAnsi="Arial"/>
          <w:color w:val="555555"/>
          <w:sz w:val="22"/>
          <w:szCs w:val="22"/>
        </w:rPr>
        <w:t xml:space="preserve">#Autorenleben / #Schreibratgeber — German author community</w:t>
      </w:r>
    </w:p>
    <w:p>
      <w:pPr>
        <w:pStyle w:val="Heading2"/>
        <w:pBdr>
          <w:bottom w:val="single" w:color="1A3A5C" w:sz="4"/>
        </w:pBdr>
        <w:spacing w:after="160" w:before="360"/>
      </w:pPr>
      <w:r>
        <w:rPr>
          <w:rFonts w:ascii="Arial" w:cs="Arial" w:eastAsia="Arial" w:hAnsi="Arial"/>
          <w:b/>
          <w:bCs/>
          <w:color w:val="1A3A5C"/>
          <w:sz w:val="28"/>
          <w:szCs w:val="28"/>
        </w:rPr>
        <w:t xml:space="preserve">9.2  Essential Books on Craft —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BOOK</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FOCUS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On Writing — Stephen King</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levels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Memoir + craft; voice, habit, storytelling instinct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Story — Robert McKee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Intermediate+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Structure, scene construction, genre expectations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The Elements of Style — Strunk &amp; White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levels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Sentence-level craft, grammar, clarity</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Writing Fiction — Janet Burroway</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Beginners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Comprehensive textbook; exercises included</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Save the Cat Writes a Novel — Jessica Brody</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Beginners–Intermediate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Plot structure, beats, page-by-page story planning</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The Emotion Thesaurus — Ackerman &amp; Puglisi</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All levels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Physical/behavioral expressions of emotion for showing</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How Fiction Works — James Wood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Advanced</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Literary analysis of technique; deep POV, prose style</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Bird by Bird — Anne Lamott</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Beginners</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Mindset, process, permission to write badly at first</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Techniques of the Selling Writer — Dwight Swain</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Intermediate+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Scene/sequel structure, motivation-reaction units</w:t>
            </w:r>
          </w:p>
        </w:tc>
      </w:tr>
      <w:tr>
        <w:tc>
          <w:tcPr>
            <w:tcBorders>
              <w:top w:val="single" w:color="DDDDDD" w:sz="1"/>
              <w:left w:val="single" w:color="DDDDDD" w:sz="1"/>
              <w:bottom w:val="single" w:color="DDDDDD" w:sz="1"/>
              <w:right w:val="single" w:color="DDDDDD" w:sz="1"/>
            </w:tcBorders>
            <w:shd w:fill="EAF0FB" w:val="clear"/>
            <w:tcMar>
              <w:top w:type="dxa" w:w="80"/>
              <w:left w:type="dxa" w:w="120"/>
              <w:bottom w:type="dxa" w:w="80"/>
              <w:right w:type="dxa" w:w="120"/>
            </w:tcMar>
          </w:tcPr>
          <w:p>
            <w:r>
              <w:rPr>
                <w:rFonts w:ascii="Arial" w:cs="Arial" w:eastAsia="Arial" w:hAnsi="Arial"/>
                <w:b/>
                <w:bCs/>
                <w:color w:val="1A3A5C"/>
                <w:sz w:val="18"/>
                <w:szCs w:val="18"/>
              </w:rPr>
              <w:t xml:space="preserve">Wonderbook — Jeff VanderMeer</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Intermediate+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Speculative fiction world-building; visual and creative</w:t>
            </w:r>
          </w:p>
        </w:tc>
      </w:tr>
    </w:tbl>
    <w:p>
      <w:pPr>
        <w:pStyle w:val="Heading2"/>
        <w:pBdr>
          <w:bottom w:val="single" w:color="1A3A5C" w:sz="4"/>
        </w:pBdr>
        <w:spacing w:after="160" w:before="360"/>
      </w:pPr>
      <w:r>
        <w:rPr>
          <w:rFonts w:ascii="Arial" w:cs="Arial" w:eastAsia="Arial" w:hAnsi="Arial"/>
          <w:b/>
          <w:bCs/>
          <w:color w:val="1A3A5C"/>
          <w:sz w:val="28"/>
          <w:szCs w:val="28"/>
        </w:rPr>
        <w:t xml:space="preserve">9.3  Quick Reference: The Writer's Self-Edit Checklist</w:t>
      </w:r>
    </w:p>
    <w:p>
      <w:pPr>
        <w:spacing w:after="80" w:before="80"/>
      </w:pPr>
      <w:r>
        <w:rPr>
          <w:rFonts w:ascii="Arial" w:cs="Arial" w:eastAsia="Arial" w:hAnsi="Arial"/>
          <w:color w:val="555555"/>
          <w:sz w:val="22"/>
          <w:szCs w:val="22"/>
        </w:rPr>
        <w:t xml:space="preserve">Before submitting any manuscript, work through this checklist in order:</w:t>
      </w:r>
    </w:p>
    <w:p>
      <w:pPr>
        <w:pStyle w:val="Heading3"/>
        <w:spacing w:after="100" w:before="240"/>
      </w:pPr>
      <w:r>
        <w:rPr>
          <w:rFonts w:ascii="Arial" w:cs="Arial" w:eastAsia="Arial" w:hAnsi="Arial"/>
          <w:b/>
          <w:bCs/>
          <w:color w:val="C0392B"/>
          <w:sz w:val="24"/>
          <w:szCs w:val="24"/>
        </w:rPr>
        <w:t xml:space="preserve">STORY LEVEL</w:t>
      </w:r>
    </w:p>
    <w:p>
      <w:pPr>
        <w:pStyle w:val="ListParagraph"/>
        <w:numPr>
          <w:ilvl w:val="0"/>
          <w:numId w:val="2"/>
        </w:numPr>
        <w:spacing w:after="40" w:before="40"/>
      </w:pPr>
      <w:r>
        <w:rPr>
          <w:rFonts w:ascii="Arial" w:cs="Arial" w:eastAsia="Arial" w:hAnsi="Arial"/>
          <w:color w:val="555555"/>
          <w:sz w:val="22"/>
          <w:szCs w:val="22"/>
        </w:rPr>
        <w:t xml:space="preserve">Does every scene advance the plot OR reveal character? (If not: cut or combine)</w:t>
      </w:r>
    </w:p>
    <w:p>
      <w:pPr>
        <w:pStyle w:val="ListParagraph"/>
        <w:numPr>
          <w:ilvl w:val="0"/>
          <w:numId w:val="2"/>
        </w:numPr>
        <w:spacing w:after="40" w:before="40"/>
      </w:pPr>
      <w:r>
        <w:rPr>
          <w:rFonts w:ascii="Arial" w:cs="Arial" w:eastAsia="Arial" w:hAnsi="Arial"/>
          <w:color w:val="555555"/>
          <w:sz w:val="22"/>
          <w:szCs w:val="22"/>
        </w:rPr>
        <w:t xml:space="preserve">Does my protagonist make the key decision that resolves the climax? (Not coincidence, not another character)</w:t>
      </w:r>
    </w:p>
    <w:p>
      <w:pPr>
        <w:pStyle w:val="ListParagraph"/>
        <w:numPr>
          <w:ilvl w:val="0"/>
          <w:numId w:val="2"/>
        </w:numPr>
        <w:spacing w:after="40" w:before="40"/>
      </w:pPr>
      <w:r>
        <w:rPr>
          <w:rFonts w:ascii="Arial" w:cs="Arial" w:eastAsia="Arial" w:hAnsi="Arial"/>
          <w:color w:val="555555"/>
          <w:sz w:val="22"/>
          <w:szCs w:val="22"/>
        </w:rPr>
        <w:t xml:space="preserve">Does my protagonist change — or knowingly refuse to change — by the end?</w:t>
      </w:r>
    </w:p>
    <w:p>
      <w:pPr>
        <w:pStyle w:val="ListParagraph"/>
        <w:numPr>
          <w:ilvl w:val="0"/>
          <w:numId w:val="2"/>
        </w:numPr>
        <w:spacing w:after="40" w:before="40"/>
      </w:pPr>
      <w:r>
        <w:rPr>
          <w:rFonts w:ascii="Arial" w:cs="Arial" w:eastAsia="Arial" w:hAnsi="Arial"/>
          <w:color w:val="555555"/>
          <w:sz w:val="22"/>
          <w:szCs w:val="22"/>
        </w:rPr>
        <w:t xml:space="preserve">Is the inciting incident in place by page 15–20 (novels) or paragraph 2 (short stories)?</w:t>
      </w:r>
    </w:p>
    <w:p>
      <w:pPr>
        <w:pStyle w:val="ListParagraph"/>
        <w:numPr>
          <w:ilvl w:val="0"/>
          <w:numId w:val="2"/>
        </w:numPr>
        <w:spacing w:after="40" w:before="40"/>
      </w:pPr>
      <w:r>
        <w:rPr>
          <w:rFonts w:ascii="Arial" w:cs="Arial" w:eastAsia="Arial" w:hAnsi="Arial"/>
          <w:color w:val="555555"/>
          <w:sz w:val="22"/>
          <w:szCs w:val="22"/>
        </w:rPr>
        <w:t xml:space="preserve">Does every subplot connect to the main theme?</w:t>
      </w:r>
    </w:p>
    <w:p>
      <w:pPr>
        <w:pStyle w:val="Heading3"/>
        <w:spacing w:after="100" w:before="240"/>
      </w:pPr>
      <w:r>
        <w:rPr>
          <w:rFonts w:ascii="Arial" w:cs="Arial" w:eastAsia="Arial" w:hAnsi="Arial"/>
          <w:b/>
          <w:bCs/>
          <w:color w:val="C0392B"/>
          <w:sz w:val="24"/>
          <w:szCs w:val="24"/>
        </w:rPr>
        <w:t xml:space="preserve">SCENE LEVEL</w:t>
      </w:r>
    </w:p>
    <w:p>
      <w:pPr>
        <w:pStyle w:val="ListParagraph"/>
        <w:numPr>
          <w:ilvl w:val="0"/>
          <w:numId w:val="2"/>
        </w:numPr>
        <w:spacing w:after="40" w:before="40"/>
      </w:pPr>
      <w:r>
        <w:rPr>
          <w:rFonts w:ascii="Arial" w:cs="Arial" w:eastAsia="Arial" w:hAnsi="Arial"/>
          <w:color w:val="555555"/>
          <w:sz w:val="22"/>
          <w:szCs w:val="22"/>
        </w:rPr>
        <w:t xml:space="preserve">Does every scene end differently from how it began? (Something won, lost, or revealed)</w:t>
      </w:r>
    </w:p>
    <w:p>
      <w:pPr>
        <w:pStyle w:val="ListParagraph"/>
        <w:numPr>
          <w:ilvl w:val="0"/>
          <w:numId w:val="2"/>
        </w:numPr>
        <w:spacing w:after="40" w:before="40"/>
      </w:pPr>
      <w:r>
        <w:rPr>
          <w:rFonts w:ascii="Arial" w:cs="Arial" w:eastAsia="Arial" w:hAnsi="Arial"/>
          <w:color w:val="555555"/>
          <w:sz w:val="22"/>
          <w:szCs w:val="22"/>
        </w:rPr>
        <w:t xml:space="preserve">Is POV consistent within each scene?</w:t>
      </w:r>
    </w:p>
    <w:p>
      <w:pPr>
        <w:pStyle w:val="ListParagraph"/>
        <w:numPr>
          <w:ilvl w:val="0"/>
          <w:numId w:val="2"/>
        </w:numPr>
        <w:spacing w:after="40" w:before="40"/>
      </w:pPr>
      <w:r>
        <w:rPr>
          <w:rFonts w:ascii="Arial" w:cs="Arial" w:eastAsia="Arial" w:hAnsi="Arial"/>
          <w:color w:val="555555"/>
          <w:sz w:val="22"/>
          <w:szCs w:val="22"/>
        </w:rPr>
        <w:t xml:space="preserve">Is there a scene goal that creates tension?</w:t>
      </w:r>
    </w:p>
    <w:p>
      <w:pPr>
        <w:pStyle w:val="ListParagraph"/>
        <w:numPr>
          <w:ilvl w:val="0"/>
          <w:numId w:val="2"/>
        </w:numPr>
        <w:spacing w:after="40" w:before="40"/>
      </w:pPr>
      <w:r>
        <w:rPr>
          <w:rFonts w:ascii="Arial" w:cs="Arial" w:eastAsia="Arial" w:hAnsi="Arial"/>
          <w:color w:val="555555"/>
          <w:sz w:val="22"/>
          <w:szCs w:val="22"/>
        </w:rPr>
        <w:t xml:space="preserve">Is backstory/flashback placed where the reader is most desperate for it?</w:t>
      </w:r>
    </w:p>
    <w:p>
      <w:pPr>
        <w:pStyle w:val="Heading3"/>
        <w:spacing w:after="100" w:before="240"/>
      </w:pPr>
      <w:r>
        <w:rPr>
          <w:rFonts w:ascii="Arial" w:cs="Arial" w:eastAsia="Arial" w:hAnsi="Arial"/>
          <w:b/>
          <w:bCs/>
          <w:color w:val="C0392B"/>
          <w:sz w:val="24"/>
          <w:szCs w:val="24"/>
        </w:rPr>
        <w:t xml:space="preserve">LINE LEVEL</w:t>
      </w:r>
    </w:p>
    <w:p>
      <w:pPr>
        <w:pStyle w:val="ListParagraph"/>
        <w:numPr>
          <w:ilvl w:val="0"/>
          <w:numId w:val="2"/>
        </w:numPr>
        <w:spacing w:after="40" w:before="40"/>
      </w:pPr>
      <w:r>
        <w:rPr>
          <w:rFonts w:ascii="Arial" w:cs="Arial" w:eastAsia="Arial" w:hAnsi="Arial"/>
          <w:color w:val="555555"/>
          <w:sz w:val="22"/>
          <w:szCs w:val="22"/>
        </w:rPr>
        <w:t xml:space="preserve">Search for: felt, saw, noticed, heard, thought — these are filter words; try removing them</w:t>
      </w:r>
    </w:p>
    <w:p>
      <w:pPr>
        <w:pStyle w:val="ListParagraph"/>
        <w:numPr>
          <w:ilvl w:val="0"/>
          <w:numId w:val="2"/>
        </w:numPr>
        <w:spacing w:after="40" w:before="40"/>
      </w:pPr>
      <w:r>
        <w:rPr>
          <w:rFonts w:ascii="Arial" w:cs="Arial" w:eastAsia="Arial" w:hAnsi="Arial"/>
          <w:color w:val="555555"/>
          <w:sz w:val="22"/>
          <w:szCs w:val="22"/>
        </w:rPr>
        <w:t xml:space="preserve">Search for: very, really, quite, rather, rather, suddenly — usually unnecessary</w:t>
      </w:r>
    </w:p>
    <w:p>
      <w:pPr>
        <w:pStyle w:val="ListParagraph"/>
        <w:numPr>
          <w:ilvl w:val="0"/>
          <w:numId w:val="2"/>
        </w:numPr>
        <w:spacing w:after="40" w:before="40"/>
      </w:pPr>
      <w:r>
        <w:rPr>
          <w:rFonts w:ascii="Arial" w:cs="Arial" w:eastAsia="Arial" w:hAnsi="Arial"/>
          <w:color w:val="555555"/>
          <w:sz w:val="22"/>
          <w:szCs w:val="22"/>
        </w:rPr>
        <w:t xml:space="preserve">Search for: was/were + -ing — often passive constructions in disguise</w:t>
      </w:r>
    </w:p>
    <w:p>
      <w:pPr>
        <w:pStyle w:val="ListParagraph"/>
        <w:numPr>
          <w:ilvl w:val="0"/>
          <w:numId w:val="2"/>
        </w:numPr>
        <w:spacing w:after="40" w:before="40"/>
      </w:pPr>
      <w:r>
        <w:rPr>
          <w:rFonts w:ascii="Arial" w:cs="Arial" w:eastAsia="Arial" w:hAnsi="Arial"/>
          <w:color w:val="555555"/>
          <w:sz w:val="22"/>
          <w:szCs w:val="22"/>
        </w:rPr>
        <w:t xml:space="preserve">Dialogue tags: is every non-'said' tag genuinely needed?</w:t>
      </w:r>
    </w:p>
    <w:p>
      <w:pPr>
        <w:pStyle w:val="ListParagraph"/>
        <w:numPr>
          <w:ilvl w:val="0"/>
          <w:numId w:val="2"/>
        </w:numPr>
        <w:spacing w:after="40" w:before="40"/>
      </w:pPr>
      <w:r>
        <w:rPr>
          <w:rFonts w:ascii="Arial" w:cs="Arial" w:eastAsia="Arial" w:hAnsi="Arial"/>
          <w:color w:val="555555"/>
          <w:sz w:val="22"/>
          <w:szCs w:val="22"/>
        </w:rPr>
        <w:t xml:space="preserve">Read the first and last line of every chapter. Are they as strong as they can be?</w:t>
      </w:r>
    </w:p>
    <w:p>
      <w:pPr>
        <w:pStyle w:val="ListParagraph"/>
        <w:numPr>
          <w:ilvl w:val="0"/>
          <w:numId w:val="2"/>
        </w:numPr>
        <w:spacing w:after="40" w:before="40"/>
      </w:pPr>
      <w:r>
        <w:rPr>
          <w:rFonts w:ascii="Arial" w:cs="Arial" w:eastAsia="Arial" w:hAnsi="Arial"/>
          <w:color w:val="555555"/>
          <w:sz w:val="22"/>
          <w:szCs w:val="22"/>
        </w:rPr>
        <w:t xml:space="preserve">Read the opening page aloud. Does it sound like a voice worth spending 400 pages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2"/>
              <w:bottom w:val="single" w:color="B8860B" w:sz="1"/>
              <w:right w:val="single" w:color="B8860B" w:sz="1"/>
            </w:tcBorders>
            <w:shd w:fill="FDF8EC" w:val="clear"/>
            <w:tcMar>
              <w:top w:type="dxa" w:w="120"/>
              <w:left w:type="dxa" w:w="200"/>
              <w:bottom w:type="dxa" w:w="120"/>
              <w:right w:type="dxa" w:w="200"/>
            </w:tcMar>
          </w:tcPr>
          <w:p>
            <w:r>
              <w:rPr>
                <w:rFonts w:ascii="Arial" w:cs="Arial" w:eastAsia="Arial" w:hAnsi="Arial"/>
                <w:b/>
                <w:bCs/>
                <w:color w:val="B8860B"/>
                <w:sz w:val="20"/>
                <w:szCs w:val="20"/>
              </w:rPr>
              <w:t xml:space="preserve">💡  PRO TIP: </w:t>
            </w:r>
            <w:r>
              <w:rPr>
                <w:rFonts w:ascii="Arial" w:cs="Arial" w:eastAsia="Arial" w:hAnsi="Arial"/>
                <w:color w:val="555555"/>
                <w:sz w:val="20"/>
                <w:szCs w:val="20"/>
              </w:rPr>
              <w:t xml:space="preserve">One more thing: Put the manuscript in a drawer for at least two weeks before your final edit pass. The distance is not optional. It's the craft.</w:t>
            </w:r>
          </w:p>
        </w:tc>
      </w:tr>
    </w:tbl>
    <w:p>
      <w:pPr>
        <w:spacing w:after="0" w:before="400"/>
      </w:pPr>
      <w:r>
        <w:rPr>
          <w:sz w:val="24"/>
          <w:szCs w:val="24"/>
        </w:rPr>
        <w:t xml:space="preserve"> </w:t>
      </w:r>
    </w:p>
    <w:p>
      <w:pPr>
        <w:spacing w:after="200" w:before="200"/>
        <w:jc w:val="center"/>
      </w:pPr>
      <w:r>
        <w:rPr>
          <w:rFonts w:ascii="Arial" w:cs="Arial" w:eastAsia="Arial" w:hAnsi="Arial"/>
          <w:i/>
          <w:iCs/>
          <w:color w:val="DDDDDD"/>
          <w:sz w:val="20"/>
          <w:szCs w:val="20"/>
        </w:rPr>
        <w:t xml:space="preserve">— THE COMPLETE WRITER'S COMPENDIUM / Das Vollständige Schreibhandbuch —</w:t>
      </w:r>
    </w:p>
    <w:p>
      <w:pPr>
        <w:spacing w:after="100" w:before="100"/>
        <w:jc w:val="center"/>
      </w:pPr>
      <w:r>
        <w:rPr>
          <w:rFonts w:ascii="Arial" w:cs="Arial" w:eastAsia="Arial" w:hAnsi="Arial"/>
          <w:b/>
          <w:bCs/>
          <w:color w:val="1A3A5C"/>
          <w:sz w:val="22"/>
          <w:szCs w:val="22"/>
        </w:rPr>
        <w:t xml:space="preserve">Write bravely. Revise honestly. Trust the craft.</w:t>
      </w:r>
    </w:p>
    <w:p>
      <w:pPr>
        <w:spacing w:after="0" w:before="80"/>
        <w:jc w:val="center"/>
      </w:pPr>
      <w:r>
        <w:rPr>
          <w:rFonts w:ascii="Arial" w:cs="Arial" w:eastAsia="Arial" w:hAnsi="Arial"/>
          <w:i/>
          <w:iCs/>
          <w:color w:val="5A7A9C"/>
          <w:sz w:val="22"/>
          <w:szCs w:val="22"/>
        </w:rPr>
        <w:t xml:space="preserve">Schreibe mutig. Überarbeite ehrlich. Vertraue dem Handwerk.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5A7A9C"/>
        <w:sz w:val="22"/>
        <w:szCs w:val="22"/>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color w:val="5A7A9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2026-06-21T09:14:07.359Z</dcterms:created>
  <dcterms:modified xsi:type="dcterms:W3CDTF">2026-06-21T09:14:07.376Z</dcterms:modified>
</cp:coreProperties>
</file>

<file path=docProps/custom.xml><?xml version="1.0" encoding="utf-8"?>
<Properties xmlns="http://schemas.openxmlformats.org/officeDocument/2006/custom-properties" xmlns:vt="http://schemas.openxmlformats.org/officeDocument/2006/docPropsVTypes"/>
</file>