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123" w:rsidRDefault="007C2BC5" w:rsidP="007C2BC5">
      <w:hyperlink r:id="rId4" w:history="1">
        <w:r w:rsidRPr="000F78C3">
          <w:rPr>
            <w:rStyle w:val="Hyperlink"/>
          </w:rPr>
          <w:t>https://ethereum.gitbooks.io/frontier-guide/frontier.html</w:t>
        </w:r>
      </w:hyperlink>
    </w:p>
    <w:p w:rsidR="007C2BC5" w:rsidRDefault="007C2BC5" w:rsidP="007C2BC5">
      <w:hyperlink r:id="rId5" w:history="1">
        <w:r w:rsidRPr="000F78C3">
          <w:rPr>
            <w:rStyle w:val="Hyperlink"/>
          </w:rPr>
          <w:t>https://blog.ethereum.org/2016/02/29/homestead-release/</w:t>
        </w:r>
      </w:hyperlink>
      <w:r>
        <w:t xml:space="preserve"> </w:t>
      </w:r>
    </w:p>
    <w:p w:rsidR="007C2BC5" w:rsidRDefault="007C2BC5" w:rsidP="007C2BC5">
      <w:hyperlink r:id="rId6" w:history="1">
        <w:r w:rsidRPr="000F78C3">
          <w:rPr>
            <w:rStyle w:val="Hyperlink"/>
          </w:rPr>
          <w:t>https://ethereumworldnews.com/ethereum-constantinople-blockchain-upgrade-delayed-until-2019/</w:t>
        </w:r>
      </w:hyperlink>
    </w:p>
    <w:p w:rsidR="007C2BC5" w:rsidRDefault="007C2BC5" w:rsidP="007C2BC5">
      <w:hyperlink r:id="rId7" w:history="1">
        <w:r w:rsidRPr="000F78C3">
          <w:rPr>
            <w:rStyle w:val="Hyperlink"/>
          </w:rPr>
          <w:t>https://blockchainhub.net/blog/events/ethereum-byzantium-release-metropolis-part-1/</w:t>
        </w:r>
      </w:hyperlink>
    </w:p>
    <w:p w:rsidR="007C2BC5" w:rsidRDefault="007C2BC5" w:rsidP="007C2BC5">
      <w:hyperlink r:id="rId8" w:history="1">
        <w:r w:rsidRPr="000F78C3">
          <w:rPr>
            <w:rStyle w:val="Hyperlink"/>
          </w:rPr>
          <w:t>https://www.coindesk.com/byzantium-countdown-whats-left-ethereums-next-fork</w:t>
        </w:r>
      </w:hyperlink>
    </w:p>
    <w:p w:rsidR="007C2BC5" w:rsidRDefault="007C2BC5" w:rsidP="007C2BC5">
      <w:hyperlink r:id="rId9" w:history="1">
        <w:r w:rsidRPr="000F78C3">
          <w:rPr>
            <w:rStyle w:val="Hyperlink"/>
          </w:rPr>
          <w:t>https://ethereumworldnews.com/ethereum-constantinople-to-launch-in-jan-2019-eth-up-10/</w:t>
        </w:r>
      </w:hyperlink>
    </w:p>
    <w:p w:rsidR="007C2BC5" w:rsidRPr="007C2BC5" w:rsidRDefault="007C2BC5" w:rsidP="007C2BC5">
      <w:hyperlink r:id="rId10" w:history="1">
        <w:r w:rsidRPr="000F78C3">
          <w:rPr>
            <w:rStyle w:val="Hyperlink"/>
          </w:rPr>
          <w:t>https://www.coindesk.com/ethereums-big-switch-the-new-roadmap-to-proof-of-stake</w:t>
        </w:r>
      </w:hyperlink>
      <w:r>
        <w:t xml:space="preserve"> </w:t>
      </w:r>
      <w:bookmarkStart w:id="0" w:name="_GoBack"/>
      <w:bookmarkEnd w:id="0"/>
    </w:p>
    <w:sectPr w:rsidR="007C2BC5" w:rsidRPr="007C2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C5"/>
    <w:rsid w:val="007C2BC5"/>
    <w:rsid w:val="008233B3"/>
    <w:rsid w:val="00C9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0BD0"/>
  <w15:chartTrackingRefBased/>
  <w15:docId w15:val="{D12E1A6B-A3D0-4718-A986-9D49335C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B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indesk.com/byzantium-countdown-whats-left-ethereums-next-for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ckchainhub.net/blog/events/ethereum-byzantium-release-metropolis-part-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thereumworldnews.com/ethereum-constantinople-blockchain-upgrade-delayed-until-2019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ethereum.org/2016/02/29/homestead-release/" TargetMode="External"/><Relationship Id="rId10" Type="http://schemas.openxmlformats.org/officeDocument/2006/relationships/hyperlink" Target="https://www.coindesk.com/ethereums-big-switch-the-new-roadmap-to-proof-of-stake" TargetMode="External"/><Relationship Id="rId4" Type="http://schemas.openxmlformats.org/officeDocument/2006/relationships/hyperlink" Target="https://ethereum.gitbooks.io/frontier-guide/frontier.html" TargetMode="External"/><Relationship Id="rId9" Type="http://schemas.openxmlformats.org/officeDocument/2006/relationships/hyperlink" Target="https://ethereumworldnews.com/ethereum-constantinople-to-launch-in-jan-2019-eth-up-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Donaldson</dc:creator>
  <cp:keywords/>
  <dc:description/>
  <cp:lastModifiedBy>Collin Donaldson</cp:lastModifiedBy>
  <cp:revision>1</cp:revision>
  <dcterms:created xsi:type="dcterms:W3CDTF">2019-03-18T13:34:00Z</dcterms:created>
  <dcterms:modified xsi:type="dcterms:W3CDTF">2019-03-18T15:23:00Z</dcterms:modified>
</cp:coreProperties>
</file>