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Meeting - March 30th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Accomplished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Wilson’s team is using a method to calculate pose of the camera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GPS location where the plane is at from the Pixhawk subsystem and apply coordinate transformation/use euler angles to determine corrected angle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Progress: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Next Steps: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 detailed flight test plan for Friday quadcopter flight test using ASE Team framework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Raspberry Pi and  HQC on quadcopter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options for using damper to minimize vibrational effects from rotors and impact on resolution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RGB threshold algorithms and develop working prototype; it is desirable for us to work on the Haar Cascade algorithms later in the project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Questions/Concerns: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meeting with Wilson recorded and if so where can it be accessed?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