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9A4D" w14:textId="5683C017" w:rsidR="0089712C" w:rsidRPr="00770DBF" w:rsidRDefault="0089712C" w:rsidP="0089712C">
      <w:pPr>
        <w:pStyle w:val="Heading2"/>
      </w:pPr>
      <w:r w:rsidRPr="00770DBF">
        <w:t>Use Case Diagram</w:t>
      </w:r>
    </w:p>
    <w:p w14:paraId="66A46C96" w14:textId="77777777" w:rsidR="0089712C" w:rsidRPr="00770DBF" w:rsidRDefault="0089712C" w:rsidP="0089712C">
      <w:pPr>
        <w:spacing w:line="276" w:lineRule="auto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noProof/>
          <w:color w:val="000000"/>
          <w:sz w:val="20"/>
          <w:szCs w:val="20"/>
        </w:rPr>
        <w:drawing>
          <wp:inline distT="0" distB="0" distL="0" distR="0" wp14:anchorId="4CE6B6EB" wp14:editId="4A043BF3">
            <wp:extent cx="2243455" cy="1989455"/>
            <wp:effectExtent l="0" t="0" r="4445" b="0"/>
            <wp:docPr id="51" name="Picture 5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CF88" w14:textId="1F7CA64E" w:rsidR="0089712C" w:rsidRDefault="0089712C" w:rsidP="00B76B13">
      <w:pPr>
        <w:pStyle w:val="Heading2"/>
      </w:pPr>
    </w:p>
    <w:p w14:paraId="0C04CDB0" w14:textId="77777777" w:rsidR="0089712C" w:rsidRPr="0089712C" w:rsidRDefault="0089712C" w:rsidP="0089712C"/>
    <w:p w14:paraId="69F256CD" w14:textId="2977EA0D" w:rsidR="00B76B13" w:rsidRDefault="00B76B13" w:rsidP="00B76B13">
      <w:pPr>
        <w:pStyle w:val="Heading2"/>
      </w:pPr>
      <w:r>
        <w:t>Use Case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4646"/>
        <w:gridCol w:w="2300"/>
      </w:tblGrid>
      <w:tr w:rsidR="00B76B13" w:rsidRPr="0098630F" w14:paraId="0DFE4521" w14:textId="77777777" w:rsidTr="00960C93">
        <w:tc>
          <w:tcPr>
            <w:tcW w:w="6716" w:type="dxa"/>
            <w:gridSpan w:val="2"/>
            <w:shd w:val="clear" w:color="auto" w:fill="D9D9D9" w:themeFill="background1" w:themeFillShade="D9"/>
          </w:tcPr>
          <w:p w14:paraId="10F8E4FF" w14:textId="77777777" w:rsidR="00B76B13" w:rsidRPr="0098630F" w:rsidRDefault="00B76B13" w:rsidP="00960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8630F">
              <w:rPr>
                <w:rFonts w:asciiTheme="minorHAnsi" w:hAnsiTheme="minorHAnsi" w:cstheme="minorHAnsi"/>
                <w:sz w:val="36"/>
                <w:szCs w:val="20"/>
              </w:rPr>
              <w:t>Use Case</w:t>
            </w:r>
          </w:p>
        </w:tc>
        <w:tc>
          <w:tcPr>
            <w:tcW w:w="2300" w:type="dxa"/>
          </w:tcPr>
          <w:p w14:paraId="3775BB0B" w14:textId="77777777" w:rsidR="00B76B13" w:rsidRPr="0098630F" w:rsidRDefault="00B76B13" w:rsidP="00960C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ID</w:t>
            </w:r>
            <w:r w:rsidRPr="0098630F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  <w:p w14:paraId="3A955583" w14:textId="77777777" w:rsidR="00B76B13" w:rsidRPr="0098630F" w:rsidRDefault="00B76B13" w:rsidP="00960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8630F"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98630F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B76B13" w:rsidRPr="0098630F" w14:paraId="294F8AD7" w14:textId="77777777" w:rsidTr="00960C93">
        <w:tc>
          <w:tcPr>
            <w:tcW w:w="2070" w:type="dxa"/>
          </w:tcPr>
          <w:p w14:paraId="6EAEC1DA" w14:textId="77777777" w:rsidR="00B76B13" w:rsidRPr="0098630F" w:rsidRDefault="00B76B13" w:rsidP="00960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Actor</w:t>
            </w:r>
          </w:p>
        </w:tc>
        <w:tc>
          <w:tcPr>
            <w:tcW w:w="6946" w:type="dxa"/>
            <w:gridSpan w:val="2"/>
          </w:tcPr>
          <w:p w14:paraId="414FB13F" w14:textId="77777777" w:rsidR="00B76B13" w:rsidRPr="0098630F" w:rsidRDefault="00B76B13" w:rsidP="00960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Yoruba Journalist</w:t>
            </w:r>
          </w:p>
        </w:tc>
      </w:tr>
      <w:tr w:rsidR="00B76B13" w:rsidRPr="0098630F" w14:paraId="624C9F6E" w14:textId="77777777" w:rsidTr="00960C93">
        <w:tc>
          <w:tcPr>
            <w:tcW w:w="2070" w:type="dxa"/>
          </w:tcPr>
          <w:p w14:paraId="6B8E227C" w14:textId="77777777" w:rsidR="00B76B13" w:rsidRPr="0098630F" w:rsidRDefault="00B76B13" w:rsidP="00960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8630F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6946" w:type="dxa"/>
            <w:gridSpan w:val="2"/>
          </w:tcPr>
          <w:p w14:paraId="46CDDAB8" w14:textId="77777777" w:rsidR="00B76B13" w:rsidRPr="0098630F" w:rsidRDefault="00B76B13" w:rsidP="00960C9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It shows how to takes notes in real time </w:t>
            </w:r>
          </w:p>
        </w:tc>
      </w:tr>
      <w:tr w:rsidR="00B76B13" w:rsidRPr="0098630F" w14:paraId="3CDD2F0C" w14:textId="77777777" w:rsidTr="00960C93">
        <w:trPr>
          <w:trHeight w:val="58"/>
        </w:trPr>
        <w:tc>
          <w:tcPr>
            <w:tcW w:w="2070" w:type="dxa"/>
          </w:tcPr>
          <w:p w14:paraId="308D2FF4" w14:textId="77777777" w:rsidR="00B76B13" w:rsidRPr="0098630F" w:rsidRDefault="00B76B13" w:rsidP="00960C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Precondition</w:t>
            </w:r>
          </w:p>
        </w:tc>
        <w:tc>
          <w:tcPr>
            <w:tcW w:w="6946" w:type="dxa"/>
            <w:gridSpan w:val="2"/>
          </w:tcPr>
          <w:p w14:paraId="33757A2F" w14:textId="77777777" w:rsidR="00B76B13" w:rsidRPr="0098630F" w:rsidRDefault="00B76B13" w:rsidP="00960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speech is recorded and transcribed</w:t>
            </w:r>
          </w:p>
        </w:tc>
      </w:tr>
      <w:tr w:rsidR="00B76B13" w:rsidRPr="0098630F" w14:paraId="39F738E1" w14:textId="77777777" w:rsidTr="00960C93">
        <w:tc>
          <w:tcPr>
            <w:tcW w:w="2070" w:type="dxa"/>
          </w:tcPr>
          <w:p w14:paraId="0C62AE43" w14:textId="77777777" w:rsidR="00B76B13" w:rsidRPr="0098630F" w:rsidRDefault="00B76B13" w:rsidP="00960C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Post condition</w:t>
            </w:r>
          </w:p>
        </w:tc>
        <w:tc>
          <w:tcPr>
            <w:tcW w:w="6946" w:type="dxa"/>
            <w:gridSpan w:val="2"/>
          </w:tcPr>
          <w:p w14:paraId="40C3FE15" w14:textId="77777777" w:rsidR="00B76B13" w:rsidRPr="0098630F" w:rsidRDefault="00B76B13" w:rsidP="00960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Journalist has successfully saved the transcribed speech and it is added to the list of notes.</w:t>
            </w:r>
          </w:p>
        </w:tc>
      </w:tr>
      <w:tr w:rsidR="00B76B13" w:rsidRPr="0098630F" w14:paraId="4ABF7CD1" w14:textId="77777777" w:rsidTr="00960C93">
        <w:tc>
          <w:tcPr>
            <w:tcW w:w="2070" w:type="dxa"/>
          </w:tcPr>
          <w:p w14:paraId="5C4DF3FE" w14:textId="77777777" w:rsidR="00B76B13" w:rsidRPr="0098630F" w:rsidRDefault="00B76B13" w:rsidP="00960C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Action</w:t>
            </w:r>
          </w:p>
        </w:tc>
        <w:tc>
          <w:tcPr>
            <w:tcW w:w="6946" w:type="dxa"/>
            <w:gridSpan w:val="2"/>
          </w:tcPr>
          <w:p w14:paraId="35963276" w14:textId="77777777" w:rsidR="00B76B13" w:rsidRDefault="00B76B13" w:rsidP="00960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 The journalist will click on the Mic/Start button to record and transcribe speech made by the interviewee</w:t>
            </w:r>
          </w:p>
          <w:p w14:paraId="5E1AB4E1" w14:textId="77777777" w:rsidR="00B76B13" w:rsidRDefault="00B76B13" w:rsidP="00960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 The journalist will click on the “Save Button” and the transcribed speech is saved as notes.</w:t>
            </w:r>
          </w:p>
          <w:p w14:paraId="4199F7AD" w14:textId="77777777" w:rsidR="00B76B13" w:rsidRPr="0098630F" w:rsidRDefault="00B76B13" w:rsidP="00960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 The journalist can use saved text anywhere.</w:t>
            </w:r>
          </w:p>
        </w:tc>
      </w:tr>
      <w:tr w:rsidR="00B76B13" w:rsidRPr="0098630F" w14:paraId="36EBE6DC" w14:textId="77777777" w:rsidTr="00960C93">
        <w:tc>
          <w:tcPr>
            <w:tcW w:w="2070" w:type="dxa"/>
          </w:tcPr>
          <w:p w14:paraId="2F243704" w14:textId="77777777" w:rsidR="00B76B13" w:rsidRDefault="00B76B13" w:rsidP="00960C9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Exception</w:t>
            </w:r>
          </w:p>
        </w:tc>
        <w:tc>
          <w:tcPr>
            <w:tcW w:w="6946" w:type="dxa"/>
            <w:gridSpan w:val="2"/>
          </w:tcPr>
          <w:p w14:paraId="1B5F6D2C" w14:textId="77777777" w:rsidR="00B76B13" w:rsidRDefault="00B76B13" w:rsidP="00960C9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If the speech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are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not record properly an error message is displayed. </w:t>
            </w:r>
          </w:p>
        </w:tc>
      </w:tr>
    </w:tbl>
    <w:p w14:paraId="04F1884E" w14:textId="71D96AED" w:rsidR="00894772" w:rsidRDefault="00894772"/>
    <w:p w14:paraId="3CE7F392" w14:textId="77777777" w:rsidR="0089712C" w:rsidRDefault="0089712C"/>
    <w:sectPr w:rsidR="0089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13"/>
    <w:rsid w:val="005301AA"/>
    <w:rsid w:val="00546317"/>
    <w:rsid w:val="00894772"/>
    <w:rsid w:val="0089712C"/>
    <w:rsid w:val="0091606D"/>
    <w:rsid w:val="00B76B13"/>
    <w:rsid w:val="00BC6BA2"/>
    <w:rsid w:val="00E5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4D4E"/>
  <w15:chartTrackingRefBased/>
  <w15:docId w15:val="{DA1E5224-0450-46BE-959B-23B05231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B13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6B13"/>
    <w:pPr>
      <w:keepNext/>
      <w:outlineLvl w:val="1"/>
    </w:pPr>
    <w:rPr>
      <w:rFonts w:ascii="Arial" w:eastAsia="Times New Roman" w:hAnsi="Arial" w:cs="Mangal"/>
      <w:b/>
      <w:bCs/>
      <w:iCs/>
      <w:smallCaps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B13"/>
    <w:rPr>
      <w:rFonts w:ascii="Arial" w:eastAsia="Times New Roman" w:hAnsi="Arial" w:cs="Mangal"/>
      <w:b/>
      <w:bCs/>
      <w:iCs/>
      <w:smallCaps/>
      <w:kern w:val="1"/>
      <w:sz w:val="20"/>
      <w:szCs w:val="25"/>
      <w:lang w:eastAsia="hi-IN" w:bidi="hi-IN"/>
    </w:rPr>
  </w:style>
  <w:style w:type="table" w:styleId="TableGrid">
    <w:name w:val="Table Grid"/>
    <w:basedOn w:val="TableNormal"/>
    <w:uiPriority w:val="59"/>
    <w:rsid w:val="00B76B13"/>
    <w:pPr>
      <w:spacing w:after="0" w:line="240" w:lineRule="auto"/>
    </w:pPr>
    <w:rPr>
      <w:rFonts w:ascii="Calibri" w:eastAsia="Calibri" w:hAnsi="Calibri" w:cs="Mangal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</dc:creator>
  <cp:keywords/>
  <dc:description/>
  <cp:lastModifiedBy>Upendra</cp:lastModifiedBy>
  <cp:revision>2</cp:revision>
  <dcterms:created xsi:type="dcterms:W3CDTF">2021-09-08T16:20:00Z</dcterms:created>
  <dcterms:modified xsi:type="dcterms:W3CDTF">2021-09-08T16:26:00Z</dcterms:modified>
</cp:coreProperties>
</file>