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2EC5B" w14:textId="7CFE3F4D" w:rsidR="009B053E" w:rsidRDefault="009B053E" w:rsidP="005D2873">
      <w:pPr>
        <w:pStyle w:val="Title"/>
      </w:pPr>
      <w:r>
        <w:t xml:space="preserve">The </w:t>
      </w:r>
      <w:r w:rsidR="00360DE4">
        <w:t xml:space="preserve">Dynamic </w:t>
      </w:r>
      <w:r>
        <w:t xml:space="preserve">Properties of a </w:t>
      </w:r>
      <w:r w:rsidR="0069271A">
        <w:t xml:space="preserve">Complex, </w:t>
      </w:r>
      <w:r w:rsidR="006F38CB">
        <w:t>Four-dimensional</w:t>
      </w:r>
      <w:r w:rsidR="001210C8" w:rsidRPr="007A03AE">
        <w:t xml:space="preserve"> </w:t>
      </w:r>
      <w:r>
        <w:t>Manifold</w:t>
      </w:r>
      <w:r w:rsidR="004277FD">
        <w:t xml:space="preserve"> </w:t>
      </w:r>
      <w:r w:rsidR="006F38CB">
        <w:t>w</w:t>
      </w:r>
      <w:r w:rsidR="004277FD">
        <w:t>ith</w:t>
      </w:r>
      <w:r w:rsidR="005A215D">
        <w:t xml:space="preserve"> </w:t>
      </w:r>
      <w:r w:rsidR="00980C1D">
        <w:t xml:space="preserve">A </w:t>
      </w:r>
      <w:r w:rsidR="00947C1A">
        <w:t>UNIFORM</w:t>
      </w:r>
      <w:r w:rsidR="004277FD">
        <w:t xml:space="preserve"> Accelerat</w:t>
      </w:r>
      <w:r w:rsidR="00947C1A">
        <w:t>ION FIELD</w:t>
      </w:r>
    </w:p>
    <w:p w14:paraId="6CFEA701" w14:textId="38BB25AC" w:rsidR="00934447" w:rsidRPr="00934447" w:rsidRDefault="00934447" w:rsidP="00934447">
      <w:r>
        <w:t>Donald Airey</w:t>
      </w:r>
      <w:r>
        <w:rPr>
          <w:rStyle w:val="FootnoteReference"/>
        </w:rPr>
        <w:footnoteReference w:id="1"/>
      </w:r>
    </w:p>
    <w:p w14:paraId="131A73A0" w14:textId="08B16460" w:rsidR="00A4188A" w:rsidRDefault="004219DD" w:rsidP="003770E5">
      <w:pPr>
        <w:pStyle w:val="Heading1"/>
      </w:pPr>
      <w:r w:rsidRPr="001162C8">
        <w:t>Abstract</w:t>
      </w:r>
    </w:p>
    <w:p w14:paraId="434C247C" w14:textId="46E29DE4" w:rsidR="0008343E" w:rsidRDefault="00941040" w:rsidP="0008343E">
      <w:pPr>
        <w:pStyle w:val="Abstract"/>
      </w:pPr>
      <w:r>
        <w:t>Friedman</w:t>
      </w:r>
      <w:r w:rsidR="00CF0F95">
        <w:t>’s</w:t>
      </w:r>
      <w:r w:rsidR="00651277">
        <w:t xml:space="preserve"> solutions to Einstein</w:t>
      </w:r>
      <w:r w:rsidR="00695B13">
        <w:t>’s</w:t>
      </w:r>
      <w:r w:rsidR="00651277">
        <w:t xml:space="preserve"> </w:t>
      </w:r>
      <w:r w:rsidR="00695B13">
        <w:t>f</w:t>
      </w:r>
      <w:r w:rsidR="00651277">
        <w:t xml:space="preserve">ield </w:t>
      </w:r>
      <w:r w:rsidR="00695B13">
        <w:t>e</w:t>
      </w:r>
      <w:r w:rsidR="00651277">
        <w:t xml:space="preserve">quations do not make accurate predictions about the universe on </w:t>
      </w:r>
      <w:r w:rsidR="00B9520B">
        <w:t xml:space="preserve">the </w:t>
      </w:r>
      <w:r w:rsidR="00651277">
        <w:t>largest scales. Even with</w:t>
      </w:r>
      <w:r w:rsidR="002671D0">
        <w:t xml:space="preserve"> multiple</w:t>
      </w:r>
      <w:r w:rsidR="00651277">
        <w:t xml:space="preserve"> free parameters</w:t>
      </w:r>
      <w:r w:rsidR="000609B5">
        <w:t>, or perhaps because of them</w:t>
      </w:r>
      <w:r w:rsidR="00651277">
        <w:t xml:space="preserve">, </w:t>
      </w:r>
      <w:r w:rsidR="00010112">
        <w:t xml:space="preserve">General Relativity </w:t>
      </w:r>
      <w:r w:rsidR="00E37E33">
        <w:t>give</w:t>
      </w:r>
      <w:r w:rsidR="00D61BE6">
        <w:t>s</w:t>
      </w:r>
      <w:r w:rsidR="00E37E33">
        <w:t xml:space="preserve"> conflicting answers </w:t>
      </w:r>
      <w:r w:rsidR="000609B5">
        <w:t xml:space="preserve">when asked </w:t>
      </w:r>
      <w:r w:rsidR="00BF6D88">
        <w:t>for</w:t>
      </w:r>
      <w:r w:rsidR="00E37E33">
        <w:t xml:space="preserve"> </w:t>
      </w:r>
      <w:r w:rsidR="00651277">
        <w:t xml:space="preserve">the </w:t>
      </w:r>
      <w:r w:rsidR="00476560">
        <w:t>rate of expansion</w:t>
      </w:r>
      <w:r w:rsidR="004E4878">
        <w:t xml:space="preserve"> of the universe</w:t>
      </w:r>
      <w:r w:rsidR="00651277">
        <w:t xml:space="preserve">. </w:t>
      </w:r>
      <w:r w:rsidR="00E95CB3">
        <w:t>W</w:t>
      </w:r>
      <w:r w:rsidR="00EB1F8F">
        <w:t xml:space="preserve">e </w:t>
      </w:r>
      <w:r w:rsidR="00CB0417">
        <w:t>offer</w:t>
      </w:r>
      <w:r w:rsidR="00880CCB">
        <w:t>,</w:t>
      </w:r>
      <w:r w:rsidR="007F1E20">
        <w:t xml:space="preserve"> </w:t>
      </w:r>
      <w:r w:rsidR="00E95CB3">
        <w:t xml:space="preserve">as </w:t>
      </w:r>
      <w:r w:rsidR="007F1E20">
        <w:t xml:space="preserve">an </w:t>
      </w:r>
      <w:r w:rsidR="00C50D81">
        <w:t>alternat</w:t>
      </w:r>
      <w:r w:rsidR="00657C23">
        <w:t>iv</w:t>
      </w:r>
      <w:r w:rsidR="00C50D81">
        <w:t>e</w:t>
      </w:r>
      <w:r w:rsidR="00880CCB">
        <w:t>,</w:t>
      </w:r>
      <w:r w:rsidR="007F1E20">
        <w:t xml:space="preserve"> </w:t>
      </w:r>
      <w:r w:rsidR="00E95CB3">
        <w:t xml:space="preserve">a </w:t>
      </w:r>
      <w:r w:rsidR="00317951">
        <w:t>model</w:t>
      </w:r>
      <w:r w:rsidR="007F1E20">
        <w:t xml:space="preserve"> </w:t>
      </w:r>
      <w:r w:rsidR="005B2942">
        <w:t xml:space="preserve">of expansion </w:t>
      </w:r>
      <w:r w:rsidR="0087020A">
        <w:t>employing</w:t>
      </w:r>
      <w:r w:rsidR="00162229">
        <w:t xml:space="preserve"> </w:t>
      </w:r>
      <w:r w:rsidR="007F1E20">
        <w:t xml:space="preserve">a </w:t>
      </w:r>
      <w:r w:rsidR="00EF3AAF">
        <w:t xml:space="preserve">complex, </w:t>
      </w:r>
      <w:r w:rsidR="0008343E">
        <w:t>four-dimensional manifold with one imaginary dimension of time</w:t>
      </w:r>
      <w:r w:rsidR="00796D7B">
        <w:t xml:space="preserve"> </w:t>
      </w:r>
      <w:r w:rsidR="0008343E">
        <w:t xml:space="preserve">and three </w:t>
      </w:r>
      <w:r w:rsidR="00796D7B">
        <w:t xml:space="preserve">real </w:t>
      </w:r>
      <w:r w:rsidR="0008343E">
        <w:t>dimensions of space</w:t>
      </w:r>
      <w:r w:rsidR="0002380D">
        <w:t xml:space="preserve"> and no other gimmicks</w:t>
      </w:r>
      <w:r w:rsidR="00B829DA">
        <w:t xml:space="preserve">. </w:t>
      </w:r>
      <w:r w:rsidR="007C6AA2">
        <w:t xml:space="preserve">Like all </w:t>
      </w:r>
      <w:r w:rsidR="00760D81">
        <w:t xml:space="preserve">differentiable </w:t>
      </w:r>
      <w:r w:rsidR="007C6AA2">
        <w:t xml:space="preserve">manifolds, </w:t>
      </w:r>
      <w:r w:rsidR="00B6029E">
        <w:t>this one</w:t>
      </w:r>
      <w:r w:rsidR="00F45DC5">
        <w:t xml:space="preserve"> </w:t>
      </w:r>
      <w:r w:rsidR="00AC4A3E">
        <w:t xml:space="preserve">has </w:t>
      </w:r>
      <w:r w:rsidR="00634424">
        <w:t xml:space="preserve">a </w:t>
      </w:r>
      <w:r w:rsidR="00980C1D">
        <w:t>set</w:t>
      </w:r>
      <w:r w:rsidR="00634424">
        <w:t xml:space="preserve"> of </w:t>
      </w:r>
      <w:r w:rsidR="00AC4A3E">
        <w:t>geodesic</w:t>
      </w:r>
      <w:r w:rsidR="00977202">
        <w:t>s</w:t>
      </w:r>
      <w:r w:rsidR="00980C1D">
        <w:t xml:space="preserve"> describing the surface</w:t>
      </w:r>
      <w:r w:rsidR="0072346A">
        <w:t>.</w:t>
      </w:r>
      <w:r w:rsidR="007C6AA2">
        <w:t xml:space="preserve"> </w:t>
      </w:r>
      <w:r w:rsidR="00CB0417">
        <w:t>Unlike other manifolds,</w:t>
      </w:r>
      <w:r w:rsidR="007C6AA2">
        <w:t xml:space="preserve"> </w:t>
      </w:r>
      <w:r w:rsidR="00A562C0">
        <w:t>th</w:t>
      </w:r>
      <w:r w:rsidR="00AC4A3E">
        <w:t>e</w:t>
      </w:r>
      <w:r w:rsidR="00A562C0">
        <w:t xml:space="preserve"> </w:t>
      </w:r>
      <w:r w:rsidR="002D042D">
        <w:t>acceleration</w:t>
      </w:r>
      <w:r w:rsidR="00AC4A3E">
        <w:t xml:space="preserve"> of these curves</w:t>
      </w:r>
      <w:r w:rsidR="00A562C0">
        <w:t xml:space="preserve"> is not assumed to be zero</w:t>
      </w:r>
      <w:r w:rsidR="007C6AA2">
        <w:t>.</w:t>
      </w:r>
      <w:r w:rsidR="004E34E6">
        <w:t xml:space="preserve"> </w:t>
      </w:r>
      <w:r w:rsidR="00592533">
        <w:t>Here w</w:t>
      </w:r>
      <w:r w:rsidR="00C50D81">
        <w:t>e demonstrate that</w:t>
      </w:r>
      <w:r w:rsidR="007929DD">
        <w:t xml:space="preserve"> General Relativity</w:t>
      </w:r>
      <w:r w:rsidR="00F47ECE">
        <w:t xml:space="preserve">, with a model </w:t>
      </w:r>
      <w:r w:rsidR="00C25764">
        <w:t xml:space="preserve">of </w:t>
      </w:r>
      <w:r w:rsidR="000F1B3B">
        <w:t>uniform acceleration in four dimensions</w:t>
      </w:r>
      <w:r w:rsidR="00F47ECE">
        <w:t>, m</w:t>
      </w:r>
      <w:r w:rsidR="00B01F19">
        <w:t xml:space="preserve">akes </w:t>
      </w:r>
      <w:r w:rsidR="00F47ECE">
        <w:t xml:space="preserve">more </w:t>
      </w:r>
      <w:r w:rsidR="00B01F19">
        <w:t>accurate predictions</w:t>
      </w:r>
      <w:r w:rsidR="00C50D81">
        <w:t xml:space="preserve"> on all scales </w:t>
      </w:r>
      <w:r w:rsidR="00F47ECE">
        <w:t>than</w:t>
      </w:r>
      <w:r w:rsidR="00C25764">
        <w:t xml:space="preserve"> </w:t>
      </w:r>
      <w:r w:rsidR="005565DE">
        <w:t xml:space="preserve">it does </w:t>
      </w:r>
      <w:r w:rsidR="00C25764">
        <w:t xml:space="preserve">with an assumption of </w:t>
      </w:r>
      <w:r w:rsidR="004A7F2F">
        <w:t>time</w:t>
      </w:r>
      <w:r w:rsidR="00DC3EE0">
        <w:t xml:space="preserve"> symmetry</w:t>
      </w:r>
      <w:r w:rsidR="00F47ECE">
        <w:t>. W</w:t>
      </w:r>
      <w:r w:rsidR="00B01F19">
        <w:t xml:space="preserve">hen </w:t>
      </w:r>
      <w:r w:rsidR="003902D0">
        <w:t>given</w:t>
      </w:r>
      <w:r w:rsidR="002869D3">
        <w:t xml:space="preserve"> </w:t>
      </w:r>
      <w:r w:rsidR="00C50D81">
        <w:t xml:space="preserve">the </w:t>
      </w:r>
      <w:r w:rsidR="00F47ECE">
        <w:t>proper</w:t>
      </w:r>
      <w:r w:rsidR="00C50D81">
        <w:t xml:space="preserve"> </w:t>
      </w:r>
      <w:r w:rsidR="00C21E6A">
        <w:t>geometry</w:t>
      </w:r>
      <w:r w:rsidR="00F47ECE">
        <w:t xml:space="preserve">, </w:t>
      </w:r>
      <w:r w:rsidR="00F348FD">
        <w:t>General Relativity</w:t>
      </w:r>
      <w:r w:rsidR="005448A6">
        <w:t xml:space="preserve"> can even predict the Tully-Fisher Relationship.</w:t>
      </w:r>
      <w:r w:rsidR="00C50D81">
        <w:t xml:space="preserve"> However, to do this, we must abandon one of our most sacred beliefs</w:t>
      </w:r>
      <w:r w:rsidR="004410AA">
        <w:t>: that objects at rest remain at rest.</w:t>
      </w:r>
    </w:p>
    <w:p w14:paraId="69FDFC92" w14:textId="220A9E1A" w:rsidR="00186B88" w:rsidRPr="00186B88" w:rsidRDefault="00186B88" w:rsidP="00186B88">
      <w:pPr>
        <w:pStyle w:val="Indent"/>
      </w:pPr>
      <w:r w:rsidRPr="00BA35EE">
        <w:rPr>
          <w:b/>
          <w:bCs/>
        </w:rPr>
        <w:t>Key words:</w:t>
      </w:r>
      <w:r>
        <w:t xml:space="preserve"> cosmology: theory, cosmology: large-scale structure of the universe, cosmology: cosmological parameters, galaxies: kinematics and dynamics</w:t>
      </w:r>
    </w:p>
    <w:p w14:paraId="3E67F36B" w14:textId="3A267727" w:rsidR="004277FD" w:rsidRDefault="004277FD" w:rsidP="004277FD">
      <w:pPr>
        <w:pStyle w:val="Heading1"/>
      </w:pPr>
      <w:r>
        <w:t>Introduction</w:t>
      </w:r>
    </w:p>
    <w:p w14:paraId="4651C54D" w14:textId="67756067" w:rsidR="00473489" w:rsidRDefault="00473489" w:rsidP="003D0112">
      <w:pPr>
        <w:pStyle w:val="Indent"/>
      </w:pPr>
      <w:r>
        <w:t>With every new revelation from our</w:t>
      </w:r>
      <w:r w:rsidR="009F58F6">
        <w:t xml:space="preserve"> space</w:t>
      </w:r>
      <w:r>
        <w:t xml:space="preserve"> telescopes, the </w:t>
      </w:r>
      <w:r w:rsidRPr="0065227E">
        <w:rPr>
          <w:i/>
          <w:iCs/>
        </w:rPr>
        <w:t>Theory of General Relativity</w:t>
      </w:r>
      <w:r>
        <w:t xml:space="preserve"> appears to be more broken. </w:t>
      </w:r>
      <w:r w:rsidR="004277FD">
        <w:t xml:space="preserve">When </w:t>
      </w:r>
      <w:r w:rsidR="009F58F6">
        <w:t>the field equations are</w:t>
      </w:r>
      <w:r w:rsidR="004277FD">
        <w:t xml:space="preserve"> solved </w:t>
      </w:r>
      <w:r w:rsidR="009F58F6">
        <w:t>using</w:t>
      </w:r>
      <w:r w:rsidR="004277FD">
        <w:t xml:space="preserve"> the FLRW metric</w:t>
      </w:r>
      <w:r w:rsidR="00CA5BBD">
        <w:t xml:space="preserve"> tensor</w:t>
      </w:r>
      <w:r w:rsidR="004277FD">
        <w:t xml:space="preserve">, </w:t>
      </w:r>
      <w:r w:rsidR="009F58F6">
        <w:t>they</w:t>
      </w:r>
      <w:r w:rsidR="004277FD">
        <w:t xml:space="preserve"> </w:t>
      </w:r>
      <w:r>
        <w:t xml:space="preserve">give conflicting answers </w:t>
      </w:r>
      <w:r w:rsidR="00B36D50">
        <w:t>for</w:t>
      </w:r>
      <w:r>
        <w:t xml:space="preserve"> the </w:t>
      </w:r>
      <w:r w:rsidR="007D57E7">
        <w:t xml:space="preserve">rate of </w:t>
      </w:r>
      <w:r w:rsidR="007D57E7" w:rsidRPr="003D0112">
        <w:t>expansion</w:t>
      </w:r>
      <w:r w:rsidR="006242DC">
        <w:t xml:space="preserve"> of the universe</w:t>
      </w:r>
      <w:r w:rsidR="00B56A39">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B56A39">
        <w:rPr>
          <w:rFonts w:eastAsiaTheme="minorEastAsia"/>
        </w:rPr>
        <w:t>)</w:t>
      </w:r>
      <w:r>
        <w:t xml:space="preserve"> that is beyond the ability of the</w:t>
      </w:r>
      <w:r w:rsidR="004277FD">
        <w:t xml:space="preserve"> </w:t>
      </w:r>
      <w:r w:rsidR="009F58F6">
        <w:t>experimenters</w:t>
      </w:r>
      <w:r w:rsidR="004277FD">
        <w:t xml:space="preserve"> </w:t>
      </w:r>
      <w:r>
        <w:t>to explain</w:t>
      </w:r>
      <w:r w:rsidR="00ED0C51">
        <w:t xml:space="preserve"> </w:t>
      </w:r>
      <w:r w:rsidR="00ED0C51">
        <w:fldChar w:fldCharType="begin"/>
      </w:r>
      <w:r w:rsidR="00ED0C51">
        <w:instrText xml:space="preserve"> ADDIN ZOTERO_ITEM CSL_CITATION {"citationID":"ljp2YYPL","properties":{"formattedCitation":"(Krishnan et al. 2021)","plainCitation":"(Krishnan et al. 2021)","noteIndex":0},"citationItems":[{"id":122,"uris":["http://zotero.org/users/6653796/items/GMT87C7H"],"itemData":{"id":122,"type":"article-journal","container-title":"Classical and Quantum Gravity","DOI":"10.1088/1361-6382/ac1a81","ISSN":"0264-9381, 1361-6382","issue":"18","journalAbbreviation":"Class. Quantum Grav.","page":"184001","source":"DOI.org (Crossref)","title":"Does Hubble tension signal a breakdown in FLRW cosmology?","volume":"38","author":[{"family":"Krishnan","given":"C"},{"family":"Mohayaee","given":"R"},{"family":"Colgáin","given":"E Ó"},{"family":"Sheikh-Jabbari","given":"M M"},{"family":"Yin","given":"L"}],"issued":{"date-parts":[["2021",9,16]]}}}],"schema":"https://github.com/citation-style-language/schema/raw/master/csl-citation.json"} </w:instrText>
      </w:r>
      <w:r w:rsidR="00ED0C51">
        <w:fldChar w:fldCharType="separate"/>
      </w:r>
      <w:r w:rsidR="00ED0C51" w:rsidRPr="00ED0C51">
        <w:rPr>
          <w:rFonts w:cs="Times New Roman"/>
        </w:rPr>
        <w:t>(Krishnan et al. 2021)</w:t>
      </w:r>
      <w:r w:rsidR="00ED0C51">
        <w:fldChar w:fldCharType="end"/>
      </w:r>
      <w:r>
        <w:t>.</w:t>
      </w:r>
      <w:r w:rsidR="00B56589">
        <w:t xml:space="preserve"> </w:t>
      </w:r>
      <w:r w:rsidR="003A4F00">
        <w:t>It gives</w:t>
      </w:r>
      <w:r w:rsidR="00B56589">
        <w:t xml:space="preserve"> one answer when we look at background radiation, and a different answer when we look at supernovae.</w:t>
      </w:r>
      <w:r>
        <w:t xml:space="preserve"> In the language of the </w:t>
      </w:r>
      <w:r w:rsidR="009F58F6">
        <w:t>S</w:t>
      </w:r>
      <w:r>
        <w:t xml:space="preserve">cientific </w:t>
      </w:r>
      <w:r w:rsidR="009F58F6">
        <w:t>M</w:t>
      </w:r>
      <w:r>
        <w:t xml:space="preserve">ethod, </w:t>
      </w:r>
      <w:r w:rsidR="004277FD">
        <w:t>the Friedman solution</w:t>
      </w:r>
      <w:r w:rsidR="00C61410">
        <w:t>s</w:t>
      </w:r>
      <w:r w:rsidR="004277FD">
        <w:t xml:space="preserve"> to the </w:t>
      </w:r>
      <w:r w:rsidR="00230EAF">
        <w:t>Einstein F</w:t>
      </w:r>
      <w:r w:rsidR="004277FD">
        <w:t xml:space="preserve">ield </w:t>
      </w:r>
      <w:r w:rsidR="00230EAF">
        <w:t>E</w:t>
      </w:r>
      <w:r w:rsidR="004277FD">
        <w:t>quations</w:t>
      </w:r>
      <w:r>
        <w:t xml:space="preserve"> ha</w:t>
      </w:r>
      <w:r w:rsidR="00230EAF">
        <w:t>ve</w:t>
      </w:r>
      <w:r w:rsidR="00C61410">
        <w:t xml:space="preserve"> </w:t>
      </w:r>
      <w:r w:rsidR="008F1612">
        <w:t xml:space="preserve">mutually </w:t>
      </w:r>
      <w:r>
        <w:t>disproven</w:t>
      </w:r>
      <w:r w:rsidR="00C61410">
        <w:t xml:space="preserve"> themselves</w:t>
      </w:r>
      <w:r>
        <w:t>.</w:t>
      </w:r>
    </w:p>
    <w:p w14:paraId="4A0B05D2" w14:textId="7101861F" w:rsidR="00473489" w:rsidRDefault="00473489" w:rsidP="00473489">
      <w:pPr>
        <w:pStyle w:val="Indent"/>
      </w:pPr>
      <w:r>
        <w:t xml:space="preserve">Perhaps there is more new physics to be discovered? </w:t>
      </w:r>
      <w:r w:rsidR="000E7CBE">
        <w:t>General Relativity already depends on</w:t>
      </w:r>
      <w:r>
        <w:t xml:space="preserve"> multiple </w:t>
      </w:r>
      <w:r w:rsidR="004B41AE">
        <w:t xml:space="preserve">ad hoc </w:t>
      </w:r>
      <w:r w:rsidR="000E7CBE">
        <w:t>theories</w:t>
      </w:r>
      <w:r w:rsidR="004B41AE">
        <w:t xml:space="preserve"> </w:t>
      </w:r>
      <w:r w:rsidR="00CA0DB5">
        <w:t xml:space="preserve">– essentially free parameters </w:t>
      </w:r>
      <w:r w:rsidR="00BD6F7C">
        <w:t>in</w:t>
      </w:r>
      <w:r w:rsidR="00CA0DB5">
        <w:t xml:space="preserve"> the </w:t>
      </w:r>
      <w:r w:rsidR="00A21D5D">
        <w:t>stress-</w:t>
      </w:r>
      <w:r w:rsidR="00897672">
        <w:t xml:space="preserve">energy-momentum </w:t>
      </w:r>
      <w:r w:rsidR="00CA0DB5">
        <w:t xml:space="preserve">density </w:t>
      </w:r>
      <w:r w:rsidR="00BD6F7C">
        <w:t>term</w:t>
      </w:r>
      <w:r w:rsidR="00B43167">
        <w:t xml:space="preserve"> </w:t>
      </w:r>
      <w:r w:rsidR="00CA0DB5">
        <w:t>– that have</w:t>
      </w:r>
      <w:r>
        <w:t xml:space="preserve"> no plausible theoretical foundation</w:t>
      </w:r>
      <w:r w:rsidR="0012623D">
        <w:t xml:space="preserve"> (e.g., </w:t>
      </w:r>
      <w:r w:rsidR="00E97930">
        <w:t xml:space="preserve">Dark Matter, </w:t>
      </w:r>
      <w:r w:rsidR="0012623D">
        <w:t>Dark Energy</w:t>
      </w:r>
      <w:r w:rsidR="00E97930">
        <w:t>, Inflation</w:t>
      </w:r>
      <w:r w:rsidR="0012623D">
        <w:t>)</w:t>
      </w:r>
      <w:r>
        <w:t>.</w:t>
      </w:r>
      <w:r w:rsidR="002D4DD1">
        <w:t xml:space="preserve"> It currently holds the record for the worst prediction ever made in physics </w:t>
      </w:r>
      <w:r w:rsidR="002D4DD1">
        <w:fldChar w:fldCharType="begin"/>
      </w:r>
      <w:r w:rsidR="002D4DD1">
        <w:instrText xml:space="preserve"> ADDIN ZOTERO_ITEM CSL_CITATION {"citationID":"XETZaP3k","properties":{"formattedCitation":"(Adler et al. 1995)","plainCitation":"(Adler et al. 1995)","noteIndex":0},"citationItems":[{"id":145,"uris":["http://zotero.org/users/6653796/items/6F4H9HFR"],"itemData":{"id":145,"type":"article-journal","abstract":"Quantum field theory predicts a very large energy density for the vacuum, and this density should have large gravitational effects. However these effects are not observed, and the discrepancy between theory and observation is an incredible 120 orders of magnitude. There is no generally accepted explanation for this discrepancy, although numerous papers have been written about it. As usually stated the problem requires a knowledge of quantum field theory and general relativity, topics not normally studied by undergraduates. We have tried to make the problem accessible to undergraduates by using only the simplest ideas of quantum theory, such as the uncertainty principle and the theory of the harmonic oscillator, and classical gravitational theory. We believe that such simplification is not only an amusing pedagogical exercise but clarifies how basic is the conflict between quantum theory and gravitational theory. We do not here discuss various proposed solutions to the problem, beyond the trivial and unsatisfactory one of assuming an ad hoc canceling term in the Hamiltonian or field equations.","container-title":"American Journal of Physics","DOI":"10.1119/1.17850","ISSN":"0002-9505, 1943-2909","issue":"7","language":"en","page":"620-626","source":"DOI.org (Crossref)","title":"Vacuum catastrophe: An elementary exposition of the cosmological constant problem","title-short":"Vacuum catastrophe","volume":"63","author":[{"family":"Adler","given":"Ronald J."},{"family":"Casey","given":"Brendan"},{"family":"Jacob","given":"Ovid C."}],"issued":{"date-parts":[["1995",7,1]]}}}],"schema":"https://github.com/citation-style-language/schema/raw/master/csl-citation.json"} </w:instrText>
      </w:r>
      <w:r w:rsidR="002D4DD1">
        <w:fldChar w:fldCharType="separate"/>
      </w:r>
      <w:r w:rsidR="002D4DD1" w:rsidRPr="002D4DD1">
        <w:rPr>
          <w:rFonts w:cs="Times New Roman"/>
        </w:rPr>
        <w:t>(Adler et al. 1995)</w:t>
      </w:r>
      <w:r w:rsidR="002D4DD1">
        <w:fldChar w:fldCharType="end"/>
      </w:r>
      <w:r w:rsidR="002D4DD1">
        <w:t xml:space="preserve">. </w:t>
      </w:r>
      <w:r w:rsidR="00360528">
        <w:t>Expecting different results with more new physics would be</w:t>
      </w:r>
      <w:r w:rsidR="00D85FB6">
        <w:t xml:space="preserve"> irrational</w:t>
      </w:r>
      <w:r w:rsidR="00360528">
        <w:t>.</w:t>
      </w:r>
    </w:p>
    <w:p w14:paraId="5E64D545" w14:textId="46668301" w:rsidR="00473489" w:rsidRDefault="00AA17D7" w:rsidP="00473489">
      <w:pPr>
        <w:pStyle w:val="Indent"/>
        <w:rPr>
          <w:rFonts w:eastAsiaTheme="minorEastAsia"/>
        </w:rPr>
      </w:pPr>
      <w:r>
        <w:t>Perhaps an assumption was missed? Yes, perhaps</w:t>
      </w:r>
      <w:r w:rsidR="007036EE">
        <w:t>. Let</w:t>
      </w:r>
      <w:r w:rsidR="00433BD5">
        <w:t xml:space="preserve"> us </w:t>
      </w:r>
      <w:r w:rsidR="002F2721">
        <w:t>revisit</w:t>
      </w:r>
      <w:r w:rsidR="00433BD5">
        <w:t xml:space="preserve"> the first one.</w:t>
      </w:r>
      <w:r w:rsidR="00655F73">
        <w:t xml:space="preserve"> </w:t>
      </w:r>
      <w:r w:rsidR="00473489">
        <w:t>All forces cause acceleration. Not all acceleration is caused by force</w:t>
      </w:r>
      <w:r w:rsidR="00B43167">
        <w:t>s</w:t>
      </w:r>
      <w:r w:rsidR="00473489">
        <w:t xml:space="preserve">. Some acceleration is caused by </w:t>
      </w:r>
      <w:r w:rsidR="0029476E">
        <w:t>curvature</w:t>
      </w:r>
      <w:r w:rsidR="00473489">
        <w:t>.</w:t>
      </w:r>
      <w:r w:rsidR="00971802">
        <w:t xml:space="preserve"> </w:t>
      </w:r>
      <w:r w:rsidR="00C9344B">
        <w:t>The curvature of coordinate time with respect to proper time</w:t>
      </w:r>
      <w:r w:rsidR="00EC0B5E">
        <w:rPr>
          <w:rFonts w:eastAsiaTheme="minorEastAsia"/>
        </w:rPr>
        <w:t>, for example,</w:t>
      </w:r>
      <w:r w:rsidR="00971802">
        <w:rPr>
          <w:rFonts w:eastAsiaTheme="minorEastAsia"/>
        </w:rPr>
        <w:t xml:space="preserve"> would be observed as </w:t>
      </w:r>
      <w:r w:rsidR="00971802">
        <w:rPr>
          <w:rFonts w:eastAsiaTheme="minorEastAsia"/>
        </w:rPr>
        <w:lastRenderedPageBreak/>
        <w:t>an acceleration without a force.</w:t>
      </w:r>
      <w:r w:rsidR="00DC674E">
        <w:rPr>
          <w:rFonts w:eastAsiaTheme="minorEastAsia"/>
        </w:rPr>
        <w:t xml:space="preserve"> </w:t>
      </w:r>
      <w:r w:rsidR="00EB7CE6">
        <w:t xml:space="preserve">There is no </w:t>
      </w:r>
      <w:r w:rsidR="00D30560">
        <w:t xml:space="preserve">geometrical </w:t>
      </w:r>
      <w:r w:rsidR="00F168BA">
        <w:t>basis</w:t>
      </w:r>
      <w:r w:rsidR="003F4AF0">
        <w:t xml:space="preserve"> </w:t>
      </w:r>
      <w:r w:rsidR="00EB7CE6">
        <w:t>for assuming</w:t>
      </w:r>
      <w:r w:rsidR="00972BD4">
        <w:t xml:space="preserve"> </w:t>
      </w:r>
      <w:r w:rsidR="00473489">
        <w:t xml:space="preserve">that </w:t>
      </w:r>
      <w:r w:rsidR="002D3EDB">
        <w:t xml:space="preserve">two particles would </w:t>
      </w:r>
      <w:r w:rsidR="006A6825">
        <w:t xml:space="preserve">not </w:t>
      </w:r>
      <w:r w:rsidR="00ED36EF">
        <w:t>accelerate</w:t>
      </w:r>
      <w:r w:rsidR="002D3EDB">
        <w:t xml:space="preserve"> </w:t>
      </w:r>
      <w:r w:rsidR="00211A35">
        <w:t xml:space="preserve">when </w:t>
      </w:r>
      <w:r w:rsidR="006E1116">
        <w:t xml:space="preserve">all </w:t>
      </w:r>
      <w:r w:rsidR="003B38C7">
        <w:t xml:space="preserve">the </w:t>
      </w:r>
      <w:r w:rsidR="006E1116">
        <w:t xml:space="preserve">forces </w:t>
      </w:r>
      <w:r w:rsidR="002D3EDB">
        <w:t xml:space="preserve">are </w:t>
      </w:r>
      <w:r w:rsidR="00473489">
        <w:t>remove</w:t>
      </w:r>
      <w:r w:rsidR="006E1116">
        <w:t>d</w:t>
      </w:r>
      <w:r w:rsidR="00473489">
        <w:t>.</w:t>
      </w:r>
      <w:r w:rsidR="001A7941">
        <w:t xml:space="preserve"> </w:t>
      </w:r>
      <w:r w:rsidR="00DC674E">
        <w:t xml:space="preserve">If the curvature is not known, then the acceleration is not known. </w:t>
      </w:r>
      <w:r w:rsidR="001A7941">
        <w:t>W</w:t>
      </w:r>
      <w:r w:rsidR="00473489">
        <w:t xml:space="preserve">hat law allows </w:t>
      </w:r>
      <w:r w:rsidR="00B71162">
        <w:t xml:space="preserve">us </w:t>
      </w:r>
      <w:r w:rsidR="00473489">
        <w:t xml:space="preserve">to </w:t>
      </w:r>
      <w:r w:rsidR="005362AA">
        <w:t>assume</w:t>
      </w:r>
      <w:r w:rsidR="00473489">
        <w:t xml:space="preserve"> that objects at rest remain at rest?</w:t>
      </w:r>
    </w:p>
    <w:p w14:paraId="6144539E" w14:textId="38C223D2" w:rsidR="00473489" w:rsidRPr="00747DFB" w:rsidRDefault="00A212E7" w:rsidP="00EC68EA">
      <w:pPr>
        <w:pStyle w:val="Indent"/>
      </w:pPr>
      <w:bookmarkStart w:id="0" w:name="_Hlk129104395"/>
      <w:r>
        <w:t>There is none</w:t>
      </w:r>
      <w:r w:rsidR="009C6817">
        <w:t>.</w:t>
      </w:r>
      <w:r w:rsidR="00F67362">
        <w:t xml:space="preserve"> </w:t>
      </w:r>
      <w:r w:rsidR="00280FDB">
        <w:t>O</w:t>
      </w:r>
      <w:r w:rsidR="000E2B6A">
        <w:t xml:space="preserve">bjects </w:t>
      </w:r>
      <w:r w:rsidR="00280FDB">
        <w:t xml:space="preserve">in freefall </w:t>
      </w:r>
      <w:r w:rsidR="000E2B6A">
        <w:t xml:space="preserve">will follow the </w:t>
      </w:r>
      <w:r w:rsidR="001738F9">
        <w:t xml:space="preserve">surface </w:t>
      </w:r>
      <w:r w:rsidR="000E2B6A">
        <w:t>of the manifold.</w:t>
      </w:r>
      <w:r w:rsidR="00DC7787">
        <w:t xml:space="preserve"> </w:t>
      </w:r>
      <w:r w:rsidR="008328DE">
        <w:t xml:space="preserve">That is the only law that matters. </w:t>
      </w:r>
      <w:r w:rsidR="006C30A2">
        <w:t xml:space="preserve">If </w:t>
      </w:r>
      <w:r w:rsidR="00964AC4">
        <w:t>a geodesic</w:t>
      </w:r>
      <w:r w:rsidR="00246960">
        <w:t xml:space="preserve"> </w:t>
      </w:r>
      <w:r w:rsidR="001F6DEC">
        <w:t>possesses</w:t>
      </w:r>
      <w:r w:rsidR="006C30A2">
        <w:t xml:space="preserve"> a</w:t>
      </w:r>
      <w:r w:rsidR="001F6DEC">
        <w:t>n</w:t>
      </w:r>
      <w:r w:rsidR="007F7C21">
        <w:t xml:space="preserve"> </w:t>
      </w:r>
      <w:r w:rsidR="006C30A2">
        <w:t xml:space="preserve">acceleration, then </w:t>
      </w:r>
      <w:r w:rsidR="00792337">
        <w:t xml:space="preserve">free-falling </w:t>
      </w:r>
      <w:r w:rsidR="006C30A2">
        <w:t xml:space="preserve">objects on </w:t>
      </w:r>
      <w:r w:rsidR="00792337">
        <w:t>that surface</w:t>
      </w:r>
      <w:r w:rsidR="007F7C21">
        <w:t xml:space="preserve"> will </w:t>
      </w:r>
      <w:r w:rsidR="00792337">
        <w:t xml:space="preserve">also </w:t>
      </w:r>
      <w:r w:rsidR="007F7C21">
        <w:t>accelerate</w:t>
      </w:r>
      <w:r w:rsidR="00EC68EA">
        <w:t xml:space="preserve"> a</w:t>
      </w:r>
      <w:r w:rsidR="00473489">
        <w:t>s described by</w:t>
      </w:r>
      <w:r w:rsidR="00473489">
        <w:rPr>
          <w:rFonts w:eastAsiaTheme="minorEastAsia"/>
        </w:rPr>
        <w:t>:</w:t>
      </w:r>
    </w:p>
    <w:tbl>
      <w:tblPr>
        <w:tblStyle w:val="Equation"/>
        <w:tblpPr w:bottomFromText="120" w:vertAnchor="text" w:tblpY="1"/>
        <w:tblOverlap w:val="never"/>
        <w:tblW w:w="5000" w:type="pct"/>
        <w:tblLayout w:type="fixed"/>
        <w:tblLook w:val="04A0" w:firstRow="1" w:lastRow="0" w:firstColumn="1" w:lastColumn="0" w:noHBand="0" w:noVBand="1"/>
      </w:tblPr>
      <w:tblGrid>
        <w:gridCol w:w="655"/>
        <w:gridCol w:w="8050"/>
        <w:gridCol w:w="655"/>
      </w:tblGrid>
      <w:tr w:rsidR="00473489" w14:paraId="6F8B108A" w14:textId="77777777" w:rsidTr="00C04489">
        <w:tc>
          <w:tcPr>
            <w:tcW w:w="350" w:type="pct"/>
          </w:tcPr>
          <w:p w14:paraId="1548C804" w14:textId="77777777" w:rsidR="00473489" w:rsidRDefault="00473489" w:rsidP="00C04489"/>
        </w:tc>
        <w:tc>
          <w:tcPr>
            <w:tcW w:w="4300" w:type="pct"/>
          </w:tcPr>
          <w:p w14:paraId="242DFF59" w14:textId="75D6E839" w:rsidR="00473489" w:rsidRPr="00B82D89" w:rsidRDefault="00000000" w:rsidP="00C04489">
            <w:pPr>
              <w:rPr>
                <w:rFonts w:eastAsia="Calibri" w:cs="Times New Roman"/>
                <w:i/>
              </w:rPr>
            </w:pPr>
            <m:oMathPara>
              <m:oMath>
                <m:acc>
                  <m:accPr>
                    <m:chr m:val="⃗"/>
                    <m:ctrlPr>
                      <w:rPr>
                        <w:rFonts w:ascii="Cambria Math" w:eastAsia="Calibri" w:hAnsi="Cambria Math" w:cs="Times New Roman"/>
                        <w:i/>
                      </w:rPr>
                    </m:ctrlPr>
                  </m:accPr>
                  <m:e>
                    <m:r>
                      <w:rPr>
                        <w:rFonts w:ascii="Cambria Math" w:hAnsi="Cambria Math"/>
                      </w:rPr>
                      <m:t>A</m:t>
                    </m:r>
                  </m:e>
                </m:acc>
                <m:r>
                  <w:rPr>
                    <w:rFonts w:ascii="Cambria Math" w:eastAsia="Calibri" w:hAnsi="Cambria Math" w:cs="Times New Roman"/>
                  </w:rPr>
                  <m:t>=</m:t>
                </m:r>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u</m:t>
                        </m:r>
                      </m:e>
                    </m:acc>
                  </m:num>
                  <m:den>
                    <m:r>
                      <w:rPr>
                        <w:rFonts w:ascii="Cambria Math" w:hAnsi="Cambria Math"/>
                      </w:rPr>
                      <m:t>dτ</m:t>
                    </m:r>
                  </m:den>
                </m:f>
              </m:oMath>
            </m:oMathPara>
          </w:p>
        </w:tc>
        <w:tc>
          <w:tcPr>
            <w:tcW w:w="350" w:type="pct"/>
          </w:tcPr>
          <w:p w14:paraId="13A9AE29" w14:textId="77777777" w:rsidR="00473489" w:rsidRDefault="00473489" w:rsidP="00C04489"/>
        </w:tc>
      </w:tr>
      <w:tr w:rsidR="00473489" w14:paraId="358212D9" w14:textId="77777777" w:rsidTr="00C04489">
        <w:tc>
          <w:tcPr>
            <w:tcW w:w="350" w:type="pct"/>
          </w:tcPr>
          <w:p w14:paraId="4506806F" w14:textId="77777777" w:rsidR="00473489" w:rsidRDefault="00473489" w:rsidP="00C04489"/>
        </w:tc>
        <w:tc>
          <w:tcPr>
            <w:tcW w:w="4300" w:type="pct"/>
          </w:tcPr>
          <w:p w14:paraId="2579F75F" w14:textId="4FD6D1FB" w:rsidR="00473489" w:rsidRPr="00B82D89" w:rsidRDefault="00000000" w:rsidP="00C04489">
            <w:pPr>
              <w:rPr>
                <w:rFonts w:eastAsia="Times New Roman" w:cs="Times New Roman"/>
                <w:i/>
              </w:rPr>
            </w:pPr>
            <m:oMathPara>
              <m:oMath>
                <m:sSup>
                  <m:sSupPr>
                    <m:ctrlPr>
                      <w:rPr>
                        <w:rFonts w:ascii="Cambria Math" w:eastAsia="Calibri" w:hAnsi="Cambria Math" w:cs="Times New Roman"/>
                        <w:i/>
                      </w:rPr>
                    </m:ctrlPr>
                  </m:sSupPr>
                  <m:e>
                    <m:r>
                      <w:rPr>
                        <w:rFonts w:ascii="Cambria Math" w:hAnsi="Cambria Math"/>
                      </w:rPr>
                      <m:t>A</m:t>
                    </m:r>
                  </m:e>
                  <m:sup>
                    <m:r>
                      <w:rPr>
                        <w:rFonts w:ascii="Cambria Math" w:eastAsia="Calibri" w:hAnsi="Cambria Math" w:cs="Times New Roman"/>
                      </w:rPr>
                      <m:t>α</m:t>
                    </m:r>
                  </m:sup>
                </m:sSup>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r>
                  <w:rPr>
                    <w:rFonts w:ascii="Cambria Math" w:eastAsia="Times New Roman" w:hAnsi="Cambria Math" w:cs="Times New Roman"/>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u</m:t>
                        </m:r>
                      </m:e>
                      <m:sup>
                        <m:r>
                          <w:rPr>
                            <w:rFonts w:ascii="Cambria Math" w:hAnsi="Cambria Math"/>
                          </w:rPr>
                          <m:t>α</m:t>
                        </m:r>
                      </m:sup>
                    </m:sSup>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r>
                      <w:rPr>
                        <w:rFonts w:ascii="Cambria Math" w:hAnsi="Cambria Math"/>
                      </w:rPr>
                      <m:t>)</m:t>
                    </m:r>
                  </m:num>
                  <m:den>
                    <m:r>
                      <w:rPr>
                        <w:rFonts w:ascii="Cambria Math" w:hAnsi="Cambria Math"/>
                      </w:rPr>
                      <m:t>dτ</m:t>
                    </m:r>
                  </m:den>
                </m:f>
              </m:oMath>
            </m:oMathPara>
          </w:p>
        </w:tc>
        <w:tc>
          <w:tcPr>
            <w:tcW w:w="350" w:type="pct"/>
          </w:tcPr>
          <w:p w14:paraId="5313B135" w14:textId="77777777" w:rsidR="00473489" w:rsidRDefault="00473489" w:rsidP="00C04489"/>
        </w:tc>
      </w:tr>
    </w:tbl>
    <w:p w14:paraId="5A19EB71" w14:textId="42246B87" w:rsidR="00473489" w:rsidRDefault="005916DC" w:rsidP="00473489">
      <w:pPr>
        <w:pStyle w:val="Indent"/>
      </w:pPr>
      <w:r>
        <w:t xml:space="preserve">Where </w:t>
      </w:r>
      <m:oMath>
        <m:acc>
          <m:accPr>
            <m:chr m:val="⃗"/>
            <m:ctrlPr>
              <w:rPr>
                <w:rFonts w:ascii="Cambria Math" w:eastAsia="Calibri" w:hAnsi="Cambria Math" w:cs="Times New Roman"/>
                <w:i/>
              </w:rPr>
            </m:ctrlPr>
          </m:accPr>
          <m:e>
            <m:r>
              <w:rPr>
                <w:rFonts w:ascii="Cambria Math" w:hAnsi="Cambria Math"/>
              </w:rPr>
              <m:t>A</m:t>
            </m:r>
            <m:ctrlPr>
              <w:rPr>
                <w:rFonts w:ascii="Cambria Math" w:eastAsia="Calibri" w:hAnsi="Cambria Math" w:cs="Times New Roman"/>
              </w:rPr>
            </m:ctrlPr>
          </m:e>
        </m:acc>
      </m:oMath>
      <w:r>
        <w:rPr>
          <w:rFonts w:eastAsiaTheme="minorEastAsia"/>
        </w:rPr>
        <w:t xml:space="preserve"> is the </w:t>
      </w:r>
      <w:r w:rsidR="006249A1">
        <w:rPr>
          <w:rFonts w:eastAsiaTheme="minorEastAsia"/>
        </w:rPr>
        <w:t>a</w:t>
      </w:r>
      <w:r>
        <w:rPr>
          <w:rFonts w:eastAsiaTheme="minorEastAsia"/>
        </w:rPr>
        <w:t xml:space="preserve">cceleration </w:t>
      </w:r>
      <w:r w:rsidR="00597458">
        <w:rPr>
          <w:rFonts w:eastAsiaTheme="minorEastAsia"/>
        </w:rPr>
        <w:t>at</w:t>
      </w:r>
      <w:r>
        <w:rPr>
          <w:rFonts w:eastAsiaTheme="minorEastAsia"/>
        </w:rPr>
        <w:t xml:space="preserve"> </w:t>
      </w:r>
      <w:r w:rsidR="007F1762">
        <w:rPr>
          <w:rFonts w:eastAsiaTheme="minorEastAsia"/>
        </w:rPr>
        <w:t>a point on</w:t>
      </w:r>
      <w:r w:rsidR="000E380F">
        <w:rPr>
          <w:rFonts w:eastAsiaTheme="minorEastAsia"/>
        </w:rPr>
        <w:t xml:space="preserve"> a geodesic of</w:t>
      </w:r>
      <w:r w:rsidR="007F1762">
        <w:rPr>
          <w:rFonts w:eastAsiaTheme="minorEastAsia"/>
        </w:rPr>
        <w:t xml:space="preserve"> </w:t>
      </w:r>
      <w:r>
        <w:rPr>
          <w:rFonts w:eastAsiaTheme="minorEastAsia"/>
        </w:rPr>
        <w:t>the manifold</w:t>
      </w:r>
      <w:r w:rsidR="00851810">
        <w:rPr>
          <w:rFonts w:eastAsiaTheme="minorEastAsia"/>
        </w:rPr>
        <w:t>,</w:t>
      </w:r>
      <w:r w:rsidR="006249A1">
        <w:rPr>
          <w:rFonts w:eastAsiaTheme="minorEastAsia"/>
        </w:rPr>
        <w:t xml:space="preserve"> </w:t>
      </w:r>
      <m:oMath>
        <m:acc>
          <m:accPr>
            <m:chr m:val="⃗"/>
            <m:ctrlPr>
              <w:rPr>
                <w:rFonts w:ascii="Cambria Math" w:hAnsi="Cambria Math"/>
                <w:i/>
              </w:rPr>
            </m:ctrlPr>
          </m:accPr>
          <m:e>
            <m:r>
              <w:rPr>
                <w:rFonts w:ascii="Cambria Math" w:hAnsi="Cambria Math"/>
              </w:rPr>
              <m:t>u</m:t>
            </m:r>
          </m:e>
        </m:acc>
      </m:oMath>
      <w:r w:rsidR="006249A1">
        <w:rPr>
          <w:rFonts w:eastAsiaTheme="minorEastAsia"/>
        </w:rPr>
        <w:t xml:space="preserve"> is the velocity</w:t>
      </w:r>
      <w:r w:rsidR="00851810">
        <w:rPr>
          <w:rFonts w:eastAsiaTheme="minorEastAsia"/>
        </w:rPr>
        <w:t xml:space="preserve">, </w:t>
      </w:r>
      <m:oMath>
        <m:r>
          <w:rPr>
            <w:rFonts w:ascii="Cambria Math" w:eastAsiaTheme="minorEastAsia" w:hAnsi="Cambria Math"/>
          </w:rPr>
          <m:t>τ</m:t>
        </m:r>
      </m:oMath>
      <w:r w:rsidR="00851810">
        <w:rPr>
          <w:rFonts w:eastAsiaTheme="minorEastAsia"/>
        </w:rPr>
        <w:t xml:space="preserve"> is the evolution parameter (proper time)</w:t>
      </w:r>
      <w:r w:rsidR="00B30CD6">
        <w:rPr>
          <w:rFonts w:eastAsiaTheme="minorEastAsia"/>
        </w:rPr>
        <w:t xml:space="preserve">, 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oMath>
      <w:r w:rsidR="00B30CD6">
        <w:rPr>
          <w:rFonts w:eastAsiaTheme="minorEastAsia"/>
        </w:rPr>
        <w:t xml:space="preserve"> </w:t>
      </w:r>
      <w:r w:rsidR="00F26D8E">
        <w:rPr>
          <w:rFonts w:eastAsiaTheme="minorEastAsia"/>
        </w:rPr>
        <w:t>represents</w:t>
      </w:r>
      <w:r w:rsidR="00B30CD6">
        <w:rPr>
          <w:rFonts w:eastAsiaTheme="minorEastAsia"/>
        </w:rPr>
        <w:t xml:space="preserve"> the basis vector</w:t>
      </w:r>
      <w:r w:rsidR="003F0C47">
        <w:rPr>
          <w:rFonts w:eastAsiaTheme="minorEastAsia"/>
        </w:rPr>
        <w:t>s</w:t>
      </w:r>
      <w:r w:rsidR="007F1762">
        <w:rPr>
          <w:rFonts w:eastAsiaTheme="minorEastAsia"/>
        </w:rPr>
        <w:t xml:space="preserve"> for the four dimensions</w:t>
      </w:r>
      <w:r w:rsidR="00FB087F">
        <w:rPr>
          <w:rFonts w:eastAsiaTheme="minorEastAsia"/>
        </w:rPr>
        <w:t xml:space="preserve"> – </w:t>
      </w:r>
      <w:r w:rsidR="00D33BEB">
        <w:rPr>
          <w:rFonts w:eastAsiaTheme="minorEastAsia"/>
        </w:rPr>
        <w:t xml:space="preserve">coordinate </w:t>
      </w:r>
      <w:r w:rsidR="00FB087F">
        <w:rPr>
          <w:rFonts w:eastAsiaTheme="minorEastAsia"/>
        </w:rPr>
        <w:t>time</w:t>
      </w:r>
      <w:r w:rsidR="008842F5">
        <w:rPr>
          <w:rFonts w:eastAsiaTheme="minorEastAsia"/>
        </w:rPr>
        <w:t xml:space="preserve"> (</w:t>
      </w:r>
      <m:oMath>
        <m:r>
          <w:rPr>
            <w:rFonts w:ascii="Cambria Math" w:eastAsiaTheme="minorEastAsia" w:hAnsi="Cambria Math"/>
          </w:rPr>
          <m:t>t)</m:t>
        </m:r>
      </m:oMath>
      <w:r w:rsidR="00AD3FAC">
        <w:rPr>
          <w:rFonts w:eastAsiaTheme="minorEastAsia"/>
        </w:rPr>
        <w:t>, radius</w:t>
      </w:r>
      <w:r w:rsidR="008842F5">
        <w:rPr>
          <w:rFonts w:eastAsiaTheme="minorEastAsia"/>
        </w:rPr>
        <w:t xml:space="preserve"> (</w:t>
      </w:r>
      <m:oMath>
        <m:r>
          <w:rPr>
            <w:rFonts w:ascii="Cambria Math" w:eastAsiaTheme="minorEastAsia" w:hAnsi="Cambria Math"/>
          </w:rPr>
          <m:t>r</m:t>
        </m:r>
      </m:oMath>
      <w:r w:rsidR="008842F5">
        <w:rPr>
          <w:rFonts w:eastAsiaTheme="minorEastAsia"/>
        </w:rPr>
        <w:t>)</w:t>
      </w:r>
      <w:r w:rsidR="00AD3FAC">
        <w:rPr>
          <w:rFonts w:eastAsiaTheme="minorEastAsia"/>
        </w:rPr>
        <w:t>, polar angle</w:t>
      </w:r>
      <w:r w:rsidR="008842F5">
        <w:rPr>
          <w:rFonts w:eastAsiaTheme="minorEastAsia"/>
        </w:rPr>
        <w:t xml:space="preserve"> (</w:t>
      </w:r>
      <m:oMath>
        <m:r>
          <w:rPr>
            <w:rFonts w:ascii="Cambria Math" w:eastAsiaTheme="minorEastAsia" w:hAnsi="Cambria Math"/>
          </w:rPr>
          <m:t>θ</m:t>
        </m:r>
      </m:oMath>
      <w:r w:rsidR="008842F5">
        <w:rPr>
          <w:rFonts w:eastAsiaTheme="minorEastAsia"/>
        </w:rPr>
        <w:t>)</w:t>
      </w:r>
      <w:r w:rsidR="00AD3FAC">
        <w:rPr>
          <w:rFonts w:eastAsiaTheme="minorEastAsia"/>
        </w:rPr>
        <w:t>, azimuthal angle</w:t>
      </w:r>
      <w:r w:rsidR="008842F5">
        <w:rPr>
          <w:rFonts w:eastAsiaTheme="minorEastAsia"/>
        </w:rPr>
        <w:t xml:space="preserve"> (</w:t>
      </w:r>
      <m:oMath>
        <m:r>
          <w:rPr>
            <w:rFonts w:ascii="Cambria Math" w:eastAsiaTheme="minorEastAsia" w:hAnsi="Cambria Math"/>
          </w:rPr>
          <m:t>ϕ</m:t>
        </m:r>
      </m:oMath>
      <w:r w:rsidR="008842F5">
        <w:rPr>
          <w:rFonts w:eastAsiaTheme="minorEastAsia"/>
        </w:rPr>
        <w:t>)</w:t>
      </w:r>
      <w:r w:rsidR="00FB087F">
        <w:rPr>
          <w:rFonts w:eastAsiaTheme="minorEastAsia"/>
        </w:rPr>
        <w:t xml:space="preserve"> – in this coordinate system</w:t>
      </w:r>
      <w:r w:rsidR="002255E2">
        <w:rPr>
          <w:rFonts w:eastAsiaTheme="minorEastAsia"/>
        </w:rPr>
        <w:t xml:space="preserve"> where</w:t>
      </w:r>
      <w:r w:rsidR="00FB087F">
        <w:rPr>
          <w:rFonts w:eastAsiaTheme="minorEastAsia"/>
        </w:rPr>
        <w:t xml:space="preserve"> </w:t>
      </w:r>
      <m:oMath>
        <m:r>
          <w:rPr>
            <w:rFonts w:ascii="Cambria Math" w:eastAsiaTheme="minorEastAsia" w:hAnsi="Cambria Math"/>
          </w:rPr>
          <m:t>α={t,r,θ, ϕ}</m:t>
        </m:r>
      </m:oMath>
      <w:r>
        <w:rPr>
          <w:rFonts w:eastAsiaTheme="minorEastAsia"/>
        </w:rPr>
        <w:t xml:space="preserve">. </w:t>
      </w:r>
      <w:r>
        <w:t>This relation</w:t>
      </w:r>
      <w:r w:rsidR="00473489">
        <w:t xml:space="preserve"> can be expanded with the chain rule:</w:t>
      </w:r>
    </w:p>
    <w:tbl>
      <w:tblPr>
        <w:tblStyle w:val="Equation"/>
        <w:tblpPr w:bottomFromText="120" w:vertAnchor="text" w:tblpXSpec="center" w:tblpY="1"/>
        <w:tblOverlap w:val="never"/>
        <w:tblW w:w="5000" w:type="pct"/>
        <w:tblLayout w:type="fixed"/>
        <w:tblLook w:val="04A0" w:firstRow="1" w:lastRow="0" w:firstColumn="1" w:lastColumn="0" w:noHBand="0" w:noVBand="1"/>
      </w:tblPr>
      <w:tblGrid>
        <w:gridCol w:w="655"/>
        <w:gridCol w:w="8050"/>
        <w:gridCol w:w="655"/>
      </w:tblGrid>
      <w:tr w:rsidR="00473489" w:rsidRPr="00A37F1B" w14:paraId="1CD797C6" w14:textId="77777777" w:rsidTr="00C04489">
        <w:tc>
          <w:tcPr>
            <w:tcW w:w="350" w:type="pct"/>
          </w:tcPr>
          <w:p w14:paraId="2F6A3B5F" w14:textId="77777777" w:rsidR="00473489" w:rsidRPr="00A37F1B" w:rsidRDefault="00473489" w:rsidP="00C04489"/>
        </w:tc>
        <w:tc>
          <w:tcPr>
            <w:tcW w:w="4300" w:type="pct"/>
          </w:tcPr>
          <w:p w14:paraId="197485E1" w14:textId="2378054C" w:rsidR="00473489" w:rsidRPr="00B82D89" w:rsidRDefault="00000000" w:rsidP="00C04489">
            <w:pPr>
              <w:rPr>
                <w:i/>
              </w:rPr>
            </w:pPr>
            <m:oMathPara>
              <m:oMath>
                <m:sSup>
                  <m:sSupPr>
                    <m:ctrlPr>
                      <w:rPr>
                        <w:rFonts w:ascii="Cambria Math" w:hAnsi="Cambria Math"/>
                        <w:i/>
                      </w:rPr>
                    </m:ctrlPr>
                  </m:sSupPr>
                  <m:e>
                    <m:r>
                      <w:rPr>
                        <w:rFonts w:ascii="Cambria Math" w:hAnsi="Cambria Math"/>
                      </w:rPr>
                      <m:t>A</m:t>
                    </m:r>
                  </m:e>
                  <m:sup>
                    <m:r>
                      <w:rPr>
                        <w:rFonts w:ascii="Cambria Math" w:hAnsi="Cambria Math"/>
                      </w:rPr>
                      <m:t>α</m:t>
                    </m:r>
                  </m:sup>
                </m:sSup>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α</m:t>
                    </m:r>
                  </m:sup>
                </m:sSup>
                <m:f>
                  <m:fPr>
                    <m:ctrlPr>
                      <w:rPr>
                        <w:rFonts w:ascii="Cambria Math" w:hAnsi="Cambria Math"/>
                        <w:i/>
                      </w:rPr>
                    </m:ctrlPr>
                  </m:fPr>
                  <m:num>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num>
                  <m:den>
                    <m:r>
                      <w:rPr>
                        <w:rFonts w:ascii="Cambria Math" w:hAnsi="Cambria Math"/>
                      </w:rPr>
                      <m:t>dτ</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u</m:t>
                        </m:r>
                      </m:e>
                      <m:sup>
                        <m:r>
                          <w:rPr>
                            <w:rFonts w:ascii="Cambria Math" w:hAnsi="Cambria Math"/>
                          </w:rPr>
                          <m:t>α</m:t>
                        </m:r>
                      </m:sup>
                    </m:sSup>
                  </m:num>
                  <m:den>
                    <m:r>
                      <w:rPr>
                        <w:rFonts w:ascii="Cambria Math" w:hAnsi="Cambria Math"/>
                      </w:rPr>
                      <m:t>dτ</m:t>
                    </m:r>
                  </m:den>
                </m:f>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oMath>
            </m:oMathPara>
          </w:p>
        </w:tc>
        <w:tc>
          <w:tcPr>
            <w:tcW w:w="350" w:type="pct"/>
          </w:tcPr>
          <w:p w14:paraId="2640BE77" w14:textId="77777777" w:rsidR="00473489" w:rsidRPr="00A37F1B" w:rsidRDefault="00473489" w:rsidP="00C04489"/>
        </w:tc>
      </w:tr>
      <w:tr w:rsidR="00473489" w:rsidRPr="00A37F1B" w14:paraId="31E06F1E" w14:textId="77777777" w:rsidTr="00C04489">
        <w:tc>
          <w:tcPr>
            <w:tcW w:w="350" w:type="pct"/>
          </w:tcPr>
          <w:p w14:paraId="15E657C8" w14:textId="77777777" w:rsidR="00473489" w:rsidRPr="00A37F1B" w:rsidRDefault="00473489" w:rsidP="00C04489"/>
        </w:tc>
        <w:tc>
          <w:tcPr>
            <w:tcW w:w="4300" w:type="pct"/>
          </w:tcPr>
          <w:p w14:paraId="40C246C2" w14:textId="567FBA47" w:rsidR="00473489" w:rsidRPr="00B82D89" w:rsidRDefault="00000000" w:rsidP="00C04489">
            <w:pPr>
              <w:rPr>
                <w:i/>
              </w:rPr>
            </w:pPr>
            <m:oMathPara>
              <m:oMath>
                <m:f>
                  <m:fPr>
                    <m:ctrlPr>
                      <w:rPr>
                        <w:rFonts w:ascii="Cambria Math" w:hAnsi="Cambria Math"/>
                        <w:i/>
                      </w:rPr>
                    </m:ctrlPr>
                  </m:fPr>
                  <m:num>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num>
                  <m:den>
                    <m:r>
                      <w:rPr>
                        <w:rFonts w:ascii="Cambria Math" w:hAnsi="Cambria Math"/>
                      </w:rPr>
                      <m:t>dτ</m:t>
                    </m:r>
                  </m:den>
                </m:f>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αβ</m:t>
                    </m:r>
                  </m:sub>
                  <m:sup>
                    <m:r>
                      <w:rPr>
                        <w:rFonts w:ascii="Cambria Math" w:hAnsi="Cambria Math"/>
                      </w:rPr>
                      <m:t>λ</m:t>
                    </m:r>
                  </m:sup>
                </m:sSubSup>
                <m:sSup>
                  <m:sSupPr>
                    <m:ctrlPr>
                      <w:rPr>
                        <w:rFonts w:ascii="Cambria Math" w:hAnsi="Cambria Math"/>
                        <w:i/>
                      </w:rPr>
                    </m:ctrlPr>
                  </m:sSupPr>
                  <m:e>
                    <m:r>
                      <w:rPr>
                        <w:rFonts w:ascii="Cambria Math" w:hAnsi="Cambria Math"/>
                      </w:rPr>
                      <m:t>u</m:t>
                    </m:r>
                  </m:e>
                  <m:sup>
                    <m:r>
                      <w:rPr>
                        <w:rFonts w:ascii="Cambria Math" w:hAnsi="Cambria Math"/>
                      </w:rPr>
                      <m:t>β</m:t>
                    </m:r>
                  </m:sup>
                </m:sSup>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λ</m:t>
                        </m:r>
                      </m:sub>
                    </m:sSub>
                  </m:e>
                </m:acc>
              </m:oMath>
            </m:oMathPara>
          </w:p>
        </w:tc>
        <w:tc>
          <w:tcPr>
            <w:tcW w:w="350" w:type="pct"/>
          </w:tcPr>
          <w:p w14:paraId="782155AB" w14:textId="77777777" w:rsidR="00473489" w:rsidRPr="00A37F1B" w:rsidRDefault="00473489" w:rsidP="00C04489"/>
        </w:tc>
      </w:tr>
      <w:tr w:rsidR="00473489" w:rsidRPr="00A37F1B" w14:paraId="7DD9D9CA" w14:textId="77777777" w:rsidTr="00C04489">
        <w:tc>
          <w:tcPr>
            <w:tcW w:w="350" w:type="pct"/>
          </w:tcPr>
          <w:p w14:paraId="0A139E41" w14:textId="77777777" w:rsidR="00473489" w:rsidRPr="00A37F1B" w:rsidRDefault="00473489" w:rsidP="00C04489"/>
        </w:tc>
        <w:tc>
          <w:tcPr>
            <w:tcW w:w="4300" w:type="pct"/>
          </w:tcPr>
          <w:p w14:paraId="2DAADA9D" w14:textId="2BC88B57" w:rsidR="00473489" w:rsidRPr="00B82D89" w:rsidRDefault="00000000" w:rsidP="00C04489">
            <w:pPr>
              <w:rPr>
                <w:i/>
              </w:rPr>
            </w:pPr>
            <m:oMathPara>
              <m:oMath>
                <m:sSup>
                  <m:sSupPr>
                    <m:ctrlPr>
                      <w:rPr>
                        <w:rFonts w:ascii="Cambria Math" w:hAnsi="Cambria Math"/>
                        <w:i/>
                      </w:rPr>
                    </m:ctrlPr>
                  </m:sSupPr>
                  <m:e>
                    <m:r>
                      <w:rPr>
                        <w:rFonts w:ascii="Cambria Math" w:hAnsi="Cambria Math"/>
                      </w:rPr>
                      <m:t>A</m:t>
                    </m:r>
                  </m:e>
                  <m:sup>
                    <m:r>
                      <w:rPr>
                        <w:rFonts w:ascii="Cambria Math" w:hAnsi="Cambria Math"/>
                      </w:rPr>
                      <m:t>α</m:t>
                    </m:r>
                  </m:sup>
                </m:sSup>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αβ</m:t>
                    </m:r>
                  </m:sub>
                  <m:sup>
                    <m:r>
                      <w:rPr>
                        <w:rFonts w:ascii="Cambria Math" w:hAnsi="Cambria Math"/>
                      </w:rPr>
                      <m:t>λ</m:t>
                    </m:r>
                  </m:sup>
                </m:sSubSup>
                <m:sSup>
                  <m:sSupPr>
                    <m:ctrlPr>
                      <w:rPr>
                        <w:rFonts w:ascii="Cambria Math" w:hAnsi="Cambria Math"/>
                        <w:i/>
                      </w:rPr>
                    </m:ctrlPr>
                  </m:sSupPr>
                  <m:e>
                    <m:r>
                      <w:rPr>
                        <w:rFonts w:ascii="Cambria Math" w:hAnsi="Cambria Math"/>
                      </w:rPr>
                      <m:t>u</m:t>
                    </m:r>
                  </m:e>
                  <m:sup>
                    <m:r>
                      <w:rPr>
                        <w:rFonts w:ascii="Cambria Math" w:hAnsi="Cambria Math"/>
                      </w:rPr>
                      <m:t>α</m:t>
                    </m:r>
                  </m:sup>
                </m:sSup>
                <m:sSup>
                  <m:sSupPr>
                    <m:ctrlPr>
                      <w:rPr>
                        <w:rFonts w:ascii="Cambria Math" w:hAnsi="Cambria Math"/>
                        <w:i/>
                      </w:rPr>
                    </m:ctrlPr>
                  </m:sSupPr>
                  <m:e>
                    <m:r>
                      <w:rPr>
                        <w:rFonts w:ascii="Cambria Math" w:hAnsi="Cambria Math"/>
                      </w:rPr>
                      <m:t>u</m:t>
                    </m:r>
                  </m:e>
                  <m:sup>
                    <m:r>
                      <w:rPr>
                        <w:rFonts w:ascii="Cambria Math" w:hAnsi="Cambria Math"/>
                      </w:rPr>
                      <m:t>β</m:t>
                    </m:r>
                  </m:sup>
                </m:sSup>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λ</m:t>
                        </m:r>
                      </m:sub>
                    </m:sSub>
                  </m:e>
                </m:acc>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u</m:t>
                        </m:r>
                      </m:e>
                      <m:sup>
                        <m:r>
                          <w:rPr>
                            <w:rFonts w:ascii="Cambria Math" w:hAnsi="Cambria Math"/>
                          </w:rPr>
                          <m:t>α</m:t>
                        </m:r>
                      </m:sup>
                    </m:sSup>
                  </m:num>
                  <m:den>
                    <m:r>
                      <w:rPr>
                        <w:rFonts w:ascii="Cambria Math" w:hAnsi="Cambria Math"/>
                      </w:rPr>
                      <m:t>dτ</m:t>
                    </m:r>
                  </m:den>
                </m:f>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oMath>
            </m:oMathPara>
          </w:p>
        </w:tc>
        <w:tc>
          <w:tcPr>
            <w:tcW w:w="350" w:type="pct"/>
          </w:tcPr>
          <w:p w14:paraId="0E9178F4" w14:textId="77777777" w:rsidR="00473489" w:rsidRPr="00A37F1B" w:rsidRDefault="00473489" w:rsidP="00C04489"/>
        </w:tc>
      </w:tr>
      <w:tr w:rsidR="00473489" w:rsidRPr="00A37F1B" w14:paraId="0A4D6ACC" w14:textId="77777777" w:rsidTr="00C04489">
        <w:tc>
          <w:tcPr>
            <w:tcW w:w="350" w:type="pct"/>
          </w:tcPr>
          <w:p w14:paraId="29852095" w14:textId="77777777" w:rsidR="00473489" w:rsidRPr="00A37F1B" w:rsidRDefault="00473489" w:rsidP="00C04489"/>
        </w:tc>
        <w:tc>
          <w:tcPr>
            <w:tcW w:w="4300" w:type="pct"/>
          </w:tcPr>
          <w:p w14:paraId="733FB3E4" w14:textId="334E365C" w:rsidR="00473489" w:rsidRPr="00B82D89" w:rsidRDefault="00000000" w:rsidP="00C04489">
            <w:pPr>
              <w:rPr>
                <w:i/>
              </w:rPr>
            </w:pPr>
            <m:oMathPara>
              <m:oMath>
                <m:sSup>
                  <m:sSupPr>
                    <m:ctrlPr>
                      <w:rPr>
                        <w:rFonts w:ascii="Cambria Math" w:hAnsi="Cambria Math"/>
                        <w:i/>
                      </w:rPr>
                    </m:ctrlPr>
                  </m:sSupPr>
                  <m:e>
                    <m:r>
                      <w:rPr>
                        <w:rFonts w:ascii="Cambria Math" w:hAnsi="Cambria Math"/>
                      </w:rPr>
                      <m:t>A</m:t>
                    </m:r>
                  </m:e>
                  <m:sup>
                    <m:r>
                      <w:rPr>
                        <w:rFonts w:ascii="Cambria Math" w:hAnsi="Cambria Math"/>
                      </w:rPr>
                      <m:t>α</m:t>
                    </m:r>
                  </m:sup>
                </m:sSup>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μν</m:t>
                    </m:r>
                  </m:sub>
                  <m:sup>
                    <m:r>
                      <w:rPr>
                        <w:rFonts w:ascii="Cambria Math" w:hAnsi="Cambria Math"/>
                      </w:rPr>
                      <m:t>α</m:t>
                    </m:r>
                  </m:sup>
                </m:sSubSup>
                <m:sSup>
                  <m:sSupPr>
                    <m:ctrlPr>
                      <w:rPr>
                        <w:rFonts w:ascii="Cambria Math" w:hAnsi="Cambria Math"/>
                        <w:i/>
                      </w:rPr>
                    </m:ctrlPr>
                  </m:sSupPr>
                  <m:e>
                    <m:r>
                      <w:rPr>
                        <w:rFonts w:ascii="Cambria Math" w:hAnsi="Cambria Math"/>
                      </w:rPr>
                      <m:t>u</m:t>
                    </m:r>
                  </m:e>
                  <m:sup>
                    <m:r>
                      <w:rPr>
                        <w:rFonts w:ascii="Cambria Math" w:hAnsi="Cambria Math"/>
                      </w:rPr>
                      <m:t>μ</m:t>
                    </m:r>
                  </m:sup>
                </m:sSup>
                <m:sSup>
                  <m:sSupPr>
                    <m:ctrlPr>
                      <w:rPr>
                        <w:rFonts w:ascii="Cambria Math" w:hAnsi="Cambria Math"/>
                        <w:i/>
                      </w:rPr>
                    </m:ctrlPr>
                  </m:sSupPr>
                  <m:e>
                    <m:r>
                      <w:rPr>
                        <w:rFonts w:ascii="Cambria Math" w:hAnsi="Cambria Math"/>
                      </w:rPr>
                      <m:t>u</m:t>
                    </m:r>
                  </m:e>
                  <m:sup>
                    <m:r>
                      <w:rPr>
                        <w:rFonts w:ascii="Cambria Math" w:hAnsi="Cambria Math"/>
                      </w:rPr>
                      <m:t>ν</m:t>
                    </m:r>
                  </m:sup>
                </m:sSup>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u</m:t>
                        </m:r>
                      </m:e>
                      <m:sup>
                        <m:r>
                          <w:rPr>
                            <w:rFonts w:ascii="Cambria Math" w:hAnsi="Cambria Math"/>
                          </w:rPr>
                          <m:t>α</m:t>
                        </m:r>
                      </m:sup>
                    </m:sSup>
                  </m:num>
                  <m:den>
                    <m:r>
                      <w:rPr>
                        <w:rFonts w:ascii="Cambria Math" w:hAnsi="Cambria Math"/>
                      </w:rPr>
                      <m:t>dτ</m:t>
                    </m:r>
                  </m:den>
                </m:f>
              </m:oMath>
            </m:oMathPara>
          </w:p>
        </w:tc>
        <w:tc>
          <w:tcPr>
            <w:tcW w:w="350" w:type="pct"/>
          </w:tcPr>
          <w:p w14:paraId="6DE521C5" w14:textId="77777777" w:rsidR="00473489" w:rsidRPr="00A37F1B" w:rsidRDefault="00473489" w:rsidP="00C04489"/>
        </w:tc>
      </w:tr>
    </w:tbl>
    <w:p w14:paraId="7D467B8D" w14:textId="77777777" w:rsidR="009B2EB7" w:rsidRDefault="00473489" w:rsidP="00473489">
      <w:pPr>
        <w:pStyle w:val="Indent"/>
        <w:rPr>
          <w:rFonts w:eastAsiaTheme="minorEastAsia"/>
        </w:rPr>
      </w:pPr>
      <w:r>
        <w:t xml:space="preserve">Where </w:t>
      </w:r>
      <m:oMath>
        <m:r>
          <w:rPr>
            <w:rFonts w:ascii="Cambria Math" w:hAnsi="Cambria Math"/>
          </w:rPr>
          <m:t>d</m:t>
        </m:r>
        <m:sSup>
          <m:sSupPr>
            <m:ctrlPr>
              <w:rPr>
                <w:rFonts w:ascii="Cambria Math" w:hAnsi="Cambria Math"/>
                <w:i/>
              </w:rPr>
            </m:ctrlPr>
          </m:sSupPr>
          <m:e>
            <m:r>
              <w:rPr>
                <w:rFonts w:ascii="Cambria Math" w:hAnsi="Cambria Math"/>
              </w:rPr>
              <m:t>u</m:t>
            </m:r>
          </m:e>
          <m:sup>
            <m:r>
              <w:rPr>
                <w:rFonts w:ascii="Cambria Math" w:hAnsi="Cambria Math"/>
              </w:rPr>
              <m:t>α</m:t>
            </m:r>
          </m:sup>
        </m:sSup>
        <m:r>
          <w:rPr>
            <w:rFonts w:ascii="Cambria Math" w:hAnsi="Cambria Math"/>
          </w:rPr>
          <m:t>/</m:t>
        </m:r>
        <m:r>
          <w:rPr>
            <w:rFonts w:ascii="Cambria Math" w:eastAsia="Calibri" w:hAnsi="Cambria Math" w:cs="Times New Roman"/>
          </w:rPr>
          <m:t>dτ</m:t>
        </m:r>
      </m:oMath>
      <w:r>
        <w:rPr>
          <w:rFonts w:eastAsiaTheme="minorEastAsia"/>
        </w:rPr>
        <w:t xml:space="preserve"> is the proper acceleration of an object, and </w:t>
      </w:r>
      <m:oMath>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μν</m:t>
            </m:r>
          </m:sub>
          <m:sup>
            <m:r>
              <w:rPr>
                <w:rFonts w:ascii="Cambria Math" w:eastAsia="Calibri" w:hAnsi="Cambria Math" w:cs="Times New Roman"/>
              </w:rPr>
              <m:t>α</m:t>
            </m:r>
          </m:sup>
        </m:sSub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μ</m:t>
            </m:r>
          </m:sup>
        </m:s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ν</m:t>
            </m:r>
          </m:sup>
        </m:sSup>
      </m:oMath>
      <w:r>
        <w:rPr>
          <w:rFonts w:eastAsiaTheme="minorEastAsia"/>
        </w:rPr>
        <w:t xml:space="preserve"> is the acceleration </w:t>
      </w:r>
      <w:r w:rsidR="00ED0637">
        <w:rPr>
          <w:rFonts w:eastAsiaTheme="minorEastAsia"/>
        </w:rPr>
        <w:t>from the</w:t>
      </w:r>
      <w:r>
        <w:rPr>
          <w:rFonts w:eastAsiaTheme="minorEastAsia"/>
        </w:rPr>
        <w:t xml:space="preserve"> basis vectors</w:t>
      </w:r>
      <w:r w:rsidR="00ED0637">
        <w:rPr>
          <w:rFonts w:eastAsiaTheme="minorEastAsia"/>
        </w:rPr>
        <w:t xml:space="preserve"> changing with respect to the coordinates</w:t>
      </w:r>
      <w:r>
        <w:rPr>
          <w:rFonts w:eastAsiaTheme="minorEastAsia"/>
        </w:rPr>
        <w:t>.</w:t>
      </w:r>
    </w:p>
    <w:p w14:paraId="5706BAB2" w14:textId="7C331B12" w:rsidR="00473489" w:rsidRDefault="00DB6F85" w:rsidP="00473489">
      <w:pPr>
        <w:pStyle w:val="Indent"/>
        <w:rPr>
          <w:rFonts w:eastAsiaTheme="minorEastAsia"/>
        </w:rPr>
      </w:pPr>
      <w:r>
        <w:rPr>
          <w:rFonts w:eastAsiaTheme="minorEastAsia"/>
        </w:rPr>
        <w:t xml:space="preserve">We can imagine an infinite number of these geodesics all running through </w:t>
      </w:r>
      <w:r w:rsidR="00E35170">
        <w:rPr>
          <w:rFonts w:eastAsiaTheme="minorEastAsia"/>
        </w:rPr>
        <w:t>an</w:t>
      </w:r>
      <w:r w:rsidR="00C76870">
        <w:rPr>
          <w:rFonts w:eastAsiaTheme="minorEastAsia"/>
        </w:rPr>
        <w:t xml:space="preserve"> arbitrary</w:t>
      </w:r>
      <w:r>
        <w:rPr>
          <w:rFonts w:eastAsiaTheme="minorEastAsia"/>
        </w:rPr>
        <w:t xml:space="preserve"> event</w:t>
      </w:r>
      <w:r w:rsidR="00D20886">
        <w:rPr>
          <w:rFonts w:eastAsiaTheme="minorEastAsia"/>
        </w:rPr>
        <w:t xml:space="preserve"> in spacetime</w:t>
      </w:r>
      <w:r w:rsidR="00114D81">
        <w:rPr>
          <w:rFonts w:eastAsiaTheme="minorEastAsia"/>
        </w:rPr>
        <w:t xml:space="preserve">. </w:t>
      </w:r>
      <w:r w:rsidR="00010589">
        <w:rPr>
          <w:rFonts w:eastAsiaTheme="minorEastAsia"/>
        </w:rPr>
        <w:t xml:space="preserve">A scalar field </w:t>
      </w:r>
      <w:r w:rsidR="007469E4">
        <w:rPr>
          <w:rFonts w:eastAsiaTheme="minorEastAsia"/>
        </w:rPr>
        <w:t>exists</w:t>
      </w:r>
      <w:r w:rsidR="00010589">
        <w:rPr>
          <w:rFonts w:eastAsiaTheme="minorEastAsia"/>
        </w:rPr>
        <w:t xml:space="preserve"> when a</w:t>
      </w:r>
      <w:r w:rsidR="00E109B6">
        <w:rPr>
          <w:rFonts w:eastAsiaTheme="minorEastAsia"/>
        </w:rPr>
        <w:t xml:space="preserve">ll these curves </w:t>
      </w:r>
      <w:r w:rsidR="00E35170">
        <w:rPr>
          <w:rFonts w:eastAsiaTheme="minorEastAsia"/>
        </w:rPr>
        <w:t>share</w:t>
      </w:r>
      <w:r w:rsidR="00636CC1">
        <w:rPr>
          <w:rFonts w:eastAsiaTheme="minorEastAsia"/>
        </w:rPr>
        <w:t xml:space="preserve"> </w:t>
      </w:r>
      <w:r w:rsidR="005F7C3B">
        <w:rPr>
          <w:rFonts w:eastAsiaTheme="minorEastAsia"/>
        </w:rPr>
        <w:t>the same</w:t>
      </w:r>
      <w:r w:rsidR="00E109B6">
        <w:rPr>
          <w:rFonts w:eastAsiaTheme="minorEastAsia"/>
        </w:rPr>
        <w:t xml:space="preserve"> </w:t>
      </w:r>
      <w:r w:rsidR="00E35170">
        <w:rPr>
          <w:rFonts w:eastAsiaTheme="minorEastAsia"/>
        </w:rPr>
        <w:t>magnitude for their four-</w:t>
      </w:r>
      <w:r w:rsidR="00E109B6">
        <w:rPr>
          <w:rFonts w:eastAsiaTheme="minorEastAsia"/>
        </w:rPr>
        <w:t>acceleration</w:t>
      </w:r>
      <w:r>
        <w:rPr>
          <w:rFonts w:eastAsiaTheme="minorEastAsia"/>
        </w:rPr>
        <w:t xml:space="preserve">. </w:t>
      </w:r>
      <w:r w:rsidR="00473489">
        <w:rPr>
          <w:rFonts w:eastAsiaTheme="minorEastAsia"/>
        </w:rPr>
        <w:t xml:space="preserve">Rearranging, the formula for the </w:t>
      </w:r>
      <w:r w:rsidR="007215A7">
        <w:rPr>
          <w:rFonts w:eastAsiaTheme="minorEastAsia"/>
        </w:rPr>
        <w:t xml:space="preserve">proper </w:t>
      </w:r>
      <w:r w:rsidR="00473489">
        <w:rPr>
          <w:rFonts w:eastAsiaTheme="minorEastAsia"/>
        </w:rPr>
        <w:t xml:space="preserve">acceleration of a test particle on the surface of </w:t>
      </w:r>
      <w:r w:rsidR="009E2E49">
        <w:rPr>
          <w:rFonts w:eastAsiaTheme="minorEastAsia"/>
        </w:rPr>
        <w:t>a</w:t>
      </w:r>
      <w:r w:rsidR="00473489">
        <w:rPr>
          <w:rFonts w:eastAsiaTheme="minorEastAsia"/>
        </w:rPr>
        <w:t xml:space="preserve"> manifold</w:t>
      </w:r>
      <w:r w:rsidR="00FB4B1E">
        <w:rPr>
          <w:rFonts w:eastAsiaTheme="minorEastAsia"/>
        </w:rPr>
        <w:t xml:space="preserve"> </w:t>
      </w:r>
      <w:r w:rsidR="002D0017">
        <w:rPr>
          <w:rFonts w:eastAsiaTheme="minorEastAsia"/>
        </w:rPr>
        <w:t>possessing</w:t>
      </w:r>
      <w:r w:rsidR="009E2E49">
        <w:rPr>
          <w:rFonts w:eastAsiaTheme="minorEastAsia"/>
        </w:rPr>
        <w:t xml:space="preserve"> a uniform acceleration field</w:t>
      </w:r>
      <w:r w:rsidR="00361931">
        <w:rPr>
          <w:rFonts w:eastAsiaTheme="minorEastAsia"/>
        </w:rPr>
        <w:t xml:space="preserve">, </w:t>
      </w:r>
      <m:oMath>
        <m:r>
          <w:rPr>
            <w:rFonts w:ascii="Cambria Math" w:eastAsiaTheme="minorEastAsia" w:hAnsi="Cambria Math"/>
          </w:rPr>
          <m:t>A</m:t>
        </m:r>
      </m:oMath>
      <w:r w:rsidR="00361931">
        <w:rPr>
          <w:rFonts w:eastAsiaTheme="minorEastAsia"/>
        </w:rPr>
        <w:t>,</w:t>
      </w:r>
      <w:r w:rsidR="009E2E49">
        <w:rPr>
          <w:rFonts w:eastAsiaTheme="minorEastAsia"/>
        </w:rPr>
        <w:t xml:space="preserve"> is</w:t>
      </w:r>
      <w:r w:rsidR="00473489">
        <w:rPr>
          <w:rFonts w:eastAsiaTheme="minorEastAsia"/>
        </w:rPr>
        <w:t>:</w:t>
      </w:r>
    </w:p>
    <w:tbl>
      <w:tblPr>
        <w:tblStyle w:val="Equation"/>
        <w:tblpPr w:bottomFromText="120" w:vertAnchor="text" w:tblpXSpec="center" w:tblpY="1"/>
        <w:tblOverlap w:val="never"/>
        <w:tblW w:w="5000" w:type="pct"/>
        <w:tblLayout w:type="fixed"/>
        <w:tblLook w:val="04A0" w:firstRow="1" w:lastRow="0" w:firstColumn="1" w:lastColumn="0" w:noHBand="0" w:noVBand="1"/>
      </w:tblPr>
      <w:tblGrid>
        <w:gridCol w:w="655"/>
        <w:gridCol w:w="8050"/>
        <w:gridCol w:w="655"/>
      </w:tblGrid>
      <w:tr w:rsidR="00370000" w:rsidRPr="00390DB9" w14:paraId="3DD4BE5B" w14:textId="77777777" w:rsidTr="00C04489">
        <w:tc>
          <w:tcPr>
            <w:tcW w:w="350" w:type="pct"/>
          </w:tcPr>
          <w:p w14:paraId="083CA8C7" w14:textId="77777777" w:rsidR="00370000" w:rsidRDefault="00370000" w:rsidP="00C04489"/>
        </w:tc>
        <w:tc>
          <w:tcPr>
            <w:tcW w:w="4300" w:type="pct"/>
          </w:tcPr>
          <w:p w14:paraId="1A23A1C7" w14:textId="16C7BE96" w:rsidR="00370000" w:rsidRPr="00B82D89" w:rsidRDefault="00000000" w:rsidP="00C04489">
            <w:pPr>
              <w:rPr>
                <w:rFonts w:ascii="Cambria Math" w:eastAsia="Calibri" w:hAnsi="Cambria Math" w:cs="Times New Roman"/>
                <w:oMath/>
              </w:rPr>
            </w:pPr>
            <m:oMathPara>
              <m:oMath>
                <m:f>
                  <m:fPr>
                    <m:ctrlPr>
                      <w:rPr>
                        <w:rFonts w:ascii="Cambria Math" w:eastAsia="Calibri" w:hAnsi="Cambria Math" w:cs="Times New Roman"/>
                        <w:i/>
                      </w:rPr>
                    </m:ctrlPr>
                  </m:fPr>
                  <m:num>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num>
                  <m:den>
                    <m:r>
                      <w:rPr>
                        <w:rFonts w:ascii="Cambria Math" w:eastAsia="Calibri" w:hAnsi="Cambria Math" w:cs="Times New Roman"/>
                      </w:rPr>
                      <m:t>dτ</m:t>
                    </m:r>
                  </m:den>
                </m:f>
                <m:r>
                  <w:rPr>
                    <w:rFonts w:ascii="Cambria Math" w:eastAsia="Calibri" w:hAnsi="Cambria Math" w:cs="Times New Roman"/>
                  </w:rPr>
                  <m:t>=A-</m:t>
                </m:r>
                <m:sSubSup>
                  <m:sSubSupPr>
                    <m:ctrlPr>
                      <w:rPr>
                        <w:rFonts w:ascii="Cambria Math" w:eastAsia="Calibri" w:hAnsi="Cambria Math" w:cs="Times New Roman"/>
                        <w:i/>
                      </w:rPr>
                    </m:ctrlPr>
                  </m:sSubSupPr>
                  <m:e>
                    <m:r>
                      <w:rPr>
                        <w:rFonts w:ascii="Cambria Math" w:eastAsia="Calibri" w:hAnsi="Cambria Math" w:cs="Times New Roman"/>
                      </w:rPr>
                      <m:t>Γ</m:t>
                    </m:r>
                  </m:e>
                  <m:sub>
                    <m:r>
                      <w:rPr>
                        <w:rFonts w:ascii="Cambria Math" w:eastAsia="Calibri" w:hAnsi="Cambria Math" w:cs="Times New Roman"/>
                      </w:rPr>
                      <m:t>μν</m:t>
                    </m:r>
                  </m:sub>
                  <m:sup>
                    <m:r>
                      <w:rPr>
                        <w:rFonts w:ascii="Cambria Math" w:eastAsia="Calibri" w:hAnsi="Cambria Math" w:cs="Times New Roman"/>
                      </w:rPr>
                      <m:t>α</m:t>
                    </m:r>
                  </m:sup>
                </m:sSub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μ</m:t>
                    </m:r>
                  </m:sup>
                </m:s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ν</m:t>
                    </m:r>
                  </m:sup>
                </m:sSup>
              </m:oMath>
            </m:oMathPara>
          </w:p>
        </w:tc>
        <w:tc>
          <w:tcPr>
            <w:tcW w:w="350" w:type="pct"/>
          </w:tcPr>
          <w:p w14:paraId="64020DB5" w14:textId="477F805A" w:rsidR="00370000" w:rsidRPr="00390DB9" w:rsidRDefault="00370000" w:rsidP="00C04489">
            <w:pPr>
              <w:jc w:val="right"/>
              <w:rPr>
                <w:i/>
                <w:iCs/>
              </w:rPr>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960EC4">
              <w:rPr>
                <w:iCs/>
                <w:noProof/>
              </w:rPr>
              <w:t>1</w:t>
            </w:r>
            <w:r w:rsidRPr="00390DB9">
              <w:rPr>
                <w:i/>
                <w:iCs/>
                <w:noProof/>
              </w:rPr>
              <w:fldChar w:fldCharType="end"/>
            </w:r>
            <w:r w:rsidRPr="00390DB9">
              <w:rPr>
                <w:iCs/>
              </w:rPr>
              <w:t>)</w:t>
            </w:r>
          </w:p>
        </w:tc>
      </w:tr>
    </w:tbl>
    <w:p w14:paraId="553001C9" w14:textId="0CC3FCD8" w:rsidR="00D66F54" w:rsidRDefault="00D66F54" w:rsidP="006D22F6">
      <w:pPr>
        <w:pStyle w:val="Heading1"/>
      </w:pPr>
      <w:r>
        <w:t>Galaxy Rotation Curves</w:t>
      </w:r>
    </w:p>
    <w:p w14:paraId="0273EEF8" w14:textId="78399C59" w:rsidR="00473489" w:rsidRDefault="00473489" w:rsidP="00473489">
      <w:pPr>
        <w:pStyle w:val="Indent"/>
      </w:pPr>
      <w:r>
        <w:t xml:space="preserve">In non-relativistic domains, the equation describing the path of this test particle in the presence of a collection of </w:t>
      </w:r>
      <w:r>
        <w:rPr>
          <w:rFonts w:eastAsiaTheme="minorEastAsia"/>
        </w:rPr>
        <w:t xml:space="preserve">fictitious </w:t>
      </w:r>
      <w:r>
        <w:t xml:space="preserve">forces, </w:t>
      </w:r>
      <m:oMath>
        <m:r>
          <w:rPr>
            <w:rFonts w:ascii="Cambria Math" w:hAnsi="Cambria Math"/>
          </w:rPr>
          <m:t>F</m:t>
        </m:r>
      </m:oMath>
      <w:r>
        <w:rPr>
          <w:rFonts w:eastAsiaTheme="minorEastAsia"/>
        </w:rPr>
        <w:t>,</w:t>
      </w:r>
      <w:r>
        <w:t xml:space="preserve"> is: </w:t>
      </w:r>
    </w:p>
    <w:tbl>
      <w:tblPr>
        <w:tblStyle w:val="Equation"/>
        <w:tblpPr w:bottomFromText="115" w:vertAnchor="text" w:tblpY="1"/>
        <w:tblW w:w="5000" w:type="pct"/>
        <w:tblLayout w:type="fixed"/>
        <w:tblLook w:val="04A0" w:firstRow="1" w:lastRow="0" w:firstColumn="1" w:lastColumn="0" w:noHBand="0" w:noVBand="1"/>
      </w:tblPr>
      <w:tblGrid>
        <w:gridCol w:w="655"/>
        <w:gridCol w:w="8050"/>
        <w:gridCol w:w="655"/>
      </w:tblGrid>
      <w:tr w:rsidR="00473489" w14:paraId="48A5EF98" w14:textId="77777777" w:rsidTr="00C04489">
        <w:tc>
          <w:tcPr>
            <w:tcW w:w="350" w:type="pct"/>
          </w:tcPr>
          <w:p w14:paraId="34A34B54" w14:textId="77777777" w:rsidR="00473489" w:rsidRDefault="00473489" w:rsidP="00C04489"/>
        </w:tc>
        <w:tc>
          <w:tcPr>
            <w:tcW w:w="4300" w:type="pct"/>
          </w:tcPr>
          <w:p w14:paraId="778DA7F0" w14:textId="4F93E1E7" w:rsidR="00473489" w:rsidRPr="00B82D89" w:rsidRDefault="00000000" w:rsidP="00C04489">
            <w:pPr>
              <w:rPr>
                <w:i/>
              </w:rPr>
            </w:pPr>
            <m:oMathPara>
              <m:oMath>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dP</m:t>
                    </m:r>
                  </m:num>
                  <m:den>
                    <m:r>
                      <w:rPr>
                        <w:rFonts w:ascii="Cambria Math" w:hAnsi="Cambria Math"/>
                      </w:rPr>
                      <m:t>dτ</m:t>
                    </m:r>
                  </m:den>
                </m:f>
              </m:oMath>
            </m:oMathPara>
          </w:p>
        </w:tc>
        <w:tc>
          <w:tcPr>
            <w:tcW w:w="350" w:type="pct"/>
          </w:tcPr>
          <w:p w14:paraId="10708B8A" w14:textId="77777777" w:rsidR="00473489" w:rsidRDefault="00473489" w:rsidP="00C04489"/>
        </w:tc>
      </w:tr>
      <w:tr w:rsidR="00473489" w14:paraId="5C47B3DB" w14:textId="77777777" w:rsidTr="00C04489">
        <w:tc>
          <w:tcPr>
            <w:tcW w:w="350" w:type="pct"/>
          </w:tcPr>
          <w:p w14:paraId="20E5787B" w14:textId="77777777" w:rsidR="00473489" w:rsidRDefault="00473489" w:rsidP="00C04489"/>
        </w:tc>
        <w:tc>
          <w:tcPr>
            <w:tcW w:w="4300" w:type="pct"/>
          </w:tcPr>
          <w:p w14:paraId="1E4BCD7E" w14:textId="6C43EBC3" w:rsidR="00473489" w:rsidRPr="00B82D89" w:rsidRDefault="00000000" w:rsidP="00C04489">
            <w:pPr>
              <w:rPr>
                <w:rFonts w:eastAsia="Times New Roman" w:cs="Times New Roman"/>
                <w:i/>
              </w:rPr>
            </w:pPr>
            <m:oMathPara>
              <m:oMath>
                <m:nary>
                  <m:naryPr>
                    <m:chr m:val="∑"/>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α</m:t>
                        </m:r>
                      </m:sup>
                    </m:sSubSup>
                  </m:e>
                </m:nary>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P</m:t>
                        </m:r>
                      </m:e>
                      <m:sup>
                        <m:r>
                          <w:rPr>
                            <w:rFonts w:ascii="Cambria Math" w:hAnsi="Cambria Math"/>
                          </w:rPr>
                          <m:t>α</m:t>
                        </m:r>
                      </m:sup>
                    </m:sSup>
                  </m:num>
                  <m:den>
                    <m:r>
                      <w:rPr>
                        <w:rFonts w:ascii="Cambria Math" w:hAnsi="Cambria Math"/>
                      </w:rPr>
                      <m:t>dτ</m:t>
                    </m:r>
                  </m:den>
                </m:f>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oMath>
            </m:oMathPara>
          </w:p>
        </w:tc>
        <w:tc>
          <w:tcPr>
            <w:tcW w:w="350" w:type="pct"/>
          </w:tcPr>
          <w:p w14:paraId="5D172733" w14:textId="77777777" w:rsidR="00473489" w:rsidRDefault="00473489" w:rsidP="00C04489"/>
        </w:tc>
      </w:tr>
      <w:tr w:rsidR="00473489" w14:paraId="16B02E1A" w14:textId="77777777" w:rsidTr="00C04489">
        <w:tc>
          <w:tcPr>
            <w:tcW w:w="350" w:type="pct"/>
          </w:tcPr>
          <w:p w14:paraId="45CBBAB7" w14:textId="77777777" w:rsidR="00473489" w:rsidRDefault="00473489" w:rsidP="00C04489"/>
        </w:tc>
        <w:tc>
          <w:tcPr>
            <w:tcW w:w="4300" w:type="pct"/>
          </w:tcPr>
          <w:p w14:paraId="33C6D65F" w14:textId="3E2C3767" w:rsidR="00473489" w:rsidRPr="00B82D89" w:rsidRDefault="00000000" w:rsidP="00C04489">
            <w:pPr>
              <w:rPr>
                <w:rFonts w:ascii="Cambria Math" w:hAnsi="Cambria Math"/>
                <w:oMath/>
              </w:rPr>
            </w:pPr>
            <m:oMathPara>
              <m:oMath>
                <m:nary>
                  <m:naryPr>
                    <m:chr m:val="∑"/>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α</m:t>
                        </m:r>
                      </m:sup>
                    </m:sSubSup>
                  </m:e>
                </m:nary>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r>
                  <w:rPr>
                    <w:rFonts w:ascii="Cambria Math" w:hAnsi="Cambria Math"/>
                  </w:rPr>
                  <m:t>=m</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u</m:t>
                        </m:r>
                      </m:e>
                      <m:sup>
                        <m:r>
                          <w:rPr>
                            <w:rFonts w:ascii="Cambria Math" w:hAnsi="Cambria Math"/>
                          </w:rPr>
                          <m:t>α</m:t>
                        </m:r>
                      </m:sup>
                    </m:sSup>
                  </m:num>
                  <m:den>
                    <m:r>
                      <w:rPr>
                        <w:rFonts w:ascii="Cambria Math" w:hAnsi="Cambria Math"/>
                      </w:rPr>
                      <m:t>dτ</m:t>
                    </m:r>
                  </m:den>
                </m:f>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oMath>
            </m:oMathPara>
          </w:p>
        </w:tc>
        <w:tc>
          <w:tcPr>
            <w:tcW w:w="350" w:type="pct"/>
          </w:tcPr>
          <w:p w14:paraId="6E1AD6D2" w14:textId="77777777" w:rsidR="00473489" w:rsidRDefault="00473489" w:rsidP="00C04489"/>
        </w:tc>
      </w:tr>
      <w:tr w:rsidR="00473489" w14:paraId="07D1542F" w14:textId="77777777" w:rsidTr="00C04489">
        <w:tc>
          <w:tcPr>
            <w:tcW w:w="350" w:type="pct"/>
          </w:tcPr>
          <w:p w14:paraId="7FE56000" w14:textId="77777777" w:rsidR="00473489" w:rsidRDefault="00473489" w:rsidP="00C04489"/>
        </w:tc>
        <w:tc>
          <w:tcPr>
            <w:tcW w:w="4300" w:type="pct"/>
          </w:tcPr>
          <w:p w14:paraId="1DA0E7EC" w14:textId="17C504C5" w:rsidR="00473489" w:rsidRPr="00B82D89" w:rsidRDefault="00000000" w:rsidP="00C04489">
            <w:pPr>
              <w:rPr>
                <w:rFonts w:ascii="Cambria Math" w:hAnsi="Cambria Math"/>
                <w:oMath/>
              </w:rPr>
            </w:pPr>
            <m:oMathPara>
              <m:oMath>
                <m:nary>
                  <m:naryPr>
                    <m:chr m:val="∑"/>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α</m:t>
                        </m:r>
                      </m:sup>
                    </m:sSubSup>
                  </m:e>
                </m:nary>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r>
                  <w:rPr>
                    <w:rFonts w:ascii="Cambria Math" w:hAnsi="Cambria Math"/>
                  </w:rPr>
                  <m:t>=m(</m:t>
                </m:r>
                <m:r>
                  <w:rPr>
                    <w:rFonts w:ascii="Cambria Math" w:eastAsia="Calibri" w:hAnsi="Cambria Math" w:cs="Times New Roman"/>
                  </w:rPr>
                  <m:t>A-</m:t>
                </m:r>
                <m:sSubSup>
                  <m:sSubSupPr>
                    <m:ctrlPr>
                      <w:rPr>
                        <w:rFonts w:ascii="Cambria Math" w:eastAsia="Calibri" w:hAnsi="Cambria Math" w:cs="Times New Roman"/>
                        <w:i/>
                      </w:rPr>
                    </m:ctrlPr>
                  </m:sSubSupPr>
                  <m:e>
                    <m:r>
                      <w:rPr>
                        <w:rFonts w:ascii="Cambria Math" w:eastAsia="Calibri" w:hAnsi="Cambria Math" w:cs="Times New Roman"/>
                      </w:rPr>
                      <m:t>Γ</m:t>
                    </m:r>
                  </m:e>
                  <m:sub>
                    <m:r>
                      <w:rPr>
                        <w:rFonts w:ascii="Cambria Math" w:eastAsia="Calibri" w:hAnsi="Cambria Math" w:cs="Times New Roman"/>
                      </w:rPr>
                      <m:t>μν</m:t>
                    </m:r>
                  </m:sub>
                  <m:sup>
                    <m:r>
                      <w:rPr>
                        <w:rFonts w:ascii="Cambria Math" w:eastAsia="Calibri" w:hAnsi="Cambria Math" w:cs="Times New Roman"/>
                      </w:rPr>
                      <m:t>α</m:t>
                    </m:r>
                  </m:sup>
                </m:sSub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μ</m:t>
                    </m:r>
                  </m:sup>
                </m:s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ν</m:t>
                    </m:r>
                  </m:sup>
                </m:sSup>
                <m:r>
                  <w:rPr>
                    <w:rFonts w:ascii="Cambria Math" w:hAnsi="Cambria Math"/>
                  </w:rPr>
                  <m:t>)</m:t>
                </m:r>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oMath>
            </m:oMathPara>
          </w:p>
        </w:tc>
        <w:tc>
          <w:tcPr>
            <w:tcW w:w="350" w:type="pct"/>
          </w:tcPr>
          <w:p w14:paraId="40EE0F64" w14:textId="77777777" w:rsidR="00473489" w:rsidRDefault="00473489" w:rsidP="00C04489"/>
        </w:tc>
      </w:tr>
    </w:tbl>
    <w:p w14:paraId="04975549" w14:textId="3CED7C36" w:rsidR="00473489" w:rsidRDefault="00473489" w:rsidP="00473489">
      <w:pPr>
        <w:pStyle w:val="Indent"/>
      </w:pPr>
      <w:r>
        <w:rPr>
          <w:rFonts w:eastAsiaTheme="minorEastAsia"/>
        </w:rPr>
        <w:t xml:space="preserve">Where </w:t>
      </w:r>
      <m:oMath>
        <m:acc>
          <m:accPr>
            <m:chr m:val="⃗"/>
            <m:ctrlPr>
              <w:rPr>
                <w:rFonts w:ascii="Cambria Math" w:eastAsiaTheme="minorEastAsia" w:hAnsi="Cambria Math"/>
                <w:i/>
              </w:rPr>
            </m:ctrlPr>
          </m:accPr>
          <m:e>
            <m:r>
              <w:rPr>
                <w:rFonts w:ascii="Cambria Math" w:eastAsiaTheme="minorEastAsia" w:hAnsi="Cambria Math"/>
              </w:rPr>
              <m:t>P</m:t>
            </m:r>
          </m:e>
        </m:acc>
      </m:oMath>
      <w:r>
        <w:rPr>
          <w:rFonts w:eastAsiaTheme="minorEastAsia"/>
        </w:rPr>
        <w:t xml:space="preserve"> is the momentum. </w:t>
      </w:r>
      <w:r w:rsidR="002F70EA">
        <w:rPr>
          <w:rFonts w:eastAsiaTheme="minorEastAsia"/>
        </w:rPr>
        <w:t>R</w:t>
      </w:r>
      <w:r>
        <w:rPr>
          <w:rFonts w:eastAsiaTheme="minorEastAsia"/>
        </w:rPr>
        <w:t>eplacing the general terms of this equation with specific terms</w:t>
      </w:r>
      <w:r w:rsidR="001C5862">
        <w:rPr>
          <w:rFonts w:eastAsiaTheme="minorEastAsia"/>
        </w:rPr>
        <w:t xml:space="preserve"> for centripetal motion in a gravitational</w:t>
      </w:r>
      <w:r w:rsidR="004950EE">
        <w:rPr>
          <w:rFonts w:eastAsiaTheme="minorEastAsia"/>
        </w:rPr>
        <w:t xml:space="preserve"> pseudo-force</w:t>
      </w:r>
      <w:r w:rsidR="001C5862">
        <w:rPr>
          <w:rFonts w:eastAsiaTheme="minorEastAsia"/>
        </w:rPr>
        <w:t xml:space="preserve"> field</w:t>
      </w:r>
      <w:r w:rsidR="002F70EA">
        <w:rPr>
          <w:rFonts w:eastAsiaTheme="minorEastAsia"/>
        </w:rPr>
        <w:t xml:space="preserve"> yields the formula for motion.</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473489" w14:paraId="04CAB110" w14:textId="77777777" w:rsidTr="00C04489">
        <w:tc>
          <w:tcPr>
            <w:tcW w:w="350" w:type="pct"/>
          </w:tcPr>
          <w:p w14:paraId="3CAF8C90" w14:textId="77777777" w:rsidR="00473489" w:rsidRDefault="00473489" w:rsidP="00C04489"/>
        </w:tc>
        <w:tc>
          <w:tcPr>
            <w:tcW w:w="4300" w:type="pct"/>
          </w:tcPr>
          <w:p w14:paraId="35B04F3F" w14:textId="5D4BF526" w:rsidR="00473489" w:rsidRPr="00B82D89" w:rsidRDefault="00B82D89" w:rsidP="00C04489">
            <w:pPr>
              <w:rPr>
                <w:rFonts w:ascii="Cambria Math" w:hAnsi="Cambria Math"/>
                <w:oMath/>
              </w:rPr>
            </w:pPr>
            <m:oMathPara>
              <m:oMath>
                <m:r>
                  <w:rPr>
                    <w:rFonts w:ascii="Cambria Math" w:hAnsi="Cambria Math"/>
                  </w:rPr>
                  <m:t>-</m:t>
                </m:r>
                <m:f>
                  <m:fPr>
                    <m:ctrlPr>
                      <w:rPr>
                        <w:rFonts w:ascii="Cambria Math" w:hAnsi="Cambria Math"/>
                        <w:i/>
                      </w:rPr>
                    </m:ctrlPr>
                  </m:fPr>
                  <m:num>
                    <m:r>
                      <w:rPr>
                        <w:rFonts w:ascii="Cambria Math" w:hAnsi="Cambria Math"/>
                      </w:rPr>
                      <m:t>GMm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acc>
                  <m:accPr>
                    <m:chr m:val="⃗"/>
                    <m:ctrlPr>
                      <w:rPr>
                        <w:rFonts w:ascii="Cambria Math" w:hAnsi="Cambria Math"/>
                        <w:b/>
                        <w:bCs/>
                        <w:i/>
                      </w:rPr>
                    </m:ctrlPr>
                  </m:accPr>
                  <m:e>
                    <m:r>
                      <w:rPr>
                        <w:rFonts w:ascii="Cambria Math" w:hAnsi="Cambria Math"/>
                      </w:rPr>
                      <m:t>r</m:t>
                    </m:r>
                  </m:e>
                </m:acc>
                <m:r>
                  <w:rPr>
                    <w:rFonts w:ascii="Cambria Math" w:hAnsi="Cambria Math"/>
                  </w:rPr>
                  <m:t>=m</m:t>
                </m:r>
                <m:d>
                  <m:dPr>
                    <m:ctrlPr>
                      <w:rPr>
                        <w:rFonts w:ascii="Cambria Math" w:hAnsi="Cambria Math"/>
                        <w:i/>
                      </w:rPr>
                    </m:ctrlPr>
                  </m:dPr>
                  <m:e>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e>
                </m:d>
                <m:acc>
                  <m:accPr>
                    <m:chr m:val="⃗"/>
                    <m:ctrlPr>
                      <w:rPr>
                        <w:rFonts w:ascii="Cambria Math" w:hAnsi="Cambria Math"/>
                        <w:bCs/>
                        <w:i/>
                      </w:rPr>
                    </m:ctrlPr>
                  </m:accPr>
                  <m:e>
                    <m:r>
                      <w:rPr>
                        <w:rFonts w:ascii="Cambria Math" w:hAnsi="Cambria Math"/>
                      </w:rPr>
                      <m:t>r</m:t>
                    </m:r>
                  </m:e>
                </m:acc>
              </m:oMath>
            </m:oMathPara>
          </w:p>
        </w:tc>
        <w:tc>
          <w:tcPr>
            <w:tcW w:w="350" w:type="pct"/>
          </w:tcPr>
          <w:p w14:paraId="47DD030C" w14:textId="77777777" w:rsidR="00473489" w:rsidRDefault="00473489" w:rsidP="00C04489"/>
        </w:tc>
      </w:tr>
      <w:tr w:rsidR="00473489" w:rsidRPr="00390DB9" w14:paraId="7212E06D" w14:textId="77777777" w:rsidTr="00C04489">
        <w:tc>
          <w:tcPr>
            <w:tcW w:w="350" w:type="pct"/>
          </w:tcPr>
          <w:p w14:paraId="6EF77426" w14:textId="77777777" w:rsidR="00473489" w:rsidRDefault="00473489" w:rsidP="00C04489"/>
        </w:tc>
        <w:tc>
          <w:tcPr>
            <w:tcW w:w="4300" w:type="pct"/>
          </w:tcPr>
          <w:p w14:paraId="262FBEA2" w14:textId="6020912A" w:rsidR="00473489" w:rsidRPr="00B82D89" w:rsidRDefault="00000000" w:rsidP="00C04489">
            <w:pPr>
              <w:rPr>
                <w:rFonts w:ascii="Cambria Math" w:hAnsi="Cambria Math"/>
                <w:o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r>
                  <w:rPr>
                    <w:rFonts w:ascii="Cambria Math" w:hAnsi="Cambria Math"/>
                  </w:rPr>
                  <m:t>=A+</m:t>
                </m:r>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tc>
        <w:tc>
          <w:tcPr>
            <w:tcW w:w="350" w:type="pct"/>
          </w:tcPr>
          <w:p w14:paraId="10B104D4" w14:textId="2398DA58" w:rsidR="00473489" w:rsidRPr="00390DB9" w:rsidRDefault="00DD39E0" w:rsidP="00C04489">
            <w:pPr>
              <w:jc w:val="right"/>
              <w:rPr>
                <w:i/>
                <w:iCs/>
              </w:rPr>
            </w:pPr>
            <w:bookmarkStart w:id="1" w:name="_Ref144658641"/>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960EC4">
              <w:rPr>
                <w:iCs/>
                <w:noProof/>
              </w:rPr>
              <w:t>2</w:t>
            </w:r>
            <w:r w:rsidRPr="00390DB9">
              <w:rPr>
                <w:i/>
                <w:iCs/>
                <w:noProof/>
              </w:rPr>
              <w:fldChar w:fldCharType="end"/>
            </w:r>
            <w:r w:rsidRPr="00390DB9">
              <w:rPr>
                <w:iCs/>
              </w:rPr>
              <w:t>)</w:t>
            </w:r>
            <w:bookmarkEnd w:id="1"/>
          </w:p>
        </w:tc>
      </w:tr>
      <w:tr w:rsidR="00473489" w:rsidRPr="00390DB9" w14:paraId="40CD0B0C" w14:textId="77777777" w:rsidTr="00C04489">
        <w:tc>
          <w:tcPr>
            <w:tcW w:w="350" w:type="pct"/>
          </w:tcPr>
          <w:p w14:paraId="5938A444" w14:textId="77777777" w:rsidR="00473489" w:rsidRDefault="00473489" w:rsidP="00C04489"/>
        </w:tc>
        <w:tc>
          <w:tcPr>
            <w:tcW w:w="4300" w:type="pct"/>
          </w:tcPr>
          <w:p w14:paraId="6D02A97B" w14:textId="70D035FF" w:rsidR="00473489" w:rsidRPr="00B82D89" w:rsidRDefault="00B82D89" w:rsidP="00C04489">
            <w:pPr>
              <w:rPr>
                <w:rFonts w:ascii="Cambria Math" w:hAnsi="Cambria Math"/>
                <w:oMath/>
              </w:rPr>
            </w:pPr>
            <m:oMathPara>
              <m:oMath>
                <m:r>
                  <w:rPr>
                    <w:rFonts w:ascii="Cambria Math" w:hAnsi="Cambria Math"/>
                  </w:rPr>
                  <m:t>v=</m:t>
                </m:r>
                <m:rad>
                  <m:radPr>
                    <m:degHide m:val="1"/>
                    <m:ctrlPr>
                      <w:rPr>
                        <w:rFonts w:ascii="Cambria Math" w:hAnsi="Cambria Math"/>
                        <w:i/>
                      </w:rPr>
                    </m:ctrlPr>
                  </m:radPr>
                  <m:deg/>
                  <m:e>
                    <m:r>
                      <w:rPr>
                        <w:rFonts w:ascii="Cambria Math" w:hAnsi="Cambria Math"/>
                      </w:rPr>
                      <m:t>Ar+</m:t>
                    </m:r>
                    <m:f>
                      <m:fPr>
                        <m:ctrlPr>
                          <w:rPr>
                            <w:rFonts w:ascii="Cambria Math" w:hAnsi="Cambria Math"/>
                            <w:i/>
                          </w:rPr>
                        </m:ctrlPr>
                      </m:fPr>
                      <m:num>
                        <m:r>
                          <w:rPr>
                            <w:rFonts w:ascii="Cambria Math" w:hAnsi="Cambria Math"/>
                          </w:rPr>
                          <m:t>GM</m:t>
                        </m:r>
                      </m:num>
                      <m:den>
                        <m:r>
                          <w:rPr>
                            <w:rFonts w:ascii="Cambria Math" w:hAnsi="Cambria Math"/>
                          </w:rPr>
                          <m:t>r</m:t>
                        </m:r>
                      </m:den>
                    </m:f>
                  </m:e>
                </m:rad>
              </m:oMath>
            </m:oMathPara>
          </w:p>
        </w:tc>
        <w:tc>
          <w:tcPr>
            <w:tcW w:w="350" w:type="pct"/>
          </w:tcPr>
          <w:p w14:paraId="1A2CB94A" w14:textId="2D797A86" w:rsidR="00473489" w:rsidRPr="00390DB9" w:rsidRDefault="00DD39E0" w:rsidP="00C04489">
            <w:pPr>
              <w:jc w:val="right"/>
              <w:rPr>
                <w:i/>
                <w:iCs/>
              </w:rPr>
            </w:pPr>
            <w:bookmarkStart w:id="2" w:name="_Ref144658606"/>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960EC4">
              <w:rPr>
                <w:iCs/>
                <w:noProof/>
              </w:rPr>
              <w:t>3</w:t>
            </w:r>
            <w:r w:rsidRPr="00390DB9">
              <w:rPr>
                <w:i/>
                <w:iCs/>
                <w:noProof/>
              </w:rPr>
              <w:fldChar w:fldCharType="end"/>
            </w:r>
            <w:r w:rsidRPr="00390DB9">
              <w:rPr>
                <w:iCs/>
              </w:rPr>
              <w:t>)</w:t>
            </w:r>
            <w:bookmarkEnd w:id="2"/>
          </w:p>
        </w:tc>
      </w:tr>
    </w:tbl>
    <w:p w14:paraId="152DA9EC" w14:textId="576BD092" w:rsidR="00473489" w:rsidRDefault="00473489" w:rsidP="00473489">
      <w:pPr>
        <w:pStyle w:val="Indent"/>
        <w:rPr>
          <w:rFonts w:eastAsiaTheme="minorEastAsia"/>
        </w:rPr>
      </w:pPr>
      <w:r>
        <w:rPr>
          <w:rFonts w:eastAsiaTheme="minorEastAsia"/>
        </w:rPr>
        <w:t xml:space="preserve">Where </w:t>
      </w:r>
      <m:oMath>
        <m:r>
          <w:rPr>
            <w:rFonts w:ascii="Cambria Math" w:eastAsiaTheme="minorEastAsia" w:hAnsi="Cambria Math"/>
          </w:rPr>
          <m:t>G</m:t>
        </m:r>
      </m:oMath>
      <w:r>
        <w:rPr>
          <w:rFonts w:eastAsiaTheme="minorEastAsia"/>
        </w:rPr>
        <w:t xml:space="preserve"> is the gravitational constant, </w:t>
      </w:r>
      <m:oMath>
        <m:r>
          <w:rPr>
            <w:rFonts w:ascii="Cambria Math" w:eastAsiaTheme="minorEastAsia" w:hAnsi="Cambria Math"/>
          </w:rPr>
          <m:t>M</m:t>
        </m:r>
      </m:oMath>
      <w:r>
        <w:rPr>
          <w:rFonts w:eastAsiaTheme="minorEastAsia"/>
        </w:rPr>
        <w:t xml:space="preserve"> is the mass within a radius, </w:t>
      </w:r>
      <m:oMath>
        <m:r>
          <w:rPr>
            <w:rFonts w:ascii="Cambria Math" w:eastAsiaTheme="minorEastAsia" w:hAnsi="Cambria Math"/>
          </w:rPr>
          <m:t>r</m:t>
        </m:r>
      </m:oMath>
      <w:r>
        <w:rPr>
          <w:rFonts w:eastAsiaTheme="minorEastAsia"/>
        </w:rPr>
        <w:t xml:space="preserve">, and </w:t>
      </w:r>
      <m:oMath>
        <m:r>
          <w:rPr>
            <w:rFonts w:ascii="Cambria Math" w:eastAsiaTheme="minorEastAsia" w:hAnsi="Cambria Math"/>
          </w:rPr>
          <m:t>v</m:t>
        </m:r>
      </m:oMath>
      <w:r>
        <w:rPr>
          <w:rFonts w:eastAsiaTheme="minorEastAsia"/>
        </w:rPr>
        <w:t xml:space="preserve"> is the </w:t>
      </w:r>
      <w:r w:rsidR="00373854">
        <w:rPr>
          <w:rFonts w:eastAsiaTheme="minorEastAsia"/>
        </w:rPr>
        <w:t>orbital</w:t>
      </w:r>
      <w:r>
        <w:rPr>
          <w:rFonts w:eastAsiaTheme="minorEastAsia"/>
        </w:rPr>
        <w:t xml:space="preserve"> </w:t>
      </w:r>
      <w:r w:rsidR="00373854">
        <w:rPr>
          <w:rFonts w:eastAsiaTheme="minorEastAsia"/>
        </w:rPr>
        <w:t>speed</w:t>
      </w:r>
      <w:r>
        <w:rPr>
          <w:rFonts w:eastAsiaTheme="minorEastAsia"/>
        </w:rPr>
        <w:t xml:space="preserve">. What, then, would freefall motion look like on the surface of </w:t>
      </w:r>
      <w:r w:rsidR="001630C0">
        <w:rPr>
          <w:rFonts w:eastAsiaTheme="minorEastAsia"/>
        </w:rPr>
        <w:t xml:space="preserve">a </w:t>
      </w:r>
      <w:r>
        <w:rPr>
          <w:rFonts w:eastAsiaTheme="minorEastAsia"/>
        </w:rPr>
        <w:t xml:space="preserve">manifold with </w:t>
      </w:r>
      <w:r w:rsidR="004472A3">
        <w:rPr>
          <w:rFonts w:eastAsiaTheme="minorEastAsia"/>
        </w:rPr>
        <w:t>uniform</w:t>
      </w:r>
      <w:r w:rsidR="00B577F6">
        <w:rPr>
          <w:rFonts w:eastAsiaTheme="minorEastAsia"/>
        </w:rPr>
        <w:t xml:space="preserve"> acceleration</w:t>
      </w:r>
      <w:r>
        <w:rPr>
          <w:rFonts w:eastAsiaTheme="minorEastAsia"/>
        </w:rPr>
        <w:t>?</w:t>
      </w:r>
    </w:p>
    <w:p w14:paraId="13DC7F0E" w14:textId="61E2734F" w:rsidR="00473489" w:rsidRDefault="00473489" w:rsidP="00473489">
      <w:pPr>
        <w:pStyle w:val="Figure"/>
      </w:pPr>
      <w:r>
        <w:rPr>
          <w:noProof/>
        </w:rPr>
        <w:t xml:space="preserve"> </w:t>
      </w:r>
      <w:r w:rsidR="005A7536" w:rsidRPr="005A7536">
        <w:rPr>
          <w:noProof/>
        </w:rPr>
        <w:drawing>
          <wp:inline distT="0" distB="0" distL="0" distR="0" wp14:anchorId="476E7B22" wp14:editId="69A8ED29">
            <wp:extent cx="3200400" cy="2496312"/>
            <wp:effectExtent l="0" t="0" r="0" b="0"/>
            <wp:docPr id="1951694225" name="Picture 1" descr="A graph of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694225" name="Picture 1" descr="A graph of different sizes and colors&#10;&#10;Description automatically generated with medium confidence"/>
                    <pic:cNvPicPr/>
                  </pic:nvPicPr>
                  <pic:blipFill>
                    <a:blip r:embed="rId11"/>
                    <a:stretch>
                      <a:fillRect/>
                    </a:stretch>
                  </pic:blipFill>
                  <pic:spPr>
                    <a:xfrm>
                      <a:off x="0" y="0"/>
                      <a:ext cx="3200400" cy="2496312"/>
                    </a:xfrm>
                    <a:prstGeom prst="rect">
                      <a:avLst/>
                    </a:prstGeom>
                  </pic:spPr>
                </pic:pic>
              </a:graphicData>
            </a:graphic>
          </wp:inline>
        </w:drawing>
      </w:r>
    </w:p>
    <w:p w14:paraId="0D02F808" w14:textId="0B182812" w:rsidR="00473489" w:rsidRDefault="001F5A3D" w:rsidP="001F5A3D">
      <w:pPr>
        <w:pStyle w:val="Caption"/>
      </w:pPr>
      <w:bookmarkStart w:id="3" w:name="_Ref141885928"/>
      <w:r>
        <w:t xml:space="preserve">Figure </w:t>
      </w:r>
      <w:r>
        <w:fldChar w:fldCharType="begin"/>
      </w:r>
      <w:r>
        <w:instrText xml:space="preserve"> SEQ Figure \* ARABIC </w:instrText>
      </w:r>
      <w:r>
        <w:fldChar w:fldCharType="separate"/>
      </w:r>
      <w:r w:rsidR="00960EC4">
        <w:t>1</w:t>
      </w:r>
      <w:r>
        <w:fldChar w:fldCharType="end"/>
      </w:r>
      <w:bookmarkEnd w:id="3"/>
      <w:r>
        <w:t xml:space="preserve"> - </w:t>
      </w:r>
      <w:r w:rsidR="006C365C">
        <w:t>T</w:t>
      </w:r>
      <w:r w:rsidR="00473489" w:rsidRPr="00A515EF">
        <w:t xml:space="preserve">he </w:t>
      </w:r>
      <w:r w:rsidR="00473489">
        <w:t>rotation</w:t>
      </w:r>
      <w:r w:rsidR="00473489" w:rsidRPr="00A515EF">
        <w:t xml:space="preserve"> curves of orbital motion around a spherical mass of </w:t>
      </w:r>
      <m:oMath>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m:t>
        </m:r>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m:t>
            </m:r>
          </m:sub>
        </m:sSub>
      </m:oMath>
      <w:r w:rsidR="00473489">
        <w:rPr>
          <w:rFonts w:ascii="Cambria Math" w:hAnsi="Cambria Math" w:cs="Cambria Math"/>
        </w:rPr>
        <w:t xml:space="preserve"> </w:t>
      </w:r>
      <w:r w:rsidR="00473489" w:rsidRPr="00A515EF">
        <w:t xml:space="preserve">having a radius of </w:t>
      </w:r>
      <m:oMath>
        <m:r>
          <w:rPr>
            <w:rFonts w:ascii="Cambria Math" w:hAnsi="Cambria Math"/>
          </w:rPr>
          <m:t>6 kpc</m:t>
        </m:r>
      </m:oMath>
      <w:r w:rsidR="00473489" w:rsidRPr="00A515EF">
        <w:t xml:space="preserve"> and constant density, for a variety of freefall accelerations (in units of </w:t>
      </w:r>
      <m:oMath>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m </m:t>
        </m:r>
        <m:sSup>
          <m:sSupPr>
            <m:ctrlPr>
              <w:rPr>
                <w:rFonts w:ascii="Cambria Math" w:hAnsi="Cambria Math"/>
                <w:i/>
              </w:rPr>
            </m:ctrlPr>
          </m:sSupPr>
          <m:e>
            <m:r>
              <w:rPr>
                <w:rFonts w:ascii="Cambria Math" w:hAnsi="Cambria Math"/>
              </w:rPr>
              <m:t>s</m:t>
            </m:r>
          </m:e>
          <m:sup>
            <m:r>
              <w:rPr>
                <w:rFonts w:ascii="Cambria Math" w:hAnsi="Cambria Math"/>
              </w:rPr>
              <m:t>-2</m:t>
            </m:r>
          </m:sup>
        </m:sSup>
      </m:oMath>
      <w:r w:rsidR="00473489" w:rsidRPr="00A515EF">
        <w:t>).</w:t>
      </w:r>
      <w:bookmarkEnd w:id="0"/>
    </w:p>
    <w:p w14:paraId="66D56389" w14:textId="5E2D48DB" w:rsidR="008741C0" w:rsidRDefault="008741C0" w:rsidP="008741C0">
      <w:pPr>
        <w:pStyle w:val="Indent"/>
        <w:rPr>
          <w:rFonts w:eastAsiaTheme="minorEastAsia"/>
        </w:rPr>
      </w:pPr>
      <w:r>
        <w:fldChar w:fldCharType="begin"/>
      </w:r>
      <w:r>
        <w:instrText xml:space="preserve"> REF _Ref141885928 \h </w:instrText>
      </w:r>
      <w:r>
        <w:fldChar w:fldCharType="separate"/>
      </w:r>
      <w:r w:rsidR="00960EC4">
        <w:t xml:space="preserve">Figure </w:t>
      </w:r>
      <w:r w:rsidR="00960EC4">
        <w:rPr>
          <w:noProof/>
        </w:rPr>
        <w:t>1</w:t>
      </w:r>
      <w:r>
        <w:fldChar w:fldCharType="end"/>
      </w:r>
      <w:r>
        <w:t xml:space="preserve"> </w:t>
      </w:r>
      <w:r w:rsidR="001E6997">
        <w:t>demonstrates</w:t>
      </w:r>
      <w:r w:rsidR="00DE49CC">
        <w:t xml:space="preserve"> that</w:t>
      </w:r>
      <w:r>
        <w:t xml:space="preserve"> the greater the</w:t>
      </w:r>
      <w:r w:rsidR="003B0E8A">
        <w:t xml:space="preserve"> magnitude of the</w:t>
      </w:r>
      <w:r>
        <w:t xml:space="preserve"> acceleration</w:t>
      </w:r>
      <w:r w:rsidR="00DE49CC">
        <w:t xml:space="preserve"> </w:t>
      </w:r>
      <w:r w:rsidR="001E64BC">
        <w:t>field</w:t>
      </w:r>
      <w:r w:rsidR="00DE49CC">
        <w:t>,</w:t>
      </w:r>
      <w:r w:rsidR="000156B7">
        <w:t xml:space="preserve"> the</w:t>
      </w:r>
      <w:r>
        <w:t xml:space="preserve"> faster </w:t>
      </w:r>
      <w:r w:rsidR="006E4373">
        <w:t xml:space="preserve">an </w:t>
      </w:r>
      <w:r>
        <w:t>object</w:t>
      </w:r>
      <w:r w:rsidR="006E4373">
        <w:t xml:space="preserve"> in that field</w:t>
      </w:r>
      <w:r>
        <w:t xml:space="preserve"> will orbit</w:t>
      </w:r>
      <w:r w:rsidR="00C13252">
        <w:t xml:space="preserve"> a given mass</w:t>
      </w:r>
      <w:r>
        <w:t>.</w:t>
      </w:r>
      <w:r w:rsidR="00DE49CC">
        <w:t xml:space="preserve"> This is a</w:t>
      </w:r>
      <w:r w:rsidR="004D0EF9">
        <w:t>n easily identified</w:t>
      </w:r>
      <w:r w:rsidR="00DE49CC">
        <w:t xml:space="preserve"> property that sets </w:t>
      </w:r>
      <w:r w:rsidR="004D0EF9">
        <w:t>quadratic expansion</w:t>
      </w:r>
      <w:r w:rsidR="00DE49CC">
        <w:t xml:space="preserve"> apart from</w:t>
      </w:r>
      <w:r w:rsidR="00396C39">
        <w:t xml:space="preserve"> flat spacetime</w:t>
      </w:r>
      <w:r w:rsidR="00DE49CC">
        <w:t>.</w:t>
      </w:r>
      <w:r>
        <w:t xml:space="preserve"> </w:t>
      </w:r>
      <w:r w:rsidR="004D4BD4">
        <w:t>A</w:t>
      </w:r>
      <w:r w:rsidR="008065AA">
        <w:t xml:space="preserve">t </w:t>
      </w:r>
      <w:r w:rsidRPr="00A515EF">
        <w:t xml:space="preserve">higher values of </w:t>
      </w:r>
      <m:oMath>
        <m:r>
          <w:rPr>
            <w:rFonts w:ascii="Cambria Math" w:eastAsiaTheme="minorEastAsia" w:hAnsi="Cambria Math"/>
          </w:rPr>
          <m:t>A</m:t>
        </m:r>
      </m:oMath>
      <w:r w:rsidRPr="00A515EF">
        <w:t xml:space="preserve">, we see a flattening of the </w:t>
      </w:r>
      <w:r>
        <w:t>rotation</w:t>
      </w:r>
      <w:r w:rsidRPr="00A515EF">
        <w:t xml:space="preserve"> curve</w:t>
      </w:r>
      <w:r>
        <w:t>s</w:t>
      </w:r>
      <w:r w:rsidRPr="00A515EF">
        <w:t xml:space="preserve"> on a galactic scale</w:t>
      </w:r>
      <w:r w:rsidR="00840860">
        <w:t>,</w:t>
      </w:r>
      <w:r w:rsidR="000156B7">
        <w:t xml:space="preserve"> and</w:t>
      </w:r>
      <w:r w:rsidR="00840860">
        <w:t xml:space="preserve"> at </w:t>
      </w:r>
      <m:oMath>
        <m:r>
          <w:rPr>
            <w:rFonts w:ascii="Cambria Math" w:eastAsiaTheme="minorEastAsia" w:hAnsi="Cambria Math"/>
          </w:rPr>
          <m:t>A=0</m:t>
        </m:r>
      </m:oMath>
      <w:r w:rsidR="00840860">
        <w:rPr>
          <w:rFonts w:eastAsiaTheme="minorEastAsia"/>
        </w:rPr>
        <w:t xml:space="preserve">, we recover Newtonian </w:t>
      </w:r>
      <w:r w:rsidR="00B10C93">
        <w:rPr>
          <w:rFonts w:eastAsiaTheme="minorEastAsia"/>
        </w:rPr>
        <w:t>physics</w:t>
      </w:r>
      <w:r w:rsidR="00840860">
        <w:rPr>
          <w:rFonts w:eastAsiaTheme="minorEastAsia"/>
        </w:rPr>
        <w:t>.</w:t>
      </w:r>
    </w:p>
    <w:p w14:paraId="1C91001A" w14:textId="5B38A0D6" w:rsidR="00DD39E0" w:rsidRDefault="007E5707" w:rsidP="00DD39E0">
      <w:pPr>
        <w:pStyle w:val="Heading1"/>
      </w:pPr>
      <w:r>
        <w:lastRenderedPageBreak/>
        <w:t xml:space="preserve">The </w:t>
      </w:r>
      <w:r w:rsidR="00194878">
        <w:t>Tully-FisheR Relation</w:t>
      </w:r>
    </w:p>
    <w:p w14:paraId="01BDAF67" w14:textId="48AB0F01" w:rsidR="00DD39E0" w:rsidRDefault="00C27952" w:rsidP="00DD39E0">
      <w:pPr>
        <w:pStyle w:val="Indent"/>
      </w:pPr>
      <w:r>
        <w:t>O</w:t>
      </w:r>
      <w:r w:rsidR="006A5EDA">
        <w:t>rbital systems</w:t>
      </w:r>
      <w:r w:rsidR="00A01A5D">
        <w:t xml:space="preserve"> in a </w:t>
      </w:r>
      <w:r w:rsidR="004304C4">
        <w:t>uniform</w:t>
      </w:r>
      <w:r w:rsidR="00A01A5D">
        <w:t xml:space="preserve"> acceleration field</w:t>
      </w:r>
      <w:r w:rsidR="006A5EDA">
        <w:t xml:space="preserve"> possess a </w:t>
      </w:r>
      <w:r w:rsidR="00EB3343">
        <w:t xml:space="preserve">fundamental </w:t>
      </w:r>
      <w:r w:rsidR="006A5EDA">
        <w:t xml:space="preserve">plane of mass </w:t>
      </w:r>
      <w:r w:rsidR="003302D0">
        <w:t>that is</w:t>
      </w:r>
      <w:r w:rsidR="008065EF">
        <w:t xml:space="preserve"> a function of </w:t>
      </w:r>
      <w:r w:rsidR="00A01A5D">
        <w:t xml:space="preserve">radius and </w:t>
      </w:r>
      <w:r w:rsidR="00056BE3">
        <w:t>orbital speed</w:t>
      </w:r>
      <w:r w:rsidR="006A7F20">
        <w:t xml:space="preserve">. </w:t>
      </w:r>
      <w:r w:rsidR="00DD39E0">
        <w:t xml:space="preserve">Eq. </w:t>
      </w:r>
      <w:r w:rsidR="00DD39E0">
        <w:fldChar w:fldCharType="begin"/>
      </w:r>
      <w:r w:rsidR="00DD39E0">
        <w:instrText xml:space="preserve"> REF _Ref144658641 \h </w:instrText>
      </w:r>
      <w:r w:rsidR="00DD39E0">
        <w:fldChar w:fldCharType="separate"/>
      </w:r>
      <w:r w:rsidR="00960EC4" w:rsidRPr="00390DB9">
        <w:rPr>
          <w:iCs/>
        </w:rPr>
        <w:t>(</w:t>
      </w:r>
      <w:r w:rsidR="00960EC4">
        <w:rPr>
          <w:iCs/>
          <w:noProof/>
        </w:rPr>
        <w:t>2</w:t>
      </w:r>
      <w:r w:rsidR="00960EC4" w:rsidRPr="00390DB9">
        <w:rPr>
          <w:iCs/>
        </w:rPr>
        <w:t>)</w:t>
      </w:r>
      <w:r w:rsidR="00DD39E0">
        <w:fldChar w:fldCharType="end"/>
      </w:r>
      <w:r w:rsidR="00DD39E0">
        <w:t xml:space="preserve"> can be rearranged to predict</w:t>
      </w:r>
      <w:r w:rsidR="00304DBA">
        <w:t xml:space="preserve"> th</w:t>
      </w:r>
      <w:r w:rsidR="00784ECE">
        <w:t>e</w:t>
      </w:r>
      <w:r w:rsidR="00304DBA">
        <w:t xml:space="preserve"> </w:t>
      </w:r>
      <w:r w:rsidR="00CC6FFD">
        <w:t xml:space="preserve">enclosed </w:t>
      </w:r>
      <w:r w:rsidR="00304DBA">
        <w:t>mass</w:t>
      </w:r>
      <w:r w:rsidR="00A01A5D">
        <w:t xml:space="preserve"> in such a system</w:t>
      </w:r>
      <w:r w:rsidR="00DD39E0">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DD39E0" w:rsidRPr="00390DB9" w14:paraId="5013F65D" w14:textId="77777777" w:rsidTr="00C57D07">
        <w:trPr>
          <w:cantSplit/>
        </w:trPr>
        <w:tc>
          <w:tcPr>
            <w:tcW w:w="350" w:type="pct"/>
          </w:tcPr>
          <w:p w14:paraId="64FEC09B" w14:textId="77777777" w:rsidR="00DD39E0" w:rsidRDefault="00DD39E0" w:rsidP="00C04489"/>
        </w:tc>
        <w:tc>
          <w:tcPr>
            <w:tcW w:w="4300" w:type="pct"/>
          </w:tcPr>
          <w:p w14:paraId="1C2FF160" w14:textId="511B8D8C" w:rsidR="00DD39E0" w:rsidRPr="00B82D89" w:rsidRDefault="00B82D89" w:rsidP="00C04489">
            <w:pPr>
              <w:rPr>
                <w:rFonts w:eastAsia="Times New Roman" w:cs="Times New Roman"/>
                <w:i/>
              </w:rPr>
            </w:pPr>
            <m:oMathPara>
              <m:oMath>
                <m:r>
                  <w:rPr>
                    <w:rFonts w:ascii="Cambria Math" w:hAnsi="Cambria Math"/>
                  </w:rPr>
                  <m:t>M=</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-Ar</m:t>
                        </m:r>
                      </m:e>
                    </m:d>
                    <m:r>
                      <w:rPr>
                        <w:rFonts w:ascii="Cambria Math" w:hAnsi="Cambria Math"/>
                      </w:rPr>
                      <m:t>r</m:t>
                    </m:r>
                  </m:num>
                  <m:den>
                    <m:r>
                      <w:rPr>
                        <w:rFonts w:ascii="Cambria Math" w:hAnsi="Cambria Math"/>
                      </w:rPr>
                      <m:t>G</m:t>
                    </m:r>
                  </m:den>
                </m:f>
              </m:oMath>
            </m:oMathPara>
          </w:p>
        </w:tc>
        <w:tc>
          <w:tcPr>
            <w:tcW w:w="350" w:type="pct"/>
          </w:tcPr>
          <w:p w14:paraId="764BAC0A" w14:textId="689C47A0" w:rsidR="00DD39E0" w:rsidRPr="00390DB9" w:rsidRDefault="00DD39E0" w:rsidP="00C04489">
            <w:pPr>
              <w:jc w:val="right"/>
              <w:rPr>
                <w:i/>
                <w:iCs/>
              </w:rPr>
            </w:pPr>
            <w:bookmarkStart w:id="4" w:name="_Ref108888696"/>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960EC4">
              <w:rPr>
                <w:iCs/>
                <w:noProof/>
              </w:rPr>
              <w:t>4</w:t>
            </w:r>
            <w:r w:rsidRPr="00390DB9">
              <w:rPr>
                <w:i/>
                <w:iCs/>
                <w:noProof/>
              </w:rPr>
              <w:fldChar w:fldCharType="end"/>
            </w:r>
            <w:r w:rsidRPr="00390DB9">
              <w:rPr>
                <w:iCs/>
              </w:rPr>
              <w:t>)</w:t>
            </w:r>
            <w:bookmarkEnd w:id="4"/>
          </w:p>
        </w:tc>
      </w:tr>
    </w:tbl>
    <w:p w14:paraId="60F135E5" w14:textId="04AD2A06" w:rsidR="00396108" w:rsidRDefault="008C2408" w:rsidP="00396108">
      <w:pPr>
        <w:pStyle w:val="Figure"/>
      </w:pPr>
      <w:r w:rsidRPr="008C2408">
        <w:rPr>
          <w:noProof/>
        </w:rPr>
        <w:drawing>
          <wp:inline distT="0" distB="0" distL="0" distR="0" wp14:anchorId="0231D42B" wp14:editId="74FBAEB7">
            <wp:extent cx="3200400" cy="2121408"/>
            <wp:effectExtent l="0" t="0" r="0" b="0"/>
            <wp:docPr id="1909305845"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305845" name="Picture 1" descr="A graph of a function&#10;&#10;Description automatically generated with medium confidence"/>
                    <pic:cNvPicPr/>
                  </pic:nvPicPr>
                  <pic:blipFill>
                    <a:blip r:embed="rId12"/>
                    <a:stretch>
                      <a:fillRect/>
                    </a:stretch>
                  </pic:blipFill>
                  <pic:spPr>
                    <a:xfrm>
                      <a:off x="0" y="0"/>
                      <a:ext cx="3200400" cy="2121408"/>
                    </a:xfrm>
                    <a:prstGeom prst="rect">
                      <a:avLst/>
                    </a:prstGeom>
                  </pic:spPr>
                </pic:pic>
              </a:graphicData>
            </a:graphic>
          </wp:inline>
        </w:drawing>
      </w:r>
    </w:p>
    <w:p w14:paraId="3AD0E33B" w14:textId="4A944CA9" w:rsidR="00396108" w:rsidRDefault="00396108" w:rsidP="00396108">
      <w:pPr>
        <w:pStyle w:val="Caption"/>
        <w:rPr>
          <w:rFonts w:eastAsia="Arial Unicode MS" w:cs="Times New Roman"/>
          <w:szCs w:val="24"/>
        </w:rPr>
      </w:pPr>
      <w:bookmarkStart w:id="5" w:name="_Ref108888547"/>
      <w:r>
        <w:t xml:space="preserve">Figure </w:t>
      </w:r>
      <w:r>
        <w:fldChar w:fldCharType="begin"/>
      </w:r>
      <w:r>
        <w:instrText xml:space="preserve"> SEQ Figure \* ARABIC </w:instrText>
      </w:r>
      <w:r>
        <w:fldChar w:fldCharType="separate"/>
      </w:r>
      <w:r w:rsidR="00960EC4">
        <w:t>2</w:t>
      </w:r>
      <w:r>
        <w:fldChar w:fldCharType="end"/>
      </w:r>
      <w:bookmarkEnd w:id="5"/>
      <w:r>
        <w:t xml:space="preserve"> - The fundamental plane of mass</w:t>
      </w:r>
      <w:r w:rsidR="00B848CB">
        <w:t xml:space="preserve">, in </w:t>
      </w:r>
      <w:r w:rsidR="00B848CB">
        <w:rPr>
          <w:rFonts w:eastAsiaTheme="minorEastAsia"/>
        </w:rPr>
        <w:t xml:space="preserve">units of </w:t>
      </w:r>
      <m:oMath>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m:t>
        </m:r>
        <m:sSub>
          <m:sSubPr>
            <m:ctrlPr>
              <w:rPr>
                <w:rFonts w:ascii="Cambria Math" w:hAnsi="Cambria Math"/>
                <w:i/>
              </w:rPr>
            </m:ctrlPr>
          </m:sSubPr>
          <m:e>
            <m:r>
              <w:rPr>
                <w:rFonts w:ascii="Cambria Math" w:hAnsi="Cambria Math"/>
              </w:rPr>
              <m:t>M</m:t>
            </m:r>
          </m:e>
          <m:sub>
            <m:r>
              <m:rPr>
                <m:sty m:val="p"/>
              </m:rPr>
              <w:rPr>
                <w:rFonts w:ascii="Cambria Math" w:eastAsia="Arial Unicode MS" w:hAnsi="Cambria Math" w:cs="Cambria Math"/>
                <w:sz w:val="21"/>
                <w:szCs w:val="21"/>
                <w:vertAlign w:val="subscript"/>
              </w:rPr>
              <m:t>⊙</m:t>
            </m:r>
          </m:sub>
        </m:sSub>
      </m:oMath>
      <w:r w:rsidR="00B848CB">
        <w:rPr>
          <w:rFonts w:eastAsiaTheme="minorEastAsia"/>
        </w:rPr>
        <w:t>,</w:t>
      </w:r>
      <w:r>
        <w:t xml:space="preserve"> for </w:t>
      </w:r>
      <m:oMath>
        <m:r>
          <w:rPr>
            <w:rFonts w:ascii="Cambria Math" w:hAnsi="Cambria Math"/>
          </w:rPr>
          <m:t>A=3×</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m </m:t>
        </m:r>
        <m:sSup>
          <m:sSupPr>
            <m:ctrlPr>
              <w:rPr>
                <w:rFonts w:ascii="Cambria Math" w:hAnsi="Cambria Math"/>
                <w:i/>
              </w:rPr>
            </m:ctrlPr>
          </m:sSupPr>
          <m:e>
            <m:r>
              <w:rPr>
                <w:rFonts w:ascii="Cambria Math" w:hAnsi="Cambria Math"/>
              </w:rPr>
              <m:t>s</m:t>
            </m:r>
          </m:e>
          <m:sup>
            <m:r>
              <w:rPr>
                <w:rFonts w:ascii="Cambria Math" w:hAnsi="Cambria Math"/>
              </w:rPr>
              <m:t>-2</m:t>
            </m:r>
          </m:sup>
        </m:sSup>
      </m:oMath>
      <w:r>
        <w:rPr>
          <w:rFonts w:eastAsiaTheme="minorEastAsia"/>
        </w:rPr>
        <w:t>,</w:t>
      </w:r>
      <w:r>
        <w:t xml:space="preserve"> </w:t>
      </w:r>
      <w:r w:rsidR="00B848CB">
        <w:t xml:space="preserve">as a function of </w:t>
      </w:r>
      <w:r>
        <w:t>radius</w:t>
      </w:r>
      <w:r w:rsidR="00B848CB">
        <w:t>,</w:t>
      </w:r>
      <w:r>
        <w:t xml:space="preserve"> in </w:t>
      </w:r>
      <m:oMath>
        <m:r>
          <w:rPr>
            <w:rFonts w:ascii="Cambria Math" w:hAnsi="Cambria Math"/>
          </w:rPr>
          <m:t>kpc</m:t>
        </m:r>
      </m:oMath>
      <w:r>
        <w:t xml:space="preserve">, </w:t>
      </w:r>
      <w:r w:rsidR="00B848CB">
        <w:t xml:space="preserve">and </w:t>
      </w:r>
      <w:r w:rsidR="00847489">
        <w:t>speed</w:t>
      </w:r>
      <w:r w:rsidR="00B848CB">
        <w:t>,</w:t>
      </w:r>
      <w:r>
        <w:t xml:space="preserve"> in </w:t>
      </w:r>
      <m:oMath>
        <m:r>
          <w:rPr>
            <w:rFonts w:ascii="Cambria Math" w:hAnsi="Cambria Math"/>
          </w:rPr>
          <m:t xml:space="preserve">km </m:t>
        </m:r>
        <m:sSup>
          <m:sSupPr>
            <m:ctrlPr>
              <w:rPr>
                <w:rFonts w:ascii="Cambria Math" w:hAnsi="Cambria Math"/>
                <w:i/>
              </w:rPr>
            </m:ctrlPr>
          </m:sSupPr>
          <m:e>
            <m:r>
              <w:rPr>
                <w:rFonts w:ascii="Cambria Math" w:hAnsi="Cambria Math"/>
              </w:rPr>
              <m:t>s</m:t>
            </m:r>
          </m:e>
          <m:sup>
            <m:r>
              <w:rPr>
                <w:rFonts w:ascii="Cambria Math" w:hAnsi="Cambria Math"/>
              </w:rPr>
              <m:t>-1</m:t>
            </m:r>
          </m:sup>
        </m:sSup>
      </m:oMath>
      <w:r w:rsidR="00B848CB">
        <w:rPr>
          <w:rFonts w:eastAsiaTheme="minorEastAsia"/>
        </w:rPr>
        <w:t>.</w:t>
      </w:r>
    </w:p>
    <w:p w14:paraId="28DF3C02" w14:textId="7FCB837D" w:rsidR="00DD39E0" w:rsidRDefault="007E5707" w:rsidP="00DD39E0">
      <w:pPr>
        <w:pStyle w:val="Indent"/>
      </w:pPr>
      <w:r>
        <w:t>Th</w:t>
      </w:r>
      <w:r w:rsidR="00E95255">
        <w:t>e</w:t>
      </w:r>
      <w:r>
        <w:t xml:space="preserve"> relation</w:t>
      </w:r>
      <w:r w:rsidR="007E1125">
        <w:t>ship</w:t>
      </w:r>
      <w:r w:rsidR="007C74A0">
        <w:t xml:space="preserve"> of speed to radius</w:t>
      </w:r>
      <w:r w:rsidR="00C34269">
        <w:t>,</w:t>
      </w:r>
      <w:r w:rsidR="00732AA4">
        <w:t xml:space="preserve"> as seen in </w:t>
      </w:r>
      <w:r w:rsidR="00732AA4">
        <w:fldChar w:fldCharType="begin"/>
      </w:r>
      <w:r w:rsidR="00732AA4">
        <w:instrText xml:space="preserve"> REF _Ref108888547 \h </w:instrText>
      </w:r>
      <w:r w:rsidR="00732AA4">
        <w:fldChar w:fldCharType="separate"/>
      </w:r>
      <w:r w:rsidR="00960EC4">
        <w:t xml:space="preserve">Figure </w:t>
      </w:r>
      <w:r w:rsidR="00960EC4">
        <w:rPr>
          <w:noProof/>
        </w:rPr>
        <w:t>2</w:t>
      </w:r>
      <w:r w:rsidR="00732AA4">
        <w:fldChar w:fldCharType="end"/>
      </w:r>
      <w:r w:rsidR="00CC59E9">
        <w:t xml:space="preserve">, </w:t>
      </w:r>
      <w:r w:rsidR="00AB6364">
        <w:t>places</w:t>
      </w:r>
      <w:r w:rsidR="00D66F54">
        <w:t xml:space="preserve"> an upper bound on</w:t>
      </w:r>
      <w:r w:rsidR="00CC59E9">
        <w:t xml:space="preserve"> the amount of mass that can be enclosed</w:t>
      </w:r>
      <w:r w:rsidR="00445D0B">
        <w:t xml:space="preserve"> in an orbit</w:t>
      </w:r>
      <w:r>
        <w:t xml:space="preserve">. </w:t>
      </w:r>
      <w:r w:rsidR="00DD39E0">
        <w:t xml:space="preserve">The radius </w:t>
      </w:r>
      <w:r w:rsidR="005A19E5">
        <w:t xml:space="preserve">of this inflection point </w:t>
      </w:r>
      <w:r w:rsidR="00DD39E0">
        <w:t>is:</w:t>
      </w:r>
    </w:p>
    <w:tbl>
      <w:tblPr>
        <w:tblStyle w:val="Equation"/>
        <w:tblpPr w:bottomFromText="115" w:vertAnchor="text" w:tblpXSpec="center" w:tblpY="1"/>
        <w:tblOverlap w:val="never"/>
        <w:tblW w:w="5000" w:type="pct"/>
        <w:tblLook w:val="04A0" w:firstRow="1" w:lastRow="0" w:firstColumn="1" w:lastColumn="0" w:noHBand="0" w:noVBand="1"/>
      </w:tblPr>
      <w:tblGrid>
        <w:gridCol w:w="655"/>
        <w:gridCol w:w="8050"/>
        <w:gridCol w:w="655"/>
      </w:tblGrid>
      <w:tr w:rsidR="00DD39E0" w:rsidRPr="002B7118" w14:paraId="1659DCB1" w14:textId="77777777" w:rsidTr="001F06CB">
        <w:tc>
          <w:tcPr>
            <w:tcW w:w="350" w:type="pct"/>
          </w:tcPr>
          <w:p w14:paraId="170DD39F" w14:textId="77777777" w:rsidR="00DD39E0" w:rsidRPr="002B7118" w:rsidRDefault="00DD39E0" w:rsidP="001F06CB"/>
        </w:tc>
        <w:tc>
          <w:tcPr>
            <w:tcW w:w="4300" w:type="pct"/>
          </w:tcPr>
          <w:p w14:paraId="087C4BC3" w14:textId="63D65241" w:rsidR="00DD39E0" w:rsidRPr="00B82D89" w:rsidRDefault="00B82D89" w:rsidP="001F06CB">
            <w:pPr>
              <w:rPr>
                <w:i/>
              </w:rPr>
            </w:pPr>
            <m:oMathPara>
              <m:oMath>
                <m:r>
                  <w:rPr>
                    <w:rFonts w:ascii="Cambria Math" w:hAnsi="Cambria Math"/>
                  </w:rPr>
                  <m:t>M'=</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-Ar</m:t>
                        </m:r>
                      </m:e>
                    </m:d>
                    <m:r>
                      <w:rPr>
                        <w:rFonts w:ascii="Cambria Math" w:hAnsi="Cambria Math"/>
                      </w:rPr>
                      <m:t>r</m:t>
                    </m:r>
                  </m:num>
                  <m:den>
                    <m:r>
                      <w:rPr>
                        <w:rFonts w:ascii="Cambria Math" w:hAnsi="Cambria Math"/>
                      </w:rPr>
                      <m:t>G</m:t>
                    </m:r>
                  </m:den>
                </m:f>
                <m:f>
                  <m:fPr>
                    <m:ctrlPr>
                      <w:rPr>
                        <w:rFonts w:ascii="Cambria Math" w:hAnsi="Cambria Math"/>
                        <w:i/>
                      </w:rPr>
                    </m:ctrlPr>
                  </m:fPr>
                  <m:num>
                    <m:r>
                      <w:rPr>
                        <w:rFonts w:ascii="Cambria Math" w:hAnsi="Cambria Math"/>
                      </w:rPr>
                      <m:t>d</m:t>
                    </m:r>
                  </m:num>
                  <m:den>
                    <m:r>
                      <w:rPr>
                        <w:rFonts w:ascii="Cambria Math" w:hAnsi="Cambria Math"/>
                      </w:rPr>
                      <m:t>dr</m:t>
                    </m:r>
                  </m:den>
                </m:f>
              </m:oMath>
            </m:oMathPara>
          </w:p>
        </w:tc>
        <w:tc>
          <w:tcPr>
            <w:tcW w:w="350" w:type="pct"/>
          </w:tcPr>
          <w:p w14:paraId="237338E1" w14:textId="77777777" w:rsidR="00DD39E0" w:rsidRPr="002B7118" w:rsidRDefault="00DD39E0" w:rsidP="001F06CB"/>
        </w:tc>
      </w:tr>
      <w:tr w:rsidR="00DD39E0" w:rsidRPr="002B7118" w14:paraId="7525D90E" w14:textId="77777777" w:rsidTr="001F06CB">
        <w:tc>
          <w:tcPr>
            <w:tcW w:w="350" w:type="pct"/>
          </w:tcPr>
          <w:p w14:paraId="10743AAF" w14:textId="77777777" w:rsidR="00DD39E0" w:rsidRPr="002B7118" w:rsidRDefault="00DD39E0" w:rsidP="001F06CB"/>
        </w:tc>
        <w:tc>
          <w:tcPr>
            <w:tcW w:w="4300" w:type="pct"/>
          </w:tcPr>
          <w:p w14:paraId="55FC10E2" w14:textId="48BE34D2" w:rsidR="00DD39E0" w:rsidRPr="00B82D89" w:rsidRDefault="00000000" w:rsidP="001F06CB">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-2Ar</m:t>
                    </m:r>
                  </m:num>
                  <m:den>
                    <m:r>
                      <w:rPr>
                        <w:rFonts w:ascii="Cambria Math" w:hAnsi="Cambria Math"/>
                      </w:rPr>
                      <m:t>G</m:t>
                    </m:r>
                  </m:den>
                </m:f>
                <m:r>
                  <w:rPr>
                    <w:rFonts w:ascii="Cambria Math" w:hAnsi="Cambria Math"/>
                  </w:rPr>
                  <m:t>=0</m:t>
                </m:r>
              </m:oMath>
            </m:oMathPara>
          </w:p>
        </w:tc>
        <w:tc>
          <w:tcPr>
            <w:tcW w:w="350" w:type="pct"/>
          </w:tcPr>
          <w:p w14:paraId="4220889D" w14:textId="77777777" w:rsidR="00DD39E0" w:rsidRPr="002B7118" w:rsidRDefault="00DD39E0" w:rsidP="001F06CB"/>
        </w:tc>
      </w:tr>
      <w:tr w:rsidR="00DD39E0" w:rsidRPr="00390DB9" w14:paraId="7841F90E" w14:textId="77777777" w:rsidTr="001F06CB">
        <w:tc>
          <w:tcPr>
            <w:tcW w:w="350" w:type="pct"/>
          </w:tcPr>
          <w:p w14:paraId="4804EF1D" w14:textId="77777777" w:rsidR="00DD39E0" w:rsidRPr="002B7118" w:rsidRDefault="00DD39E0" w:rsidP="001F06CB"/>
        </w:tc>
        <w:tc>
          <w:tcPr>
            <w:tcW w:w="4300" w:type="pct"/>
          </w:tcPr>
          <w:p w14:paraId="0055FD49" w14:textId="082D98CF" w:rsidR="00DD39E0" w:rsidRPr="00B82D89" w:rsidRDefault="00B82D89" w:rsidP="001F06CB">
            <w:pPr>
              <w:rPr>
                <w:i/>
              </w:rPr>
            </w:pPr>
            <m:oMathPara>
              <m:oMath>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2A</m:t>
                    </m:r>
                  </m:den>
                </m:f>
              </m:oMath>
            </m:oMathPara>
          </w:p>
        </w:tc>
        <w:tc>
          <w:tcPr>
            <w:tcW w:w="350" w:type="pct"/>
          </w:tcPr>
          <w:p w14:paraId="7DE29383" w14:textId="0083707A" w:rsidR="00DD39E0" w:rsidRPr="00390DB9" w:rsidRDefault="00DD39E0" w:rsidP="001F06CB">
            <w:pPr>
              <w:jc w:val="right"/>
              <w:rPr>
                <w:i/>
                <w:iCs/>
              </w:rPr>
            </w:pPr>
            <w:bookmarkStart w:id="6" w:name="_Ref113171925"/>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960EC4">
              <w:rPr>
                <w:iCs/>
                <w:noProof/>
              </w:rPr>
              <w:t>5</w:t>
            </w:r>
            <w:r w:rsidRPr="00390DB9">
              <w:rPr>
                <w:i/>
                <w:iCs/>
              </w:rPr>
              <w:fldChar w:fldCharType="end"/>
            </w:r>
            <w:r w:rsidRPr="00390DB9">
              <w:rPr>
                <w:iCs/>
              </w:rPr>
              <w:t>)</w:t>
            </w:r>
            <w:bookmarkEnd w:id="6"/>
          </w:p>
        </w:tc>
      </w:tr>
    </w:tbl>
    <w:p w14:paraId="15FC8F0A" w14:textId="41163D66" w:rsidR="00DD39E0" w:rsidRDefault="004D4BD4" w:rsidP="00DD39E0">
      <w:pPr>
        <w:pStyle w:val="Indent"/>
      </w:pPr>
      <w:r>
        <w:t>S</w:t>
      </w:r>
      <w:r w:rsidR="0056086D">
        <w:t>ubstitut</w:t>
      </w:r>
      <w:r>
        <w:t>ing</w:t>
      </w:r>
      <w:r w:rsidR="00DD39E0">
        <w:t xml:space="preserve"> Eq. </w:t>
      </w:r>
      <w:r w:rsidR="00DD39E0">
        <w:fldChar w:fldCharType="begin"/>
      </w:r>
      <w:r w:rsidR="00DD39E0">
        <w:instrText xml:space="preserve"> REF _Ref113171925 \h </w:instrText>
      </w:r>
      <w:r w:rsidR="00DD39E0">
        <w:fldChar w:fldCharType="separate"/>
      </w:r>
      <w:r w:rsidR="00960EC4" w:rsidRPr="00390DB9">
        <w:rPr>
          <w:iCs/>
        </w:rPr>
        <w:t>(</w:t>
      </w:r>
      <w:r w:rsidR="00960EC4">
        <w:rPr>
          <w:iCs/>
          <w:noProof/>
        </w:rPr>
        <w:t>5</w:t>
      </w:r>
      <w:r w:rsidR="00960EC4" w:rsidRPr="00390DB9">
        <w:rPr>
          <w:iCs/>
        </w:rPr>
        <w:t>)</w:t>
      </w:r>
      <w:r w:rsidR="00DD39E0">
        <w:fldChar w:fldCharType="end"/>
      </w:r>
      <w:r w:rsidR="00DD39E0">
        <w:t xml:space="preserve"> back into Eq. </w:t>
      </w:r>
      <w:r w:rsidR="00DD39E0">
        <w:fldChar w:fldCharType="begin"/>
      </w:r>
      <w:r w:rsidR="00DD39E0">
        <w:instrText xml:space="preserve"> REF _Ref108888696 \h </w:instrText>
      </w:r>
      <w:r w:rsidR="00DD39E0">
        <w:fldChar w:fldCharType="separate"/>
      </w:r>
      <w:r w:rsidR="00960EC4" w:rsidRPr="00390DB9">
        <w:rPr>
          <w:iCs/>
        </w:rPr>
        <w:t>(</w:t>
      </w:r>
      <w:r w:rsidR="00960EC4">
        <w:rPr>
          <w:iCs/>
          <w:noProof/>
        </w:rPr>
        <w:t>4</w:t>
      </w:r>
      <w:r w:rsidR="00960EC4" w:rsidRPr="00390DB9">
        <w:rPr>
          <w:iCs/>
        </w:rPr>
        <w:t>)</w:t>
      </w:r>
      <w:r w:rsidR="00DD39E0">
        <w:fldChar w:fldCharType="end"/>
      </w:r>
      <w:r w:rsidR="00DD39E0">
        <w:t xml:space="preserve"> </w:t>
      </w:r>
      <w:r>
        <w:t xml:space="preserve">yields </w:t>
      </w:r>
      <w:r w:rsidR="00DD39E0">
        <w:t xml:space="preserve">the </w:t>
      </w:r>
      <w:r w:rsidR="00307017">
        <w:t>formula</w:t>
      </w:r>
      <w:r w:rsidR="006F1BF0">
        <w:t xml:space="preserve"> for the maximum mass</w:t>
      </w:r>
      <w:r w:rsidR="003D16B4">
        <w:t xml:space="preserve">, </w:t>
      </w:r>
      <m:oMath>
        <m:sSub>
          <m:sSubPr>
            <m:ctrlPr>
              <w:rPr>
                <w:rFonts w:ascii="Cambria Math" w:hAnsi="Cambria Math"/>
                <w:i/>
              </w:rPr>
            </m:ctrlPr>
          </m:sSubPr>
          <m:e>
            <m:r>
              <w:rPr>
                <w:rFonts w:ascii="Cambria Math" w:hAnsi="Cambria Math"/>
              </w:rPr>
              <m:t>M</m:t>
            </m:r>
          </m:e>
          <m:sub>
            <m:r>
              <w:rPr>
                <w:rFonts w:ascii="Cambria Math" w:hAnsi="Cambria Math"/>
              </w:rPr>
              <m:t>MAX</m:t>
            </m:r>
          </m:sub>
        </m:sSub>
      </m:oMath>
      <w:r w:rsidR="003D16B4">
        <w:rPr>
          <w:rFonts w:eastAsiaTheme="minorEastAsia"/>
        </w:rPr>
        <w:t>,</w:t>
      </w:r>
      <w:r w:rsidR="006F1BF0">
        <w:t xml:space="preserve"> </w:t>
      </w:r>
      <w:r w:rsidR="003C6309">
        <w:t xml:space="preserve">as a function of </w:t>
      </w:r>
      <w:r w:rsidR="00A63745">
        <w:t>orbital speed</w:t>
      </w:r>
      <w:r w:rsidR="006F1BF0">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DD39E0" w:rsidRPr="00AB536A" w14:paraId="5498F914" w14:textId="77777777" w:rsidTr="001F06CB">
        <w:tc>
          <w:tcPr>
            <w:tcW w:w="350" w:type="pct"/>
          </w:tcPr>
          <w:p w14:paraId="15083D57" w14:textId="77777777" w:rsidR="00DD39E0" w:rsidRPr="00AB536A" w:rsidRDefault="00DD39E0" w:rsidP="001F06CB"/>
        </w:tc>
        <w:tc>
          <w:tcPr>
            <w:tcW w:w="4300" w:type="pct"/>
          </w:tcPr>
          <w:p w14:paraId="7825E9C0" w14:textId="70080A92" w:rsidR="00DD39E0" w:rsidRPr="00B82D89" w:rsidRDefault="00000000" w:rsidP="001F06CB">
            <w:pPr>
              <w:rPr>
                <w:rFonts w:ascii="Cambria Math" w:hAnsi="Cambria Math"/>
                <w:oMath/>
              </w:rPr>
            </w:pPr>
            <m:oMathPara>
              <m:oMath>
                <m:sSub>
                  <m:sSubPr>
                    <m:ctrlPr>
                      <w:rPr>
                        <w:rFonts w:ascii="Cambria Math" w:hAnsi="Cambria Math"/>
                        <w:i/>
                      </w:rPr>
                    </m:ctrlPr>
                  </m:sSubPr>
                  <m:e>
                    <m:r>
                      <w:rPr>
                        <w:rFonts w:ascii="Cambria Math" w:hAnsi="Cambria Math"/>
                      </w:rPr>
                      <m:t>M</m:t>
                    </m:r>
                  </m:e>
                  <m:sub>
                    <m:r>
                      <w:rPr>
                        <w:rFonts w:ascii="Cambria Math" w:hAnsi="Cambria Math"/>
                      </w:rPr>
                      <m:t>MAX</m:t>
                    </m:r>
                  </m:sub>
                </m:sSub>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2A</m:t>
                            </m:r>
                          </m:den>
                        </m:f>
                      </m:e>
                    </m:d>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2A</m:t>
                        </m:r>
                      </m:den>
                    </m:f>
                  </m:num>
                  <m:den>
                    <m:r>
                      <w:rPr>
                        <w:rFonts w:ascii="Cambria Math" w:hAnsi="Cambria Math"/>
                      </w:rPr>
                      <m:t>G</m:t>
                    </m:r>
                  </m:den>
                </m:f>
              </m:oMath>
            </m:oMathPara>
          </w:p>
        </w:tc>
        <w:tc>
          <w:tcPr>
            <w:tcW w:w="350" w:type="pct"/>
          </w:tcPr>
          <w:p w14:paraId="61855EF6" w14:textId="77777777" w:rsidR="00DD39E0" w:rsidRPr="00AB536A" w:rsidRDefault="00DD39E0" w:rsidP="001F06CB"/>
        </w:tc>
      </w:tr>
      <w:tr w:rsidR="00DD39E0" w:rsidRPr="00390DB9" w14:paraId="0CFA2F3D" w14:textId="77777777" w:rsidTr="001F06CB">
        <w:tc>
          <w:tcPr>
            <w:tcW w:w="350" w:type="pct"/>
          </w:tcPr>
          <w:p w14:paraId="0B985BD2" w14:textId="77777777" w:rsidR="00DD39E0" w:rsidRPr="00AB536A" w:rsidRDefault="00DD39E0" w:rsidP="001F06CB"/>
        </w:tc>
        <w:tc>
          <w:tcPr>
            <w:tcW w:w="4300" w:type="pct"/>
          </w:tcPr>
          <w:p w14:paraId="6F073BD0" w14:textId="68589232" w:rsidR="00DD39E0" w:rsidRPr="00B82D89" w:rsidRDefault="00000000" w:rsidP="001F06CB">
            <w:pPr>
              <w:rPr>
                <w:i/>
              </w:rPr>
            </w:pPr>
            <m:oMathPara>
              <m:oMath>
                <m:sSub>
                  <m:sSubPr>
                    <m:ctrlPr>
                      <w:rPr>
                        <w:rFonts w:ascii="Cambria Math" w:hAnsi="Cambria Math"/>
                        <w:i/>
                      </w:rPr>
                    </m:ctrlPr>
                  </m:sSubPr>
                  <m:e>
                    <m:r>
                      <w:rPr>
                        <w:rFonts w:ascii="Cambria Math" w:hAnsi="Cambria Math"/>
                      </w:rPr>
                      <m:t>M</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4</m:t>
                        </m:r>
                      </m:sup>
                    </m:sSup>
                  </m:num>
                  <m:den>
                    <m:r>
                      <w:rPr>
                        <w:rFonts w:ascii="Cambria Math" w:hAnsi="Cambria Math"/>
                      </w:rPr>
                      <m:t>4AG</m:t>
                    </m:r>
                  </m:den>
                </m:f>
              </m:oMath>
            </m:oMathPara>
          </w:p>
        </w:tc>
        <w:tc>
          <w:tcPr>
            <w:tcW w:w="350" w:type="pct"/>
          </w:tcPr>
          <w:p w14:paraId="038E8112" w14:textId="2A9EDA1B" w:rsidR="00DD39E0" w:rsidRPr="00390DB9" w:rsidRDefault="00DD39E0" w:rsidP="001F06CB">
            <w:pPr>
              <w:jc w:val="right"/>
              <w:rPr>
                <w:i/>
                <w:iCs/>
              </w:rPr>
            </w:pPr>
            <w:bookmarkStart w:id="7" w:name="_Ref109056889"/>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960EC4">
              <w:rPr>
                <w:iCs/>
                <w:noProof/>
              </w:rPr>
              <w:t>6</w:t>
            </w:r>
            <w:r w:rsidRPr="00390DB9">
              <w:rPr>
                <w:i/>
                <w:iCs/>
              </w:rPr>
              <w:fldChar w:fldCharType="end"/>
            </w:r>
            <w:r w:rsidRPr="00390DB9">
              <w:rPr>
                <w:iCs/>
              </w:rPr>
              <w:t>)</w:t>
            </w:r>
            <w:bookmarkEnd w:id="7"/>
          </w:p>
        </w:tc>
      </w:tr>
    </w:tbl>
    <w:p w14:paraId="2104F53A" w14:textId="3C4CE86C" w:rsidR="00DD39E0" w:rsidRDefault="00DD39E0" w:rsidP="00DD39E0">
      <w:pPr>
        <w:pStyle w:val="Indent"/>
      </w:pPr>
      <w:r w:rsidRPr="00750636">
        <w:t>A study of the relation</w:t>
      </w:r>
      <w:r w:rsidR="004F0E97">
        <w:t>ship</w:t>
      </w:r>
      <w:r w:rsidRPr="00750636">
        <w:t xml:space="preserve"> between </w:t>
      </w:r>
      <w:r w:rsidR="00806A15">
        <w:t>speed</w:t>
      </w:r>
      <w:r w:rsidRPr="00750636">
        <w:t xml:space="preserve"> and </w:t>
      </w:r>
      <w:r w:rsidR="00C25F64">
        <w:t>baryon</w:t>
      </w:r>
      <w:r w:rsidR="00F2004C">
        <w:t>ic</w:t>
      </w:r>
      <w:r w:rsidR="00C25F64">
        <w:t xml:space="preserve"> </w:t>
      </w:r>
      <w:r w:rsidR="001C086A">
        <w:t>mass</w:t>
      </w:r>
      <w:r w:rsidRPr="00750636">
        <w:t xml:space="preserve"> was conducted in</w:t>
      </w:r>
      <w:r w:rsidR="0046579C">
        <w:t xml:space="preserve"> </w:t>
      </w:r>
      <w:r w:rsidR="0046579C">
        <w:fldChar w:fldCharType="begin"/>
      </w:r>
      <w:r w:rsidR="0046579C">
        <w:instrText xml:space="preserve"> ADDIN ZOTERO_ITEM CSL_CITATION {"citationID":"fPHmdLfD","properties":{"formattedCitation":"(McGaugh 2012)","plainCitation":"(McGaugh 2012)","noteIndex":0},"citationItems":[{"id":114,"uris":["http://zotero.org/users/6653796/items/LQJ5UCQ8"],"itemData":{"id":114,"type":"article-journal","abstract":"ABSTRACT\n            \n              The baryonic Tully–Fisher relation (BTFR) is an empirical relation between baryonic mass and rotation velocity in disk galaxies. It provides tests of galaxy formation models in ΛCDM and of alternative theories like modified Newtonian dynamics (MOND). Observations of gas-rich galaxies provide a measure of the slope and normalization of the BTFR that is more accurate (if less precise) than that provided by star-dominated spirals, as their masses are insensitive to the details of stellar population modeling. Recent independent data for such galaxies are consistent with\n              \n                M\n                b\n              \n              =\n              AV\n              4\n              \n                f\n              \n              with\n              A\n              = 47 ± 6 \n              M\n              </w:instrText>
      </w:r>
      <w:r w:rsidR="0046579C">
        <w:rPr>
          <w:rFonts w:ascii="Segoe UI Symbol" w:hAnsi="Segoe UI Symbol" w:cs="Segoe UI Symbol"/>
        </w:rPr>
        <w:instrText>☉</w:instrText>
      </w:r>
      <w:r w:rsidR="0046579C">
        <w:instrText xml:space="preserve">\n              </w:instrText>
      </w:r>
      <w:r w:rsidR="0046579C">
        <w:rPr>
          <w:rFonts w:cs="Times New Roman"/>
        </w:rPr>
        <w:instrText> </w:instrText>
      </w:r>
      <w:r w:rsidR="0046579C">
        <w:instrText xml:space="preserve">km\n              </w:instrText>
      </w:r>
      <w:r w:rsidR="0046579C">
        <w:rPr>
          <w:rFonts w:cs="Times New Roman"/>
        </w:rPr>
        <w:instrText>−</w:instrText>
      </w:r>
      <w:r w:rsidR="0046579C">
        <w:instrText xml:space="preserve">4\n              </w:instrText>
      </w:r>
      <w:r w:rsidR="0046579C">
        <w:rPr>
          <w:rFonts w:cs="Times New Roman"/>
        </w:rPr>
        <w:instrText> </w:instrText>
      </w:r>
      <w:r w:rsidR="0046579C">
        <w:instrText xml:space="preserve">s\n              4\n              . This is equivalent to MOND with\n              a\n              0\n              = 1.3 ± 0.3 Å s\n              −2\n              . The scatter in the data is consistent with being due entirely to observational uncertainties. It is unclear why the physics of galaxy formation in ΛCDM happens to pick out the relation predicted by MOND. We introduce a feedback efficacy parameter\n              \n                \n                  \n                \n                \n              \n              to relate halo properties to those of the galaxies they host.\n              \n                \n                  \n                \n                \n              \n              correlates with star formation rate and gas fraction in the sense that galaxies that have experienced the least star formation have been most impacted by feedback.","container-title":"The Astronomical Journal","DOI":"10.1088/0004-6256/143/2/40","ISSN":"0004-6256, 1538-3881","issue":"2","journalAbbreviation":"AJ","page":"40","source":"DOI.org (Crossref)","title":"THE BARYONIC TULLY–FISHER RELATION OF GAS-RICH GALAXIES AS A TEST OF ΛCDM AND MOND","volume":"143","author":[{"family":"McGaugh","given":"Stacy S."}],"issued":{"date-parts":[["2012",2,1]]}}}],"schema":"https://github.com/citation-style-language/schema/raw/master/csl-citation.json"} </w:instrText>
      </w:r>
      <w:r w:rsidR="0046579C">
        <w:fldChar w:fldCharType="separate"/>
      </w:r>
      <w:r w:rsidR="0046579C" w:rsidRPr="0046579C">
        <w:rPr>
          <w:rFonts w:cs="Times New Roman"/>
        </w:rPr>
        <w:t>(McGaugh 2012)</w:t>
      </w:r>
      <w:r w:rsidR="0046579C">
        <w:fldChar w:fldCharType="end"/>
      </w:r>
      <w:r w:rsidRPr="00750636">
        <w:t xml:space="preserve">. </w:t>
      </w:r>
      <w:r w:rsidR="00861281">
        <w:t>Using the data from this study and e</w:t>
      </w:r>
      <w:r>
        <w:t xml:space="preserve">mploying 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Pr>
          <w:rFonts w:eastAsiaTheme="minorEastAsia"/>
        </w:rPr>
        <w:t xml:space="preserve"> minimization algorithm on Eq. </w:t>
      </w:r>
      <w:r>
        <w:rPr>
          <w:rFonts w:eastAsiaTheme="minorEastAsia"/>
        </w:rPr>
        <w:fldChar w:fldCharType="begin"/>
      </w:r>
      <w:r>
        <w:rPr>
          <w:rFonts w:eastAsiaTheme="minorEastAsia"/>
        </w:rPr>
        <w:instrText xml:space="preserve"> REF _Ref109056889 \h </w:instrText>
      </w:r>
      <w:r>
        <w:rPr>
          <w:rFonts w:eastAsiaTheme="minorEastAsia"/>
        </w:rPr>
      </w:r>
      <w:r>
        <w:rPr>
          <w:rFonts w:eastAsiaTheme="minorEastAsia"/>
        </w:rPr>
        <w:fldChar w:fldCharType="separate"/>
      </w:r>
      <w:r w:rsidR="00960EC4" w:rsidRPr="00390DB9">
        <w:rPr>
          <w:iCs/>
        </w:rPr>
        <w:t>(</w:t>
      </w:r>
      <w:r w:rsidR="00960EC4">
        <w:rPr>
          <w:iCs/>
          <w:noProof/>
        </w:rPr>
        <w:t>6</w:t>
      </w:r>
      <w:r w:rsidR="00960EC4" w:rsidRPr="00390DB9">
        <w:rPr>
          <w:iCs/>
        </w:rPr>
        <w:t>)</w:t>
      </w:r>
      <w:r>
        <w:rPr>
          <w:rFonts w:eastAsiaTheme="minorEastAsia"/>
        </w:rPr>
        <w:fldChar w:fldCharType="end"/>
      </w:r>
      <w:r w:rsidR="00173D4F">
        <w:rPr>
          <w:rFonts w:eastAsiaTheme="minorEastAsia"/>
        </w:rPr>
        <w:t xml:space="preserve">, </w:t>
      </w:r>
      <w:r>
        <w:rPr>
          <w:rFonts w:eastAsiaTheme="minorEastAsia"/>
        </w:rPr>
        <w:t xml:space="preserve">we find a value of </w:t>
      </w:r>
      <m:oMath>
        <m:r>
          <w:rPr>
            <w:rFonts w:ascii="Cambria Math" w:eastAsiaTheme="minorEastAsia" w:hAnsi="Cambria Math"/>
          </w:rPr>
          <m:t>3.65×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-11</m:t>
            </m:r>
          </m:sup>
        </m:sSup>
        <m:r>
          <w:rPr>
            <w:rFonts w:ascii="Cambria Math" w:eastAsiaTheme="minorEastAsia" w:hAnsi="Cambria Math"/>
          </w:rPr>
          <m:t xml:space="preserve"> m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00173D4F">
        <w:rPr>
          <w:rFonts w:eastAsiaTheme="minorEastAsia"/>
        </w:rPr>
        <w:t xml:space="preserve"> for </w:t>
      </w:r>
      <m:oMath>
        <m:r>
          <w:rPr>
            <w:rFonts w:ascii="Cambria Math" w:eastAsiaTheme="minorEastAsia" w:hAnsi="Cambria Math"/>
          </w:rPr>
          <m:t>A</m:t>
        </m:r>
      </m:oMath>
      <w:r w:rsidR="00E74946">
        <w:rPr>
          <w:rFonts w:eastAsiaTheme="minorEastAsia"/>
        </w:rPr>
        <w:t>, thus:</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FD0141" w:rsidRPr="00390DB9" w14:paraId="122F5495" w14:textId="77777777" w:rsidTr="001F06CB">
        <w:tc>
          <w:tcPr>
            <w:tcW w:w="350" w:type="pct"/>
          </w:tcPr>
          <w:p w14:paraId="341B7BB9" w14:textId="77777777" w:rsidR="00FD0141" w:rsidRPr="002B7118" w:rsidRDefault="00FD0141" w:rsidP="001F06CB"/>
        </w:tc>
        <w:tc>
          <w:tcPr>
            <w:tcW w:w="4300" w:type="pct"/>
          </w:tcPr>
          <w:p w14:paraId="1D664499" w14:textId="2840825F" w:rsidR="00FD0141" w:rsidRPr="00B82D89" w:rsidRDefault="00000000" w:rsidP="001F06CB">
            <w:pPr>
              <w:rPr>
                <w:i/>
              </w:rPr>
            </w:pPr>
            <m:oMathPara>
              <m:oMath>
                <m:sSub>
                  <m:sSubPr>
                    <m:ctrlPr>
                      <w:rPr>
                        <w:rFonts w:ascii="Cambria Math" w:hAnsi="Cambria Math"/>
                        <w:i/>
                      </w:rPr>
                    </m:ctrlPr>
                  </m:sSubPr>
                  <m:e>
                    <m:r>
                      <w:rPr>
                        <w:rFonts w:ascii="Cambria Math" w:hAnsi="Cambria Math"/>
                      </w:rPr>
                      <m:t>M</m:t>
                    </m:r>
                  </m:e>
                  <m:sub>
                    <m:r>
                      <w:rPr>
                        <w:rFonts w:ascii="Cambria Math" w:hAnsi="Cambria Math"/>
                      </w:rPr>
                      <m:t>MAX</m:t>
                    </m:r>
                  </m:sub>
                </m:sSub>
                <m:r>
                  <w:rPr>
                    <w:rFonts w:ascii="Cambria Math" w:hAnsi="Cambria Math"/>
                  </w:rPr>
                  <m:t>=51.64</m:t>
                </m:r>
                <m:sSup>
                  <m:sSupPr>
                    <m:ctrlPr>
                      <w:rPr>
                        <w:rFonts w:ascii="Cambria Math" w:hAnsi="Cambria Math"/>
                        <w:i/>
                      </w:rPr>
                    </m:ctrlPr>
                  </m:sSupPr>
                  <m:e>
                    <m:r>
                      <w:rPr>
                        <w:rFonts w:ascii="Cambria Math" w:hAnsi="Cambria Math"/>
                      </w:rPr>
                      <m:t>v</m:t>
                    </m:r>
                  </m:e>
                  <m:sup>
                    <m:r>
                      <w:rPr>
                        <w:rFonts w:ascii="Cambria Math" w:hAnsi="Cambria Math"/>
                      </w:rPr>
                      <m:t>4</m:t>
                    </m:r>
                  </m:sup>
                </m:sSup>
              </m:oMath>
            </m:oMathPara>
          </w:p>
        </w:tc>
        <w:tc>
          <w:tcPr>
            <w:tcW w:w="350" w:type="pct"/>
          </w:tcPr>
          <w:p w14:paraId="776253A2" w14:textId="7C54264C" w:rsidR="00FD0141" w:rsidRPr="00390DB9" w:rsidRDefault="00FD0141" w:rsidP="001F06CB">
            <w:pPr>
              <w:jc w:val="right"/>
              <w:rPr>
                <w:i/>
                <w:iCs/>
              </w:rPr>
            </w:pPr>
            <w:bookmarkStart w:id="8" w:name="_Ref145183306"/>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960EC4">
              <w:rPr>
                <w:iCs/>
                <w:noProof/>
              </w:rPr>
              <w:t>7</w:t>
            </w:r>
            <w:r w:rsidRPr="00390DB9">
              <w:rPr>
                <w:i/>
                <w:iCs/>
              </w:rPr>
              <w:fldChar w:fldCharType="end"/>
            </w:r>
            <w:r w:rsidRPr="00390DB9">
              <w:rPr>
                <w:iCs/>
              </w:rPr>
              <w:t>)</w:t>
            </w:r>
            <w:bookmarkEnd w:id="8"/>
          </w:p>
        </w:tc>
      </w:tr>
    </w:tbl>
    <w:p w14:paraId="2D4D290F" w14:textId="4978F8D8" w:rsidR="00646010" w:rsidRDefault="00646010" w:rsidP="002B7118">
      <w:pPr>
        <w:pStyle w:val="Indent"/>
      </w:pPr>
      <w:r>
        <w:t>Where</w:t>
      </w:r>
      <w:r w:rsidR="00F641BF">
        <w:t xml:space="preserve"> </w:t>
      </w:r>
      <w:r w:rsidR="00824D96">
        <w:t>the orbital speed</w:t>
      </w:r>
      <w:r w:rsidR="00F641BF">
        <w:t xml:space="preserve"> </w:t>
      </w:r>
      <w:r w:rsidR="00981163">
        <w:t>has</w:t>
      </w:r>
      <w:r w:rsidR="00F641BF">
        <w:t xml:space="preserve"> units of </w:t>
      </w:r>
      <m:oMath>
        <m:r>
          <w:rPr>
            <w:rFonts w:ascii="Cambria Math" w:hAnsi="Cambria Math"/>
          </w:rPr>
          <m:t xml:space="preserve">km </m:t>
        </m:r>
        <m:sSup>
          <m:sSupPr>
            <m:ctrlPr>
              <w:rPr>
                <w:rFonts w:ascii="Cambria Math" w:hAnsi="Cambria Math"/>
                <w:i/>
              </w:rPr>
            </m:ctrlPr>
          </m:sSupPr>
          <m:e>
            <m:r>
              <w:rPr>
                <w:rFonts w:ascii="Cambria Math" w:hAnsi="Cambria Math"/>
              </w:rPr>
              <m:t>s</m:t>
            </m:r>
          </m:e>
          <m:sup>
            <m:r>
              <w:rPr>
                <w:rFonts w:ascii="Cambria Math" w:hAnsi="Cambria Math"/>
              </w:rPr>
              <m:t>-1</m:t>
            </m:r>
          </m:sup>
        </m:sSup>
      </m:oMath>
      <w:r w:rsidR="00F641BF">
        <w:rPr>
          <w:rFonts w:eastAsiaTheme="minorEastAsia"/>
        </w:rPr>
        <w:t xml:space="preserve"> and</w:t>
      </w:r>
      <w:r>
        <w:t xml:space="preserve"> </w:t>
      </w:r>
      <w:r w:rsidR="003D16B4">
        <w:t xml:space="preserve">mass </w:t>
      </w:r>
      <w:r w:rsidR="00F641BF">
        <w:t>has units</w:t>
      </w:r>
      <w:r>
        <w:t xml:space="preserve"> of </w:t>
      </w:r>
      <m:oMath>
        <m:sSub>
          <m:sSubPr>
            <m:ctrlPr>
              <w:rPr>
                <w:rFonts w:ascii="Cambria Math" w:hAnsi="Cambria Math"/>
              </w:rPr>
            </m:ctrlPr>
          </m:sSubPr>
          <m:e>
            <m:r>
              <w:rPr>
                <w:rFonts w:ascii="Cambria Math" w:hAnsi="Cambria Math"/>
              </w:rPr>
              <m:t>M</m:t>
            </m:r>
          </m:e>
          <m:sub>
            <m:r>
              <w:rPr>
                <w:rFonts w:ascii="Segoe UI Symbol" w:hAnsi="Segoe UI Symbol" w:cs="Segoe UI Symbol"/>
              </w:rPr>
              <m:t>☉</m:t>
            </m:r>
          </m:sub>
        </m:sSub>
      </m:oMath>
      <w:r w:rsidR="001C27D4">
        <w:rPr>
          <w:rFonts w:eastAsiaTheme="minorEastAsia"/>
        </w:rPr>
        <w:t>.</w:t>
      </w:r>
    </w:p>
    <w:p w14:paraId="5640676B" w14:textId="2E17483F" w:rsidR="00DD39E0" w:rsidRDefault="000D5632" w:rsidP="001F06CB">
      <w:pPr>
        <w:pStyle w:val="Figure"/>
      </w:pPr>
      <w:r w:rsidRPr="000D5632">
        <w:lastRenderedPageBreak/>
        <w:drawing>
          <wp:inline distT="0" distB="0" distL="0" distR="0" wp14:anchorId="4E3B7606" wp14:editId="5515261A">
            <wp:extent cx="3200400" cy="2752344"/>
            <wp:effectExtent l="0" t="0" r="0" b="0"/>
            <wp:docPr id="1259061092" name="Picture 1" descr="Blue dot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061092" name="Picture 1" descr="Blue dots on a black background&#10;&#10;Description automatically generated"/>
                    <pic:cNvPicPr/>
                  </pic:nvPicPr>
                  <pic:blipFill>
                    <a:blip r:embed="rId13"/>
                    <a:stretch>
                      <a:fillRect/>
                    </a:stretch>
                  </pic:blipFill>
                  <pic:spPr>
                    <a:xfrm>
                      <a:off x="0" y="0"/>
                      <a:ext cx="3200400" cy="2752344"/>
                    </a:xfrm>
                    <a:prstGeom prst="rect">
                      <a:avLst/>
                    </a:prstGeom>
                  </pic:spPr>
                </pic:pic>
              </a:graphicData>
            </a:graphic>
          </wp:inline>
        </w:drawing>
      </w:r>
    </w:p>
    <w:p w14:paraId="7FCC5A4B" w14:textId="4FA508C7" w:rsidR="00DD39E0" w:rsidRDefault="00DD39E0" w:rsidP="00DD39E0">
      <w:pPr>
        <w:pStyle w:val="Caption"/>
      </w:pPr>
      <w:bookmarkStart w:id="9" w:name="_Ref109156500"/>
      <w:r>
        <w:t xml:space="preserve">Figure </w:t>
      </w:r>
      <w:r>
        <w:fldChar w:fldCharType="begin"/>
      </w:r>
      <w:r>
        <w:instrText xml:space="preserve"> SEQ Figure \* ARABIC </w:instrText>
      </w:r>
      <w:r>
        <w:fldChar w:fldCharType="separate"/>
      </w:r>
      <w:r w:rsidR="00960EC4">
        <w:t>3</w:t>
      </w:r>
      <w:r>
        <w:fldChar w:fldCharType="end"/>
      </w:r>
      <w:bookmarkEnd w:id="9"/>
      <w:r>
        <w:t xml:space="preserve"> - The relationship between </w:t>
      </w:r>
      <w:r w:rsidR="009A7829">
        <w:t>orbital speed</w:t>
      </w:r>
      <w:r>
        <w:t xml:space="preserve"> and </w:t>
      </w:r>
      <w:r w:rsidR="00FD306E">
        <w:t>baryon</w:t>
      </w:r>
      <w:r w:rsidR="001300F6">
        <w:t>ic</w:t>
      </w:r>
      <w:r w:rsidR="002F4E80">
        <w:t xml:space="preserve"> </w:t>
      </w:r>
      <w:r>
        <w:t xml:space="preserve">mass. The blue circles are the combined gas and stellar mass of gas-rich galaxies and the solid line is the maximum mass </w:t>
      </w:r>
      <w:r w:rsidR="005475E0">
        <w:t>possible</w:t>
      </w:r>
      <w:r>
        <w:t xml:space="preserve"> </w:t>
      </w:r>
      <w:r w:rsidR="005475E0">
        <w:t>in</w:t>
      </w:r>
      <w:r>
        <w:t xml:space="preserve"> quadratically expanding space</w:t>
      </w:r>
      <w:r w:rsidR="008F1612">
        <w:t>time</w:t>
      </w:r>
      <w:r>
        <w:t>.</w:t>
      </w:r>
    </w:p>
    <w:p w14:paraId="0831080D" w14:textId="33706745" w:rsidR="009D761E" w:rsidRDefault="009D761E" w:rsidP="009D761E">
      <w:pPr>
        <w:pStyle w:val="Indent"/>
      </w:pPr>
      <w:r>
        <w:t xml:space="preserve">Eq. </w:t>
      </w:r>
      <w:r w:rsidR="000D05F8">
        <w:fldChar w:fldCharType="begin"/>
      </w:r>
      <w:r w:rsidR="000D05F8">
        <w:instrText xml:space="preserve"> REF _Ref145183306 \h </w:instrText>
      </w:r>
      <w:r w:rsidR="000D05F8">
        <w:fldChar w:fldCharType="separate"/>
      </w:r>
      <w:r w:rsidR="00960EC4" w:rsidRPr="00390DB9">
        <w:rPr>
          <w:iCs/>
        </w:rPr>
        <w:t>(</w:t>
      </w:r>
      <w:r w:rsidR="00960EC4">
        <w:rPr>
          <w:iCs/>
          <w:noProof/>
        </w:rPr>
        <w:t>7</w:t>
      </w:r>
      <w:r w:rsidR="00960EC4" w:rsidRPr="00390DB9">
        <w:rPr>
          <w:iCs/>
        </w:rPr>
        <w:t>)</w:t>
      </w:r>
      <w:r w:rsidR="000D05F8">
        <w:fldChar w:fldCharType="end"/>
      </w:r>
      <w:r w:rsidR="000D05F8">
        <w:t xml:space="preserve"> </w:t>
      </w:r>
      <w:r>
        <w:t xml:space="preserve">predicts the Tully-Fisher </w:t>
      </w:r>
      <w:r w:rsidR="00754E82">
        <w:t>r</w:t>
      </w:r>
      <w:r>
        <w:t>elation</w:t>
      </w:r>
      <w:r w:rsidR="00AA39FE">
        <w:t xml:space="preserve"> with one free parameter</w:t>
      </w:r>
      <w:r>
        <w:t xml:space="preserve">. </w:t>
      </w:r>
      <w:r w:rsidR="001B4F43">
        <w:t xml:space="preserve">Quadratic expansion predicts that </w:t>
      </w:r>
      <w:r>
        <w:t>galaxies</w:t>
      </w:r>
      <w:r w:rsidR="00E47D5B">
        <w:t xml:space="preserve"> </w:t>
      </w:r>
      <w:r w:rsidR="001B4F43">
        <w:t xml:space="preserve">will </w:t>
      </w:r>
      <w:r w:rsidR="00E47D5B">
        <w:t xml:space="preserve">have a brightness that is limited by the </w:t>
      </w:r>
      <w:r w:rsidR="00B7129D">
        <w:t xml:space="preserve">fourth power of </w:t>
      </w:r>
      <w:r w:rsidR="009C2883">
        <w:t>the</w:t>
      </w:r>
      <w:r w:rsidR="008F1612">
        <w:t>ir</w:t>
      </w:r>
      <w:r w:rsidR="004D0B89">
        <w:t xml:space="preserve"> </w:t>
      </w:r>
      <w:r w:rsidR="008F1612">
        <w:t>orbital speed</w:t>
      </w:r>
      <w:r w:rsidR="001B4F43">
        <w:t xml:space="preserve">. </w:t>
      </w:r>
      <w:r w:rsidR="004B6407">
        <w:t xml:space="preserve">This is another easily identified property of a </w:t>
      </w:r>
      <w:r w:rsidR="009C2883">
        <w:t xml:space="preserve">manifold with </w:t>
      </w:r>
      <w:r w:rsidR="004B6407">
        <w:t xml:space="preserve">uniform acceleration. </w:t>
      </w:r>
      <w:r w:rsidR="008F1612">
        <w:t>The FLRW metric</w:t>
      </w:r>
      <w:r w:rsidR="001F7F87">
        <w:t>,</w:t>
      </w:r>
      <w:r w:rsidR="00902BEF">
        <w:t xml:space="preserve"> employing </w:t>
      </w:r>
      <w:r w:rsidR="008F1612">
        <w:t xml:space="preserve">an assumption of </w:t>
      </w:r>
      <w:r w:rsidR="0080231C">
        <w:t>time</w:t>
      </w:r>
      <w:r w:rsidR="002338C6">
        <w:t xml:space="preserve"> </w:t>
      </w:r>
      <w:r w:rsidR="00CB2ED2">
        <w:t>s</w:t>
      </w:r>
      <w:r w:rsidR="00902BEF">
        <w:t>ymmetry</w:t>
      </w:r>
      <w:r w:rsidR="001F7F87">
        <w:t>,</w:t>
      </w:r>
      <w:r w:rsidR="002338C6">
        <w:t xml:space="preserve"> </w:t>
      </w:r>
      <w:r w:rsidR="0093765D">
        <w:t>does not</w:t>
      </w:r>
      <w:r w:rsidR="008F1612">
        <w:t xml:space="preserve"> predict such a relation</w:t>
      </w:r>
      <w:r w:rsidR="00B10068">
        <w:t>.</w:t>
      </w:r>
    </w:p>
    <w:p w14:paraId="3FA447F7" w14:textId="243A72C7" w:rsidR="002E4BE5" w:rsidRPr="001162C8" w:rsidRDefault="00C505D5" w:rsidP="008741C0">
      <w:pPr>
        <w:pStyle w:val="Heading1"/>
      </w:pPr>
      <w:r>
        <w:t xml:space="preserve">The Metric </w:t>
      </w:r>
      <w:r w:rsidR="006D55C7">
        <w:t>Formula</w:t>
      </w:r>
    </w:p>
    <w:p w14:paraId="242907F0" w14:textId="74BCC66F" w:rsidR="002E4BE5" w:rsidRDefault="000B154E" w:rsidP="002E4BE5">
      <w:pPr>
        <w:pStyle w:val="Indent"/>
        <w:rPr>
          <w:rFonts w:eastAsiaTheme="minorEastAsia"/>
        </w:rPr>
      </w:pPr>
      <w:r>
        <w:t>The spacetime interval</w:t>
      </w:r>
      <w:r w:rsidR="00FB48F0">
        <w:rPr>
          <w:rFonts w:eastAsiaTheme="minorEastAsia"/>
        </w:rPr>
        <w:t xml:space="preserve">, </w:t>
      </w:r>
      <m:oMath>
        <m:r>
          <m:rPr>
            <m:sty m:val="p"/>
          </m:rPr>
          <w:rPr>
            <w:rFonts w:ascii="Cambria Math" w:hAnsi="Cambria Math"/>
          </w:rPr>
          <m:t>Δ</m:t>
        </m:r>
        <m:r>
          <w:rPr>
            <w:rFonts w:ascii="Cambria Math" w:hAnsi="Cambria Math"/>
          </w:rPr>
          <m:t>s</m:t>
        </m:r>
      </m:oMath>
      <w:r w:rsidR="00FB48F0">
        <w:rPr>
          <w:rFonts w:eastAsiaTheme="minorEastAsia"/>
        </w:rPr>
        <w:t>,</w:t>
      </w:r>
      <w:r w:rsidR="0033684A">
        <w:rPr>
          <w:rFonts w:eastAsiaTheme="minorEastAsia"/>
        </w:rPr>
        <w:t xml:space="preserve"> on </w:t>
      </w:r>
      <w:r w:rsidR="00133173">
        <w:rPr>
          <w:rFonts w:eastAsiaTheme="minorEastAsia"/>
        </w:rPr>
        <w:t>this</w:t>
      </w:r>
      <w:r w:rsidR="0033684A">
        <w:rPr>
          <w:rFonts w:eastAsiaTheme="minorEastAsia"/>
        </w:rPr>
        <w:t xml:space="preserve"> manifold</w:t>
      </w:r>
      <w:r w:rsidR="00133173">
        <w:rPr>
          <w:rFonts w:eastAsiaTheme="minorEastAsia"/>
        </w:rPr>
        <w:t xml:space="preserve"> is described by</w:t>
      </w:r>
      <w:r w:rsidR="00302D0D">
        <w:rPr>
          <w:rFonts w:eastAsiaTheme="minorEastAsia"/>
        </w:rPr>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B1240D" w:rsidRPr="00390DB9" w14:paraId="4E7EA925" w14:textId="77777777" w:rsidTr="001F06CB">
        <w:tc>
          <w:tcPr>
            <w:tcW w:w="350" w:type="pct"/>
          </w:tcPr>
          <w:p w14:paraId="03A0DD0E" w14:textId="77777777" w:rsidR="00B1240D" w:rsidRDefault="00B1240D" w:rsidP="001F06CB"/>
        </w:tc>
        <w:tc>
          <w:tcPr>
            <w:tcW w:w="4300" w:type="pct"/>
          </w:tcPr>
          <w:p w14:paraId="4D4D2320" w14:textId="48A4D6C6" w:rsidR="00B1240D" w:rsidRPr="00B82D89" w:rsidRDefault="00B82D89" w:rsidP="001F06CB">
            <w:pPr>
              <w:rPr>
                <w:rFonts w:eastAsia="Times New Roman" w:cs="Times New Roman"/>
                <w:i/>
              </w:rPr>
            </w:pPr>
            <m:oMathPara>
              <m:oMath>
                <m:r>
                  <w:rPr>
                    <w:rFonts w:ascii="Cambria Math" w:hAnsi="Cambria Math"/>
                  </w:rPr>
                  <m:t>Δ</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μν</m:t>
                    </m:r>
                  </m:sub>
                </m:sSub>
                <m: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μ</m:t>
                    </m:r>
                  </m:sup>
                </m:sSup>
                <m: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ν</m:t>
                    </m:r>
                  </m:sup>
                </m:sSup>
              </m:oMath>
            </m:oMathPara>
          </w:p>
        </w:tc>
        <w:tc>
          <w:tcPr>
            <w:tcW w:w="350" w:type="pct"/>
          </w:tcPr>
          <w:p w14:paraId="23494F94" w14:textId="17EEB429" w:rsidR="00B1240D" w:rsidRPr="00390DB9" w:rsidRDefault="00B1240D" w:rsidP="001F06CB">
            <w:pPr>
              <w:jc w:val="right"/>
              <w:rPr>
                <w:i/>
                <w:iCs/>
              </w:rPr>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960EC4">
              <w:rPr>
                <w:iCs/>
                <w:noProof/>
              </w:rPr>
              <w:t>8</w:t>
            </w:r>
            <w:r w:rsidRPr="00390DB9">
              <w:rPr>
                <w:i/>
                <w:iCs/>
                <w:noProof/>
              </w:rPr>
              <w:fldChar w:fldCharType="end"/>
            </w:r>
            <w:r w:rsidRPr="00390DB9">
              <w:rPr>
                <w:iCs/>
              </w:rPr>
              <w:t>)</w:t>
            </w:r>
          </w:p>
        </w:tc>
      </w:tr>
    </w:tbl>
    <w:p w14:paraId="71BBD230" w14:textId="3EED73D1" w:rsidR="00302D0D" w:rsidRDefault="00FB7ADD" w:rsidP="003D0112">
      <w:pPr>
        <w:pStyle w:val="Indent"/>
      </w:pPr>
      <w:r>
        <w:t>W</w:t>
      </w:r>
      <w:r w:rsidR="00302D0D" w:rsidRPr="003D0112">
        <w:t>here</w:t>
      </w:r>
      <w:r w:rsidR="00302D0D">
        <w:t xml:space="preserve"> </w:t>
      </w:r>
      <m:oMath>
        <m:sSub>
          <m:sSubPr>
            <m:ctrlPr>
              <w:rPr>
                <w:rFonts w:ascii="Cambria Math" w:hAnsi="Cambria Math"/>
              </w:rPr>
            </m:ctrlPr>
          </m:sSubPr>
          <m:e>
            <m:r>
              <m:rPr>
                <m:sty m:val="p"/>
              </m:rPr>
              <w:rPr>
                <w:rFonts w:ascii="Cambria Math" w:hAnsi="Cambria Math"/>
              </w:rPr>
              <m:t>g</m:t>
            </m:r>
          </m:e>
          <m:sub>
            <m:r>
              <w:rPr>
                <w:rFonts w:ascii="Cambria Math" w:hAnsi="Cambria Math"/>
              </w:rPr>
              <m:t>μν</m:t>
            </m:r>
          </m:sub>
        </m:sSub>
      </m:oMath>
      <w:r w:rsidR="00886A51">
        <w:t xml:space="preserve"> is the metric tensor,</w:t>
      </w:r>
      <w:r w:rsidR="00302D0D" w:rsidRPr="00302D0D">
        <w:t xml:space="preserve"> </w:t>
      </w:r>
      <w:r w:rsidR="003C3734">
        <w:t xml:space="preserve">and </w:t>
      </w:r>
      <m:oMath>
        <m:r>
          <m:rPr>
            <m:sty m:val="p"/>
          </m:rPr>
          <w:rPr>
            <w:rFonts w:ascii="Cambria Math" w:hAnsi="Cambria Math"/>
          </w:rPr>
          <m:t>Δ</m:t>
        </m:r>
        <m:r>
          <w:rPr>
            <w:rFonts w:ascii="Cambria Math" w:hAnsi="Cambria Math"/>
          </w:rPr>
          <m:t>x</m:t>
        </m:r>
      </m:oMath>
      <w:r w:rsidR="00302D0D">
        <w:t xml:space="preserve"> is the difference between</w:t>
      </w:r>
      <w:r w:rsidR="00133173">
        <w:t xml:space="preserve"> two </w:t>
      </w:r>
      <w:r w:rsidR="00FB48F0">
        <w:t>coordinates in each dimension</w:t>
      </w:r>
      <w:r w:rsidR="00133173">
        <w:t xml:space="preserve">. </w:t>
      </w:r>
      <w:r w:rsidR="001C0FBE">
        <w:t xml:space="preserve">If we just consider </w:t>
      </w:r>
      <w:r w:rsidR="004C1BF3">
        <w:t>the coordinate time and radius,</w:t>
      </w:r>
      <w:r w:rsidR="00542155">
        <w:t xml:space="preserve"> and assume the axes are orthogonal,</w:t>
      </w:r>
      <w:r w:rsidR="004134B5">
        <w:t xml:space="preserve"> </w:t>
      </w:r>
      <w:r w:rsidR="004C1BF3">
        <w:t xml:space="preserve">the </w:t>
      </w:r>
      <w:r w:rsidR="004134B5">
        <w:t xml:space="preserve">formula </w:t>
      </w:r>
      <w:r w:rsidR="00416D3C">
        <w:t>expands</w:t>
      </w:r>
      <w:r w:rsidR="004134B5">
        <w:t xml:space="preserve"> to:</w:t>
      </w:r>
    </w:p>
    <w:tbl>
      <w:tblPr>
        <w:tblStyle w:val="Equation"/>
        <w:tblpPr w:bottomFromText="115" w:vertAnchor="text" w:tblpXSpec="center" w:tblpY="1"/>
        <w:tblW w:w="5000" w:type="pct"/>
        <w:tblLayout w:type="fixed"/>
        <w:tblLook w:val="04A0" w:firstRow="1" w:lastRow="0" w:firstColumn="1" w:lastColumn="0" w:noHBand="0" w:noVBand="1"/>
      </w:tblPr>
      <w:tblGrid>
        <w:gridCol w:w="655"/>
        <w:gridCol w:w="8050"/>
        <w:gridCol w:w="655"/>
      </w:tblGrid>
      <w:tr w:rsidR="00B1240D" w:rsidRPr="00390DB9" w14:paraId="62CD9C76" w14:textId="77777777" w:rsidTr="001F06CB">
        <w:tc>
          <w:tcPr>
            <w:tcW w:w="350" w:type="pct"/>
          </w:tcPr>
          <w:p w14:paraId="5FB2570E" w14:textId="77777777" w:rsidR="00B1240D" w:rsidRPr="00AB536A" w:rsidRDefault="00B1240D" w:rsidP="001F06CB"/>
        </w:tc>
        <w:tc>
          <w:tcPr>
            <w:tcW w:w="4300" w:type="pct"/>
          </w:tcPr>
          <w:p w14:paraId="57C29EB5" w14:textId="1CE0AAA3" w:rsidR="00B1240D" w:rsidRPr="00B82D89" w:rsidRDefault="00B82D89" w:rsidP="001F06CB">
            <w:pPr>
              <w:rPr>
                <w:i/>
              </w:rPr>
            </w:pPr>
            <m:oMathPara>
              <m:oMath>
                <m:r>
                  <w:rPr>
                    <w:rFonts w:ascii="Cambria Math" w:hAnsi="Cambria Math"/>
                  </w:rPr>
                  <m:t>Δ</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tt</m:t>
                    </m:r>
                  </m:sub>
                </m:sSub>
                <m:r>
                  <w:rPr>
                    <w:rFonts w:ascii="Cambria Math" w:hAnsi="Cambria Math"/>
                  </w:rPr>
                  <m:t>(Δ</m:t>
                </m:r>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rr</m:t>
                    </m:r>
                  </m:sub>
                </m:sSub>
                <m:sSup>
                  <m:sSupPr>
                    <m:ctrlPr>
                      <w:rPr>
                        <w:rFonts w:ascii="Cambria Math" w:hAnsi="Cambria Math"/>
                        <w:i/>
                      </w:rPr>
                    </m:ctrlPr>
                  </m:sSupPr>
                  <m:e>
                    <m:d>
                      <m:dPr>
                        <m:ctrlPr>
                          <w:rPr>
                            <w:rFonts w:ascii="Cambria Math" w:hAnsi="Cambria Math"/>
                            <w:i/>
                          </w:rPr>
                        </m:ctrlPr>
                      </m:dPr>
                      <m:e>
                        <m: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r</m:t>
                            </m:r>
                          </m:sup>
                        </m:sSup>
                      </m:e>
                    </m:d>
                  </m:e>
                  <m:sup>
                    <m:r>
                      <w:rPr>
                        <w:rFonts w:ascii="Cambria Math" w:hAnsi="Cambria Math"/>
                      </w:rPr>
                      <m:t>2</m:t>
                    </m:r>
                  </m:sup>
                </m:sSup>
              </m:oMath>
            </m:oMathPara>
          </w:p>
        </w:tc>
        <w:tc>
          <w:tcPr>
            <w:tcW w:w="350" w:type="pct"/>
          </w:tcPr>
          <w:p w14:paraId="604F71CD" w14:textId="0F780CFF" w:rsidR="00B1240D" w:rsidRPr="00390DB9" w:rsidRDefault="00B1240D" w:rsidP="001F06CB">
            <w:pPr>
              <w:jc w:val="right"/>
              <w:rPr>
                <w:i/>
                <w:iCs/>
              </w:rPr>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960EC4">
              <w:rPr>
                <w:iCs/>
                <w:noProof/>
              </w:rPr>
              <w:t>9</w:t>
            </w:r>
            <w:r w:rsidRPr="00390DB9">
              <w:rPr>
                <w:i/>
                <w:iCs/>
              </w:rPr>
              <w:fldChar w:fldCharType="end"/>
            </w:r>
            <w:r w:rsidRPr="00390DB9">
              <w:rPr>
                <w:iCs/>
              </w:rPr>
              <w:t>)</w:t>
            </w:r>
          </w:p>
        </w:tc>
      </w:tr>
    </w:tbl>
    <w:p w14:paraId="6D968C1F" w14:textId="2340EE7E" w:rsidR="00133173" w:rsidRPr="00133173" w:rsidRDefault="00403F85" w:rsidP="00133173">
      <w:pPr>
        <w:pStyle w:val="Indent"/>
      </w:pPr>
      <w:r>
        <w:t>Where</w:t>
      </w:r>
      <w:r w:rsidR="008D4B0C">
        <w:t xml:space="preserve"> </w:t>
      </w:r>
      <m:oMath>
        <m:r>
          <w:rPr>
            <w:rFonts w:ascii="Cambria Math" w:hAnsi="Cambria Math"/>
          </w:rPr>
          <m:t>Δ</m:t>
        </m:r>
        <m:sSup>
          <m:sSupPr>
            <m:ctrlPr>
              <w:rPr>
                <w:rFonts w:ascii="Cambria Math" w:hAnsi="Cambria Math"/>
                <w:i/>
                <w:iCs/>
              </w:rPr>
            </m:ctrlPr>
          </m:sSupPr>
          <m:e>
            <m:r>
              <w:rPr>
                <w:rFonts w:ascii="Cambria Math" w:hAnsi="Cambria Math"/>
              </w:rPr>
              <m:t>x</m:t>
            </m:r>
          </m:e>
          <m:sup>
            <m:r>
              <w:rPr>
                <w:rFonts w:ascii="Cambria Math" w:hAnsi="Cambria Math"/>
              </w:rPr>
              <m:t>t</m:t>
            </m:r>
          </m:sup>
        </m:sSup>
      </m:oMath>
      <w:r w:rsidR="008D4B0C">
        <w:rPr>
          <w:rFonts w:eastAsiaTheme="minorEastAsia"/>
        </w:rPr>
        <w:t xml:space="preserve"> is the</w:t>
      </w:r>
      <w:r w:rsidR="002317A6">
        <w:rPr>
          <w:rFonts w:eastAsiaTheme="minorEastAsia"/>
        </w:rPr>
        <w:t xml:space="preserve"> change in coordinate</w:t>
      </w:r>
      <w:r w:rsidR="008D4B0C">
        <w:rPr>
          <w:rFonts w:eastAsiaTheme="minorEastAsia"/>
        </w:rPr>
        <w:t xml:space="preserve"> </w:t>
      </w:r>
      <w:r w:rsidR="002317A6">
        <w:rPr>
          <w:rFonts w:eastAsiaTheme="minorEastAsia"/>
        </w:rPr>
        <w:t xml:space="preserve">time </w:t>
      </w:r>
      <w:r w:rsidR="008D4B0C">
        <w:rPr>
          <w:rFonts w:eastAsiaTheme="minorEastAsia"/>
        </w:rPr>
        <w:t xml:space="preserve">and </w:t>
      </w:r>
      <m:oMath>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r</m:t>
            </m:r>
          </m:sup>
        </m:sSup>
      </m:oMath>
      <w:r w:rsidR="008D4B0C">
        <w:rPr>
          <w:rFonts w:eastAsiaTheme="minorEastAsia"/>
        </w:rPr>
        <w:t xml:space="preserve"> is the </w:t>
      </w:r>
      <w:r w:rsidR="002317A6">
        <w:rPr>
          <w:rFonts w:eastAsiaTheme="minorEastAsia"/>
        </w:rPr>
        <w:t xml:space="preserve">change in coordinate </w:t>
      </w:r>
      <w:r w:rsidR="00FB3617">
        <w:rPr>
          <w:rFonts w:eastAsiaTheme="minorEastAsia"/>
        </w:rPr>
        <w:t>radius</w:t>
      </w:r>
      <w:r w:rsidR="008D4B0C">
        <w:rPr>
          <w:rFonts w:eastAsiaTheme="minorEastAsia"/>
        </w:rPr>
        <w:t>.</w:t>
      </w:r>
      <w:r w:rsidR="004134B5">
        <w:rPr>
          <w:rFonts w:eastAsiaTheme="minorEastAsia"/>
        </w:rPr>
        <w:t xml:space="preserve"> </w:t>
      </w:r>
      <w:r w:rsidR="00B1240D">
        <w:t>The</w:t>
      </w:r>
      <w:r w:rsidR="004F1531">
        <w:t xml:space="preserve"> coordinate</w:t>
      </w:r>
      <w:r w:rsidR="00B1240D">
        <w:t xml:space="preserve"> </w:t>
      </w:r>
      <w:r w:rsidR="00B95002">
        <w:t>distances</w:t>
      </w:r>
      <w:r w:rsidR="00E7474A">
        <w:t xml:space="preserve"> are</w:t>
      </w:r>
      <w:r w:rsidR="00551667">
        <w:t xml:space="preserve"> found by taking</w:t>
      </w:r>
      <w:r w:rsidR="00926289">
        <w:t xml:space="preserve"> </w:t>
      </w:r>
      <w:r w:rsidR="00B1240D">
        <w:t xml:space="preserve">the second </w:t>
      </w:r>
      <w:r w:rsidR="000628E1">
        <w:t>integral</w:t>
      </w:r>
      <w:r w:rsidR="00B1240D">
        <w:t xml:space="preserve"> of </w:t>
      </w:r>
      <w:r w:rsidR="00E7474A">
        <w:t xml:space="preserve">the </w:t>
      </w:r>
      <w:r w:rsidR="00B1240D">
        <w:t>acceleration</w:t>
      </w:r>
      <w:r w:rsidR="00543F74">
        <w:t>.</w:t>
      </w:r>
      <w:r w:rsidR="000852F7">
        <w:t xml:space="preserve"> </w:t>
      </w:r>
      <w:r w:rsidR="00593D16">
        <w:t>Note that t</w:t>
      </w:r>
      <w:r w:rsidR="000852F7">
        <w:t xml:space="preserve">ime is </w:t>
      </w:r>
      <w:r w:rsidR="00C757A0">
        <w:t>imaginary,</w:t>
      </w:r>
      <w:r w:rsidR="000852F7">
        <w:t xml:space="preserve"> so we integrate by substitution</w:t>
      </w:r>
      <w:r w:rsidR="005412FC">
        <w:t xml:space="preserve"> (</w:t>
      </w:r>
      <w:r w:rsidR="001F06CB">
        <w:t xml:space="preserve">analogous to a </w:t>
      </w:r>
      <w:r w:rsidR="005412FC">
        <w:t>Wick Rotation)</w:t>
      </w:r>
      <w:r w:rsidR="00447575">
        <w:t xml:space="preserve"> twice to get the </w:t>
      </w:r>
      <w:r w:rsidR="00CD0EC9">
        <w:t xml:space="preserve">distance, </w:t>
      </w:r>
      <m:oMath>
        <m:r>
          <w:rPr>
            <w:rFonts w:ascii="Cambria Math" w:hAnsi="Cambria Math"/>
          </w:rPr>
          <m:t>x</m:t>
        </m:r>
      </m:oMath>
      <w:r w:rsidR="005412FC">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303F73" w14:paraId="17838BD0" w14:textId="77777777" w:rsidTr="001F06CB">
        <w:tc>
          <w:tcPr>
            <w:tcW w:w="350" w:type="pct"/>
          </w:tcPr>
          <w:p w14:paraId="6C677850" w14:textId="77777777" w:rsidR="00303F73" w:rsidRDefault="00303F73" w:rsidP="001F06CB">
            <w:pPr>
              <w:keepNext/>
            </w:pPr>
          </w:p>
        </w:tc>
        <w:tc>
          <w:tcPr>
            <w:tcW w:w="4300" w:type="pct"/>
          </w:tcPr>
          <w:p w14:paraId="587F9154" w14:textId="0ECCE383" w:rsidR="00303F73" w:rsidRPr="00B82D89" w:rsidRDefault="00031A31" w:rsidP="001F06CB">
            <w:pPr>
              <w:keepNext/>
              <w:rPr>
                <w:rFonts w:eastAsia="Times New Roman" w:cs="Times New Roman"/>
                <w:i/>
              </w:rPr>
            </w:pPr>
            <m:oMathPara>
              <m:oMath>
                <m:r>
                  <w:rPr>
                    <w:rFonts w:ascii="Cambria Math" w:hAnsi="Cambria Math"/>
                  </w:rPr>
                  <m:t>v=∫Aⅆτ'</m:t>
                </m:r>
              </m:oMath>
            </m:oMathPara>
          </w:p>
        </w:tc>
        <w:tc>
          <w:tcPr>
            <w:tcW w:w="350" w:type="pct"/>
          </w:tcPr>
          <w:p w14:paraId="30F73A47" w14:textId="123BD8B3" w:rsidR="00303F73" w:rsidRDefault="00303F73" w:rsidP="001F06CB">
            <w:pPr>
              <w:keepNext/>
            </w:pPr>
          </w:p>
        </w:tc>
      </w:tr>
      <w:tr w:rsidR="00303F73" w14:paraId="164382BB" w14:textId="77777777" w:rsidTr="001F06CB">
        <w:tc>
          <w:tcPr>
            <w:tcW w:w="350" w:type="pct"/>
          </w:tcPr>
          <w:p w14:paraId="5AD26592" w14:textId="77777777" w:rsidR="00303F73" w:rsidRDefault="00303F73" w:rsidP="001F06CB">
            <w:pPr>
              <w:keepNext/>
            </w:pPr>
          </w:p>
        </w:tc>
        <w:tc>
          <w:tcPr>
            <w:tcW w:w="4300" w:type="pct"/>
          </w:tcPr>
          <w:p w14:paraId="548F78C4" w14:textId="4669A1D4" w:rsidR="00303F73" w:rsidRPr="00B82D89" w:rsidRDefault="00000000" w:rsidP="001F06CB">
            <w:pPr>
              <w:keepNext/>
              <w:rPr>
                <w:rFonts w:eastAsia="Times New Roman" w:cs="Times New Roman"/>
                <w:i/>
              </w:rPr>
            </w:pPr>
            <m:oMathPara>
              <m:oMath>
                <m:sSup>
                  <m:sSupPr>
                    <m:ctrlPr>
                      <w:rPr>
                        <w:rFonts w:ascii="Cambria Math" w:eastAsia="Times New Roman" w:hAnsi="Cambria Math" w:cs="Times New Roman"/>
                        <w:i/>
                      </w:rPr>
                    </m:ctrlPr>
                  </m:sSupPr>
                  <m:e>
                    <m:r>
                      <w:rPr>
                        <w:rFonts w:ascii="Cambria Math" w:eastAsia="Times New Roman" w:hAnsi="Cambria Math" w:cs="Times New Roman"/>
                      </w:rPr>
                      <m:t>τ</m:t>
                    </m:r>
                  </m:e>
                  <m:sup>
                    <m:r>
                      <w:rPr>
                        <w:rFonts w:ascii="Cambria Math" w:eastAsia="Times New Roman" w:hAnsi="Cambria Math" w:cs="Times New Roman"/>
                      </w:rPr>
                      <m:t>'</m:t>
                    </m:r>
                  </m:sup>
                </m:sSup>
                <m:r>
                  <w:rPr>
                    <w:rFonts w:ascii="Cambria Math" w:eastAsia="Times New Roman" w:hAnsi="Cambria Math" w:cs="Times New Roman"/>
                  </w:rPr>
                  <m:t>=ⅈτ</m:t>
                </m:r>
              </m:oMath>
            </m:oMathPara>
          </w:p>
        </w:tc>
        <w:tc>
          <w:tcPr>
            <w:tcW w:w="350" w:type="pct"/>
          </w:tcPr>
          <w:p w14:paraId="1F18D22B" w14:textId="77777777" w:rsidR="00303F73" w:rsidRDefault="00303F73" w:rsidP="001F06CB">
            <w:pPr>
              <w:keepNext/>
            </w:pPr>
          </w:p>
        </w:tc>
      </w:tr>
      <w:tr w:rsidR="003B10D5" w:rsidRPr="00390DB9" w14:paraId="697D7CEC" w14:textId="77777777" w:rsidTr="001F06CB">
        <w:tc>
          <w:tcPr>
            <w:tcW w:w="350" w:type="pct"/>
          </w:tcPr>
          <w:p w14:paraId="0B3D6397" w14:textId="77777777" w:rsidR="003B10D5" w:rsidRDefault="003B10D5" w:rsidP="001F06CB">
            <w:pPr>
              <w:keepNext/>
            </w:pPr>
            <w:bookmarkStart w:id="10" w:name="_Hlk145789880"/>
          </w:p>
        </w:tc>
        <w:tc>
          <w:tcPr>
            <w:tcW w:w="4300" w:type="pct"/>
          </w:tcPr>
          <w:p w14:paraId="4D224A6E" w14:textId="03AD6529" w:rsidR="003B10D5" w:rsidRPr="00B82D89" w:rsidRDefault="00031A31" w:rsidP="001F06CB">
            <w:pPr>
              <w:keepNext/>
              <w:rPr>
                <w:rFonts w:eastAsia="Times New Roman" w:cs="Times New Roman"/>
                <w:i/>
              </w:rPr>
            </w:pPr>
            <m:oMathPara>
              <m:oMath>
                <m:r>
                  <w:rPr>
                    <w:rFonts w:ascii="Cambria Math" w:hAnsi="Cambria Math"/>
                  </w:rPr>
                  <m:t>v=ⅈ(-V+Aτ)</m:t>
                </m:r>
              </m:oMath>
            </m:oMathPara>
          </w:p>
        </w:tc>
        <w:tc>
          <w:tcPr>
            <w:tcW w:w="350" w:type="pct"/>
          </w:tcPr>
          <w:p w14:paraId="378E4F1A" w14:textId="45979623" w:rsidR="003B10D5" w:rsidRPr="00390DB9" w:rsidRDefault="003B10D5" w:rsidP="001F06CB">
            <w:pPr>
              <w:keepNext/>
              <w:jc w:val="right"/>
              <w:rPr>
                <w:i/>
                <w:iCs/>
              </w:rPr>
            </w:pPr>
            <w:bookmarkStart w:id="11" w:name="_Ref146740010"/>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960EC4">
              <w:rPr>
                <w:iCs/>
                <w:noProof/>
              </w:rPr>
              <w:t>10</w:t>
            </w:r>
            <w:r w:rsidRPr="00390DB9">
              <w:rPr>
                <w:i/>
                <w:iCs/>
                <w:noProof/>
              </w:rPr>
              <w:fldChar w:fldCharType="end"/>
            </w:r>
            <w:r w:rsidRPr="00390DB9">
              <w:rPr>
                <w:iCs/>
              </w:rPr>
              <w:t>)</w:t>
            </w:r>
            <w:bookmarkEnd w:id="11"/>
          </w:p>
        </w:tc>
      </w:tr>
      <w:bookmarkEnd w:id="10"/>
      <w:tr w:rsidR="003B10D5" w:rsidRPr="00390DB9" w14:paraId="34FFB4F7" w14:textId="77777777" w:rsidTr="001F06CB">
        <w:tc>
          <w:tcPr>
            <w:tcW w:w="350" w:type="pct"/>
          </w:tcPr>
          <w:p w14:paraId="3E0B9B8B" w14:textId="77777777" w:rsidR="003B10D5" w:rsidRDefault="003B10D5" w:rsidP="001F06CB">
            <w:pPr>
              <w:keepNext/>
            </w:pPr>
          </w:p>
        </w:tc>
        <w:tc>
          <w:tcPr>
            <w:tcW w:w="4300" w:type="pct"/>
          </w:tcPr>
          <w:p w14:paraId="5E5B08CD" w14:textId="74AD2DD8" w:rsidR="003B10D5" w:rsidRPr="00B82D89" w:rsidRDefault="00031A31" w:rsidP="001F06CB">
            <w:pPr>
              <w:keepNext/>
              <w:jc w:val="center"/>
              <w:rPr>
                <w:rFonts w:eastAsia="Times New Roman" w:cs="Times New Roman"/>
                <w:i/>
              </w:rPr>
            </w:pPr>
            <m:oMathPara>
              <m:oMath>
                <m:r>
                  <w:rPr>
                    <w:rFonts w:ascii="Cambria Math" w:hAnsi="Cambria Math"/>
                  </w:rPr>
                  <m:t>x=∫∫Aⅆ</m:t>
                </m:r>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rPr>
                  <m:t>=∫v</m:t>
                </m:r>
                <m:r>
                  <w:rPr>
                    <w:rFonts w:ascii="Cambria Math" w:eastAsia="Times New Roman" w:hAnsi="Cambria Math" w:cs="Times New Roman"/>
                  </w:rPr>
                  <m:t xml:space="preserve"> dτ'</m:t>
                </m:r>
                <m:r>
                  <w:rPr>
                    <w:rFonts w:ascii="Cambria Math" w:hAnsi="Cambria Math"/>
                  </w:rPr>
                  <m:t>=Vτ-</m:t>
                </m:r>
                <m:f>
                  <m:fPr>
                    <m:ctrlPr>
                      <w:rPr>
                        <w:rFonts w:ascii="Cambria Math" w:hAnsi="Cambria Math"/>
                        <w:i/>
                      </w:rPr>
                    </m:ctrlPr>
                  </m:fPr>
                  <m:num>
                    <m:r>
                      <w:rPr>
                        <w:rFonts w:ascii="Cambria Math" w:hAnsi="Cambria Math"/>
                      </w:rPr>
                      <m:t>A</m:t>
                    </m:r>
                    <m:sSup>
                      <m:sSupPr>
                        <m:ctrlPr>
                          <w:rPr>
                            <w:rFonts w:ascii="Cambria Math" w:hAnsi="Cambria Math"/>
                            <w:i/>
                          </w:rPr>
                        </m:ctrlPr>
                      </m:sSupPr>
                      <m:e>
                        <m:r>
                          <w:rPr>
                            <w:rFonts w:ascii="Cambria Math" w:hAnsi="Cambria Math"/>
                          </w:rPr>
                          <m:t>τ</m:t>
                        </m:r>
                      </m:e>
                      <m:sup>
                        <m:r>
                          <w:rPr>
                            <w:rFonts w:ascii="Cambria Math" w:hAnsi="Cambria Math"/>
                          </w:rPr>
                          <m:t>2</m:t>
                        </m:r>
                      </m:sup>
                    </m:sSup>
                  </m:num>
                  <m:den>
                    <m:r>
                      <w:rPr>
                        <w:rFonts w:ascii="Cambria Math" w:hAnsi="Cambria Math"/>
                      </w:rPr>
                      <m:t>2</m:t>
                    </m:r>
                  </m:den>
                </m:f>
              </m:oMath>
            </m:oMathPara>
          </w:p>
        </w:tc>
        <w:tc>
          <w:tcPr>
            <w:tcW w:w="350" w:type="pct"/>
          </w:tcPr>
          <w:p w14:paraId="656D8121" w14:textId="70ED738C" w:rsidR="003B10D5" w:rsidRPr="00390DB9" w:rsidRDefault="003B10D5" w:rsidP="001F06CB">
            <w:pPr>
              <w:keepNext/>
              <w:jc w:val="right"/>
              <w:rPr>
                <w:i/>
                <w:iCs/>
              </w:rPr>
            </w:pPr>
            <w:bookmarkStart w:id="12" w:name="_Ref146221547"/>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960EC4">
              <w:rPr>
                <w:iCs/>
                <w:noProof/>
              </w:rPr>
              <w:t>11</w:t>
            </w:r>
            <w:r w:rsidRPr="00390DB9">
              <w:rPr>
                <w:i/>
                <w:iCs/>
                <w:noProof/>
              </w:rPr>
              <w:fldChar w:fldCharType="end"/>
            </w:r>
            <w:r w:rsidRPr="00390DB9">
              <w:rPr>
                <w:iCs/>
              </w:rPr>
              <w:t>)</w:t>
            </w:r>
            <w:bookmarkEnd w:id="12"/>
          </w:p>
        </w:tc>
      </w:tr>
    </w:tbl>
    <w:p w14:paraId="55224BB1" w14:textId="54A9FF8C" w:rsidR="002E4BE5" w:rsidRPr="005272F0" w:rsidRDefault="00267F57" w:rsidP="007319B1">
      <w:pPr>
        <w:pStyle w:val="Indent"/>
      </w:pPr>
      <w:r>
        <w:lastRenderedPageBreak/>
        <w:t xml:space="preserve">Where </w:t>
      </w:r>
      <m:oMath>
        <m:r>
          <w:rPr>
            <w:rFonts w:ascii="Cambria Math" w:hAnsi="Cambria Math"/>
          </w:rPr>
          <m:t>v</m:t>
        </m:r>
      </m:oMath>
      <w:r>
        <w:rPr>
          <w:rFonts w:eastAsiaTheme="minorEastAsia"/>
          <w:iCs/>
        </w:rPr>
        <w:t xml:space="preserve"> is the </w:t>
      </w:r>
      <w:r w:rsidR="00993FD3">
        <w:rPr>
          <w:rFonts w:eastAsiaTheme="minorEastAsia"/>
          <w:iCs/>
        </w:rPr>
        <w:t>expansion</w:t>
      </w:r>
      <w:r w:rsidR="00585C24">
        <w:rPr>
          <w:rFonts w:eastAsiaTheme="minorEastAsia"/>
          <w:iCs/>
        </w:rPr>
        <w:t xml:space="preserve"> </w:t>
      </w:r>
      <w:r w:rsidR="008F756E">
        <w:rPr>
          <w:rFonts w:eastAsiaTheme="minorEastAsia"/>
          <w:iCs/>
        </w:rPr>
        <w:t xml:space="preserve">speed </w:t>
      </w:r>
      <w:r w:rsidR="00585C24">
        <w:rPr>
          <w:rFonts w:eastAsiaTheme="minorEastAsia"/>
          <w:iCs/>
        </w:rPr>
        <w:t xml:space="preserve">at </w:t>
      </w:r>
      <w:r w:rsidR="00435FC9">
        <w:rPr>
          <w:rFonts w:eastAsiaTheme="minorEastAsia"/>
          <w:iCs/>
        </w:rPr>
        <w:t xml:space="preserve">proper </w:t>
      </w:r>
      <w:r w:rsidR="00585C24">
        <w:rPr>
          <w:rFonts w:eastAsiaTheme="minorEastAsia"/>
          <w:iCs/>
        </w:rPr>
        <w:t xml:space="preserve">time, </w:t>
      </w:r>
      <m:oMath>
        <m:r>
          <w:rPr>
            <w:rFonts w:ascii="Cambria Math" w:eastAsiaTheme="minorEastAsia" w:hAnsi="Cambria Math"/>
          </w:rPr>
          <m:t>τ</m:t>
        </m:r>
      </m:oMath>
      <w:r w:rsidR="00CC469D">
        <w:rPr>
          <w:rFonts w:eastAsiaTheme="minorEastAsia"/>
        </w:rPr>
        <w:t>. T</w:t>
      </w:r>
      <w:r w:rsidR="000E150A">
        <w:rPr>
          <w:rFonts w:eastAsiaTheme="minorEastAsia"/>
          <w:iCs/>
        </w:rPr>
        <w:t xml:space="preserve">he constant of integration is </w:t>
      </w:r>
      <m:oMath>
        <m:r>
          <w:rPr>
            <w:rFonts w:ascii="Cambria Math" w:eastAsiaTheme="minorEastAsia" w:hAnsi="Cambria Math"/>
          </w:rPr>
          <m:t>-iV</m:t>
        </m:r>
      </m:oMath>
      <w:r w:rsidR="00CC469D">
        <w:rPr>
          <w:rFonts w:eastAsiaTheme="minorEastAsia"/>
        </w:rPr>
        <w:t xml:space="preserve"> </w:t>
      </w:r>
      <w:r w:rsidR="00A67077">
        <w:rPr>
          <w:rFonts w:eastAsiaTheme="minorEastAsia"/>
        </w:rPr>
        <w:t xml:space="preserve">and </w:t>
      </w:r>
      <w:r w:rsidR="00CC469D">
        <w:rPr>
          <w:rFonts w:eastAsiaTheme="minorEastAsia"/>
        </w:rPr>
        <w:t>is</w:t>
      </w:r>
      <w:r w:rsidR="00D0671F">
        <w:rPr>
          <w:rFonts w:eastAsiaTheme="minorEastAsia"/>
        </w:rPr>
        <w:t xml:space="preserve"> </w:t>
      </w:r>
      <w:r w:rsidR="001D1A7D">
        <w:rPr>
          <w:rFonts w:eastAsiaTheme="minorEastAsia"/>
        </w:rPr>
        <w:t xml:space="preserve">interpreted as the </w:t>
      </w:r>
      <w:r w:rsidR="004967A6">
        <w:rPr>
          <w:rFonts w:eastAsiaTheme="minorEastAsia"/>
        </w:rPr>
        <w:t xml:space="preserve">initial </w:t>
      </w:r>
      <w:r w:rsidR="001D1A7D">
        <w:rPr>
          <w:rFonts w:eastAsiaTheme="minorEastAsia"/>
        </w:rPr>
        <w:t xml:space="preserve">expansion </w:t>
      </w:r>
      <w:r w:rsidR="007B0DFC">
        <w:rPr>
          <w:rFonts w:eastAsiaTheme="minorEastAsia"/>
        </w:rPr>
        <w:t>rate</w:t>
      </w:r>
      <w:r w:rsidR="00AB51FF">
        <w:rPr>
          <w:rFonts w:eastAsiaTheme="minorEastAsia"/>
        </w:rPr>
        <w:t xml:space="preserve"> of the manifold</w:t>
      </w:r>
      <w:r w:rsidR="00EF19DC">
        <w:rPr>
          <w:rFonts w:eastAsiaTheme="minorEastAsia"/>
        </w:rPr>
        <w:t xml:space="preserve">. </w:t>
      </w:r>
      <w:r w:rsidR="003B10D5">
        <w:t xml:space="preserve">Eq. </w:t>
      </w:r>
      <w:r w:rsidR="00D66478">
        <w:fldChar w:fldCharType="begin"/>
      </w:r>
      <w:r w:rsidR="00D66478">
        <w:instrText xml:space="preserve"> REF _Ref146221547 \h </w:instrText>
      </w:r>
      <w:r w:rsidR="00D66478">
        <w:fldChar w:fldCharType="separate"/>
      </w:r>
      <w:r w:rsidR="00960EC4" w:rsidRPr="00390DB9">
        <w:rPr>
          <w:iCs/>
        </w:rPr>
        <w:t>(</w:t>
      </w:r>
      <w:r w:rsidR="00960EC4">
        <w:rPr>
          <w:iCs/>
          <w:noProof/>
        </w:rPr>
        <w:t>11</w:t>
      </w:r>
      <w:r w:rsidR="00960EC4" w:rsidRPr="00390DB9">
        <w:rPr>
          <w:iCs/>
        </w:rPr>
        <w:t>)</w:t>
      </w:r>
      <w:r w:rsidR="00D66478">
        <w:fldChar w:fldCharType="end"/>
      </w:r>
      <w:r w:rsidR="00D66478">
        <w:t xml:space="preserve"> </w:t>
      </w:r>
      <w:r w:rsidR="003B10D5">
        <w:t>describes uniform acceleration</w:t>
      </w:r>
      <w:r w:rsidR="00503E07">
        <w:t xml:space="preserve"> in four dimensions</w:t>
      </w:r>
      <w:r w:rsidR="00435FC9">
        <w:rPr>
          <w:rFonts w:eastAsiaTheme="minorEastAsia"/>
        </w:rPr>
        <w:t xml:space="preserve"> on a complex surface.</w:t>
      </w:r>
    </w:p>
    <w:p w14:paraId="0C2F332B" w14:textId="56CDFFB9" w:rsidR="007319B1" w:rsidRDefault="0055797C" w:rsidP="007319B1">
      <w:pPr>
        <w:pStyle w:val="Figure"/>
      </w:pPr>
      <w:bookmarkStart w:id="13" w:name="_Ref145853991"/>
      <w:bookmarkStart w:id="14" w:name="_Ref87379321"/>
      <w:r w:rsidRPr="0055797C">
        <w:rPr>
          <w:noProof/>
        </w:rPr>
        <w:drawing>
          <wp:inline distT="0" distB="0" distL="0" distR="0" wp14:anchorId="37D82DF4" wp14:editId="0380FE1D">
            <wp:extent cx="3657600" cy="1837944"/>
            <wp:effectExtent l="0" t="0" r="0" b="0"/>
            <wp:docPr id="1486315096" name="Picture 1" descr="A black background with purple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315096" name="Picture 1" descr="A black background with purple and blue text&#10;&#10;Description automatically generated"/>
                    <pic:cNvPicPr/>
                  </pic:nvPicPr>
                  <pic:blipFill>
                    <a:blip r:embed="rId14"/>
                    <a:stretch>
                      <a:fillRect/>
                    </a:stretch>
                  </pic:blipFill>
                  <pic:spPr>
                    <a:xfrm>
                      <a:off x="0" y="0"/>
                      <a:ext cx="3657600" cy="1837944"/>
                    </a:xfrm>
                    <a:prstGeom prst="rect">
                      <a:avLst/>
                    </a:prstGeom>
                  </pic:spPr>
                </pic:pic>
              </a:graphicData>
            </a:graphic>
          </wp:inline>
        </w:drawing>
      </w:r>
    </w:p>
    <w:p w14:paraId="1FBEA669" w14:textId="7CE4433C" w:rsidR="002E4BE5" w:rsidRPr="001162C8" w:rsidRDefault="002E4BE5" w:rsidP="007319B1">
      <w:pPr>
        <w:pStyle w:val="Caption"/>
      </w:pPr>
      <w:bookmarkStart w:id="15" w:name="_Ref146223597"/>
      <w:r>
        <w:t xml:space="preserve">Figure </w:t>
      </w:r>
      <w:r>
        <w:fldChar w:fldCharType="begin"/>
      </w:r>
      <w:r>
        <w:instrText xml:space="preserve"> SEQ Figure \* ARABIC </w:instrText>
      </w:r>
      <w:r>
        <w:fldChar w:fldCharType="separate"/>
      </w:r>
      <w:r w:rsidR="00960EC4">
        <w:t>4</w:t>
      </w:r>
      <w:r>
        <w:fldChar w:fldCharType="end"/>
      </w:r>
      <w:bookmarkEnd w:id="13"/>
      <w:bookmarkEnd w:id="15"/>
      <w:r>
        <w:t xml:space="preserve"> </w:t>
      </w:r>
      <w:r w:rsidR="009A6583">
        <w:t>–</w:t>
      </w:r>
      <w:r>
        <w:t xml:space="preserve"> </w:t>
      </w:r>
      <w:r w:rsidRPr="001162C8">
        <w:t>The</w:t>
      </w:r>
      <w:r w:rsidR="009A6583">
        <w:t xml:space="preserve"> spacetime</w:t>
      </w:r>
      <w:r w:rsidRPr="001162C8">
        <w:t xml:space="preserve"> </w:t>
      </w:r>
      <w:r>
        <w:t>interval</w:t>
      </w:r>
      <w:r w:rsidRPr="001162C8">
        <w:t xml:space="preserve">, </w:t>
      </w:r>
      <m:oMath>
        <m:r>
          <w:rPr>
            <w:rFonts w:ascii="Cambria Math" w:hAnsi="Cambria Math"/>
          </w:rPr>
          <m:t>Δs</m:t>
        </m:r>
      </m:oMath>
      <w:r w:rsidRPr="001162C8">
        <w:t xml:space="preserve">, from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Pr="001162C8">
        <w:t xml:space="preserve"> to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1162C8">
        <w:t xml:space="preserve"> </w:t>
      </w:r>
      <w:bookmarkEnd w:id="14"/>
      <w:r>
        <w:t xml:space="preserve">showing the line elements </w:t>
      </w:r>
      <w:r w:rsidR="005A63B7">
        <w:t xml:space="preserve">proper </w:t>
      </w:r>
      <w:r w:rsidR="00700946">
        <w:rPr>
          <w:rFonts w:eastAsiaTheme="minorEastAsia"/>
        </w:rPr>
        <w:t>radius</w:t>
      </w:r>
      <w:r w:rsidR="00C3303E">
        <w:rPr>
          <w:rFonts w:eastAsiaTheme="minorEastAsia"/>
        </w:rPr>
        <w:t xml:space="preserve"> (</w:t>
      </w:r>
      <m:oMath>
        <m:r>
          <w:rPr>
            <w:rFonts w:ascii="Cambria Math" w:hAnsi="Cambria Math"/>
          </w:rPr>
          <m:t>Δr'</m:t>
        </m:r>
      </m:oMath>
      <w:r w:rsidR="00C3303E">
        <w:rPr>
          <w:rFonts w:eastAsiaTheme="minorEastAsia"/>
        </w:rPr>
        <w:t>)</w:t>
      </w:r>
      <w:r>
        <w:rPr>
          <w:rFonts w:eastAsiaTheme="minorEastAsia"/>
        </w:rPr>
        <w:t xml:space="preserve"> and</w:t>
      </w:r>
      <w:r w:rsidR="00C3303E">
        <w:rPr>
          <w:rFonts w:eastAsiaTheme="minorEastAsia"/>
        </w:rPr>
        <w:t xml:space="preserve"> </w:t>
      </w:r>
      <w:r w:rsidR="000750C8">
        <w:rPr>
          <w:rFonts w:eastAsiaTheme="minorEastAsia"/>
        </w:rPr>
        <w:t>coordinate</w:t>
      </w:r>
      <w:r w:rsidR="005A63B7">
        <w:rPr>
          <w:rFonts w:eastAsiaTheme="minorEastAsia"/>
        </w:rPr>
        <w:t xml:space="preserve"> </w:t>
      </w:r>
      <w:r w:rsidR="00C3303E">
        <w:rPr>
          <w:rFonts w:eastAsiaTheme="minorEastAsia"/>
        </w:rPr>
        <w:t>time (</w:t>
      </w:r>
      <m:oMath>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oMath>
      <w:r w:rsidR="00C3303E">
        <w:rPr>
          <w:rFonts w:eastAsiaTheme="minorEastAsia"/>
        </w:rPr>
        <w:t>)</w:t>
      </w:r>
      <w:r>
        <w:rPr>
          <w:rFonts w:eastAsiaTheme="minorEastAsia"/>
        </w:rPr>
        <w:t>.</w:t>
      </w:r>
      <w:r w:rsidR="00E16BF8">
        <w:rPr>
          <w:rFonts w:eastAsiaTheme="minorEastAsia"/>
        </w:rPr>
        <w:t xml:space="preserve"> Also shown is the</w:t>
      </w:r>
      <w:r w:rsidR="005C6A70">
        <w:rPr>
          <w:rFonts w:eastAsiaTheme="minorEastAsia"/>
        </w:rPr>
        <w:t xml:space="preserve"> the</w:t>
      </w:r>
      <w:r w:rsidR="00E16BF8">
        <w:rPr>
          <w:rFonts w:eastAsiaTheme="minorEastAsia"/>
        </w:rPr>
        <w:t xml:space="preserve"> coordinate radius</w:t>
      </w:r>
      <w:r w:rsidR="005C6A70">
        <w:rPr>
          <w:rFonts w:eastAsiaTheme="minorEastAsia"/>
        </w:rPr>
        <w:t xml:space="preserve"> </w:t>
      </w:r>
      <w:r w:rsidR="00435472">
        <w:rPr>
          <w:rFonts w:eastAsiaTheme="minorEastAsia"/>
        </w:rPr>
        <w:t>distance</w:t>
      </w:r>
      <w:r w:rsidR="00E16BF8">
        <w:rPr>
          <w:rFonts w:eastAsiaTheme="minorEastAsia"/>
        </w:rPr>
        <w:t xml:space="preserve">, </w:t>
      </w:r>
      <m:oMath>
        <m:r>
          <w:rPr>
            <w:rFonts w:ascii="Cambria Math" w:eastAsiaTheme="minorEastAsia" w:hAnsi="Cambria Math"/>
          </w:rPr>
          <m:t>Δ</m:t>
        </m:r>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r</m:t>
            </m:r>
          </m:sup>
        </m:sSup>
      </m:oMath>
      <w:r w:rsidR="00E16BF8">
        <w:rPr>
          <w:rFonts w:eastAsiaTheme="minorEastAsia"/>
        </w:rPr>
        <w:t>.</w:t>
      </w:r>
    </w:p>
    <w:p w14:paraId="23457F9D" w14:textId="03335515" w:rsidR="007319B1" w:rsidRDefault="00F27FC3" w:rsidP="007319B1">
      <w:pPr>
        <w:pStyle w:val="Indent"/>
        <w:rPr>
          <w:rFonts w:eastAsiaTheme="minorEastAsia"/>
        </w:rPr>
      </w:pPr>
      <w:r>
        <w:rPr>
          <w:rFonts w:eastAsiaTheme="minorEastAsia"/>
        </w:rPr>
        <w:t>T</w:t>
      </w:r>
      <w:r w:rsidR="00337227">
        <w:rPr>
          <w:rFonts w:eastAsiaTheme="minorEastAsia"/>
        </w:rPr>
        <w:t xml:space="preserve">he </w:t>
      </w:r>
      <w:r w:rsidR="00D90E06">
        <w:rPr>
          <w:rFonts w:eastAsiaTheme="minorEastAsia"/>
        </w:rPr>
        <w:t xml:space="preserve">imaginary </w:t>
      </w:r>
      <w:r w:rsidR="00E16BF8">
        <w:rPr>
          <w:rFonts w:eastAsiaTheme="minorEastAsia"/>
        </w:rPr>
        <w:t>coordinate time</w:t>
      </w:r>
      <w:r w:rsidR="00B52CA9">
        <w:rPr>
          <w:rFonts w:eastAsiaTheme="minorEastAsia"/>
        </w:rPr>
        <w:t xml:space="preserve"> distance</w:t>
      </w:r>
      <w:r w:rsidR="0062737C">
        <w:rPr>
          <w:rFonts w:eastAsiaTheme="minorEastAsia"/>
        </w:rPr>
        <w:t xml:space="preserve">, </w:t>
      </w:r>
      <m:oMath>
        <m:r>
          <w:rPr>
            <w:rFonts w:ascii="Cambria Math" w:hAnsi="Cambria Math"/>
          </w:rPr>
          <m:t>Δ</m:t>
        </m:r>
        <m:sSup>
          <m:sSupPr>
            <m:ctrlPr>
              <w:rPr>
                <w:rFonts w:ascii="Cambria Math" w:hAnsi="Cambria Math"/>
              </w:rPr>
            </m:ctrlPr>
          </m:sSupPr>
          <m:e>
            <m:r>
              <w:rPr>
                <w:rFonts w:ascii="Cambria Math" w:hAnsi="Cambria Math"/>
              </w:rPr>
              <m:t>x</m:t>
            </m:r>
          </m:e>
          <m:sup>
            <m:r>
              <w:rPr>
                <w:rFonts w:ascii="Cambria Math" w:hAnsi="Cambria Math"/>
              </w:rPr>
              <m:t>t</m:t>
            </m:r>
          </m:sup>
        </m:sSup>
      </m:oMath>
      <w:r w:rsidR="0062737C">
        <w:rPr>
          <w:rFonts w:eastAsiaTheme="minorEastAsia"/>
        </w:rPr>
        <w:t>,</w:t>
      </w:r>
      <w:r w:rsidR="00337227">
        <w:rPr>
          <w:rFonts w:eastAsiaTheme="minorEastAsia"/>
        </w:rPr>
        <w:t xml:space="preserve"> </w:t>
      </w:r>
      <w:r w:rsidR="00594A96">
        <w:rPr>
          <w:rFonts w:eastAsiaTheme="minorEastAsia"/>
        </w:rPr>
        <w:t xml:space="preserve">over the interval </w:t>
      </w:r>
      <m:oMath>
        <m:sSub>
          <m:sSubPr>
            <m:ctrlPr>
              <w:rPr>
                <w:rFonts w:ascii="Cambria Math" w:hAnsi="Cambria Math"/>
              </w:rPr>
            </m:ctrlPr>
          </m:sSubPr>
          <m:e>
            <m:r>
              <w:rPr>
                <w:rFonts w:ascii="Cambria Math" w:hAnsi="Cambria Math"/>
              </w:rPr>
              <m:t>τ</m:t>
            </m:r>
          </m:e>
          <m:sub>
            <m:r>
              <w:rPr>
                <w:rFonts w:ascii="Cambria Math" w:hAnsi="Cambria Math"/>
              </w:rPr>
              <m:t>0</m:t>
            </m:r>
          </m:sub>
        </m:sSub>
      </m:oMath>
      <w:r w:rsidR="00594A96">
        <w:rPr>
          <w:rFonts w:eastAsiaTheme="minorEastAsia"/>
        </w:rPr>
        <w:t xml:space="preserve"> to </w:t>
      </w:r>
      <m:oMath>
        <m:sSub>
          <m:sSubPr>
            <m:ctrlPr>
              <w:rPr>
                <w:rFonts w:ascii="Cambria Math" w:hAnsi="Cambria Math"/>
              </w:rPr>
            </m:ctrlPr>
          </m:sSubPr>
          <m:e>
            <m:r>
              <w:rPr>
                <w:rFonts w:ascii="Cambria Math" w:hAnsi="Cambria Math"/>
              </w:rPr>
              <m:t>τ</m:t>
            </m:r>
          </m:e>
          <m:sub>
            <m:r>
              <w:rPr>
                <w:rFonts w:ascii="Cambria Math" w:hAnsi="Cambria Math"/>
              </w:rPr>
              <m:t>1</m:t>
            </m:r>
          </m:sub>
        </m:sSub>
      </m:oMath>
      <w:r w:rsidR="008E610E">
        <w:rPr>
          <w:rFonts w:eastAsiaTheme="minorEastAsia"/>
        </w:rPr>
        <w:t xml:space="preserve"> is</w:t>
      </w:r>
      <w:r w:rsidR="00337227">
        <w:rPr>
          <w:rFonts w:eastAsiaTheme="minorEastAsia"/>
        </w:rPr>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732B55" w14:paraId="68CDB8AC" w14:textId="77777777" w:rsidTr="003306C5">
        <w:tc>
          <w:tcPr>
            <w:tcW w:w="350" w:type="pct"/>
          </w:tcPr>
          <w:p w14:paraId="01A9171E" w14:textId="77777777" w:rsidR="00732B55" w:rsidRDefault="00732B55" w:rsidP="003306C5"/>
        </w:tc>
        <w:tc>
          <w:tcPr>
            <w:tcW w:w="4300" w:type="pct"/>
          </w:tcPr>
          <w:p w14:paraId="4EE899BD" w14:textId="7F08A4E4" w:rsidR="00732B55" w:rsidRPr="00B82D89" w:rsidRDefault="00B82D89" w:rsidP="003306C5">
            <w:pPr>
              <w:jc w:val="center"/>
              <w:rPr>
                <w:rFonts w:eastAsia="Times New Roman" w:cs="Times New Roman"/>
                <w:i/>
              </w:rPr>
            </w:pPr>
            <m:oMathPara>
              <m:oMath>
                <m:r>
                  <w:rPr>
                    <w:rFonts w:ascii="Cambria Math" w:hAnsi="Cambria Math"/>
                  </w:rPr>
                  <m:t>iΔ</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sSub>
                      <m:sSubPr>
                        <m:ctrlPr>
                          <w:rPr>
                            <w:rFonts w:ascii="Cambria Math" w:eastAsia="Times New Roman" w:hAnsi="Cambria Math" w:cs="Times New Roman"/>
                            <w:i/>
                          </w:rPr>
                        </m:ctrlPr>
                      </m:sSubPr>
                      <m:e>
                        <m:r>
                          <w:rPr>
                            <w:rFonts w:ascii="Cambria Math" w:eastAsia="Times New Roman" w:hAnsi="Cambria Math" w:cs="Times New Roman"/>
                          </w:rPr>
                          <m:t>τ</m:t>
                        </m:r>
                      </m:e>
                      <m:sub>
                        <m:r>
                          <w:rPr>
                            <w:rFonts w:ascii="Cambria Math" w:eastAsia="Times New Roman" w:hAnsi="Cambria Math" w:cs="Times New Roman"/>
                          </w:rPr>
                          <m:t>1</m:t>
                        </m:r>
                      </m:sub>
                    </m:sSub>
                    <m:ctrlPr>
                      <w:rPr>
                        <w:rFonts w:ascii="Cambria Math" w:eastAsia="Times New Roman" w:hAnsi="Cambria Math" w:cs="Times New Roman"/>
                        <w:i/>
                      </w:rPr>
                    </m:ctrlPr>
                  </m:sup>
                  <m:e>
                    <m:r>
                      <w:rPr>
                        <w:rFonts w:ascii="Cambria Math" w:eastAsia="Times New Roman" w:hAnsi="Cambria Math" w:cs="Times New Roman"/>
                      </w:rPr>
                      <m:t>v</m:t>
                    </m:r>
                    <m:ctrlPr>
                      <w:rPr>
                        <w:rFonts w:ascii="Cambria Math" w:eastAsia="Times New Roman" w:hAnsi="Cambria Math" w:cs="Times New Roman"/>
                        <w:i/>
                      </w:rPr>
                    </m:ctrlPr>
                  </m:e>
                </m:nary>
                <m:r>
                  <w:rPr>
                    <w:rFonts w:ascii="Cambria Math" w:eastAsia="Times New Roman" w:hAnsi="Cambria Math" w:cs="Times New Roman"/>
                  </w:rPr>
                  <m:t>d</m:t>
                </m:r>
                <m:sSup>
                  <m:sSupPr>
                    <m:ctrlPr>
                      <w:rPr>
                        <w:rFonts w:ascii="Cambria Math" w:eastAsia="Times New Roman" w:hAnsi="Cambria Math" w:cs="Times New Roman"/>
                        <w:i/>
                      </w:rPr>
                    </m:ctrlPr>
                  </m:sSupPr>
                  <m:e>
                    <m:r>
                      <w:rPr>
                        <w:rFonts w:ascii="Cambria Math" w:eastAsia="Times New Roman" w:hAnsi="Cambria Math" w:cs="Times New Roman"/>
                      </w:rPr>
                      <m:t>τ</m:t>
                    </m:r>
                  </m:e>
                  <m:sup>
                    <m:r>
                      <w:rPr>
                        <w:rFonts w:ascii="Cambria Math" w:eastAsia="Times New Roman" w:hAnsi="Cambria Math" w:cs="Times New Roman"/>
                      </w:rPr>
                      <m:t>'</m:t>
                    </m:r>
                  </m:sup>
                </m:sSup>
              </m:oMath>
            </m:oMathPara>
          </w:p>
        </w:tc>
        <w:tc>
          <w:tcPr>
            <w:tcW w:w="350" w:type="pct"/>
          </w:tcPr>
          <w:p w14:paraId="4C5EB835" w14:textId="58BA7A1A" w:rsidR="00732B55" w:rsidRDefault="00732B55" w:rsidP="003306C5"/>
        </w:tc>
      </w:tr>
      <w:tr w:rsidR="007319B1" w:rsidRPr="00390DB9" w14:paraId="33407762" w14:textId="77777777" w:rsidTr="003306C5">
        <w:tc>
          <w:tcPr>
            <w:tcW w:w="350" w:type="pct"/>
          </w:tcPr>
          <w:p w14:paraId="3C3D6381" w14:textId="77777777" w:rsidR="007319B1" w:rsidRDefault="007319B1" w:rsidP="003306C5"/>
        </w:tc>
        <w:tc>
          <w:tcPr>
            <w:tcW w:w="4300" w:type="pct"/>
          </w:tcPr>
          <w:p w14:paraId="1A1F31EB" w14:textId="1B800D6B" w:rsidR="007319B1" w:rsidRPr="00B82D89" w:rsidRDefault="00B82D89" w:rsidP="003306C5">
            <w:pPr>
              <w:jc w:val="center"/>
              <w:rPr>
                <w:rFonts w:eastAsia="Times New Roman" w:cs="Times New Roman"/>
                <w:i/>
              </w:rPr>
            </w:pPr>
            <m:oMathPara>
              <m:oMath>
                <m: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=-ⅈ</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)(-2V+A(</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oMath>
            </m:oMathPara>
          </w:p>
        </w:tc>
        <w:tc>
          <w:tcPr>
            <w:tcW w:w="350" w:type="pct"/>
          </w:tcPr>
          <w:p w14:paraId="39CAC6FC" w14:textId="74B8B334" w:rsidR="007319B1" w:rsidRPr="00390DB9" w:rsidRDefault="007319B1" w:rsidP="003306C5">
            <w:pPr>
              <w:jc w:val="right"/>
              <w:rPr>
                <w:i/>
                <w:iCs/>
              </w:rPr>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960EC4">
              <w:rPr>
                <w:iCs/>
                <w:noProof/>
              </w:rPr>
              <w:t>12</w:t>
            </w:r>
            <w:r w:rsidRPr="00390DB9">
              <w:rPr>
                <w:i/>
                <w:iCs/>
                <w:noProof/>
              </w:rPr>
              <w:fldChar w:fldCharType="end"/>
            </w:r>
            <w:r w:rsidRPr="00390DB9">
              <w:rPr>
                <w:iCs/>
              </w:rPr>
              <w:t>)</w:t>
            </w:r>
          </w:p>
        </w:tc>
      </w:tr>
    </w:tbl>
    <w:p w14:paraId="7002CD34" w14:textId="45249787" w:rsidR="002E4BE5" w:rsidRPr="001162C8" w:rsidRDefault="00BA3A1A" w:rsidP="002E4BE5">
      <w:pPr>
        <w:pStyle w:val="Indent"/>
        <w:rPr>
          <w:rFonts w:eastAsiaTheme="minorEastAsia"/>
        </w:rPr>
      </w:pPr>
      <w:r>
        <w:rPr>
          <w:rFonts w:eastAsiaTheme="minorEastAsia"/>
        </w:rPr>
        <w:t xml:space="preserve">The </w:t>
      </w:r>
      <w:r w:rsidR="00F46182">
        <w:rPr>
          <w:rFonts w:eastAsiaTheme="minorEastAsia"/>
        </w:rPr>
        <w:t xml:space="preserve">real </w:t>
      </w:r>
      <w:r w:rsidR="001F1E9F">
        <w:rPr>
          <w:rFonts w:eastAsiaTheme="minorEastAsia"/>
        </w:rPr>
        <w:t>proper</w:t>
      </w:r>
      <w:r w:rsidR="0050552A">
        <w:rPr>
          <w:rFonts w:eastAsiaTheme="minorEastAsia"/>
        </w:rPr>
        <w:t xml:space="preserve"> radius</w:t>
      </w:r>
      <w:r w:rsidR="00E63AE8">
        <w:rPr>
          <w:rFonts w:eastAsiaTheme="minorEastAsia"/>
        </w:rPr>
        <w:t xml:space="preserve"> distance</w:t>
      </w:r>
      <w:r w:rsidR="006E6534">
        <w:rPr>
          <w:rFonts w:eastAsiaTheme="minorEastAsia"/>
        </w:rPr>
        <w:t xml:space="preserve">, </w:t>
      </w:r>
      <m:oMath>
        <m:r>
          <m:rPr>
            <m:sty m:val="p"/>
          </m:rPr>
          <w:rPr>
            <w:rFonts w:ascii="Cambria Math" w:hAnsi="Cambria Math"/>
          </w:rPr>
          <m:t>Δ</m:t>
        </m:r>
        <m:r>
          <w:rPr>
            <w:rFonts w:ascii="Cambria Math" w:hAnsi="Cambria Math"/>
          </w:rPr>
          <m:t>r'</m:t>
        </m:r>
      </m:oMath>
      <w:r w:rsidR="006E6534">
        <w:rPr>
          <w:rFonts w:eastAsiaTheme="minorEastAsia"/>
        </w:rPr>
        <w:t>,</w:t>
      </w:r>
      <w:r>
        <w:rPr>
          <w:rFonts w:eastAsiaTheme="minorEastAsia"/>
        </w:rPr>
        <w:t xml:space="preserve"> is found</w:t>
      </w:r>
      <w:r w:rsidR="001E2BAD">
        <w:rPr>
          <w:rFonts w:eastAsiaTheme="minorEastAsia"/>
        </w:rPr>
        <w:t xml:space="preserve"> by </w:t>
      </w:r>
      <w:r w:rsidR="001F1E9F">
        <w:rPr>
          <w:rFonts w:eastAsiaTheme="minorEastAsia"/>
        </w:rPr>
        <w:t xml:space="preserve">first </w:t>
      </w:r>
      <w:r w:rsidR="001E2BAD">
        <w:rPr>
          <w:rFonts w:eastAsiaTheme="minorEastAsia"/>
        </w:rPr>
        <w:t>describing the</w:t>
      </w:r>
      <w:r w:rsidR="002E4BE5" w:rsidRPr="001162C8">
        <w:rPr>
          <w:rFonts w:eastAsiaTheme="minorEastAsia"/>
        </w:rPr>
        <w:t xml:space="preserve"> relation</w:t>
      </w:r>
      <w:r w:rsidR="001E2BAD">
        <w:rPr>
          <w:rFonts w:eastAsiaTheme="minorEastAsia"/>
        </w:rPr>
        <w:t>ship</w:t>
      </w:r>
      <w:r w:rsidR="002E4BE5" w:rsidRPr="001162C8">
        <w:rPr>
          <w:rFonts w:eastAsiaTheme="minorEastAsia"/>
        </w:rPr>
        <w:t xml:space="preserve"> between </w:t>
      </w:r>
      <m:oMath>
        <m:r>
          <m:rPr>
            <m:sty m:val="p"/>
          </m:rP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r</m:t>
            </m:r>
          </m:sup>
        </m:sSubSup>
      </m:oMath>
      <w:r w:rsidR="002E4BE5" w:rsidRPr="001162C8">
        <w:rPr>
          <w:rFonts w:eastAsiaTheme="minorEastAsia"/>
        </w:rPr>
        <w:t xml:space="preserve"> and </w:t>
      </w:r>
      <m:oMath>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r</m:t>
            </m:r>
          </m:sup>
        </m:sSup>
      </m:oMath>
      <w:r w:rsidR="009E539A">
        <w:rPr>
          <w:rFonts w:eastAsiaTheme="minorEastAsia"/>
        </w:rPr>
        <w:t xml:space="preserve"> </w:t>
      </w:r>
      <w:r w:rsidR="00C140AF">
        <w:rPr>
          <w:rFonts w:eastAsiaTheme="minorEastAsia"/>
        </w:rPr>
        <w:t>as</w:t>
      </w:r>
      <w:r w:rsidR="001A7AA7">
        <w:rPr>
          <w:rFonts w:eastAsiaTheme="minorEastAsia"/>
        </w:rPr>
        <w:t xml:space="preserve"> </w:t>
      </w:r>
      <w:r w:rsidR="00246119">
        <w:rPr>
          <w:rFonts w:eastAsiaTheme="minorEastAsia"/>
        </w:rPr>
        <w:t>a</w:t>
      </w:r>
      <w:r w:rsidR="001A7AA7">
        <w:rPr>
          <w:rFonts w:eastAsiaTheme="minorEastAsia"/>
        </w:rPr>
        <w:t xml:space="preserve"> </w:t>
      </w:r>
      <w:r w:rsidR="009E539A">
        <w:rPr>
          <w:rFonts w:eastAsiaTheme="minorEastAsia"/>
        </w:rPr>
        <w:t xml:space="preserve">ratio </w:t>
      </w:r>
      <w:r w:rsidR="00881D5B">
        <w:rPr>
          <w:rFonts w:eastAsiaTheme="minorEastAsia"/>
        </w:rPr>
        <w:t xml:space="preserve">of the </w:t>
      </w:r>
      <w:r w:rsidR="002B1C4D">
        <w:rPr>
          <w:rFonts w:eastAsiaTheme="minorEastAsia"/>
        </w:rPr>
        <w:t>displacement</w:t>
      </w:r>
      <w:r w:rsidR="00881D5B">
        <w:rPr>
          <w:rFonts w:eastAsiaTheme="minorEastAsia"/>
        </w:rPr>
        <w:t xml:space="preserve"> to</w:t>
      </w:r>
      <w:r w:rsidR="001D03EA">
        <w:rPr>
          <w:rFonts w:eastAsiaTheme="minorEastAsia"/>
        </w:rPr>
        <w:t xml:space="preserve"> the size of the manifold, </w:t>
      </w:r>
      <m:oMath>
        <m:r>
          <w:rPr>
            <w:rFonts w:ascii="Cambria Math" w:eastAsiaTheme="minorEastAsia" w:hAnsi="Cambria Math"/>
          </w:rPr>
          <m:t>λ</m:t>
        </m:r>
      </m:oMath>
      <w:r w:rsidR="00FB32EE">
        <w:rPr>
          <w:rFonts w:eastAsiaTheme="minorEastAsia"/>
        </w:rPr>
        <w:t>,</w:t>
      </w:r>
      <w:r w:rsidR="0042388F">
        <w:rPr>
          <w:rFonts w:eastAsiaTheme="minorEastAsia"/>
        </w:rPr>
        <w:t xml:space="preserve"> over the same interval</w:t>
      </w:r>
      <w:r w:rsidR="00FB32EE">
        <w:rPr>
          <w:rFonts w:eastAsiaTheme="minorEastAsia"/>
        </w:rPr>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706A8C" w:rsidRPr="001162C8" w14:paraId="235F1D6A" w14:textId="77777777" w:rsidTr="003306C5">
        <w:tc>
          <w:tcPr>
            <w:tcW w:w="350" w:type="pct"/>
          </w:tcPr>
          <w:p w14:paraId="5083B730" w14:textId="77777777" w:rsidR="00706A8C" w:rsidRPr="001162C8" w:rsidRDefault="00706A8C" w:rsidP="003306C5"/>
        </w:tc>
        <w:tc>
          <w:tcPr>
            <w:tcW w:w="4300" w:type="pct"/>
          </w:tcPr>
          <w:p w14:paraId="6817999B" w14:textId="07AB8B36" w:rsidR="00706A8C" w:rsidRPr="00B82D89" w:rsidRDefault="00000000" w:rsidP="003306C5">
            <w:pPr>
              <w:rPr>
                <w:rFonts w:eastAsia="Calibri" w:cs="Times New Roman"/>
                <w:i/>
              </w:rPr>
            </w:pPr>
            <m:oMathPara>
              <m:oMath>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A</m:t>
                    </m:r>
                    <m:sSubSup>
                      <m:sSubSupPr>
                        <m:ctrlPr>
                          <w:rPr>
                            <w:rFonts w:ascii="Cambria Math" w:hAnsi="Cambria Math"/>
                            <w:i/>
                          </w:rPr>
                        </m:ctrlPr>
                      </m:sSubSupPr>
                      <m:e>
                        <m:r>
                          <w:rPr>
                            <w:rFonts w:ascii="Cambria Math" w:hAnsi="Cambria Math"/>
                          </w:rPr>
                          <m:t>τ</m:t>
                        </m:r>
                      </m:e>
                      <m:sub>
                        <m:r>
                          <w:rPr>
                            <w:rFonts w:ascii="Cambria Math" w:hAnsi="Cambria Math"/>
                          </w:rPr>
                          <m:t>0</m:t>
                        </m:r>
                      </m:sub>
                      <m:sup>
                        <m:r>
                          <w:rPr>
                            <w:rFonts w:ascii="Cambria Math" w:hAnsi="Cambria Math"/>
                          </w:rPr>
                          <m:t>2</m:t>
                        </m:r>
                      </m:sup>
                    </m:sSubSup>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A</m:t>
                    </m:r>
                    <m:sSubSup>
                      <m:sSubSupPr>
                        <m:ctrlPr>
                          <w:rPr>
                            <w:rFonts w:ascii="Cambria Math" w:hAnsi="Cambria Math"/>
                            <w:i/>
                          </w:rPr>
                        </m:ctrlPr>
                      </m:sSubSupPr>
                      <m:e>
                        <m:r>
                          <w:rPr>
                            <w:rFonts w:ascii="Cambria Math" w:hAnsi="Cambria Math"/>
                          </w:rPr>
                          <m:t>τ</m:t>
                        </m:r>
                      </m:e>
                      <m:sub>
                        <m:r>
                          <w:rPr>
                            <w:rFonts w:ascii="Cambria Math" w:hAnsi="Cambria Math"/>
                          </w:rPr>
                          <m:t>1</m:t>
                        </m:r>
                      </m:sub>
                      <m:sup>
                        <m:r>
                          <w:rPr>
                            <w:rFonts w:ascii="Cambria Math" w:hAnsi="Cambria Math"/>
                          </w:rPr>
                          <m:t>2</m:t>
                        </m:r>
                      </m:sup>
                    </m:sSubSup>
                  </m:num>
                  <m:den>
                    <m:r>
                      <w:rPr>
                        <w:rFonts w:ascii="Cambria Math" w:hAnsi="Cambria Math"/>
                      </w:rPr>
                      <m:t>2</m:t>
                    </m:r>
                  </m:den>
                </m:f>
              </m:oMath>
            </m:oMathPara>
          </w:p>
        </w:tc>
        <w:tc>
          <w:tcPr>
            <w:tcW w:w="350" w:type="pct"/>
          </w:tcPr>
          <w:p w14:paraId="6C6CC219" w14:textId="77777777" w:rsidR="00706A8C" w:rsidRPr="001162C8" w:rsidRDefault="00706A8C" w:rsidP="003306C5"/>
        </w:tc>
      </w:tr>
      <w:tr w:rsidR="002E4BE5" w:rsidRPr="001162C8" w14:paraId="5777E730" w14:textId="77777777" w:rsidTr="003306C5">
        <w:tc>
          <w:tcPr>
            <w:tcW w:w="350" w:type="pct"/>
          </w:tcPr>
          <w:p w14:paraId="36873389" w14:textId="77777777" w:rsidR="002E4BE5" w:rsidRPr="001162C8" w:rsidRDefault="002E4BE5" w:rsidP="003306C5"/>
        </w:tc>
        <w:tc>
          <w:tcPr>
            <w:tcW w:w="4300" w:type="pct"/>
          </w:tcPr>
          <w:p w14:paraId="7BD0DB1E" w14:textId="74D29AC2" w:rsidR="002E4BE5" w:rsidRPr="00B82D89" w:rsidRDefault="00000000" w:rsidP="003306C5">
            <w:pPr>
              <w:rPr>
                <w:rFonts w:eastAsia="Calibri" w:cs="Times New Roman"/>
                <w:i/>
              </w:rPr>
            </w:pPr>
            <m:oMathPara>
              <m:oMath>
                <m:f>
                  <m:fPr>
                    <m:ctrlPr>
                      <w:rPr>
                        <w:rFonts w:ascii="Cambria Math" w:hAnsi="Cambria Math"/>
                        <w:i/>
                      </w:rPr>
                    </m:ctrlPr>
                  </m:fPr>
                  <m:num>
                    <m: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r</m:t>
                        </m:r>
                      </m:sup>
                    </m:sSubSup>
                  </m:num>
                  <m:den>
                    <m:sSub>
                      <m:sSubPr>
                        <m:ctrlPr>
                          <w:rPr>
                            <w:rFonts w:ascii="Cambria Math" w:hAnsi="Cambria Math"/>
                            <w:i/>
                          </w:rPr>
                        </m:ctrlPr>
                      </m:sSubPr>
                      <m:e>
                        <m:r>
                          <w:rPr>
                            <w:rFonts w:ascii="Cambria Math" w:hAnsi="Cambria Math"/>
                          </w:rPr>
                          <m:t>λ</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r</m:t>
                        </m:r>
                      </m:sup>
                    </m:sSup>
                  </m:num>
                  <m:den>
                    <m:sSub>
                      <m:sSubPr>
                        <m:ctrlPr>
                          <w:rPr>
                            <w:rFonts w:ascii="Cambria Math" w:hAnsi="Cambria Math"/>
                            <w:i/>
                          </w:rPr>
                        </m:ctrlPr>
                      </m:sSubPr>
                      <m:e>
                        <m:r>
                          <w:rPr>
                            <w:rFonts w:ascii="Cambria Math" w:hAnsi="Cambria Math"/>
                          </w:rPr>
                          <m:t>λ</m:t>
                        </m:r>
                      </m:e>
                      <m:sub>
                        <m:r>
                          <w:rPr>
                            <w:rFonts w:ascii="Cambria Math" w:hAnsi="Cambria Math"/>
                          </w:rPr>
                          <m:t>1</m:t>
                        </m:r>
                      </m:sub>
                    </m:sSub>
                  </m:den>
                </m:f>
              </m:oMath>
            </m:oMathPara>
          </w:p>
        </w:tc>
        <w:tc>
          <w:tcPr>
            <w:tcW w:w="350" w:type="pct"/>
          </w:tcPr>
          <w:p w14:paraId="167311A0" w14:textId="77777777" w:rsidR="002E4BE5" w:rsidRPr="001162C8" w:rsidRDefault="002E4BE5" w:rsidP="003306C5"/>
        </w:tc>
      </w:tr>
      <w:tr w:rsidR="002E4BE5" w:rsidRPr="00390DB9" w14:paraId="335DFD50" w14:textId="77777777" w:rsidTr="003306C5">
        <w:tc>
          <w:tcPr>
            <w:tcW w:w="350" w:type="pct"/>
          </w:tcPr>
          <w:p w14:paraId="0DA255DC" w14:textId="77777777" w:rsidR="002E4BE5" w:rsidRPr="001162C8" w:rsidRDefault="002E4BE5" w:rsidP="003306C5"/>
        </w:tc>
        <w:tc>
          <w:tcPr>
            <w:tcW w:w="4300" w:type="pct"/>
          </w:tcPr>
          <w:p w14:paraId="27C49B3C" w14:textId="62EA824E" w:rsidR="002E4BE5" w:rsidRPr="00B82D89" w:rsidRDefault="00B82D89" w:rsidP="003306C5">
            <w:pPr>
              <w:rPr>
                <w:rFonts w:eastAsia="Calibri" w:cs="Times New Roman"/>
                <w:i/>
              </w:rPr>
            </w:pPr>
            <m:oMathPara>
              <m:oMath>
                <m: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r</m:t>
                    </m:r>
                  </m:sup>
                </m:sSubSup>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2V</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-A</m:t>
                        </m:r>
                        <m:sSubSup>
                          <m:sSubSupPr>
                            <m:ctrlPr>
                              <w:rPr>
                                <w:rFonts w:ascii="Cambria Math" w:hAnsi="Cambria Math"/>
                                <w:i/>
                              </w:rPr>
                            </m:ctrlPr>
                          </m:sSubSupPr>
                          <m:e>
                            <m:r>
                              <w:rPr>
                                <w:rFonts w:ascii="Cambria Math" w:hAnsi="Cambria Math"/>
                              </w:rPr>
                              <m:t>τ</m:t>
                            </m:r>
                          </m:e>
                          <m:sub>
                            <m:r>
                              <w:rPr>
                                <w:rFonts w:ascii="Cambria Math" w:hAnsi="Cambria Math"/>
                              </w:rPr>
                              <m:t>0</m:t>
                            </m:r>
                          </m:sub>
                          <m:sup>
                            <m:r>
                              <w:rPr>
                                <w:rFonts w:ascii="Cambria Math" w:hAnsi="Cambria Math"/>
                              </w:rPr>
                              <m:t>2</m:t>
                            </m:r>
                          </m:sup>
                        </m:sSubSup>
                      </m:e>
                    </m:d>
                  </m:num>
                  <m:den>
                    <m:sSub>
                      <m:sSubPr>
                        <m:ctrlPr>
                          <w:rPr>
                            <w:rFonts w:ascii="Cambria Math" w:hAnsi="Cambria Math"/>
                            <w:i/>
                          </w:rPr>
                        </m:ctrlPr>
                      </m:sSubPr>
                      <m:e>
                        <m:r>
                          <w:rPr>
                            <w:rFonts w:ascii="Cambria Math" w:hAnsi="Cambria Math"/>
                          </w:rPr>
                          <m:t>τ</m:t>
                        </m:r>
                      </m:e>
                      <m:sub>
                        <m:r>
                          <w:rPr>
                            <w:rFonts w:ascii="Cambria Math" w:hAnsi="Cambria Math"/>
                          </w:rPr>
                          <m:t>1</m:t>
                        </m:r>
                      </m:sub>
                    </m:sSub>
                    <m:d>
                      <m:dPr>
                        <m:ctrlPr>
                          <w:rPr>
                            <w:rFonts w:ascii="Cambria Math" w:hAnsi="Cambria Math"/>
                            <w:i/>
                          </w:rPr>
                        </m:ctrlPr>
                      </m:dPr>
                      <m:e>
                        <m:r>
                          <w:rPr>
                            <w:rFonts w:ascii="Cambria Math" w:hAnsi="Cambria Math"/>
                          </w:rPr>
                          <m:t>-2V+A</m:t>
                        </m:r>
                        <m:sSub>
                          <m:sSubPr>
                            <m:ctrlPr>
                              <w:rPr>
                                <w:rFonts w:ascii="Cambria Math" w:hAnsi="Cambria Math"/>
                                <w:i/>
                              </w:rPr>
                            </m:ctrlPr>
                          </m:sSubPr>
                          <m:e>
                            <m:r>
                              <w:rPr>
                                <w:rFonts w:ascii="Cambria Math" w:hAnsi="Cambria Math"/>
                              </w:rPr>
                              <m:t>τ</m:t>
                            </m:r>
                          </m:e>
                          <m:sub>
                            <m:r>
                              <w:rPr>
                                <w:rFonts w:ascii="Cambria Math" w:hAnsi="Cambria Math"/>
                              </w:rPr>
                              <m:t>1</m:t>
                            </m:r>
                          </m:sub>
                        </m:sSub>
                      </m:e>
                    </m:d>
                  </m:den>
                </m:f>
                <m: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r</m:t>
                    </m:r>
                  </m:sup>
                </m:sSup>
              </m:oMath>
            </m:oMathPara>
          </w:p>
        </w:tc>
        <w:tc>
          <w:tcPr>
            <w:tcW w:w="350" w:type="pct"/>
          </w:tcPr>
          <w:p w14:paraId="3C841D1F" w14:textId="15CC15D1" w:rsidR="002E4BE5" w:rsidRPr="00390DB9" w:rsidRDefault="00480F44" w:rsidP="003306C5">
            <w:pPr>
              <w:jc w:val="right"/>
              <w:rPr>
                <w:i/>
                <w:iCs/>
              </w:rPr>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960EC4">
              <w:rPr>
                <w:iCs/>
                <w:noProof/>
              </w:rPr>
              <w:t>13</w:t>
            </w:r>
            <w:r w:rsidRPr="00390DB9">
              <w:rPr>
                <w:i/>
                <w:iCs/>
                <w:noProof/>
              </w:rPr>
              <w:fldChar w:fldCharType="end"/>
            </w:r>
            <w:r w:rsidRPr="00390DB9">
              <w:rPr>
                <w:iCs/>
              </w:rPr>
              <w:t>)</w:t>
            </w:r>
          </w:p>
        </w:tc>
      </w:tr>
    </w:tbl>
    <w:p w14:paraId="37CBB1BE" w14:textId="338DB6BB" w:rsidR="002E4BE5" w:rsidRPr="001162C8" w:rsidRDefault="002E4BE5" w:rsidP="002E4BE5">
      <w:pPr>
        <w:pStyle w:val="Indent"/>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rPr>
          <w:rFonts w:eastAsiaTheme="minorEastAsia"/>
        </w:rPr>
        <w:t xml:space="preserve"> is </w:t>
      </w:r>
      <w:r w:rsidR="001D03EA">
        <w:rPr>
          <w:rFonts w:eastAsiaTheme="minorEastAsia"/>
        </w:rPr>
        <w:t xml:space="preserve">the manifold size </w:t>
      </w:r>
      <w:r>
        <w:rPr>
          <w:rFonts w:eastAsiaTheme="minorEastAsia"/>
        </w:rPr>
        <w:t xml:space="preserve">at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0</m:t>
            </m:r>
          </m:sub>
        </m:sSub>
      </m:oMath>
      <w:r>
        <w:rPr>
          <w:rFonts w:eastAsiaTheme="minorEastAsia"/>
        </w:rPr>
        <w:t xml:space="preserve"> and </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oMath>
      <w:r>
        <w:rPr>
          <w:rFonts w:eastAsiaTheme="minorEastAsia"/>
        </w:rPr>
        <w:t xml:space="preserve"> is </w:t>
      </w:r>
      <w:r w:rsidR="00F97767">
        <w:rPr>
          <w:rFonts w:eastAsiaTheme="minorEastAsia"/>
        </w:rPr>
        <w:t>the</w:t>
      </w:r>
      <w:r w:rsidR="00706A8C">
        <w:rPr>
          <w:rFonts w:eastAsiaTheme="minorEastAsia"/>
        </w:rPr>
        <w:t xml:space="preserve"> </w:t>
      </w:r>
      <w:r w:rsidR="001D03EA">
        <w:rPr>
          <w:rFonts w:eastAsiaTheme="minorEastAsia"/>
        </w:rPr>
        <w:t>manifold size</w:t>
      </w:r>
      <w:r w:rsidR="00B81165">
        <w:rPr>
          <w:rFonts w:eastAsiaTheme="minorEastAsia"/>
        </w:rPr>
        <w:t xml:space="preserve"> </w:t>
      </w:r>
      <w:r>
        <w:rPr>
          <w:rFonts w:eastAsiaTheme="minorEastAsia"/>
        </w:rPr>
        <w:t xml:space="preserve">at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oMath>
      <w:r>
        <w:rPr>
          <w:rFonts w:eastAsiaTheme="minorEastAsia"/>
        </w:rPr>
        <w:t xml:space="preserve">. </w:t>
      </w:r>
      <w:r w:rsidR="00504638">
        <w:rPr>
          <w:rFonts w:eastAsiaTheme="minorEastAsia"/>
        </w:rPr>
        <w:t>T</w:t>
      </w:r>
      <w:r>
        <w:rPr>
          <w:rFonts w:eastAsiaTheme="minorEastAsia"/>
        </w:rPr>
        <w:t>he</w:t>
      </w:r>
      <w:r w:rsidR="00067090">
        <w:rPr>
          <w:rFonts w:eastAsiaTheme="minorEastAsia"/>
        </w:rPr>
        <w:t xml:space="preserve"> </w:t>
      </w:r>
      <w:r w:rsidR="00661043">
        <w:rPr>
          <w:rFonts w:eastAsiaTheme="minorEastAsia"/>
        </w:rPr>
        <w:t xml:space="preserve">proper </w:t>
      </w:r>
      <w:r w:rsidR="00910CF4">
        <w:rPr>
          <w:rFonts w:eastAsiaTheme="minorEastAsia"/>
        </w:rPr>
        <w:t>radius</w:t>
      </w:r>
      <w:r>
        <w:rPr>
          <w:rFonts w:eastAsiaTheme="minorEastAsia"/>
        </w:rPr>
        <w:t xml:space="preserve">, </w:t>
      </w:r>
      <m:oMath>
        <m:r>
          <m:rPr>
            <m:sty m:val="p"/>
          </m:rPr>
          <w:rPr>
            <w:rFonts w:ascii="Cambria Math" w:hAnsi="Cambria Math"/>
          </w:rPr>
          <m:t>Δ</m:t>
        </m:r>
        <m:r>
          <w:rPr>
            <w:rFonts w:ascii="Cambria Math" w:hAnsi="Cambria Math"/>
          </w:rPr>
          <m:t>r'</m:t>
        </m:r>
      </m:oMath>
      <w:r>
        <w:rPr>
          <w:rFonts w:eastAsiaTheme="minorEastAsia"/>
        </w:rPr>
        <w:t xml:space="preserve">, is the coordinate </w:t>
      </w:r>
      <w:r w:rsidR="004A5045">
        <w:rPr>
          <w:rFonts w:eastAsiaTheme="minorEastAsia"/>
        </w:rPr>
        <w:t>radius</w:t>
      </w:r>
      <w:r>
        <w:rPr>
          <w:rFonts w:eastAsiaTheme="minorEastAsia"/>
        </w:rPr>
        <w:t xml:space="preserve">, </w:t>
      </w:r>
      <m:oMath>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r</m:t>
            </m:r>
          </m:sup>
        </m:sSup>
      </m:oMath>
      <w:r>
        <w:rPr>
          <w:rFonts w:eastAsiaTheme="minorEastAsia"/>
        </w:rPr>
        <w:t xml:space="preserve">, </w:t>
      </w:r>
      <w:r w:rsidR="00437D83">
        <w:rPr>
          <w:rFonts w:eastAsiaTheme="minorEastAsia"/>
        </w:rPr>
        <w:t>less</w:t>
      </w:r>
      <w:r>
        <w:rPr>
          <w:rFonts w:eastAsiaTheme="minorEastAsia"/>
        </w:rPr>
        <w:t xml:space="preserve"> one half of expansion</w:t>
      </w:r>
      <w:r w:rsidR="00692168">
        <w:rPr>
          <w:rFonts w:eastAsiaTheme="minorEastAsia"/>
        </w:rPr>
        <w:t>,</w:t>
      </w:r>
      <w:r>
        <w:rPr>
          <w:rFonts w:eastAsiaTheme="minorEastAsia"/>
        </w:rPr>
        <w:t xml:space="preserve"> expressed as </w:t>
      </w:r>
      <m:oMath>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r</m:t>
            </m:r>
          </m:sup>
        </m:sSup>
        <m:r>
          <w:rPr>
            <w:rFonts w:ascii="Cambria Math" w:hAnsi="Cambria Math"/>
          </w:rPr>
          <m:t>-</m:t>
        </m:r>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r</m:t>
            </m:r>
          </m:sup>
        </m:sSubSup>
      </m:oMath>
      <w:r>
        <w:rPr>
          <w:rFonts w:eastAsiaTheme="minorEastAsia"/>
        </w:rPr>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6"/>
        <w:gridCol w:w="8051"/>
        <w:gridCol w:w="653"/>
      </w:tblGrid>
      <w:tr w:rsidR="002E4BE5" w:rsidRPr="001162C8" w14:paraId="5B82EA8C" w14:textId="77777777" w:rsidTr="003306C5">
        <w:tc>
          <w:tcPr>
            <w:tcW w:w="350" w:type="pct"/>
          </w:tcPr>
          <w:p w14:paraId="1C6E8B09" w14:textId="77777777" w:rsidR="002E4BE5" w:rsidRPr="001162C8" w:rsidRDefault="002E4BE5" w:rsidP="003306C5"/>
        </w:tc>
        <w:tc>
          <w:tcPr>
            <w:tcW w:w="4301" w:type="pct"/>
          </w:tcPr>
          <w:p w14:paraId="57D896E9" w14:textId="0EFBD0FA" w:rsidR="002E4BE5" w:rsidRPr="00B82D89" w:rsidRDefault="00B82D89" w:rsidP="003306C5">
            <w:pPr>
              <w:rPr>
                <w:rFonts w:eastAsia="Calibri" w:cs="Times New Roman"/>
                <w:i/>
              </w:rPr>
            </w:pPr>
            <m:oMathPara>
              <m:oMath>
                <m:r>
                  <w:rPr>
                    <w:rFonts w:ascii="Cambria Math" w:hAnsi="Cambria Math"/>
                  </w:rPr>
                  <m:t>Δr'=Δ</m:t>
                </m:r>
                <m:sSup>
                  <m:sSupPr>
                    <m:ctrlPr>
                      <w:rPr>
                        <w:rFonts w:ascii="Cambria Math" w:hAnsi="Cambria Math"/>
                        <w:i/>
                      </w:rPr>
                    </m:ctrlPr>
                  </m:sSupPr>
                  <m:e>
                    <m:r>
                      <w:rPr>
                        <w:rFonts w:ascii="Cambria Math" w:hAnsi="Cambria Math"/>
                      </w:rPr>
                      <m:t>x</m:t>
                    </m:r>
                  </m:e>
                  <m:sup>
                    <m:r>
                      <w:rPr>
                        <w:rFonts w:ascii="Cambria Math" w:hAnsi="Cambria Math"/>
                      </w:rPr>
                      <m:t>r</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r</m:t>
                    </m:r>
                  </m:sup>
                </m:sSup>
                <m:r>
                  <w:rPr>
                    <w:rFonts w:ascii="Cambria Math" w:hAnsi="Cambria Math"/>
                  </w:rPr>
                  <m:t>-</m:t>
                </m:r>
                <m:sSubSup>
                  <m:sSubSupPr>
                    <m:ctrlPr>
                      <w:rPr>
                        <w:rFonts w:ascii="Cambria Math" w:hAnsi="Cambria Math"/>
                        <w:i/>
                      </w:rPr>
                    </m:ctrlPr>
                  </m:sSubSupPr>
                  <m:e>
                    <m:r>
                      <w:rPr>
                        <w:rFonts w:ascii="Cambria Math" w:hAnsi="Cambria Math"/>
                      </w:rPr>
                      <m:t>Δx</m:t>
                    </m:r>
                  </m:e>
                  <m:sub>
                    <m:r>
                      <w:rPr>
                        <w:rFonts w:ascii="Cambria Math" w:hAnsi="Cambria Math"/>
                      </w:rPr>
                      <m:t>0</m:t>
                    </m:r>
                  </m:sub>
                  <m:sup>
                    <m:r>
                      <w:rPr>
                        <w:rFonts w:ascii="Cambria Math" w:hAnsi="Cambria Math"/>
                      </w:rPr>
                      <m:t>r</m:t>
                    </m:r>
                  </m:sup>
                </m:sSubSup>
                <m:r>
                  <w:rPr>
                    <w:rFonts w:ascii="Cambria Math" w:hAnsi="Cambria Math"/>
                  </w:rPr>
                  <m:t>)</m:t>
                </m:r>
              </m:oMath>
            </m:oMathPara>
          </w:p>
        </w:tc>
        <w:tc>
          <w:tcPr>
            <w:tcW w:w="349" w:type="pct"/>
          </w:tcPr>
          <w:p w14:paraId="2B223CCA" w14:textId="77777777" w:rsidR="002E4BE5" w:rsidRPr="001162C8" w:rsidRDefault="002E4BE5" w:rsidP="003306C5"/>
        </w:tc>
      </w:tr>
      <w:tr w:rsidR="002E4BE5" w:rsidRPr="00390DB9" w14:paraId="22D2B4EA" w14:textId="77777777" w:rsidTr="003306C5">
        <w:tc>
          <w:tcPr>
            <w:tcW w:w="350" w:type="pct"/>
          </w:tcPr>
          <w:p w14:paraId="486CDC8B" w14:textId="77777777" w:rsidR="002E4BE5" w:rsidRPr="001162C8" w:rsidRDefault="002E4BE5" w:rsidP="003306C5"/>
        </w:tc>
        <w:tc>
          <w:tcPr>
            <w:tcW w:w="4301" w:type="pct"/>
          </w:tcPr>
          <w:p w14:paraId="1355989D" w14:textId="0DD4DEAE" w:rsidR="002E4BE5" w:rsidRPr="00B82D89" w:rsidRDefault="00B82D89" w:rsidP="003306C5">
            <w:pPr>
              <w:rPr>
                <w:rFonts w:eastAsia="Calibri" w:cs="Times New Roman"/>
                <w:i/>
              </w:rPr>
            </w:pPr>
            <m:oMathPara>
              <m:oMath>
                <m:r>
                  <w:rPr>
                    <w:rFonts w:ascii="Cambria Math" w:hAnsi="Cambria Math"/>
                  </w:rPr>
                  <m:t>Δr'=</m:t>
                </m:r>
                <m:f>
                  <m:fPr>
                    <m:ctrlPr>
                      <w:rPr>
                        <w:rFonts w:ascii="Cambria Math" w:hAnsi="Cambria Math"/>
                        <w:i/>
                      </w:rPr>
                    </m:ctrlPr>
                  </m:fPr>
                  <m:num>
                    <m:r>
                      <w:rPr>
                        <w:rFonts w:ascii="Cambria Math" w:hAnsi="Cambria Math"/>
                      </w:rPr>
                      <m:t>(-2V(</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)+A(</m:t>
                    </m:r>
                    <m:sSubSup>
                      <m:sSubSupPr>
                        <m:ctrlPr>
                          <w:rPr>
                            <w:rFonts w:ascii="Cambria Math" w:hAnsi="Cambria Math"/>
                            <w:i/>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m:t>
                    </m:r>
                  </m:num>
                  <m:den>
                    <m:r>
                      <w:rPr>
                        <w:rFonts w:ascii="Cambria Math" w:hAnsi="Cambria Math"/>
                      </w:rPr>
                      <m:t>2</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(-2V+A</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den>
                </m:f>
                <m: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r</m:t>
                    </m:r>
                  </m:sup>
                </m:sSup>
              </m:oMath>
            </m:oMathPara>
          </w:p>
        </w:tc>
        <w:tc>
          <w:tcPr>
            <w:tcW w:w="349" w:type="pct"/>
          </w:tcPr>
          <w:p w14:paraId="55CC89E3" w14:textId="779283B5" w:rsidR="002E4BE5" w:rsidRPr="00390DB9" w:rsidRDefault="002E4BE5" w:rsidP="003306C5">
            <w:pPr>
              <w:jc w:val="right"/>
              <w:rPr>
                <w:i/>
                <w:iCs/>
              </w:rPr>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960EC4">
              <w:rPr>
                <w:iCs/>
                <w:noProof/>
              </w:rPr>
              <w:t>14</w:t>
            </w:r>
            <w:r w:rsidRPr="00390DB9">
              <w:rPr>
                <w:i/>
                <w:iCs/>
                <w:noProof/>
              </w:rPr>
              <w:fldChar w:fldCharType="end"/>
            </w:r>
            <w:r w:rsidRPr="00390DB9">
              <w:rPr>
                <w:iCs/>
              </w:rPr>
              <w:t>)</w:t>
            </w:r>
          </w:p>
        </w:tc>
      </w:tr>
    </w:tbl>
    <w:p w14:paraId="08733A9F" w14:textId="6395EA92" w:rsidR="002E4BE5" w:rsidRPr="001162C8" w:rsidRDefault="006F0CFF" w:rsidP="002E4BE5">
      <w:pPr>
        <w:pStyle w:val="Indent"/>
      </w:pPr>
      <w:r>
        <w:t>Given these relations, t</w:t>
      </w:r>
      <w:r w:rsidR="002E4BE5">
        <w:t xml:space="preserve">he metric </w:t>
      </w:r>
      <w:r w:rsidR="002E4BE5" w:rsidRPr="001162C8">
        <w:t xml:space="preserve">formula for </w:t>
      </w:r>
      <w:r w:rsidR="002E4BE5">
        <w:t>a</w:t>
      </w:r>
      <w:r w:rsidR="00050B4E">
        <w:t xml:space="preserve"> </w:t>
      </w:r>
      <w:r w:rsidR="0064093F">
        <w:t>two</w:t>
      </w:r>
      <w:r w:rsidR="00050B4E">
        <w:t>-dimensional</w:t>
      </w:r>
      <w:r w:rsidR="002E4BE5">
        <w:t xml:space="preserve"> distance</w:t>
      </w:r>
      <w:r w:rsidR="0019419A">
        <w:t xml:space="preserve"> </w:t>
      </w:r>
      <w:r w:rsidR="002E4BE5">
        <w:t>is:</w:t>
      </w:r>
    </w:p>
    <w:tbl>
      <w:tblPr>
        <w:tblStyle w:val="Equation"/>
        <w:tblpPr w:bottomFromText="115" w:vertAnchor="text" w:tblpXSpec="center" w:tblpY="1"/>
        <w:tblOverlap w:val="never"/>
        <w:tblW w:w="5049" w:type="pct"/>
        <w:tblLayout w:type="fixed"/>
        <w:tblLook w:val="04A0" w:firstRow="1" w:lastRow="0" w:firstColumn="1" w:lastColumn="0" w:noHBand="0" w:noVBand="1"/>
      </w:tblPr>
      <w:tblGrid>
        <w:gridCol w:w="661"/>
        <w:gridCol w:w="8131"/>
        <w:gridCol w:w="660"/>
      </w:tblGrid>
      <w:tr w:rsidR="00143DAF" w:rsidRPr="00390DB9" w14:paraId="10181921" w14:textId="77777777" w:rsidTr="003306C5">
        <w:trPr>
          <w:trHeight w:val="812"/>
        </w:trPr>
        <w:tc>
          <w:tcPr>
            <w:tcW w:w="350" w:type="pct"/>
          </w:tcPr>
          <w:p w14:paraId="6A3298BF" w14:textId="77777777" w:rsidR="00143DAF" w:rsidRPr="001162C8" w:rsidRDefault="00143DAF" w:rsidP="003306C5"/>
        </w:tc>
        <w:tc>
          <w:tcPr>
            <w:tcW w:w="4301" w:type="pct"/>
          </w:tcPr>
          <w:p w14:paraId="321AC5FB" w14:textId="63438884" w:rsidR="00143DAF" w:rsidRPr="00B82D89" w:rsidRDefault="00000000" w:rsidP="003306C5">
            <w:pPr>
              <w:rPr>
                <w:rFonts w:eastAsia="Calibri" w:cs="Times New Roman"/>
                <w:i/>
              </w:rPr>
            </w:pPr>
            <m:oMathPara>
              <m:oMath>
                <m:sSup>
                  <m:sSupPr>
                    <m:ctrlPr>
                      <w:rPr>
                        <w:rFonts w:ascii="Cambria Math" w:hAnsi="Cambria Math"/>
                        <w:i/>
                      </w:rPr>
                    </m:ctrlPr>
                  </m:sSupPr>
                  <m:e>
                    <m:r>
                      <w:rPr>
                        <w:rFonts w:ascii="Cambria Math" w:hAnsi="Cambria Math"/>
                      </w:rPr>
                      <m:t>Δs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(-2V+A(</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(-2V(</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)+A(</m:t>
                        </m:r>
                        <m:sSubSup>
                          <m:sSubSupPr>
                            <m:ctrlPr>
                              <w:rPr>
                                <w:rFonts w:ascii="Cambria Math" w:hAnsi="Cambria Math"/>
                                <w:i/>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m:t>
                        </m:r>
                      </m:e>
                      <m:sup>
                        <m:r>
                          <w:rPr>
                            <w:rFonts w:ascii="Cambria Math" w:hAnsi="Cambria Math"/>
                          </w:rPr>
                          <m:t>2</m:t>
                        </m:r>
                      </m:sup>
                    </m:sSup>
                  </m:num>
                  <m:den>
                    <m:r>
                      <w:rPr>
                        <w:rFonts w:ascii="Cambria Math" w:hAnsi="Cambria Math"/>
                      </w:rPr>
                      <m:t>4</m:t>
                    </m:r>
                    <m:sSubSup>
                      <m:sSubSupPr>
                        <m:ctrlPr>
                          <w:rPr>
                            <w:rFonts w:ascii="Cambria Math" w:hAnsi="Cambria Math"/>
                            <w:i/>
                          </w:rPr>
                        </m:ctrlPr>
                      </m:sSubSupPr>
                      <m:e>
                        <m:r>
                          <w:rPr>
                            <w:rFonts w:ascii="Cambria Math" w:hAnsi="Cambria Math"/>
                          </w:rPr>
                          <m:t>τ</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(-2V+A</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e>
                      <m:sup>
                        <m:r>
                          <w:rPr>
                            <w:rFonts w:ascii="Cambria Math" w:hAnsi="Cambria Math"/>
                          </w:rPr>
                          <m:t>2</m:t>
                        </m:r>
                      </m:sup>
                    </m:sSup>
                  </m:den>
                </m:f>
                <m:sSup>
                  <m:sSupPr>
                    <m:ctrlPr>
                      <w:rPr>
                        <w:rFonts w:ascii="Cambria Math" w:hAnsi="Cambria Math"/>
                        <w:i/>
                      </w:rPr>
                    </m:ctrlPr>
                  </m:sSupPr>
                  <m:e>
                    <m: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r</m:t>
                        </m:r>
                      </m:sup>
                    </m:sSup>
                    <m:r>
                      <w:rPr>
                        <w:rFonts w:ascii="Cambria Math" w:hAnsi="Cambria Math"/>
                      </w:rPr>
                      <m:t>)</m:t>
                    </m:r>
                  </m:e>
                  <m:sup>
                    <m:r>
                      <w:rPr>
                        <w:rFonts w:ascii="Cambria Math" w:hAnsi="Cambria Math"/>
                      </w:rPr>
                      <m:t>2</m:t>
                    </m:r>
                  </m:sup>
                </m:sSup>
              </m:oMath>
            </m:oMathPara>
          </w:p>
        </w:tc>
        <w:tc>
          <w:tcPr>
            <w:tcW w:w="349" w:type="pct"/>
          </w:tcPr>
          <w:p w14:paraId="482A0BEB" w14:textId="34728588" w:rsidR="00143DAF" w:rsidRPr="00390DB9" w:rsidRDefault="00143DAF" w:rsidP="003306C5">
            <w:pPr>
              <w:jc w:val="right"/>
              <w:rPr>
                <w:i/>
                <w:iCs/>
              </w:rPr>
            </w:pPr>
            <w:bookmarkStart w:id="16" w:name="_Ref148266741"/>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960EC4">
              <w:rPr>
                <w:iCs/>
                <w:noProof/>
              </w:rPr>
              <w:t>15</w:t>
            </w:r>
            <w:r w:rsidRPr="00390DB9">
              <w:rPr>
                <w:i/>
                <w:iCs/>
                <w:noProof/>
              </w:rPr>
              <w:fldChar w:fldCharType="end"/>
            </w:r>
            <w:r w:rsidRPr="00390DB9">
              <w:rPr>
                <w:iCs/>
              </w:rPr>
              <w:t>)</w:t>
            </w:r>
            <w:bookmarkEnd w:id="16"/>
          </w:p>
        </w:tc>
      </w:tr>
    </w:tbl>
    <w:p w14:paraId="1C54B898" w14:textId="1B590219" w:rsidR="002E5D8C" w:rsidRDefault="001844F1" w:rsidP="00277946">
      <w:pPr>
        <w:pStyle w:val="Heading1"/>
        <w:spacing w:before="120"/>
      </w:pPr>
      <w:r>
        <w:t xml:space="preserve">Type </w:t>
      </w:r>
      <w:r w:rsidR="00925960">
        <w:t>I</w:t>
      </w:r>
      <w:r>
        <w:t>a Supernovae</w:t>
      </w:r>
    </w:p>
    <w:p w14:paraId="1CADABEB" w14:textId="0A6E958D" w:rsidR="00BE634B" w:rsidRDefault="004E1FD1" w:rsidP="002E5D8C">
      <w:pPr>
        <w:pStyle w:val="Indent"/>
      </w:pPr>
      <w:r>
        <w:t>T</w:t>
      </w:r>
      <w:r w:rsidR="00D948DA">
        <w:t xml:space="preserve">he </w:t>
      </w:r>
      <w:r w:rsidR="00F16361">
        <w:t xml:space="preserve">uniform </w:t>
      </w:r>
      <w:r w:rsidR="00D948DA">
        <w:t>acceleration,</w:t>
      </w:r>
      <w:r w:rsidR="007370A9">
        <w:t xml:space="preserve"> </w:t>
      </w:r>
      <m:oMath>
        <m:r>
          <w:rPr>
            <w:rFonts w:ascii="Cambria Math" w:hAnsi="Cambria Math"/>
          </w:rPr>
          <m:t>A</m:t>
        </m:r>
      </m:oMath>
      <w:r w:rsidR="007370A9">
        <w:rPr>
          <w:rFonts w:eastAsiaTheme="minorEastAsia"/>
        </w:rPr>
        <w:t>,</w:t>
      </w:r>
      <w:r w:rsidR="00D948DA">
        <w:t xml:space="preserve"> the initial </w:t>
      </w:r>
      <w:r w:rsidR="00366B13">
        <w:t>expansion speed</w:t>
      </w:r>
      <w:r w:rsidR="00D948DA">
        <w:t>,</w:t>
      </w:r>
      <w:r w:rsidR="007370A9">
        <w:t xml:space="preserve"> </w:t>
      </w:r>
      <m:oMath>
        <m:r>
          <w:rPr>
            <w:rFonts w:ascii="Cambria Math" w:hAnsi="Cambria Math"/>
          </w:rPr>
          <m:t>V</m:t>
        </m:r>
      </m:oMath>
      <w:r w:rsidR="007370A9">
        <w:rPr>
          <w:rFonts w:eastAsiaTheme="minorEastAsia"/>
        </w:rPr>
        <w:t>,</w:t>
      </w:r>
      <w:r w:rsidR="00D948DA">
        <w:t xml:space="preserve"> and the age of the manifold</w:t>
      </w:r>
      <w:r w:rsidR="007370A9">
        <w:t xml:space="preserve">, </w:t>
      </w:r>
      <m:oMath>
        <m:sSub>
          <m:sSubPr>
            <m:ctrlPr>
              <w:rPr>
                <w:rFonts w:ascii="Cambria Math" w:hAnsi="Cambria Math"/>
                <w:i/>
              </w:rPr>
            </m:ctrlPr>
          </m:sSubPr>
          <m:e>
            <m:r>
              <w:rPr>
                <w:rFonts w:ascii="Cambria Math" w:hAnsi="Cambria Math"/>
              </w:rPr>
              <m:t>τ</m:t>
            </m:r>
          </m:e>
          <m:sub>
            <m:r>
              <w:rPr>
                <w:rFonts w:ascii="Cambria Math" w:hAnsi="Cambria Math"/>
              </w:rPr>
              <m:t>1</m:t>
            </m:r>
          </m:sub>
        </m:sSub>
      </m:oMath>
      <w:r w:rsidR="007370A9">
        <w:rPr>
          <w:rFonts w:eastAsiaTheme="minorEastAsia"/>
        </w:rPr>
        <w:t>,</w:t>
      </w:r>
      <w:r w:rsidR="000222EA">
        <w:t xml:space="preserve"> </w:t>
      </w:r>
      <w:r w:rsidR="00031AFF">
        <w:t xml:space="preserve">are initial </w:t>
      </w:r>
      <w:r w:rsidR="00C56AD7">
        <w:t>conditions</w:t>
      </w:r>
      <w:r w:rsidR="00031AFF">
        <w:t xml:space="preserve"> which </w:t>
      </w:r>
      <w:r>
        <w:t xml:space="preserve">must </w:t>
      </w:r>
      <w:r w:rsidR="000222EA">
        <w:t>be discovered empirically</w:t>
      </w:r>
      <w:r w:rsidR="00325D4D">
        <w:t>.</w:t>
      </w:r>
      <w:r w:rsidR="00A807EB">
        <w:t xml:space="preserve"> </w:t>
      </w:r>
      <w:r w:rsidR="00224CDA">
        <w:t xml:space="preserve">The </w:t>
      </w:r>
      <w:r w:rsidR="00490CA1">
        <w:t>acceleration</w:t>
      </w:r>
      <w:r w:rsidR="00224CDA">
        <w:rPr>
          <w:rFonts w:eastAsiaTheme="minorEastAsia"/>
        </w:rPr>
        <w:t xml:space="preserve"> has already been </w:t>
      </w:r>
      <w:r w:rsidR="003350D2">
        <w:rPr>
          <w:rFonts w:eastAsiaTheme="minorEastAsia"/>
        </w:rPr>
        <w:t>established</w:t>
      </w:r>
      <w:r w:rsidR="00626141">
        <w:rPr>
          <w:rFonts w:eastAsiaTheme="minorEastAsia"/>
        </w:rPr>
        <w:t xml:space="preserve"> from </w:t>
      </w:r>
      <w:r w:rsidR="00BD60B6">
        <w:rPr>
          <w:rFonts w:eastAsiaTheme="minorEastAsia"/>
        </w:rPr>
        <w:t>the Tully-Fisher relation</w:t>
      </w:r>
      <w:r w:rsidR="00A807EB">
        <w:t>.</w:t>
      </w:r>
      <w:r w:rsidR="00BE634B">
        <w:t xml:space="preserve"> The </w:t>
      </w:r>
      <w:r w:rsidR="00AB334A">
        <w:t xml:space="preserve">initial </w:t>
      </w:r>
      <w:r w:rsidR="00F911FA">
        <w:t>expansion speed</w:t>
      </w:r>
      <w:r w:rsidR="00BE634B">
        <w:t xml:space="preserve"> can be derived</w:t>
      </w:r>
      <w:r w:rsidR="00D948DA">
        <w:t xml:space="preserve"> </w:t>
      </w:r>
      <w:r w:rsidR="00BD60B6">
        <w:t>from</w:t>
      </w:r>
      <w:r w:rsidR="00626141">
        <w:t xml:space="preserve"> the </w:t>
      </w:r>
      <w:r w:rsidR="00CC6877">
        <w:t>measured</w:t>
      </w:r>
      <w:r w:rsidR="00BD60B6">
        <w:t xml:space="preserve"> </w:t>
      </w:r>
      <w:r w:rsidR="00626141">
        <w:t>speed of light</w:t>
      </w:r>
      <w:r w:rsidR="00CC6877">
        <w:t xml:space="preserve"> if we</w:t>
      </w:r>
      <w:r w:rsidR="00626141">
        <w:t xml:space="preserve"> assume that</w:t>
      </w:r>
      <w:r w:rsidR="00CC6877">
        <w:t xml:space="preserve"> </w:t>
      </w:r>
      <w:r w:rsidR="00F2710C">
        <w:t>light</w:t>
      </w:r>
      <w:r w:rsidR="00CC6877">
        <w:t xml:space="preserve"> (causality) travels </w:t>
      </w:r>
      <w:r w:rsidR="00F911FA">
        <w:t xml:space="preserve">at the current </w:t>
      </w:r>
      <w:r w:rsidR="005C4B7E">
        <w:t>expansion</w:t>
      </w:r>
      <w:r w:rsidR="00EE7272">
        <w:t xml:space="preserve"> </w:t>
      </w:r>
      <w:r w:rsidR="00F911FA">
        <w:t>speed</w:t>
      </w:r>
      <w:r w:rsidR="007C4B20">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7C4B20">
        <w:rPr>
          <w:rFonts w:eastAsiaTheme="minorEastAsia"/>
        </w:rPr>
        <w:t>,</w:t>
      </w:r>
      <w:r w:rsidR="00FC0132">
        <w:t xml:space="preserve"> </w:t>
      </w:r>
      <w:r w:rsidR="00CC6877">
        <w:t>of the manifold</w:t>
      </w:r>
      <w:r w:rsidR="0021599B">
        <w:rPr>
          <w:rFonts w:eastAsiaTheme="minorEastAsia"/>
        </w:rPr>
        <w:t>.</w:t>
      </w:r>
      <w:r w:rsidR="00F911FA">
        <w:rPr>
          <w:rFonts w:eastAsiaTheme="minorEastAsia"/>
        </w:rPr>
        <w:t xml:space="preserve"> This is a safe assumption because</w:t>
      </w:r>
      <w:r w:rsidR="0037038C">
        <w:rPr>
          <w:rFonts w:eastAsiaTheme="minorEastAsia"/>
        </w:rPr>
        <w:t xml:space="preserve"> this manifold possesses uniform acceleration. E</w:t>
      </w:r>
      <w:r w:rsidR="00F911FA">
        <w:rPr>
          <w:rFonts w:eastAsiaTheme="minorEastAsia"/>
        </w:rPr>
        <w:t xml:space="preserve">very </w:t>
      </w:r>
      <w:r w:rsidR="00D3389A">
        <w:rPr>
          <w:rFonts w:eastAsiaTheme="minorEastAsia"/>
        </w:rPr>
        <w:t xml:space="preserve">free-falling </w:t>
      </w:r>
      <w:r w:rsidR="00F911FA">
        <w:rPr>
          <w:rFonts w:eastAsiaTheme="minorEastAsia"/>
        </w:rPr>
        <w:t xml:space="preserve">object at a given </w:t>
      </w:r>
      <w:r w:rsidR="002752B1">
        <w:rPr>
          <w:rFonts w:eastAsiaTheme="minorEastAsia"/>
        </w:rPr>
        <w:t xml:space="preserve">proper </w:t>
      </w:r>
      <w:r w:rsidR="00F911FA">
        <w:rPr>
          <w:rFonts w:eastAsiaTheme="minorEastAsia"/>
        </w:rPr>
        <w:t>time is going to travel at the same speed</w:t>
      </w:r>
      <w:r w:rsidR="00B56783">
        <w:rPr>
          <w:rFonts w:eastAsiaTheme="minorEastAsia"/>
        </w:rPr>
        <w:t xml:space="preserve"> no matter </w:t>
      </w:r>
      <w:r w:rsidR="00251287">
        <w:rPr>
          <w:rFonts w:eastAsiaTheme="minorEastAsia"/>
        </w:rPr>
        <w:t>the</w:t>
      </w:r>
      <w:r w:rsidR="00B56783">
        <w:rPr>
          <w:rFonts w:eastAsiaTheme="minorEastAsia"/>
        </w:rPr>
        <w:t xml:space="preserve"> direction</w:t>
      </w:r>
      <w:r w:rsidR="00190638">
        <w:rPr>
          <w:rFonts w:eastAsiaTheme="minorEastAsia"/>
        </w:rPr>
        <w:t xml:space="preserve"> (spacelike, lightlike, timelike)</w:t>
      </w:r>
      <w:r w:rsidR="00F911FA">
        <w:rPr>
          <w:rFonts w:eastAsiaTheme="minorEastAsia"/>
        </w:rPr>
        <w:t>.</w:t>
      </w:r>
      <w:r w:rsidR="0021599B">
        <w:rPr>
          <w:rFonts w:eastAsiaTheme="minorEastAsia"/>
        </w:rPr>
        <w:t xml:space="preserve"> From Eq. </w:t>
      </w:r>
      <w:r w:rsidR="0021599B">
        <w:rPr>
          <w:rFonts w:eastAsiaTheme="minorEastAsia"/>
        </w:rPr>
        <w:fldChar w:fldCharType="begin"/>
      </w:r>
      <w:r w:rsidR="0021599B">
        <w:rPr>
          <w:rFonts w:eastAsiaTheme="minorEastAsia"/>
        </w:rPr>
        <w:instrText xml:space="preserve"> REF _Ref146740010 \h </w:instrText>
      </w:r>
      <w:r w:rsidR="0021599B">
        <w:rPr>
          <w:rFonts w:eastAsiaTheme="minorEastAsia"/>
        </w:rPr>
      </w:r>
      <w:r w:rsidR="0021599B">
        <w:rPr>
          <w:rFonts w:eastAsiaTheme="minorEastAsia"/>
        </w:rPr>
        <w:fldChar w:fldCharType="separate"/>
      </w:r>
      <w:r w:rsidR="00960EC4" w:rsidRPr="00390DB9">
        <w:rPr>
          <w:iCs/>
        </w:rPr>
        <w:t>(</w:t>
      </w:r>
      <w:r w:rsidR="00960EC4">
        <w:rPr>
          <w:iCs/>
          <w:noProof/>
        </w:rPr>
        <w:t>10</w:t>
      </w:r>
      <w:r w:rsidR="00960EC4" w:rsidRPr="00390DB9">
        <w:rPr>
          <w:iCs/>
        </w:rPr>
        <w:t>)</w:t>
      </w:r>
      <w:r w:rsidR="0021599B">
        <w:rPr>
          <w:rFonts w:eastAsiaTheme="minorEastAsia"/>
        </w:rPr>
        <w:fldChar w:fldCharType="end"/>
      </w:r>
      <w:r w:rsidR="0021599B">
        <w:rPr>
          <w:rFonts w:eastAsiaTheme="minorEastAsia"/>
        </w:rPr>
        <w:t>, we have</w:t>
      </w:r>
      <w:r w:rsidR="00BD60B6">
        <w:rPr>
          <w:rFonts w:eastAsiaTheme="minorEastAsia"/>
        </w:rPr>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BE634B" w:rsidRPr="001162C8" w14:paraId="778625F6" w14:textId="77777777" w:rsidTr="003306C5">
        <w:tc>
          <w:tcPr>
            <w:tcW w:w="350" w:type="pct"/>
          </w:tcPr>
          <w:p w14:paraId="1F910DD0" w14:textId="77777777" w:rsidR="00BE634B" w:rsidRPr="001162C8" w:rsidRDefault="00BE634B" w:rsidP="003306C5"/>
        </w:tc>
        <w:tc>
          <w:tcPr>
            <w:tcW w:w="4300" w:type="pct"/>
          </w:tcPr>
          <w:p w14:paraId="1ACBA228" w14:textId="7EBE7D6D" w:rsidR="00BE634B" w:rsidRPr="00BD60B6" w:rsidRDefault="00000000" w:rsidP="003306C5">
            <w:pPr>
              <w:rPr>
                <w:rFonts w:eastAsia="Calibri" w:cs="Times New Roman"/>
                <w:iCs/>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=-ic=ⅈ(-V+A</m:t>
                </m:r>
                <m:sSub>
                  <m:sSubPr>
                    <m:ctrlPr>
                      <w:rPr>
                        <w:rFonts w:ascii="Cambria Math" w:hAnsi="Cambria Math"/>
                        <w:iCs/>
                      </w:rPr>
                    </m:ctrlPr>
                  </m:sSubPr>
                  <m:e>
                    <m:r>
                      <w:rPr>
                        <w:rFonts w:ascii="Cambria Math" w:hAnsi="Cambria Math"/>
                      </w:rPr>
                      <m:t>τ</m:t>
                    </m:r>
                  </m:e>
                  <m:sub>
                    <m:r>
                      <w:rPr>
                        <w:rFonts w:ascii="Cambria Math" w:hAnsi="Cambria Math"/>
                      </w:rPr>
                      <m:t>1</m:t>
                    </m:r>
                  </m:sub>
                </m:sSub>
                <m:r>
                  <w:rPr>
                    <w:rFonts w:ascii="Cambria Math" w:hAnsi="Cambria Math"/>
                  </w:rPr>
                  <m:t>)</m:t>
                </m:r>
              </m:oMath>
            </m:oMathPara>
          </w:p>
        </w:tc>
        <w:tc>
          <w:tcPr>
            <w:tcW w:w="350" w:type="pct"/>
          </w:tcPr>
          <w:p w14:paraId="111897D9" w14:textId="143C71FE" w:rsidR="00BE634B" w:rsidRPr="001162C8" w:rsidRDefault="00BE634B" w:rsidP="003306C5"/>
        </w:tc>
      </w:tr>
      <w:tr w:rsidR="00BE634B" w:rsidRPr="00390DB9" w14:paraId="55556AF8" w14:textId="77777777" w:rsidTr="003306C5">
        <w:tc>
          <w:tcPr>
            <w:tcW w:w="350" w:type="pct"/>
          </w:tcPr>
          <w:p w14:paraId="7FEDF621" w14:textId="77777777" w:rsidR="00BE634B" w:rsidRPr="001162C8" w:rsidRDefault="00BE634B" w:rsidP="003306C5"/>
        </w:tc>
        <w:tc>
          <w:tcPr>
            <w:tcW w:w="4300" w:type="pct"/>
          </w:tcPr>
          <w:p w14:paraId="670853C9" w14:textId="7AF2B11A" w:rsidR="00BE634B" w:rsidRDefault="00390DB9" w:rsidP="003306C5">
            <w:pPr>
              <w:rPr>
                <w:rFonts w:eastAsia="Calibri" w:cs="Times New Roman"/>
              </w:rPr>
            </w:pPr>
            <m:oMathPara>
              <m:oMath>
                <m:r>
                  <w:rPr>
                    <w:rFonts w:ascii="Cambria Math" w:hAnsi="Cambria Math"/>
                  </w:rPr>
                  <m:t>V</m:t>
                </m:r>
                <m:r>
                  <w:rPr>
                    <w:rFonts w:ascii="Cambria Math" w:eastAsia="Calibri" w:hAnsi="Cambria Math" w:cs="Times New Roman"/>
                  </w:rPr>
                  <m:t>=c+</m:t>
                </m:r>
                <m:r>
                  <w:rPr>
                    <w:rFonts w:ascii="Cambria Math" w:hAnsi="Cambria Math"/>
                  </w:rPr>
                  <m:t>A</m:t>
                </m:r>
                <m:sSub>
                  <m:sSubPr>
                    <m:ctrlPr>
                      <w:rPr>
                        <w:rFonts w:ascii="Cambria Math" w:eastAsia="Calibri" w:hAnsi="Cambria Math" w:cs="Times New Roman"/>
                      </w:rPr>
                    </m:ctrlPr>
                  </m:sSubPr>
                  <m:e>
                    <m:r>
                      <w:rPr>
                        <w:rFonts w:ascii="Cambria Math" w:eastAsia="Calibri" w:hAnsi="Cambria Math" w:cs="Times New Roman"/>
                      </w:rPr>
                      <m:t>τ</m:t>
                    </m:r>
                  </m:e>
                  <m:sub>
                    <m:r>
                      <w:rPr>
                        <w:rFonts w:ascii="Cambria Math" w:eastAsia="Calibri" w:hAnsi="Cambria Math" w:cs="Times New Roman"/>
                      </w:rPr>
                      <m:t>1</m:t>
                    </m:r>
                  </m:sub>
                </m:sSub>
              </m:oMath>
            </m:oMathPara>
          </w:p>
        </w:tc>
        <w:tc>
          <w:tcPr>
            <w:tcW w:w="350" w:type="pct"/>
          </w:tcPr>
          <w:p w14:paraId="45833357" w14:textId="7ABAF156" w:rsidR="00BE634B" w:rsidRPr="00390DB9" w:rsidRDefault="00F71B5A" w:rsidP="003306C5">
            <w:pPr>
              <w:jc w:val="right"/>
              <w:rPr>
                <w:i/>
                <w:iCs/>
              </w:rPr>
            </w:pPr>
            <w:bookmarkStart w:id="17" w:name="_Ref147947875"/>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960EC4">
              <w:rPr>
                <w:iCs/>
                <w:noProof/>
              </w:rPr>
              <w:t>16</w:t>
            </w:r>
            <w:r w:rsidRPr="00390DB9">
              <w:rPr>
                <w:i/>
                <w:iCs/>
                <w:noProof/>
              </w:rPr>
              <w:fldChar w:fldCharType="end"/>
            </w:r>
            <w:r w:rsidRPr="00390DB9">
              <w:rPr>
                <w:iCs/>
              </w:rPr>
              <w:t>)</w:t>
            </w:r>
            <w:bookmarkEnd w:id="17"/>
          </w:p>
        </w:tc>
      </w:tr>
    </w:tbl>
    <w:p w14:paraId="4E945C0D" w14:textId="6E7E8CB8" w:rsidR="002E5D8C" w:rsidRDefault="00D81205" w:rsidP="002E5D8C">
      <w:pPr>
        <w:pStyle w:val="Indent"/>
        <w:rPr>
          <w:rFonts w:eastAsiaTheme="minorEastAsia"/>
        </w:rPr>
      </w:pPr>
      <w:r>
        <w:t>T</w:t>
      </w:r>
      <w:r w:rsidR="00EE0FB9">
        <w:rPr>
          <w:rFonts w:eastAsiaTheme="minorEastAsia"/>
        </w:rPr>
        <w:t xml:space="preserve">he age of the universe can be </w:t>
      </w:r>
      <w:r>
        <w:rPr>
          <w:rFonts w:eastAsiaTheme="minorEastAsia"/>
        </w:rPr>
        <w:t>found</w:t>
      </w:r>
      <w:r w:rsidR="00EE0FB9">
        <w:rPr>
          <w:rFonts w:eastAsiaTheme="minorEastAsia"/>
        </w:rPr>
        <w:t xml:space="preserve"> using </w:t>
      </w:r>
      <w:r w:rsidR="00A807EB">
        <w:t>a special kind of supernovae</w:t>
      </w:r>
      <w:r w:rsidR="002821A8">
        <w:t>, type Ia</w:t>
      </w:r>
      <w:r w:rsidR="001D6BF2">
        <w:t xml:space="preserve">, that </w:t>
      </w:r>
      <w:r w:rsidR="00BA5DA3">
        <w:t>explodes</w:t>
      </w:r>
      <w:r w:rsidR="001D6BF2">
        <w:t xml:space="preserve"> with a </w:t>
      </w:r>
      <w:r w:rsidR="0022238B">
        <w:t>predictable</w:t>
      </w:r>
      <w:r w:rsidR="001D6BF2">
        <w:t xml:space="preserve"> luminosity</w:t>
      </w:r>
      <w:r w:rsidR="00EE0FB9">
        <w:t>.</w:t>
      </w:r>
      <w:r>
        <w:t xml:space="preserve"> </w:t>
      </w:r>
      <w:r w:rsidR="00EE0FB9">
        <w:t xml:space="preserve">The </w:t>
      </w:r>
      <w:r w:rsidR="006D5DDC">
        <w:t>radius</w:t>
      </w:r>
      <w:r w:rsidR="00340B5B">
        <w:t xml:space="preserve"> </w:t>
      </w:r>
      <w:r w:rsidR="00D068D7">
        <w:t xml:space="preserve">to this event </w:t>
      </w:r>
      <w:r w:rsidR="00EE0FB9">
        <w:t xml:space="preserve">can be </w:t>
      </w:r>
      <w:r w:rsidR="00D458C5">
        <w:t>found</w:t>
      </w:r>
      <w:r w:rsidR="00EE0FB9">
        <w:t xml:space="preserve"> by </w:t>
      </w:r>
      <w:r w:rsidR="002E5D8C">
        <w:rPr>
          <w:rFonts w:eastAsiaTheme="minorEastAsia"/>
        </w:rPr>
        <w:t xml:space="preserve">solving </w:t>
      </w:r>
      <w:r w:rsidR="002E5D8C">
        <w:t>Eq.</w:t>
      </w:r>
      <w:r w:rsidR="003F642A">
        <w:t xml:space="preserve"> </w:t>
      </w:r>
      <w:r w:rsidR="00FE3DFE">
        <w:fldChar w:fldCharType="begin"/>
      </w:r>
      <w:r w:rsidR="00FE3DFE">
        <w:instrText xml:space="preserve"> REF _Ref148266741 \h </w:instrText>
      </w:r>
      <w:r w:rsidR="00FE3DFE">
        <w:fldChar w:fldCharType="separate"/>
      </w:r>
      <w:r w:rsidR="00960EC4" w:rsidRPr="00390DB9">
        <w:rPr>
          <w:iCs/>
        </w:rPr>
        <w:t>(</w:t>
      </w:r>
      <w:r w:rsidR="00960EC4">
        <w:rPr>
          <w:iCs/>
          <w:noProof/>
        </w:rPr>
        <w:t>15</w:t>
      </w:r>
      <w:r w:rsidR="00960EC4" w:rsidRPr="00390DB9">
        <w:rPr>
          <w:iCs/>
        </w:rPr>
        <w:t>)</w:t>
      </w:r>
      <w:r w:rsidR="00FE3DFE">
        <w:fldChar w:fldCharType="end"/>
      </w:r>
      <w:r w:rsidR="00FE3DFE">
        <w:t xml:space="preserve"> </w:t>
      </w:r>
      <w:r w:rsidR="006D0E02">
        <w:t>for</w:t>
      </w:r>
      <w:r w:rsidR="004B3A7F">
        <w:rPr>
          <w:rFonts w:eastAsiaTheme="minorEastAsia"/>
        </w:rPr>
        <w:t xml:space="preserve"> </w:t>
      </w:r>
      <m:oMath>
        <m:r>
          <w:rPr>
            <w:rFonts w:ascii="Cambria Math" w:eastAsia="Calibri" w:hAnsi="Cambria Math" w:cs="Times New Roman"/>
          </w:rPr>
          <m:t>Δ</m:t>
        </m:r>
        <m:sSup>
          <m:sSupPr>
            <m:ctrlPr>
              <w:rPr>
                <w:rFonts w:ascii="Cambria Math" w:hAnsi="Cambria Math"/>
                <w:i/>
              </w:rPr>
            </m:ctrlPr>
          </m:sSupPr>
          <m:e>
            <m:r>
              <w:rPr>
                <w:rFonts w:ascii="Cambria Math" w:hAnsi="Cambria Math"/>
              </w:rPr>
              <m:t>x</m:t>
            </m:r>
          </m:e>
          <m:sup>
            <m:r>
              <w:rPr>
                <w:rFonts w:ascii="Cambria Math" w:hAnsi="Cambria Math"/>
              </w:rPr>
              <m:t>r</m:t>
            </m:r>
          </m:sup>
        </m:sSup>
      </m:oMath>
      <w:r w:rsidR="000E116E">
        <w:rPr>
          <w:rFonts w:eastAsiaTheme="minorEastAsia"/>
        </w:rPr>
        <w:t xml:space="preserve"> and assuming a null geodesic (</w:t>
      </w:r>
      <m:oMath>
        <m:r>
          <w:rPr>
            <w:rFonts w:ascii="Cambria Math" w:eastAsiaTheme="minorEastAsia" w:hAnsi="Cambria Math"/>
          </w:rPr>
          <m:t>Δ</m:t>
        </m:r>
        <m:sSup>
          <m:sSupPr>
            <m:ctrlPr>
              <w:rPr>
                <w:rFonts w:ascii="Cambria Math" w:eastAsiaTheme="minorEastAsia" w:hAnsi="Cambria Math"/>
                <w:i/>
                <w:iCs/>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m:t>
        </m:r>
      </m:oMath>
      <w:r w:rsidR="000E116E">
        <w:rPr>
          <w:rFonts w:eastAsiaTheme="minorEastAsia"/>
        </w:rPr>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2E5D8C" w:rsidRPr="00390DB9" w14:paraId="3550602F" w14:textId="77777777" w:rsidTr="003306C5">
        <w:tc>
          <w:tcPr>
            <w:tcW w:w="350" w:type="pct"/>
          </w:tcPr>
          <w:p w14:paraId="2C9C3052" w14:textId="77777777" w:rsidR="002E5D8C" w:rsidRPr="001162C8" w:rsidRDefault="002E5D8C" w:rsidP="003306C5"/>
        </w:tc>
        <w:tc>
          <w:tcPr>
            <w:tcW w:w="4300" w:type="pct"/>
          </w:tcPr>
          <w:p w14:paraId="7EF68C35" w14:textId="2B309CB6" w:rsidR="002E5D8C" w:rsidRPr="00B82D89" w:rsidRDefault="00B82D89" w:rsidP="003306C5">
            <w:pPr>
              <w:rPr>
                <w:i/>
              </w:rPr>
            </w:pPr>
            <m:oMathPara>
              <m:oMath>
                <m:r>
                  <w:rPr>
                    <w:rFonts w:ascii="Cambria Math" w:eastAsia="Calibri" w:hAnsi="Cambria Math" w:cs="Times New Roman"/>
                  </w:rPr>
                  <m:t>Δ</m:t>
                </m:r>
                <m:sSup>
                  <m:sSupPr>
                    <m:ctrlPr>
                      <w:rPr>
                        <w:rFonts w:ascii="Cambria Math" w:hAnsi="Cambria Math"/>
                        <w:i/>
                      </w:rPr>
                    </m:ctrlPr>
                  </m:sSupPr>
                  <m:e>
                    <m:r>
                      <w:rPr>
                        <w:rFonts w:ascii="Cambria Math" w:hAnsi="Cambria Math"/>
                      </w:rPr>
                      <m:t>x</m:t>
                    </m:r>
                  </m:e>
                  <m:sup>
                    <m:r>
                      <w:rPr>
                        <w:rFonts w:ascii="Cambria Math" w:hAnsi="Cambria Math"/>
                      </w:rPr>
                      <m:t>r</m:t>
                    </m:r>
                  </m:sup>
                </m:sSup>
                <m:r>
                  <w:rPr>
                    <w:rFonts w:ascii="Cambria Math" w:hAnsi="Cambria Math"/>
                  </w:rPr>
                  <m:t>=ⅈ</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)(-2V+A(</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num>
                  <m:den>
                    <m:rad>
                      <m:radPr>
                        <m:degHide m:val="1"/>
                        <m:ctrlPr>
                          <w:rPr>
                            <w:rFonts w:ascii="Cambria Math" w:hAnsi="Cambria Math"/>
                            <w:i/>
                          </w:rPr>
                        </m:ctrlPr>
                      </m:radPr>
                      <m:deg/>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(-2V(</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)+A(</m:t>
                                </m:r>
                                <m:sSubSup>
                                  <m:sSubSupPr>
                                    <m:ctrlPr>
                                      <w:rPr>
                                        <w:rFonts w:ascii="Cambria Math" w:hAnsi="Cambria Math"/>
                                        <w:i/>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m:t>
                                </m:r>
                              </m:e>
                              <m:sup>
                                <m:r>
                                  <w:rPr>
                                    <w:rFonts w:ascii="Cambria Math" w:hAnsi="Cambria Math"/>
                                  </w:rPr>
                                  <m:t>2</m:t>
                                </m:r>
                              </m:sup>
                            </m:sSup>
                          </m:num>
                          <m:den>
                            <m:sSubSup>
                              <m:sSubSupPr>
                                <m:ctrlPr>
                                  <w:rPr>
                                    <w:rFonts w:ascii="Cambria Math" w:hAnsi="Cambria Math"/>
                                    <w:i/>
                                  </w:rPr>
                                </m:ctrlPr>
                              </m:sSubSupPr>
                              <m:e>
                                <m:r>
                                  <w:rPr>
                                    <w:rFonts w:ascii="Cambria Math" w:hAnsi="Cambria Math"/>
                                  </w:rPr>
                                  <m:t>τ</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(-2V+A</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e>
                              <m:sup>
                                <m:r>
                                  <w:rPr>
                                    <w:rFonts w:ascii="Cambria Math" w:hAnsi="Cambria Math"/>
                                  </w:rPr>
                                  <m:t>2</m:t>
                                </m:r>
                              </m:sup>
                            </m:sSup>
                          </m:den>
                        </m:f>
                      </m:e>
                    </m:rad>
                  </m:den>
                </m:f>
              </m:oMath>
            </m:oMathPara>
          </w:p>
        </w:tc>
        <w:tc>
          <w:tcPr>
            <w:tcW w:w="350" w:type="pct"/>
          </w:tcPr>
          <w:p w14:paraId="536DC5F6" w14:textId="1F08ABB2" w:rsidR="002E5D8C" w:rsidRPr="00390DB9" w:rsidRDefault="000E116E" w:rsidP="003306C5">
            <w:pPr>
              <w:jc w:val="right"/>
              <w:rPr>
                <w:i/>
                <w:iCs/>
              </w:rPr>
            </w:pPr>
            <w:bookmarkStart w:id="18" w:name="_Ref148360630"/>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960EC4">
              <w:rPr>
                <w:iCs/>
                <w:noProof/>
              </w:rPr>
              <w:t>17</w:t>
            </w:r>
            <w:r w:rsidRPr="00390DB9">
              <w:rPr>
                <w:i/>
                <w:iCs/>
                <w:noProof/>
              </w:rPr>
              <w:fldChar w:fldCharType="end"/>
            </w:r>
            <w:r w:rsidRPr="00390DB9">
              <w:rPr>
                <w:iCs/>
              </w:rPr>
              <w:t>)</w:t>
            </w:r>
            <w:bookmarkEnd w:id="18"/>
          </w:p>
        </w:tc>
      </w:tr>
    </w:tbl>
    <w:p w14:paraId="6786C18A" w14:textId="3D1D6679" w:rsidR="002E5D8C" w:rsidRDefault="00EE0FB9" w:rsidP="002E5D8C">
      <w:pPr>
        <w:pStyle w:val="Indent"/>
      </w:pPr>
      <w:r>
        <w:t xml:space="preserve">This </w:t>
      </w:r>
      <w:r w:rsidR="00495356">
        <w:t>formula can</w:t>
      </w:r>
      <w:r w:rsidR="002E5D8C">
        <w:t xml:space="preserve"> be simplified by encoding the </w:t>
      </w:r>
      <w:r w:rsidR="00FE3DFE">
        <w:t xml:space="preserve">proper </w:t>
      </w:r>
      <w:r w:rsidR="002E5D8C">
        <w:t>time coordinates as:</w:t>
      </w:r>
    </w:p>
    <w:tbl>
      <w:tblPr>
        <w:tblStyle w:val="Equation"/>
        <w:tblpPr w:bottomFromText="115" w:vertAnchor="text" w:tblpXSpec="center" w:tblpY="1"/>
        <w:tblW w:w="5000" w:type="pct"/>
        <w:tblLayout w:type="fixed"/>
        <w:tblLook w:val="04A0" w:firstRow="1" w:lastRow="0" w:firstColumn="1" w:lastColumn="0" w:noHBand="0" w:noVBand="1"/>
      </w:tblPr>
      <w:tblGrid>
        <w:gridCol w:w="655"/>
        <w:gridCol w:w="8050"/>
        <w:gridCol w:w="655"/>
      </w:tblGrid>
      <w:tr w:rsidR="002E5D8C" w:rsidRPr="001162C8" w14:paraId="368F5C22" w14:textId="77777777" w:rsidTr="00B82D89">
        <w:tc>
          <w:tcPr>
            <w:tcW w:w="350" w:type="pct"/>
          </w:tcPr>
          <w:p w14:paraId="37BBBC80" w14:textId="77777777" w:rsidR="002E5D8C" w:rsidRPr="001162C8" w:rsidRDefault="002E5D8C" w:rsidP="003306C5"/>
        </w:tc>
        <w:tc>
          <w:tcPr>
            <w:tcW w:w="4300" w:type="pct"/>
          </w:tcPr>
          <w:p w14:paraId="383B4D85" w14:textId="29F1366F" w:rsidR="002E5D8C" w:rsidRPr="00B82D89" w:rsidRDefault="00B82D89" w:rsidP="003306C5">
            <w:pPr>
              <w:rPr>
                <w:rFonts w:eastAsia="Calibri" w:cs="Times New Roman"/>
                <w:i/>
              </w:rPr>
            </w:pPr>
            <m:oMathPara>
              <m:oMath>
                <m:r>
                  <w:rPr>
                    <w:rFonts w:ascii="Cambria Math" w:eastAsia="Calibri" w:hAnsi="Cambria Math" w:cs="Times New Roman"/>
                  </w:rPr>
                  <m:t>z=</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λ</m:t>
                        </m:r>
                      </m:e>
                      <m:sub>
                        <m:r>
                          <w:rPr>
                            <w:rFonts w:ascii="Cambria Math" w:eastAsia="Calibri" w:hAnsi="Cambria Math" w:cs="Times New Roman"/>
                          </w:rPr>
                          <m:t>1</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λ</m:t>
                        </m:r>
                      </m:e>
                      <m:sub>
                        <m:r>
                          <w:rPr>
                            <w:rFonts w:ascii="Cambria Math" w:eastAsia="Calibri" w:hAnsi="Cambria Math" w:cs="Times New Roman"/>
                          </w:rPr>
                          <m:t>0</m:t>
                        </m:r>
                      </m:sub>
                    </m:sSub>
                  </m:num>
                  <m:den>
                    <m:sSub>
                      <m:sSubPr>
                        <m:ctrlPr>
                          <w:rPr>
                            <w:rFonts w:ascii="Cambria Math" w:eastAsia="Calibri" w:hAnsi="Cambria Math" w:cs="Times New Roman"/>
                            <w:i/>
                          </w:rPr>
                        </m:ctrlPr>
                      </m:sSubPr>
                      <m:e>
                        <m:r>
                          <w:rPr>
                            <w:rFonts w:ascii="Cambria Math" w:eastAsia="Calibri" w:hAnsi="Cambria Math" w:cs="Times New Roman"/>
                          </w:rPr>
                          <m:t>λ</m:t>
                        </m:r>
                      </m:e>
                      <m:sub>
                        <m:r>
                          <w:rPr>
                            <w:rFonts w:ascii="Cambria Math" w:eastAsia="Calibri" w:hAnsi="Cambria Math" w:cs="Times New Roman"/>
                          </w:rPr>
                          <m:t>0</m:t>
                        </m:r>
                      </m:sub>
                    </m:sSub>
                  </m:den>
                </m:f>
              </m:oMath>
            </m:oMathPara>
          </w:p>
        </w:tc>
        <w:tc>
          <w:tcPr>
            <w:tcW w:w="350" w:type="pct"/>
          </w:tcPr>
          <w:p w14:paraId="5619CB0C" w14:textId="77777777" w:rsidR="002E5D8C" w:rsidRPr="001162C8" w:rsidRDefault="002E5D8C" w:rsidP="003306C5"/>
        </w:tc>
      </w:tr>
      <w:tr w:rsidR="002E5D8C" w:rsidRPr="001162C8" w14:paraId="42F7A6C3" w14:textId="77777777" w:rsidTr="00B82D89">
        <w:tc>
          <w:tcPr>
            <w:tcW w:w="350" w:type="pct"/>
          </w:tcPr>
          <w:p w14:paraId="34CE56D9" w14:textId="77777777" w:rsidR="002E5D8C" w:rsidRPr="001162C8" w:rsidRDefault="002E5D8C" w:rsidP="003306C5"/>
        </w:tc>
        <w:tc>
          <w:tcPr>
            <w:tcW w:w="4300" w:type="pct"/>
          </w:tcPr>
          <w:p w14:paraId="6AE69C25" w14:textId="1FED343E" w:rsidR="002E5D8C" w:rsidRPr="00B82D89" w:rsidRDefault="00000000" w:rsidP="003306C5">
            <w:pPr>
              <w:rPr>
                <w:rFonts w:eastAsia="Calibri" w:cs="Times New Roman"/>
                <w:i/>
              </w:rPr>
            </w:pPr>
            <m:oMathPara>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eastAsia="Calibri" w:hAnsi="Cambria Math" w:cs="Times New Roman"/>
                  </w:rPr>
                  <m:t>=</m:t>
                </m:r>
                <m:f>
                  <m:fPr>
                    <m:ctrlPr>
                      <w:rPr>
                        <w:rFonts w:ascii="Cambria Math" w:hAnsi="Cambria Math"/>
                        <w:i/>
                      </w:rPr>
                    </m:ctrlPr>
                  </m:fPr>
                  <m:num>
                    <m:r>
                      <w:rPr>
                        <w:rFonts w:ascii="Cambria Math" w:hAnsi="Cambria Math"/>
                      </w:rPr>
                      <m:t>V+Vz-</m:t>
                    </m:r>
                    <m:rad>
                      <m:radPr>
                        <m:degHide m:val="1"/>
                        <m:ctrlPr>
                          <w:rPr>
                            <w:rFonts w:ascii="Cambria Math" w:hAnsi="Cambria Math"/>
                            <w:i/>
                          </w:rPr>
                        </m:ctrlPr>
                      </m:radPr>
                      <m:deg/>
                      <m:e>
                        <m:r>
                          <w:rPr>
                            <w:rFonts w:ascii="Cambria Math" w:hAnsi="Cambria Math"/>
                          </w:rPr>
                          <m:t>(1+z)(</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z-2AV</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sSubSup>
                          <m:sSubSupPr>
                            <m:ctrlPr>
                              <w:rPr>
                                <w:rFonts w:ascii="Cambria Math" w:hAnsi="Cambria Math"/>
                                <w:i/>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m:t>
                        </m:r>
                      </m:e>
                    </m:rad>
                  </m:num>
                  <m:den>
                    <m:r>
                      <w:rPr>
                        <w:rFonts w:ascii="Cambria Math" w:hAnsi="Cambria Math"/>
                      </w:rPr>
                      <m:t>A+Az</m:t>
                    </m:r>
                  </m:den>
                </m:f>
              </m:oMath>
            </m:oMathPara>
          </w:p>
        </w:tc>
        <w:tc>
          <w:tcPr>
            <w:tcW w:w="350" w:type="pct"/>
          </w:tcPr>
          <w:p w14:paraId="2C012510" w14:textId="77777777" w:rsidR="002E5D8C" w:rsidRPr="001162C8" w:rsidRDefault="002E5D8C" w:rsidP="003306C5"/>
        </w:tc>
      </w:tr>
      <w:tr w:rsidR="002E5D8C" w:rsidRPr="00390DB9" w14:paraId="1C064824" w14:textId="77777777" w:rsidTr="00B82D89">
        <w:tc>
          <w:tcPr>
            <w:tcW w:w="350" w:type="pct"/>
          </w:tcPr>
          <w:p w14:paraId="662CA3F5" w14:textId="77777777" w:rsidR="002E5D8C" w:rsidRPr="001162C8" w:rsidRDefault="002E5D8C" w:rsidP="003306C5"/>
        </w:tc>
        <w:tc>
          <w:tcPr>
            <w:tcW w:w="4300" w:type="pct"/>
          </w:tcPr>
          <w:p w14:paraId="599AE42A" w14:textId="48501A1E" w:rsidR="002E5D8C" w:rsidRPr="00B82D89" w:rsidRDefault="00000000" w:rsidP="003306C5">
            <w:pPr>
              <w:rPr>
                <w:i/>
              </w:rPr>
            </w:pPr>
            <m:oMathPara>
              <m:oMath>
                <m:sSub>
                  <m:sSubPr>
                    <m:ctrlPr>
                      <w:rPr>
                        <w:rFonts w:ascii="Cambria Math" w:eastAsia="Calibri" w:hAnsi="Cambria Math" w:cs="Times New Roman"/>
                        <w:i/>
                      </w:rPr>
                    </m:ctrlPr>
                  </m:sSubPr>
                  <m:e>
                    <m:r>
                      <w:rPr>
                        <w:rFonts w:ascii="Cambria Math" w:eastAsia="Calibri" w:hAnsi="Cambria Math" w:cs="Times New Roman"/>
                      </w:rPr>
                      <m:t>D</m:t>
                    </m:r>
                  </m:e>
                  <m:sub>
                    <m:r>
                      <w:rPr>
                        <w:rFonts w:ascii="Cambria Math" w:eastAsia="Calibri" w:hAnsi="Cambria Math" w:cs="Times New Roman"/>
                      </w:rPr>
                      <m:t>s</m:t>
                    </m:r>
                  </m:sub>
                </m:sSub>
                <m:r>
                  <w:rPr>
                    <w:rFonts w:ascii="Cambria Math" w:eastAsia="Calibri" w:hAnsi="Cambria Math" w:cs="Times New Roman"/>
                  </w:rPr>
                  <m:t>=Δ</m:t>
                </m:r>
                <m:sSup>
                  <m:sSupPr>
                    <m:ctrlPr>
                      <w:rPr>
                        <w:rFonts w:ascii="Cambria Math" w:hAnsi="Cambria Math"/>
                        <w:i/>
                      </w:rPr>
                    </m:ctrlPr>
                  </m:sSupPr>
                  <m:e>
                    <m:r>
                      <w:rPr>
                        <w:rFonts w:ascii="Cambria Math" w:hAnsi="Cambria Math"/>
                      </w:rPr>
                      <m:t>x</m:t>
                    </m:r>
                  </m:e>
                  <m:sup>
                    <m:r>
                      <w:rPr>
                        <w:rFonts w:ascii="Cambria Math" w:hAnsi="Cambria Math"/>
                      </w:rPr>
                      <m:t>r</m:t>
                    </m:r>
                  </m:sup>
                </m:sSup>
                <m:r>
                  <w:rPr>
                    <w:rFonts w:ascii="Cambria Math" w:hAnsi="Cambria Math"/>
                  </w:rPr>
                  <m:t>=-</m:t>
                </m:r>
                <m:f>
                  <m:fPr>
                    <m:ctrlPr>
                      <w:rPr>
                        <w:rFonts w:ascii="Cambria Math" w:hAnsi="Cambria Math"/>
                        <w:i/>
                      </w:rPr>
                    </m:ctrlPr>
                  </m:fPr>
                  <m:num>
                    <m:r>
                      <w:rPr>
                        <w:rFonts w:ascii="Cambria Math" w:hAnsi="Cambria Math"/>
                      </w:rPr>
                      <m:t>z</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(-2V+A</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num>
                  <m:den>
                    <m:r>
                      <w:rPr>
                        <w:rFonts w:ascii="Cambria Math" w:hAnsi="Cambria Math"/>
                      </w:rPr>
                      <m:t>2+z</m:t>
                    </m:r>
                  </m:den>
                </m:f>
              </m:oMath>
            </m:oMathPara>
          </w:p>
        </w:tc>
        <w:tc>
          <w:tcPr>
            <w:tcW w:w="350" w:type="pct"/>
          </w:tcPr>
          <w:p w14:paraId="26300A42" w14:textId="5E434691" w:rsidR="002E5D8C" w:rsidRPr="00390DB9" w:rsidRDefault="00612842" w:rsidP="003306C5">
            <w:pPr>
              <w:jc w:val="right"/>
              <w:rPr>
                <w:i/>
                <w:iCs/>
              </w:rPr>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960EC4">
              <w:rPr>
                <w:iCs/>
                <w:noProof/>
              </w:rPr>
              <w:t>18</w:t>
            </w:r>
            <w:r w:rsidRPr="00390DB9">
              <w:rPr>
                <w:i/>
                <w:iCs/>
                <w:noProof/>
              </w:rPr>
              <w:fldChar w:fldCharType="end"/>
            </w:r>
            <w:r w:rsidRPr="00390DB9">
              <w:rPr>
                <w:iCs/>
              </w:rPr>
              <w:t>)</w:t>
            </w:r>
          </w:p>
        </w:tc>
      </w:tr>
    </w:tbl>
    <w:p w14:paraId="380A4F77" w14:textId="7E6C663E" w:rsidR="002E5D8C" w:rsidRDefault="00C1641D" w:rsidP="002E5D8C">
      <w:pPr>
        <w:pStyle w:val="Indent"/>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 xml:space="preserve"> </m:t>
        </m:r>
      </m:oMath>
      <w:r w:rsidR="00822FA4">
        <w:rPr>
          <w:rFonts w:eastAsiaTheme="minorEastAsia"/>
        </w:rPr>
        <w:t xml:space="preserve">is the </w:t>
      </w:r>
      <w:r w:rsidR="00C17E0A">
        <w:rPr>
          <w:rFonts w:eastAsiaTheme="minorEastAsia"/>
        </w:rPr>
        <w:t>spatial distance</w:t>
      </w:r>
      <w:r w:rsidR="00822FA4">
        <w:rPr>
          <w:rFonts w:eastAsiaTheme="minorEastAsia"/>
        </w:rPr>
        <w:t xml:space="preserve"> as a function of redshift</w:t>
      </w:r>
      <w:r>
        <w:rPr>
          <w:rFonts w:eastAsiaTheme="minorEastAsia"/>
        </w:rPr>
        <w:t xml:space="preserve"> and</w:t>
      </w:r>
      <w:r w:rsidR="00822FA4">
        <w:rPr>
          <w:rFonts w:eastAsiaTheme="minorEastAsia"/>
        </w:rPr>
        <w:t xml:space="preserve"> </w:t>
      </w:r>
      <m:oMath>
        <m:r>
          <w:rPr>
            <w:rFonts w:ascii="Cambria Math" w:eastAsiaTheme="minorEastAsia" w:hAnsi="Cambria Math"/>
          </w:rPr>
          <m:t>z</m:t>
        </m:r>
      </m:oMath>
      <w:r w:rsidR="002E5D8C">
        <w:rPr>
          <w:rFonts w:eastAsiaTheme="minorEastAsia"/>
        </w:rPr>
        <w:t xml:space="preserve"> </w:t>
      </w:r>
      <w:r w:rsidR="00822FA4">
        <w:rPr>
          <w:rFonts w:eastAsiaTheme="minorEastAsia"/>
        </w:rPr>
        <w:t xml:space="preserve">is </w:t>
      </w:r>
      <w:r w:rsidR="002E5D8C">
        <w:rPr>
          <w:rFonts w:eastAsiaTheme="minorEastAsia"/>
        </w:rPr>
        <w:t>the redshift</w:t>
      </w:r>
      <w:r w:rsidR="00822FA4">
        <w:rPr>
          <w:rFonts w:eastAsiaTheme="minorEastAsia"/>
        </w:rPr>
        <w:t>.</w:t>
      </w:r>
      <w:r w:rsidR="002E5D8C">
        <w:rPr>
          <w:rFonts w:eastAsiaTheme="minorEastAsia"/>
        </w:rPr>
        <w:t xml:space="preserve"> This redshift value is encoded in photons making it possible to use </w:t>
      </w:r>
      <w:r w:rsidR="0034157E">
        <w:rPr>
          <w:rFonts w:eastAsiaTheme="minorEastAsia"/>
        </w:rPr>
        <w:t xml:space="preserve">a </w:t>
      </w:r>
      <w:r w:rsidR="00A02532">
        <w:rPr>
          <w:rFonts w:eastAsiaTheme="minorEastAsia"/>
        </w:rPr>
        <w:t>volume</w:t>
      </w:r>
      <w:r w:rsidR="0034157E">
        <w:rPr>
          <w:rFonts w:eastAsiaTheme="minorEastAsia"/>
        </w:rPr>
        <w:t xml:space="preserve"> of</w:t>
      </w:r>
      <w:r w:rsidR="002E5D8C">
        <w:rPr>
          <w:rFonts w:eastAsiaTheme="minorEastAsia"/>
        </w:rPr>
        <w:t xml:space="preserve"> photons from a known source of luminosity as distance markers.</w:t>
      </w:r>
      <w:r w:rsidR="00A377BF">
        <w:rPr>
          <w:rFonts w:eastAsiaTheme="minorEastAsia"/>
        </w:rPr>
        <w:t xml:space="preserve"> </w:t>
      </w:r>
      <w:r w:rsidR="00AF50E2">
        <w:rPr>
          <w:rFonts w:eastAsiaTheme="minorEastAsia"/>
        </w:rPr>
        <w:t>T</w:t>
      </w:r>
      <w:r w:rsidR="00A377BF">
        <w:rPr>
          <w:rFonts w:eastAsiaTheme="minorEastAsia"/>
        </w:rPr>
        <w:t>he luminous distance</w:t>
      </w:r>
      <w:r w:rsidR="002A25FE">
        <w:rPr>
          <w:rFonts w:eastAsiaTheme="minorEastAsia"/>
        </w:rPr>
        <w:t xml:space="preserve">, </w:t>
      </w:r>
      <m:oMath>
        <m:sSub>
          <m:sSubPr>
            <m:ctrlPr>
              <w:rPr>
                <w:rFonts w:ascii="Cambria Math" w:eastAsia="Calibri" w:hAnsi="Cambria Math" w:cs="Times New Roman"/>
                <w:i/>
                <w:iCs/>
              </w:rPr>
            </m:ctrlPr>
          </m:sSubPr>
          <m:e>
            <m:r>
              <w:rPr>
                <w:rFonts w:ascii="Cambria Math" w:eastAsia="Calibri" w:hAnsi="Cambria Math" w:cs="Times New Roman"/>
              </w:rPr>
              <m:t>D</m:t>
            </m:r>
          </m:e>
          <m:sub>
            <m:r>
              <w:rPr>
                <w:rFonts w:ascii="Cambria Math" w:eastAsia="Calibri" w:hAnsi="Cambria Math" w:cs="Times New Roman"/>
              </w:rPr>
              <m:t>L</m:t>
            </m:r>
          </m:sub>
        </m:sSub>
      </m:oMath>
      <w:r w:rsidR="002A25FE">
        <w:rPr>
          <w:rFonts w:eastAsiaTheme="minorEastAsia"/>
        </w:rPr>
        <w:t>,</w:t>
      </w:r>
      <w:r w:rsidR="00A377BF">
        <w:rPr>
          <w:rFonts w:eastAsiaTheme="minorEastAsia"/>
        </w:rPr>
        <w:t xml:space="preserve"> is:</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293723" w:rsidRPr="00390DB9" w14:paraId="276AA48F" w14:textId="77777777" w:rsidTr="003306C5">
        <w:tc>
          <w:tcPr>
            <w:tcW w:w="350" w:type="pct"/>
          </w:tcPr>
          <w:p w14:paraId="6DCF0555" w14:textId="77777777" w:rsidR="00293723" w:rsidRPr="001162C8" w:rsidRDefault="00293723" w:rsidP="003306C5"/>
        </w:tc>
        <w:tc>
          <w:tcPr>
            <w:tcW w:w="4300" w:type="pct"/>
          </w:tcPr>
          <w:p w14:paraId="3A0C7EDF" w14:textId="5BD19C88" w:rsidR="00293723" w:rsidRPr="00FE6485" w:rsidRDefault="00000000" w:rsidP="003306C5">
            <w:pPr>
              <w:rPr>
                <w:i/>
              </w:rPr>
            </w:pPr>
            <m:oMathPara>
              <m:oMath>
                <m:sSub>
                  <m:sSubPr>
                    <m:ctrlPr>
                      <w:rPr>
                        <w:rFonts w:ascii="Cambria Math" w:eastAsia="Calibri" w:hAnsi="Cambria Math" w:cs="Times New Roman"/>
                        <w:i/>
                      </w:rPr>
                    </m:ctrlPr>
                  </m:sSubPr>
                  <m:e>
                    <m:r>
                      <w:rPr>
                        <w:rFonts w:ascii="Cambria Math" w:eastAsia="Calibri" w:hAnsi="Cambria Math" w:cs="Times New Roman"/>
                      </w:rPr>
                      <m:t>D</m:t>
                    </m:r>
                  </m:e>
                  <m:sub>
                    <m:r>
                      <w:rPr>
                        <w:rFonts w:ascii="Cambria Math" w:eastAsia="Calibri" w:hAnsi="Cambria Math" w:cs="Times New Roman"/>
                      </w:rPr>
                      <m:t>L</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D</m:t>
                    </m:r>
                  </m:e>
                  <m:sub>
                    <m:r>
                      <w:rPr>
                        <w:rFonts w:ascii="Cambria Math" w:eastAsia="Calibri" w:hAnsi="Cambria Math" w:cs="Times New Roman"/>
                      </w:rPr>
                      <m:t>S</m:t>
                    </m:r>
                  </m:sub>
                </m:sSub>
                <m:r>
                  <w:rPr>
                    <w:rFonts w:ascii="Cambria Math" w:hAnsi="Cambria Math"/>
                  </w:rPr>
                  <m:t>(1+z)</m:t>
                </m:r>
                <m:r>
                  <w:rPr>
                    <w:rFonts w:ascii="Cambria Math" w:eastAsia="Calibri" w:hAnsi="Cambria Math" w:cs="Times New Roman"/>
                  </w:rPr>
                  <m:t>=</m:t>
                </m:r>
                <m:r>
                  <w:rPr>
                    <w:rFonts w:ascii="Cambria Math" w:hAnsi="Cambria Math"/>
                  </w:rPr>
                  <m:t>-</m:t>
                </m:r>
                <m:f>
                  <m:fPr>
                    <m:ctrlPr>
                      <w:rPr>
                        <w:rFonts w:ascii="Cambria Math" w:hAnsi="Cambria Math"/>
                        <w:i/>
                      </w:rPr>
                    </m:ctrlPr>
                  </m:fPr>
                  <m:num>
                    <m:r>
                      <w:rPr>
                        <w:rFonts w:ascii="Cambria Math" w:hAnsi="Cambria Math"/>
                      </w:rPr>
                      <m:t>z</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(-2V+A</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num>
                  <m:den>
                    <m:r>
                      <w:rPr>
                        <w:rFonts w:ascii="Cambria Math" w:hAnsi="Cambria Math"/>
                      </w:rPr>
                      <m:t>2+z</m:t>
                    </m:r>
                  </m:den>
                </m:f>
                <m:r>
                  <w:rPr>
                    <w:rFonts w:ascii="Cambria Math" w:hAnsi="Cambria Math"/>
                  </w:rPr>
                  <m:t>(1+z)</m:t>
                </m:r>
              </m:oMath>
            </m:oMathPara>
          </w:p>
        </w:tc>
        <w:tc>
          <w:tcPr>
            <w:tcW w:w="350" w:type="pct"/>
          </w:tcPr>
          <w:p w14:paraId="0C6C078F" w14:textId="00731044" w:rsidR="00293723" w:rsidRPr="00390DB9" w:rsidRDefault="00293723" w:rsidP="003306C5">
            <w:pPr>
              <w:jc w:val="right"/>
              <w:rPr>
                <w:i/>
                <w:iCs/>
              </w:rPr>
            </w:pPr>
            <w:bookmarkStart w:id="19" w:name="_Ref145840314"/>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960EC4">
              <w:rPr>
                <w:iCs/>
                <w:noProof/>
              </w:rPr>
              <w:t>19</w:t>
            </w:r>
            <w:r w:rsidRPr="00390DB9">
              <w:rPr>
                <w:i/>
                <w:iCs/>
                <w:noProof/>
              </w:rPr>
              <w:fldChar w:fldCharType="end"/>
            </w:r>
            <w:r w:rsidRPr="00390DB9">
              <w:rPr>
                <w:iCs/>
              </w:rPr>
              <w:t>)</w:t>
            </w:r>
            <w:bookmarkEnd w:id="19"/>
          </w:p>
        </w:tc>
      </w:tr>
    </w:tbl>
    <w:p w14:paraId="6C34E2A2" w14:textId="2B659178" w:rsidR="00234383" w:rsidRDefault="00256F4E" w:rsidP="00234383">
      <w:pPr>
        <w:pStyle w:val="Indent"/>
      </w:pPr>
      <w:r>
        <w:t>Which</w:t>
      </w:r>
      <w:r w:rsidR="004B0D28">
        <w:t xml:space="preserve"> is related to the </w:t>
      </w:r>
      <w:r w:rsidR="00234383">
        <w:t xml:space="preserve">distance modulus, </w:t>
      </w:r>
      <m:oMath>
        <m:r>
          <w:rPr>
            <w:rFonts w:ascii="Cambria Math" w:hAnsi="Cambria Math"/>
          </w:rPr>
          <m:t>μ</m:t>
        </m:r>
      </m:oMath>
      <w:r w:rsidR="00234383">
        <w:rPr>
          <w:rFonts w:eastAsiaTheme="minorEastAsia"/>
        </w:rPr>
        <w:t>,</w:t>
      </w:r>
      <w:r w:rsidR="00234383">
        <w:t xml:space="preserve"> </w:t>
      </w:r>
      <w:r w:rsidR="004B0D28">
        <w:t>by:</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4B0D28" w:rsidRPr="00390DB9" w14:paraId="4902DE14" w14:textId="77777777" w:rsidTr="003306C5">
        <w:tc>
          <w:tcPr>
            <w:tcW w:w="350" w:type="pct"/>
          </w:tcPr>
          <w:p w14:paraId="76D0CB5C" w14:textId="77777777" w:rsidR="004B0D28" w:rsidRPr="001162C8" w:rsidRDefault="004B0D28" w:rsidP="003306C5"/>
        </w:tc>
        <w:tc>
          <w:tcPr>
            <w:tcW w:w="4300" w:type="pct"/>
          </w:tcPr>
          <w:p w14:paraId="431672E5" w14:textId="26FAF1C6" w:rsidR="004B0D28" w:rsidRPr="00FE6485" w:rsidRDefault="00FE6485" w:rsidP="003306C5">
            <w:pPr>
              <w:rPr>
                <w:i/>
              </w:rPr>
            </w:pPr>
            <m:oMathPara>
              <m:oMath>
                <m:r>
                  <w:rPr>
                    <w:rFonts w:ascii="Cambria Math" w:eastAsia="Calibri" w:hAnsi="Cambria Math" w:cs="Times New Roman"/>
                  </w:rPr>
                  <m:t>μ=5Log10</m:t>
                </m:r>
                <m:d>
                  <m:dPr>
                    <m:ctrlPr>
                      <w:rPr>
                        <w:rFonts w:ascii="Cambria Math" w:eastAsia="Calibri" w:hAnsi="Cambria Math" w:cs="Times New Roman"/>
                        <w:i/>
                      </w:rPr>
                    </m:ctrlPr>
                  </m:dPr>
                  <m:e>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D</m:t>
                            </m:r>
                          </m:e>
                          <m:sub>
                            <m:r>
                              <w:rPr>
                                <w:rFonts w:ascii="Cambria Math" w:eastAsia="Calibri" w:hAnsi="Cambria Math" w:cs="Times New Roman"/>
                              </w:rPr>
                              <m:t>L</m:t>
                            </m:r>
                          </m:sub>
                        </m:sSub>
                      </m:num>
                      <m:den>
                        <m:r>
                          <w:rPr>
                            <w:rFonts w:ascii="Cambria Math" w:eastAsia="Calibri" w:hAnsi="Cambria Math" w:cs="Times New Roman"/>
                          </w:rPr>
                          <m:t>pc</m:t>
                        </m:r>
                      </m:den>
                    </m:f>
                  </m:e>
                </m:d>
                <m:r>
                  <w:rPr>
                    <w:rFonts w:ascii="Cambria Math" w:eastAsia="Calibri" w:hAnsi="Cambria Math" w:cs="Times New Roman"/>
                  </w:rPr>
                  <m:t>-5</m:t>
                </m:r>
              </m:oMath>
            </m:oMathPara>
          </w:p>
        </w:tc>
        <w:tc>
          <w:tcPr>
            <w:tcW w:w="350" w:type="pct"/>
          </w:tcPr>
          <w:p w14:paraId="4F429960" w14:textId="6EB4D0FC" w:rsidR="004B0D28" w:rsidRPr="00390DB9" w:rsidRDefault="004B0D28" w:rsidP="003306C5">
            <w:pPr>
              <w:jc w:val="right"/>
              <w:rPr>
                <w:i/>
                <w:iCs/>
              </w:rPr>
            </w:pPr>
            <w:bookmarkStart w:id="20" w:name="_Ref148179476"/>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960EC4">
              <w:rPr>
                <w:iCs/>
                <w:noProof/>
              </w:rPr>
              <w:t>20</w:t>
            </w:r>
            <w:r w:rsidRPr="00390DB9">
              <w:rPr>
                <w:i/>
                <w:iCs/>
                <w:noProof/>
              </w:rPr>
              <w:fldChar w:fldCharType="end"/>
            </w:r>
            <w:r w:rsidRPr="00390DB9">
              <w:rPr>
                <w:iCs/>
              </w:rPr>
              <w:t>)</w:t>
            </w:r>
            <w:bookmarkEnd w:id="20"/>
          </w:p>
        </w:tc>
      </w:tr>
    </w:tbl>
    <w:p w14:paraId="7E975F85" w14:textId="1F7A23D4" w:rsidR="002E5D8C" w:rsidRDefault="00430FB9" w:rsidP="003306C5">
      <w:pPr>
        <w:pStyle w:val="Figure"/>
      </w:pPr>
      <w:r w:rsidRPr="00430FB9">
        <w:rPr>
          <w:noProof/>
        </w:rPr>
        <w:lastRenderedPageBreak/>
        <w:drawing>
          <wp:inline distT="0" distB="0" distL="0" distR="0" wp14:anchorId="2BBD44EC" wp14:editId="7249F3A2">
            <wp:extent cx="4114800" cy="4206240"/>
            <wp:effectExtent l="0" t="0" r="0" b="3810"/>
            <wp:docPr id="1068530117"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530117" name="Picture 1" descr="A screen shot of a computer screen&#10;&#10;Description automatically generated"/>
                    <pic:cNvPicPr/>
                  </pic:nvPicPr>
                  <pic:blipFill>
                    <a:blip r:embed="rId15"/>
                    <a:stretch>
                      <a:fillRect/>
                    </a:stretch>
                  </pic:blipFill>
                  <pic:spPr>
                    <a:xfrm>
                      <a:off x="0" y="0"/>
                      <a:ext cx="4114800" cy="4206240"/>
                    </a:xfrm>
                    <a:prstGeom prst="rect">
                      <a:avLst/>
                    </a:prstGeom>
                  </pic:spPr>
                </pic:pic>
              </a:graphicData>
            </a:graphic>
          </wp:inline>
        </w:drawing>
      </w:r>
    </w:p>
    <w:p w14:paraId="1038629C" w14:textId="166CE37E" w:rsidR="002E5D8C" w:rsidRDefault="002E5D8C" w:rsidP="003306C5">
      <w:pPr>
        <w:pStyle w:val="Caption"/>
      </w:pPr>
      <w:bookmarkStart w:id="21" w:name="_Ref109055945"/>
      <w:r>
        <w:t xml:space="preserve">Figure </w:t>
      </w:r>
      <w:r>
        <w:fldChar w:fldCharType="begin"/>
      </w:r>
      <w:r>
        <w:instrText xml:space="preserve"> SEQ Figure \* ARABIC </w:instrText>
      </w:r>
      <w:r>
        <w:fldChar w:fldCharType="separate"/>
      </w:r>
      <w:r w:rsidR="00960EC4">
        <w:t>5</w:t>
      </w:r>
      <w:r>
        <w:fldChar w:fldCharType="end"/>
      </w:r>
      <w:bookmarkEnd w:id="21"/>
      <w:r>
        <w:t xml:space="preserve"> - Top: The distance</w:t>
      </w:r>
      <w:r w:rsidR="00DE4156">
        <w:t xml:space="preserve"> moduli</w:t>
      </w:r>
      <w:r>
        <w:t xml:space="preserve"> to a selection of </w:t>
      </w:r>
      <w:r w:rsidR="0058615D">
        <w:t>1071</w:t>
      </w:r>
      <w:r w:rsidR="001654B2">
        <w:t xml:space="preserve"> type</w:t>
      </w:r>
      <w:r>
        <w:t xml:space="preserve"> Ia supernovae (green) and the </w:t>
      </w:r>
      <w:r w:rsidR="00B5761D" w:rsidRPr="003306C5">
        <w:t>magnitude</w:t>
      </w:r>
      <w:r w:rsidR="00DE4156">
        <w:t xml:space="preserve"> </w:t>
      </w:r>
      <w:r w:rsidR="00957BDC">
        <w:t>predicted by</w:t>
      </w:r>
      <w:r w:rsidR="00A347FC">
        <w:t xml:space="preserve"> </w:t>
      </w:r>
      <w:r w:rsidR="006E0322">
        <w:t xml:space="preserve">Eq. </w:t>
      </w:r>
      <w:r w:rsidR="00B5761D">
        <w:fldChar w:fldCharType="begin"/>
      </w:r>
      <w:r w:rsidR="00B5761D">
        <w:instrText xml:space="preserve"> REF _Ref148179476 \h </w:instrText>
      </w:r>
      <w:r w:rsidR="00B5761D">
        <w:fldChar w:fldCharType="separate"/>
      </w:r>
      <w:r w:rsidR="00960EC4" w:rsidRPr="00390DB9">
        <w:rPr>
          <w:iCs/>
        </w:rPr>
        <w:t>(</w:t>
      </w:r>
      <w:r w:rsidR="00960EC4">
        <w:rPr>
          <w:iCs/>
        </w:rPr>
        <w:t>20</w:t>
      </w:r>
      <w:r w:rsidR="00960EC4" w:rsidRPr="00390DB9">
        <w:rPr>
          <w:iCs/>
        </w:rPr>
        <w:t>)</w:t>
      </w:r>
      <w:r w:rsidR="00B5761D">
        <w:fldChar w:fldCharType="end"/>
      </w:r>
      <w:r w:rsidR="00B5761D">
        <w:t xml:space="preserve"> </w:t>
      </w:r>
      <w:r>
        <w:t xml:space="preserve">(red) and, for comparison, the </w:t>
      </w:r>
      <w:r w:rsidR="00B5761D">
        <w:t>magnitude</w:t>
      </w:r>
      <w:r>
        <w:t xml:space="preserve"> predicted by the FLRW formula (blue)</w:t>
      </w:r>
      <w:r w:rsidR="00ED0C51">
        <w:t xml:space="preserve"> using the parameters from </w:t>
      </w:r>
      <w:r w:rsidR="00ED0C51">
        <w:fldChar w:fldCharType="begin"/>
      </w:r>
      <w:r w:rsidR="00ED0C51">
        <w:instrText xml:space="preserve"> ADDIN ZOTERO_ITEM CSL_CITATION {"citationID":"80s0hwUZ","properties":{"formattedCitation":"(Planck Collaboration et al. 2020)","plainCitation":"(Planck Collaboration et al. 2020)","noteIndex":0},"citationItems":[{"id":116,"uris":["http://zotero.org/users/6653796/items/TJUAGHWE"],"itemData":{"id":116,"type":"article-journal","abstract":"We present cosmological parameter results from the final full-mission Planck measurements of the CMB anisotropies. We find good consistency with the standard spatially-flat 6-parameter $\\Lambda$CDM cosmology having a power-law spectrum of adiabatic scalar perturbations (denoted \"base $\\Lambda$CDM\" in this paper), from polarization, temperature, and lensing, separately and in combination. A combined analysis gives dark matter density $\\Omega_c h^2 = 0.120\\pm 0.001$, baryon density $\\Omega_b h^2 = 0.0224\\pm 0.0001$, scalar spectral index $n_s = 0.965\\pm 0.004$, and optical depth $\\tau = 0.054\\pm 0.007$ (in this abstract we quote $68\\,\\%$ confidence regions on measured parameters and $95\\,\\%$ on upper limits). The angular acoustic scale is measured to $0.03\\,\\%$ precision, with $100\\theta_*=1.0411\\pm 0.0003$. These results are only weakly dependent on the cosmological model and remain stable, with somewhat increased errors, in many commonly considered extensions. Assuming the base-$\\Lambda$CDM cosmology, the inferred late-Universe parameters are: Hubble constant $H_0 = (67.4\\pm 0.5)$km/s/Mpc; matter density parameter $\\Omega_m = 0.315\\pm 0.007$; and matter fluctuation amplitude $\\sigma_8 = 0.811\\pm 0.006$. We find no compelling evidence for extensions to the base-$\\Lambda$CDM model. Combining with BAO we constrain the effective extra relativistic degrees of freedom to be $N_{\\rm eff} = 2.99\\pm 0.17$, and the neutrino mass is tightly constrained to $\\sum m_\\nu&lt; 0.12$eV. The CMB spectra continue to prefer higher lensing amplitudes than predicted in base -$\\Lambda$CDM at over $2\\,\\sigma$, which pulls some parameters that affect the lensing amplitude away from the base-$\\Lambda$CDM model; however, this is not supported by the lensing reconstruction or (in models that also change the background geometry) BAO data. (Abridged)","container-title":"Astronomy &amp; Astrophysics","DOI":"10.1051/0004-6361/201833910","ISSN":"0004-6361, 1432-0746","journalAbbreviation":"A&amp;A","note":"arXiv:1807.06209 [astro-ph]","page":"A6","source":"arXiv.org","title":"Planck 2018 results. VI. Cosmological parameters","volume":"641","author":[{"family":"Planck Collaboration","given":""},{"family":"Aghanim","given":"N."},{"family":"Akrami","given":"Y."},{"family":"Ashdown","given":"M."},{"family":"Aumont","given":"J."},{"family":"Baccigalupi","given":"C."},{"family":"Ballardini","given":"M."},{"family":"Banday","given":"A. J."},{"family":"Barreiro","given":"R. B."},{"family":"Bartolo","given":"N."},{"family":"Basak","given":"S."},{"family":"Battye","given":"R."},{"family":"Benabed","given":"K."},{"family":"Bernard","given":"J.-P."},{"family":"Bersanelli","given":"M."},{"family":"Bielewicz","given":"P."},{"family":"Bock","given":"J. J."},{"family":"Bond","given":"J. R."},{"family":"Borrill","given":"J."},{"family":"Bouchet","given":"F. R."},{"family":"Boulanger","given":"F."},{"family":"Bucher","given":"M."},{"family":"Burigana","given":"C."},{"family":"Butler","given":"R. C."},{"family":"Calabrese","given":"E."},{"family":"Cardoso","given":"J.-F."},{"family":"Carron","given":"J."},{"family":"Challinor","given":"A."},{"family":"Chiang","given":"H. C."},{"family":"Chluba","given":"J."},{"family":"Colombo","given":"L. P. L."},{"family":"Combet","given":"C."},{"family":"Contreras","given":"D."},{"family":"Crill","given":"B. P."},{"family":"Cuttaia","given":"F."},{"family":"Bernardis","given":"P.","non-dropping-particle":"de"},{"family":"Zotti","given":"G.","non-dropping-particle":"de"},{"family":"Delabrouille","given":"J."},{"family":"Delouis","given":"J.-M."},{"family":"Di Valentino","given":"E."},{"family":"Diego","given":"J. M."},{"family":"Doré","given":"O."},{"family":"Douspis","given":"M."},{"family":"Ducout","given":"A."},{"family":"Dupac","given":"X."},{"family":"Dusini","given":"S."},{"family":"Efstathiou","given":"G."},{"family":"Elsner","given":"F."},{"family":"Enßlin","given":"T. A."},{"family":"Eriksen","given":"H. K."},{"family":"Fantaye","given":"Y."},{"family":"Farhang","given":"M."},{"family":"Fergusson","given":"J."},{"family":"Fernandez-Cobos","given":"R."},{"family":"Finelli","given":"F."},{"family":"Forastieri","given":"F."},{"family":"Frailis","given":"M."},{"family":"Fraisse","given":"A. A."},{"family":"Franceschi","given":"E."},{"family":"Frolov","given":"A."},{"family":"Galeotta","given":"S."},{"family":"Galli","given":"S."},{"family":"Ganga","given":"K."},{"family":"Génova-Santos","given":"R. T."},{"family":"Gerbino","given":"M."},{"family":"Ghosh","given":"T."},{"family":"González-Nuevo","given":"J."},{"family":"Górski","given":"K. M."},{"family":"Gratton","given":"S."},{"family":"Gruppuso","given":"A."},{"family":"Gudmundsson","given":"J. E."},{"family":"Hamann","given":"J."},{"family":"Handley","given":"W."},{"family":"Hansen","given":"F. K."},{"family":"Herranz","given":"D."},{"family":"Hildebrandt","given":"S. R."},{"family":"Hivon","given":"E."},{"family":"Huang","given":"Z."},{"family":"Jaffe","given":"A. H."},{"family":"Jones","given":"W. C."},{"family":"Karakci","given":"A."},{"family":"Keihänen","given":"E."},{"family":"Keskitalo","given":"R."},{"family":"Kiiveri","given":"K."},{"family":"Kim","given":"J."},{"family":"Kisner","given":"T. S."},{"family":"Knox","given":"L."},{"family":"Krachmalnicoff","given":"N."},{"family":"Kunz","given":"M."},{"family":"Kurki-Suonio","given":"H."},{"family":"Lagache","given":"G."},{"family":"Lamarre","given":"J.-M."},{"family":"Lasenby","given":"A."},{"family":"Lattanzi","given":"M."},{"family":"Lawrence","given":"C. R."},{"family":"Jeune","given":"M. Le"},{"family":"Lemos","given":"P."},{"family":"Lesgourgues","given":"J."},{"family":"Levrier","given":"F."},{"family":"Lewis","given":"A."},{"family":"Liguori","given":"M."},{"family":"Lilje","given":"P. B."},{"family":"Lilley","given":"M."},{"family":"Lindholm","given":"V."},{"family":"López-Caniego","given":"M."},{"family":"Lubin","given":"P. M."},{"family":"Ma","given":"Y.-Z."},{"family":"Macías-Pérez","given":"J. F."},{"family":"Maggio","given":"G."},{"family":"Maino","given":"D."},{"family":"Mandolesi","given":"N."},{"family":"Mangilli","given":"A."},{"family":"Marcos-Caballero","given":"A."},{"family":"Maris","given":"M."},{"family":"Martin","given":"P. G."},{"family":"Martinelli","given":"M."},{"family":"Martínez-González","given":"E."},{"family":"Matarrese","given":"S."},{"family":"Mauri","given":"N."},{"family":"McEwen","given":"J. D."},{"family":"Meinhold","given":"P. R."},{"family":"Melchiorri","given":"A."},{"family":"Mennella","given":"A."},{"family":"Migliaccio","given":"M."},{"family":"Millea","given":"M."},{"family":"Mitra","given":"S."},{"family":"Miville-Deschênes","given":"M.-A."},{"family":"Molinari","given":"D."},{"family":"Montier","given":"L."},{"family":"Morgante","given":"G."},{"family":"Moss","given":"A."},{"family":"Natoli","given":"P."},{"family":"Nørgaard-Nielsen","given":"H. U."},{"family":"Pagano","given":"L."},{"family":"Paoletti","given":"D."},{"family":"Partridge","given":"B."},{"family":"Patanchon","given":"G."},{"family":"Peiris","given":"H. V."},{"family":"Perrotta","given":"F."},{"family":"Pettorino","given":"V."},{"family":"Piacentini","given":"F."},{"family":"Polastri","given":"L."},{"family":"Polenta","given":"G."},{"family":"Puget","given":"J.-L."},{"family":"Rachen","given":"J. P."},{"family":"Reinecke","given":"M."},{"family":"Remazeilles","given":"M."},{"family":"Renzi","given":"A."},{"family":"Rocha","given":"G."},{"family":"Rosset","given":"C."},{"family":"Roudier","given":"G."},{"family":"Rubiño-Martín","given":"J. A."},{"family":"Ruiz-Granados","given":"B."},{"family":"Salvati","given":"L."},{"family":"Sandri","given":"M."},{"family":"Savelainen","given":"M."},{"family":"Scott","given":"D."},{"family":"Shellard","given":"E. P. S."},{"family":"Sirignano","given":"C."},{"family":"Sirri","given":"G."},{"family":"Spencer","given":"L. D."},{"family":"Sunyaev","given":"R."},{"family":"Suur-Uski","given":"A.-S."},{"family":"Tauber","given":"J. A."},{"family":"Tavagnacco","given":"D."},{"family":"Tenti","given":"M."},{"family":"Toffolatti","given":"L."},{"family":"Tomasi","given":"M."},{"family":"Trombetti","given":"T."},{"family":"Valenziano","given":"L."},{"family":"Valiviita","given":"J."},{"family":"Van Tent","given":"B."},{"family":"Vibert","given":"L."},{"family":"Vielva","given":"P."},{"family":"Villa","given":"F."},{"family":"Vittorio","given":"N."},{"family":"Wandelt","given":"B. D."},{"family":"Wehus","given":"I. K."},{"family":"White","given":"M."},{"family":"White","given":"S. D. M."},{"family":"Zacchei","given":"A."},{"family":"Zonca","given":"A."}],"issued":{"date-parts":[["2020",9]]}}}],"schema":"https://github.com/citation-style-language/schema/raw/master/csl-citation.json"} </w:instrText>
      </w:r>
      <w:r w:rsidR="00ED0C51">
        <w:fldChar w:fldCharType="separate"/>
      </w:r>
      <w:r w:rsidR="00ED0C51" w:rsidRPr="00ED0C51">
        <w:rPr>
          <w:rFonts w:cs="Times New Roman"/>
        </w:rPr>
        <w:t>(Planck Collaboration et al. 2020)</w:t>
      </w:r>
      <w:r w:rsidR="00ED0C51">
        <w:fldChar w:fldCharType="end"/>
      </w:r>
      <w:r>
        <w:t xml:space="preserve">. Bottom: </w:t>
      </w:r>
      <w:r w:rsidR="000D0984">
        <w:t>The difference between the the observed</w:t>
      </w:r>
      <w:r w:rsidR="00B311A8">
        <w:t xml:space="preserve"> magnitude and the predicted</w:t>
      </w:r>
      <w:r>
        <w:t>.</w:t>
      </w:r>
    </w:p>
    <w:p w14:paraId="0AEA14BA" w14:textId="4A3CAE7E" w:rsidR="007E4826" w:rsidRDefault="00191D18" w:rsidP="007E4826">
      <w:pPr>
        <w:pStyle w:val="Indent"/>
      </w:pPr>
      <w:r>
        <w:t>T</w:t>
      </w:r>
      <w:r w:rsidR="002E5D8C">
        <w:t xml:space="preserve">he </w:t>
      </w:r>
      <w:r w:rsidR="009E1120">
        <w:t xml:space="preserve">age of the </w:t>
      </w:r>
      <w:r w:rsidR="0074511C">
        <w:t>universe</w:t>
      </w:r>
      <w:r w:rsidR="002E5D8C">
        <w:t xml:space="preserve"> </w:t>
      </w:r>
      <w:r>
        <w:t>can be extracted from the Pantheon data set</w:t>
      </w:r>
      <w:r w:rsidR="00496BB3">
        <w:t xml:space="preserve"> </w:t>
      </w:r>
      <w:r w:rsidR="00496BB3">
        <w:fldChar w:fldCharType="begin"/>
      </w:r>
      <w:r w:rsidR="002D4DD1">
        <w:instrText xml:space="preserve"> ADDIN ZOTERO_ITEM CSL_CITATION {"citationID":"xbEShUvq","properties":{"formattedCitation":"(Scolnic et al. 2022)","plainCitation":"(Scolnic et al. 2022)","noteIndex":0},"citationItems":[{"id":"hiQqKU04/LSFMQOga","uris":["http://zotero.org/users/6653796/items/CSU5SPUD"],"itemData":{"id":124,"type":"article-journal","abstract":"Abstract\n            \n              Here we present 1701 light curves of 1550 unique, spectroscopically confirmed Type Ia supernovae (SNe Ia) that will be used to infer cosmological parameters as part of the Pantheon+ SN analysis and the Supernovae and\n              H\n              0\n              for the Equation of State of dark energy distance-ladder analysis. This effort is one part of a series of works that perform an extensive review of redshifts, peculiar velocities, photometric calibration, and intrinsic-scatter models of SNe Ia. The total number of light curves, which are compiled across 18 different surveys, is a significant increase from the first Pantheon analysis (1048 SNe), particularly at low redshift (\n              z\n              ). Furthermore, unlike in the Pantheon analysis, we include light curves for SNe with\n              z\n              &lt; 0.01 such that SN systematic covariance can be included in a joint measurement of the Hubble constant (\n              H\n              0\n              ) and the dark energy equation-of-state parameter (\n              w\n              ). We use the large sample to compare properties of 151 SNe Ia observed by multiple surveys and 12 pairs/triplets of “SN siblings”—SNe found in the same host galaxy. Distance measurements, application of bias corrections, and inference of cosmological parameters are discussed in the companion paper by Brout et al., and the determination of\n              H\n              0\n              is discussed by Riess et al. These analyses will measure\n              w\n              with </w:instrText>
      </w:r>
      <w:r w:rsidR="002D4DD1">
        <w:rPr>
          <w:rFonts w:ascii="Cambria Math" w:hAnsi="Cambria Math" w:cs="Cambria Math"/>
        </w:rPr>
        <w:instrText>∼</w:instrText>
      </w:r>
      <w:r w:rsidR="002D4DD1">
        <w:instrText xml:space="preserve">3% precision and\n              H\n              0\n              with </w:instrText>
      </w:r>
      <w:r w:rsidR="002D4DD1">
        <w:rPr>
          <w:rFonts w:ascii="Cambria Math" w:hAnsi="Cambria Math" w:cs="Cambria Math"/>
        </w:rPr>
        <w:instrText>∼</w:instrText>
      </w:r>
      <w:r w:rsidR="002D4DD1">
        <w:instrText xml:space="preserve">1 km s\n              </w:instrText>
      </w:r>
      <w:r w:rsidR="002D4DD1">
        <w:rPr>
          <w:rFonts w:cs="Times New Roman"/>
        </w:rPr>
        <w:instrText>−</w:instrText>
      </w:r>
      <w:r w:rsidR="002D4DD1">
        <w:instrText xml:space="preserve">1\n              Mpc\n              </w:instrText>
      </w:r>
      <w:r w:rsidR="002D4DD1">
        <w:rPr>
          <w:rFonts w:cs="Times New Roman"/>
        </w:rPr>
        <w:instrText>−</w:instrText>
      </w:r>
      <w:r w:rsidR="002D4DD1">
        <w:instrText xml:space="preserve">1\n              precision.","container-title":"The Astrophysical Journal","DOI":"10.3847/1538-4357/ac8b7a","ISSN":"0004-637X, 1538-4357","issue":"2","journalAbbreviation":"ApJ","page":"113","source":"DOI.org (Crossref)","title":"The Pantheon+ Analysis: The Full Data Set and Light-curve Release","title-short":"The Pantheon+ Analysis","volume":"938","author":[{"family":"Scolnic","given":"Dan"},{"family":"Brout","given":"Dillon"},{"family":"Carr","given":"Anthony"},{"family":"Riess","given":"Adam G."},{"family":"Davis","given":"Tamara M."},{"family":"Dwomoh","given":"Arianna"},{"family":"Jones","given":"David O."},{"family":"Ali","given":"Noor"},{"family":"Charvu","given":"Pranav"},{"family":"Chen","given":"Rebecca"},{"family":"Peterson","given":"Erik R."},{"family":"Popovic","given":"Brodie"},{"family":"Rose","given":"Benjamin M."},{"family":"Wood","given":"Charlotte M."},{"family":"Brown","given":"Peter J."},{"family":"Chambers","given":"Ken"},{"family":"Coulter","given":"David A."},{"family":"Dettman","given":"Kyle G."},{"family":"Dimitriadis","given":"Georgios"},{"family":"Filippenko","given":"Alexei V."},{"family":"Foley","given":"Ryan J."},{"family":"Jha","given":"Saurabh W."},{"family":"Kilpatrick","given":"Charles D."},{"family":"Kirshner","given":"Robert P."},{"family":"Pan","given":"Yen-Chen"},{"family":"Rest","given":"Armin"},{"family":"Rojas-Bravo","given":"Cesar"},{"family":"Siebert","given":"Matthew R."},{"family":"Stahl","given":"Benjamin E."},{"family":"Zheng","given":"WeiKang"}],"issued":{"date-parts":[["2022",10,1]]}}}],"schema":"https://github.com/citation-style-language/schema/raw/master/csl-citation.json"} </w:instrText>
      </w:r>
      <w:r w:rsidR="00496BB3">
        <w:fldChar w:fldCharType="separate"/>
      </w:r>
      <w:r w:rsidR="00496BB3" w:rsidRPr="00496BB3">
        <w:rPr>
          <w:rFonts w:cs="Times New Roman"/>
        </w:rPr>
        <w:t>(Scolnic et al. 2022)</w:t>
      </w:r>
      <w:r w:rsidR="00496BB3">
        <w:fldChar w:fldCharType="end"/>
      </w:r>
      <w:r>
        <w:t xml:space="preserve"> </w:t>
      </w:r>
      <w:r w:rsidR="002E5D8C">
        <w:t xml:space="preserve">using 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2E5D8C">
        <w:t xml:space="preserve"> minimization algorithm</w:t>
      </w:r>
      <w:r w:rsidR="000D72F1">
        <w:t xml:space="preserve"> on Eq.</w:t>
      </w:r>
      <w:r w:rsidR="002F695C">
        <w:t xml:space="preserve"> </w:t>
      </w:r>
      <w:r w:rsidR="002F695C">
        <w:fldChar w:fldCharType="begin"/>
      </w:r>
      <w:r w:rsidR="002F695C">
        <w:instrText xml:space="preserve"> REF _Ref148179476 \h </w:instrText>
      </w:r>
      <w:r w:rsidR="002F695C">
        <w:fldChar w:fldCharType="separate"/>
      </w:r>
      <w:r w:rsidR="00960EC4" w:rsidRPr="00390DB9">
        <w:rPr>
          <w:iCs/>
        </w:rPr>
        <w:t>(</w:t>
      </w:r>
      <w:r w:rsidR="00960EC4">
        <w:rPr>
          <w:iCs/>
          <w:noProof/>
        </w:rPr>
        <w:t>20</w:t>
      </w:r>
      <w:r w:rsidR="00960EC4" w:rsidRPr="00390DB9">
        <w:rPr>
          <w:iCs/>
        </w:rPr>
        <w:t>)</w:t>
      </w:r>
      <w:r w:rsidR="002F695C">
        <w:fldChar w:fldCharType="end"/>
      </w:r>
      <w:r w:rsidR="002E5D8C">
        <w:t>.</w:t>
      </w:r>
      <w:r w:rsidR="006E0322">
        <w:t xml:space="preserve"> </w:t>
      </w:r>
      <w:r w:rsidR="00D35BA5">
        <w:t xml:space="preserve">The reduced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D35BA5">
        <w:t xml:space="preserve"> of </w:t>
      </w:r>
      <m:oMath>
        <m:r>
          <w:rPr>
            <w:rFonts w:ascii="Cambria Math" w:hAnsi="Cambria Math"/>
          </w:rPr>
          <m:t>0.53</m:t>
        </m:r>
      </m:oMath>
      <w:r w:rsidR="00D35BA5">
        <w:t xml:space="preserve"> for uniform acceleration</w:t>
      </w:r>
      <w:r w:rsidR="00071FE0">
        <w:t xml:space="preserve"> with just one free parameter</w:t>
      </w:r>
      <w:r w:rsidR="00CE1B15">
        <w:t xml:space="preserve"> (age)</w:t>
      </w:r>
      <w:r w:rsidR="00D35BA5">
        <w:t xml:space="preserve"> </w:t>
      </w:r>
      <w:r w:rsidR="00071FE0">
        <w:t xml:space="preserve">is a better match to the observed data than </w:t>
      </w:r>
      <m:oMath>
        <m:r>
          <w:rPr>
            <w:rFonts w:ascii="Cambria Math" w:hAnsi="Cambria Math"/>
          </w:rPr>
          <m:t>1.22</m:t>
        </m:r>
      </m:oMath>
      <w:r w:rsidR="00D35BA5">
        <w:t xml:space="preserve"> for FLRW</w:t>
      </w:r>
      <w:r w:rsidR="0089402F">
        <w:t xml:space="preserve"> with </w:t>
      </w:r>
      <w:r w:rsidR="00875180">
        <w:t xml:space="preserve">its </w:t>
      </w:r>
      <w:r w:rsidR="00B9313A">
        <w:t>four</w:t>
      </w:r>
      <w:r w:rsidR="0089402F">
        <w:t xml:space="preserve"> free parameter</w:t>
      </w:r>
      <w:r w:rsidR="00071FE0">
        <w:t>s</w:t>
      </w:r>
      <w:r w:rsidR="00875180">
        <w:t xml:space="preserve"> (inflation density, matter density, curvature density and </w:t>
      </w:r>
      <w:r w:rsidR="00D4098A">
        <w:t>c</w:t>
      </w:r>
      <w:r w:rsidR="00495043" w:rsidRPr="00495043">
        <w:t>osmological constant</w:t>
      </w:r>
      <w:r w:rsidR="00875180">
        <w:t>)</w:t>
      </w:r>
      <w:r w:rsidR="00DB6D0C">
        <w:t>.</w:t>
      </w:r>
    </w:p>
    <w:tbl>
      <w:tblPr>
        <w:tblStyle w:val="TableGrid"/>
        <w:tblW w:w="0" w:type="auto"/>
        <w:jc w:val="center"/>
        <w:tblCellMar>
          <w:top w:w="58" w:type="dxa"/>
          <w:bottom w:w="58" w:type="dxa"/>
        </w:tblCellMar>
        <w:tblLook w:val="04A0" w:firstRow="1" w:lastRow="0" w:firstColumn="1" w:lastColumn="0" w:noHBand="0" w:noVBand="1"/>
      </w:tblPr>
      <w:tblGrid>
        <w:gridCol w:w="1080"/>
        <w:gridCol w:w="2572"/>
      </w:tblGrid>
      <w:tr w:rsidR="000C435F" w14:paraId="6A44FA32" w14:textId="77777777" w:rsidTr="002B7118">
        <w:trPr>
          <w:cantSplit/>
          <w:jc w:val="center"/>
        </w:trPr>
        <w:tc>
          <w:tcPr>
            <w:tcW w:w="1080" w:type="dxa"/>
            <w:vAlign w:val="center"/>
          </w:tcPr>
          <w:p w14:paraId="0C212FC9" w14:textId="002E7797" w:rsidR="000C435F" w:rsidRPr="00026E3F" w:rsidRDefault="00026E3F" w:rsidP="002B7118">
            <w:pPr>
              <w:rPr>
                <w:rFonts w:eastAsia="Calibri" w:cs="Times New Roman"/>
                <w:i/>
              </w:rPr>
            </w:pPr>
            <m:oMathPara>
              <m:oMath>
                <m:r>
                  <w:rPr>
                    <w:rFonts w:ascii="Cambria Math" w:hAnsi="Cambria Math"/>
                  </w:rPr>
                  <m:t>A</m:t>
                </m:r>
              </m:oMath>
            </m:oMathPara>
          </w:p>
        </w:tc>
        <w:tc>
          <w:tcPr>
            <w:tcW w:w="2572" w:type="dxa"/>
            <w:vAlign w:val="bottom"/>
          </w:tcPr>
          <w:p w14:paraId="7032DC94" w14:textId="70136D6A" w:rsidR="000C435F" w:rsidRPr="00026E3F" w:rsidRDefault="00026E3F" w:rsidP="002B7118">
            <w:pPr>
              <w:rPr>
                <w:rFonts w:eastAsia="Calibri" w:cs="Times New Roman"/>
                <w:i/>
              </w:rPr>
            </w:pPr>
            <m:oMathPara>
              <m:oMath>
                <m:r>
                  <w:rPr>
                    <w:rFonts w:ascii="Cambria Math" w:hAnsi="Cambria Math"/>
                  </w:rPr>
                  <m:t>3.65×</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m </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tc>
      </w:tr>
      <w:tr w:rsidR="002E5D8C" w14:paraId="4FEA1CC5" w14:textId="77777777" w:rsidTr="002B7118">
        <w:trPr>
          <w:cantSplit/>
          <w:jc w:val="center"/>
        </w:trPr>
        <w:tc>
          <w:tcPr>
            <w:tcW w:w="1080" w:type="dxa"/>
            <w:vAlign w:val="center"/>
          </w:tcPr>
          <w:p w14:paraId="7AE2B6C0" w14:textId="64FD88B1" w:rsidR="002E5D8C" w:rsidRPr="00026E3F" w:rsidRDefault="00026E3F" w:rsidP="002B7118">
            <w:pPr>
              <w:rPr>
                <w:i/>
              </w:rPr>
            </w:pPr>
            <m:oMathPara>
              <m:oMath>
                <m:r>
                  <w:rPr>
                    <w:rFonts w:ascii="Cambria Math" w:hAnsi="Cambria Math"/>
                  </w:rPr>
                  <m:t>V</m:t>
                </m:r>
              </m:oMath>
            </m:oMathPara>
          </w:p>
        </w:tc>
        <w:tc>
          <w:tcPr>
            <w:tcW w:w="2572" w:type="dxa"/>
            <w:vAlign w:val="bottom"/>
          </w:tcPr>
          <w:p w14:paraId="6689CF7F" w14:textId="02ED44B9" w:rsidR="002E5D8C" w:rsidRPr="00026E3F" w:rsidRDefault="00026E3F" w:rsidP="002B7118">
            <w:pPr>
              <w:rPr>
                <w:i/>
              </w:rPr>
            </w:pPr>
            <m:oMathPara>
              <m:oMath>
                <m:r>
                  <w:rPr>
                    <w:rFonts w:ascii="Cambria Math" w:hAnsi="Cambria Math"/>
                  </w:rPr>
                  <m:t>3.15×</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 </m:t>
                </m:r>
                <m:sSup>
                  <m:sSupPr>
                    <m:ctrlPr>
                      <w:rPr>
                        <w:rFonts w:ascii="Cambria Math" w:hAnsi="Cambria Math"/>
                        <w:i/>
                      </w:rPr>
                    </m:ctrlPr>
                  </m:sSupPr>
                  <m:e>
                    <m:r>
                      <w:rPr>
                        <w:rFonts w:ascii="Cambria Math" w:hAnsi="Cambria Math"/>
                      </w:rPr>
                      <m:t>s</m:t>
                    </m:r>
                  </m:e>
                  <m:sup>
                    <m:r>
                      <w:rPr>
                        <w:rFonts w:ascii="Cambria Math" w:hAnsi="Cambria Math"/>
                      </w:rPr>
                      <m:t>-1</m:t>
                    </m:r>
                  </m:sup>
                </m:sSup>
              </m:oMath>
            </m:oMathPara>
          </w:p>
        </w:tc>
      </w:tr>
      <w:tr w:rsidR="002E5D8C" w14:paraId="1F318993" w14:textId="77777777" w:rsidTr="002B7118">
        <w:trPr>
          <w:cantSplit/>
          <w:jc w:val="center"/>
        </w:trPr>
        <w:tc>
          <w:tcPr>
            <w:tcW w:w="1080" w:type="dxa"/>
            <w:vAlign w:val="center"/>
          </w:tcPr>
          <w:p w14:paraId="635E7F0A" w14:textId="49A3C31D" w:rsidR="002E5D8C" w:rsidRPr="00026E3F" w:rsidRDefault="00000000" w:rsidP="002B7118">
            <w:pPr>
              <w:rPr>
                <w:i/>
              </w:rPr>
            </w:pPr>
            <m:oMathPara>
              <m:oMath>
                <m:sSub>
                  <m:sSubPr>
                    <m:ctrlPr>
                      <w:rPr>
                        <w:rFonts w:ascii="Cambria Math" w:hAnsi="Cambria Math"/>
                        <w:i/>
                      </w:rPr>
                    </m:ctrlPr>
                  </m:sSubPr>
                  <m:e>
                    <m:r>
                      <w:rPr>
                        <w:rFonts w:ascii="Cambria Math" w:hAnsi="Cambria Math"/>
                      </w:rPr>
                      <m:t>τ</m:t>
                    </m:r>
                  </m:e>
                  <m:sub>
                    <m:r>
                      <w:rPr>
                        <w:rFonts w:ascii="Cambria Math" w:hAnsi="Cambria Math"/>
                      </w:rPr>
                      <m:t>1</m:t>
                    </m:r>
                  </m:sub>
                </m:sSub>
              </m:oMath>
            </m:oMathPara>
          </w:p>
        </w:tc>
        <w:tc>
          <w:tcPr>
            <w:tcW w:w="2572" w:type="dxa"/>
            <w:vAlign w:val="bottom"/>
          </w:tcPr>
          <w:p w14:paraId="3B3C9BCB" w14:textId="1719F79A" w:rsidR="002E5D8C" w:rsidRPr="00026E3F" w:rsidRDefault="00026E3F" w:rsidP="002B7118">
            <w:pPr>
              <w:rPr>
                <w:i/>
              </w:rPr>
            </w:pPr>
            <m:oMathPara>
              <m:oMath>
                <m:r>
                  <w:rPr>
                    <w:rFonts w:ascii="Cambria Math" w:hAnsi="Cambria Math"/>
                  </w:rPr>
                  <m:t>4.28×</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s</m:t>
                </m:r>
              </m:oMath>
            </m:oMathPara>
          </w:p>
        </w:tc>
      </w:tr>
    </w:tbl>
    <w:p w14:paraId="4A77832D" w14:textId="311F30AE" w:rsidR="002E5D8C" w:rsidRDefault="002E5D8C" w:rsidP="002E5D8C">
      <w:pPr>
        <w:pStyle w:val="Caption"/>
      </w:pPr>
      <w:bookmarkStart w:id="22" w:name="_Ref112489188"/>
      <w:bookmarkStart w:id="23" w:name="_Ref102565818"/>
      <w:bookmarkStart w:id="24" w:name="_Ref112489154"/>
      <w:r>
        <w:t xml:space="preserve">Table </w:t>
      </w:r>
      <w:r>
        <w:fldChar w:fldCharType="begin"/>
      </w:r>
      <w:r>
        <w:instrText xml:space="preserve"> SEQ Table \* ARABIC </w:instrText>
      </w:r>
      <w:r>
        <w:fldChar w:fldCharType="separate"/>
      </w:r>
      <w:r w:rsidR="00960EC4">
        <w:t>1</w:t>
      </w:r>
      <w:r>
        <w:fldChar w:fldCharType="end"/>
      </w:r>
      <w:bookmarkEnd w:id="22"/>
      <w:r w:rsidR="000C435F">
        <w:t xml:space="preserve"> </w:t>
      </w:r>
      <w:r>
        <w:t xml:space="preserve">– </w:t>
      </w:r>
      <w:bookmarkEnd w:id="23"/>
      <w:bookmarkEnd w:id="24"/>
      <w:r w:rsidR="000C435F">
        <w:t xml:space="preserve">The initial conditions: the uniform acceleration, the initial </w:t>
      </w:r>
      <w:r w:rsidR="00FE6485">
        <w:t>expansion speed</w:t>
      </w:r>
      <w:r w:rsidR="000C435F">
        <w:t>, and the age of the manifold</w:t>
      </w:r>
      <w:r w:rsidR="001E0D4B">
        <w:t>.</w:t>
      </w:r>
    </w:p>
    <w:p w14:paraId="7CB125F2" w14:textId="1103C366" w:rsidR="00066356" w:rsidRDefault="00DB6D0C" w:rsidP="00186DBF">
      <w:pPr>
        <w:pStyle w:val="Indent"/>
        <w:rPr>
          <w:rFonts w:eastAsiaTheme="minorEastAsia"/>
        </w:rPr>
      </w:pPr>
      <w:r>
        <w:t xml:space="preserve">The </w:t>
      </w:r>
      <w:r w:rsidR="00445BBE">
        <w:t>supernovae</w:t>
      </w:r>
      <w:r>
        <w:t xml:space="preserve"> data describes a manifold that is 13.</w:t>
      </w:r>
      <w:r w:rsidR="00A87121">
        <w:t>6</w:t>
      </w:r>
      <w:r>
        <w:t xml:space="preserve"> billion years old</w:t>
      </w:r>
      <w:r w:rsidR="00A85AF0">
        <w:t xml:space="preserve"> </w:t>
      </w:r>
      <w:r w:rsidR="00E11499">
        <w:t xml:space="preserve">and </w:t>
      </w:r>
      <w:r w:rsidR="00B814EA">
        <w:t>currently has a</w:t>
      </w:r>
      <w:r w:rsidR="00F42A1B">
        <w:t>n</w:t>
      </w:r>
      <w:r w:rsidR="00B814EA">
        <w:t xml:space="preserve"> </w:t>
      </w:r>
      <w:r w:rsidR="00CD5E9C">
        <w:t>expansion speed</w:t>
      </w:r>
      <w:r w:rsidR="00A85AF0">
        <w:t xml:space="preserve"> of </w:t>
      </w:r>
      <m:oMath>
        <m:r>
          <w:rPr>
            <w:rFonts w:ascii="Cambria Math" w:hAnsi="Cambria Math"/>
          </w:rPr>
          <m:t>3.00×</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 </m:t>
        </m:r>
        <m:sSup>
          <m:sSupPr>
            <m:ctrlPr>
              <w:rPr>
                <w:rFonts w:ascii="Cambria Math" w:hAnsi="Cambria Math"/>
                <w:i/>
              </w:rPr>
            </m:ctrlPr>
          </m:sSupPr>
          <m:e>
            <m:r>
              <w:rPr>
                <w:rFonts w:ascii="Cambria Math" w:hAnsi="Cambria Math"/>
              </w:rPr>
              <m:t>s</m:t>
            </m:r>
          </m:e>
          <m:sup>
            <m:r>
              <w:rPr>
                <w:rFonts w:ascii="Cambria Math" w:hAnsi="Cambria Math"/>
              </w:rPr>
              <m:t>-1</m:t>
            </m:r>
          </m:sup>
        </m:sSup>
      </m:oMath>
      <w:r w:rsidR="00A85AF0">
        <w:rPr>
          <w:rFonts w:eastAsiaTheme="minorEastAsia"/>
        </w:rPr>
        <w:t>.</w:t>
      </w:r>
      <w:r w:rsidR="00195DCD">
        <w:rPr>
          <w:rFonts w:eastAsiaTheme="minorEastAsia"/>
        </w:rPr>
        <w:t xml:space="preserve"> </w:t>
      </w:r>
      <w:r w:rsidR="009A19FD">
        <w:rPr>
          <w:rFonts w:eastAsiaTheme="minorEastAsia"/>
        </w:rPr>
        <w:t>This manifold had a supraluminal expansion speed at the dawn of time and has been decelerating ever since.</w:t>
      </w:r>
      <w:r w:rsidR="004B4350">
        <w:rPr>
          <w:rFonts w:eastAsiaTheme="minorEastAsia"/>
        </w:rPr>
        <w:t xml:space="preserve"> In </w:t>
      </w:r>
      <m:oMath>
        <m:r>
          <w:rPr>
            <w:rFonts w:ascii="Cambria Math" w:eastAsiaTheme="minorEastAsia" w:hAnsi="Cambria Math"/>
          </w:rPr>
          <m:t>274</m:t>
        </m:r>
      </m:oMath>
      <w:r w:rsidR="004B4350">
        <w:rPr>
          <w:rFonts w:eastAsiaTheme="minorEastAsia"/>
        </w:rPr>
        <w:t xml:space="preserve"> billion years, the </w:t>
      </w:r>
      <w:r w:rsidR="00E656DC">
        <w:rPr>
          <w:rFonts w:eastAsiaTheme="minorEastAsia"/>
        </w:rPr>
        <w:t>accumulated</w:t>
      </w:r>
      <w:r w:rsidR="00735504">
        <w:rPr>
          <w:rFonts w:eastAsiaTheme="minorEastAsia"/>
        </w:rPr>
        <w:t xml:space="preserve"> </w:t>
      </w:r>
      <w:r w:rsidR="00550422">
        <w:rPr>
          <w:rFonts w:eastAsiaTheme="minorEastAsia"/>
        </w:rPr>
        <w:lastRenderedPageBreak/>
        <w:t>de</w:t>
      </w:r>
      <w:r w:rsidR="004B4350">
        <w:rPr>
          <w:rFonts w:eastAsiaTheme="minorEastAsia"/>
        </w:rPr>
        <w:t xml:space="preserve">celeration will overcome the initial expansion </w:t>
      </w:r>
      <w:r w:rsidR="005A1C88">
        <w:rPr>
          <w:rFonts w:eastAsiaTheme="minorEastAsia"/>
        </w:rPr>
        <w:t xml:space="preserve">speed </w:t>
      </w:r>
      <w:r w:rsidR="004B4350">
        <w:rPr>
          <w:rFonts w:eastAsiaTheme="minorEastAsia"/>
        </w:rPr>
        <w:t xml:space="preserve">and </w:t>
      </w:r>
      <w:r w:rsidR="00DB57F1">
        <w:rPr>
          <w:rFonts w:eastAsiaTheme="minorEastAsia"/>
        </w:rPr>
        <w:t>space</w:t>
      </w:r>
      <w:r w:rsidR="0013183D">
        <w:rPr>
          <w:rFonts w:eastAsiaTheme="minorEastAsia"/>
        </w:rPr>
        <w:t>time</w:t>
      </w:r>
      <w:r w:rsidR="00DB57F1">
        <w:rPr>
          <w:rFonts w:eastAsiaTheme="minorEastAsia"/>
        </w:rPr>
        <w:t xml:space="preserve"> </w:t>
      </w:r>
      <w:r w:rsidR="004B4350">
        <w:rPr>
          <w:rFonts w:eastAsiaTheme="minorEastAsia"/>
        </w:rPr>
        <w:t xml:space="preserve">will </w:t>
      </w:r>
      <w:r w:rsidR="002908E4">
        <w:rPr>
          <w:rFonts w:eastAsiaTheme="minorEastAsia"/>
        </w:rPr>
        <w:t xml:space="preserve">stop expanding and </w:t>
      </w:r>
      <w:r w:rsidR="004B4350">
        <w:rPr>
          <w:rFonts w:eastAsiaTheme="minorEastAsia"/>
        </w:rPr>
        <w:t>begin to contract.</w:t>
      </w:r>
      <w:r w:rsidR="00066356">
        <w:rPr>
          <w:rFonts w:eastAsiaTheme="minorEastAsia"/>
        </w:rPr>
        <w:t xml:space="preserve"> In </w:t>
      </w:r>
      <m:oMath>
        <m:r>
          <w:rPr>
            <w:rFonts w:ascii="Cambria Math" w:eastAsiaTheme="minorEastAsia" w:hAnsi="Cambria Math"/>
          </w:rPr>
          <m:t>548</m:t>
        </m:r>
      </m:oMath>
      <w:r w:rsidR="00066356">
        <w:rPr>
          <w:rFonts w:eastAsiaTheme="minorEastAsia"/>
        </w:rPr>
        <w:t xml:space="preserve"> billion years, </w:t>
      </w:r>
      <w:r w:rsidR="00DB57F1">
        <w:rPr>
          <w:rFonts w:eastAsiaTheme="minorEastAsia"/>
        </w:rPr>
        <w:t>the universe</w:t>
      </w:r>
      <w:r w:rsidR="00066356">
        <w:rPr>
          <w:rFonts w:eastAsiaTheme="minorEastAsia"/>
        </w:rPr>
        <w:t xml:space="preserve"> will return to the singularity from which it came.</w:t>
      </w:r>
    </w:p>
    <w:p w14:paraId="14755D5C" w14:textId="57462014" w:rsidR="00DB6D0C" w:rsidRPr="00DB6D0C" w:rsidRDefault="00A4057C" w:rsidP="00186DBF">
      <w:pPr>
        <w:pStyle w:val="Indent"/>
      </w:pPr>
      <w:r>
        <w:rPr>
          <w:rFonts w:eastAsiaTheme="minorEastAsia"/>
        </w:rPr>
        <w:t>A complex surface</w:t>
      </w:r>
      <w:r w:rsidR="009F3E8B">
        <w:rPr>
          <w:rFonts w:eastAsiaTheme="minorEastAsia"/>
        </w:rPr>
        <w:t xml:space="preserve"> </w:t>
      </w:r>
      <w:r w:rsidR="00066356">
        <w:rPr>
          <w:rFonts w:eastAsiaTheme="minorEastAsia"/>
        </w:rPr>
        <w:t>also changes the age of objects as a function of redshift.</w:t>
      </w:r>
      <w:r w:rsidR="009A19FD">
        <w:rPr>
          <w:rFonts w:eastAsiaTheme="minorEastAsia"/>
        </w:rPr>
        <w:t xml:space="preserve"> </w:t>
      </w:r>
      <w:r w:rsidR="00066356">
        <w:rPr>
          <w:rFonts w:eastAsiaTheme="minorEastAsia"/>
        </w:rPr>
        <w:t>A</w:t>
      </w:r>
      <w:r w:rsidR="003054AF">
        <w:rPr>
          <w:rFonts w:eastAsiaTheme="minorEastAsia"/>
        </w:rPr>
        <w:t xml:space="preserve"> galaxy with a redshift of 1</w:t>
      </w:r>
      <w:r w:rsidR="006116A7">
        <w:rPr>
          <w:rFonts w:eastAsiaTheme="minorEastAsia"/>
        </w:rPr>
        <w:t>2</w:t>
      </w:r>
      <w:r w:rsidR="003054AF">
        <w:rPr>
          <w:rFonts w:eastAsiaTheme="minorEastAsia"/>
        </w:rPr>
        <w:t xml:space="preserve"> would be </w:t>
      </w:r>
      <w:r w:rsidR="006116A7">
        <w:rPr>
          <w:rFonts w:eastAsiaTheme="minorEastAsia"/>
        </w:rPr>
        <w:t>one billion</w:t>
      </w:r>
      <w:r w:rsidR="003054AF">
        <w:rPr>
          <w:rFonts w:eastAsiaTheme="minorEastAsia"/>
        </w:rPr>
        <w:t xml:space="preserve"> years old</w:t>
      </w:r>
      <w:r w:rsidR="000308DC">
        <w:rPr>
          <w:rFonts w:eastAsiaTheme="minorEastAsia"/>
        </w:rPr>
        <w:t xml:space="preserve"> with quadratic expansion</w:t>
      </w:r>
      <w:r w:rsidR="004F64F4">
        <w:rPr>
          <w:rFonts w:eastAsiaTheme="minorEastAsia"/>
        </w:rPr>
        <w:t>.</w:t>
      </w:r>
      <w:r w:rsidR="002A2AE6">
        <w:rPr>
          <w:rFonts w:eastAsiaTheme="minorEastAsia"/>
        </w:rPr>
        <w:t xml:space="preserve"> Using FLRW, the same galaxy would be 3</w:t>
      </w:r>
      <w:r w:rsidR="006116A7">
        <w:rPr>
          <w:rFonts w:eastAsiaTheme="minorEastAsia"/>
        </w:rPr>
        <w:t>6</w:t>
      </w:r>
      <w:r w:rsidR="002A2AE6">
        <w:rPr>
          <w:rFonts w:eastAsiaTheme="minorEastAsia"/>
        </w:rPr>
        <w:t>0 million years old.</w:t>
      </w:r>
    </w:p>
    <w:p w14:paraId="43B2F154" w14:textId="61B18671" w:rsidR="000137FE" w:rsidRDefault="000137FE" w:rsidP="002C1107">
      <w:pPr>
        <w:pStyle w:val="Heading1"/>
      </w:pPr>
      <w:r>
        <w:t>the Einstein Field Equations</w:t>
      </w:r>
    </w:p>
    <w:p w14:paraId="22493B59" w14:textId="2AD63EC8" w:rsidR="000137FE" w:rsidRDefault="009401FE" w:rsidP="00764218">
      <w:pPr>
        <w:pStyle w:val="Indent"/>
      </w:pPr>
      <w:r>
        <w:t>T</w:t>
      </w:r>
      <w:r w:rsidR="00764218">
        <w:t xml:space="preserve">o </w:t>
      </w:r>
      <w:r>
        <w:t>solve the</w:t>
      </w:r>
      <w:r w:rsidR="00764218">
        <w:t xml:space="preserve"> Einstein Field Equations</w:t>
      </w:r>
      <w:r>
        <w:t>, the displacements of Eq.</w:t>
      </w:r>
      <w:r w:rsidR="000F6529">
        <w:t xml:space="preserve"> </w:t>
      </w:r>
      <w:r w:rsidR="000F6529">
        <w:fldChar w:fldCharType="begin"/>
      </w:r>
      <w:r w:rsidR="000F6529">
        <w:instrText xml:space="preserve"> REF _Ref148266741 \h </w:instrText>
      </w:r>
      <w:r w:rsidR="000F6529">
        <w:fldChar w:fldCharType="separate"/>
      </w:r>
      <w:r w:rsidR="00960EC4" w:rsidRPr="00390DB9">
        <w:rPr>
          <w:iCs/>
        </w:rPr>
        <w:t>(</w:t>
      </w:r>
      <w:r w:rsidR="00960EC4">
        <w:rPr>
          <w:iCs/>
          <w:noProof/>
        </w:rPr>
        <w:t>15</w:t>
      </w:r>
      <w:r w:rsidR="00960EC4" w:rsidRPr="00390DB9">
        <w:rPr>
          <w:iCs/>
        </w:rPr>
        <w:t>)</w:t>
      </w:r>
      <w:r w:rsidR="000F6529">
        <w:fldChar w:fldCharType="end"/>
      </w:r>
      <w:r>
        <w:rPr>
          <w:rFonts w:eastAsiaTheme="minorEastAsia"/>
        </w:rPr>
        <w:t xml:space="preserve"> are converted to</w:t>
      </w:r>
      <w:r w:rsidR="00C06F16">
        <w:t xml:space="preserve"> infinitesimals by </w:t>
      </w:r>
      <w:r w:rsidR="0043682F">
        <w:t>revers</w:t>
      </w:r>
      <w:r w:rsidR="0013237A">
        <w:t>ing</w:t>
      </w:r>
      <w:r w:rsidR="0043682F">
        <w:t xml:space="preserve"> the integration and</w:t>
      </w:r>
      <w:r w:rsidR="00391AF7">
        <w:t xml:space="preserve"> </w:t>
      </w:r>
      <w:r w:rsidR="00013793">
        <w:t>setting</w:t>
      </w:r>
      <w:r w:rsidR="00226CD5">
        <w:rPr>
          <w:rFonts w:eastAsiaTheme="minorEastAsia"/>
        </w:rPr>
        <w:t xml:space="preserve"> </w:t>
      </w: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eastAsiaTheme="minorEastAsia" w:hAnsi="Cambria Math"/>
          </w:rPr>
          <m:t>=0</m:t>
        </m:r>
      </m:oMath>
      <w:r w:rsidR="00226CD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=τ</m:t>
        </m:r>
      </m:oMath>
      <w:r w:rsidR="004B5401">
        <w:rPr>
          <w:rFonts w:eastAsiaTheme="minorEastAsia"/>
        </w:rPr>
        <w:t xml:space="preserve"> </w:t>
      </w:r>
      <w:r w:rsidR="006B0454">
        <w:rPr>
          <w:rFonts w:eastAsiaTheme="minorEastAsia"/>
        </w:rPr>
        <w:t xml:space="preserve"> to obtain </w:t>
      </w:r>
      <w:r w:rsidR="0008334A">
        <w:rPr>
          <w:rFonts w:eastAsiaTheme="minorEastAsia"/>
        </w:rPr>
        <w:t>the</w:t>
      </w:r>
      <w:r w:rsidR="004B5401">
        <w:rPr>
          <w:rFonts w:eastAsiaTheme="minorEastAsia"/>
        </w:rPr>
        <w:t xml:space="preserve"> </w:t>
      </w:r>
      <w:r w:rsidR="003504E7">
        <w:rPr>
          <w:rFonts w:eastAsiaTheme="minorEastAsia"/>
        </w:rPr>
        <w:t xml:space="preserve">infinitesimal </w:t>
      </w:r>
      <w:r w:rsidR="004B5401">
        <w:rPr>
          <w:rFonts w:eastAsiaTheme="minorEastAsia"/>
        </w:rPr>
        <w:t>distance</w:t>
      </w:r>
      <w:r w:rsidR="00402FEE">
        <w:rPr>
          <w:rFonts w:eastAsiaTheme="minorEastAsia"/>
        </w:rPr>
        <w:t xml:space="preserve">, </w:t>
      </w:r>
      <m:oMath>
        <m:r>
          <w:rPr>
            <w:rFonts w:ascii="Cambria Math" w:eastAsiaTheme="minorEastAsia" w:hAnsi="Cambria Math"/>
          </w:rPr>
          <m:t>ds</m:t>
        </m:r>
      </m:oMath>
      <w:r w:rsidR="00402FEE">
        <w:rPr>
          <w:rFonts w:eastAsiaTheme="minorEastAsia"/>
        </w:rPr>
        <w:t>,</w:t>
      </w:r>
      <w:r w:rsidR="004B5401">
        <w:rPr>
          <w:rFonts w:eastAsiaTheme="minorEastAsia"/>
        </w:rPr>
        <w:t xml:space="preserve"> as a function of </w:t>
      </w:r>
      <w:r w:rsidR="00BE0E71">
        <w:rPr>
          <w:rFonts w:eastAsiaTheme="minorEastAsia"/>
        </w:rPr>
        <w:t>proper time</w:t>
      </w:r>
      <w:r w:rsidR="004B5401">
        <w:rPr>
          <w:rFonts w:eastAsiaTheme="minorEastAsia"/>
        </w:rPr>
        <w:t>.</w:t>
      </w:r>
    </w:p>
    <w:tbl>
      <w:tblPr>
        <w:tblStyle w:val="Equation"/>
        <w:tblpPr w:bottomFromText="115" w:vertAnchor="text" w:tblpXSpec="center" w:tblpY="1"/>
        <w:tblW w:w="5000" w:type="pct"/>
        <w:tblLayout w:type="fixed"/>
        <w:tblLook w:val="04A0" w:firstRow="1" w:lastRow="0" w:firstColumn="1" w:lastColumn="0" w:noHBand="0" w:noVBand="1"/>
      </w:tblPr>
      <w:tblGrid>
        <w:gridCol w:w="655"/>
        <w:gridCol w:w="8050"/>
        <w:gridCol w:w="655"/>
      </w:tblGrid>
      <w:tr w:rsidR="00DD6BBA" w:rsidRPr="001162C8" w14:paraId="3648BC93" w14:textId="77777777" w:rsidTr="002F0C67">
        <w:tc>
          <w:tcPr>
            <w:tcW w:w="350" w:type="pct"/>
          </w:tcPr>
          <w:p w14:paraId="69B762DF" w14:textId="77777777" w:rsidR="00DD6BBA" w:rsidRPr="001162C8" w:rsidRDefault="00DD6BBA" w:rsidP="002F0C67"/>
        </w:tc>
        <w:tc>
          <w:tcPr>
            <w:tcW w:w="4300" w:type="pct"/>
          </w:tcPr>
          <w:p w14:paraId="3B59037E" w14:textId="41B30262" w:rsidR="00DD6BBA" w:rsidRPr="006526C0" w:rsidRDefault="00000000" w:rsidP="002F0C67">
            <w:pPr>
              <w:rPr>
                <w:rFonts w:eastAsia="Calibri" w:cs="Times New Roman"/>
                <w:i/>
              </w:rPr>
            </w:pPr>
            <m:oMathPara>
              <m:oMath>
                <m:sSup>
                  <m:sSupPr>
                    <m:ctrlPr>
                      <w:rPr>
                        <w:rFonts w:ascii="Cambria Math" w:hAnsi="Cambria Math"/>
                        <w:i/>
                      </w:rPr>
                    </m:ctrlPr>
                  </m:sSupPr>
                  <m:e>
                    <m:r>
                      <w:rPr>
                        <w:rFonts w:ascii="Cambria Math" w:eastAsia="Calibri" w:hAnsi="Cambria Math" w:cs="Times New Roman"/>
                      </w:rPr>
                      <m:t>Δ</m:t>
                    </m:r>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trlPr>
                              <w:rPr>
                                <w:rFonts w:ascii="Cambria Math" w:hAnsi="Cambria Math"/>
                                <w:i/>
                              </w:rPr>
                            </m:ctrlPr>
                          </m:naryPr>
                          <m:sub>
                            <m:r>
                              <w:rPr>
                                <w:rFonts w:ascii="Cambria Math" w:hAnsi="Cambria Math"/>
                              </w:rPr>
                              <m:t>t0</m:t>
                            </m:r>
                          </m:sub>
                          <m:sup>
                            <m:r>
                              <w:rPr>
                                <w:rFonts w:ascii="Cambria Math" w:hAnsi="Cambria Math"/>
                              </w:rPr>
                              <m:t>t1</m:t>
                            </m:r>
                          </m:sup>
                          <m:e>
                            <m:d>
                              <m:dPr>
                                <m:ctrlPr>
                                  <w:rPr>
                                    <w:rFonts w:ascii="Cambria Math" w:hAnsi="Cambria Math"/>
                                    <w:i/>
                                  </w:rPr>
                                </m:ctrlPr>
                              </m:dPr>
                              <m:e>
                                <m:r>
                                  <w:rPr>
                                    <w:rFonts w:ascii="Cambria Math" w:eastAsia="Calibri" w:hAnsi="Cambria Math" w:cs="Times New Roman"/>
                                  </w:rPr>
                                  <m:t>V-Aτ</m:t>
                                </m:r>
                              </m:e>
                            </m:d>
                          </m:e>
                        </m:nary>
                        <m:r>
                          <w:rPr>
                            <w:rFonts w:ascii="Cambria Math" w:hAnsi="Cambria Math"/>
                          </w:rPr>
                          <m:t>dτ</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(-2V(</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)+A(</m:t>
                        </m:r>
                        <m:sSubSup>
                          <m:sSubSupPr>
                            <m:ctrlPr>
                              <w:rPr>
                                <w:rFonts w:ascii="Cambria Math" w:hAnsi="Cambria Math"/>
                                <w:i/>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m:t>
                        </m:r>
                      </m:e>
                      <m:sup>
                        <m:r>
                          <w:rPr>
                            <w:rFonts w:ascii="Cambria Math" w:hAnsi="Cambria Math"/>
                          </w:rPr>
                          <m:t>2</m:t>
                        </m:r>
                      </m:sup>
                    </m:sSup>
                  </m:num>
                  <m:den>
                    <m:r>
                      <w:rPr>
                        <w:rFonts w:ascii="Cambria Math" w:hAnsi="Cambria Math"/>
                      </w:rPr>
                      <m:t>4</m:t>
                    </m:r>
                    <m:sSubSup>
                      <m:sSubSupPr>
                        <m:ctrlPr>
                          <w:rPr>
                            <w:rFonts w:ascii="Cambria Math" w:hAnsi="Cambria Math"/>
                            <w:i/>
                          </w:rPr>
                        </m:ctrlPr>
                      </m:sSubSupPr>
                      <m:e>
                        <m:r>
                          <w:rPr>
                            <w:rFonts w:ascii="Cambria Math" w:hAnsi="Cambria Math"/>
                          </w:rPr>
                          <m:t>τ</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(-2V+A</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e>
                      <m:sup>
                        <m:r>
                          <w:rPr>
                            <w:rFonts w:ascii="Cambria Math" w:hAnsi="Cambria Math"/>
                          </w:rPr>
                          <m:t>2</m:t>
                        </m:r>
                      </m:sup>
                    </m:sSup>
                  </m:den>
                </m:f>
                <m:sSup>
                  <m:sSupPr>
                    <m:ctrlPr>
                      <w:rPr>
                        <w:rFonts w:ascii="Cambria Math" w:hAnsi="Cambria Math"/>
                        <w:i/>
                      </w:rPr>
                    </m:ctrlPr>
                  </m:sSupPr>
                  <m:e>
                    <m: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r</m:t>
                        </m:r>
                      </m:sup>
                    </m:sSup>
                    <m:r>
                      <w:rPr>
                        <w:rFonts w:ascii="Cambria Math" w:hAnsi="Cambria Math"/>
                      </w:rPr>
                      <m:t>)</m:t>
                    </m:r>
                  </m:e>
                  <m:sup>
                    <m:r>
                      <w:rPr>
                        <w:rFonts w:ascii="Cambria Math" w:hAnsi="Cambria Math"/>
                      </w:rPr>
                      <m:t>2</m:t>
                    </m:r>
                  </m:sup>
                </m:sSup>
              </m:oMath>
            </m:oMathPara>
          </w:p>
        </w:tc>
        <w:tc>
          <w:tcPr>
            <w:tcW w:w="350" w:type="pct"/>
          </w:tcPr>
          <w:p w14:paraId="60E7C3A0" w14:textId="5DEE57EC" w:rsidR="00DD6BBA" w:rsidRPr="001162C8" w:rsidRDefault="00DD6BBA" w:rsidP="002F0C67"/>
        </w:tc>
      </w:tr>
      <w:tr w:rsidR="00DD6BBA" w:rsidRPr="001162C8" w14:paraId="2477F4D3" w14:textId="77777777" w:rsidTr="002F0C67">
        <w:tc>
          <w:tcPr>
            <w:tcW w:w="350" w:type="pct"/>
          </w:tcPr>
          <w:p w14:paraId="202DE536" w14:textId="77777777" w:rsidR="00DD6BBA" w:rsidRPr="001162C8" w:rsidRDefault="00DD6BBA" w:rsidP="002F0C67"/>
        </w:tc>
        <w:tc>
          <w:tcPr>
            <w:tcW w:w="4300" w:type="pct"/>
          </w:tcPr>
          <w:p w14:paraId="1BBF0E87" w14:textId="2DD5CA8E" w:rsidR="00DD6BBA" w:rsidRPr="006526C0" w:rsidRDefault="006526C0" w:rsidP="002F0C67">
            <w:pPr>
              <w:rPr>
                <w:rFonts w:eastAsia="Calibri" w:cs="Times New Roman"/>
                <w:i/>
              </w:rPr>
            </w:pPr>
            <m:oMathPara>
              <m:oMath>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eastAsia="Calibri" w:hAnsi="Cambria Math" w:cs="Times New Roman"/>
                          </w:rPr>
                          <m:t>V-Aτ</m:t>
                        </m:r>
                      </m:e>
                    </m:d>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τ</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2</m:t>
                    </m:r>
                  </m:sup>
                </m:sSup>
                <m:sSup>
                  <m:sSupPr>
                    <m:ctrlPr>
                      <w:rPr>
                        <w:rFonts w:ascii="Cambria Math" w:hAnsi="Cambria Math"/>
                        <w:i/>
                      </w:rPr>
                    </m:ctrlPr>
                  </m:sSupPr>
                  <m:e>
                    <m:r>
                      <w:rPr>
                        <w:rFonts w:ascii="Cambria Math" w:hAnsi="Cambria Math"/>
                      </w:rPr>
                      <m:t>dr</m:t>
                    </m:r>
                  </m:e>
                  <m:sup>
                    <m:r>
                      <w:rPr>
                        <w:rFonts w:ascii="Cambria Math" w:hAnsi="Cambria Math"/>
                      </w:rPr>
                      <m:t>2</m:t>
                    </m:r>
                  </m:sup>
                </m:sSup>
              </m:oMath>
            </m:oMathPara>
          </w:p>
        </w:tc>
        <w:tc>
          <w:tcPr>
            <w:tcW w:w="350" w:type="pct"/>
          </w:tcPr>
          <w:p w14:paraId="0B9D1694" w14:textId="6529864A" w:rsidR="00DD6BBA" w:rsidRPr="001162C8" w:rsidRDefault="00DD6BBA" w:rsidP="002F0C67"/>
        </w:tc>
      </w:tr>
    </w:tbl>
    <w:p w14:paraId="385BB4AE" w14:textId="61E477CC" w:rsidR="00D4727D" w:rsidRDefault="00D4727D" w:rsidP="00D8220F">
      <w:pPr>
        <w:pStyle w:val="Indent"/>
        <w:rPr>
          <w:rFonts w:eastAsiaTheme="minorEastAsia"/>
        </w:rPr>
      </w:pPr>
      <w:r>
        <w:rPr>
          <w:rFonts w:eastAsiaTheme="minorEastAsia"/>
        </w:rPr>
        <w:t xml:space="preserve">Adding the polar and azimuthal dimensions, we obtain the complete metric formula </w:t>
      </w:r>
      <w:r w:rsidR="006E3E31">
        <w:rPr>
          <w:rFonts w:eastAsiaTheme="minorEastAsia"/>
        </w:rPr>
        <w:t xml:space="preserve">for </w:t>
      </w:r>
      <w:r>
        <w:rPr>
          <w:rFonts w:eastAsiaTheme="minorEastAsia"/>
        </w:rPr>
        <w:t xml:space="preserve">a </w:t>
      </w:r>
      <w:r w:rsidR="00D4677B">
        <w:rPr>
          <w:rFonts w:eastAsiaTheme="minorEastAsia"/>
        </w:rPr>
        <w:t xml:space="preserve">complex, </w:t>
      </w:r>
      <w:r>
        <w:rPr>
          <w:rFonts w:eastAsiaTheme="minorEastAsia"/>
        </w:rPr>
        <w:t>four-dimensional manifold</w:t>
      </w:r>
      <w:r w:rsidR="00C70333">
        <w:rPr>
          <w:rFonts w:eastAsiaTheme="minorEastAsia"/>
        </w:rPr>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69"/>
        <w:gridCol w:w="8023"/>
        <w:gridCol w:w="668"/>
      </w:tblGrid>
      <w:tr w:rsidR="004657CF" w:rsidRPr="001162C8" w14:paraId="13E4E10C" w14:textId="283A2D38" w:rsidTr="004657CF">
        <w:tc>
          <w:tcPr>
            <w:tcW w:w="350" w:type="pct"/>
          </w:tcPr>
          <w:p w14:paraId="2BB66072" w14:textId="77777777" w:rsidR="004657CF" w:rsidRPr="001162C8" w:rsidRDefault="004657CF" w:rsidP="004657CF"/>
        </w:tc>
        <w:tc>
          <w:tcPr>
            <w:tcW w:w="4200" w:type="pct"/>
          </w:tcPr>
          <w:p w14:paraId="0E9EC225" w14:textId="57EE47D4" w:rsidR="004657CF" w:rsidRPr="001162C8" w:rsidRDefault="004657CF" w:rsidP="004657CF">
            <w:pPr>
              <w:rPr>
                <w:rFonts w:eastAsia="Calibri" w:cs="Times New Roman"/>
              </w:rPr>
            </w:pPr>
            <m:oMathPara>
              <m:oMath>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eastAsia="Calibri" w:hAnsi="Cambria Math" w:cs="Times New Roman"/>
                          </w:rPr>
                          <m:t>V-Aτ</m:t>
                        </m:r>
                      </m:e>
                    </m:d>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τ</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2</m:t>
                    </m:r>
                  </m:sup>
                </m:sSup>
                <m:sSup>
                  <m:sSupPr>
                    <m:ctrlPr>
                      <w:rPr>
                        <w:rFonts w:ascii="Cambria Math" w:hAnsi="Cambria Math"/>
                        <w:i/>
                      </w:rPr>
                    </m:ctrlPr>
                  </m:sSupPr>
                  <m:e>
                    <m:r>
                      <w:rPr>
                        <w:rFonts w:ascii="Cambria Math" w:hAnsi="Cambria Math"/>
                      </w:rPr>
                      <m:t>dr</m:t>
                    </m:r>
                  </m:e>
                  <m:sup>
                    <m:r>
                      <w:rPr>
                        <w:rFonts w:ascii="Cambria Math" w:hAnsi="Cambria Math"/>
                      </w:rPr>
                      <m:t>2</m:t>
                    </m:r>
                  </m:sup>
                </m:sSup>
                <m:r>
                  <w:rPr>
                    <w:rFonts w:ascii="Cambria Math" w:eastAsia="Calibri" w:hAnsi="Cambria Math" w:cs="Times New Roman"/>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w:rPr>
                                    <w:rFonts w:ascii="Cambria Math" w:hAnsi="Cambria Math"/>
                                  </w:rPr>
                                  <m:t>sin</m:t>
                                </m:r>
                              </m:fName>
                              <m:e>
                                <m:d>
                                  <m:dPr>
                                    <m:ctrlPr>
                                      <w:rPr>
                                        <w:rFonts w:ascii="Cambria Math" w:hAnsi="Cambria Math"/>
                                        <w:i/>
                                      </w:rPr>
                                    </m:ctrlPr>
                                  </m:dPr>
                                  <m:e>
                                    <m:r>
                                      <w:rPr>
                                        <w:rFonts w:ascii="Cambria Math" w:hAnsi="Cambria Math"/>
                                      </w:rPr>
                                      <m:t>r</m:t>
                                    </m:r>
                                    <m:rad>
                                      <m:radPr>
                                        <m:degHide m:val="1"/>
                                        <m:ctrlPr>
                                          <w:rPr>
                                            <w:rFonts w:ascii="Cambria Math" w:hAnsi="Cambria Math"/>
                                            <w:i/>
                                          </w:rPr>
                                        </m:ctrlPr>
                                      </m:radPr>
                                      <m:deg/>
                                      <m:e>
                                        <m:r>
                                          <w:rPr>
                                            <w:rFonts w:ascii="Cambria Math" w:hAnsi="Cambria Math"/>
                                          </w:rPr>
                                          <m:t>κ</m:t>
                                        </m:r>
                                      </m:e>
                                    </m:rad>
                                  </m:e>
                                </m:d>
                              </m:e>
                            </m:func>
                          </m:num>
                          <m:den>
                            <m:rad>
                              <m:radPr>
                                <m:degHide m:val="1"/>
                                <m:ctrlPr>
                                  <w:rPr>
                                    <w:rFonts w:ascii="Cambria Math" w:hAnsi="Cambria Math"/>
                                    <w:i/>
                                  </w:rPr>
                                </m:ctrlPr>
                              </m:radPr>
                              <m:deg/>
                              <m:e>
                                <m:r>
                                  <w:rPr>
                                    <w:rFonts w:ascii="Cambria Math" w:hAnsi="Cambria Math"/>
                                  </w:rPr>
                                  <m:t>κ</m:t>
                                </m:r>
                              </m:e>
                            </m:rad>
                          </m:den>
                        </m:f>
                      </m:e>
                    </m:d>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θ</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w:rPr>
                                    <w:rFonts w:ascii="Cambria Math" w:hAnsi="Cambria Math"/>
                                  </w:rPr>
                                  <m:t>sin</m:t>
                                </m:r>
                              </m:fName>
                              <m:e>
                                <m:d>
                                  <m:dPr>
                                    <m:ctrlPr>
                                      <w:rPr>
                                        <w:rFonts w:ascii="Cambria Math" w:hAnsi="Cambria Math"/>
                                        <w:i/>
                                      </w:rPr>
                                    </m:ctrlPr>
                                  </m:dPr>
                                  <m:e>
                                    <m:r>
                                      <w:rPr>
                                        <w:rFonts w:ascii="Cambria Math" w:hAnsi="Cambria Math"/>
                                      </w:rPr>
                                      <m:t>r</m:t>
                                    </m:r>
                                    <m:rad>
                                      <m:radPr>
                                        <m:degHide m:val="1"/>
                                        <m:ctrlPr>
                                          <w:rPr>
                                            <w:rFonts w:ascii="Cambria Math" w:hAnsi="Cambria Math"/>
                                            <w:i/>
                                          </w:rPr>
                                        </m:ctrlPr>
                                      </m:radPr>
                                      <m:deg/>
                                      <m:e>
                                        <m:r>
                                          <w:rPr>
                                            <w:rFonts w:ascii="Cambria Math" w:hAnsi="Cambria Math"/>
                                          </w:rPr>
                                          <m:t>κ</m:t>
                                        </m:r>
                                      </m:e>
                                    </m:rad>
                                  </m:e>
                                </m:d>
                              </m:e>
                            </m:func>
                          </m:num>
                          <m:den>
                            <m:rad>
                              <m:radPr>
                                <m:degHide m:val="1"/>
                                <m:ctrlPr>
                                  <w:rPr>
                                    <w:rFonts w:ascii="Cambria Math" w:hAnsi="Cambria Math"/>
                                    <w:i/>
                                  </w:rPr>
                                </m:ctrlPr>
                              </m:radPr>
                              <m:deg/>
                              <m:e>
                                <m:r>
                                  <w:rPr>
                                    <w:rFonts w:ascii="Cambria Math" w:hAnsi="Cambria Math"/>
                                  </w:rPr>
                                  <m:t>κ</m:t>
                                </m:r>
                              </m:e>
                            </m:rad>
                          </m:den>
                        </m:f>
                      </m:e>
                    </m:d>
                  </m:e>
                  <m:sup>
                    <m:r>
                      <w:rPr>
                        <w:rFonts w:ascii="Cambria Math" w:hAnsi="Cambria Math"/>
                      </w:rPr>
                      <m:t>2</m:t>
                    </m:r>
                  </m:sup>
                </m:sSup>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(θ)d</m:t>
                </m:r>
                <m:sSup>
                  <m:sSupPr>
                    <m:ctrlPr>
                      <w:rPr>
                        <w:rFonts w:ascii="Cambria Math" w:hAnsi="Cambria Math"/>
                        <w:i/>
                      </w:rPr>
                    </m:ctrlPr>
                  </m:sSupPr>
                  <m:e>
                    <m:r>
                      <w:rPr>
                        <w:rFonts w:ascii="Cambria Math" w:hAnsi="Cambria Math"/>
                      </w:rPr>
                      <m:t>ϕ</m:t>
                    </m:r>
                  </m:e>
                  <m:sup>
                    <m:r>
                      <w:rPr>
                        <w:rFonts w:ascii="Cambria Math" w:hAnsi="Cambria Math"/>
                      </w:rPr>
                      <m:t>2</m:t>
                    </m:r>
                  </m:sup>
                </m:sSup>
              </m:oMath>
            </m:oMathPara>
          </w:p>
        </w:tc>
        <w:tc>
          <w:tcPr>
            <w:tcW w:w="350" w:type="pct"/>
          </w:tcPr>
          <w:p w14:paraId="5AE57637" w14:textId="64BFD2D7" w:rsidR="004657CF" w:rsidRPr="001162C8" w:rsidRDefault="004657CF" w:rsidP="004657CF">
            <w:pPr>
              <w:jc w:val="right"/>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960EC4">
              <w:rPr>
                <w:iCs/>
                <w:noProof/>
              </w:rPr>
              <w:t>21</w:t>
            </w:r>
            <w:r w:rsidRPr="00390DB9">
              <w:rPr>
                <w:i/>
                <w:iCs/>
                <w:noProof/>
              </w:rPr>
              <w:fldChar w:fldCharType="end"/>
            </w:r>
            <w:r w:rsidRPr="00390DB9">
              <w:rPr>
                <w:iCs/>
              </w:rPr>
              <w:t>)</w:t>
            </w:r>
          </w:p>
        </w:tc>
      </w:tr>
    </w:tbl>
    <w:p w14:paraId="44192A26" w14:textId="54EE6B1D" w:rsidR="00503A58" w:rsidRDefault="00D4727D" w:rsidP="00D8220F">
      <w:pPr>
        <w:pStyle w:val="Indent"/>
        <w:rPr>
          <w:rFonts w:eastAsiaTheme="minorEastAsia"/>
        </w:rPr>
      </w:pPr>
      <w:r>
        <w:rPr>
          <w:rFonts w:eastAsiaTheme="minorEastAsia"/>
        </w:rPr>
        <w:t>The metric tensor is</w:t>
      </w:r>
      <w:r w:rsidR="00557F5D">
        <w:rPr>
          <w:rFonts w:eastAsiaTheme="minorEastAsia"/>
        </w:rPr>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232EA1" w:rsidRPr="00390DB9" w14:paraId="6224F53A" w14:textId="77777777" w:rsidTr="002F0C67">
        <w:tc>
          <w:tcPr>
            <w:tcW w:w="350" w:type="pct"/>
          </w:tcPr>
          <w:p w14:paraId="01770B75" w14:textId="77777777" w:rsidR="00232EA1" w:rsidRPr="001162C8" w:rsidRDefault="00232EA1" w:rsidP="002F0C67">
            <w:pPr>
              <w:spacing w:after="120"/>
            </w:pPr>
          </w:p>
        </w:tc>
        <w:tc>
          <w:tcPr>
            <w:tcW w:w="4300" w:type="pct"/>
          </w:tcPr>
          <w:p w14:paraId="4EFF4146" w14:textId="14DC703F" w:rsidR="00232EA1" w:rsidRPr="004657CF" w:rsidRDefault="00000000" w:rsidP="002F0C67">
            <w:pPr>
              <w:spacing w:after="120"/>
              <w:rPr>
                <w:i/>
              </w:rPr>
            </w:pPr>
            <m:oMathPara>
              <m:oMath>
                <m:sSub>
                  <m:sSubPr>
                    <m:ctrlPr>
                      <w:rPr>
                        <w:rFonts w:ascii="Cambria Math" w:eastAsia="Calibri" w:hAnsi="Cambria Math"/>
                        <w:i/>
                      </w:rPr>
                    </m:ctrlPr>
                  </m:sSubPr>
                  <m:e>
                    <m:r>
                      <w:rPr>
                        <w:rFonts w:ascii="Cambria Math" w:eastAsia="Calibri" w:hAnsi="Cambria Math"/>
                      </w:rPr>
                      <m:t>g</m:t>
                    </m:r>
                  </m:e>
                  <m:sub>
                    <m:r>
                      <w:rPr>
                        <w:rFonts w:ascii="Cambria Math" w:eastAsia="Calibri" w:hAnsi="Cambria Math"/>
                      </w:rPr>
                      <m:t>μν</m:t>
                    </m:r>
                  </m:sub>
                </m:sSub>
                <m:r>
                  <w:rPr>
                    <w:rFonts w:ascii="Cambria Math" w:eastAsia="Calibri" w:hAnsi="Cambria Math"/>
                  </w:rPr>
                  <m:t>=</m:t>
                </m:r>
                <m:d>
                  <m:dPr>
                    <m:ctrlPr>
                      <w:rPr>
                        <w:rFonts w:ascii="Cambria Math" w:eastAsia="Calibri" w:hAnsi="Cambria Math"/>
                        <w:i/>
                      </w:rPr>
                    </m:ctrlPr>
                  </m:dPr>
                  <m:e>
                    <m:m>
                      <m:mPr>
                        <m:plcHide m:val="1"/>
                        <m:mcs>
                          <m:mc>
                            <m:mcPr>
                              <m:count m:val="4"/>
                              <m:mcJc m:val="center"/>
                            </m:mcPr>
                          </m:mc>
                        </m:mcs>
                        <m:ctrlPr>
                          <w:rPr>
                            <w:rFonts w:ascii="Cambria Math" w:eastAsia="Calibri" w:hAnsi="Cambria Math"/>
                            <w:i/>
                          </w:rPr>
                        </m:ctrlPr>
                      </m:mPr>
                      <m:mr>
                        <m:e>
                          <m:r>
                            <w:rPr>
                              <w:rFonts w:ascii="Cambria Math" w:eastAsia="Calibri" w:hAnsi="Cambria Math"/>
                            </w:rPr>
                            <m:t>-</m:t>
                          </m:r>
                          <m:sSup>
                            <m:sSupPr>
                              <m:ctrlPr>
                                <w:rPr>
                                  <w:rFonts w:ascii="Cambria Math" w:eastAsia="Calibri" w:hAnsi="Cambria Math"/>
                                  <w:i/>
                                </w:rPr>
                              </m:ctrlPr>
                            </m:sSupPr>
                            <m:e>
                              <m:d>
                                <m:dPr>
                                  <m:ctrlPr>
                                    <w:rPr>
                                      <w:rFonts w:ascii="Cambria Math" w:eastAsia="Calibri" w:hAnsi="Cambria Math"/>
                                      <w:i/>
                                    </w:rPr>
                                  </m:ctrlPr>
                                </m:dPr>
                                <m:e>
                                  <m:r>
                                    <w:rPr>
                                      <w:rFonts w:ascii="Cambria Math" w:eastAsia="Calibri" w:hAnsi="Cambria Math"/>
                                    </w:rPr>
                                    <m:t>V-Aτ</m:t>
                                  </m:r>
                                </m:e>
                              </m:d>
                            </m:e>
                            <m:sup>
                              <m:r>
                                <w:rPr>
                                  <w:rFonts w:ascii="Cambria Math" w:eastAsia="Calibri" w:hAnsi="Cambria Math"/>
                                </w:rPr>
                                <m:t>2</m:t>
                              </m:r>
                            </m:sup>
                          </m:sSup>
                        </m:e>
                        <m:e>
                          <m:r>
                            <w:rPr>
                              <w:rFonts w:ascii="Cambria Math" w:eastAsia="Calibri" w:hAnsi="Cambria Math"/>
                            </w:rPr>
                            <m:t>0</m:t>
                          </m:r>
                        </m:e>
                        <m:e>
                          <m:r>
                            <w:rPr>
                              <w:rFonts w:ascii="Cambria Math" w:eastAsia="Calibri" w:hAnsi="Cambria Math"/>
                            </w:rPr>
                            <m:t>0</m:t>
                          </m:r>
                        </m:e>
                        <m:e>
                          <m:r>
                            <w:rPr>
                              <w:rFonts w:ascii="Cambria Math" w:eastAsia="Calibri" w:hAnsi="Cambria Math"/>
                            </w:rPr>
                            <m:t>0</m:t>
                          </m:r>
                        </m:e>
                      </m:mr>
                      <m:mr>
                        <m:e>
                          <m:r>
                            <w:rPr>
                              <w:rFonts w:ascii="Cambria Math" w:eastAsia="Calibri" w:hAnsi="Cambria Math"/>
                            </w:rPr>
                            <m:t>0</m:t>
                          </m:r>
                        </m:e>
                        <m:e>
                          <m:f>
                            <m:fPr>
                              <m:ctrlPr>
                                <w:rPr>
                                  <w:rFonts w:ascii="Cambria Math" w:eastAsia="Calibri" w:hAnsi="Cambria Math"/>
                                  <w:i/>
                                </w:rPr>
                              </m:ctrlPr>
                            </m:fPr>
                            <m:num>
                              <m:r>
                                <w:rPr>
                                  <w:rFonts w:ascii="Cambria Math" w:eastAsia="Calibri" w:hAnsi="Cambria Math"/>
                                </w:rPr>
                                <m:t>1</m:t>
                              </m:r>
                            </m:num>
                            <m:den>
                              <m:r>
                                <w:rPr>
                                  <w:rFonts w:ascii="Cambria Math" w:eastAsia="Calibri" w:hAnsi="Cambria Math"/>
                                </w:rPr>
                                <m:t>4</m:t>
                              </m:r>
                            </m:den>
                          </m:f>
                        </m:e>
                        <m:e>
                          <m:r>
                            <w:rPr>
                              <w:rFonts w:ascii="Cambria Math" w:eastAsia="Calibri" w:hAnsi="Cambria Math"/>
                            </w:rPr>
                            <m:t>0</m:t>
                          </m:r>
                        </m:e>
                        <m:e>
                          <m:r>
                            <w:rPr>
                              <w:rFonts w:ascii="Cambria Math" w:eastAsia="Calibri" w:hAnsi="Cambria Math"/>
                            </w:rPr>
                            <m:t>0</m:t>
                          </m:r>
                        </m:e>
                      </m:mr>
                      <m:mr>
                        <m:e>
                          <m:r>
                            <w:rPr>
                              <w:rFonts w:ascii="Cambria Math" w:eastAsia="Calibri" w:hAnsi="Cambria Math"/>
                            </w:rPr>
                            <m:t>0</m:t>
                          </m:r>
                        </m:e>
                        <m:e>
                          <m:r>
                            <w:rPr>
                              <w:rFonts w:ascii="Cambria Math" w:eastAsia="Calibri" w:hAnsi="Cambria Math"/>
                            </w:rPr>
                            <m:t>0</m:t>
                          </m:r>
                        </m:e>
                        <m:e>
                          <m:f>
                            <m:fPr>
                              <m:ctrlPr>
                                <w:rPr>
                                  <w:rFonts w:ascii="Cambria Math" w:eastAsia="Calibri" w:hAnsi="Cambria Math"/>
                                  <w:i/>
                                </w:rPr>
                              </m:ctrlPr>
                            </m:fPr>
                            <m:num>
                              <m:sSup>
                                <m:sSupPr>
                                  <m:ctrlPr>
                                    <w:rPr>
                                      <w:rFonts w:ascii="Cambria Math" w:eastAsia="Calibri" w:hAnsi="Cambria Math"/>
                                      <w:i/>
                                    </w:rPr>
                                  </m:ctrlPr>
                                </m:sSupPr>
                                <m:e>
                                  <m:r>
                                    <w:rPr>
                                      <w:rFonts w:ascii="Cambria Math" w:eastAsia="Calibri" w:hAnsi="Cambria Math"/>
                                    </w:rPr>
                                    <m:t>sin</m:t>
                                  </m:r>
                                </m:e>
                                <m:sup>
                                  <m:r>
                                    <w:rPr>
                                      <w:rFonts w:ascii="Cambria Math" w:eastAsia="Calibri" w:hAnsi="Cambria Math"/>
                                    </w:rPr>
                                    <m:t>2</m:t>
                                  </m:r>
                                </m:sup>
                              </m:sSup>
                              <m:d>
                                <m:dPr>
                                  <m:ctrlPr>
                                    <w:rPr>
                                      <w:rFonts w:ascii="Cambria Math" w:eastAsia="Calibri" w:hAnsi="Cambria Math"/>
                                      <w:i/>
                                    </w:rPr>
                                  </m:ctrlPr>
                                </m:dPr>
                                <m:e>
                                  <m:r>
                                    <w:rPr>
                                      <w:rFonts w:ascii="Cambria Math" w:eastAsia="Calibri" w:hAnsi="Cambria Math"/>
                                    </w:rPr>
                                    <m:t>r</m:t>
                                  </m:r>
                                  <m:rad>
                                    <m:radPr>
                                      <m:degHide m:val="1"/>
                                      <m:ctrlPr>
                                        <w:rPr>
                                          <w:rFonts w:ascii="Cambria Math" w:eastAsia="Calibri" w:hAnsi="Cambria Math"/>
                                          <w:i/>
                                        </w:rPr>
                                      </m:ctrlPr>
                                    </m:radPr>
                                    <m:deg/>
                                    <m:e>
                                      <m:r>
                                        <w:rPr>
                                          <w:rFonts w:ascii="Cambria Math" w:eastAsia="Calibri" w:hAnsi="Cambria Math"/>
                                        </w:rPr>
                                        <m:t>κ</m:t>
                                      </m:r>
                                    </m:e>
                                  </m:rad>
                                </m:e>
                              </m:d>
                            </m:num>
                            <m:den>
                              <m:r>
                                <w:rPr>
                                  <w:rFonts w:ascii="Cambria Math" w:eastAsia="Calibri" w:hAnsi="Cambria Math"/>
                                </w:rPr>
                                <m:t>4κ</m:t>
                              </m:r>
                            </m:den>
                          </m:f>
                        </m:e>
                        <m:e>
                          <m:r>
                            <w:rPr>
                              <w:rFonts w:ascii="Cambria Math" w:eastAsia="Calibri" w:hAnsi="Cambria Math"/>
                            </w:rPr>
                            <m:t>0</m:t>
                          </m:r>
                        </m:e>
                      </m:mr>
                      <m:mr>
                        <m:e>
                          <m:r>
                            <w:rPr>
                              <w:rFonts w:ascii="Cambria Math" w:eastAsia="Calibri" w:hAnsi="Cambria Math"/>
                            </w:rPr>
                            <m:t>0</m:t>
                          </m:r>
                        </m:e>
                        <m:e>
                          <m:r>
                            <w:rPr>
                              <w:rFonts w:ascii="Cambria Math" w:eastAsia="Calibri" w:hAnsi="Cambria Math"/>
                            </w:rPr>
                            <m:t>0</m:t>
                          </m:r>
                        </m:e>
                        <m:e>
                          <m:r>
                            <w:rPr>
                              <w:rFonts w:ascii="Cambria Math" w:eastAsia="Calibri" w:hAnsi="Cambria Math"/>
                            </w:rPr>
                            <m:t>0</m:t>
                          </m:r>
                        </m:e>
                        <m:e>
                          <m:f>
                            <m:fPr>
                              <m:ctrlPr>
                                <w:rPr>
                                  <w:rFonts w:ascii="Cambria Math" w:eastAsia="Calibri" w:hAnsi="Cambria Math"/>
                                  <w:i/>
                                </w:rPr>
                              </m:ctrlPr>
                            </m:fPr>
                            <m:num>
                              <m:func>
                                <m:funcPr>
                                  <m:ctrlPr>
                                    <w:rPr>
                                      <w:rFonts w:ascii="Cambria Math" w:eastAsia="Calibri" w:hAnsi="Cambria Math"/>
                                      <w:i/>
                                    </w:rPr>
                                  </m:ctrlPr>
                                </m:funcPr>
                                <m:fName>
                                  <m:sSup>
                                    <m:sSupPr>
                                      <m:ctrlPr>
                                        <w:rPr>
                                          <w:rFonts w:ascii="Cambria Math" w:eastAsia="Calibri" w:hAnsi="Cambria Math"/>
                                          <w:i/>
                                        </w:rPr>
                                      </m:ctrlPr>
                                    </m:sSupPr>
                                    <m:e>
                                      <m:r>
                                        <w:rPr>
                                          <w:rFonts w:ascii="Cambria Math" w:eastAsia="Calibri" w:hAnsi="Cambria Math"/>
                                        </w:rPr>
                                        <m:t>sin</m:t>
                                      </m:r>
                                    </m:e>
                                    <m:sup>
                                      <m:r>
                                        <w:rPr>
                                          <w:rFonts w:ascii="Cambria Math" w:eastAsia="Calibri" w:hAnsi="Cambria Math"/>
                                        </w:rPr>
                                        <m:t>2</m:t>
                                      </m:r>
                                    </m:sup>
                                  </m:sSup>
                                </m:fName>
                                <m:e>
                                  <m:d>
                                    <m:dPr>
                                      <m:ctrlPr>
                                        <w:rPr>
                                          <w:rFonts w:ascii="Cambria Math" w:eastAsia="Calibri" w:hAnsi="Cambria Math"/>
                                          <w:i/>
                                        </w:rPr>
                                      </m:ctrlPr>
                                    </m:dPr>
                                    <m:e>
                                      <m:r>
                                        <w:rPr>
                                          <w:rFonts w:ascii="Cambria Math" w:eastAsia="Calibri" w:hAnsi="Cambria Math"/>
                                        </w:rPr>
                                        <m:t>θ</m:t>
                                      </m:r>
                                    </m:e>
                                  </m:d>
                                </m:e>
                              </m:func>
                              <m:func>
                                <m:funcPr>
                                  <m:ctrlPr>
                                    <w:rPr>
                                      <w:rFonts w:ascii="Cambria Math" w:eastAsia="Calibri" w:hAnsi="Cambria Math"/>
                                      <w:i/>
                                    </w:rPr>
                                  </m:ctrlPr>
                                </m:funcPr>
                                <m:fName>
                                  <m:sSup>
                                    <m:sSupPr>
                                      <m:ctrlPr>
                                        <w:rPr>
                                          <w:rFonts w:ascii="Cambria Math" w:eastAsia="Calibri" w:hAnsi="Cambria Math"/>
                                          <w:i/>
                                        </w:rPr>
                                      </m:ctrlPr>
                                    </m:sSupPr>
                                    <m:e>
                                      <m:r>
                                        <w:rPr>
                                          <w:rFonts w:ascii="Cambria Math" w:eastAsia="Calibri" w:hAnsi="Cambria Math"/>
                                        </w:rPr>
                                        <m:t>sin</m:t>
                                      </m:r>
                                    </m:e>
                                    <m:sup>
                                      <m:r>
                                        <w:rPr>
                                          <w:rFonts w:ascii="Cambria Math" w:eastAsia="Calibri" w:hAnsi="Cambria Math"/>
                                        </w:rPr>
                                        <m:t>2</m:t>
                                      </m:r>
                                    </m:sup>
                                  </m:sSup>
                                </m:fName>
                                <m:e>
                                  <m:d>
                                    <m:dPr>
                                      <m:ctrlPr>
                                        <w:rPr>
                                          <w:rFonts w:ascii="Cambria Math" w:eastAsia="Calibri" w:hAnsi="Cambria Math"/>
                                          <w:i/>
                                        </w:rPr>
                                      </m:ctrlPr>
                                    </m:dPr>
                                    <m:e>
                                      <m:r>
                                        <w:rPr>
                                          <w:rFonts w:ascii="Cambria Math" w:eastAsia="Calibri" w:hAnsi="Cambria Math"/>
                                        </w:rPr>
                                        <m:t>r</m:t>
                                      </m:r>
                                      <m:rad>
                                        <m:radPr>
                                          <m:degHide m:val="1"/>
                                          <m:ctrlPr>
                                            <w:rPr>
                                              <w:rFonts w:ascii="Cambria Math" w:eastAsia="Calibri" w:hAnsi="Cambria Math"/>
                                              <w:i/>
                                            </w:rPr>
                                          </m:ctrlPr>
                                        </m:radPr>
                                        <m:deg/>
                                        <m:e>
                                          <m:r>
                                            <w:rPr>
                                              <w:rFonts w:ascii="Cambria Math" w:eastAsia="Calibri" w:hAnsi="Cambria Math"/>
                                            </w:rPr>
                                            <m:t>κ</m:t>
                                          </m:r>
                                        </m:e>
                                      </m:rad>
                                    </m:e>
                                  </m:d>
                                </m:e>
                              </m:func>
                            </m:num>
                            <m:den>
                              <m:r>
                                <w:rPr>
                                  <w:rFonts w:ascii="Cambria Math" w:eastAsia="Calibri" w:hAnsi="Cambria Math"/>
                                </w:rPr>
                                <m:t>4κ</m:t>
                              </m:r>
                            </m:den>
                          </m:f>
                        </m:e>
                      </m:mr>
                    </m:m>
                  </m:e>
                </m:d>
              </m:oMath>
            </m:oMathPara>
          </w:p>
        </w:tc>
        <w:tc>
          <w:tcPr>
            <w:tcW w:w="350" w:type="pct"/>
          </w:tcPr>
          <w:p w14:paraId="3177F5FF" w14:textId="16A16C34" w:rsidR="00232EA1" w:rsidRPr="00390DB9" w:rsidRDefault="00232EA1" w:rsidP="004657CF">
            <w:pPr>
              <w:spacing w:after="120"/>
              <w:jc w:val="right"/>
              <w:rPr>
                <w:i/>
                <w:iCs/>
              </w:rPr>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960EC4">
              <w:rPr>
                <w:iCs/>
                <w:noProof/>
              </w:rPr>
              <w:t>22</w:t>
            </w:r>
            <w:r w:rsidRPr="00390DB9">
              <w:rPr>
                <w:i/>
                <w:iCs/>
                <w:noProof/>
              </w:rPr>
              <w:fldChar w:fldCharType="end"/>
            </w:r>
            <w:r w:rsidRPr="00390DB9">
              <w:rPr>
                <w:iCs/>
              </w:rPr>
              <w:t>)</w:t>
            </w:r>
          </w:p>
        </w:tc>
      </w:tr>
    </w:tbl>
    <w:p w14:paraId="70D35344" w14:textId="77777777" w:rsidR="002B7118" w:rsidRDefault="00554576" w:rsidP="002B7118">
      <w:pPr>
        <w:pStyle w:val="Indent"/>
      </w:pPr>
      <w:r>
        <w:t>The Christoffel Symbols</w:t>
      </w:r>
      <w:r w:rsidR="009009EF">
        <w:t xml:space="preserve"> are </w:t>
      </w:r>
      <w:r w:rsidR="009009EF" w:rsidRPr="002B7118">
        <w:t>enumerated</w:t>
      </w:r>
      <w:r w:rsidR="009009EF">
        <w:t xml:space="preserve"> according to the formula</w:t>
      </w:r>
      <w:r w:rsidR="002B7118">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2B7118" w:rsidRPr="001162C8" w14:paraId="77935276" w14:textId="77777777" w:rsidTr="002F0C67">
        <w:tc>
          <w:tcPr>
            <w:tcW w:w="350" w:type="pct"/>
          </w:tcPr>
          <w:p w14:paraId="72214501" w14:textId="77777777" w:rsidR="002B7118" w:rsidRPr="001162C8" w:rsidRDefault="002B7118" w:rsidP="002F0C67"/>
        </w:tc>
        <w:tc>
          <w:tcPr>
            <w:tcW w:w="4300" w:type="pct"/>
          </w:tcPr>
          <w:p w14:paraId="0161322D" w14:textId="0E82DB15" w:rsidR="002B7118" w:rsidRPr="009F6119" w:rsidRDefault="00000000" w:rsidP="002F0C67">
            <w:pPr>
              <w:rPr>
                <w:rFonts w:eastAsia="Calibri" w:cs="Times New Roman"/>
                <w:i/>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Γ</m:t>
                        </m:r>
                      </m:e>
                      <m:sup>
                        <m:r>
                          <w:rPr>
                            <w:rFonts w:ascii="Cambria Math" w:hAnsi="Cambria Math"/>
                          </w:rPr>
                          <m:t>λ</m:t>
                        </m:r>
                      </m:sup>
                    </m:sSup>
                  </m:e>
                  <m:sub>
                    <m:r>
                      <w:rPr>
                        <w:rFonts w:ascii="Cambria Math" w:hAnsi="Cambria Math"/>
                      </w:rPr>
                      <m:t>μν</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g</m:t>
                    </m:r>
                  </m:e>
                  <m:sup>
                    <m:r>
                      <w:rPr>
                        <w:rFonts w:ascii="Cambria Math" w:hAnsi="Cambria Math"/>
                      </w:rPr>
                      <m:t>λσ</m:t>
                    </m:r>
                  </m:sup>
                </m:sSup>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μ</m:t>
                    </m:r>
                  </m:sub>
                </m:sSub>
                <m:sSub>
                  <m:sSubPr>
                    <m:ctrlPr>
                      <w:rPr>
                        <w:rFonts w:ascii="Cambria Math" w:hAnsi="Cambria Math"/>
                        <w:i/>
                      </w:rPr>
                    </m:ctrlPr>
                  </m:sSubPr>
                  <m:e>
                    <m:r>
                      <w:rPr>
                        <w:rFonts w:ascii="Cambria Math" w:hAnsi="Cambria Math"/>
                      </w:rPr>
                      <m:t>g</m:t>
                    </m:r>
                  </m:e>
                  <m:sub>
                    <m:r>
                      <w:rPr>
                        <w:rFonts w:ascii="Cambria Math" w:hAnsi="Cambria Math"/>
                      </w:rPr>
                      <m:t>σν</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ν</m:t>
                    </m:r>
                  </m:sub>
                </m:sSub>
                <m:sSub>
                  <m:sSubPr>
                    <m:ctrlPr>
                      <w:rPr>
                        <w:rFonts w:ascii="Cambria Math" w:hAnsi="Cambria Math"/>
                        <w:i/>
                      </w:rPr>
                    </m:ctrlPr>
                  </m:sSubPr>
                  <m:e>
                    <m:r>
                      <w:rPr>
                        <w:rFonts w:ascii="Cambria Math" w:hAnsi="Cambria Math"/>
                      </w:rPr>
                      <m:t>g</m:t>
                    </m:r>
                  </m:e>
                  <m:sub>
                    <m:r>
                      <w:rPr>
                        <w:rFonts w:ascii="Cambria Math" w:hAnsi="Cambria Math"/>
                      </w:rPr>
                      <m:t>σμ</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σ</m:t>
                    </m:r>
                  </m:sub>
                </m:sSub>
                <m:sSub>
                  <m:sSubPr>
                    <m:ctrlPr>
                      <w:rPr>
                        <w:rFonts w:ascii="Cambria Math" w:hAnsi="Cambria Math"/>
                        <w:i/>
                      </w:rPr>
                    </m:ctrlPr>
                  </m:sSubPr>
                  <m:e>
                    <m:r>
                      <w:rPr>
                        <w:rFonts w:ascii="Cambria Math" w:hAnsi="Cambria Math"/>
                      </w:rPr>
                      <m:t>g</m:t>
                    </m:r>
                  </m:e>
                  <m:sub>
                    <m:r>
                      <w:rPr>
                        <w:rFonts w:ascii="Cambria Math" w:hAnsi="Cambria Math"/>
                      </w:rPr>
                      <m:t>μν</m:t>
                    </m:r>
                  </m:sub>
                </m:sSub>
                <m:r>
                  <w:rPr>
                    <w:rFonts w:ascii="Cambria Math" w:hAnsi="Cambria Math"/>
                  </w:rPr>
                  <m:t>)</m:t>
                </m:r>
              </m:oMath>
            </m:oMathPara>
          </w:p>
        </w:tc>
        <w:tc>
          <w:tcPr>
            <w:tcW w:w="350" w:type="pct"/>
          </w:tcPr>
          <w:p w14:paraId="08CE90BD" w14:textId="77777777" w:rsidR="002B7118" w:rsidRPr="001162C8" w:rsidRDefault="002B7118" w:rsidP="002F0C67"/>
        </w:tc>
      </w:tr>
    </w:tbl>
    <w:tbl>
      <w:tblPr>
        <w:tblStyle w:val="TableGrid"/>
        <w:tblW w:w="5760" w:type="dxa"/>
        <w:jc w:val="center"/>
        <w:tblCellMar>
          <w:top w:w="58" w:type="dxa"/>
          <w:bottom w:w="58" w:type="dxa"/>
        </w:tblCellMar>
        <w:tblLook w:val="04A0" w:firstRow="1" w:lastRow="0" w:firstColumn="1" w:lastColumn="0" w:noHBand="0" w:noVBand="1"/>
      </w:tblPr>
      <w:tblGrid>
        <w:gridCol w:w="645"/>
        <w:gridCol w:w="2337"/>
        <w:gridCol w:w="649"/>
        <w:gridCol w:w="2129"/>
      </w:tblGrid>
      <w:tr w:rsidR="007A10E7" w:rsidRPr="00273597" w14:paraId="5281B06D" w14:textId="39237FB7" w:rsidTr="007A10E7">
        <w:trPr>
          <w:cantSplit/>
          <w:jc w:val="center"/>
        </w:trPr>
        <w:tc>
          <w:tcPr>
            <w:tcW w:w="645" w:type="dxa"/>
            <w:vAlign w:val="center"/>
          </w:tcPr>
          <w:p w14:paraId="48513BBB" w14:textId="17B7094E" w:rsidR="007A10E7" w:rsidRPr="009F6119" w:rsidRDefault="00000000" w:rsidP="007A10E7">
            <w:pPr>
              <w:rPr>
                <w:rFonts w:eastAsia="Calibri"/>
                <w:i/>
              </w:rPr>
            </w:pPr>
            <m:oMathPara>
              <m:oMath>
                <m:sSubSup>
                  <m:sSubSupPr>
                    <m:ctrlPr>
                      <w:rPr>
                        <w:rFonts w:ascii="Cambria Math" w:hAnsi="Cambria Math"/>
                        <w:i/>
                      </w:rPr>
                    </m:ctrlPr>
                  </m:sSubSupPr>
                  <m:e>
                    <m:r>
                      <w:rPr>
                        <w:rFonts w:ascii="Cambria Math" w:eastAsia="Calibri" w:hAnsi="Cambria Math"/>
                      </w:rPr>
                      <m:t>Γ</m:t>
                    </m:r>
                  </m:e>
                  <m:sub>
                    <m:r>
                      <w:rPr>
                        <w:rFonts w:ascii="Cambria Math" w:eastAsia="Calibri" w:hAnsi="Cambria Math"/>
                      </w:rPr>
                      <m:t>ττ</m:t>
                    </m:r>
                  </m:sub>
                  <m:sup>
                    <m:r>
                      <w:rPr>
                        <w:rFonts w:ascii="Cambria Math" w:eastAsia="Calibri" w:hAnsi="Cambria Math"/>
                      </w:rPr>
                      <m:t>τ</m:t>
                    </m:r>
                  </m:sup>
                </m:sSubSup>
              </m:oMath>
            </m:oMathPara>
          </w:p>
        </w:tc>
        <w:tc>
          <w:tcPr>
            <w:tcW w:w="2337" w:type="dxa"/>
            <w:vAlign w:val="center"/>
          </w:tcPr>
          <w:p w14:paraId="6F6D6327" w14:textId="21D88E81" w:rsidR="007A10E7" w:rsidRPr="009F6119" w:rsidRDefault="009F6119" w:rsidP="007A10E7">
            <w:pPr>
              <w:rPr>
                <w:rFonts w:eastAsia="Calibri"/>
                <w:i/>
              </w:rPr>
            </w:pPr>
            <m:oMathPara>
              <m:oMath>
                <m:r>
                  <w:rPr>
                    <w:rFonts w:ascii="Cambria Math" w:eastAsia="Calibri" w:hAnsi="Cambria Math"/>
                  </w:rPr>
                  <m:t>-i</m:t>
                </m:r>
                <m:f>
                  <m:fPr>
                    <m:ctrlPr>
                      <w:rPr>
                        <w:rFonts w:ascii="Cambria Math" w:eastAsia="Calibri" w:hAnsi="Cambria Math"/>
                        <w:i/>
                      </w:rPr>
                    </m:ctrlPr>
                  </m:fPr>
                  <m:num>
                    <m:r>
                      <w:rPr>
                        <w:rFonts w:ascii="Cambria Math" w:eastAsia="Calibri" w:hAnsi="Cambria Math"/>
                      </w:rPr>
                      <m:t>A</m:t>
                    </m:r>
                  </m:num>
                  <m:den>
                    <m:r>
                      <w:rPr>
                        <w:rFonts w:ascii="Cambria Math" w:eastAsia="Calibri" w:hAnsi="Cambria Math"/>
                      </w:rPr>
                      <m:t>-V+Aτ</m:t>
                    </m:r>
                  </m:den>
                </m:f>
              </m:oMath>
            </m:oMathPara>
          </w:p>
        </w:tc>
        <w:tc>
          <w:tcPr>
            <w:tcW w:w="649" w:type="dxa"/>
            <w:vAlign w:val="center"/>
          </w:tcPr>
          <w:p w14:paraId="21E76B0C" w14:textId="65C1EEFF" w:rsidR="007A10E7" w:rsidRPr="009F6119" w:rsidRDefault="00000000" w:rsidP="007A10E7">
            <w:pPr>
              <w:rPr>
                <w:rFonts w:eastAsia="Calibri"/>
                <w:i/>
              </w:rPr>
            </w:pPr>
            <m:oMathPara>
              <m:oMath>
                <m:sSubSup>
                  <m:sSubSupPr>
                    <m:ctrlPr>
                      <w:rPr>
                        <w:rFonts w:ascii="Cambria Math" w:hAnsi="Cambria Math"/>
                        <w:i/>
                      </w:rPr>
                    </m:ctrlPr>
                  </m:sSubSupPr>
                  <m:e>
                    <m:r>
                      <w:rPr>
                        <w:rFonts w:ascii="Cambria Math" w:eastAsia="Calibri" w:hAnsi="Cambria Math"/>
                      </w:rPr>
                      <m:t>Γ</m:t>
                    </m:r>
                  </m:e>
                  <m:sub>
                    <m:r>
                      <w:rPr>
                        <w:rFonts w:ascii="Cambria Math" w:eastAsia="Calibri" w:hAnsi="Cambria Math"/>
                      </w:rPr>
                      <m:t>θθ</m:t>
                    </m:r>
                  </m:sub>
                  <m:sup>
                    <m:r>
                      <w:rPr>
                        <w:rFonts w:ascii="Cambria Math" w:eastAsia="Calibri" w:hAnsi="Cambria Math"/>
                      </w:rPr>
                      <m:t>r</m:t>
                    </m:r>
                  </m:sup>
                </m:sSubSup>
              </m:oMath>
            </m:oMathPara>
          </w:p>
        </w:tc>
        <w:tc>
          <w:tcPr>
            <w:tcW w:w="2129" w:type="dxa"/>
            <w:vAlign w:val="center"/>
          </w:tcPr>
          <w:p w14:paraId="46025D7D" w14:textId="327F8DA5" w:rsidR="007A10E7" w:rsidRPr="009F6119" w:rsidRDefault="009F6119" w:rsidP="007A10E7">
            <w:pPr>
              <w:rPr>
                <w:rFonts w:eastAsia="Calibri"/>
                <w:i/>
              </w:rPr>
            </w:pPr>
            <m:oMathPara>
              <m:oMath>
                <m:r>
                  <w:rPr>
                    <w:rFonts w:ascii="Cambria Math" w:eastAsia="Calibri" w:hAnsi="Cambria Math"/>
                  </w:rPr>
                  <m:t>-</m:t>
                </m:r>
                <m:f>
                  <m:fPr>
                    <m:ctrlPr>
                      <w:rPr>
                        <w:rFonts w:ascii="Cambria Math" w:eastAsia="Calibri" w:hAnsi="Cambria Math"/>
                        <w:i/>
                      </w:rPr>
                    </m:ctrlPr>
                  </m:fPr>
                  <m:num>
                    <m:r>
                      <w:rPr>
                        <w:rFonts w:ascii="Cambria Math" w:eastAsia="Calibri"/>
                      </w:rPr>
                      <m:t>sin</m:t>
                    </m:r>
                    <m:d>
                      <m:dPr>
                        <m:ctrlPr>
                          <w:rPr>
                            <w:rFonts w:ascii="Cambria Math" w:eastAsia="Calibri" w:hAnsi="Cambria Math"/>
                            <w:i/>
                          </w:rPr>
                        </m:ctrlPr>
                      </m:dPr>
                      <m:e>
                        <m:r>
                          <w:rPr>
                            <w:rFonts w:ascii="Cambria Math" w:eastAsia="Calibri" w:hAnsi="Cambria Math"/>
                          </w:rPr>
                          <m:t>2r</m:t>
                        </m:r>
                        <m:rad>
                          <m:radPr>
                            <m:degHide m:val="1"/>
                            <m:ctrlPr>
                              <w:rPr>
                                <w:rFonts w:ascii="Cambria Math" w:eastAsia="Calibri" w:hAnsi="Cambria Math"/>
                                <w:i/>
                              </w:rPr>
                            </m:ctrlPr>
                          </m:radPr>
                          <m:deg/>
                          <m:e>
                            <m:r>
                              <w:rPr>
                                <w:rFonts w:ascii="Cambria Math" w:eastAsia="Calibri" w:hAnsi="Cambria Math"/>
                              </w:rPr>
                              <m:t>κ</m:t>
                            </m:r>
                          </m:e>
                        </m:rad>
                      </m:e>
                    </m:d>
                  </m:num>
                  <m:den>
                    <m:r>
                      <w:rPr>
                        <w:rFonts w:ascii="Cambria Math" w:eastAsia="Calibri" w:hAnsi="Cambria Math"/>
                      </w:rPr>
                      <m:t>2</m:t>
                    </m:r>
                    <m:rad>
                      <m:radPr>
                        <m:degHide m:val="1"/>
                        <m:ctrlPr>
                          <w:rPr>
                            <w:rFonts w:ascii="Cambria Math" w:eastAsia="Calibri" w:hAnsi="Cambria Math"/>
                            <w:i/>
                          </w:rPr>
                        </m:ctrlPr>
                      </m:radPr>
                      <m:deg/>
                      <m:e>
                        <m:r>
                          <w:rPr>
                            <w:rFonts w:ascii="Cambria Math" w:eastAsia="Calibri" w:hAnsi="Cambria Math"/>
                          </w:rPr>
                          <m:t>κ</m:t>
                        </m:r>
                      </m:e>
                    </m:rad>
                  </m:den>
                </m:f>
              </m:oMath>
            </m:oMathPara>
          </w:p>
        </w:tc>
      </w:tr>
      <w:tr w:rsidR="007A10E7" w:rsidRPr="00273597" w14:paraId="4674F07F" w14:textId="63C94BBD" w:rsidTr="007A10E7">
        <w:trPr>
          <w:cantSplit/>
          <w:jc w:val="center"/>
        </w:trPr>
        <w:tc>
          <w:tcPr>
            <w:tcW w:w="645" w:type="dxa"/>
            <w:vAlign w:val="center"/>
          </w:tcPr>
          <w:p w14:paraId="545A16BE" w14:textId="2819B33B" w:rsidR="007A10E7" w:rsidRPr="009F6119" w:rsidRDefault="00000000" w:rsidP="007A10E7">
            <w:pPr>
              <w:rPr>
                <w:i/>
              </w:rPr>
            </w:pPr>
            <m:oMathPara>
              <m:oMath>
                <m:sSubSup>
                  <m:sSubSupPr>
                    <m:ctrlPr>
                      <w:rPr>
                        <w:rFonts w:ascii="Cambria Math" w:hAnsi="Cambria Math"/>
                        <w:i/>
                      </w:rPr>
                    </m:ctrlPr>
                  </m:sSubSupPr>
                  <m:e>
                    <m:r>
                      <w:rPr>
                        <w:rFonts w:ascii="Cambria Math" w:eastAsia="Calibri" w:hAnsi="Cambria Math"/>
                      </w:rPr>
                      <m:t>Γ</m:t>
                    </m:r>
                  </m:e>
                  <m:sub>
                    <m:r>
                      <w:rPr>
                        <w:rFonts w:ascii="Cambria Math" w:eastAsia="Calibri" w:hAnsi="Cambria Math"/>
                      </w:rPr>
                      <m:t>ϕϕ</m:t>
                    </m:r>
                  </m:sub>
                  <m:sup>
                    <m:r>
                      <w:rPr>
                        <w:rFonts w:ascii="Cambria Math" w:eastAsia="Calibri" w:hAnsi="Cambria Math"/>
                      </w:rPr>
                      <m:t>r</m:t>
                    </m:r>
                  </m:sup>
                </m:sSubSup>
              </m:oMath>
            </m:oMathPara>
          </w:p>
        </w:tc>
        <w:tc>
          <w:tcPr>
            <w:tcW w:w="2337" w:type="dxa"/>
            <w:vAlign w:val="center"/>
          </w:tcPr>
          <w:p w14:paraId="1F276C5D" w14:textId="18D1D539" w:rsidR="007A10E7" w:rsidRPr="009F6119" w:rsidRDefault="009F6119" w:rsidP="007A10E7">
            <w:pPr>
              <w:rPr>
                <w:i/>
              </w:rPr>
            </w:pPr>
            <m:oMathPara>
              <m:oMath>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rPr>
                          <m:t>sin</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rPr>
                      <m:t>sin</m:t>
                    </m:r>
                    <m:d>
                      <m:dPr>
                        <m:ctrlPr>
                          <w:rPr>
                            <w:rFonts w:ascii="Cambria Math" w:eastAsiaTheme="minorEastAsia" w:hAnsi="Cambria Math"/>
                            <w:i/>
                          </w:rPr>
                        </m:ctrlPr>
                      </m:dPr>
                      <m:e>
                        <m:r>
                          <w:rPr>
                            <w:rFonts w:ascii="Cambria Math" w:eastAsiaTheme="minorEastAsia" w:hAnsi="Cambria Math"/>
                          </w:rPr>
                          <m:t>2r</m:t>
                        </m:r>
                        <m:rad>
                          <m:radPr>
                            <m:degHide m:val="1"/>
                            <m:ctrlPr>
                              <w:rPr>
                                <w:rFonts w:ascii="Cambria Math" w:eastAsiaTheme="minorEastAsia" w:hAnsi="Cambria Math"/>
                                <w:i/>
                              </w:rPr>
                            </m:ctrlPr>
                          </m:radPr>
                          <m:deg/>
                          <m:e>
                            <m:r>
                              <w:rPr>
                                <w:rFonts w:ascii="Cambria Math" w:eastAsiaTheme="minorEastAsia" w:hAnsi="Cambria Math"/>
                              </w:rPr>
                              <m:t>κ</m:t>
                            </m:r>
                          </m:e>
                        </m:rad>
                      </m:e>
                    </m:d>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κ</m:t>
                        </m:r>
                      </m:e>
                    </m:rad>
                  </m:den>
                </m:f>
              </m:oMath>
            </m:oMathPara>
          </w:p>
        </w:tc>
        <w:tc>
          <w:tcPr>
            <w:tcW w:w="649" w:type="dxa"/>
            <w:vAlign w:val="center"/>
          </w:tcPr>
          <w:p w14:paraId="3C6B8EDE" w14:textId="7D0CF248" w:rsidR="007A10E7" w:rsidRPr="009F6119" w:rsidRDefault="00000000" w:rsidP="007A10E7">
            <w:pPr>
              <w:rPr>
                <w:rFonts w:eastAsia="Calibri"/>
                <w:i/>
              </w:rPr>
            </w:pPr>
            <m:oMathPara>
              <m:oMath>
                <m:sSubSup>
                  <m:sSubSupPr>
                    <m:ctrlPr>
                      <w:rPr>
                        <w:rFonts w:ascii="Cambria Math" w:hAnsi="Cambria Math"/>
                        <w:i/>
                      </w:rPr>
                    </m:ctrlPr>
                  </m:sSubSupPr>
                  <m:e>
                    <m:r>
                      <w:rPr>
                        <w:rFonts w:ascii="Cambria Math" w:eastAsia="Calibri" w:hAnsi="Cambria Math"/>
                      </w:rPr>
                      <m:t>Γ</m:t>
                    </m:r>
                  </m:e>
                  <m:sub>
                    <m:r>
                      <w:rPr>
                        <w:rFonts w:ascii="Cambria Math" w:eastAsia="Calibri" w:hAnsi="Cambria Math"/>
                      </w:rPr>
                      <m:t>rθ</m:t>
                    </m:r>
                  </m:sub>
                  <m:sup>
                    <m:r>
                      <w:rPr>
                        <w:rFonts w:ascii="Cambria Math" w:eastAsia="Calibri" w:hAnsi="Cambria Math"/>
                      </w:rPr>
                      <m:t>θ</m:t>
                    </m:r>
                  </m:sup>
                </m:sSubSup>
              </m:oMath>
            </m:oMathPara>
          </w:p>
        </w:tc>
        <w:tc>
          <w:tcPr>
            <w:tcW w:w="2129" w:type="dxa"/>
            <w:vAlign w:val="center"/>
          </w:tcPr>
          <w:p w14:paraId="0554A222" w14:textId="58D18E62" w:rsidR="007A10E7" w:rsidRPr="009F6119" w:rsidRDefault="00000000" w:rsidP="007A10E7">
            <w:pPr>
              <w:rPr>
                <w:rFonts w:eastAsia="Calibri"/>
                <w:i/>
              </w:rPr>
            </w:pPr>
            <m:oMathPara>
              <m:oMath>
                <m:rad>
                  <m:radPr>
                    <m:degHide m:val="1"/>
                    <m:ctrlPr>
                      <w:rPr>
                        <w:rFonts w:ascii="Cambria Math" w:hAnsi="Cambria Math"/>
                        <w:i/>
                      </w:rPr>
                    </m:ctrlPr>
                  </m:radPr>
                  <m:deg/>
                  <m:e>
                    <m:r>
                      <w:rPr>
                        <w:rFonts w:ascii="Cambria Math" w:hAnsi="Cambria Math"/>
                      </w:rPr>
                      <m:t>κ</m:t>
                    </m:r>
                  </m:e>
                </m:rad>
                <m:r>
                  <w:rPr>
                    <w:rFonts w:ascii="Cambria Math" w:hAnsi="Cambria Math"/>
                  </w:rPr>
                  <m:t>cot</m:t>
                </m:r>
                <m:d>
                  <m:dPr>
                    <m:ctrlPr>
                      <w:rPr>
                        <w:rFonts w:ascii="Cambria Math" w:hAnsi="Cambria Math"/>
                        <w:i/>
                      </w:rPr>
                    </m:ctrlPr>
                  </m:dPr>
                  <m:e>
                    <m:r>
                      <w:rPr>
                        <w:rFonts w:ascii="Cambria Math" w:hAnsi="Cambria Math"/>
                      </w:rPr>
                      <m:t>r</m:t>
                    </m:r>
                    <m:rad>
                      <m:radPr>
                        <m:degHide m:val="1"/>
                        <m:ctrlPr>
                          <w:rPr>
                            <w:rFonts w:ascii="Cambria Math" w:hAnsi="Cambria Math"/>
                            <w:i/>
                          </w:rPr>
                        </m:ctrlPr>
                      </m:radPr>
                      <m:deg/>
                      <m:e>
                        <m:r>
                          <w:rPr>
                            <w:rFonts w:ascii="Cambria Math" w:hAnsi="Cambria Math"/>
                          </w:rPr>
                          <m:t>κ</m:t>
                        </m:r>
                      </m:e>
                    </m:rad>
                  </m:e>
                </m:d>
              </m:oMath>
            </m:oMathPara>
          </w:p>
        </w:tc>
      </w:tr>
      <w:tr w:rsidR="007A10E7" w:rsidRPr="00273597" w14:paraId="23AAFE8C" w14:textId="1ADCB0C5" w:rsidTr="007A10E7">
        <w:trPr>
          <w:cantSplit/>
          <w:jc w:val="center"/>
        </w:trPr>
        <w:tc>
          <w:tcPr>
            <w:tcW w:w="645" w:type="dxa"/>
            <w:vAlign w:val="center"/>
          </w:tcPr>
          <w:p w14:paraId="0F3B0145" w14:textId="0C24D190" w:rsidR="007A10E7" w:rsidRPr="009F6119" w:rsidRDefault="00000000" w:rsidP="007A10E7">
            <w:pPr>
              <w:rPr>
                <w:i/>
              </w:rPr>
            </w:pPr>
            <m:oMathPara>
              <m:oMath>
                <m:sSubSup>
                  <m:sSubSupPr>
                    <m:ctrlPr>
                      <w:rPr>
                        <w:rFonts w:ascii="Cambria Math" w:hAnsi="Cambria Math"/>
                        <w:i/>
                      </w:rPr>
                    </m:ctrlPr>
                  </m:sSubSupPr>
                  <m:e>
                    <m:r>
                      <w:rPr>
                        <w:rFonts w:ascii="Cambria Math" w:eastAsia="Calibri" w:hAnsi="Cambria Math"/>
                      </w:rPr>
                      <m:t>Γ</m:t>
                    </m:r>
                  </m:e>
                  <m:sub>
                    <m:r>
                      <w:rPr>
                        <w:rFonts w:ascii="Cambria Math" w:eastAsia="Calibri" w:hAnsi="Cambria Math"/>
                      </w:rPr>
                      <m:t>θr</m:t>
                    </m:r>
                  </m:sub>
                  <m:sup>
                    <m:r>
                      <w:rPr>
                        <w:rFonts w:ascii="Cambria Math" w:eastAsia="Calibri" w:hAnsi="Cambria Math"/>
                      </w:rPr>
                      <m:t>θ</m:t>
                    </m:r>
                  </m:sup>
                </m:sSubSup>
              </m:oMath>
            </m:oMathPara>
          </w:p>
        </w:tc>
        <w:tc>
          <w:tcPr>
            <w:tcW w:w="2337" w:type="dxa"/>
            <w:vAlign w:val="center"/>
          </w:tcPr>
          <w:p w14:paraId="65AC7254" w14:textId="7E63D77A" w:rsidR="007A10E7" w:rsidRPr="009F6119" w:rsidRDefault="00000000" w:rsidP="007A10E7">
            <w:pPr>
              <w:rPr>
                <w:i/>
              </w:rPr>
            </w:pPr>
            <m:oMathPara>
              <m:oMath>
                <m:rad>
                  <m:radPr>
                    <m:degHide m:val="1"/>
                    <m:ctrlPr>
                      <w:rPr>
                        <w:rFonts w:ascii="Cambria Math" w:hAnsi="Cambria Math"/>
                        <w:i/>
                      </w:rPr>
                    </m:ctrlPr>
                  </m:radPr>
                  <m:deg/>
                  <m:e>
                    <m:r>
                      <w:rPr>
                        <w:rFonts w:ascii="Cambria Math" w:hAnsi="Cambria Math"/>
                      </w:rPr>
                      <m:t>κ</m:t>
                    </m:r>
                  </m:e>
                </m:rad>
                <m:r>
                  <w:rPr>
                    <w:rFonts w:ascii="Cambria Math" w:hAnsi="Cambria Math"/>
                  </w:rPr>
                  <m:t>cot</m:t>
                </m:r>
                <m:d>
                  <m:dPr>
                    <m:ctrlPr>
                      <w:rPr>
                        <w:rFonts w:ascii="Cambria Math" w:hAnsi="Cambria Math"/>
                        <w:i/>
                      </w:rPr>
                    </m:ctrlPr>
                  </m:dPr>
                  <m:e>
                    <m:r>
                      <w:rPr>
                        <w:rFonts w:ascii="Cambria Math" w:hAnsi="Cambria Math"/>
                      </w:rPr>
                      <m:t>r</m:t>
                    </m:r>
                    <m:rad>
                      <m:radPr>
                        <m:degHide m:val="1"/>
                        <m:ctrlPr>
                          <w:rPr>
                            <w:rFonts w:ascii="Cambria Math" w:hAnsi="Cambria Math"/>
                            <w:i/>
                          </w:rPr>
                        </m:ctrlPr>
                      </m:radPr>
                      <m:deg/>
                      <m:e>
                        <m:r>
                          <w:rPr>
                            <w:rFonts w:ascii="Cambria Math" w:hAnsi="Cambria Math"/>
                          </w:rPr>
                          <m:t>κ</m:t>
                        </m:r>
                      </m:e>
                    </m:rad>
                  </m:e>
                </m:d>
              </m:oMath>
            </m:oMathPara>
          </w:p>
        </w:tc>
        <w:tc>
          <w:tcPr>
            <w:tcW w:w="649" w:type="dxa"/>
            <w:vAlign w:val="center"/>
          </w:tcPr>
          <w:p w14:paraId="1F7634CF" w14:textId="26F1F10B" w:rsidR="007A10E7" w:rsidRPr="009F6119" w:rsidRDefault="00000000" w:rsidP="007A10E7">
            <w:pPr>
              <w:rPr>
                <w:rFonts w:eastAsia="Calibri"/>
                <w:i/>
              </w:rPr>
            </w:pPr>
            <m:oMathPara>
              <m:oMath>
                <m:sSubSup>
                  <m:sSubSupPr>
                    <m:ctrlPr>
                      <w:rPr>
                        <w:rFonts w:ascii="Cambria Math" w:hAnsi="Cambria Math"/>
                        <w:i/>
                      </w:rPr>
                    </m:ctrlPr>
                  </m:sSubSupPr>
                  <m:e>
                    <m:r>
                      <w:rPr>
                        <w:rFonts w:ascii="Cambria Math" w:eastAsia="Calibri" w:hAnsi="Cambria Math"/>
                      </w:rPr>
                      <m:t>Γ</m:t>
                    </m:r>
                  </m:e>
                  <m:sub>
                    <m:r>
                      <w:rPr>
                        <w:rFonts w:ascii="Cambria Math" w:eastAsia="Calibri" w:hAnsi="Cambria Math"/>
                      </w:rPr>
                      <m:t>ϕϕ</m:t>
                    </m:r>
                  </m:sub>
                  <m:sup>
                    <m:r>
                      <w:rPr>
                        <w:rFonts w:ascii="Cambria Math" w:eastAsia="Calibri" w:hAnsi="Cambria Math"/>
                      </w:rPr>
                      <m:t>θ</m:t>
                    </m:r>
                  </m:sup>
                </m:sSubSup>
              </m:oMath>
            </m:oMathPara>
          </w:p>
        </w:tc>
        <w:tc>
          <w:tcPr>
            <w:tcW w:w="2129" w:type="dxa"/>
            <w:vAlign w:val="center"/>
          </w:tcPr>
          <w:p w14:paraId="14D4A85E" w14:textId="2F02795C" w:rsidR="007A10E7" w:rsidRPr="009F6119" w:rsidRDefault="009F6119" w:rsidP="007A10E7">
            <w:pPr>
              <w:rPr>
                <w:rFonts w:eastAsia="Calibri"/>
                <w:i/>
              </w:rPr>
            </w:pPr>
            <m:oMathPara>
              <m:oMath>
                <m:r>
                  <w:rPr>
                    <w:rFonts w:ascii="Cambria Math" w:hAnsi="Cambria Math"/>
                  </w:rPr>
                  <m:t>-cos</m:t>
                </m:r>
                <m:d>
                  <m:dPr>
                    <m:ctrlPr>
                      <w:rPr>
                        <w:rFonts w:ascii="Cambria Math" w:hAnsi="Cambria Math"/>
                        <w:i/>
                      </w:rPr>
                    </m:ctrlPr>
                  </m:dPr>
                  <m:e>
                    <m:r>
                      <w:rPr>
                        <w:rFonts w:ascii="Cambria Math" w:hAnsi="Cambria Math"/>
                      </w:rPr>
                      <m:t>θ</m:t>
                    </m:r>
                  </m:e>
                </m:d>
                <m:r>
                  <w:rPr>
                    <w:rFonts w:ascii="Cambria Math" w:hAnsi="Cambria Math"/>
                  </w:rPr>
                  <m:t>sin</m:t>
                </m:r>
                <m:d>
                  <m:dPr>
                    <m:ctrlPr>
                      <w:rPr>
                        <w:rFonts w:ascii="Cambria Math" w:hAnsi="Cambria Math"/>
                        <w:i/>
                      </w:rPr>
                    </m:ctrlPr>
                  </m:dPr>
                  <m:e>
                    <m:r>
                      <w:rPr>
                        <w:rFonts w:ascii="Cambria Math" w:hAnsi="Cambria Math"/>
                      </w:rPr>
                      <m:t>θ</m:t>
                    </m:r>
                  </m:e>
                </m:d>
              </m:oMath>
            </m:oMathPara>
          </w:p>
        </w:tc>
      </w:tr>
      <w:tr w:rsidR="007A10E7" w:rsidRPr="00273597" w14:paraId="5EBD8629" w14:textId="77777777" w:rsidTr="007A10E7">
        <w:trPr>
          <w:cantSplit/>
          <w:jc w:val="center"/>
        </w:trPr>
        <w:tc>
          <w:tcPr>
            <w:tcW w:w="645" w:type="dxa"/>
            <w:vAlign w:val="center"/>
          </w:tcPr>
          <w:p w14:paraId="1EE19B9B" w14:textId="64531969" w:rsidR="007A10E7" w:rsidRPr="009F6119" w:rsidRDefault="00000000" w:rsidP="007A10E7">
            <w:pPr>
              <w:rPr>
                <w:rFonts w:eastAsia="Calibri"/>
                <w:i/>
              </w:rPr>
            </w:pPr>
            <m:oMathPara>
              <m:oMath>
                <m:sSubSup>
                  <m:sSubSupPr>
                    <m:ctrlPr>
                      <w:rPr>
                        <w:rFonts w:ascii="Cambria Math" w:hAnsi="Cambria Math"/>
                        <w:i/>
                      </w:rPr>
                    </m:ctrlPr>
                  </m:sSubSupPr>
                  <m:e>
                    <m:r>
                      <w:rPr>
                        <w:rFonts w:ascii="Cambria Math" w:eastAsia="Calibri" w:hAnsi="Cambria Math"/>
                      </w:rPr>
                      <m:t>Γ</m:t>
                    </m:r>
                  </m:e>
                  <m:sub>
                    <m:r>
                      <w:rPr>
                        <w:rFonts w:ascii="Cambria Math" w:eastAsia="Calibri" w:hAnsi="Cambria Math"/>
                      </w:rPr>
                      <m:t>rϕ</m:t>
                    </m:r>
                  </m:sub>
                  <m:sup>
                    <m:r>
                      <w:rPr>
                        <w:rFonts w:ascii="Cambria Math" w:eastAsia="Calibri" w:hAnsi="Cambria Math"/>
                      </w:rPr>
                      <m:t>ϕ</m:t>
                    </m:r>
                  </m:sup>
                </m:sSubSup>
              </m:oMath>
            </m:oMathPara>
          </w:p>
        </w:tc>
        <w:tc>
          <w:tcPr>
            <w:tcW w:w="2337" w:type="dxa"/>
            <w:vAlign w:val="center"/>
          </w:tcPr>
          <w:p w14:paraId="501B3DC2" w14:textId="7767E4CB" w:rsidR="007A10E7" w:rsidRPr="009F6119" w:rsidRDefault="00000000" w:rsidP="007A10E7">
            <w:pPr>
              <w:rPr>
                <w:rFonts w:eastAsia="Calibri"/>
                <w:i/>
              </w:rPr>
            </w:pPr>
            <m:oMathPara>
              <m:oMath>
                <m:rad>
                  <m:radPr>
                    <m:degHide m:val="1"/>
                    <m:ctrlPr>
                      <w:rPr>
                        <w:rFonts w:ascii="Cambria Math" w:hAnsi="Cambria Math"/>
                        <w:i/>
                      </w:rPr>
                    </m:ctrlPr>
                  </m:radPr>
                  <m:deg/>
                  <m:e>
                    <m:r>
                      <w:rPr>
                        <w:rFonts w:ascii="Cambria Math" w:hAnsi="Cambria Math"/>
                      </w:rPr>
                      <m:t>κ</m:t>
                    </m:r>
                  </m:e>
                </m:rad>
                <m:r>
                  <w:rPr>
                    <w:rFonts w:ascii="Cambria Math" w:hAnsi="Cambria Math"/>
                  </w:rPr>
                  <m:t>cot</m:t>
                </m:r>
                <m:d>
                  <m:dPr>
                    <m:ctrlPr>
                      <w:rPr>
                        <w:rFonts w:ascii="Cambria Math" w:hAnsi="Cambria Math"/>
                        <w:i/>
                      </w:rPr>
                    </m:ctrlPr>
                  </m:dPr>
                  <m:e>
                    <m:r>
                      <w:rPr>
                        <w:rFonts w:ascii="Cambria Math" w:hAnsi="Cambria Math"/>
                      </w:rPr>
                      <m:t>r</m:t>
                    </m:r>
                    <m:rad>
                      <m:radPr>
                        <m:degHide m:val="1"/>
                        <m:ctrlPr>
                          <w:rPr>
                            <w:rFonts w:ascii="Cambria Math" w:hAnsi="Cambria Math"/>
                            <w:i/>
                          </w:rPr>
                        </m:ctrlPr>
                      </m:radPr>
                      <m:deg/>
                      <m:e>
                        <m:r>
                          <w:rPr>
                            <w:rFonts w:ascii="Cambria Math" w:hAnsi="Cambria Math"/>
                          </w:rPr>
                          <m:t>κ</m:t>
                        </m:r>
                      </m:e>
                    </m:rad>
                  </m:e>
                </m:d>
              </m:oMath>
            </m:oMathPara>
          </w:p>
        </w:tc>
        <w:tc>
          <w:tcPr>
            <w:tcW w:w="649" w:type="dxa"/>
            <w:vAlign w:val="center"/>
          </w:tcPr>
          <w:p w14:paraId="401D1B03" w14:textId="5B8DB618" w:rsidR="007A10E7" w:rsidRPr="009F6119" w:rsidRDefault="00000000" w:rsidP="007A10E7">
            <w:pPr>
              <w:rPr>
                <w:rFonts w:eastAsia="Calibri"/>
                <w:i/>
              </w:rPr>
            </w:pPr>
            <m:oMathPara>
              <m:oMath>
                <m:sSubSup>
                  <m:sSubSupPr>
                    <m:ctrlPr>
                      <w:rPr>
                        <w:rFonts w:ascii="Cambria Math" w:hAnsi="Cambria Math"/>
                        <w:i/>
                      </w:rPr>
                    </m:ctrlPr>
                  </m:sSubSupPr>
                  <m:e>
                    <m:r>
                      <w:rPr>
                        <w:rFonts w:ascii="Cambria Math" w:eastAsia="Calibri" w:hAnsi="Cambria Math"/>
                      </w:rPr>
                      <m:t>Γ</m:t>
                    </m:r>
                  </m:e>
                  <m:sub>
                    <m:r>
                      <w:rPr>
                        <w:rFonts w:ascii="Cambria Math" w:eastAsia="Calibri" w:hAnsi="Cambria Math"/>
                      </w:rPr>
                      <m:t xml:space="preserve">θϕ </m:t>
                    </m:r>
                  </m:sub>
                  <m:sup>
                    <m:r>
                      <w:rPr>
                        <w:rFonts w:ascii="Cambria Math" w:eastAsia="Calibri" w:hAnsi="Cambria Math"/>
                      </w:rPr>
                      <m:t>ϕ</m:t>
                    </m:r>
                  </m:sup>
                </m:sSubSup>
              </m:oMath>
            </m:oMathPara>
          </w:p>
        </w:tc>
        <w:tc>
          <w:tcPr>
            <w:tcW w:w="2129" w:type="dxa"/>
            <w:vAlign w:val="center"/>
          </w:tcPr>
          <w:p w14:paraId="37A20C45" w14:textId="4BAC3CA2" w:rsidR="007A10E7" w:rsidRPr="009F6119" w:rsidRDefault="009F6119" w:rsidP="007A10E7">
            <w:pPr>
              <w:rPr>
                <w:rFonts w:eastAsia="Calibri"/>
                <w:i/>
              </w:rPr>
            </w:pPr>
            <m:oMathPara>
              <m:oMath>
                <m:r>
                  <w:rPr>
                    <w:rFonts w:ascii="Cambria Math" w:hAnsi="Cambria Math"/>
                  </w:rPr>
                  <m:t>cot</m:t>
                </m:r>
                <m:d>
                  <m:dPr>
                    <m:ctrlPr>
                      <w:rPr>
                        <w:rFonts w:ascii="Cambria Math" w:hAnsi="Cambria Math"/>
                        <w:i/>
                      </w:rPr>
                    </m:ctrlPr>
                  </m:dPr>
                  <m:e>
                    <m:r>
                      <w:rPr>
                        <w:rFonts w:ascii="Cambria Math" w:hAnsi="Cambria Math"/>
                      </w:rPr>
                      <m:t>θ</m:t>
                    </m:r>
                  </m:e>
                </m:d>
              </m:oMath>
            </m:oMathPara>
          </w:p>
        </w:tc>
      </w:tr>
      <w:tr w:rsidR="007A10E7" w:rsidRPr="00273597" w14:paraId="471327A2" w14:textId="77777777" w:rsidTr="007A10E7">
        <w:trPr>
          <w:cantSplit/>
          <w:jc w:val="center"/>
        </w:trPr>
        <w:tc>
          <w:tcPr>
            <w:tcW w:w="645" w:type="dxa"/>
            <w:vAlign w:val="center"/>
          </w:tcPr>
          <w:p w14:paraId="000E4236" w14:textId="73343A9D" w:rsidR="007A10E7" w:rsidRPr="009F6119" w:rsidRDefault="00000000" w:rsidP="007A10E7">
            <w:pPr>
              <w:rPr>
                <w:rFonts w:eastAsia="Calibri"/>
                <w:i/>
              </w:rPr>
            </w:pPr>
            <m:oMathPara>
              <m:oMath>
                <m:sSubSup>
                  <m:sSubSupPr>
                    <m:ctrlPr>
                      <w:rPr>
                        <w:rFonts w:ascii="Cambria Math" w:hAnsi="Cambria Math"/>
                        <w:i/>
                      </w:rPr>
                    </m:ctrlPr>
                  </m:sSubSupPr>
                  <m:e>
                    <m:r>
                      <w:rPr>
                        <w:rFonts w:ascii="Cambria Math" w:eastAsia="Calibri" w:hAnsi="Cambria Math"/>
                      </w:rPr>
                      <m:t>Γ</m:t>
                    </m:r>
                  </m:e>
                  <m:sub>
                    <m:r>
                      <w:rPr>
                        <w:rFonts w:ascii="Cambria Math" w:eastAsia="Calibri" w:hAnsi="Cambria Math"/>
                      </w:rPr>
                      <m:t>ϕr</m:t>
                    </m:r>
                  </m:sub>
                  <m:sup>
                    <m:r>
                      <w:rPr>
                        <w:rFonts w:ascii="Cambria Math" w:eastAsia="Calibri" w:hAnsi="Cambria Math"/>
                      </w:rPr>
                      <m:t>ϕ</m:t>
                    </m:r>
                  </m:sup>
                </m:sSubSup>
              </m:oMath>
            </m:oMathPara>
          </w:p>
        </w:tc>
        <w:tc>
          <w:tcPr>
            <w:tcW w:w="2337" w:type="dxa"/>
            <w:vAlign w:val="center"/>
          </w:tcPr>
          <w:p w14:paraId="3E0EBD00" w14:textId="081A1575" w:rsidR="007A10E7" w:rsidRPr="009F6119" w:rsidRDefault="00000000" w:rsidP="007A10E7">
            <w:pPr>
              <w:rPr>
                <w:rFonts w:eastAsia="Calibri"/>
                <w:i/>
              </w:rPr>
            </w:pPr>
            <m:oMathPara>
              <m:oMath>
                <m:rad>
                  <m:radPr>
                    <m:degHide m:val="1"/>
                    <m:ctrlPr>
                      <w:rPr>
                        <w:rFonts w:ascii="Cambria Math" w:eastAsia="Calibri" w:hAnsi="Cambria Math"/>
                        <w:i/>
                      </w:rPr>
                    </m:ctrlPr>
                  </m:radPr>
                  <m:deg/>
                  <m:e>
                    <m:r>
                      <w:rPr>
                        <w:rFonts w:ascii="Cambria Math" w:eastAsia="Calibri" w:hAnsi="Cambria Math"/>
                      </w:rPr>
                      <m:t>κ</m:t>
                    </m:r>
                  </m:e>
                </m:rad>
                <m:r>
                  <w:rPr>
                    <w:rFonts w:ascii="Cambria Math" w:eastAsia="Calibri" w:hAnsi="Cambria Math"/>
                  </w:rPr>
                  <m:t>cot</m:t>
                </m:r>
                <m:d>
                  <m:dPr>
                    <m:ctrlPr>
                      <w:rPr>
                        <w:rFonts w:ascii="Cambria Math" w:eastAsia="Calibri" w:hAnsi="Cambria Math"/>
                        <w:i/>
                      </w:rPr>
                    </m:ctrlPr>
                  </m:dPr>
                  <m:e>
                    <m:r>
                      <w:rPr>
                        <w:rFonts w:ascii="Cambria Math" w:eastAsia="Calibri" w:hAnsi="Cambria Math"/>
                      </w:rPr>
                      <m:t>r</m:t>
                    </m:r>
                    <m:rad>
                      <m:radPr>
                        <m:degHide m:val="1"/>
                        <m:ctrlPr>
                          <w:rPr>
                            <w:rFonts w:ascii="Cambria Math" w:eastAsia="Calibri" w:hAnsi="Cambria Math"/>
                            <w:i/>
                          </w:rPr>
                        </m:ctrlPr>
                      </m:radPr>
                      <m:deg/>
                      <m:e>
                        <m:r>
                          <w:rPr>
                            <w:rFonts w:ascii="Cambria Math" w:eastAsia="Calibri" w:hAnsi="Cambria Math"/>
                          </w:rPr>
                          <m:t>κ</m:t>
                        </m:r>
                      </m:e>
                    </m:rad>
                  </m:e>
                </m:d>
              </m:oMath>
            </m:oMathPara>
          </w:p>
        </w:tc>
        <w:tc>
          <w:tcPr>
            <w:tcW w:w="649" w:type="dxa"/>
            <w:vAlign w:val="center"/>
          </w:tcPr>
          <w:p w14:paraId="5675895C" w14:textId="6EAE5B30" w:rsidR="007A10E7" w:rsidRPr="009F6119" w:rsidRDefault="00000000" w:rsidP="007A10E7">
            <w:pPr>
              <w:rPr>
                <w:rFonts w:eastAsia="Calibri"/>
                <w:i/>
              </w:rPr>
            </w:pPr>
            <m:oMathPara>
              <m:oMath>
                <m:sSubSup>
                  <m:sSubSupPr>
                    <m:ctrlPr>
                      <w:rPr>
                        <w:rFonts w:ascii="Cambria Math" w:hAnsi="Cambria Math"/>
                        <w:i/>
                      </w:rPr>
                    </m:ctrlPr>
                  </m:sSubSupPr>
                  <m:e>
                    <m:r>
                      <w:rPr>
                        <w:rFonts w:ascii="Cambria Math" w:eastAsia="Calibri" w:hAnsi="Cambria Math"/>
                      </w:rPr>
                      <m:t>Γ</m:t>
                    </m:r>
                  </m:e>
                  <m:sub>
                    <m:r>
                      <w:rPr>
                        <w:rFonts w:ascii="Cambria Math" w:eastAsia="Calibri" w:hAnsi="Cambria Math"/>
                      </w:rPr>
                      <m:t>ϕθ</m:t>
                    </m:r>
                  </m:sub>
                  <m:sup>
                    <m:r>
                      <w:rPr>
                        <w:rFonts w:ascii="Cambria Math" w:eastAsia="Calibri" w:hAnsi="Cambria Math"/>
                      </w:rPr>
                      <m:t>ϕ</m:t>
                    </m:r>
                  </m:sup>
                </m:sSubSup>
              </m:oMath>
            </m:oMathPara>
          </w:p>
        </w:tc>
        <w:tc>
          <w:tcPr>
            <w:tcW w:w="2129" w:type="dxa"/>
            <w:vAlign w:val="center"/>
          </w:tcPr>
          <w:p w14:paraId="76236629" w14:textId="708A877A" w:rsidR="007A10E7" w:rsidRPr="009F6119" w:rsidRDefault="009F6119" w:rsidP="007A10E7">
            <w:pPr>
              <w:rPr>
                <w:rFonts w:eastAsia="Calibri"/>
                <w:i/>
              </w:rPr>
            </w:pPr>
            <m:oMathPara>
              <m:oMath>
                <m:r>
                  <w:rPr>
                    <w:rFonts w:ascii="Cambria Math" w:hAnsi="Cambria Math"/>
                  </w:rPr>
                  <m:t>cot</m:t>
                </m:r>
                <m:d>
                  <m:dPr>
                    <m:ctrlPr>
                      <w:rPr>
                        <w:rFonts w:ascii="Cambria Math" w:hAnsi="Cambria Math"/>
                        <w:i/>
                      </w:rPr>
                    </m:ctrlPr>
                  </m:dPr>
                  <m:e>
                    <m:r>
                      <w:rPr>
                        <w:rFonts w:ascii="Cambria Math" w:hAnsi="Cambria Math"/>
                      </w:rPr>
                      <m:t>θ</m:t>
                    </m:r>
                  </m:e>
                </m:d>
              </m:oMath>
            </m:oMathPara>
          </w:p>
        </w:tc>
      </w:tr>
    </w:tbl>
    <w:p w14:paraId="5DAA01E1" w14:textId="5D44BF41" w:rsidR="00EE6524" w:rsidRPr="00EE6524" w:rsidRDefault="00EE6524" w:rsidP="00EE6524">
      <w:pPr>
        <w:pStyle w:val="Caption"/>
      </w:pPr>
      <w:r>
        <w:t xml:space="preserve">Table </w:t>
      </w:r>
      <w:r>
        <w:fldChar w:fldCharType="begin"/>
      </w:r>
      <w:r>
        <w:instrText xml:space="preserve"> SEQ Table \* ARABIC </w:instrText>
      </w:r>
      <w:r>
        <w:fldChar w:fldCharType="separate"/>
      </w:r>
      <w:r w:rsidR="00960EC4">
        <w:t>2</w:t>
      </w:r>
      <w:r>
        <w:fldChar w:fldCharType="end"/>
      </w:r>
      <w:r>
        <w:t xml:space="preserve"> – The </w:t>
      </w:r>
      <w:r w:rsidR="00155504">
        <w:t xml:space="preserve">non-zero </w:t>
      </w:r>
      <w:r>
        <w:t>Christoffel Symbols</w:t>
      </w:r>
    </w:p>
    <w:p w14:paraId="00E3496F" w14:textId="7F9EE100" w:rsidR="001665B6" w:rsidRDefault="001D13A3" w:rsidP="001D13A3">
      <w:pPr>
        <w:pStyle w:val="Indent"/>
      </w:pPr>
      <w:bookmarkStart w:id="25" w:name="_Hlk148468767"/>
      <w:r>
        <w:t>The Riemann Tensor</w:t>
      </w:r>
      <w:r w:rsidR="009009EF">
        <w:t xml:space="preserve"> is expanded </w:t>
      </w:r>
      <w:r w:rsidR="00927AC4">
        <w:t>with:</w:t>
      </w:r>
    </w:p>
    <w:bookmarkEnd w:id="25"/>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1D0F92" w:rsidRPr="001D0F92" w14:paraId="020F8A5A" w14:textId="77777777" w:rsidTr="002F0C67">
        <w:tc>
          <w:tcPr>
            <w:tcW w:w="350" w:type="pct"/>
          </w:tcPr>
          <w:p w14:paraId="074C3DFE" w14:textId="77777777" w:rsidR="001D0F92" w:rsidRPr="001D0F92" w:rsidRDefault="001D0F92" w:rsidP="002F0C67"/>
        </w:tc>
        <w:tc>
          <w:tcPr>
            <w:tcW w:w="4300" w:type="pct"/>
          </w:tcPr>
          <w:p w14:paraId="12F2F897" w14:textId="1A607EF7" w:rsidR="001D0F92" w:rsidRPr="004657CF" w:rsidRDefault="00000000" w:rsidP="002F0C67">
            <w:pPr>
              <w:rPr>
                <w:i/>
              </w:rPr>
            </w:pPr>
            <m:oMathPara>
              <m:oMath>
                <m:sSubSup>
                  <m:sSubSupPr>
                    <m:ctrlPr>
                      <w:rPr>
                        <w:rFonts w:ascii="Cambria Math" w:hAnsi="Cambria Math"/>
                        <w:i/>
                      </w:rPr>
                    </m:ctrlPr>
                  </m:sSubSupPr>
                  <m:e>
                    <m:r>
                      <w:rPr>
                        <w:rFonts w:ascii="Cambria Math" w:hAnsi="Cambria Math"/>
                      </w:rPr>
                      <m:t>R</m:t>
                    </m:r>
                  </m:e>
                  <m:sub>
                    <m:r>
                      <w:rPr>
                        <w:rFonts w:ascii="Cambria Math" w:hAnsi="Cambria Math"/>
                      </w:rPr>
                      <m:t>μνσ</m:t>
                    </m:r>
                  </m:sub>
                  <m:sup>
                    <m:r>
                      <w:rPr>
                        <w:rFonts w:ascii="Cambria Math" w:hAnsi="Cambria Math"/>
                      </w:rPr>
                      <m:t>λ</m:t>
                    </m:r>
                  </m:sup>
                </m:sSubSup>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ν</m:t>
                    </m:r>
                  </m:sub>
                </m:sSub>
                <m:sSub>
                  <m:sSubPr>
                    <m:ctrlPr>
                      <w:rPr>
                        <w:rFonts w:ascii="Cambria Math" w:hAnsi="Cambria Math"/>
                        <w:i/>
                      </w:rPr>
                    </m:ctrlPr>
                  </m:sSubPr>
                  <m:e>
                    <m:sSup>
                      <m:sSupPr>
                        <m:ctrlPr>
                          <w:rPr>
                            <w:rFonts w:ascii="Cambria Math" w:hAnsi="Cambria Math"/>
                            <w:i/>
                          </w:rPr>
                        </m:ctrlPr>
                      </m:sSupPr>
                      <m:e>
                        <m:r>
                          <w:rPr>
                            <w:rFonts w:ascii="Cambria Math" w:hAnsi="Cambria Math"/>
                          </w:rPr>
                          <m:t>Γ</m:t>
                        </m:r>
                      </m:e>
                      <m:sup>
                        <m:r>
                          <w:rPr>
                            <w:rFonts w:ascii="Cambria Math" w:hAnsi="Cambria Math"/>
                          </w:rPr>
                          <m:t>λ</m:t>
                        </m:r>
                      </m:sup>
                    </m:sSup>
                  </m:e>
                  <m:sub>
                    <m:r>
                      <w:rPr>
                        <w:rFonts w:ascii="Cambria Math" w:hAnsi="Cambria Math"/>
                      </w:rPr>
                      <m:t>μσ</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σ</m:t>
                    </m:r>
                  </m:sub>
                </m:sSub>
                <m:sSub>
                  <m:sSubPr>
                    <m:ctrlPr>
                      <w:rPr>
                        <w:rFonts w:ascii="Cambria Math" w:hAnsi="Cambria Math"/>
                        <w:i/>
                      </w:rPr>
                    </m:ctrlPr>
                  </m:sSubPr>
                  <m:e>
                    <m:sSup>
                      <m:sSupPr>
                        <m:ctrlPr>
                          <w:rPr>
                            <w:rFonts w:ascii="Cambria Math" w:hAnsi="Cambria Math"/>
                            <w:i/>
                          </w:rPr>
                        </m:ctrlPr>
                      </m:sSupPr>
                      <m:e>
                        <m:r>
                          <w:rPr>
                            <w:rFonts w:ascii="Cambria Math" w:hAnsi="Cambria Math"/>
                          </w:rPr>
                          <m:t>Γ</m:t>
                        </m:r>
                      </m:e>
                      <m:sup>
                        <m:r>
                          <w:rPr>
                            <w:rFonts w:ascii="Cambria Math" w:hAnsi="Cambria Math"/>
                          </w:rPr>
                          <m:t>λ</m:t>
                        </m:r>
                      </m:sup>
                    </m:sSup>
                  </m:e>
                  <m:sub>
                    <m:r>
                      <w:rPr>
                        <w:rFonts w:ascii="Cambria Math" w:hAnsi="Cambria Math"/>
                      </w:rPr>
                      <m:t>μν</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Γ</m:t>
                        </m:r>
                      </m:e>
                      <m:sup>
                        <m:r>
                          <w:rPr>
                            <w:rFonts w:ascii="Cambria Math" w:hAnsi="Cambria Math"/>
                          </w:rPr>
                          <m:t>η</m:t>
                        </m:r>
                      </m:sup>
                    </m:sSup>
                  </m:e>
                  <m:sub>
                    <m:r>
                      <w:rPr>
                        <w:rFonts w:ascii="Cambria Math" w:hAnsi="Cambria Math"/>
                      </w:rPr>
                      <m:t>μσ</m:t>
                    </m:r>
                  </m:sub>
                </m:sSub>
                <m:sSub>
                  <m:sSubPr>
                    <m:ctrlPr>
                      <w:rPr>
                        <w:rFonts w:ascii="Cambria Math" w:hAnsi="Cambria Math"/>
                        <w:i/>
                      </w:rPr>
                    </m:ctrlPr>
                  </m:sSubPr>
                  <m:e>
                    <m:sSup>
                      <m:sSupPr>
                        <m:ctrlPr>
                          <w:rPr>
                            <w:rFonts w:ascii="Cambria Math" w:hAnsi="Cambria Math"/>
                            <w:i/>
                          </w:rPr>
                        </m:ctrlPr>
                      </m:sSupPr>
                      <m:e>
                        <m:r>
                          <w:rPr>
                            <w:rFonts w:ascii="Cambria Math" w:hAnsi="Cambria Math"/>
                          </w:rPr>
                          <m:t>Γ</m:t>
                        </m:r>
                      </m:e>
                      <m:sup>
                        <m:r>
                          <w:rPr>
                            <w:rFonts w:ascii="Cambria Math" w:hAnsi="Cambria Math"/>
                          </w:rPr>
                          <m:t>λ</m:t>
                        </m:r>
                      </m:sup>
                    </m:sSup>
                  </m:e>
                  <m:sub>
                    <m:r>
                      <w:rPr>
                        <w:rFonts w:ascii="Cambria Math" w:hAnsi="Cambria Math"/>
                      </w:rPr>
                      <m:t>ην</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Γ</m:t>
                        </m:r>
                      </m:e>
                      <m:sup>
                        <m:r>
                          <w:rPr>
                            <w:rFonts w:ascii="Cambria Math" w:hAnsi="Cambria Math"/>
                          </w:rPr>
                          <m:t>η</m:t>
                        </m:r>
                      </m:sup>
                    </m:sSup>
                  </m:e>
                  <m:sub>
                    <m:r>
                      <w:rPr>
                        <w:rFonts w:ascii="Cambria Math" w:hAnsi="Cambria Math"/>
                      </w:rPr>
                      <m:t>μν</m:t>
                    </m:r>
                  </m:sub>
                </m:sSub>
                <m:sSub>
                  <m:sSubPr>
                    <m:ctrlPr>
                      <w:rPr>
                        <w:rFonts w:ascii="Cambria Math" w:hAnsi="Cambria Math"/>
                        <w:i/>
                      </w:rPr>
                    </m:ctrlPr>
                  </m:sSubPr>
                  <m:e>
                    <m:sSup>
                      <m:sSupPr>
                        <m:ctrlPr>
                          <w:rPr>
                            <w:rFonts w:ascii="Cambria Math" w:hAnsi="Cambria Math"/>
                            <w:i/>
                          </w:rPr>
                        </m:ctrlPr>
                      </m:sSupPr>
                      <m:e>
                        <m:r>
                          <w:rPr>
                            <w:rFonts w:ascii="Cambria Math" w:hAnsi="Cambria Math"/>
                          </w:rPr>
                          <m:t>Γ</m:t>
                        </m:r>
                      </m:e>
                      <m:sup>
                        <m:r>
                          <w:rPr>
                            <w:rFonts w:ascii="Cambria Math" w:hAnsi="Cambria Math"/>
                          </w:rPr>
                          <m:t>λ</m:t>
                        </m:r>
                      </m:sup>
                    </m:sSup>
                  </m:e>
                  <m:sub>
                    <m:r>
                      <w:rPr>
                        <w:rFonts w:ascii="Cambria Math" w:hAnsi="Cambria Math"/>
                      </w:rPr>
                      <m:t>ησ</m:t>
                    </m:r>
                  </m:sub>
                </m:sSub>
              </m:oMath>
            </m:oMathPara>
          </w:p>
        </w:tc>
        <w:tc>
          <w:tcPr>
            <w:tcW w:w="350" w:type="pct"/>
          </w:tcPr>
          <w:p w14:paraId="0E377EFE" w14:textId="77777777" w:rsidR="001D0F92" w:rsidRPr="001D0F92" w:rsidRDefault="001D0F92" w:rsidP="002F0C67"/>
        </w:tc>
      </w:tr>
    </w:tbl>
    <w:tbl>
      <w:tblPr>
        <w:tblStyle w:val="TableGrid"/>
        <w:tblpPr w:leftFromText="187" w:rightFromText="187" w:vertAnchor="text" w:tblpXSpec="center" w:tblpY="1"/>
        <w:tblOverlap w:val="never"/>
        <w:tblW w:w="0" w:type="auto"/>
        <w:tblCellMar>
          <w:top w:w="58" w:type="dxa"/>
          <w:bottom w:w="58" w:type="dxa"/>
        </w:tblCellMar>
        <w:tblLook w:val="04A0" w:firstRow="1" w:lastRow="0" w:firstColumn="1" w:lastColumn="0" w:noHBand="0" w:noVBand="1"/>
      </w:tblPr>
      <w:tblGrid>
        <w:gridCol w:w="1080"/>
        <w:gridCol w:w="2160"/>
        <w:gridCol w:w="1080"/>
        <w:gridCol w:w="2256"/>
      </w:tblGrid>
      <w:tr w:rsidR="009B3EAD" w:rsidRPr="001B4BDB" w14:paraId="31B49FFF" w14:textId="77777777" w:rsidTr="002F0C67">
        <w:trPr>
          <w:cantSplit/>
        </w:trPr>
        <w:tc>
          <w:tcPr>
            <w:tcW w:w="1080" w:type="dxa"/>
          </w:tcPr>
          <w:p w14:paraId="3206AB44" w14:textId="2BF2A0ED" w:rsidR="001665B6" w:rsidRPr="004657CF" w:rsidRDefault="00000000" w:rsidP="001B4BDB">
            <w:pPr>
              <w:rPr>
                <w:i/>
              </w:rPr>
            </w:pPr>
            <m:oMathPara>
              <m:oMath>
                <m:sSubSup>
                  <m:sSubSupPr>
                    <m:ctrlPr>
                      <w:rPr>
                        <w:rFonts w:ascii="Cambria Math" w:hAnsi="Cambria Math"/>
                        <w:i/>
                      </w:rPr>
                    </m:ctrlPr>
                  </m:sSubSupPr>
                  <m:e>
                    <m:r>
                      <w:rPr>
                        <w:rFonts w:ascii="Cambria Math" w:hAnsi="Cambria Math"/>
                      </w:rPr>
                      <m:t>R</m:t>
                    </m:r>
                  </m:e>
                  <m:sub>
                    <m:r>
                      <w:rPr>
                        <w:rFonts w:ascii="Cambria Math" w:hAnsi="Cambria Math"/>
                      </w:rPr>
                      <m:t>θrθ</m:t>
                    </m:r>
                  </m:sub>
                  <m:sup>
                    <m:r>
                      <w:rPr>
                        <w:rFonts w:ascii="Cambria Math" w:hAnsi="Cambria Math"/>
                      </w:rPr>
                      <m:t>r</m:t>
                    </m:r>
                  </m:sup>
                </m:sSubSup>
              </m:oMath>
            </m:oMathPara>
          </w:p>
        </w:tc>
        <w:tc>
          <w:tcPr>
            <w:tcW w:w="2160" w:type="dxa"/>
          </w:tcPr>
          <w:p w14:paraId="44E510AA" w14:textId="22EE2FA8" w:rsidR="001665B6" w:rsidRPr="004657CF" w:rsidRDefault="00000000" w:rsidP="001B4BDB">
            <w:pPr>
              <w:rPr>
                <w:i/>
              </w:rPr>
            </w:pPr>
            <m:oMathPara>
              <m:oMath>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r>
                      <w:rPr>
                        <w:rFonts w:ascii="Cambria Math" w:hAnsi="Cambria Math"/>
                      </w:rPr>
                      <m:t>r</m:t>
                    </m:r>
                    <m:rad>
                      <m:radPr>
                        <m:degHide m:val="1"/>
                        <m:ctrlPr>
                          <w:rPr>
                            <w:rFonts w:ascii="Cambria Math" w:hAnsi="Cambria Math"/>
                            <w:i/>
                          </w:rPr>
                        </m:ctrlPr>
                      </m:radPr>
                      <m:deg/>
                      <m:e>
                        <m:r>
                          <w:rPr>
                            <w:rFonts w:ascii="Cambria Math" w:hAnsi="Cambria Math"/>
                          </w:rPr>
                          <m:t>κ</m:t>
                        </m:r>
                      </m:e>
                    </m:rad>
                  </m:e>
                </m:d>
              </m:oMath>
            </m:oMathPara>
          </w:p>
        </w:tc>
        <w:tc>
          <w:tcPr>
            <w:tcW w:w="1080" w:type="dxa"/>
          </w:tcPr>
          <w:p w14:paraId="22BD361B" w14:textId="76BF3F54" w:rsidR="001665B6" w:rsidRPr="004657CF" w:rsidRDefault="00000000" w:rsidP="001B4BDB">
            <w:pPr>
              <w:rPr>
                <w:i/>
              </w:rPr>
            </w:pPr>
            <m:oMathPara>
              <m:oMath>
                <m:sSubSup>
                  <m:sSubSupPr>
                    <m:ctrlPr>
                      <w:rPr>
                        <w:rFonts w:ascii="Cambria Math" w:hAnsi="Cambria Math"/>
                        <w:i/>
                      </w:rPr>
                    </m:ctrlPr>
                  </m:sSubSupPr>
                  <m:e>
                    <m:r>
                      <w:rPr>
                        <w:rFonts w:ascii="Cambria Math" w:hAnsi="Cambria Math"/>
                      </w:rPr>
                      <m:t>R</m:t>
                    </m:r>
                  </m:e>
                  <m:sub>
                    <m:r>
                      <w:rPr>
                        <w:rFonts w:ascii="Cambria Math" w:hAnsi="Cambria Math"/>
                      </w:rPr>
                      <m:t>θθr</m:t>
                    </m:r>
                  </m:sub>
                  <m:sup>
                    <m:r>
                      <w:rPr>
                        <w:rFonts w:ascii="Cambria Math" w:hAnsi="Cambria Math"/>
                      </w:rPr>
                      <m:t>r</m:t>
                    </m:r>
                  </m:sup>
                </m:sSubSup>
              </m:oMath>
            </m:oMathPara>
          </w:p>
        </w:tc>
        <w:tc>
          <w:tcPr>
            <w:tcW w:w="2256" w:type="dxa"/>
          </w:tcPr>
          <w:p w14:paraId="4FD1764F" w14:textId="7483FF1A" w:rsidR="001665B6" w:rsidRPr="004657CF" w:rsidRDefault="004657CF" w:rsidP="001B4BDB">
            <w:pPr>
              <w:rPr>
                <w:i/>
              </w:rPr>
            </w:pPr>
            <m:oMathPara>
              <m:oMath>
                <m:r>
                  <w:rPr>
                    <w:rFonts w:ascii="Cambria Math" w:hAnsi="Cambria Math"/>
                  </w:rPr>
                  <m:t>-</m:t>
                </m:r>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r>
                      <w:rPr>
                        <w:rFonts w:ascii="Cambria Math" w:hAnsi="Cambria Math"/>
                      </w:rPr>
                      <m:t>r</m:t>
                    </m:r>
                    <m:rad>
                      <m:radPr>
                        <m:degHide m:val="1"/>
                        <m:ctrlPr>
                          <w:rPr>
                            <w:rFonts w:ascii="Cambria Math" w:hAnsi="Cambria Math"/>
                            <w:i/>
                          </w:rPr>
                        </m:ctrlPr>
                      </m:radPr>
                      <m:deg/>
                      <m:e>
                        <m:r>
                          <w:rPr>
                            <w:rFonts w:ascii="Cambria Math" w:hAnsi="Cambria Math"/>
                          </w:rPr>
                          <m:t>κ</m:t>
                        </m:r>
                      </m:e>
                    </m:rad>
                  </m:e>
                </m:d>
              </m:oMath>
            </m:oMathPara>
          </w:p>
        </w:tc>
      </w:tr>
      <w:tr w:rsidR="009B3EAD" w:rsidRPr="001B4BDB" w14:paraId="279CFBBF" w14:textId="77777777" w:rsidTr="002F0C67">
        <w:trPr>
          <w:cantSplit/>
        </w:trPr>
        <w:tc>
          <w:tcPr>
            <w:tcW w:w="1080" w:type="dxa"/>
          </w:tcPr>
          <w:p w14:paraId="796AD7AB" w14:textId="3657196E" w:rsidR="001665B6" w:rsidRPr="004657CF" w:rsidRDefault="00000000" w:rsidP="001B4BDB">
            <w:pPr>
              <w:rPr>
                <w:i/>
              </w:rPr>
            </w:pPr>
            <m:oMathPara>
              <m:oMath>
                <m:sSubSup>
                  <m:sSubSupPr>
                    <m:ctrlPr>
                      <w:rPr>
                        <w:rFonts w:ascii="Cambria Math" w:hAnsi="Cambria Math"/>
                        <w:i/>
                      </w:rPr>
                    </m:ctrlPr>
                  </m:sSubSupPr>
                  <m:e>
                    <m:r>
                      <w:rPr>
                        <w:rFonts w:ascii="Cambria Math" w:hAnsi="Cambria Math"/>
                      </w:rPr>
                      <m:t>R</m:t>
                    </m:r>
                  </m:e>
                  <m:sub>
                    <m:r>
                      <w:rPr>
                        <w:rFonts w:ascii="Cambria Math" w:hAnsi="Cambria Math"/>
                      </w:rPr>
                      <m:t>ϕrϕ</m:t>
                    </m:r>
                  </m:sub>
                  <m:sup>
                    <m:r>
                      <w:rPr>
                        <w:rFonts w:ascii="Cambria Math" w:hAnsi="Cambria Math"/>
                      </w:rPr>
                      <m:t>r</m:t>
                    </m:r>
                  </m:sup>
                </m:sSubSup>
              </m:oMath>
            </m:oMathPara>
          </w:p>
        </w:tc>
        <w:tc>
          <w:tcPr>
            <w:tcW w:w="2160" w:type="dxa"/>
          </w:tcPr>
          <w:p w14:paraId="12E0B9C1" w14:textId="72E12E53" w:rsidR="001665B6" w:rsidRPr="004657CF" w:rsidRDefault="00000000" w:rsidP="001B4BDB">
            <w:pPr>
              <w:rPr>
                <w:i/>
              </w:rPr>
            </w:pPr>
            <m:oMathPara>
              <m:oMath>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r>
                      <w:rPr>
                        <w:rFonts w:ascii="Cambria Math" w:hAnsi="Cambria Math"/>
                      </w:rPr>
                      <m:t>θ</m:t>
                    </m:r>
                  </m:e>
                </m:d>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r>
                      <w:rPr>
                        <w:rFonts w:ascii="Cambria Math" w:hAnsi="Cambria Math"/>
                      </w:rPr>
                      <m:t>r</m:t>
                    </m:r>
                    <m:rad>
                      <m:radPr>
                        <m:degHide m:val="1"/>
                        <m:ctrlPr>
                          <w:rPr>
                            <w:rFonts w:ascii="Cambria Math" w:hAnsi="Cambria Math"/>
                            <w:i/>
                          </w:rPr>
                        </m:ctrlPr>
                      </m:radPr>
                      <m:deg/>
                      <m:e>
                        <m:r>
                          <w:rPr>
                            <w:rFonts w:ascii="Cambria Math" w:hAnsi="Cambria Math"/>
                          </w:rPr>
                          <m:t>κ</m:t>
                        </m:r>
                      </m:e>
                    </m:rad>
                  </m:e>
                </m:d>
              </m:oMath>
            </m:oMathPara>
          </w:p>
        </w:tc>
        <w:tc>
          <w:tcPr>
            <w:tcW w:w="1080" w:type="dxa"/>
          </w:tcPr>
          <w:p w14:paraId="5242D3B0" w14:textId="0E5778A9" w:rsidR="001665B6" w:rsidRPr="004657CF" w:rsidRDefault="00000000" w:rsidP="001B4BDB">
            <w:pPr>
              <w:rPr>
                <w:i/>
              </w:rPr>
            </w:pPr>
            <m:oMathPara>
              <m:oMath>
                <m:sSubSup>
                  <m:sSubSupPr>
                    <m:ctrlPr>
                      <w:rPr>
                        <w:rFonts w:ascii="Cambria Math" w:hAnsi="Cambria Math"/>
                        <w:i/>
                      </w:rPr>
                    </m:ctrlPr>
                  </m:sSubSupPr>
                  <m:e>
                    <m:r>
                      <w:rPr>
                        <w:rFonts w:ascii="Cambria Math" w:hAnsi="Cambria Math"/>
                      </w:rPr>
                      <m:t>R</m:t>
                    </m:r>
                  </m:e>
                  <m:sub>
                    <m:r>
                      <w:rPr>
                        <w:rFonts w:ascii="Cambria Math" w:hAnsi="Cambria Math"/>
                      </w:rPr>
                      <m:t>ϕϕr</m:t>
                    </m:r>
                  </m:sub>
                  <m:sup>
                    <m:r>
                      <w:rPr>
                        <w:rFonts w:ascii="Cambria Math" w:hAnsi="Cambria Math"/>
                      </w:rPr>
                      <m:t>r</m:t>
                    </m:r>
                  </m:sup>
                </m:sSubSup>
              </m:oMath>
            </m:oMathPara>
          </w:p>
        </w:tc>
        <w:tc>
          <w:tcPr>
            <w:tcW w:w="2256" w:type="dxa"/>
          </w:tcPr>
          <w:p w14:paraId="68BFF814" w14:textId="0628FE57" w:rsidR="001665B6" w:rsidRPr="004657CF" w:rsidRDefault="004657CF" w:rsidP="001B4BDB">
            <w:pPr>
              <w:rPr>
                <w:i/>
              </w:rPr>
            </w:pPr>
            <m:oMathPara>
              <m:oMath>
                <m:r>
                  <w:rPr>
                    <w:rFonts w:ascii="Cambria Math" w:hAnsi="Cambria Math"/>
                  </w:rPr>
                  <m:t>-</m:t>
                </m:r>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r>
                      <w:rPr>
                        <w:rFonts w:ascii="Cambria Math" w:hAnsi="Cambria Math"/>
                      </w:rPr>
                      <m:t>θ</m:t>
                    </m:r>
                  </m:e>
                </m:d>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r>
                      <w:rPr>
                        <w:rFonts w:ascii="Cambria Math" w:hAnsi="Cambria Math"/>
                      </w:rPr>
                      <m:t>r</m:t>
                    </m:r>
                    <m:rad>
                      <m:radPr>
                        <m:degHide m:val="1"/>
                        <m:ctrlPr>
                          <w:rPr>
                            <w:rFonts w:ascii="Cambria Math" w:hAnsi="Cambria Math"/>
                            <w:i/>
                          </w:rPr>
                        </m:ctrlPr>
                      </m:radPr>
                      <m:deg/>
                      <m:e>
                        <m:r>
                          <w:rPr>
                            <w:rFonts w:ascii="Cambria Math" w:hAnsi="Cambria Math"/>
                          </w:rPr>
                          <m:t>κ</m:t>
                        </m:r>
                      </m:e>
                    </m:rad>
                  </m:e>
                </m:d>
              </m:oMath>
            </m:oMathPara>
          </w:p>
        </w:tc>
      </w:tr>
      <w:tr w:rsidR="009B3EAD" w:rsidRPr="001B4BDB" w14:paraId="2ECA1BB7" w14:textId="77777777" w:rsidTr="002F0C67">
        <w:trPr>
          <w:cantSplit/>
        </w:trPr>
        <w:tc>
          <w:tcPr>
            <w:tcW w:w="1080" w:type="dxa"/>
          </w:tcPr>
          <w:p w14:paraId="4C72981E" w14:textId="7ABA52CB" w:rsidR="001665B6" w:rsidRPr="004657CF" w:rsidRDefault="00000000" w:rsidP="001B4BDB">
            <w:pPr>
              <w:rPr>
                <w:i/>
              </w:rPr>
            </w:pPr>
            <m:oMathPara>
              <m:oMath>
                <m:sSubSup>
                  <m:sSubSupPr>
                    <m:ctrlPr>
                      <w:rPr>
                        <w:rFonts w:ascii="Cambria Math" w:hAnsi="Cambria Math"/>
                        <w:i/>
                      </w:rPr>
                    </m:ctrlPr>
                  </m:sSubSupPr>
                  <m:e>
                    <m:r>
                      <w:rPr>
                        <w:rFonts w:ascii="Cambria Math" w:hAnsi="Cambria Math"/>
                      </w:rPr>
                      <m:t>R</m:t>
                    </m:r>
                  </m:e>
                  <m:sub>
                    <m:r>
                      <w:rPr>
                        <w:rFonts w:ascii="Cambria Math" w:hAnsi="Cambria Math"/>
                      </w:rPr>
                      <m:t>rrθ</m:t>
                    </m:r>
                  </m:sub>
                  <m:sup>
                    <m:r>
                      <w:rPr>
                        <w:rFonts w:ascii="Cambria Math" w:hAnsi="Cambria Math"/>
                      </w:rPr>
                      <m:t>θ</m:t>
                    </m:r>
                  </m:sup>
                </m:sSubSup>
              </m:oMath>
            </m:oMathPara>
          </w:p>
        </w:tc>
        <w:tc>
          <w:tcPr>
            <w:tcW w:w="2160" w:type="dxa"/>
          </w:tcPr>
          <w:p w14:paraId="6342868C" w14:textId="107F3036" w:rsidR="001665B6" w:rsidRPr="004657CF" w:rsidRDefault="004657CF" w:rsidP="001B4BDB">
            <w:pPr>
              <w:rPr>
                <w:i/>
              </w:rPr>
            </w:pPr>
            <m:oMathPara>
              <m:oMath>
                <m:r>
                  <w:rPr>
                    <w:rFonts w:ascii="Cambria Math" w:hAnsi="Cambria Math"/>
                  </w:rPr>
                  <m:t>-κ</m:t>
                </m:r>
              </m:oMath>
            </m:oMathPara>
          </w:p>
        </w:tc>
        <w:tc>
          <w:tcPr>
            <w:tcW w:w="1080" w:type="dxa"/>
          </w:tcPr>
          <w:p w14:paraId="0A3085ED" w14:textId="4C3A2486" w:rsidR="001665B6" w:rsidRPr="004657CF" w:rsidRDefault="00000000" w:rsidP="001B4BDB">
            <w:pPr>
              <w:rPr>
                <w:i/>
              </w:rPr>
            </w:pPr>
            <m:oMathPara>
              <m:oMath>
                <m:sSubSup>
                  <m:sSubSupPr>
                    <m:ctrlPr>
                      <w:rPr>
                        <w:rFonts w:ascii="Cambria Math" w:hAnsi="Cambria Math"/>
                        <w:i/>
                      </w:rPr>
                    </m:ctrlPr>
                  </m:sSubSupPr>
                  <m:e>
                    <m:r>
                      <w:rPr>
                        <w:rFonts w:ascii="Cambria Math" w:hAnsi="Cambria Math"/>
                      </w:rPr>
                      <m:t>R</m:t>
                    </m:r>
                  </m:e>
                  <m:sub>
                    <m:r>
                      <w:rPr>
                        <w:rFonts w:ascii="Cambria Math" w:hAnsi="Cambria Math"/>
                      </w:rPr>
                      <m:t>rθr</m:t>
                    </m:r>
                  </m:sub>
                  <m:sup>
                    <m:r>
                      <w:rPr>
                        <w:rFonts w:ascii="Cambria Math" w:hAnsi="Cambria Math"/>
                      </w:rPr>
                      <m:t>θ</m:t>
                    </m:r>
                  </m:sup>
                </m:sSubSup>
              </m:oMath>
            </m:oMathPara>
          </w:p>
        </w:tc>
        <w:tc>
          <w:tcPr>
            <w:tcW w:w="2256" w:type="dxa"/>
          </w:tcPr>
          <w:p w14:paraId="028E7924" w14:textId="7D37E7E1" w:rsidR="001665B6" w:rsidRPr="004657CF" w:rsidRDefault="004657CF" w:rsidP="001B4BDB">
            <w:pPr>
              <w:rPr>
                <w:i/>
              </w:rPr>
            </w:pPr>
            <m:oMathPara>
              <m:oMath>
                <m:r>
                  <w:rPr>
                    <w:rFonts w:ascii="Cambria Math" w:hAnsi="Cambria Math"/>
                  </w:rPr>
                  <m:t>κ</m:t>
                </m:r>
              </m:oMath>
            </m:oMathPara>
          </w:p>
        </w:tc>
      </w:tr>
      <w:tr w:rsidR="009B3EAD" w:rsidRPr="001B4BDB" w14:paraId="3CE65D08" w14:textId="77777777" w:rsidTr="002F0C67">
        <w:trPr>
          <w:cantSplit/>
        </w:trPr>
        <w:tc>
          <w:tcPr>
            <w:tcW w:w="1080" w:type="dxa"/>
          </w:tcPr>
          <w:p w14:paraId="1A9619D2" w14:textId="62C18A85" w:rsidR="001665B6" w:rsidRPr="004657CF" w:rsidRDefault="00000000" w:rsidP="001B4BDB">
            <w:pPr>
              <w:rPr>
                <w:i/>
              </w:rPr>
            </w:pPr>
            <m:oMathPara>
              <m:oMath>
                <m:sSubSup>
                  <m:sSubSupPr>
                    <m:ctrlPr>
                      <w:rPr>
                        <w:rFonts w:ascii="Cambria Math" w:hAnsi="Cambria Math"/>
                        <w:i/>
                      </w:rPr>
                    </m:ctrlPr>
                  </m:sSubSupPr>
                  <m:e>
                    <m:r>
                      <w:rPr>
                        <w:rFonts w:ascii="Cambria Math" w:hAnsi="Cambria Math"/>
                      </w:rPr>
                      <m:t>R</m:t>
                    </m:r>
                  </m:e>
                  <m:sub>
                    <m:r>
                      <w:rPr>
                        <w:rFonts w:ascii="Cambria Math" w:hAnsi="Cambria Math"/>
                      </w:rPr>
                      <m:t>ϕθϕ</m:t>
                    </m:r>
                  </m:sub>
                  <m:sup>
                    <m:r>
                      <w:rPr>
                        <w:rFonts w:ascii="Cambria Math" w:hAnsi="Cambria Math"/>
                      </w:rPr>
                      <m:t>θ</m:t>
                    </m:r>
                  </m:sup>
                </m:sSubSup>
              </m:oMath>
            </m:oMathPara>
          </w:p>
        </w:tc>
        <w:tc>
          <w:tcPr>
            <w:tcW w:w="2160" w:type="dxa"/>
          </w:tcPr>
          <w:p w14:paraId="0B694BB5" w14:textId="3D0BEAEA" w:rsidR="001665B6" w:rsidRPr="004657CF" w:rsidRDefault="00000000" w:rsidP="001B4BDB">
            <w:pPr>
              <w:rPr>
                <w:i/>
              </w:rPr>
            </w:pPr>
            <m:oMathPara>
              <m:oMath>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r>
                      <w:rPr>
                        <w:rFonts w:ascii="Cambria Math" w:hAnsi="Cambria Math"/>
                      </w:rPr>
                      <m:t>θ</m:t>
                    </m:r>
                  </m:e>
                </m:d>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r>
                      <w:rPr>
                        <w:rFonts w:ascii="Cambria Math" w:hAnsi="Cambria Math"/>
                      </w:rPr>
                      <m:t>r</m:t>
                    </m:r>
                    <m:rad>
                      <m:radPr>
                        <m:degHide m:val="1"/>
                        <m:ctrlPr>
                          <w:rPr>
                            <w:rFonts w:ascii="Cambria Math" w:hAnsi="Cambria Math"/>
                            <w:i/>
                          </w:rPr>
                        </m:ctrlPr>
                      </m:radPr>
                      <m:deg/>
                      <m:e>
                        <m:r>
                          <w:rPr>
                            <w:rFonts w:ascii="Cambria Math" w:hAnsi="Cambria Math"/>
                          </w:rPr>
                          <m:t>κ</m:t>
                        </m:r>
                      </m:e>
                    </m:rad>
                  </m:e>
                </m:d>
              </m:oMath>
            </m:oMathPara>
          </w:p>
        </w:tc>
        <w:tc>
          <w:tcPr>
            <w:tcW w:w="1080" w:type="dxa"/>
          </w:tcPr>
          <w:p w14:paraId="618A1DFE" w14:textId="3908C13D" w:rsidR="001665B6" w:rsidRPr="004657CF" w:rsidRDefault="00000000" w:rsidP="001B4BDB">
            <w:pPr>
              <w:rPr>
                <w:i/>
              </w:rPr>
            </w:pPr>
            <m:oMathPara>
              <m:oMath>
                <m:sSubSup>
                  <m:sSubSupPr>
                    <m:ctrlPr>
                      <w:rPr>
                        <w:rFonts w:ascii="Cambria Math" w:hAnsi="Cambria Math"/>
                        <w:i/>
                      </w:rPr>
                    </m:ctrlPr>
                  </m:sSubSupPr>
                  <m:e>
                    <m:r>
                      <w:rPr>
                        <w:rFonts w:ascii="Cambria Math" w:hAnsi="Cambria Math"/>
                      </w:rPr>
                      <m:t>R</m:t>
                    </m:r>
                  </m:e>
                  <m:sub>
                    <m:r>
                      <w:rPr>
                        <w:rFonts w:ascii="Cambria Math" w:hAnsi="Cambria Math"/>
                      </w:rPr>
                      <m:t>ϕϕθ</m:t>
                    </m:r>
                  </m:sub>
                  <m:sup>
                    <m:r>
                      <w:rPr>
                        <w:rFonts w:ascii="Cambria Math" w:hAnsi="Cambria Math"/>
                      </w:rPr>
                      <m:t>θ</m:t>
                    </m:r>
                  </m:sup>
                </m:sSubSup>
              </m:oMath>
            </m:oMathPara>
          </w:p>
        </w:tc>
        <w:tc>
          <w:tcPr>
            <w:tcW w:w="2256" w:type="dxa"/>
          </w:tcPr>
          <w:p w14:paraId="0AAD7ECE" w14:textId="3646C659" w:rsidR="001665B6" w:rsidRPr="004657CF" w:rsidRDefault="004657CF" w:rsidP="001B4BDB">
            <w:pPr>
              <w:rPr>
                <w:i/>
              </w:rPr>
            </w:pPr>
            <m:oMathPara>
              <m:oMath>
                <m:r>
                  <w:rPr>
                    <w:rFonts w:ascii="Cambria Math" w:hAnsi="Cambria Math"/>
                  </w:rPr>
                  <m:t>-</m:t>
                </m:r>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r>
                      <w:rPr>
                        <w:rFonts w:ascii="Cambria Math" w:hAnsi="Cambria Math"/>
                      </w:rPr>
                      <m:t>θ</m:t>
                    </m:r>
                  </m:e>
                </m:d>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r>
                      <w:rPr>
                        <w:rFonts w:ascii="Cambria Math" w:hAnsi="Cambria Math"/>
                      </w:rPr>
                      <m:t>r</m:t>
                    </m:r>
                    <m:rad>
                      <m:radPr>
                        <m:degHide m:val="1"/>
                        <m:ctrlPr>
                          <w:rPr>
                            <w:rFonts w:ascii="Cambria Math" w:hAnsi="Cambria Math"/>
                            <w:i/>
                          </w:rPr>
                        </m:ctrlPr>
                      </m:radPr>
                      <m:deg/>
                      <m:e>
                        <m:r>
                          <w:rPr>
                            <w:rFonts w:ascii="Cambria Math" w:hAnsi="Cambria Math"/>
                          </w:rPr>
                          <m:t>κ</m:t>
                        </m:r>
                      </m:e>
                    </m:rad>
                  </m:e>
                </m:d>
              </m:oMath>
            </m:oMathPara>
          </w:p>
        </w:tc>
      </w:tr>
      <w:tr w:rsidR="009B3EAD" w:rsidRPr="001B4BDB" w14:paraId="0F00EE2D" w14:textId="77777777" w:rsidTr="002F0C67">
        <w:trPr>
          <w:cantSplit/>
        </w:trPr>
        <w:tc>
          <w:tcPr>
            <w:tcW w:w="1080" w:type="dxa"/>
          </w:tcPr>
          <w:p w14:paraId="6C8BDE96" w14:textId="329DE6E3" w:rsidR="001665B6" w:rsidRPr="004657CF" w:rsidRDefault="00000000" w:rsidP="001B4BDB">
            <w:pPr>
              <w:rPr>
                <w:i/>
              </w:rPr>
            </w:pPr>
            <m:oMathPara>
              <m:oMath>
                <m:sSubSup>
                  <m:sSubSupPr>
                    <m:ctrlPr>
                      <w:rPr>
                        <w:rFonts w:ascii="Cambria Math" w:hAnsi="Cambria Math"/>
                        <w:i/>
                      </w:rPr>
                    </m:ctrlPr>
                  </m:sSubSupPr>
                  <m:e>
                    <m:r>
                      <w:rPr>
                        <w:rFonts w:ascii="Cambria Math" w:hAnsi="Cambria Math"/>
                      </w:rPr>
                      <m:t>R</m:t>
                    </m:r>
                  </m:e>
                  <m:sub>
                    <m:r>
                      <w:rPr>
                        <w:rFonts w:ascii="Cambria Math" w:hAnsi="Cambria Math"/>
                      </w:rPr>
                      <m:t>rrϕ</m:t>
                    </m:r>
                  </m:sub>
                  <m:sup>
                    <m:r>
                      <w:rPr>
                        <w:rFonts w:ascii="Cambria Math" w:hAnsi="Cambria Math"/>
                      </w:rPr>
                      <m:t>ϕ</m:t>
                    </m:r>
                  </m:sup>
                </m:sSubSup>
              </m:oMath>
            </m:oMathPara>
          </w:p>
        </w:tc>
        <w:tc>
          <w:tcPr>
            <w:tcW w:w="2160" w:type="dxa"/>
          </w:tcPr>
          <w:p w14:paraId="4CE702CC" w14:textId="6D8A013B" w:rsidR="001665B6" w:rsidRPr="004657CF" w:rsidRDefault="004657CF" w:rsidP="001B4BDB">
            <w:pPr>
              <w:rPr>
                <w:i/>
              </w:rPr>
            </w:pPr>
            <m:oMathPara>
              <m:oMath>
                <m:r>
                  <w:rPr>
                    <w:rFonts w:ascii="Cambria Math" w:hAnsi="Cambria Math"/>
                  </w:rPr>
                  <m:t>-κ</m:t>
                </m:r>
              </m:oMath>
            </m:oMathPara>
          </w:p>
        </w:tc>
        <w:tc>
          <w:tcPr>
            <w:tcW w:w="1080" w:type="dxa"/>
          </w:tcPr>
          <w:p w14:paraId="556331F0" w14:textId="303F300F" w:rsidR="001665B6" w:rsidRPr="004657CF" w:rsidRDefault="00000000" w:rsidP="001B4BDB">
            <w:pPr>
              <w:rPr>
                <w:i/>
              </w:rPr>
            </w:pPr>
            <m:oMathPara>
              <m:oMath>
                <m:sSubSup>
                  <m:sSubSupPr>
                    <m:ctrlPr>
                      <w:rPr>
                        <w:rFonts w:ascii="Cambria Math" w:hAnsi="Cambria Math"/>
                        <w:i/>
                      </w:rPr>
                    </m:ctrlPr>
                  </m:sSubSupPr>
                  <m:e>
                    <m:r>
                      <w:rPr>
                        <w:rFonts w:ascii="Cambria Math" w:hAnsi="Cambria Math"/>
                      </w:rPr>
                      <m:t>R</m:t>
                    </m:r>
                  </m:e>
                  <m:sub>
                    <m:r>
                      <w:rPr>
                        <w:rFonts w:ascii="Cambria Math" w:hAnsi="Cambria Math"/>
                      </w:rPr>
                      <m:t>rϕr</m:t>
                    </m:r>
                  </m:sub>
                  <m:sup>
                    <m:r>
                      <w:rPr>
                        <w:rFonts w:ascii="Cambria Math" w:hAnsi="Cambria Math"/>
                      </w:rPr>
                      <m:t>ϕ</m:t>
                    </m:r>
                  </m:sup>
                </m:sSubSup>
              </m:oMath>
            </m:oMathPara>
          </w:p>
        </w:tc>
        <w:tc>
          <w:tcPr>
            <w:tcW w:w="2256" w:type="dxa"/>
          </w:tcPr>
          <w:p w14:paraId="597F9841" w14:textId="0525CFC2" w:rsidR="001665B6" w:rsidRPr="004657CF" w:rsidRDefault="004657CF" w:rsidP="001B4BDB">
            <w:pPr>
              <w:rPr>
                <w:i/>
              </w:rPr>
            </w:pPr>
            <m:oMathPara>
              <m:oMath>
                <m:r>
                  <w:rPr>
                    <w:rFonts w:ascii="Cambria Math" w:hAnsi="Cambria Math"/>
                  </w:rPr>
                  <m:t>κ</m:t>
                </m:r>
              </m:oMath>
            </m:oMathPara>
          </w:p>
        </w:tc>
      </w:tr>
      <w:tr w:rsidR="009B3EAD" w:rsidRPr="001B4BDB" w14:paraId="42145B1C" w14:textId="77777777" w:rsidTr="002F0C67">
        <w:trPr>
          <w:cantSplit/>
        </w:trPr>
        <w:tc>
          <w:tcPr>
            <w:tcW w:w="1080" w:type="dxa"/>
          </w:tcPr>
          <w:p w14:paraId="31BDF1CA" w14:textId="7B4481BD" w:rsidR="001665B6" w:rsidRPr="004657CF" w:rsidRDefault="00000000" w:rsidP="001B4BDB">
            <w:pPr>
              <w:rPr>
                <w:i/>
              </w:rPr>
            </w:pPr>
            <m:oMathPara>
              <m:oMath>
                <m:sSubSup>
                  <m:sSubSupPr>
                    <m:ctrlPr>
                      <w:rPr>
                        <w:rFonts w:ascii="Cambria Math" w:hAnsi="Cambria Math"/>
                        <w:i/>
                      </w:rPr>
                    </m:ctrlPr>
                  </m:sSubSupPr>
                  <m:e>
                    <m:r>
                      <w:rPr>
                        <w:rFonts w:ascii="Cambria Math" w:hAnsi="Cambria Math"/>
                      </w:rPr>
                      <m:t>R</m:t>
                    </m:r>
                  </m:e>
                  <m:sub>
                    <m:r>
                      <w:rPr>
                        <w:rFonts w:ascii="Cambria Math" w:hAnsi="Cambria Math"/>
                      </w:rPr>
                      <m:t>θθϕ</m:t>
                    </m:r>
                  </m:sub>
                  <m:sup>
                    <m:r>
                      <w:rPr>
                        <w:rFonts w:ascii="Cambria Math" w:hAnsi="Cambria Math"/>
                      </w:rPr>
                      <m:t>ϕ</m:t>
                    </m:r>
                  </m:sup>
                </m:sSubSup>
              </m:oMath>
            </m:oMathPara>
          </w:p>
        </w:tc>
        <w:tc>
          <w:tcPr>
            <w:tcW w:w="2160" w:type="dxa"/>
          </w:tcPr>
          <w:p w14:paraId="5EF1AA1F" w14:textId="5FBF1E27" w:rsidR="001665B6" w:rsidRPr="004657CF" w:rsidRDefault="004657CF" w:rsidP="001B4BDB">
            <w:pPr>
              <w:rPr>
                <w:i/>
              </w:rPr>
            </w:pPr>
            <m:oMathPara>
              <m:oMath>
                <m:r>
                  <w:rPr>
                    <w:rFonts w:ascii="Cambria Math" w:hAnsi="Cambria Math"/>
                  </w:rPr>
                  <m:t>-</m:t>
                </m:r>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r>
                      <w:rPr>
                        <w:rFonts w:ascii="Cambria Math" w:hAnsi="Cambria Math"/>
                      </w:rPr>
                      <m:t>r</m:t>
                    </m:r>
                    <m:rad>
                      <m:radPr>
                        <m:degHide m:val="1"/>
                        <m:ctrlPr>
                          <w:rPr>
                            <w:rFonts w:ascii="Cambria Math" w:hAnsi="Cambria Math"/>
                            <w:i/>
                          </w:rPr>
                        </m:ctrlPr>
                      </m:radPr>
                      <m:deg/>
                      <m:e>
                        <m:r>
                          <w:rPr>
                            <w:rFonts w:ascii="Cambria Math" w:hAnsi="Cambria Math"/>
                          </w:rPr>
                          <m:t>κ</m:t>
                        </m:r>
                      </m:e>
                    </m:rad>
                  </m:e>
                </m:d>
              </m:oMath>
            </m:oMathPara>
          </w:p>
        </w:tc>
        <w:tc>
          <w:tcPr>
            <w:tcW w:w="1080" w:type="dxa"/>
          </w:tcPr>
          <w:p w14:paraId="78185BFF" w14:textId="75B16361" w:rsidR="001665B6" w:rsidRPr="004657CF" w:rsidRDefault="00000000" w:rsidP="001B4BDB">
            <w:pPr>
              <w:rPr>
                <w:i/>
              </w:rPr>
            </w:pPr>
            <m:oMathPara>
              <m:oMath>
                <m:sSubSup>
                  <m:sSubSupPr>
                    <m:ctrlPr>
                      <w:rPr>
                        <w:rFonts w:ascii="Cambria Math" w:hAnsi="Cambria Math"/>
                        <w:i/>
                      </w:rPr>
                    </m:ctrlPr>
                  </m:sSubSupPr>
                  <m:e>
                    <m:r>
                      <w:rPr>
                        <w:rFonts w:ascii="Cambria Math" w:hAnsi="Cambria Math"/>
                      </w:rPr>
                      <m:t>R</m:t>
                    </m:r>
                  </m:e>
                  <m:sub>
                    <m:r>
                      <w:rPr>
                        <w:rFonts w:ascii="Cambria Math" w:hAnsi="Cambria Math"/>
                      </w:rPr>
                      <m:t>θϕθ</m:t>
                    </m:r>
                  </m:sub>
                  <m:sup>
                    <m:r>
                      <w:rPr>
                        <w:rFonts w:ascii="Cambria Math" w:hAnsi="Cambria Math"/>
                      </w:rPr>
                      <m:t>ϕ</m:t>
                    </m:r>
                  </m:sup>
                </m:sSubSup>
              </m:oMath>
            </m:oMathPara>
          </w:p>
        </w:tc>
        <w:tc>
          <w:tcPr>
            <w:tcW w:w="2256" w:type="dxa"/>
          </w:tcPr>
          <w:p w14:paraId="598E45B0" w14:textId="069275B2" w:rsidR="001665B6" w:rsidRPr="004657CF" w:rsidRDefault="00000000" w:rsidP="001B4BDB">
            <w:pPr>
              <w:rPr>
                <w:i/>
              </w:rPr>
            </w:pPr>
            <m:oMathPara>
              <m:oMath>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r>
                      <w:rPr>
                        <w:rFonts w:ascii="Cambria Math" w:hAnsi="Cambria Math"/>
                      </w:rPr>
                      <m:t>r</m:t>
                    </m:r>
                    <m:rad>
                      <m:radPr>
                        <m:degHide m:val="1"/>
                        <m:ctrlPr>
                          <w:rPr>
                            <w:rFonts w:ascii="Cambria Math" w:hAnsi="Cambria Math"/>
                            <w:i/>
                          </w:rPr>
                        </m:ctrlPr>
                      </m:radPr>
                      <m:deg/>
                      <m:e>
                        <m:r>
                          <w:rPr>
                            <w:rFonts w:ascii="Cambria Math" w:hAnsi="Cambria Math"/>
                          </w:rPr>
                          <m:t>κ</m:t>
                        </m:r>
                      </m:e>
                    </m:rad>
                  </m:e>
                </m:d>
              </m:oMath>
            </m:oMathPara>
          </w:p>
        </w:tc>
      </w:tr>
    </w:tbl>
    <w:p w14:paraId="7448F67D" w14:textId="73AB5E80" w:rsidR="00EE6524" w:rsidRDefault="00EE6524" w:rsidP="00EE6524">
      <w:pPr>
        <w:pStyle w:val="Caption"/>
      </w:pPr>
      <w:r>
        <w:t xml:space="preserve">Table </w:t>
      </w:r>
      <w:r>
        <w:fldChar w:fldCharType="begin"/>
      </w:r>
      <w:r>
        <w:instrText xml:space="preserve"> SEQ Table \* ARABIC </w:instrText>
      </w:r>
      <w:r>
        <w:fldChar w:fldCharType="separate"/>
      </w:r>
      <w:r w:rsidR="00960EC4">
        <w:t>3</w:t>
      </w:r>
      <w:r>
        <w:fldChar w:fldCharType="end"/>
      </w:r>
      <w:r>
        <w:t xml:space="preserve"> – The</w:t>
      </w:r>
      <w:r w:rsidR="002801A3">
        <w:t xml:space="preserve"> </w:t>
      </w:r>
      <w:r w:rsidR="00706370">
        <w:t xml:space="preserve">non-zero elements of the </w:t>
      </w:r>
      <w:r>
        <w:t>Reimann Tensor</w:t>
      </w:r>
    </w:p>
    <w:p w14:paraId="73E5F3C4" w14:textId="18114B2F" w:rsidR="00FE32C7" w:rsidRDefault="00FE32C7" w:rsidP="00FE32C7">
      <w:pPr>
        <w:pStyle w:val="Indent"/>
        <w:rPr>
          <w:rFonts w:eastAsiaTheme="minorEastAsia"/>
        </w:rPr>
      </w:pPr>
      <w:r>
        <w:t>Yielding the Ricci Tensor</w:t>
      </w:r>
      <w:r w:rsidR="00DE2733">
        <w:t xml:space="preserve"> through the application of</w:t>
      </w:r>
      <w:r>
        <w:t xml:space="preserve"> </w:t>
      </w:r>
      <m:oMath>
        <m:sSub>
          <m:sSubPr>
            <m:ctrlPr>
              <w:rPr>
                <w:rFonts w:ascii="Cambria Math" w:hAnsi="Cambria Math"/>
                <w:i/>
              </w:rPr>
            </m:ctrlPr>
          </m:sSubPr>
          <m:e>
            <m:r>
              <w:rPr>
                <w:rFonts w:ascii="Cambria Math" w:hAnsi="Cambria Math"/>
              </w:rPr>
              <m:t>R</m:t>
            </m:r>
          </m:e>
          <m:sub>
            <m:r>
              <w:rPr>
                <w:rFonts w:ascii="Cambria Math" w:hAnsi="Cambria Math"/>
              </w:rPr>
              <m:t>μν</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R</m:t>
                </m:r>
              </m:e>
              <m:sup>
                <m:r>
                  <w:rPr>
                    <w:rFonts w:ascii="Cambria Math" w:hAnsi="Cambria Math"/>
                  </w:rPr>
                  <m:t>λ</m:t>
                </m:r>
              </m:sup>
            </m:sSup>
          </m:e>
          <m:sub>
            <m:r>
              <w:rPr>
                <w:rFonts w:ascii="Cambria Math" w:hAnsi="Cambria Math"/>
              </w:rPr>
              <m:t>μλν</m:t>
            </m:r>
          </m:sub>
        </m:sSub>
      </m:oMath>
      <w:r w:rsidR="00DE2733">
        <w:rPr>
          <w:rFonts w:eastAsiaTheme="minorEastAsia"/>
        </w:rPr>
        <w:t>.</w:t>
      </w:r>
    </w:p>
    <w:tbl>
      <w:tblPr>
        <w:tblStyle w:val="Equation"/>
        <w:tblpPr w:bottomFromText="115" w:vertAnchor="text" w:tblpXSpec="center" w:tblpY="1"/>
        <w:tblW w:w="5000" w:type="pct"/>
        <w:tblLayout w:type="fixed"/>
        <w:tblLook w:val="04A0" w:firstRow="1" w:lastRow="0" w:firstColumn="1" w:lastColumn="0" w:noHBand="0" w:noVBand="1"/>
      </w:tblPr>
      <w:tblGrid>
        <w:gridCol w:w="655"/>
        <w:gridCol w:w="8050"/>
        <w:gridCol w:w="655"/>
      </w:tblGrid>
      <w:tr w:rsidR="002F0C67" w:rsidRPr="001162C8" w14:paraId="72CE97E9" w14:textId="77777777" w:rsidTr="002F0C67">
        <w:tc>
          <w:tcPr>
            <w:tcW w:w="350" w:type="pct"/>
          </w:tcPr>
          <w:p w14:paraId="33F7546B" w14:textId="77777777" w:rsidR="002F0C67" w:rsidRPr="001162C8" w:rsidRDefault="002F0C67" w:rsidP="00573531"/>
        </w:tc>
        <w:tc>
          <w:tcPr>
            <w:tcW w:w="4300" w:type="pct"/>
          </w:tcPr>
          <w:p w14:paraId="326E67FC" w14:textId="5EF0AD7B" w:rsidR="002F0C67" w:rsidRPr="004657CF" w:rsidRDefault="00000000" w:rsidP="00573531">
            <w:pPr>
              <w:rPr>
                <w:rFonts w:eastAsia="Calibri" w:cs="Times New Roman"/>
                <w:i/>
              </w:rPr>
            </w:pPr>
            <m:oMathPara>
              <m:oMath>
                <m:sSub>
                  <m:sSubPr>
                    <m:ctrlPr>
                      <w:rPr>
                        <w:rFonts w:ascii="Cambria Math" w:hAnsi="Cambria Math"/>
                        <w:i/>
                      </w:rPr>
                    </m:ctrlPr>
                  </m:sSubPr>
                  <m:e>
                    <m:r>
                      <w:rPr>
                        <w:rFonts w:ascii="Cambria Math" w:hAnsi="Cambria Math"/>
                      </w:rPr>
                      <m:t>R</m:t>
                    </m:r>
                  </m:e>
                  <m:sub>
                    <m:r>
                      <w:rPr>
                        <w:rFonts w:ascii="Cambria Math" w:hAnsi="Cambria Math"/>
                      </w:rPr>
                      <m:t>μν</m:t>
                    </m:r>
                  </m:sub>
                </m:sSub>
                <m:r>
                  <w:rPr>
                    <w:rFonts w:ascii="Cambria Math" w:hAnsi="Cambria Math"/>
                  </w:rPr>
                  <m:t>=</m:t>
                </m:r>
                <m:d>
                  <m:dPr>
                    <m:ctrlPr>
                      <w:rPr>
                        <w:rFonts w:ascii="Cambria Math" w:hAnsi="Cambria Math"/>
                        <w:i/>
                      </w:rPr>
                    </m:ctrlPr>
                  </m:dPr>
                  <m:e>
                    <m:m>
                      <m:mPr>
                        <m:plcHide m:val="1"/>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2κ</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m:t>
                          </m:r>
                          <m:func>
                            <m:funcPr>
                              <m:ctrlPr>
                                <w:rPr>
                                  <w:rFonts w:ascii="Cambria Math" w:hAnsi="Cambria Math"/>
                                  <w:i/>
                                </w:rPr>
                              </m:ctrlPr>
                            </m:funcPr>
                            <m:fName>
                              <m:sSup>
                                <m:sSupPr>
                                  <m:ctrlPr>
                                    <w:rPr>
                                      <w:rFonts w:ascii="Cambria Math" w:hAnsi="Cambria Math"/>
                                      <w:i/>
                                    </w:rPr>
                                  </m:ctrlPr>
                                </m:sSupPr>
                                <m:e>
                                  <m:r>
                                    <w:rPr>
                                      <w:rFonts w:ascii="Cambria Math" w:hAnsi="Cambria Math"/>
                                    </w:rPr>
                                    <m:t>sin</m:t>
                                  </m:r>
                                </m:e>
                                <m:sup>
                                  <m:r>
                                    <w:rPr>
                                      <w:rFonts w:ascii="Cambria Math" w:hAnsi="Cambria Math"/>
                                    </w:rPr>
                                    <m:t>2</m:t>
                                  </m:r>
                                </m:sup>
                              </m:sSup>
                            </m:fName>
                            <m:e>
                              <m:d>
                                <m:dPr>
                                  <m:ctrlPr>
                                    <w:rPr>
                                      <w:rFonts w:ascii="Cambria Math" w:hAnsi="Cambria Math"/>
                                      <w:i/>
                                    </w:rPr>
                                  </m:ctrlPr>
                                </m:dPr>
                                <m:e>
                                  <m:r>
                                    <w:rPr>
                                      <w:rFonts w:ascii="Cambria Math" w:hAnsi="Cambria Math"/>
                                    </w:rPr>
                                    <m:t>r</m:t>
                                  </m:r>
                                  <m:rad>
                                    <m:radPr>
                                      <m:degHide m:val="1"/>
                                      <m:ctrlPr>
                                        <w:rPr>
                                          <w:rFonts w:ascii="Cambria Math" w:hAnsi="Cambria Math"/>
                                          <w:i/>
                                        </w:rPr>
                                      </m:ctrlPr>
                                    </m:radPr>
                                    <m:deg/>
                                    <m:e>
                                      <m:r>
                                        <w:rPr>
                                          <w:rFonts w:ascii="Cambria Math" w:hAnsi="Cambria Math"/>
                                        </w:rPr>
                                        <m:t>κ</m:t>
                                      </m:r>
                                    </m:e>
                                  </m:rad>
                                </m:e>
                              </m:d>
                            </m:e>
                          </m:func>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2</m:t>
                          </m:r>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r>
                                <w:rPr>
                                  <w:rFonts w:ascii="Cambria Math" w:hAnsi="Cambria Math"/>
                                </w:rPr>
                                <m:t>θ</m:t>
                              </m:r>
                            </m:e>
                          </m:d>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r>
                                <w:rPr>
                                  <w:rFonts w:ascii="Cambria Math" w:hAnsi="Cambria Math"/>
                                </w:rPr>
                                <m:t>r</m:t>
                              </m:r>
                              <m:rad>
                                <m:radPr>
                                  <m:degHide m:val="1"/>
                                  <m:ctrlPr>
                                    <w:rPr>
                                      <w:rFonts w:ascii="Cambria Math" w:hAnsi="Cambria Math"/>
                                      <w:i/>
                                    </w:rPr>
                                  </m:ctrlPr>
                                </m:radPr>
                                <m:deg/>
                                <m:e>
                                  <m:r>
                                    <w:rPr>
                                      <w:rFonts w:ascii="Cambria Math" w:hAnsi="Cambria Math"/>
                                    </w:rPr>
                                    <m:t>κ</m:t>
                                  </m:r>
                                </m:e>
                              </m:rad>
                            </m:e>
                          </m:d>
                        </m:e>
                      </m:mr>
                    </m:m>
                  </m:e>
                </m:d>
              </m:oMath>
            </m:oMathPara>
          </w:p>
        </w:tc>
        <w:tc>
          <w:tcPr>
            <w:tcW w:w="350" w:type="pct"/>
          </w:tcPr>
          <w:p w14:paraId="50980397" w14:textId="77777777" w:rsidR="002F0C67" w:rsidRPr="001162C8" w:rsidRDefault="002F0C67" w:rsidP="00573531"/>
        </w:tc>
      </w:tr>
    </w:tbl>
    <w:p w14:paraId="5CF29C8A" w14:textId="20EBE96C" w:rsidR="00375261" w:rsidRDefault="00375261" w:rsidP="00375261">
      <w:pPr>
        <w:pStyle w:val="Indent"/>
      </w:pPr>
      <w:r>
        <w:t xml:space="preserve">Which, in turn, </w:t>
      </w:r>
      <w:r w:rsidR="00223D18">
        <w:t>produces</w:t>
      </w:r>
      <w:r>
        <w:t xml:space="preserve"> the Ricci Scalar</w:t>
      </w:r>
      <w:r w:rsidR="003460AF">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375261" w:rsidRPr="001162C8" w14:paraId="0E5EB23B" w14:textId="77777777" w:rsidTr="002F0C67">
        <w:tc>
          <w:tcPr>
            <w:tcW w:w="350" w:type="pct"/>
          </w:tcPr>
          <w:p w14:paraId="5C5E3D8C" w14:textId="77777777" w:rsidR="00375261" w:rsidRPr="00375261" w:rsidRDefault="00375261" w:rsidP="002F0C67">
            <w:pPr>
              <w:rPr>
                <w:rFonts w:ascii="Cambria Math" w:hAnsi="Cambria Math"/>
              </w:rPr>
            </w:pPr>
          </w:p>
        </w:tc>
        <w:tc>
          <w:tcPr>
            <w:tcW w:w="4300" w:type="pct"/>
          </w:tcPr>
          <w:p w14:paraId="266BFA67" w14:textId="2D45DD1E" w:rsidR="00375261" w:rsidRPr="004657CF" w:rsidRDefault="004657CF" w:rsidP="002F0C67">
            <w:pPr>
              <w:rPr>
                <w:i/>
              </w:rPr>
            </w:pPr>
            <m:oMathPara>
              <m:oMath>
                <m:r>
                  <w:rPr>
                    <w:rFonts w:ascii="Cambria Math" w:eastAsia="Calibri" w:hAnsi="Cambria Math" w:cs="Times New Roman"/>
                  </w:rPr>
                  <m:t>R=</m:t>
                </m:r>
                <m:sSup>
                  <m:sSupPr>
                    <m:ctrlPr>
                      <w:rPr>
                        <w:rFonts w:ascii="Cambria Math" w:eastAsia="Calibri" w:hAnsi="Cambria Math" w:cs="Times New Roman"/>
                        <w:i/>
                      </w:rPr>
                    </m:ctrlPr>
                  </m:sSupPr>
                  <m:e>
                    <m:r>
                      <w:rPr>
                        <w:rFonts w:ascii="Cambria Math" w:eastAsia="Calibri" w:hAnsi="Cambria Math" w:cs="Times New Roman"/>
                      </w:rPr>
                      <m:t>g</m:t>
                    </m:r>
                  </m:e>
                  <m:sup>
                    <m:r>
                      <w:rPr>
                        <w:rFonts w:ascii="Cambria Math" w:eastAsia="Calibri" w:hAnsi="Cambria Math" w:cs="Times New Roman"/>
                      </w:rPr>
                      <m:t>μν</m:t>
                    </m:r>
                  </m:sup>
                </m:sSup>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μν</m:t>
                    </m:r>
                  </m:sub>
                </m:sSub>
                <m:r>
                  <w:rPr>
                    <w:rFonts w:ascii="Cambria Math" w:eastAsia="Calibri" w:hAnsi="Cambria Math" w:cs="Times New Roman"/>
                  </w:rPr>
                  <m:t>=24κ</m:t>
                </m:r>
              </m:oMath>
            </m:oMathPara>
          </w:p>
        </w:tc>
        <w:tc>
          <w:tcPr>
            <w:tcW w:w="350" w:type="pct"/>
          </w:tcPr>
          <w:p w14:paraId="17721364" w14:textId="7D15B3C9" w:rsidR="00375261" w:rsidRPr="001162C8" w:rsidRDefault="00375261" w:rsidP="002F0C67">
            <w:pPr>
              <w:jc w:val="right"/>
            </w:pPr>
          </w:p>
        </w:tc>
      </w:tr>
    </w:tbl>
    <w:p w14:paraId="2A3C3701" w14:textId="529755A5" w:rsidR="00375261" w:rsidRDefault="00375261" w:rsidP="00375261">
      <w:pPr>
        <w:pStyle w:val="Indent"/>
      </w:pPr>
      <w:r>
        <w:t xml:space="preserve">We are working towards </w:t>
      </w:r>
      <w:r w:rsidR="00B777AA">
        <w:t>finding all the terms for a</w:t>
      </w:r>
      <w:r>
        <w:t xml:space="preserve"> formula </w:t>
      </w:r>
      <w:r w:rsidR="008B582B">
        <w:t>that</w:t>
      </w:r>
      <w:r>
        <w:t xml:space="preserve"> equate</w:t>
      </w:r>
      <w:r w:rsidR="008B582B">
        <w:t>s</w:t>
      </w:r>
      <w:r>
        <w:t xml:space="preserve"> the curvature of spacetime to the contents. The contents of the manifold are modelled as a perfect fluid that moves only through time.</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8A3E74" w:rsidRPr="001162C8" w14:paraId="077E01A3" w14:textId="77777777" w:rsidTr="002F0C67">
        <w:tc>
          <w:tcPr>
            <w:tcW w:w="350" w:type="pct"/>
          </w:tcPr>
          <w:p w14:paraId="18FEC35A" w14:textId="77777777" w:rsidR="008A3E74" w:rsidRPr="00375261" w:rsidRDefault="008A3E74" w:rsidP="002F0C67"/>
        </w:tc>
        <w:tc>
          <w:tcPr>
            <w:tcW w:w="4300" w:type="pct"/>
          </w:tcPr>
          <w:p w14:paraId="00991988" w14:textId="067DFD8D" w:rsidR="008A3E74" w:rsidRPr="004657CF" w:rsidRDefault="00000000" w:rsidP="002F0C67">
            <w:pPr>
              <w:rPr>
                <w:rFonts w:eastAsia="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r>
                  <w:rPr>
                    <w:rFonts w:ascii="Cambria Math" w:eastAsia="Calibri" w:hAnsi="Cambria Math" w:cs="Times New Roman"/>
                  </w:rPr>
                  <m:t>=</m:t>
                </m:r>
                <m:d>
                  <m:dPr>
                    <m:ctrlPr>
                      <w:rPr>
                        <w:rFonts w:ascii="Cambria Math" w:eastAsia="Calibri" w:hAnsi="Cambria Math" w:cs="Times New Roman"/>
                        <w:i/>
                      </w:rPr>
                    </m:ctrlPr>
                  </m:dPr>
                  <m:e>
                    <m:r>
                      <w:rPr>
                        <w:rFonts w:ascii="Cambria Math" w:eastAsia="Calibri" w:hAnsi="Cambria Math" w:cs="Times New Roman"/>
                      </w:rPr>
                      <m:t>i</m:t>
                    </m:r>
                    <m:d>
                      <m:dPr>
                        <m:ctrlPr>
                          <w:rPr>
                            <w:rFonts w:ascii="Cambria Math" w:eastAsia="Calibri" w:hAnsi="Cambria Math" w:cs="Times New Roman"/>
                            <w:i/>
                          </w:rPr>
                        </m:ctrlPr>
                      </m:dPr>
                      <m:e>
                        <m:r>
                          <w:rPr>
                            <w:rFonts w:ascii="Cambria Math" w:eastAsia="Calibri" w:hAnsi="Cambria Math" w:cs="Times New Roman"/>
                          </w:rPr>
                          <m:t>-V+Aτ</m:t>
                        </m:r>
                      </m:e>
                    </m:d>
                    <m:r>
                      <w:rPr>
                        <w:rFonts w:ascii="Cambria Math" w:eastAsia="Calibri" w:hAnsi="Cambria Math" w:cs="Times New Roman"/>
                      </w:rPr>
                      <m:t>,0,0,0</m:t>
                    </m:r>
                  </m:e>
                </m:d>
              </m:oMath>
            </m:oMathPara>
          </w:p>
        </w:tc>
        <w:tc>
          <w:tcPr>
            <w:tcW w:w="350" w:type="pct"/>
          </w:tcPr>
          <w:p w14:paraId="0C7534FA" w14:textId="77777777" w:rsidR="008A3E74" w:rsidRPr="001162C8" w:rsidRDefault="008A3E74" w:rsidP="002F0C67"/>
        </w:tc>
      </w:tr>
      <w:tr w:rsidR="002F0C67" w:rsidRPr="001162C8" w14:paraId="427DE153" w14:textId="77777777" w:rsidTr="002F0C67">
        <w:tc>
          <w:tcPr>
            <w:tcW w:w="350" w:type="pct"/>
          </w:tcPr>
          <w:p w14:paraId="5B2C3B25" w14:textId="77777777" w:rsidR="002F0C67" w:rsidRPr="00375261" w:rsidRDefault="002F0C67" w:rsidP="002F0C67">
            <w:bookmarkStart w:id="26" w:name="_Hlk147424010"/>
          </w:p>
        </w:tc>
        <w:tc>
          <w:tcPr>
            <w:tcW w:w="4300" w:type="pct"/>
          </w:tcPr>
          <w:p w14:paraId="4AE5ED02" w14:textId="06B5A271" w:rsidR="002F0C67" w:rsidRPr="004657CF" w:rsidRDefault="00000000" w:rsidP="002F0C67">
            <w:pPr>
              <w:rPr>
                <w:i/>
              </w:rPr>
            </w:pPr>
            <m:oMathPara>
              <m:oMath>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μν</m:t>
                    </m:r>
                  </m:sup>
                </m:sSup>
                <m:r>
                  <w:rPr>
                    <w:rFonts w:ascii="Cambria Math" w:eastAsia="Calibri" w:hAnsi="Cambria Math" w:cs="Times New Roman"/>
                  </w:rPr>
                  <m:t>=</m:t>
                </m:r>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ρ</m:t>
                        </m:r>
                      </m:e>
                      <m:sub>
                        <m:r>
                          <w:rPr>
                            <w:rFonts w:ascii="Cambria Math" w:eastAsia="Calibri" w:hAnsi="Cambria Math" w:cs="Times New Roman"/>
                          </w:rPr>
                          <m:t>b</m:t>
                        </m:r>
                      </m:sub>
                    </m:sSub>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p</m:t>
                        </m:r>
                      </m:num>
                      <m:den>
                        <m:sSup>
                          <m:sSupPr>
                            <m:ctrlPr>
                              <w:rPr>
                                <w:rFonts w:ascii="Cambria Math" w:eastAsia="Calibri" w:hAnsi="Cambria Math" w:cs="Times New Roman"/>
                                <w:i/>
                              </w:rPr>
                            </m:ctrlPr>
                          </m:sSupPr>
                          <m:e>
                            <m:d>
                              <m:dPr>
                                <m:ctrlPr>
                                  <w:rPr>
                                    <w:rFonts w:ascii="Cambria Math" w:eastAsia="Calibri" w:hAnsi="Cambria Math" w:cs="Times New Roman"/>
                                    <w:i/>
                                  </w:rPr>
                                </m:ctrlPr>
                              </m:dPr>
                              <m:e>
                                <m:r>
                                  <w:rPr>
                                    <w:rFonts w:ascii="Cambria Math" w:eastAsia="Calibri" w:hAnsi="Cambria Math" w:cs="Times New Roman"/>
                                  </w:rPr>
                                  <m:t>-V+Aτ</m:t>
                                </m:r>
                              </m:e>
                            </m:d>
                          </m:e>
                          <m:sup>
                            <m:r>
                              <w:rPr>
                                <w:rFonts w:ascii="Cambria Math" w:eastAsia="Calibri" w:hAnsi="Cambria Math" w:cs="Times New Roman"/>
                              </w:rPr>
                              <m:t>2</m:t>
                            </m:r>
                          </m:sup>
                        </m:sSup>
                      </m:den>
                    </m:f>
                  </m:e>
                </m:d>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μ</m:t>
                    </m:r>
                  </m:sup>
                </m:s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ν</m:t>
                    </m:r>
                  </m:sup>
                </m:sSup>
                <m:r>
                  <w:rPr>
                    <w:rFonts w:ascii="Cambria Math" w:eastAsia="Calibri" w:hAnsi="Cambria Math" w:cs="Times New Roman"/>
                  </w:rPr>
                  <m:t>+p</m:t>
                </m:r>
                <m:sSup>
                  <m:sSupPr>
                    <m:ctrlPr>
                      <w:rPr>
                        <w:rFonts w:ascii="Cambria Math" w:eastAsia="Calibri" w:hAnsi="Cambria Math" w:cs="Times New Roman"/>
                        <w:i/>
                      </w:rPr>
                    </m:ctrlPr>
                  </m:sSupPr>
                  <m:e>
                    <m:r>
                      <w:rPr>
                        <w:rFonts w:ascii="Cambria Math" w:eastAsia="Calibri" w:hAnsi="Cambria Math" w:cs="Times New Roman"/>
                      </w:rPr>
                      <m:t>g</m:t>
                    </m:r>
                  </m:e>
                  <m:sup>
                    <m:r>
                      <w:rPr>
                        <w:rFonts w:ascii="Cambria Math" w:eastAsia="Calibri" w:hAnsi="Cambria Math" w:cs="Times New Roman"/>
                      </w:rPr>
                      <m:t>μν</m:t>
                    </m:r>
                  </m:sup>
                </m:sSup>
              </m:oMath>
            </m:oMathPara>
          </w:p>
        </w:tc>
        <w:tc>
          <w:tcPr>
            <w:tcW w:w="350" w:type="pct"/>
          </w:tcPr>
          <w:p w14:paraId="71C23526" w14:textId="77777777" w:rsidR="002F0C67" w:rsidRPr="001162C8" w:rsidRDefault="002F0C67" w:rsidP="002F0C67"/>
        </w:tc>
      </w:tr>
    </w:tbl>
    <w:tbl>
      <w:tblPr>
        <w:tblStyle w:val="TableGrid"/>
        <w:tblW w:w="3000" w:type="pct"/>
        <w:jc w:val="center"/>
        <w:tblCellMar>
          <w:top w:w="58" w:type="dxa"/>
          <w:bottom w:w="58" w:type="dxa"/>
        </w:tblCellMar>
        <w:tblLook w:val="04A0" w:firstRow="1" w:lastRow="0" w:firstColumn="1" w:lastColumn="0" w:noHBand="0" w:noVBand="1"/>
      </w:tblPr>
      <w:tblGrid>
        <w:gridCol w:w="1133"/>
        <w:gridCol w:w="4477"/>
      </w:tblGrid>
      <w:tr w:rsidR="00C52867" w:rsidRPr="001B4BDB" w14:paraId="41CC0E61" w14:textId="77777777" w:rsidTr="00130314">
        <w:trPr>
          <w:cantSplit/>
          <w:jc w:val="center"/>
        </w:trPr>
        <w:tc>
          <w:tcPr>
            <w:tcW w:w="1870" w:type="dxa"/>
            <w:vAlign w:val="center"/>
          </w:tcPr>
          <w:bookmarkEnd w:id="26"/>
          <w:p w14:paraId="5CE09FDE" w14:textId="4357E515" w:rsidR="00C52867" w:rsidRPr="00130314" w:rsidRDefault="00000000" w:rsidP="00130314">
            <w:pPr>
              <w:rPr>
                <w:i/>
                <w:szCs w:val="24"/>
              </w:rPr>
            </w:pPr>
            <m:oMathPara>
              <m:oMath>
                <m:sSup>
                  <m:sSupPr>
                    <m:ctrlPr>
                      <w:rPr>
                        <w:rFonts w:ascii="Cambria Math" w:eastAsia="Calibri" w:hAnsi="Cambria Math" w:cs="Times New Roman"/>
                        <w:i/>
                        <w:szCs w:val="24"/>
                      </w:rPr>
                    </m:ctrlPr>
                  </m:sSupPr>
                  <m:e>
                    <m:r>
                      <w:rPr>
                        <w:rFonts w:ascii="Cambria Math" w:eastAsia="Calibri" w:hAnsi="Cambria Math" w:cs="Times New Roman"/>
                        <w:szCs w:val="24"/>
                      </w:rPr>
                      <m:t>T</m:t>
                    </m:r>
                  </m:e>
                  <m:sup>
                    <m:r>
                      <w:rPr>
                        <w:rFonts w:ascii="Cambria Math" w:eastAsia="Calibri" w:hAnsi="Cambria Math" w:cs="Times New Roman"/>
                        <w:szCs w:val="24"/>
                      </w:rPr>
                      <m:t>ττ</m:t>
                    </m:r>
                  </m:sup>
                </m:sSup>
              </m:oMath>
            </m:oMathPara>
          </w:p>
        </w:tc>
        <w:tc>
          <w:tcPr>
            <w:tcW w:w="7480" w:type="dxa"/>
            <w:vAlign w:val="center"/>
          </w:tcPr>
          <w:p w14:paraId="30620049" w14:textId="54861A64" w:rsidR="00C52867" w:rsidRPr="00130314" w:rsidRDefault="00130314" w:rsidP="00130314">
            <w:pPr>
              <w:rPr>
                <w:i/>
                <w:szCs w:val="24"/>
              </w:rPr>
            </w:pPr>
            <m:oMathPara>
              <m:oMath>
                <m:r>
                  <w:rPr>
                    <w:rFonts w:ascii="Cambria Math" w:hAnsi="Cambria Math"/>
                    <w:szCs w:val="24"/>
                  </w:rPr>
                  <m:t>-</m:t>
                </m:r>
                <m:sSub>
                  <m:sSubPr>
                    <m:ctrlPr>
                      <w:rPr>
                        <w:rFonts w:ascii="Cambria Math" w:hAnsi="Cambria Math"/>
                        <w:i/>
                        <w:szCs w:val="24"/>
                      </w:rPr>
                    </m:ctrlPr>
                  </m:sSubPr>
                  <m:e>
                    <m:r>
                      <w:rPr>
                        <w:rFonts w:ascii="Cambria Math" w:hAnsi="Cambria Math"/>
                        <w:szCs w:val="24"/>
                      </w:rPr>
                      <m:t>ρ</m:t>
                    </m:r>
                  </m:e>
                  <m:sub>
                    <m:r>
                      <w:rPr>
                        <w:rFonts w:ascii="Cambria Math" w:hAnsi="Cambria Math"/>
                        <w:szCs w:val="24"/>
                      </w:rPr>
                      <m:t>b</m:t>
                    </m:r>
                  </m:sub>
                </m:sSub>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V-Aτ</m:t>
                        </m:r>
                      </m:e>
                    </m:d>
                  </m:e>
                  <m:sup>
                    <m:r>
                      <w:rPr>
                        <w:rFonts w:ascii="Cambria Math" w:hAnsi="Cambria Math"/>
                        <w:szCs w:val="24"/>
                      </w:rPr>
                      <m:t>2</m:t>
                    </m:r>
                  </m:sup>
                </m:sSup>
                <m:r>
                  <w:rPr>
                    <w:rFonts w:ascii="Cambria Math" w:hAnsi="Cambria Math"/>
                    <w:szCs w:val="24"/>
                  </w:rPr>
                  <m:t>+p</m:t>
                </m:r>
                <m:d>
                  <m:dPr>
                    <m:ctrlPr>
                      <w:rPr>
                        <w:rFonts w:ascii="Cambria Math" w:hAnsi="Cambria Math"/>
                        <w:i/>
                        <w:szCs w:val="24"/>
                      </w:rPr>
                    </m:ctrlPr>
                  </m:dPr>
                  <m:e>
                    <m:r>
                      <w:rPr>
                        <w:rFonts w:ascii="Cambria Math" w:hAnsi="Cambria Math"/>
                        <w:szCs w:val="24"/>
                      </w:rPr>
                      <m:t>-1-</m:t>
                    </m:r>
                    <m:f>
                      <m:fPr>
                        <m:ctrlPr>
                          <w:rPr>
                            <w:rFonts w:ascii="Cambria Math" w:hAnsi="Cambria Math"/>
                            <w:i/>
                            <w:szCs w:val="24"/>
                          </w:rPr>
                        </m:ctrlPr>
                      </m:fPr>
                      <m:num>
                        <m:r>
                          <w:rPr>
                            <w:rFonts w:ascii="Cambria Math" w:hAnsi="Cambria Math"/>
                            <w:szCs w:val="24"/>
                          </w:rPr>
                          <m:t>1</m:t>
                        </m:r>
                      </m:num>
                      <m:den>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V-Aτ</m:t>
                                </m:r>
                              </m:e>
                            </m:d>
                          </m:e>
                          <m:sup>
                            <m:r>
                              <w:rPr>
                                <w:rFonts w:ascii="Cambria Math" w:hAnsi="Cambria Math"/>
                                <w:szCs w:val="24"/>
                              </w:rPr>
                              <m:t>2</m:t>
                            </m:r>
                          </m:sup>
                        </m:sSup>
                      </m:den>
                    </m:f>
                  </m:e>
                </m:d>
              </m:oMath>
            </m:oMathPara>
          </w:p>
        </w:tc>
      </w:tr>
      <w:tr w:rsidR="00C52867" w:rsidRPr="001B4BDB" w14:paraId="1674FAF3" w14:textId="77777777" w:rsidTr="00130314">
        <w:trPr>
          <w:cantSplit/>
          <w:jc w:val="center"/>
        </w:trPr>
        <w:tc>
          <w:tcPr>
            <w:tcW w:w="1870" w:type="dxa"/>
            <w:vAlign w:val="center"/>
          </w:tcPr>
          <w:p w14:paraId="4C507568" w14:textId="238F786C" w:rsidR="00C52867" w:rsidRPr="00130314" w:rsidRDefault="00000000" w:rsidP="00130314">
            <w:pPr>
              <w:rPr>
                <w:i/>
                <w:szCs w:val="24"/>
              </w:rPr>
            </w:pPr>
            <m:oMathPara>
              <m:oMath>
                <m:sSup>
                  <m:sSupPr>
                    <m:ctrlPr>
                      <w:rPr>
                        <w:rFonts w:ascii="Cambria Math" w:eastAsia="Calibri" w:hAnsi="Cambria Math" w:cs="Times New Roman"/>
                        <w:i/>
                        <w:szCs w:val="24"/>
                      </w:rPr>
                    </m:ctrlPr>
                  </m:sSupPr>
                  <m:e>
                    <m:r>
                      <w:rPr>
                        <w:rFonts w:ascii="Cambria Math" w:eastAsia="Calibri" w:hAnsi="Cambria Math" w:cs="Times New Roman"/>
                        <w:szCs w:val="24"/>
                      </w:rPr>
                      <m:t>T</m:t>
                    </m:r>
                  </m:e>
                  <m:sup>
                    <m:r>
                      <w:rPr>
                        <w:rFonts w:ascii="Cambria Math" w:eastAsia="Calibri" w:hAnsi="Cambria Math" w:cs="Times New Roman"/>
                        <w:szCs w:val="24"/>
                      </w:rPr>
                      <m:t>rr</m:t>
                    </m:r>
                  </m:sup>
                </m:sSup>
              </m:oMath>
            </m:oMathPara>
          </w:p>
        </w:tc>
        <w:tc>
          <w:tcPr>
            <w:tcW w:w="7480" w:type="dxa"/>
            <w:vAlign w:val="center"/>
          </w:tcPr>
          <w:p w14:paraId="45B4EC46" w14:textId="22FB69E7" w:rsidR="00C52867" w:rsidRPr="00130314" w:rsidRDefault="00130314" w:rsidP="00130314">
            <w:pPr>
              <w:rPr>
                <w:i/>
                <w:szCs w:val="24"/>
              </w:rPr>
            </w:pPr>
            <m:oMathPara>
              <m:oMath>
                <m:r>
                  <w:rPr>
                    <w:rFonts w:ascii="Cambria Math" w:hAnsi="Cambria Math"/>
                    <w:szCs w:val="24"/>
                  </w:rPr>
                  <m:t>4p</m:t>
                </m:r>
              </m:oMath>
            </m:oMathPara>
          </w:p>
        </w:tc>
      </w:tr>
      <w:tr w:rsidR="00C52867" w:rsidRPr="001B4BDB" w14:paraId="53173025" w14:textId="77777777" w:rsidTr="00130314">
        <w:trPr>
          <w:cantSplit/>
          <w:jc w:val="center"/>
        </w:trPr>
        <w:tc>
          <w:tcPr>
            <w:tcW w:w="1870" w:type="dxa"/>
            <w:vAlign w:val="center"/>
          </w:tcPr>
          <w:p w14:paraId="20CBEE1B" w14:textId="1323535B" w:rsidR="00C52867" w:rsidRPr="00130314" w:rsidRDefault="00000000" w:rsidP="00130314">
            <w:pPr>
              <w:rPr>
                <w:i/>
                <w:szCs w:val="24"/>
              </w:rPr>
            </w:pPr>
            <m:oMathPara>
              <m:oMath>
                <m:sSup>
                  <m:sSupPr>
                    <m:ctrlPr>
                      <w:rPr>
                        <w:rFonts w:ascii="Cambria Math" w:eastAsia="Calibri" w:hAnsi="Cambria Math" w:cs="Times New Roman"/>
                        <w:i/>
                        <w:szCs w:val="24"/>
                      </w:rPr>
                    </m:ctrlPr>
                  </m:sSupPr>
                  <m:e>
                    <m:r>
                      <w:rPr>
                        <w:rFonts w:ascii="Cambria Math" w:eastAsia="Calibri" w:hAnsi="Cambria Math" w:cs="Times New Roman"/>
                        <w:szCs w:val="24"/>
                      </w:rPr>
                      <m:t>T</m:t>
                    </m:r>
                  </m:e>
                  <m:sup>
                    <m:r>
                      <w:rPr>
                        <w:rFonts w:ascii="Cambria Math" w:eastAsia="Calibri" w:hAnsi="Cambria Math" w:cs="Times New Roman"/>
                        <w:szCs w:val="24"/>
                      </w:rPr>
                      <m:t>θθ</m:t>
                    </m:r>
                  </m:sup>
                </m:sSup>
              </m:oMath>
            </m:oMathPara>
          </w:p>
        </w:tc>
        <w:tc>
          <w:tcPr>
            <w:tcW w:w="7480" w:type="dxa"/>
            <w:vAlign w:val="center"/>
          </w:tcPr>
          <w:p w14:paraId="4A7A53A1" w14:textId="067BA3C1" w:rsidR="00C52867" w:rsidRPr="00130314" w:rsidRDefault="00C31D67" w:rsidP="00130314">
            <w:pPr>
              <w:rPr>
                <w:i/>
                <w:szCs w:val="24"/>
              </w:rPr>
            </w:pPr>
            <m:oMathPara>
              <m:oMath>
                <m:r>
                  <w:rPr>
                    <w:rFonts w:ascii="Cambria Math" w:hAnsi="Cambria Math"/>
                    <w:szCs w:val="24"/>
                  </w:rPr>
                  <m:t>4pκ</m:t>
                </m:r>
                <m:sSup>
                  <m:sSupPr>
                    <m:ctrlPr>
                      <w:rPr>
                        <w:rFonts w:ascii="Cambria Math" w:hAnsi="Cambria Math"/>
                        <w:i/>
                        <w:szCs w:val="24"/>
                      </w:rPr>
                    </m:ctrlPr>
                  </m:sSupPr>
                  <m:e>
                    <m:r>
                      <w:rPr>
                        <w:rFonts w:ascii="Cambria Math" w:hAnsi="Cambria Math"/>
                        <w:szCs w:val="24"/>
                      </w:rPr>
                      <m:t>csc</m:t>
                    </m:r>
                  </m:e>
                  <m:sup>
                    <m:r>
                      <w:rPr>
                        <w:rFonts w:ascii="Cambria Math" w:hAnsi="Cambria Math"/>
                        <w:szCs w:val="24"/>
                      </w:rPr>
                      <m:t>2</m:t>
                    </m:r>
                  </m:sup>
                </m:sSup>
                <m:d>
                  <m:dPr>
                    <m:ctrlPr>
                      <w:rPr>
                        <w:rFonts w:ascii="Cambria Math" w:hAnsi="Cambria Math"/>
                        <w:i/>
                        <w:szCs w:val="24"/>
                      </w:rPr>
                    </m:ctrlPr>
                  </m:dPr>
                  <m:e>
                    <m:r>
                      <w:rPr>
                        <w:rFonts w:ascii="Cambria Math" w:hAnsi="Cambria Math"/>
                        <w:szCs w:val="24"/>
                      </w:rPr>
                      <m:t>r</m:t>
                    </m:r>
                    <m:rad>
                      <m:radPr>
                        <m:degHide m:val="1"/>
                        <m:ctrlPr>
                          <w:rPr>
                            <w:rFonts w:ascii="Cambria Math" w:hAnsi="Cambria Math"/>
                            <w:i/>
                            <w:szCs w:val="24"/>
                          </w:rPr>
                        </m:ctrlPr>
                      </m:radPr>
                      <m:deg/>
                      <m:e>
                        <m:r>
                          <w:rPr>
                            <w:rFonts w:ascii="Cambria Math" w:hAnsi="Cambria Math"/>
                            <w:szCs w:val="24"/>
                          </w:rPr>
                          <m:t>κ</m:t>
                        </m:r>
                      </m:e>
                    </m:rad>
                  </m:e>
                </m:d>
              </m:oMath>
            </m:oMathPara>
          </w:p>
        </w:tc>
      </w:tr>
      <w:tr w:rsidR="00C52867" w:rsidRPr="001B4BDB" w14:paraId="4A346B74" w14:textId="77777777" w:rsidTr="00130314">
        <w:trPr>
          <w:cantSplit/>
          <w:jc w:val="center"/>
        </w:trPr>
        <w:tc>
          <w:tcPr>
            <w:tcW w:w="1870" w:type="dxa"/>
            <w:vAlign w:val="center"/>
          </w:tcPr>
          <w:p w14:paraId="3B9EE6BD" w14:textId="7937B09D" w:rsidR="00C52867" w:rsidRPr="00130314" w:rsidRDefault="00000000" w:rsidP="00130314">
            <w:pPr>
              <w:rPr>
                <w:i/>
                <w:szCs w:val="24"/>
              </w:rPr>
            </w:pPr>
            <m:oMathPara>
              <m:oMath>
                <m:sSup>
                  <m:sSupPr>
                    <m:ctrlPr>
                      <w:rPr>
                        <w:rFonts w:ascii="Cambria Math" w:hAnsi="Cambria Math"/>
                        <w:i/>
                        <w:szCs w:val="24"/>
                      </w:rPr>
                    </m:ctrlPr>
                  </m:sSupPr>
                  <m:e>
                    <m:r>
                      <w:rPr>
                        <w:rFonts w:ascii="Cambria Math" w:hAnsi="Cambria Math"/>
                        <w:szCs w:val="24"/>
                      </w:rPr>
                      <m:t>T</m:t>
                    </m:r>
                  </m:e>
                  <m:sup>
                    <m:r>
                      <w:rPr>
                        <w:rFonts w:ascii="Cambria Math" w:hAnsi="Cambria Math"/>
                        <w:szCs w:val="24"/>
                      </w:rPr>
                      <m:t>ϕϕ</m:t>
                    </m:r>
                  </m:sup>
                </m:sSup>
              </m:oMath>
            </m:oMathPara>
          </w:p>
        </w:tc>
        <w:tc>
          <w:tcPr>
            <w:tcW w:w="7480" w:type="dxa"/>
            <w:vAlign w:val="center"/>
          </w:tcPr>
          <w:p w14:paraId="5A06BEB2" w14:textId="3FA55816" w:rsidR="00C52867" w:rsidRPr="00130314" w:rsidRDefault="00C31D67" w:rsidP="00130314">
            <w:pPr>
              <w:rPr>
                <w:i/>
                <w:szCs w:val="24"/>
              </w:rPr>
            </w:pPr>
            <m:oMathPara>
              <m:oMath>
                <m:r>
                  <w:rPr>
                    <w:rFonts w:ascii="Cambria Math" w:hAnsi="Cambria Math"/>
                    <w:szCs w:val="24"/>
                  </w:rPr>
                  <m:t>4pκ</m:t>
                </m:r>
                <m:sSup>
                  <m:sSupPr>
                    <m:ctrlPr>
                      <w:rPr>
                        <w:rFonts w:ascii="Cambria Math" w:hAnsi="Cambria Math"/>
                        <w:i/>
                        <w:szCs w:val="24"/>
                      </w:rPr>
                    </m:ctrlPr>
                  </m:sSupPr>
                  <m:e>
                    <m:r>
                      <w:rPr>
                        <w:rFonts w:ascii="Cambria Math" w:hAnsi="Cambria Math"/>
                        <w:szCs w:val="24"/>
                      </w:rPr>
                      <m:t>csc</m:t>
                    </m:r>
                  </m:e>
                  <m:sup>
                    <m:r>
                      <w:rPr>
                        <w:rFonts w:ascii="Cambria Math" w:hAnsi="Cambria Math"/>
                        <w:szCs w:val="24"/>
                      </w:rPr>
                      <m:t>2</m:t>
                    </m:r>
                  </m:sup>
                </m:sSup>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θ</m:t>
                        </m:r>
                      </m:e>
                    </m:d>
                    <m:r>
                      <w:rPr>
                        <w:rFonts w:ascii="Cambria Math" w:hAnsi="Cambria Math"/>
                        <w:szCs w:val="24"/>
                      </w:rPr>
                      <m:t>csc</m:t>
                    </m:r>
                  </m:e>
                  <m:sup>
                    <m:r>
                      <w:rPr>
                        <w:rFonts w:ascii="Cambria Math" w:hAnsi="Cambria Math"/>
                        <w:szCs w:val="24"/>
                      </w:rPr>
                      <m:t>2</m:t>
                    </m:r>
                  </m:sup>
                </m:sSup>
                <m:d>
                  <m:dPr>
                    <m:ctrlPr>
                      <w:rPr>
                        <w:rFonts w:ascii="Cambria Math" w:hAnsi="Cambria Math"/>
                        <w:i/>
                        <w:szCs w:val="24"/>
                      </w:rPr>
                    </m:ctrlPr>
                  </m:dPr>
                  <m:e>
                    <m:r>
                      <w:rPr>
                        <w:rFonts w:ascii="Cambria Math" w:hAnsi="Cambria Math"/>
                        <w:szCs w:val="24"/>
                      </w:rPr>
                      <m:t>r</m:t>
                    </m:r>
                    <m:rad>
                      <m:radPr>
                        <m:degHide m:val="1"/>
                        <m:ctrlPr>
                          <w:rPr>
                            <w:rFonts w:ascii="Cambria Math" w:hAnsi="Cambria Math"/>
                            <w:i/>
                            <w:szCs w:val="24"/>
                          </w:rPr>
                        </m:ctrlPr>
                      </m:radPr>
                      <m:deg/>
                      <m:e>
                        <m:r>
                          <w:rPr>
                            <w:rFonts w:ascii="Cambria Math" w:hAnsi="Cambria Math"/>
                            <w:szCs w:val="24"/>
                          </w:rPr>
                          <m:t>κ</m:t>
                        </m:r>
                      </m:e>
                    </m:rad>
                  </m:e>
                </m:d>
              </m:oMath>
            </m:oMathPara>
          </w:p>
        </w:tc>
      </w:tr>
    </w:tbl>
    <w:p w14:paraId="0FF8F521" w14:textId="6BF77805" w:rsidR="00C52867" w:rsidRDefault="00130314" w:rsidP="00130314">
      <w:pPr>
        <w:pStyle w:val="Caption"/>
      </w:pPr>
      <w:r>
        <w:lastRenderedPageBreak/>
        <w:t xml:space="preserve">Table </w:t>
      </w:r>
      <w:r>
        <w:fldChar w:fldCharType="begin"/>
      </w:r>
      <w:r>
        <w:instrText xml:space="preserve"> SEQ Table \* ARABIC </w:instrText>
      </w:r>
      <w:r>
        <w:fldChar w:fldCharType="separate"/>
      </w:r>
      <w:r w:rsidR="00960EC4">
        <w:t>4</w:t>
      </w:r>
      <w:r>
        <w:fldChar w:fldCharType="end"/>
      </w:r>
      <w:r>
        <w:t xml:space="preserve"> – The non-zero elements of the stress-energy-momentum tensor.</w:t>
      </w:r>
    </w:p>
    <w:p w14:paraId="22052A11" w14:textId="1F554711" w:rsidR="00375261" w:rsidRDefault="00594DCA" w:rsidP="00B00E20">
      <w:pPr>
        <w:pStyle w:val="Indent"/>
        <w:tabs>
          <w:tab w:val="left" w:pos="7373"/>
        </w:tabs>
      </w:pPr>
      <w:r>
        <w:t>The trace of this tensor is:</w:t>
      </w:r>
      <w:r w:rsidR="00B00E20">
        <w:tab/>
      </w:r>
    </w:p>
    <w:tbl>
      <w:tblPr>
        <w:tblStyle w:val="Equation"/>
        <w:tblpPr w:bottomFromText="115" w:vertAnchor="text" w:tblpXSpec="center" w:tblpY="1"/>
        <w:tblW w:w="5000" w:type="pct"/>
        <w:tblLayout w:type="fixed"/>
        <w:tblLook w:val="04A0" w:firstRow="1" w:lastRow="0" w:firstColumn="1" w:lastColumn="0" w:noHBand="0" w:noVBand="1"/>
      </w:tblPr>
      <w:tblGrid>
        <w:gridCol w:w="655"/>
        <w:gridCol w:w="8050"/>
        <w:gridCol w:w="655"/>
      </w:tblGrid>
      <w:tr w:rsidR="00594DCA" w:rsidRPr="001162C8" w14:paraId="48CA97C2" w14:textId="77777777" w:rsidTr="00366D8C">
        <w:tc>
          <w:tcPr>
            <w:tcW w:w="350" w:type="pct"/>
          </w:tcPr>
          <w:p w14:paraId="61D38E1B" w14:textId="77777777" w:rsidR="00594DCA" w:rsidRPr="00375261" w:rsidRDefault="00594DCA" w:rsidP="002F0C67"/>
        </w:tc>
        <w:tc>
          <w:tcPr>
            <w:tcW w:w="4300" w:type="pct"/>
          </w:tcPr>
          <w:p w14:paraId="0BFF8012" w14:textId="063A1F3D" w:rsidR="00594DCA" w:rsidRPr="004657CF" w:rsidRDefault="00000000" w:rsidP="002F0C67">
            <w:pPr>
              <w:rPr>
                <w:i/>
              </w:rPr>
            </w:pPr>
            <m:oMathPara>
              <m:oMath>
                <m:sSub>
                  <m:sSubPr>
                    <m:ctrlPr>
                      <w:rPr>
                        <w:rFonts w:ascii="Cambria Math" w:eastAsia="Calibri" w:hAnsi="Cambria Math" w:cs="Times New Roman"/>
                        <w:i/>
                      </w:rPr>
                    </m:ctrlPr>
                  </m:sSubPr>
                  <m:e>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μ</m:t>
                        </m:r>
                      </m:sup>
                    </m:sSup>
                  </m:e>
                  <m:sub>
                    <m:r>
                      <w:rPr>
                        <w:rFonts w:ascii="Cambria Math" w:eastAsia="Calibri" w:hAnsi="Cambria Math" w:cs="Times New Roman"/>
                      </w:rPr>
                      <m:t>ν</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g</m:t>
                    </m:r>
                  </m:e>
                  <m:sub>
                    <m:r>
                      <w:rPr>
                        <w:rFonts w:ascii="Cambria Math" w:eastAsia="Calibri" w:hAnsi="Cambria Math" w:cs="Times New Roman"/>
                      </w:rPr>
                      <m:t>μν</m:t>
                    </m:r>
                  </m:sub>
                </m:sSub>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μν</m:t>
                    </m:r>
                  </m:sup>
                </m:sSup>
              </m:oMath>
            </m:oMathPara>
          </w:p>
        </w:tc>
        <w:tc>
          <w:tcPr>
            <w:tcW w:w="350" w:type="pct"/>
          </w:tcPr>
          <w:p w14:paraId="63E0F958" w14:textId="77777777" w:rsidR="00594DCA" w:rsidRPr="001162C8" w:rsidRDefault="00594DCA" w:rsidP="002F0C67"/>
        </w:tc>
      </w:tr>
      <w:tr w:rsidR="00594DCA" w:rsidRPr="001162C8" w14:paraId="34B87ECE" w14:textId="77777777" w:rsidTr="00366D8C">
        <w:tc>
          <w:tcPr>
            <w:tcW w:w="350" w:type="pct"/>
          </w:tcPr>
          <w:p w14:paraId="18A84C89" w14:textId="77777777" w:rsidR="00594DCA" w:rsidRPr="00375261" w:rsidRDefault="00594DCA" w:rsidP="002F0C67"/>
        </w:tc>
        <w:tc>
          <w:tcPr>
            <w:tcW w:w="4300" w:type="pct"/>
          </w:tcPr>
          <w:p w14:paraId="0B8CEF9A" w14:textId="544C2E02" w:rsidR="00594DCA" w:rsidRPr="004657CF" w:rsidRDefault="00000000" w:rsidP="002F0C67">
            <w:pPr>
              <w:rPr>
                <w:i/>
              </w:rPr>
            </w:pPr>
            <m:oMathPara>
              <m:oMath>
                <m:sSub>
                  <m:sSubPr>
                    <m:ctrlPr>
                      <w:rPr>
                        <w:rFonts w:ascii="Cambria Math" w:eastAsia="Calibri" w:hAnsi="Cambria Math" w:cs="Times New Roman"/>
                        <w:i/>
                      </w:rPr>
                    </m:ctrlPr>
                  </m:sSubPr>
                  <m:e>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μ</m:t>
                        </m:r>
                      </m:sup>
                    </m:sSup>
                  </m:e>
                  <m:sub>
                    <m:r>
                      <w:rPr>
                        <w:rFonts w:ascii="Cambria Math" w:eastAsia="Calibri" w:hAnsi="Cambria Math" w:cs="Times New Roman"/>
                      </w:rPr>
                      <m:t>ν</m:t>
                    </m:r>
                  </m:sub>
                </m:sSub>
                <m:r>
                  <w:rPr>
                    <w:rFonts w:ascii="Cambria Math" w:eastAsia="Calibri" w:hAnsi="Cambria Math" w:cs="Times New Roman"/>
                  </w:rPr>
                  <m:t>=</m:t>
                </m:r>
                <m:d>
                  <m:dPr>
                    <m:ctrlPr>
                      <w:rPr>
                        <w:rFonts w:ascii="Cambria Math" w:eastAsia="Calibri" w:hAnsi="Cambria Math" w:cs="Times New Roman"/>
                        <w:i/>
                      </w:rPr>
                    </m:ctrlPr>
                  </m:dPr>
                  <m:e>
                    <m:m>
                      <m:mPr>
                        <m:plcHide m:val="1"/>
                        <m:mcs>
                          <m:mc>
                            <m:mcPr>
                              <m:count m:val="4"/>
                              <m:mcJc m:val="center"/>
                            </m:mcPr>
                          </m:mc>
                        </m:mcs>
                        <m:ctrlPr>
                          <w:rPr>
                            <w:rFonts w:ascii="Cambria Math" w:eastAsia="Calibri" w:hAnsi="Cambria Math" w:cs="Times New Roman"/>
                            <w:i/>
                          </w:rPr>
                        </m:ctrlPr>
                      </m:mPr>
                      <m:mr>
                        <m:e>
                          <m:r>
                            <w:rPr>
                              <w:rFonts w:ascii="Cambria Math" w:eastAsia="Calibri" w:hAnsi="Cambria Math" w:cs="Times New Roman"/>
                            </w:rPr>
                            <m:t>p+</m:t>
                          </m:r>
                          <m:sSup>
                            <m:sSupPr>
                              <m:ctrlPr>
                                <w:rPr>
                                  <w:rFonts w:ascii="Cambria Math" w:eastAsia="Calibri" w:hAnsi="Cambria Math" w:cs="Times New Roman"/>
                                  <w:i/>
                                </w:rPr>
                              </m:ctrlPr>
                            </m:sSupPr>
                            <m:e>
                              <m:d>
                                <m:dPr>
                                  <m:ctrlPr>
                                    <w:rPr>
                                      <w:rFonts w:ascii="Cambria Math" w:eastAsia="Calibri" w:hAnsi="Cambria Math" w:cs="Times New Roman"/>
                                      <w:i/>
                                    </w:rPr>
                                  </m:ctrlPr>
                                </m:dPr>
                                <m:e>
                                  <m:r>
                                    <w:rPr>
                                      <w:rFonts w:ascii="Cambria Math" w:eastAsia="Calibri" w:hAnsi="Cambria Math" w:cs="Times New Roman"/>
                                    </w:rPr>
                                    <m:t>V-Aτ</m:t>
                                  </m:r>
                                </m:e>
                              </m:d>
                            </m:e>
                            <m:sup>
                              <m:r>
                                <w:rPr>
                                  <w:rFonts w:ascii="Cambria Math" w:eastAsia="Calibri" w:hAnsi="Cambria Math" w:cs="Times New Roman"/>
                                </w:rPr>
                                <m:t>2</m:t>
                              </m:r>
                            </m:sup>
                          </m:sSup>
                          <m:d>
                            <m:dPr>
                              <m:ctrlPr>
                                <w:rPr>
                                  <w:rFonts w:ascii="Cambria Math" w:eastAsia="Calibri" w:hAnsi="Cambria Math" w:cs="Times New Roman"/>
                                  <w:i/>
                                </w:rPr>
                              </m:ctrlPr>
                            </m:dPr>
                            <m:e>
                              <m:r>
                                <w:rPr>
                                  <w:rFonts w:ascii="Cambria Math" w:eastAsia="Calibri" w:hAnsi="Cambria Math" w:cs="Times New Roman"/>
                                </w:rPr>
                                <m:t>p+</m:t>
                              </m:r>
                              <m:sSub>
                                <m:sSubPr>
                                  <m:ctrlPr>
                                    <w:rPr>
                                      <w:rFonts w:ascii="Cambria Math" w:eastAsia="Calibri" w:hAnsi="Cambria Math" w:cs="Times New Roman"/>
                                      <w:i/>
                                    </w:rPr>
                                  </m:ctrlPr>
                                </m:sSubPr>
                                <m:e>
                                  <m:r>
                                    <w:rPr>
                                      <w:rFonts w:ascii="Cambria Math" w:eastAsia="Calibri" w:hAnsi="Cambria Math" w:cs="Times New Roman"/>
                                    </w:rPr>
                                    <m:t>ρ</m:t>
                                  </m:r>
                                </m:e>
                                <m:sub>
                                  <m:r>
                                    <w:rPr>
                                      <w:rFonts w:ascii="Cambria Math" w:eastAsia="Calibri" w:hAnsi="Cambria Math" w:cs="Times New Roman"/>
                                    </w:rPr>
                                    <m:t>b</m:t>
                                  </m:r>
                                </m:sub>
                              </m:sSub>
                              <m:sSup>
                                <m:sSupPr>
                                  <m:ctrlPr>
                                    <w:rPr>
                                      <w:rFonts w:ascii="Cambria Math" w:eastAsia="Calibri" w:hAnsi="Cambria Math" w:cs="Times New Roman"/>
                                      <w:i/>
                                    </w:rPr>
                                  </m:ctrlPr>
                                </m:sSupPr>
                                <m:e>
                                  <m:d>
                                    <m:dPr>
                                      <m:ctrlPr>
                                        <w:rPr>
                                          <w:rFonts w:ascii="Cambria Math" w:eastAsia="Calibri" w:hAnsi="Cambria Math" w:cs="Times New Roman"/>
                                          <w:i/>
                                        </w:rPr>
                                      </m:ctrlPr>
                                    </m:dPr>
                                    <m:e>
                                      <m:r>
                                        <w:rPr>
                                          <w:rFonts w:ascii="Cambria Math" w:eastAsia="Calibri" w:hAnsi="Cambria Math" w:cs="Times New Roman"/>
                                        </w:rPr>
                                        <m:t>V-Aτ</m:t>
                                      </m:r>
                                    </m:e>
                                  </m:d>
                                </m:e>
                                <m:sup>
                                  <m:r>
                                    <w:rPr>
                                      <w:rFonts w:ascii="Cambria Math" w:eastAsia="Calibri" w:hAnsi="Cambria Math" w:cs="Times New Roman"/>
                                    </w:rPr>
                                    <m:t>2</m:t>
                                  </m:r>
                                </m:sup>
                              </m:sSup>
                            </m:e>
                          </m:d>
                        </m:e>
                        <m:e>
                          <m:r>
                            <w:rPr>
                              <w:rFonts w:ascii="Cambria Math" w:eastAsia="Calibri" w:hAnsi="Cambria Math" w:cs="Times New Roman"/>
                            </w:rPr>
                            <m:t>0</m:t>
                          </m:r>
                        </m:e>
                        <m:e>
                          <m:r>
                            <w:rPr>
                              <w:rFonts w:ascii="Cambria Math" w:eastAsia="Calibri" w:hAnsi="Cambria Math" w:cs="Times New Roman"/>
                            </w:rPr>
                            <m:t>0</m:t>
                          </m:r>
                        </m:e>
                        <m:e>
                          <m:r>
                            <w:rPr>
                              <w:rFonts w:ascii="Cambria Math" w:eastAsia="Calibri" w:hAnsi="Cambria Math" w:cs="Times New Roman"/>
                            </w:rPr>
                            <m:t>0</m:t>
                          </m:r>
                        </m:e>
                      </m:mr>
                      <m:mr>
                        <m:e>
                          <m:r>
                            <w:rPr>
                              <w:rFonts w:ascii="Cambria Math" w:eastAsia="Calibri" w:hAnsi="Cambria Math" w:cs="Times New Roman"/>
                            </w:rPr>
                            <m:t>0</m:t>
                          </m:r>
                        </m:e>
                        <m:e>
                          <m:r>
                            <w:rPr>
                              <w:rFonts w:ascii="Cambria Math" w:eastAsia="Calibri" w:hAnsi="Cambria Math" w:cs="Times New Roman"/>
                            </w:rPr>
                            <m:t>p</m:t>
                          </m:r>
                        </m:e>
                        <m:e>
                          <m:r>
                            <w:rPr>
                              <w:rFonts w:ascii="Cambria Math" w:eastAsia="Calibri" w:hAnsi="Cambria Math" w:cs="Times New Roman"/>
                            </w:rPr>
                            <m:t>0</m:t>
                          </m:r>
                        </m:e>
                        <m:e>
                          <m:r>
                            <w:rPr>
                              <w:rFonts w:ascii="Cambria Math" w:eastAsia="Calibri" w:hAnsi="Cambria Math" w:cs="Times New Roman"/>
                            </w:rPr>
                            <m:t>0</m:t>
                          </m:r>
                        </m:e>
                      </m:mr>
                      <m:mr>
                        <m:e>
                          <m:r>
                            <w:rPr>
                              <w:rFonts w:ascii="Cambria Math" w:eastAsia="Calibri" w:hAnsi="Cambria Math" w:cs="Times New Roman"/>
                            </w:rPr>
                            <m:t>0</m:t>
                          </m:r>
                        </m:e>
                        <m:e>
                          <m:r>
                            <w:rPr>
                              <w:rFonts w:ascii="Cambria Math" w:eastAsia="Calibri" w:hAnsi="Cambria Math" w:cs="Times New Roman"/>
                            </w:rPr>
                            <m:t>0</m:t>
                          </m:r>
                        </m:e>
                        <m:e>
                          <m:r>
                            <w:rPr>
                              <w:rFonts w:ascii="Cambria Math" w:eastAsia="Calibri" w:hAnsi="Cambria Math" w:cs="Times New Roman"/>
                            </w:rPr>
                            <m:t>p</m:t>
                          </m:r>
                        </m:e>
                        <m:e>
                          <m:r>
                            <w:rPr>
                              <w:rFonts w:ascii="Cambria Math" w:eastAsia="Calibri" w:hAnsi="Cambria Math" w:cs="Times New Roman"/>
                            </w:rPr>
                            <m:t>0</m:t>
                          </m:r>
                        </m:e>
                      </m:mr>
                      <m:mr>
                        <m:e>
                          <m:r>
                            <w:rPr>
                              <w:rFonts w:ascii="Cambria Math" w:eastAsia="Calibri" w:hAnsi="Cambria Math" w:cs="Times New Roman"/>
                            </w:rPr>
                            <m:t>0</m:t>
                          </m:r>
                        </m:e>
                        <m:e>
                          <m:r>
                            <w:rPr>
                              <w:rFonts w:ascii="Cambria Math" w:eastAsia="Calibri" w:hAnsi="Cambria Math" w:cs="Times New Roman"/>
                            </w:rPr>
                            <m:t>0</m:t>
                          </m:r>
                        </m:e>
                        <m:e>
                          <m:r>
                            <w:rPr>
                              <w:rFonts w:ascii="Cambria Math" w:eastAsia="Calibri" w:hAnsi="Cambria Math" w:cs="Times New Roman"/>
                            </w:rPr>
                            <m:t>0</m:t>
                          </m:r>
                        </m:e>
                        <m:e>
                          <m:r>
                            <w:rPr>
                              <w:rFonts w:ascii="Cambria Math" w:eastAsia="Calibri" w:hAnsi="Cambria Math" w:cs="Times New Roman"/>
                            </w:rPr>
                            <m:t>p</m:t>
                          </m:r>
                        </m:e>
                      </m:mr>
                    </m:m>
                  </m:e>
                </m:d>
              </m:oMath>
            </m:oMathPara>
          </w:p>
        </w:tc>
        <w:tc>
          <w:tcPr>
            <w:tcW w:w="350" w:type="pct"/>
          </w:tcPr>
          <w:p w14:paraId="38D09387" w14:textId="77777777" w:rsidR="00594DCA" w:rsidRPr="001162C8" w:rsidRDefault="00594DCA" w:rsidP="002F0C67"/>
        </w:tc>
      </w:tr>
    </w:tbl>
    <w:p w14:paraId="0B0AA62F" w14:textId="1119158A" w:rsidR="002E6900" w:rsidRDefault="004E44A6" w:rsidP="00594DCA">
      <w:pPr>
        <w:pStyle w:val="Indent"/>
      </w:pPr>
      <w:r>
        <w:t xml:space="preserve">From this, the covariant </w:t>
      </w:r>
      <w:r w:rsidR="00126979">
        <w:t>stress-</w:t>
      </w:r>
      <w:r>
        <w:t>energy-momentum tensor</w:t>
      </w:r>
      <w:r w:rsidR="002B712C">
        <w:t xml:space="preserve"> used in the field equations</w:t>
      </w:r>
      <w:r>
        <w:t xml:space="preserve"> can </w:t>
      </w:r>
      <w:r w:rsidR="006E73B0">
        <w:t xml:space="preserve">finally </w:t>
      </w:r>
      <w:r>
        <w:t>be constructed</w:t>
      </w:r>
      <w:r w:rsidR="006E73B0">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4E44A6" w:rsidRPr="001162C8" w14:paraId="7B7CB591" w14:textId="77777777" w:rsidTr="002F0C67">
        <w:tc>
          <w:tcPr>
            <w:tcW w:w="350" w:type="pct"/>
          </w:tcPr>
          <w:p w14:paraId="7130067E" w14:textId="77777777" w:rsidR="004E44A6" w:rsidRPr="00375261" w:rsidRDefault="004E44A6" w:rsidP="002F0C67"/>
        </w:tc>
        <w:tc>
          <w:tcPr>
            <w:tcW w:w="4300" w:type="pct"/>
          </w:tcPr>
          <w:p w14:paraId="5A76069C" w14:textId="36E1377E" w:rsidR="004E44A6" w:rsidRPr="004657CF" w:rsidRDefault="00000000" w:rsidP="002F0C67">
            <w:pPr>
              <w:rPr>
                <w:i/>
              </w:rPr>
            </w:pPr>
            <m:oMathPara>
              <m:oMath>
                <m:sSub>
                  <m:sSubPr>
                    <m:ctrlPr>
                      <w:rPr>
                        <w:rFonts w:ascii="Cambria Math" w:eastAsia="Calibri" w:hAnsi="Cambria Math" w:cs="Times New Roman"/>
                        <w:i/>
                      </w:rPr>
                    </m:ctrlPr>
                  </m:sSubPr>
                  <m:e>
                    <m:r>
                      <w:rPr>
                        <w:rFonts w:ascii="Cambria Math" w:eastAsia="Calibri" w:hAnsi="Cambria Math" w:cs="Times New Roman"/>
                      </w:rPr>
                      <m:t>T</m:t>
                    </m:r>
                  </m:e>
                  <m:sub>
                    <m:r>
                      <w:rPr>
                        <w:rFonts w:ascii="Cambria Math" w:eastAsia="Calibri" w:hAnsi="Cambria Math" w:cs="Times New Roman"/>
                      </w:rPr>
                      <m:t>μν</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g</m:t>
                    </m:r>
                  </m:e>
                  <m:sub>
                    <m:r>
                      <w:rPr>
                        <w:rFonts w:ascii="Cambria Math" w:eastAsia="Calibri" w:hAnsi="Cambria Math" w:cs="Times New Roman"/>
                      </w:rPr>
                      <m:t>μν</m:t>
                    </m:r>
                  </m:sub>
                </m:sSub>
                <m:sSub>
                  <m:sSubPr>
                    <m:ctrlPr>
                      <w:rPr>
                        <w:rFonts w:ascii="Cambria Math" w:eastAsia="Calibri" w:hAnsi="Cambria Math" w:cs="Times New Roman"/>
                        <w:i/>
                      </w:rPr>
                    </m:ctrlPr>
                  </m:sSubPr>
                  <m:e>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μ</m:t>
                        </m:r>
                      </m:sup>
                    </m:sSup>
                  </m:e>
                  <m:sub>
                    <m:r>
                      <w:rPr>
                        <w:rFonts w:ascii="Cambria Math" w:eastAsia="Calibri" w:hAnsi="Cambria Math" w:cs="Times New Roman"/>
                      </w:rPr>
                      <m:t>ν</m:t>
                    </m:r>
                  </m:sub>
                </m:sSub>
              </m:oMath>
            </m:oMathPara>
          </w:p>
        </w:tc>
        <w:tc>
          <w:tcPr>
            <w:tcW w:w="350" w:type="pct"/>
          </w:tcPr>
          <w:p w14:paraId="7CE86BCE" w14:textId="77777777" w:rsidR="004E44A6" w:rsidRPr="001162C8" w:rsidRDefault="004E44A6" w:rsidP="002F0C67"/>
        </w:tc>
      </w:tr>
    </w:tbl>
    <w:tbl>
      <w:tblPr>
        <w:tblStyle w:val="TableGrid"/>
        <w:tblW w:w="3000" w:type="pct"/>
        <w:jc w:val="center"/>
        <w:tblCellMar>
          <w:top w:w="58" w:type="dxa"/>
          <w:bottom w:w="58" w:type="dxa"/>
        </w:tblCellMar>
        <w:tblLook w:val="04A0" w:firstRow="1" w:lastRow="0" w:firstColumn="1" w:lastColumn="0" w:noHBand="0" w:noVBand="1"/>
      </w:tblPr>
      <w:tblGrid>
        <w:gridCol w:w="693"/>
        <w:gridCol w:w="4917"/>
      </w:tblGrid>
      <w:tr w:rsidR="00130314" w:rsidRPr="001B4BDB" w14:paraId="2888214A" w14:textId="77777777" w:rsidTr="00882CEC">
        <w:trPr>
          <w:cantSplit/>
          <w:jc w:val="center"/>
        </w:trPr>
        <w:tc>
          <w:tcPr>
            <w:tcW w:w="720" w:type="dxa"/>
            <w:vAlign w:val="center"/>
          </w:tcPr>
          <w:p w14:paraId="3FCCAA0D" w14:textId="74E76A65" w:rsidR="00130314" w:rsidRPr="00882CEC" w:rsidRDefault="00000000" w:rsidP="00C6208A">
            <w:pPr>
              <w:rPr>
                <w:i/>
                <w:szCs w:val="24"/>
              </w:rPr>
            </w:pPr>
            <m:oMathPara>
              <m:oMath>
                <m:sSub>
                  <m:sSubPr>
                    <m:ctrlPr>
                      <w:rPr>
                        <w:rFonts w:ascii="Cambria Math" w:eastAsia="Calibri" w:hAnsi="Cambria Math" w:cs="Times New Roman"/>
                        <w:i/>
                        <w:szCs w:val="24"/>
                      </w:rPr>
                    </m:ctrlPr>
                  </m:sSubPr>
                  <m:e>
                    <m:r>
                      <w:rPr>
                        <w:rFonts w:ascii="Cambria Math" w:eastAsia="Calibri" w:hAnsi="Cambria Math" w:cs="Times New Roman"/>
                        <w:szCs w:val="24"/>
                      </w:rPr>
                      <m:t>T</m:t>
                    </m:r>
                  </m:e>
                  <m:sub>
                    <m:r>
                      <w:rPr>
                        <w:rFonts w:ascii="Cambria Math" w:eastAsia="Calibri" w:hAnsi="Cambria Math" w:cs="Times New Roman"/>
                        <w:szCs w:val="24"/>
                      </w:rPr>
                      <m:t>ττ</m:t>
                    </m:r>
                  </m:sub>
                </m:sSub>
              </m:oMath>
            </m:oMathPara>
          </w:p>
        </w:tc>
        <w:tc>
          <w:tcPr>
            <w:tcW w:w="5760" w:type="dxa"/>
            <w:vAlign w:val="center"/>
          </w:tcPr>
          <w:p w14:paraId="29A48B7E" w14:textId="6C255D0F" w:rsidR="00130314" w:rsidRPr="00882CEC" w:rsidRDefault="00130314" w:rsidP="00C6208A">
            <w:pPr>
              <w:rPr>
                <w:i/>
                <w:szCs w:val="24"/>
              </w:rPr>
            </w:pPr>
            <m:oMathPara>
              <m:oMath>
                <m:r>
                  <w:rPr>
                    <w:rFonts w:ascii="Cambria Math" w:eastAsia="Calibri" w:hAnsi="Cambria Math" w:cs="Times New Roman"/>
                    <w:szCs w:val="24"/>
                  </w:rPr>
                  <m:t>-p</m:t>
                </m:r>
                <m:sSup>
                  <m:sSupPr>
                    <m:ctrlPr>
                      <w:rPr>
                        <w:rFonts w:ascii="Cambria Math" w:eastAsia="Calibri" w:hAnsi="Cambria Math" w:cs="Times New Roman"/>
                        <w:i/>
                        <w:szCs w:val="24"/>
                      </w:rPr>
                    </m:ctrlPr>
                  </m:sSupPr>
                  <m:e>
                    <m:d>
                      <m:dPr>
                        <m:ctrlPr>
                          <w:rPr>
                            <w:rFonts w:ascii="Cambria Math" w:eastAsia="Calibri" w:hAnsi="Cambria Math" w:cs="Times New Roman"/>
                            <w:i/>
                            <w:szCs w:val="24"/>
                          </w:rPr>
                        </m:ctrlPr>
                      </m:dPr>
                      <m:e>
                        <m:r>
                          <w:rPr>
                            <w:rFonts w:ascii="Cambria Math" w:eastAsia="Calibri" w:hAnsi="Cambria Math" w:cs="Times New Roman"/>
                            <w:szCs w:val="24"/>
                          </w:rPr>
                          <m:t>V-Aτ</m:t>
                        </m:r>
                      </m:e>
                    </m:d>
                  </m:e>
                  <m:sup>
                    <m:r>
                      <w:rPr>
                        <w:rFonts w:ascii="Cambria Math" w:eastAsia="Calibri" w:hAnsi="Cambria Math" w:cs="Times New Roman"/>
                        <w:szCs w:val="24"/>
                      </w:rPr>
                      <m:t>2</m:t>
                    </m:r>
                  </m:sup>
                </m:sSup>
                <m:r>
                  <w:rPr>
                    <w:rFonts w:ascii="Cambria Math" w:eastAsia="Calibri" w:hAnsi="Cambria Math" w:cs="Times New Roman"/>
                    <w:szCs w:val="24"/>
                  </w:rPr>
                  <m:t>-</m:t>
                </m:r>
                <m:sSup>
                  <m:sSupPr>
                    <m:ctrlPr>
                      <w:rPr>
                        <w:rFonts w:ascii="Cambria Math" w:eastAsia="Calibri" w:hAnsi="Cambria Math" w:cs="Times New Roman"/>
                        <w:i/>
                        <w:szCs w:val="24"/>
                      </w:rPr>
                    </m:ctrlPr>
                  </m:sSupPr>
                  <m:e>
                    <m:d>
                      <m:dPr>
                        <m:ctrlPr>
                          <w:rPr>
                            <w:rFonts w:ascii="Cambria Math" w:eastAsia="Calibri" w:hAnsi="Cambria Math" w:cs="Times New Roman"/>
                            <w:i/>
                            <w:szCs w:val="24"/>
                          </w:rPr>
                        </m:ctrlPr>
                      </m:dPr>
                      <m:e>
                        <m:r>
                          <w:rPr>
                            <w:rFonts w:ascii="Cambria Math" w:eastAsia="Calibri" w:hAnsi="Cambria Math" w:cs="Times New Roman"/>
                            <w:szCs w:val="24"/>
                          </w:rPr>
                          <m:t>V-Aτ</m:t>
                        </m:r>
                      </m:e>
                    </m:d>
                  </m:e>
                  <m:sup>
                    <m:r>
                      <w:rPr>
                        <w:rFonts w:ascii="Cambria Math" w:eastAsia="Calibri" w:hAnsi="Cambria Math" w:cs="Times New Roman"/>
                        <w:szCs w:val="24"/>
                      </w:rPr>
                      <m:t>4</m:t>
                    </m:r>
                  </m:sup>
                </m:sSup>
                <m:d>
                  <m:dPr>
                    <m:ctrlPr>
                      <w:rPr>
                        <w:rFonts w:ascii="Cambria Math" w:eastAsia="Calibri" w:hAnsi="Cambria Math" w:cs="Times New Roman"/>
                        <w:i/>
                        <w:szCs w:val="24"/>
                      </w:rPr>
                    </m:ctrlPr>
                  </m:dPr>
                  <m:e>
                    <m:r>
                      <w:rPr>
                        <w:rFonts w:ascii="Cambria Math" w:eastAsia="Calibri" w:hAnsi="Cambria Math" w:cs="Times New Roman"/>
                        <w:szCs w:val="24"/>
                      </w:rPr>
                      <m:t>p+</m:t>
                    </m:r>
                    <m:sSub>
                      <m:sSubPr>
                        <m:ctrlPr>
                          <w:rPr>
                            <w:rFonts w:ascii="Cambria Math" w:eastAsia="Calibri" w:hAnsi="Cambria Math" w:cs="Times New Roman"/>
                            <w:i/>
                            <w:szCs w:val="24"/>
                          </w:rPr>
                        </m:ctrlPr>
                      </m:sSubPr>
                      <m:e>
                        <m:r>
                          <w:rPr>
                            <w:rFonts w:ascii="Cambria Math" w:eastAsia="Calibri" w:hAnsi="Cambria Math" w:cs="Times New Roman"/>
                            <w:szCs w:val="24"/>
                          </w:rPr>
                          <m:t>ρ</m:t>
                        </m:r>
                      </m:e>
                      <m:sub>
                        <m:r>
                          <w:rPr>
                            <w:rFonts w:ascii="Cambria Math" w:eastAsia="Calibri" w:hAnsi="Cambria Math" w:cs="Times New Roman"/>
                            <w:szCs w:val="24"/>
                          </w:rPr>
                          <m:t>b</m:t>
                        </m:r>
                      </m:sub>
                    </m:sSub>
                    <m:sSup>
                      <m:sSupPr>
                        <m:ctrlPr>
                          <w:rPr>
                            <w:rFonts w:ascii="Cambria Math" w:eastAsia="Calibri" w:hAnsi="Cambria Math" w:cs="Times New Roman"/>
                            <w:i/>
                            <w:szCs w:val="24"/>
                          </w:rPr>
                        </m:ctrlPr>
                      </m:sSupPr>
                      <m:e>
                        <m:d>
                          <m:dPr>
                            <m:ctrlPr>
                              <w:rPr>
                                <w:rFonts w:ascii="Cambria Math" w:eastAsia="Calibri" w:hAnsi="Cambria Math" w:cs="Times New Roman"/>
                                <w:i/>
                                <w:szCs w:val="24"/>
                              </w:rPr>
                            </m:ctrlPr>
                          </m:dPr>
                          <m:e>
                            <m:r>
                              <w:rPr>
                                <w:rFonts w:ascii="Cambria Math" w:eastAsia="Calibri" w:hAnsi="Cambria Math" w:cs="Times New Roman"/>
                                <w:szCs w:val="24"/>
                              </w:rPr>
                              <m:t>V-Aτ</m:t>
                            </m:r>
                          </m:e>
                        </m:d>
                      </m:e>
                      <m:sup>
                        <m:r>
                          <w:rPr>
                            <w:rFonts w:ascii="Cambria Math" w:eastAsia="Calibri" w:hAnsi="Cambria Math" w:cs="Times New Roman"/>
                            <w:szCs w:val="24"/>
                          </w:rPr>
                          <m:t>2</m:t>
                        </m:r>
                      </m:sup>
                    </m:sSup>
                  </m:e>
                </m:d>
              </m:oMath>
            </m:oMathPara>
          </w:p>
        </w:tc>
      </w:tr>
      <w:tr w:rsidR="00130314" w:rsidRPr="001B4BDB" w14:paraId="5F462421" w14:textId="77777777" w:rsidTr="00882CEC">
        <w:trPr>
          <w:cantSplit/>
          <w:jc w:val="center"/>
        </w:trPr>
        <w:tc>
          <w:tcPr>
            <w:tcW w:w="720" w:type="dxa"/>
            <w:vAlign w:val="center"/>
          </w:tcPr>
          <w:p w14:paraId="0971D66C" w14:textId="3A62802E" w:rsidR="00130314" w:rsidRPr="00882CEC" w:rsidRDefault="00000000" w:rsidP="00C6208A">
            <w:pPr>
              <w:rPr>
                <w:i/>
                <w:szCs w:val="24"/>
              </w:rPr>
            </w:pPr>
            <m:oMathPara>
              <m:oMath>
                <m:sSub>
                  <m:sSubPr>
                    <m:ctrlPr>
                      <w:rPr>
                        <w:rFonts w:ascii="Cambria Math" w:eastAsia="Calibri" w:hAnsi="Cambria Math" w:cs="Times New Roman"/>
                        <w:i/>
                        <w:szCs w:val="24"/>
                      </w:rPr>
                    </m:ctrlPr>
                  </m:sSubPr>
                  <m:e>
                    <m:r>
                      <w:rPr>
                        <w:rFonts w:ascii="Cambria Math" w:eastAsia="Calibri" w:hAnsi="Cambria Math" w:cs="Times New Roman"/>
                        <w:szCs w:val="24"/>
                      </w:rPr>
                      <m:t>T</m:t>
                    </m:r>
                  </m:e>
                  <m:sub>
                    <m:r>
                      <w:rPr>
                        <w:rFonts w:ascii="Cambria Math" w:eastAsia="Calibri" w:hAnsi="Cambria Math" w:cs="Times New Roman"/>
                        <w:szCs w:val="24"/>
                      </w:rPr>
                      <m:t>rr</m:t>
                    </m:r>
                  </m:sub>
                </m:sSub>
              </m:oMath>
            </m:oMathPara>
          </w:p>
        </w:tc>
        <w:tc>
          <w:tcPr>
            <w:tcW w:w="5760" w:type="dxa"/>
            <w:vAlign w:val="center"/>
          </w:tcPr>
          <w:p w14:paraId="6F3BAC19" w14:textId="23939017" w:rsidR="00130314" w:rsidRPr="00882CEC" w:rsidRDefault="00000000" w:rsidP="00C6208A">
            <w:pPr>
              <w:rPr>
                <w:i/>
                <w:szCs w:val="24"/>
              </w:rPr>
            </w:pPr>
            <m:oMathPara>
              <m:oMath>
                <m:f>
                  <m:fPr>
                    <m:ctrlPr>
                      <w:rPr>
                        <w:rFonts w:ascii="Cambria Math" w:eastAsia="Calibri" w:hAnsi="Cambria Math" w:cs="Times New Roman"/>
                        <w:i/>
                        <w:szCs w:val="24"/>
                      </w:rPr>
                    </m:ctrlPr>
                  </m:fPr>
                  <m:num>
                    <m:r>
                      <w:rPr>
                        <w:rFonts w:ascii="Cambria Math" w:eastAsia="Calibri" w:hAnsi="Cambria Math" w:cs="Times New Roman"/>
                        <w:szCs w:val="24"/>
                      </w:rPr>
                      <m:t>p</m:t>
                    </m:r>
                  </m:num>
                  <m:den>
                    <m:r>
                      <w:rPr>
                        <w:rFonts w:ascii="Cambria Math" w:eastAsia="Calibri" w:hAnsi="Cambria Math" w:cs="Times New Roman"/>
                        <w:szCs w:val="24"/>
                      </w:rPr>
                      <m:t>4</m:t>
                    </m:r>
                  </m:den>
                </m:f>
              </m:oMath>
            </m:oMathPara>
          </w:p>
        </w:tc>
      </w:tr>
      <w:tr w:rsidR="00130314" w:rsidRPr="001B4BDB" w14:paraId="3B787127" w14:textId="77777777" w:rsidTr="00882CEC">
        <w:trPr>
          <w:cantSplit/>
          <w:jc w:val="center"/>
        </w:trPr>
        <w:tc>
          <w:tcPr>
            <w:tcW w:w="720" w:type="dxa"/>
            <w:vAlign w:val="center"/>
          </w:tcPr>
          <w:p w14:paraId="20E4F94E" w14:textId="5616B47D" w:rsidR="00130314" w:rsidRPr="00882CEC" w:rsidRDefault="00000000" w:rsidP="00C6208A">
            <w:pPr>
              <w:rPr>
                <w:i/>
                <w:szCs w:val="24"/>
              </w:rPr>
            </w:pPr>
            <m:oMathPara>
              <m:oMath>
                <m:sSub>
                  <m:sSubPr>
                    <m:ctrlPr>
                      <w:rPr>
                        <w:rFonts w:ascii="Cambria Math" w:eastAsia="Calibri" w:hAnsi="Cambria Math" w:cs="Times New Roman"/>
                        <w:i/>
                        <w:szCs w:val="24"/>
                      </w:rPr>
                    </m:ctrlPr>
                  </m:sSubPr>
                  <m:e>
                    <m:r>
                      <w:rPr>
                        <w:rFonts w:ascii="Cambria Math" w:eastAsia="Calibri" w:hAnsi="Cambria Math" w:cs="Times New Roman"/>
                        <w:szCs w:val="24"/>
                      </w:rPr>
                      <m:t>T</m:t>
                    </m:r>
                  </m:e>
                  <m:sub>
                    <m:r>
                      <w:rPr>
                        <w:rFonts w:ascii="Cambria Math" w:eastAsia="Calibri" w:hAnsi="Cambria Math" w:cs="Times New Roman"/>
                        <w:szCs w:val="24"/>
                      </w:rPr>
                      <m:t>θθ</m:t>
                    </m:r>
                  </m:sub>
                </m:sSub>
              </m:oMath>
            </m:oMathPara>
          </w:p>
        </w:tc>
        <w:tc>
          <w:tcPr>
            <w:tcW w:w="5760" w:type="dxa"/>
            <w:vAlign w:val="center"/>
          </w:tcPr>
          <w:p w14:paraId="0B3CEDB8" w14:textId="1657DAC5" w:rsidR="00130314" w:rsidRPr="00882CEC" w:rsidRDefault="00000000" w:rsidP="00C6208A">
            <w:pPr>
              <w:rPr>
                <w:i/>
                <w:szCs w:val="24"/>
              </w:rPr>
            </w:pPr>
            <m:oMathPara>
              <m:oMath>
                <m:f>
                  <m:fPr>
                    <m:ctrlPr>
                      <w:rPr>
                        <w:rFonts w:ascii="Cambria Math" w:eastAsia="Calibri" w:hAnsi="Cambria Math" w:cs="Times New Roman"/>
                        <w:i/>
                        <w:szCs w:val="24"/>
                      </w:rPr>
                    </m:ctrlPr>
                  </m:fPr>
                  <m:num>
                    <m:r>
                      <w:rPr>
                        <w:rFonts w:ascii="Cambria Math" w:eastAsia="Calibri" w:hAnsi="Cambria Math" w:cs="Times New Roman"/>
                        <w:szCs w:val="24"/>
                      </w:rPr>
                      <m:t>p</m:t>
                    </m:r>
                    <m:sSup>
                      <m:sSupPr>
                        <m:ctrlPr>
                          <w:rPr>
                            <w:rFonts w:ascii="Cambria Math" w:eastAsia="Calibri" w:hAnsi="Cambria Math" w:cs="Times New Roman"/>
                            <w:i/>
                            <w:szCs w:val="24"/>
                          </w:rPr>
                        </m:ctrlPr>
                      </m:sSupPr>
                      <m:e>
                        <m:r>
                          <w:rPr>
                            <w:rFonts w:ascii="Cambria Math" w:eastAsia="Calibri" w:hAnsi="Cambria Math" w:cs="Times New Roman"/>
                            <w:szCs w:val="24"/>
                          </w:rPr>
                          <m:t>sin</m:t>
                        </m:r>
                      </m:e>
                      <m:sup>
                        <m:r>
                          <w:rPr>
                            <w:rFonts w:ascii="Cambria Math" w:eastAsia="Calibri" w:hAnsi="Cambria Math" w:cs="Times New Roman"/>
                            <w:szCs w:val="24"/>
                          </w:rPr>
                          <m:t>2</m:t>
                        </m:r>
                      </m:sup>
                    </m:sSup>
                    <m:d>
                      <m:dPr>
                        <m:ctrlPr>
                          <w:rPr>
                            <w:rFonts w:ascii="Cambria Math" w:eastAsia="Calibri" w:hAnsi="Cambria Math" w:cs="Times New Roman"/>
                            <w:i/>
                            <w:szCs w:val="24"/>
                          </w:rPr>
                        </m:ctrlPr>
                      </m:dPr>
                      <m:e>
                        <m:r>
                          <w:rPr>
                            <w:rFonts w:ascii="Cambria Math" w:eastAsia="Calibri" w:hAnsi="Cambria Math" w:cs="Times New Roman"/>
                            <w:szCs w:val="24"/>
                          </w:rPr>
                          <m:t>r</m:t>
                        </m:r>
                        <m:rad>
                          <m:radPr>
                            <m:degHide m:val="1"/>
                            <m:ctrlPr>
                              <w:rPr>
                                <w:rFonts w:ascii="Cambria Math" w:eastAsia="Calibri" w:hAnsi="Cambria Math" w:cs="Times New Roman"/>
                                <w:i/>
                                <w:szCs w:val="24"/>
                              </w:rPr>
                            </m:ctrlPr>
                          </m:radPr>
                          <m:deg/>
                          <m:e>
                            <m:r>
                              <w:rPr>
                                <w:rFonts w:ascii="Cambria Math" w:eastAsia="Calibri" w:hAnsi="Cambria Math" w:cs="Times New Roman"/>
                                <w:szCs w:val="24"/>
                              </w:rPr>
                              <m:t>κ</m:t>
                            </m:r>
                          </m:e>
                        </m:rad>
                      </m:e>
                    </m:d>
                  </m:num>
                  <m:den>
                    <m:r>
                      <w:rPr>
                        <w:rFonts w:ascii="Cambria Math" w:eastAsia="Calibri" w:hAnsi="Cambria Math" w:cs="Times New Roman"/>
                        <w:szCs w:val="24"/>
                      </w:rPr>
                      <m:t>4κ</m:t>
                    </m:r>
                  </m:den>
                </m:f>
              </m:oMath>
            </m:oMathPara>
          </w:p>
        </w:tc>
      </w:tr>
      <w:tr w:rsidR="00130314" w:rsidRPr="001B4BDB" w14:paraId="0387B877" w14:textId="77777777" w:rsidTr="00882CEC">
        <w:trPr>
          <w:cantSplit/>
          <w:jc w:val="center"/>
        </w:trPr>
        <w:tc>
          <w:tcPr>
            <w:tcW w:w="720" w:type="dxa"/>
            <w:vAlign w:val="center"/>
          </w:tcPr>
          <w:p w14:paraId="1699BFAF" w14:textId="44D54358" w:rsidR="00130314" w:rsidRPr="00882CEC" w:rsidRDefault="00000000" w:rsidP="00C6208A">
            <w:pPr>
              <w:rPr>
                <w:i/>
                <w:szCs w:val="24"/>
              </w:rPr>
            </w:pPr>
            <m:oMathPara>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ϕϕ</m:t>
                    </m:r>
                  </m:sub>
                </m:sSub>
              </m:oMath>
            </m:oMathPara>
          </w:p>
        </w:tc>
        <w:tc>
          <w:tcPr>
            <w:tcW w:w="5760" w:type="dxa"/>
            <w:vAlign w:val="center"/>
          </w:tcPr>
          <w:p w14:paraId="235B603D" w14:textId="0E8078EE" w:rsidR="00130314" w:rsidRPr="00882CEC" w:rsidRDefault="00000000" w:rsidP="00C6208A">
            <w:pPr>
              <w:rPr>
                <w:i/>
                <w:szCs w:val="24"/>
              </w:rPr>
            </w:pPr>
            <m:oMathPara>
              <m:oMath>
                <m:f>
                  <m:fPr>
                    <m:ctrlPr>
                      <w:rPr>
                        <w:rFonts w:ascii="Cambria Math" w:eastAsia="Calibri" w:hAnsi="Cambria Math" w:cs="Times New Roman"/>
                        <w:i/>
                        <w:szCs w:val="24"/>
                      </w:rPr>
                    </m:ctrlPr>
                  </m:fPr>
                  <m:num>
                    <m:r>
                      <w:rPr>
                        <w:rFonts w:ascii="Cambria Math" w:eastAsia="Calibri" w:hAnsi="Cambria Math" w:cs="Times New Roman"/>
                        <w:szCs w:val="24"/>
                      </w:rPr>
                      <m:t>p</m:t>
                    </m:r>
                    <m:sSup>
                      <m:sSupPr>
                        <m:ctrlPr>
                          <w:rPr>
                            <w:rFonts w:ascii="Cambria Math" w:eastAsia="Calibri" w:hAnsi="Cambria Math" w:cs="Times New Roman"/>
                            <w:i/>
                            <w:szCs w:val="24"/>
                          </w:rPr>
                        </m:ctrlPr>
                      </m:sSupPr>
                      <m:e>
                        <m:r>
                          <w:rPr>
                            <w:rFonts w:ascii="Cambria Math" w:eastAsia="Calibri" w:hAnsi="Cambria Math" w:cs="Times New Roman"/>
                            <w:szCs w:val="24"/>
                          </w:rPr>
                          <m:t>sin</m:t>
                        </m:r>
                      </m:e>
                      <m:sup>
                        <m:r>
                          <w:rPr>
                            <w:rFonts w:ascii="Cambria Math" w:eastAsia="Calibri" w:hAnsi="Cambria Math" w:cs="Times New Roman"/>
                            <w:szCs w:val="24"/>
                          </w:rPr>
                          <m:t>2</m:t>
                        </m:r>
                      </m:sup>
                    </m:sSup>
                    <m:d>
                      <m:dPr>
                        <m:ctrlPr>
                          <w:rPr>
                            <w:rFonts w:ascii="Cambria Math" w:eastAsia="Calibri" w:hAnsi="Cambria Math" w:cs="Times New Roman"/>
                            <w:i/>
                            <w:szCs w:val="24"/>
                          </w:rPr>
                        </m:ctrlPr>
                      </m:dPr>
                      <m:e>
                        <m:r>
                          <w:rPr>
                            <w:rFonts w:ascii="Cambria Math" w:eastAsia="Calibri" w:hAnsi="Cambria Math" w:cs="Times New Roman"/>
                            <w:szCs w:val="24"/>
                          </w:rPr>
                          <m:t>θ</m:t>
                        </m:r>
                      </m:e>
                    </m:d>
                    <m:sSup>
                      <m:sSupPr>
                        <m:ctrlPr>
                          <w:rPr>
                            <w:rFonts w:ascii="Cambria Math" w:eastAsia="Calibri" w:hAnsi="Cambria Math" w:cs="Times New Roman"/>
                            <w:i/>
                            <w:szCs w:val="24"/>
                          </w:rPr>
                        </m:ctrlPr>
                      </m:sSupPr>
                      <m:e>
                        <m:r>
                          <w:rPr>
                            <w:rFonts w:ascii="Cambria Math" w:eastAsia="Calibri" w:hAnsi="Cambria Math" w:cs="Times New Roman"/>
                            <w:szCs w:val="24"/>
                          </w:rPr>
                          <m:t>sin</m:t>
                        </m:r>
                      </m:e>
                      <m:sup>
                        <m:r>
                          <w:rPr>
                            <w:rFonts w:ascii="Cambria Math" w:eastAsia="Calibri" w:hAnsi="Cambria Math" w:cs="Times New Roman"/>
                            <w:szCs w:val="24"/>
                          </w:rPr>
                          <m:t>2</m:t>
                        </m:r>
                      </m:sup>
                    </m:sSup>
                    <m:d>
                      <m:dPr>
                        <m:ctrlPr>
                          <w:rPr>
                            <w:rFonts w:ascii="Cambria Math" w:eastAsia="Calibri" w:hAnsi="Cambria Math" w:cs="Times New Roman"/>
                            <w:i/>
                            <w:szCs w:val="24"/>
                          </w:rPr>
                        </m:ctrlPr>
                      </m:dPr>
                      <m:e>
                        <m:r>
                          <w:rPr>
                            <w:rFonts w:ascii="Cambria Math" w:eastAsia="Calibri" w:hAnsi="Cambria Math" w:cs="Times New Roman"/>
                            <w:szCs w:val="24"/>
                          </w:rPr>
                          <m:t>r</m:t>
                        </m:r>
                        <m:rad>
                          <m:radPr>
                            <m:degHide m:val="1"/>
                            <m:ctrlPr>
                              <w:rPr>
                                <w:rFonts w:ascii="Cambria Math" w:eastAsia="Calibri" w:hAnsi="Cambria Math" w:cs="Times New Roman"/>
                                <w:i/>
                                <w:szCs w:val="24"/>
                              </w:rPr>
                            </m:ctrlPr>
                          </m:radPr>
                          <m:deg/>
                          <m:e>
                            <m:r>
                              <w:rPr>
                                <w:rFonts w:ascii="Cambria Math" w:eastAsia="Calibri" w:hAnsi="Cambria Math" w:cs="Times New Roman"/>
                                <w:szCs w:val="24"/>
                              </w:rPr>
                              <m:t>κ</m:t>
                            </m:r>
                          </m:e>
                        </m:rad>
                      </m:e>
                    </m:d>
                  </m:num>
                  <m:den>
                    <m:r>
                      <w:rPr>
                        <w:rFonts w:ascii="Cambria Math" w:eastAsia="Calibri" w:hAnsi="Cambria Math" w:cs="Times New Roman"/>
                        <w:szCs w:val="24"/>
                      </w:rPr>
                      <m:t>4κ</m:t>
                    </m:r>
                  </m:den>
                </m:f>
              </m:oMath>
            </m:oMathPara>
          </w:p>
        </w:tc>
      </w:tr>
    </w:tbl>
    <w:p w14:paraId="08BC5878" w14:textId="1B6B698C" w:rsidR="00130314" w:rsidRDefault="00130314" w:rsidP="00130314">
      <w:pPr>
        <w:pStyle w:val="Caption"/>
      </w:pPr>
      <w:r>
        <w:t xml:space="preserve">Table </w:t>
      </w:r>
      <w:r>
        <w:fldChar w:fldCharType="begin"/>
      </w:r>
      <w:r>
        <w:instrText xml:space="preserve"> SEQ Table \* ARABIC </w:instrText>
      </w:r>
      <w:r>
        <w:fldChar w:fldCharType="separate"/>
      </w:r>
      <w:r w:rsidR="00960EC4">
        <w:t>5</w:t>
      </w:r>
      <w:r>
        <w:fldChar w:fldCharType="end"/>
      </w:r>
      <w:r>
        <w:t xml:space="preserve"> – The non-zero elements of the covariant stress-energy-momentum tensor.</w:t>
      </w:r>
    </w:p>
    <w:p w14:paraId="4F6FD48A" w14:textId="71898DBE" w:rsidR="00594DCA" w:rsidRDefault="00594DCA" w:rsidP="002E0B4F">
      <w:pPr>
        <w:pStyle w:val="Indent"/>
      </w:pPr>
      <w:r>
        <w:t xml:space="preserve">With these terms, the </w:t>
      </w:r>
      <w:r w:rsidR="00882CEC">
        <w:t xml:space="preserve">exact </w:t>
      </w:r>
      <w:r>
        <w:t xml:space="preserve">solutions to the </w:t>
      </w:r>
      <w:r w:rsidR="00C77FA1">
        <w:t>Einstein Field Equation</w:t>
      </w:r>
      <w:r>
        <w:t xml:space="preserve">s can now be </w:t>
      </w:r>
      <w:r w:rsidR="00B17F02">
        <w:t>enumerated</w:t>
      </w:r>
      <w:r>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5A40C0" w:rsidRPr="001162C8" w14:paraId="1D2209AA" w14:textId="77777777" w:rsidTr="005160C5">
        <w:tc>
          <w:tcPr>
            <w:tcW w:w="350" w:type="pct"/>
          </w:tcPr>
          <w:p w14:paraId="49281514" w14:textId="77777777" w:rsidR="005A40C0" w:rsidRPr="005A40C0" w:rsidRDefault="005A40C0" w:rsidP="005160C5">
            <w:pPr>
              <w:rPr>
                <w:rFonts w:ascii="Cambria Math" w:hAnsi="Cambria Math"/>
              </w:rPr>
            </w:pPr>
          </w:p>
        </w:tc>
        <w:tc>
          <w:tcPr>
            <w:tcW w:w="4300" w:type="pct"/>
          </w:tcPr>
          <w:p w14:paraId="21BD6D5E" w14:textId="1F4C9C49" w:rsidR="005A40C0" w:rsidRPr="004657CF" w:rsidRDefault="00000000" w:rsidP="005160C5">
            <w:pPr>
              <w:rPr>
                <w:rFonts w:ascii="Cambria Math" w:eastAsia="Calibri" w:hAnsi="Cambria Math" w:cs="Times New Roman"/>
                <w:oMath/>
              </w:rP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μν</m:t>
                    </m:r>
                  </m:sub>
                </m:sSub>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1</m:t>
                    </m:r>
                  </m:num>
                  <m:den>
                    <m:r>
                      <w:rPr>
                        <w:rFonts w:ascii="Cambria Math" w:eastAsia="Calibri" w:hAnsi="Cambria Math" w:cs="Times New Roman"/>
                      </w:rPr>
                      <m:t>2</m:t>
                    </m:r>
                  </m:den>
                </m:f>
                <m:r>
                  <w:rPr>
                    <w:rFonts w:ascii="Cambria Math" w:eastAsia="Calibri" w:hAnsi="Cambria Math" w:cs="Times New Roman"/>
                  </w:rPr>
                  <m:t>R</m:t>
                </m:r>
                <m:sSub>
                  <m:sSubPr>
                    <m:ctrlPr>
                      <w:rPr>
                        <w:rFonts w:ascii="Cambria Math" w:eastAsia="Calibri" w:hAnsi="Cambria Math" w:cs="Times New Roman"/>
                        <w:i/>
                      </w:rPr>
                    </m:ctrlPr>
                  </m:sSubPr>
                  <m:e>
                    <m:r>
                      <w:rPr>
                        <w:rFonts w:ascii="Cambria Math" w:eastAsia="Calibri" w:hAnsi="Cambria Math" w:cs="Times New Roman"/>
                      </w:rPr>
                      <m:t>g</m:t>
                    </m:r>
                  </m:e>
                  <m:sub>
                    <m:r>
                      <w:rPr>
                        <w:rFonts w:ascii="Cambria Math" w:eastAsia="Calibri" w:hAnsi="Cambria Math" w:cs="Times New Roman"/>
                      </w:rPr>
                      <m:t>μν</m:t>
                    </m:r>
                  </m:sub>
                </m:sSub>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8πG</m:t>
                    </m:r>
                  </m:num>
                  <m:den>
                    <m:sSup>
                      <m:sSupPr>
                        <m:ctrlPr>
                          <w:rPr>
                            <w:rFonts w:ascii="Cambria Math" w:eastAsia="Calibri" w:hAnsi="Cambria Math" w:cs="Times New Roman"/>
                            <w:i/>
                          </w:rPr>
                        </m:ctrlPr>
                      </m:sSupPr>
                      <m:e>
                        <m:d>
                          <m:dPr>
                            <m:ctrlPr>
                              <w:rPr>
                                <w:rFonts w:ascii="Cambria Math" w:eastAsia="Calibri" w:hAnsi="Cambria Math" w:cs="Times New Roman"/>
                                <w:i/>
                              </w:rPr>
                            </m:ctrlPr>
                          </m:dPr>
                          <m:e>
                            <m:r>
                              <w:rPr>
                                <w:rFonts w:ascii="Cambria Math" w:eastAsia="Calibri" w:hAnsi="Cambria Math" w:cs="Times New Roman"/>
                              </w:rPr>
                              <m:t>-V+A</m:t>
                            </m:r>
                            <m:sSub>
                              <m:sSubPr>
                                <m:ctrlPr>
                                  <w:rPr>
                                    <w:rFonts w:ascii="Cambria Math" w:eastAsia="Calibri" w:hAnsi="Cambria Math" w:cs="Times New Roman"/>
                                    <w:i/>
                                  </w:rPr>
                                </m:ctrlPr>
                              </m:sSubPr>
                              <m:e>
                                <m:r>
                                  <w:rPr>
                                    <w:rFonts w:ascii="Cambria Math" w:eastAsia="Calibri" w:hAnsi="Cambria Math" w:cs="Times New Roman"/>
                                  </w:rPr>
                                  <m:t>τ</m:t>
                                </m:r>
                              </m:e>
                              <m:sub>
                                <m:r>
                                  <w:rPr>
                                    <w:rFonts w:ascii="Cambria Math" w:eastAsia="Calibri" w:hAnsi="Cambria Math" w:cs="Times New Roman"/>
                                  </w:rPr>
                                  <m:t>1</m:t>
                                </m:r>
                              </m:sub>
                            </m:sSub>
                          </m:e>
                        </m:d>
                      </m:e>
                      <m:sup>
                        <m:r>
                          <w:rPr>
                            <w:rFonts w:ascii="Cambria Math" w:eastAsia="Calibri" w:hAnsi="Cambria Math" w:cs="Times New Roman"/>
                          </w:rPr>
                          <m:t>4</m:t>
                        </m:r>
                      </m:sup>
                    </m:sSup>
                  </m:den>
                </m:f>
                <m:sSub>
                  <m:sSubPr>
                    <m:ctrlPr>
                      <w:rPr>
                        <w:rFonts w:ascii="Cambria Math" w:eastAsia="Calibri" w:hAnsi="Cambria Math" w:cs="Times New Roman"/>
                        <w:i/>
                      </w:rPr>
                    </m:ctrlPr>
                  </m:sSubPr>
                  <m:e>
                    <m:r>
                      <w:rPr>
                        <w:rFonts w:ascii="Cambria Math" w:eastAsia="Calibri" w:hAnsi="Cambria Math" w:cs="Times New Roman"/>
                      </w:rPr>
                      <m:t>T</m:t>
                    </m:r>
                  </m:e>
                  <m:sub>
                    <m:r>
                      <w:rPr>
                        <w:rFonts w:ascii="Cambria Math" w:eastAsia="Calibri" w:hAnsi="Cambria Math" w:cs="Times New Roman"/>
                      </w:rPr>
                      <m:t>μν</m:t>
                    </m:r>
                  </m:sub>
                </m:sSub>
              </m:oMath>
            </m:oMathPara>
          </w:p>
        </w:tc>
        <w:tc>
          <w:tcPr>
            <w:tcW w:w="350" w:type="pct"/>
          </w:tcPr>
          <w:p w14:paraId="7B198576" w14:textId="21187B03" w:rsidR="005A40C0" w:rsidRPr="001162C8" w:rsidRDefault="005A40C0" w:rsidP="005160C5">
            <w:pPr>
              <w:jc w:val="right"/>
            </w:pPr>
            <w:r>
              <w:t>(</w:t>
            </w:r>
            <w:fldSimple w:instr=" SEQ Equation \* MERGEFORMAT ">
              <w:r w:rsidR="00960EC4">
                <w:rPr>
                  <w:noProof/>
                </w:rPr>
                <w:t>23</w:t>
              </w:r>
            </w:fldSimple>
            <w:r>
              <w:t>)</w:t>
            </w:r>
          </w:p>
        </w:tc>
      </w:tr>
    </w:tbl>
    <w:tbl>
      <w:tblPr>
        <w:tblStyle w:val="TableGrid"/>
        <w:tblW w:w="8640" w:type="dxa"/>
        <w:jc w:val="center"/>
        <w:tblLayout w:type="fixed"/>
        <w:tblCellMar>
          <w:top w:w="58" w:type="dxa"/>
          <w:bottom w:w="58" w:type="dxa"/>
        </w:tblCellMar>
        <w:tblLook w:val="04A0" w:firstRow="1" w:lastRow="0" w:firstColumn="1" w:lastColumn="0" w:noHBand="0" w:noVBand="1"/>
      </w:tblPr>
      <w:tblGrid>
        <w:gridCol w:w="1342"/>
        <w:gridCol w:w="7298"/>
      </w:tblGrid>
      <w:tr w:rsidR="00481E88" w14:paraId="7199B601" w14:textId="77777777" w:rsidTr="005160C5">
        <w:trPr>
          <w:jc w:val="center"/>
        </w:trPr>
        <w:tc>
          <w:tcPr>
            <w:tcW w:w="1342" w:type="dxa"/>
            <w:vAlign w:val="center"/>
          </w:tcPr>
          <w:p w14:paraId="5A6497D1" w14:textId="04B3932B" w:rsidR="00481E88" w:rsidRPr="0050371E" w:rsidRDefault="005A25AD" w:rsidP="005A40C0">
            <w:pPr>
              <w:rPr>
                <w:rFonts w:ascii="Cambria Math" w:hAnsi="Cambria Math"/>
              </w:rPr>
            </w:pPr>
            <m:oMathPara>
              <m:oMath>
                <m:r>
                  <w:rPr>
                    <w:rFonts w:ascii="Cambria Math" w:hAnsi="Cambria Math"/>
                  </w:rPr>
                  <m:t>EFE(τ,τ)</m:t>
                </m:r>
              </m:oMath>
            </m:oMathPara>
          </w:p>
        </w:tc>
        <w:tc>
          <w:tcPr>
            <w:tcW w:w="7298" w:type="dxa"/>
            <w:vAlign w:val="center"/>
          </w:tcPr>
          <w:p w14:paraId="60211E71" w14:textId="0E8F19F5" w:rsidR="00481E88" w:rsidRPr="00882CEC" w:rsidRDefault="0050371E" w:rsidP="005A40C0">
            <w:pPr>
              <w:rPr>
                <w:rFonts w:ascii="Cambria Math" w:hAnsi="Cambria Math"/>
                <w:i/>
                <w:iCs/>
              </w:rPr>
            </w:pPr>
            <m:oMathPara>
              <m:oMath>
                <m:r>
                  <w:rPr>
                    <w:rFonts w:ascii="Cambria Math" w:hAnsi="Cambria Math"/>
                  </w:rPr>
                  <m:t>12κ</m:t>
                </m:r>
                <m:sSup>
                  <m:sSupPr>
                    <m:ctrlPr>
                      <w:rPr>
                        <w:rFonts w:ascii="Cambria Math" w:hAnsi="Cambria Math"/>
                        <w:i/>
                        <w:iCs/>
                      </w:rPr>
                    </m:ctrlPr>
                  </m:sSupPr>
                  <m:e>
                    <m:r>
                      <w:rPr>
                        <w:rFonts w:ascii="Cambria Math" w:hAnsi="Cambria Math"/>
                      </w:rPr>
                      <m:t>(V-Aτ)</m:t>
                    </m:r>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8Gπ</m:t>
                    </m:r>
                    <m:d>
                      <m:dPr>
                        <m:ctrlPr>
                          <w:rPr>
                            <w:rFonts w:ascii="Cambria Math" w:hAnsi="Cambria Math"/>
                            <w:i/>
                          </w:rPr>
                        </m:ctrlPr>
                      </m:dPr>
                      <m:e>
                        <m:sSub>
                          <m:sSubPr>
                            <m:ctrlPr>
                              <w:rPr>
                                <w:rFonts w:ascii="Cambria Math" w:hAnsi="Cambria Math"/>
                                <w:i/>
                                <w:iCs/>
                              </w:rPr>
                            </m:ctrlPr>
                          </m:sSubPr>
                          <m:e>
                            <m:r>
                              <w:rPr>
                                <w:rFonts w:ascii="Cambria Math" w:hAnsi="Cambria Math"/>
                              </w:rPr>
                              <m:t>ρ</m:t>
                            </m:r>
                          </m:e>
                          <m:sub>
                            <m:r>
                              <w:rPr>
                                <w:rFonts w:ascii="Cambria Math" w:hAnsi="Cambria Math"/>
                              </w:rPr>
                              <m:t>b</m:t>
                            </m:r>
                          </m:sub>
                        </m:sSub>
                        <m:sSup>
                          <m:sSupPr>
                            <m:ctrlPr>
                              <w:rPr>
                                <w:rFonts w:ascii="Cambria Math" w:hAnsi="Cambria Math"/>
                                <w:i/>
                                <w:iCs/>
                              </w:rPr>
                            </m:ctrlPr>
                          </m:sSupPr>
                          <m:e>
                            <m:d>
                              <m:dPr>
                                <m:ctrlPr>
                                  <w:rPr>
                                    <w:rFonts w:ascii="Cambria Math" w:hAnsi="Cambria Math"/>
                                    <w:i/>
                                  </w:rPr>
                                </m:ctrlPr>
                              </m:dPr>
                              <m:e>
                                <m:r>
                                  <w:rPr>
                                    <w:rFonts w:ascii="Cambria Math" w:hAnsi="Cambria Math"/>
                                  </w:rPr>
                                  <m:t>V-Aτ</m:t>
                                </m:r>
                              </m:e>
                            </m:d>
                          </m:e>
                          <m:sup>
                            <m:r>
                              <w:rPr>
                                <w:rFonts w:ascii="Cambria Math" w:hAnsi="Cambria Math"/>
                              </w:rPr>
                              <m:t>4</m:t>
                            </m:r>
                          </m:sup>
                        </m:sSup>
                        <m:r>
                          <w:rPr>
                            <w:rFonts w:ascii="Cambria Math" w:hAnsi="Cambria Math"/>
                          </w:rPr>
                          <m:t>+p</m:t>
                        </m:r>
                        <m:d>
                          <m:dPr>
                            <m:ctrlPr>
                              <w:rPr>
                                <w:rFonts w:ascii="Cambria Math" w:hAnsi="Cambria Math"/>
                                <w:i/>
                              </w:rPr>
                            </m:ctrlPr>
                          </m:dPr>
                          <m:e>
                            <m:r>
                              <w:rPr>
                                <w:rFonts w:ascii="Cambria Math" w:hAnsi="Cambria Math"/>
                              </w:rPr>
                              <m:t>1+</m:t>
                            </m:r>
                            <m:sSup>
                              <m:sSupPr>
                                <m:ctrlPr>
                                  <w:rPr>
                                    <w:rFonts w:ascii="Cambria Math" w:hAnsi="Cambria Math"/>
                                    <w:i/>
                                    <w:iCs/>
                                  </w:rPr>
                                </m:ctrlPr>
                              </m:sSupPr>
                              <m:e>
                                <m:r>
                                  <w:rPr>
                                    <w:rFonts w:ascii="Cambria Math" w:hAnsi="Cambria Math"/>
                                  </w:rPr>
                                  <m:t>V</m:t>
                                </m:r>
                              </m:e>
                              <m:sup>
                                <m:r>
                                  <w:rPr>
                                    <w:rFonts w:ascii="Cambria Math" w:hAnsi="Cambria Math"/>
                                  </w:rPr>
                                  <m:t>2</m:t>
                                </m:r>
                              </m:sup>
                            </m:sSup>
                            <m:r>
                              <w:rPr>
                                <w:rFonts w:ascii="Cambria Math" w:hAnsi="Cambria Math"/>
                              </w:rPr>
                              <m:t>-2AVτ+</m:t>
                            </m:r>
                            <m:sSup>
                              <m:sSupPr>
                                <m:ctrlPr>
                                  <w:rPr>
                                    <w:rFonts w:ascii="Cambria Math" w:hAnsi="Cambria Math"/>
                                    <w:i/>
                                    <w:iCs/>
                                  </w:rPr>
                                </m:ctrlPr>
                              </m:sSupPr>
                              <m:e>
                                <m:r>
                                  <w:rPr>
                                    <w:rFonts w:ascii="Cambria Math" w:hAnsi="Cambria Math"/>
                                  </w:rPr>
                                  <m:t>A</m:t>
                                </m:r>
                              </m:e>
                              <m:sup>
                                <m:r>
                                  <w:rPr>
                                    <w:rFonts w:ascii="Cambria Math" w:hAnsi="Cambria Math"/>
                                  </w:rPr>
                                  <m:t>2</m:t>
                                </m:r>
                              </m:sup>
                            </m:sSup>
                            <m:sSup>
                              <m:sSupPr>
                                <m:ctrlPr>
                                  <w:rPr>
                                    <w:rFonts w:ascii="Cambria Math" w:hAnsi="Cambria Math"/>
                                    <w:i/>
                                    <w:iCs/>
                                  </w:rPr>
                                </m:ctrlPr>
                              </m:sSupPr>
                              <m:e>
                                <m:r>
                                  <w:rPr>
                                    <w:rFonts w:ascii="Cambria Math" w:hAnsi="Cambria Math"/>
                                  </w:rPr>
                                  <m:t>τ</m:t>
                                </m:r>
                              </m:e>
                              <m:sup>
                                <m:r>
                                  <w:rPr>
                                    <w:rFonts w:ascii="Cambria Math" w:hAnsi="Cambria Math"/>
                                  </w:rPr>
                                  <m:t>2</m:t>
                                </m:r>
                              </m:sup>
                            </m:sSup>
                          </m:e>
                        </m:d>
                      </m:e>
                    </m:d>
                  </m:num>
                  <m:den>
                    <m:sSup>
                      <m:sSupPr>
                        <m:ctrlPr>
                          <w:rPr>
                            <w:rFonts w:ascii="Cambria Math" w:hAnsi="Cambria Math"/>
                            <w:i/>
                            <w:iCs/>
                          </w:rPr>
                        </m:ctrlPr>
                      </m:sSupPr>
                      <m:e>
                        <m:d>
                          <m:dPr>
                            <m:ctrlPr>
                              <w:rPr>
                                <w:rFonts w:ascii="Cambria Math" w:hAnsi="Cambria Math"/>
                                <w:i/>
                              </w:rPr>
                            </m:ctrlPr>
                          </m:dPr>
                          <m:e>
                            <m:r>
                              <w:rPr>
                                <w:rFonts w:ascii="Cambria Math" w:hAnsi="Cambria Math"/>
                              </w:rPr>
                              <m:t>V-Aτ</m:t>
                            </m:r>
                          </m:e>
                        </m:d>
                      </m:e>
                      <m:sup>
                        <m:r>
                          <w:rPr>
                            <w:rFonts w:ascii="Cambria Math" w:hAnsi="Cambria Math"/>
                          </w:rPr>
                          <m:t>2</m:t>
                        </m:r>
                      </m:sup>
                    </m:sSup>
                  </m:den>
                </m:f>
              </m:oMath>
            </m:oMathPara>
          </w:p>
        </w:tc>
      </w:tr>
      <w:tr w:rsidR="00481E88" w14:paraId="2E106930" w14:textId="77777777" w:rsidTr="005160C5">
        <w:trPr>
          <w:jc w:val="center"/>
        </w:trPr>
        <w:tc>
          <w:tcPr>
            <w:tcW w:w="1342" w:type="dxa"/>
            <w:vAlign w:val="center"/>
          </w:tcPr>
          <w:p w14:paraId="30E84637" w14:textId="3C139538" w:rsidR="00481E88" w:rsidRPr="0050371E" w:rsidRDefault="005A25AD" w:rsidP="005A40C0">
            <w:pPr>
              <w:rPr>
                <w:rFonts w:ascii="Cambria Math" w:hAnsi="Cambria Math"/>
              </w:rPr>
            </w:pPr>
            <m:oMathPara>
              <m:oMath>
                <m:r>
                  <w:rPr>
                    <w:rFonts w:ascii="Cambria Math" w:hAnsi="Cambria Math"/>
                  </w:rPr>
                  <m:t>EFE(r,r)</m:t>
                </m:r>
              </m:oMath>
            </m:oMathPara>
          </w:p>
        </w:tc>
        <w:tc>
          <w:tcPr>
            <w:tcW w:w="7298" w:type="dxa"/>
            <w:vAlign w:val="center"/>
          </w:tcPr>
          <w:p w14:paraId="59DA7D93" w14:textId="317CCF24" w:rsidR="00481E88" w:rsidRPr="00882CEC" w:rsidRDefault="0050371E" w:rsidP="005A40C0">
            <w:pPr>
              <w:rPr>
                <w:rFonts w:ascii="Cambria Math" w:hAnsi="Cambria Math"/>
                <w:i/>
                <w:iCs/>
              </w:rPr>
            </w:pPr>
            <m:oMathPara>
              <m:oMath>
                <m:r>
                  <w:rPr>
                    <w:rFonts w:ascii="Cambria Math" w:hAnsi="Cambria Math"/>
                  </w:rPr>
                  <m:t>κ+</m:t>
                </m:r>
                <m:f>
                  <m:fPr>
                    <m:ctrlPr>
                      <w:rPr>
                        <w:rFonts w:ascii="Cambria Math" w:hAnsi="Cambria Math"/>
                        <w:i/>
                        <w:iCs/>
                      </w:rPr>
                    </m:ctrlPr>
                  </m:fPr>
                  <m:num>
                    <m:r>
                      <w:rPr>
                        <w:rFonts w:ascii="Cambria Math" w:hAnsi="Cambria Math"/>
                      </w:rPr>
                      <m:t>2Gpπ</m:t>
                    </m:r>
                  </m:num>
                  <m:den>
                    <m:sSup>
                      <m:sSupPr>
                        <m:ctrlPr>
                          <w:rPr>
                            <w:rFonts w:ascii="Cambria Math" w:hAnsi="Cambria Math"/>
                            <w:i/>
                            <w:iCs/>
                          </w:rPr>
                        </m:ctrlPr>
                      </m:sSupPr>
                      <m:e>
                        <m:d>
                          <m:dPr>
                            <m:ctrlPr>
                              <w:rPr>
                                <w:rFonts w:ascii="Cambria Math" w:hAnsi="Cambria Math"/>
                                <w:i/>
                              </w:rPr>
                            </m:ctrlPr>
                          </m:dPr>
                          <m:e>
                            <m:r>
                              <w:rPr>
                                <w:rFonts w:ascii="Cambria Math" w:hAnsi="Cambria Math"/>
                              </w:rPr>
                              <m:t>V-Aτ</m:t>
                            </m:r>
                          </m:e>
                        </m:d>
                      </m:e>
                      <m:sup>
                        <m:r>
                          <w:rPr>
                            <w:rFonts w:ascii="Cambria Math" w:hAnsi="Cambria Math"/>
                          </w:rPr>
                          <m:t>4</m:t>
                        </m:r>
                      </m:sup>
                    </m:sSup>
                  </m:den>
                </m:f>
                <m:r>
                  <w:rPr>
                    <w:rFonts w:ascii="Cambria Math" w:hAnsi="Cambria Math"/>
                  </w:rPr>
                  <m:t>=0</m:t>
                </m:r>
              </m:oMath>
            </m:oMathPara>
          </w:p>
        </w:tc>
      </w:tr>
      <w:tr w:rsidR="00481E88" w14:paraId="61B6828D" w14:textId="77777777" w:rsidTr="005160C5">
        <w:trPr>
          <w:jc w:val="center"/>
        </w:trPr>
        <w:tc>
          <w:tcPr>
            <w:tcW w:w="1342" w:type="dxa"/>
            <w:vAlign w:val="center"/>
          </w:tcPr>
          <w:p w14:paraId="46A028C9" w14:textId="612484FD" w:rsidR="00481E88" w:rsidRPr="0050371E" w:rsidRDefault="005A25AD" w:rsidP="005A40C0">
            <w:pPr>
              <w:rPr>
                <w:rFonts w:ascii="Cambria Math" w:hAnsi="Cambria Math"/>
              </w:rPr>
            </w:pPr>
            <m:oMathPara>
              <m:oMath>
                <m:r>
                  <w:rPr>
                    <w:rFonts w:ascii="Cambria Math" w:hAnsi="Cambria Math"/>
                  </w:rPr>
                  <m:t>EFE(θ,θ)</m:t>
                </m:r>
              </m:oMath>
            </m:oMathPara>
          </w:p>
        </w:tc>
        <w:tc>
          <w:tcPr>
            <w:tcW w:w="7298" w:type="dxa"/>
            <w:vAlign w:val="center"/>
          </w:tcPr>
          <w:p w14:paraId="09497267" w14:textId="2D43FAD4" w:rsidR="00481E88" w:rsidRPr="00882CEC" w:rsidRDefault="00000000" w:rsidP="005A40C0">
            <w:pPr>
              <w:rPr>
                <w:rFonts w:ascii="Cambria Math" w:hAnsi="Cambria Math"/>
                <w:i/>
                <w:iCs/>
              </w:rPr>
            </w:pPr>
            <m:oMathPara>
              <m:oMath>
                <m:d>
                  <m:dPr>
                    <m:ctrlPr>
                      <w:rPr>
                        <w:rFonts w:ascii="Cambria Math" w:hAnsi="Cambria Math"/>
                        <w:i/>
                      </w:rPr>
                    </m:ctrlPr>
                  </m:dPr>
                  <m:e>
                    <m:r>
                      <w:rPr>
                        <w:rFonts w:ascii="Cambria Math" w:hAnsi="Cambria Math"/>
                      </w:rPr>
                      <m:t>1+</m:t>
                    </m:r>
                    <m:f>
                      <m:fPr>
                        <m:ctrlPr>
                          <w:rPr>
                            <w:rFonts w:ascii="Cambria Math" w:hAnsi="Cambria Math"/>
                            <w:i/>
                            <w:iCs/>
                          </w:rPr>
                        </m:ctrlPr>
                      </m:fPr>
                      <m:num>
                        <m:r>
                          <w:rPr>
                            <w:rFonts w:ascii="Cambria Math" w:hAnsi="Cambria Math"/>
                          </w:rPr>
                          <m:t>2Gpπ</m:t>
                        </m:r>
                      </m:num>
                      <m:den>
                        <m:r>
                          <w:rPr>
                            <w:rFonts w:ascii="Cambria Math" w:hAnsi="Cambria Math"/>
                          </w:rPr>
                          <m:t>κ</m:t>
                        </m:r>
                        <m:sSup>
                          <m:sSupPr>
                            <m:ctrlPr>
                              <w:rPr>
                                <w:rFonts w:ascii="Cambria Math" w:hAnsi="Cambria Math"/>
                                <w:i/>
                                <w:iCs/>
                              </w:rPr>
                            </m:ctrlPr>
                          </m:sSupPr>
                          <m:e>
                            <m:d>
                              <m:dPr>
                                <m:ctrlPr>
                                  <w:rPr>
                                    <w:rFonts w:ascii="Cambria Math" w:hAnsi="Cambria Math"/>
                                    <w:i/>
                                  </w:rPr>
                                </m:ctrlPr>
                              </m:dPr>
                              <m:e>
                                <m:r>
                                  <w:rPr>
                                    <w:rFonts w:ascii="Cambria Math" w:hAnsi="Cambria Math"/>
                                  </w:rPr>
                                  <m:t>V-Aτ</m:t>
                                </m:r>
                              </m:e>
                            </m:d>
                          </m:e>
                          <m:sup>
                            <m:r>
                              <w:rPr>
                                <w:rFonts w:ascii="Cambria Math" w:hAnsi="Cambria Math"/>
                              </w:rPr>
                              <m:t>4</m:t>
                            </m:r>
                          </m:sup>
                        </m:sSup>
                      </m:den>
                    </m:f>
                  </m:e>
                </m:d>
                <m:sSup>
                  <m:sSupPr>
                    <m:ctrlPr>
                      <w:rPr>
                        <w:rFonts w:ascii="Cambria Math" w:hAnsi="Cambria Math"/>
                        <w:i/>
                        <w:iCs/>
                      </w:rPr>
                    </m:ctrlPr>
                  </m:sSupPr>
                  <m:e>
                    <m:r>
                      <w:rPr>
                        <w:rFonts w:ascii="Cambria Math" w:hAnsi="Cambria Math"/>
                      </w:rPr>
                      <m:t>sin</m:t>
                    </m:r>
                    <m:d>
                      <m:dPr>
                        <m:ctrlPr>
                          <w:rPr>
                            <w:rFonts w:ascii="Cambria Math" w:hAnsi="Cambria Math"/>
                            <w:i/>
                          </w:rPr>
                        </m:ctrlPr>
                      </m:dPr>
                      <m:e>
                        <m:r>
                          <w:rPr>
                            <w:rFonts w:ascii="Cambria Math" w:hAnsi="Cambria Math"/>
                          </w:rPr>
                          <m:t>r</m:t>
                        </m:r>
                        <m:rad>
                          <m:radPr>
                            <m:degHide m:val="1"/>
                            <m:ctrlPr>
                              <w:rPr>
                                <w:rFonts w:ascii="Cambria Math" w:hAnsi="Cambria Math"/>
                                <w:i/>
                                <w:iCs/>
                              </w:rPr>
                            </m:ctrlPr>
                          </m:radPr>
                          <m:deg/>
                          <m:e>
                            <m:r>
                              <w:rPr>
                                <w:rFonts w:ascii="Cambria Math" w:hAnsi="Cambria Math"/>
                              </w:rPr>
                              <m:t>κ</m:t>
                            </m:r>
                          </m:e>
                        </m:rad>
                      </m:e>
                    </m:d>
                  </m:e>
                  <m:sup>
                    <m:r>
                      <w:rPr>
                        <w:rFonts w:ascii="Cambria Math" w:hAnsi="Cambria Math"/>
                      </w:rPr>
                      <m:t>2</m:t>
                    </m:r>
                  </m:sup>
                </m:sSup>
                <m:r>
                  <w:rPr>
                    <w:rFonts w:ascii="Cambria Math" w:hAnsi="Cambria Math"/>
                  </w:rPr>
                  <m:t>=0</m:t>
                </m:r>
              </m:oMath>
            </m:oMathPara>
          </w:p>
        </w:tc>
      </w:tr>
      <w:tr w:rsidR="00481E88" w14:paraId="726CA817" w14:textId="77777777" w:rsidTr="005160C5">
        <w:trPr>
          <w:jc w:val="center"/>
        </w:trPr>
        <w:tc>
          <w:tcPr>
            <w:tcW w:w="1342" w:type="dxa"/>
            <w:vAlign w:val="center"/>
          </w:tcPr>
          <w:p w14:paraId="31BB50B6" w14:textId="60417E23" w:rsidR="00481E88" w:rsidRPr="0050371E" w:rsidRDefault="005A25AD" w:rsidP="005A40C0">
            <w:pPr>
              <w:rPr>
                <w:rFonts w:ascii="Cambria Math" w:hAnsi="Cambria Math"/>
              </w:rPr>
            </w:pPr>
            <m:oMathPara>
              <m:oMath>
                <m:r>
                  <w:rPr>
                    <w:rFonts w:ascii="Cambria Math" w:hAnsi="Cambria Math"/>
                  </w:rPr>
                  <m:t>EFE(ϕ,ϕ)</m:t>
                </m:r>
              </m:oMath>
            </m:oMathPara>
          </w:p>
        </w:tc>
        <w:tc>
          <w:tcPr>
            <w:tcW w:w="7298" w:type="dxa"/>
            <w:vAlign w:val="center"/>
          </w:tcPr>
          <w:p w14:paraId="7A1428C3" w14:textId="4086282D" w:rsidR="00481E88" w:rsidRPr="00882CEC" w:rsidRDefault="00000000" w:rsidP="005A40C0">
            <w:pPr>
              <w:rPr>
                <w:rFonts w:ascii="Cambria Math" w:hAnsi="Cambria Math"/>
                <w:i/>
                <w:iCs/>
              </w:rPr>
            </w:pPr>
            <m:oMathPara>
              <m:oMath>
                <m:f>
                  <m:fPr>
                    <m:ctrlPr>
                      <w:rPr>
                        <w:rFonts w:ascii="Cambria Math" w:hAnsi="Cambria Math"/>
                        <w:i/>
                        <w:iCs/>
                      </w:rPr>
                    </m:ctrlPr>
                  </m:fPr>
                  <m:num>
                    <m:d>
                      <m:dPr>
                        <m:ctrlPr>
                          <w:rPr>
                            <w:rFonts w:ascii="Cambria Math" w:hAnsi="Cambria Math"/>
                            <w:i/>
                          </w:rPr>
                        </m:ctrlPr>
                      </m:dPr>
                      <m:e>
                        <m:r>
                          <w:rPr>
                            <w:rFonts w:ascii="Cambria Math" w:hAnsi="Cambria Math"/>
                          </w:rPr>
                          <m:t>2Gpπ+κ</m:t>
                        </m:r>
                        <m:sSup>
                          <m:sSupPr>
                            <m:ctrlPr>
                              <w:rPr>
                                <w:rFonts w:ascii="Cambria Math" w:hAnsi="Cambria Math"/>
                                <w:i/>
                                <w:iCs/>
                              </w:rPr>
                            </m:ctrlPr>
                          </m:sSupPr>
                          <m:e>
                            <m:d>
                              <m:dPr>
                                <m:ctrlPr>
                                  <w:rPr>
                                    <w:rFonts w:ascii="Cambria Math" w:hAnsi="Cambria Math"/>
                                    <w:i/>
                                  </w:rPr>
                                </m:ctrlPr>
                              </m:dPr>
                              <m:e>
                                <m:r>
                                  <w:rPr>
                                    <w:rFonts w:ascii="Cambria Math" w:hAnsi="Cambria Math"/>
                                  </w:rPr>
                                  <m:t>V-Aτ</m:t>
                                </m:r>
                              </m:e>
                            </m:d>
                          </m:e>
                          <m:sup>
                            <m:r>
                              <w:rPr>
                                <w:rFonts w:ascii="Cambria Math" w:hAnsi="Cambria Math"/>
                              </w:rPr>
                              <m:t>4</m:t>
                            </m:r>
                          </m:sup>
                        </m:sSup>
                      </m:e>
                    </m:d>
                    <m:r>
                      <w:rPr>
                        <w:rFonts w:ascii="Cambria Math" w:hAnsi="Cambria Math"/>
                      </w:rPr>
                      <m:t>sin</m:t>
                    </m:r>
                    <m:d>
                      <m:dPr>
                        <m:ctrlPr>
                          <w:rPr>
                            <w:rFonts w:ascii="Cambria Math" w:hAnsi="Cambria Math"/>
                            <w:i/>
                          </w:rPr>
                        </m:ctrlPr>
                      </m:dPr>
                      <m:e>
                        <m:r>
                          <w:rPr>
                            <w:rFonts w:ascii="Cambria Math" w:hAnsi="Cambria Math"/>
                          </w:rPr>
                          <m:t>θ</m:t>
                        </m:r>
                      </m:e>
                    </m:d>
                    <m:r>
                      <w:rPr>
                        <w:rFonts w:ascii="Cambria Math" w:hAnsi="Cambria Math"/>
                      </w:rPr>
                      <m:t>sin</m:t>
                    </m:r>
                    <m:d>
                      <m:dPr>
                        <m:ctrlPr>
                          <w:rPr>
                            <w:rFonts w:ascii="Cambria Math" w:hAnsi="Cambria Math"/>
                            <w:i/>
                          </w:rPr>
                        </m:ctrlPr>
                      </m:dPr>
                      <m:e>
                        <m:r>
                          <w:rPr>
                            <w:rFonts w:ascii="Cambria Math" w:hAnsi="Cambria Math"/>
                          </w:rPr>
                          <m:t>r</m:t>
                        </m:r>
                        <m:rad>
                          <m:radPr>
                            <m:degHide m:val="1"/>
                            <m:ctrlPr>
                              <w:rPr>
                                <w:rFonts w:ascii="Cambria Math" w:hAnsi="Cambria Math"/>
                                <w:i/>
                                <w:iCs/>
                              </w:rPr>
                            </m:ctrlPr>
                          </m:radPr>
                          <m:deg/>
                          <m:e>
                            <m:r>
                              <w:rPr>
                                <w:rFonts w:ascii="Cambria Math" w:hAnsi="Cambria Math"/>
                              </w:rPr>
                              <m:t>κ</m:t>
                            </m:r>
                          </m:e>
                        </m:rad>
                      </m:e>
                    </m:d>
                  </m:num>
                  <m:den>
                    <m:r>
                      <w:rPr>
                        <w:rFonts w:ascii="Cambria Math" w:hAnsi="Cambria Math"/>
                      </w:rPr>
                      <m:t>κ</m:t>
                    </m:r>
                    <m:d>
                      <m:dPr>
                        <m:ctrlPr>
                          <w:rPr>
                            <w:rFonts w:ascii="Cambria Math" w:hAnsi="Cambria Math"/>
                            <w:i/>
                          </w:rPr>
                        </m:ctrlPr>
                      </m:dPr>
                      <m:e>
                        <m:r>
                          <w:rPr>
                            <w:rFonts w:ascii="Cambria Math" w:hAnsi="Cambria Math"/>
                          </w:rPr>
                          <m:t>V-Aτ</m:t>
                        </m:r>
                      </m:e>
                    </m:d>
                  </m:den>
                </m:f>
                <m:r>
                  <w:rPr>
                    <w:rFonts w:ascii="Cambria Math" w:hAnsi="Cambria Math"/>
                  </w:rPr>
                  <m:t>=0</m:t>
                </m:r>
              </m:oMath>
            </m:oMathPara>
          </w:p>
        </w:tc>
      </w:tr>
    </w:tbl>
    <w:p w14:paraId="2EF04806" w14:textId="450F9467" w:rsidR="008E68C4" w:rsidRDefault="008E68C4" w:rsidP="008E68C4">
      <w:pPr>
        <w:pStyle w:val="Caption"/>
      </w:pPr>
      <w:r>
        <w:t xml:space="preserve">Table </w:t>
      </w:r>
      <w:r>
        <w:fldChar w:fldCharType="begin"/>
      </w:r>
      <w:r>
        <w:instrText xml:space="preserve"> SEQ Table \* ARABIC </w:instrText>
      </w:r>
      <w:r>
        <w:fldChar w:fldCharType="separate"/>
      </w:r>
      <w:r w:rsidR="00960EC4">
        <w:t>6</w:t>
      </w:r>
      <w:r>
        <w:fldChar w:fldCharType="end"/>
      </w:r>
      <w:r>
        <w:t xml:space="preserve"> – The </w:t>
      </w:r>
      <w:r w:rsidR="00FC0B38">
        <w:t xml:space="preserve">exact </w:t>
      </w:r>
      <w:r>
        <w:t>solutions to the Einstein Field Equations.</w:t>
      </w:r>
    </w:p>
    <w:p w14:paraId="3841B2F2" w14:textId="181EEF3E" w:rsidR="00594DCA" w:rsidRDefault="00BB5867" w:rsidP="008E68C4">
      <w:pPr>
        <w:pStyle w:val="Indent"/>
      </w:pPr>
      <w:r>
        <w:t>T</w:t>
      </w:r>
      <w:r w:rsidR="00481E88">
        <w:t>hese solutions</w:t>
      </w:r>
      <w:r>
        <w:t xml:space="preserve"> yield </w:t>
      </w:r>
      <w:r w:rsidR="00D9303F">
        <w:t>formulas</w:t>
      </w:r>
      <w:r>
        <w:t xml:space="preserve"> for </w:t>
      </w:r>
      <w:r w:rsidR="00752B20">
        <w:t>the baryonic density</w:t>
      </w:r>
      <w:r w:rsidR="00366D8C">
        <w:t>,</w:t>
      </w:r>
      <w:r w:rsidR="00752B20">
        <w:t xml:space="preserve"> </w:t>
      </w:r>
      <m:oMath>
        <m:sSub>
          <m:sSubPr>
            <m:ctrlPr>
              <w:rPr>
                <w:rFonts w:ascii="Cambria Math" w:eastAsia="Calibri" w:hAnsi="Cambria Math" w:cs="Times New Roman"/>
                <w:i/>
                <w:iCs/>
              </w:rPr>
            </m:ctrlPr>
          </m:sSubPr>
          <m:e>
            <m:r>
              <w:rPr>
                <w:rFonts w:ascii="Cambria Math" w:eastAsia="Calibri" w:hAnsi="Cambria Math" w:cs="Times New Roman"/>
              </w:rPr>
              <m:t>ρ</m:t>
            </m:r>
          </m:e>
          <m:sub>
            <m:r>
              <w:rPr>
                <w:rFonts w:ascii="Cambria Math" w:eastAsia="Calibri" w:hAnsi="Cambria Math" w:cs="Times New Roman"/>
              </w:rPr>
              <m:t>b</m:t>
            </m:r>
          </m:sub>
        </m:sSub>
      </m:oMath>
      <w:r w:rsidR="00366D8C">
        <w:rPr>
          <w:rFonts w:eastAsiaTheme="minorEastAsia"/>
          <w:iCs/>
        </w:rPr>
        <w:t>,</w:t>
      </w:r>
      <w:r w:rsidR="00752B20">
        <w:t xml:space="preserve"> and </w:t>
      </w:r>
      <w:r>
        <w:t>the pressure of the manifold</w:t>
      </w:r>
      <w:r w:rsidR="002915E4">
        <w:t>,</w:t>
      </w:r>
      <w:r>
        <w:t xml:space="preserve"> </w:t>
      </w:r>
      <m:oMath>
        <m:r>
          <w:rPr>
            <w:rFonts w:ascii="Cambria Math" w:hAnsi="Cambria Math"/>
          </w:rPr>
          <m:t>p</m:t>
        </m:r>
      </m:oMath>
      <w:r>
        <w:t xml:space="preserve">, </w:t>
      </w:r>
      <w:r w:rsidR="00752B20">
        <w:t>as function</w:t>
      </w:r>
      <w:r w:rsidR="00366D8C">
        <w:t>s</w:t>
      </w:r>
      <w:r w:rsidR="00752B20">
        <w:t xml:space="preserve"> of curvature, </w:t>
      </w:r>
      <m:oMath>
        <m:r>
          <w:rPr>
            <w:rFonts w:ascii="Cambria Math" w:hAnsi="Cambria Math"/>
          </w:rPr>
          <m:t>κ</m:t>
        </m:r>
      </m:oMath>
      <w:r w:rsidR="00A42C60">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1612E1" w:rsidRPr="00390DB9" w14:paraId="3D52DC85" w14:textId="77777777" w:rsidTr="005160C5">
        <w:tc>
          <w:tcPr>
            <w:tcW w:w="350" w:type="pct"/>
          </w:tcPr>
          <w:p w14:paraId="5E583BDF" w14:textId="77777777" w:rsidR="001612E1" w:rsidRPr="00FE1F23" w:rsidRDefault="001612E1" w:rsidP="005160C5"/>
        </w:tc>
        <w:tc>
          <w:tcPr>
            <w:tcW w:w="4300" w:type="pct"/>
          </w:tcPr>
          <w:p w14:paraId="79FDCCE0" w14:textId="53FE7AB2" w:rsidR="001612E1" w:rsidRPr="00FE1F23" w:rsidRDefault="00000000" w:rsidP="005160C5">
            <m:oMathPara>
              <m:oMath>
                <m:sSub>
                  <m:sSubPr>
                    <m:ctrlPr>
                      <w:rPr>
                        <w:rFonts w:ascii="Cambria Math" w:hAnsi="Cambria Math"/>
                      </w:rPr>
                    </m:ctrlPr>
                  </m:sSubPr>
                  <m:e>
                    <m:r>
                      <w:rPr>
                        <w:rFonts w:ascii="Cambria Math" w:hAnsi="Cambria Math"/>
                      </w:rPr>
                      <m:t>ρ</m:t>
                    </m:r>
                  </m:e>
                  <m:sub>
                    <m:r>
                      <w:rPr>
                        <w:rFonts w:ascii="Cambria Math" w:hAnsi="Cambria Math"/>
                      </w:rPr>
                      <m:t>b</m:t>
                    </m:r>
                  </m:sub>
                </m:sSub>
                <m:r>
                  <w:rPr>
                    <w:rFonts w:ascii="Cambria Math" w:hAnsi="Cambria Math"/>
                  </w:rPr>
                  <m:t>=</m:t>
                </m:r>
                <m:f>
                  <m:fPr>
                    <m:ctrlPr>
                      <w:rPr>
                        <w:rFonts w:ascii="Cambria Math" w:hAnsi="Cambria Math"/>
                      </w:rPr>
                    </m:ctrlPr>
                  </m:fPr>
                  <m:num>
                    <m:r>
                      <w:rPr>
                        <w:rFonts w:ascii="Cambria Math" w:hAnsi="Cambria Math"/>
                      </w:rPr>
                      <m:t>-2+</m:t>
                    </m:r>
                    <m:sSup>
                      <m:sSupPr>
                        <m:ctrlPr>
                          <w:rPr>
                            <w:rFonts w:ascii="Cambria Math" w:hAnsi="Cambria Math"/>
                          </w:rPr>
                        </m:ctrlPr>
                      </m:sSupPr>
                      <m:e>
                        <m:d>
                          <m:dPr>
                            <m:ctrlPr>
                              <w:rPr>
                                <w:rFonts w:ascii="Cambria Math" w:hAnsi="Cambria Math"/>
                                <w:i/>
                              </w:rPr>
                            </m:ctrlPr>
                          </m:dPr>
                          <m:e>
                            <m:r>
                              <w:rPr>
                                <w:rFonts w:ascii="Cambria Math" w:hAnsi="Cambria Math"/>
                              </w:rPr>
                              <m:t>V-Aτ</m:t>
                            </m:r>
                          </m:e>
                        </m:d>
                      </m:e>
                      <m:sup>
                        <m:r>
                          <w:rPr>
                            <w:rFonts w:ascii="Cambria Math" w:hAnsi="Cambria Math"/>
                          </w:rPr>
                          <m:t>2</m:t>
                        </m:r>
                      </m:sup>
                    </m:sSup>
                  </m:num>
                  <m:den>
                    <m:r>
                      <w:rPr>
                        <w:rFonts w:ascii="Cambria Math" w:hAnsi="Cambria Math"/>
                      </w:rPr>
                      <m:t>2Gπ</m:t>
                    </m:r>
                  </m:den>
                </m:f>
                <m:r>
                  <w:rPr>
                    <w:rFonts w:ascii="Cambria Math" w:hAnsi="Cambria Math"/>
                  </w:rPr>
                  <m:t>κ</m:t>
                </m:r>
              </m:oMath>
            </m:oMathPara>
          </w:p>
        </w:tc>
        <w:tc>
          <w:tcPr>
            <w:tcW w:w="350" w:type="pct"/>
          </w:tcPr>
          <w:p w14:paraId="18A998AD" w14:textId="49F50E34" w:rsidR="001612E1" w:rsidRPr="00390DB9" w:rsidRDefault="001612E1" w:rsidP="005160C5">
            <w:pPr>
              <w:jc w:val="right"/>
              <w:rPr>
                <w:i/>
                <w:iCs/>
              </w:rPr>
            </w:pPr>
            <w:bookmarkStart w:id="27" w:name="_Ref147680090"/>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960EC4">
              <w:rPr>
                <w:iCs/>
                <w:noProof/>
              </w:rPr>
              <w:t>24</w:t>
            </w:r>
            <w:r w:rsidRPr="00390DB9">
              <w:rPr>
                <w:i/>
                <w:iCs/>
              </w:rPr>
              <w:fldChar w:fldCharType="end"/>
            </w:r>
            <w:r w:rsidRPr="00390DB9">
              <w:rPr>
                <w:iCs/>
              </w:rPr>
              <w:t>)</w:t>
            </w:r>
            <w:bookmarkEnd w:id="27"/>
          </w:p>
        </w:tc>
      </w:tr>
      <w:tr w:rsidR="00481E88" w:rsidRPr="00390DB9" w14:paraId="6E14A23C" w14:textId="77777777" w:rsidTr="005160C5">
        <w:tc>
          <w:tcPr>
            <w:tcW w:w="350" w:type="pct"/>
          </w:tcPr>
          <w:p w14:paraId="4890BBB3" w14:textId="77777777" w:rsidR="00481E88" w:rsidRPr="00FE1F23" w:rsidRDefault="00481E88" w:rsidP="005160C5"/>
        </w:tc>
        <w:tc>
          <w:tcPr>
            <w:tcW w:w="4300" w:type="pct"/>
          </w:tcPr>
          <w:p w14:paraId="737D9665" w14:textId="513740FE" w:rsidR="00481E88" w:rsidRPr="00FE1F23" w:rsidRDefault="00390DB9" w:rsidP="005160C5">
            <m:oMathPara>
              <m:oMath>
                <m:r>
                  <w:rPr>
                    <w:rFonts w:ascii="Cambria Math" w:hAnsi="Cambria Math"/>
                  </w:rPr>
                  <m:t>p=-</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V-Aτ</m:t>
                            </m:r>
                          </m:e>
                        </m:d>
                      </m:e>
                      <m:sup>
                        <m:r>
                          <w:rPr>
                            <w:rFonts w:ascii="Cambria Math" w:hAnsi="Cambria Math"/>
                          </w:rPr>
                          <m:t>4</m:t>
                        </m:r>
                      </m:sup>
                    </m:sSup>
                  </m:num>
                  <m:den>
                    <m:r>
                      <w:rPr>
                        <w:rFonts w:ascii="Cambria Math" w:hAnsi="Cambria Math"/>
                      </w:rPr>
                      <m:t>2Gπ</m:t>
                    </m:r>
                  </m:den>
                </m:f>
                <m:r>
                  <w:rPr>
                    <w:rFonts w:ascii="Cambria Math" w:hAnsi="Cambria Math"/>
                  </w:rPr>
                  <m:t>κ</m:t>
                </m:r>
              </m:oMath>
            </m:oMathPara>
          </w:p>
        </w:tc>
        <w:tc>
          <w:tcPr>
            <w:tcW w:w="350" w:type="pct"/>
          </w:tcPr>
          <w:p w14:paraId="33FF8EC3" w14:textId="121BBBFF" w:rsidR="00481E88" w:rsidRPr="00390DB9" w:rsidRDefault="001612E1" w:rsidP="005160C5">
            <w:pPr>
              <w:jc w:val="right"/>
              <w:rPr>
                <w:i/>
                <w:iCs/>
              </w:rPr>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960EC4">
              <w:rPr>
                <w:iCs/>
                <w:noProof/>
              </w:rPr>
              <w:t>25</w:t>
            </w:r>
            <w:r w:rsidRPr="00390DB9">
              <w:rPr>
                <w:i/>
                <w:iCs/>
              </w:rPr>
              <w:fldChar w:fldCharType="end"/>
            </w:r>
            <w:r w:rsidRPr="00390DB9">
              <w:rPr>
                <w:iCs/>
              </w:rPr>
              <w:t>)</w:t>
            </w:r>
          </w:p>
        </w:tc>
      </w:tr>
    </w:tbl>
    <w:p w14:paraId="10C67D83" w14:textId="50560E5A" w:rsidR="00A42C60" w:rsidRDefault="00A42C60" w:rsidP="00FE1F23">
      <w:pPr>
        <w:pStyle w:val="Heading1"/>
        <w:spacing w:before="120"/>
      </w:pPr>
      <w:r>
        <w:t>Curvature</w:t>
      </w:r>
    </w:p>
    <w:p w14:paraId="1EAEAB29" w14:textId="22AF71F2" w:rsidR="00046A8C" w:rsidRDefault="00471F9A" w:rsidP="00046A8C">
      <w:pPr>
        <w:pStyle w:val="Indent"/>
      </w:pPr>
      <w:r>
        <w:t>F</w:t>
      </w:r>
      <w:r w:rsidR="00046A8C">
        <w:t>luctuations in</w:t>
      </w:r>
      <w:r>
        <w:t xml:space="preserve"> one or more quantum fields at the dawn of time</w:t>
      </w:r>
      <w:r w:rsidR="00C95C3E">
        <w:t xml:space="preserve"> resulted in tiny density differences which </w:t>
      </w:r>
      <w:r w:rsidR="00345038">
        <w:t>produced</w:t>
      </w:r>
      <w:r w:rsidR="00046A8C">
        <w:t xml:space="preserve"> standing </w:t>
      </w:r>
      <w:r w:rsidR="00345038">
        <w:t xml:space="preserve">sound waves as matter alternately collapsed into and expanded back out of these defects. These </w:t>
      </w:r>
      <w:r w:rsidR="00046A8C">
        <w:t xml:space="preserve">waves collapsed when </w:t>
      </w:r>
      <w:r w:rsidR="00345038">
        <w:t xml:space="preserve">the temperature fell </w:t>
      </w:r>
      <w:r w:rsidR="00046A8C">
        <w:t>enough to allow photons to stream freely. Those photons carried away with the</w:t>
      </w:r>
      <w:r w:rsidR="006A597B">
        <w:t xml:space="preserve">m an image of the </w:t>
      </w:r>
      <w:r w:rsidR="00114B09">
        <w:t xml:space="preserve">tiny </w:t>
      </w:r>
      <w:r w:rsidR="006A597B">
        <w:t xml:space="preserve">temperature </w:t>
      </w:r>
      <w:r w:rsidR="00973FE6">
        <w:t>gradients</w:t>
      </w:r>
      <w:r w:rsidR="006C5894">
        <w:t xml:space="preserve"> </w:t>
      </w:r>
      <w:r w:rsidR="006A597B">
        <w:t xml:space="preserve">on the surface of the manifold at the time of the </w:t>
      </w:r>
      <w:r w:rsidR="006C5894">
        <w:t xml:space="preserve">wave </w:t>
      </w:r>
      <w:r w:rsidR="006A597B">
        <w:t>collapse.</w:t>
      </w:r>
      <w:r w:rsidR="00A51CB9">
        <w:t xml:space="preserve"> </w:t>
      </w:r>
      <w:r w:rsidR="00CC4FFC">
        <w:t>This light is observed today as</w:t>
      </w:r>
      <w:r w:rsidR="00A51CB9">
        <w:t xml:space="preserve"> Cosmic Microwave Background (CMB) </w:t>
      </w:r>
      <w:r w:rsidR="00F73F38">
        <w:t>r</w:t>
      </w:r>
      <w:r w:rsidR="009A44F0">
        <w:t>adiation,</w:t>
      </w:r>
      <w:r w:rsidR="00A51CB9">
        <w:t xml:space="preserve"> </w:t>
      </w:r>
      <w:r w:rsidR="00CC4FFC">
        <w:t xml:space="preserve">and it </w:t>
      </w:r>
      <w:r w:rsidR="00A51CB9">
        <w:t>contains information about the curvature of spacetime.</w:t>
      </w:r>
    </w:p>
    <w:p w14:paraId="57769077" w14:textId="34091426" w:rsidR="005C3EB6" w:rsidRDefault="005C3EB6" w:rsidP="00046A8C">
      <w:pPr>
        <w:pStyle w:val="Indent"/>
      </w:pPr>
      <w:r>
        <w:t>Knowing the distance to th</w:t>
      </w:r>
      <w:r w:rsidR="004E01D2">
        <w:t>e</w:t>
      </w:r>
      <w:r>
        <w:t xml:space="preserve"> surface</w:t>
      </w:r>
      <w:r w:rsidR="004E01D2">
        <w:t xml:space="preserve"> of last scattering, the wavelength of the fundamental frequency, and the angle that the wave makes the sky, we can use simple geometry to determine the curvature.</w:t>
      </w:r>
      <w:r w:rsidR="006B2F16">
        <w:t xml:space="preserve"> If we assume that a photon from this surface will only collide with an observer once, we can calculate the distance to the surface.</w:t>
      </w:r>
    </w:p>
    <w:p w14:paraId="3E301A97" w14:textId="253C16DF" w:rsidR="00C91D14" w:rsidRDefault="00C255D1" w:rsidP="000F5E47">
      <w:pPr>
        <w:pStyle w:val="Indent"/>
      </w:pPr>
      <w:r>
        <w:t>The first step</w:t>
      </w:r>
      <w:r w:rsidR="006B2F16">
        <w:t xml:space="preserve"> to an optical </w:t>
      </w:r>
      <w:r w:rsidR="001D44A3">
        <w:t xml:space="preserve">depth </w:t>
      </w:r>
      <w:r w:rsidR="006B2F16">
        <w:t>function</w:t>
      </w:r>
      <w:r>
        <w:t xml:space="preserve"> is to estimate the </w:t>
      </w:r>
      <w:r w:rsidR="00B003E2">
        <w:t xml:space="preserve">present-day </w:t>
      </w:r>
      <w:r w:rsidR="00010C8C">
        <w:t>baryon density</w:t>
      </w:r>
      <w:r>
        <w:t>.</w:t>
      </w:r>
      <w:r w:rsidR="002D37CD">
        <w:t xml:space="preserve"> </w:t>
      </w:r>
      <w:r w:rsidR="009B7F86">
        <w:t>This value is not yet known</w:t>
      </w:r>
      <w:r w:rsidR="002D37CD">
        <w:t>,</w:t>
      </w:r>
      <w:r w:rsidR="00010C8C">
        <w:t xml:space="preserve"> so we will start with a guess. </w:t>
      </w:r>
      <w:r w:rsidR="0016640B">
        <w:t>As a rough guess, a</w:t>
      </w:r>
      <w:r w:rsidR="0048157F">
        <w:t xml:space="preserve"> spherical curvature</w:t>
      </w:r>
      <w:r>
        <w:t xml:space="preserve"> (</w:t>
      </w:r>
      <m:oMath>
        <m:r>
          <w:rPr>
            <w:rFonts w:ascii="Cambria Math" w:hAnsi="Cambria Math"/>
          </w:rPr>
          <m:t>κ=</m:t>
        </m:r>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w:t>
      </w:r>
      <w:r w:rsidR="0048157F">
        <w:t xml:space="preserve"> </w:t>
      </w:r>
      <w:r w:rsidR="0016640B">
        <w:t xml:space="preserve">is assumed </w:t>
      </w:r>
      <w:r w:rsidR="009B7F86">
        <w:t xml:space="preserve">and </w:t>
      </w:r>
      <w:r w:rsidR="00010C8C">
        <w:t xml:space="preserve">Eq. </w:t>
      </w:r>
      <w:r w:rsidR="00010C8C">
        <w:fldChar w:fldCharType="begin"/>
      </w:r>
      <w:r w:rsidR="00010C8C">
        <w:instrText xml:space="preserve"> REF _Ref147680090 \h </w:instrText>
      </w:r>
      <w:r w:rsidR="00010C8C">
        <w:fldChar w:fldCharType="separate"/>
      </w:r>
      <w:r w:rsidR="00960EC4" w:rsidRPr="00390DB9">
        <w:rPr>
          <w:iCs/>
        </w:rPr>
        <w:t>(</w:t>
      </w:r>
      <w:r w:rsidR="00960EC4">
        <w:rPr>
          <w:iCs/>
          <w:noProof/>
        </w:rPr>
        <w:t>24</w:t>
      </w:r>
      <w:r w:rsidR="00960EC4" w:rsidRPr="00390DB9">
        <w:rPr>
          <w:iCs/>
        </w:rPr>
        <w:t>)</w:t>
      </w:r>
      <w:r w:rsidR="00010C8C">
        <w:fldChar w:fldCharType="end"/>
      </w:r>
      <w:r w:rsidR="00010C8C">
        <w:t xml:space="preserve"> </w:t>
      </w:r>
      <w:r w:rsidR="0016640B">
        <w:t>provides a</w:t>
      </w:r>
      <w:r w:rsidR="00010C8C">
        <w:t xml:space="preserve"> seed</w:t>
      </w:r>
      <w:r>
        <w:t xml:space="preserve"> density for</w:t>
      </w:r>
      <w:r w:rsidR="0048157F">
        <w:t xml:space="preserve"> </w:t>
      </w:r>
      <w:r w:rsidR="00010C8C">
        <w:t>RECFAST++</w:t>
      </w:r>
      <w:r w:rsidR="000F5E47">
        <w:t xml:space="preserve"> </w:t>
      </w:r>
      <w:r w:rsidR="000F5E47">
        <w:fldChar w:fldCharType="begin"/>
      </w:r>
      <w:r w:rsidR="000F5E47">
        <w:instrText xml:space="preserve"> ADDIN ZOTERO_ITEM CSL_CITATION {"citationID":"S7o6KBkj","properties":{"formattedCitation":"(Chluba &amp; Thomas 2010)","plainCitation":"(Chluba &amp; Thomas 2010)","noteIndex":0},"citationItems":[{"id":139,"uris":["http://zotero.org/users/6653796/items/NWZHTUCR"],"itemData":{"id":139,"type":"article-journal","container-title":"Monthly Notices of the Royal Astronomical Society","DOI":"10.1111/j.1365-2966.2010.17940.x","ISSN":"00358711","language":"en","page":"no-no","source":"DOI.org (Crossref)","title":"Towards a complete treatment of the cosmological recombination problem: Towards a complete treatment of recombination","title-short":"Towards a complete treatment of the cosmological recombination problem","author":[{"family":"Chluba","given":"J."},{"family":"Thomas","given":"R. M."}],"issued":{"date-parts":[["2010",12]]}}}],"schema":"https://github.com/citation-style-language/schema/raw/master/csl-citation.json"} </w:instrText>
      </w:r>
      <w:r w:rsidR="000F5E47">
        <w:fldChar w:fldCharType="separate"/>
      </w:r>
      <w:r w:rsidR="000F5E47" w:rsidRPr="000F5E47">
        <w:rPr>
          <w:rFonts w:cs="Times New Roman"/>
        </w:rPr>
        <w:t>(Chluba &amp; Thomas 2010)</w:t>
      </w:r>
      <w:r w:rsidR="000F5E47">
        <w:fldChar w:fldCharType="end"/>
      </w:r>
      <w:r w:rsidR="0016640B">
        <w:t xml:space="preserve">. This program </w:t>
      </w:r>
      <w:r w:rsidR="00FF36D2">
        <w:t>generate</w:t>
      </w:r>
      <w:r w:rsidR="0016640B">
        <w:t>s</w:t>
      </w:r>
      <w:r w:rsidR="00FF36D2">
        <w:t xml:space="preserve"> </w:t>
      </w:r>
      <w:r w:rsidR="0016640B">
        <w:t xml:space="preserve">the </w:t>
      </w:r>
      <w:r w:rsidR="000F5E47">
        <w:t xml:space="preserve">free electron fraction, </w:t>
      </w:r>
      <m:oMath>
        <m:sSub>
          <m:sSubPr>
            <m:ctrlPr>
              <w:rPr>
                <w:rFonts w:ascii="Cambria Math" w:hAnsi="Cambria Math"/>
                <w:i/>
              </w:rPr>
            </m:ctrlPr>
          </m:sSubPr>
          <m:e>
            <m:r>
              <w:rPr>
                <w:rFonts w:ascii="Cambria Math" w:hAnsi="Cambria Math"/>
              </w:rPr>
              <m:t>X</m:t>
            </m:r>
          </m:e>
          <m:sub>
            <m:r>
              <w:rPr>
                <w:rFonts w:ascii="Cambria Math" w:hAnsi="Cambria Math"/>
              </w:rPr>
              <m:t>e</m:t>
            </m:r>
          </m:sub>
        </m:sSub>
      </m:oMath>
      <w:r w:rsidR="000F5E47">
        <w:rPr>
          <w:rFonts w:eastAsiaTheme="minorEastAsia"/>
        </w:rPr>
        <w:t>,</w:t>
      </w:r>
      <w:r w:rsidR="000F5E47">
        <w:t xml:space="preserve"> history </w:t>
      </w:r>
      <w:r w:rsidR="0016640B">
        <w:t>using the seed baryon density and</w:t>
      </w:r>
      <w:r w:rsidR="000F5E47">
        <w:t xml:space="preserve"> our expansion model.</w:t>
      </w:r>
    </w:p>
    <w:p w14:paraId="6EAB8964" w14:textId="081B3777" w:rsidR="00C91D14" w:rsidRDefault="000E3830" w:rsidP="003D2585">
      <w:pPr>
        <w:pStyle w:val="Figure"/>
      </w:pPr>
      <w:r w:rsidRPr="000E3830">
        <w:rPr>
          <w:noProof/>
        </w:rPr>
        <w:drawing>
          <wp:inline distT="0" distB="0" distL="0" distR="0" wp14:anchorId="172B79AB" wp14:editId="3B6B29A4">
            <wp:extent cx="2743200" cy="2350008"/>
            <wp:effectExtent l="0" t="0" r="0" b="0"/>
            <wp:docPr id="1461967995" name="Picture 1" descr="A graph of a graph with a red line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967995" name="Picture 1" descr="A graph of a graph with a red line and blue line&#10;&#10;Description automatically generated"/>
                    <pic:cNvPicPr/>
                  </pic:nvPicPr>
                  <pic:blipFill>
                    <a:blip r:embed="rId16"/>
                    <a:stretch>
                      <a:fillRect/>
                    </a:stretch>
                  </pic:blipFill>
                  <pic:spPr>
                    <a:xfrm>
                      <a:off x="0" y="0"/>
                      <a:ext cx="2743200" cy="2350008"/>
                    </a:xfrm>
                    <a:prstGeom prst="rect">
                      <a:avLst/>
                    </a:prstGeom>
                  </pic:spPr>
                </pic:pic>
              </a:graphicData>
            </a:graphic>
          </wp:inline>
        </w:drawing>
      </w:r>
    </w:p>
    <w:p w14:paraId="407443C8" w14:textId="4F6B8318" w:rsidR="003D2585" w:rsidRPr="003D2585" w:rsidRDefault="003D2585" w:rsidP="003D2585">
      <w:pPr>
        <w:pStyle w:val="Caption"/>
      </w:pPr>
      <w:bookmarkStart w:id="28" w:name="_Ref147852920"/>
      <w:r>
        <w:t xml:space="preserve">Figure </w:t>
      </w:r>
      <w:r>
        <w:fldChar w:fldCharType="begin"/>
      </w:r>
      <w:r>
        <w:instrText xml:space="preserve"> SEQ Figure \* ARABIC </w:instrText>
      </w:r>
      <w:r>
        <w:fldChar w:fldCharType="separate"/>
      </w:r>
      <w:r w:rsidR="00960EC4">
        <w:t>6</w:t>
      </w:r>
      <w:r>
        <w:fldChar w:fldCharType="end"/>
      </w:r>
      <w:bookmarkEnd w:id="28"/>
      <w:r>
        <w:t xml:space="preserve"> – The free electron fraction, </w:t>
      </w:r>
      <m:oMath>
        <m:sSub>
          <m:sSubPr>
            <m:ctrlPr>
              <w:rPr>
                <w:rFonts w:ascii="Cambria Math" w:hAnsi="Cambria Math"/>
                <w:i/>
              </w:rPr>
            </m:ctrlPr>
          </m:sSubPr>
          <m:e>
            <m:r>
              <w:rPr>
                <w:rFonts w:ascii="Cambria Math" w:hAnsi="Cambria Math"/>
              </w:rPr>
              <m:t>X</m:t>
            </m:r>
          </m:e>
          <m:sub>
            <m:r>
              <w:rPr>
                <w:rFonts w:ascii="Cambria Math" w:hAnsi="Cambria Math"/>
              </w:rPr>
              <m:t>e</m:t>
            </m:r>
          </m:sub>
        </m:sSub>
      </m:oMath>
      <w:r>
        <w:rPr>
          <w:rFonts w:eastAsiaTheme="minorEastAsia"/>
        </w:rPr>
        <w:t xml:space="preserve">, </w:t>
      </w:r>
      <w:r>
        <w:t>history for</w:t>
      </w:r>
      <w:r w:rsidR="00C255D1">
        <w:t xml:space="preserve"> quadratic expansion (red) and FLRW (blue).</w:t>
      </w:r>
    </w:p>
    <w:p w14:paraId="6E40146F" w14:textId="45FF9C0E" w:rsidR="000F5E47" w:rsidRDefault="000F5E47" w:rsidP="000F5E47">
      <w:pPr>
        <w:pStyle w:val="Indent"/>
      </w:pPr>
      <w:r>
        <w:t>The electron number density</w:t>
      </w:r>
      <w:r w:rsidR="0048157F">
        <w:t xml:space="preserve">, </w:t>
      </w:r>
      <m:oMath>
        <m:sSub>
          <m:sSubPr>
            <m:ctrlPr>
              <w:rPr>
                <w:rFonts w:ascii="Cambria Math" w:hAnsi="Cambria Math"/>
                <w:i/>
              </w:rPr>
            </m:ctrlPr>
          </m:sSubPr>
          <m:e>
            <m:r>
              <w:rPr>
                <w:rFonts w:ascii="Cambria Math" w:hAnsi="Cambria Math"/>
              </w:rPr>
              <m:t>n</m:t>
            </m:r>
          </m:e>
          <m:sub>
            <m:r>
              <w:rPr>
                <w:rFonts w:ascii="Cambria Math" w:hAnsi="Cambria Math"/>
              </w:rPr>
              <m:t>e</m:t>
            </m:r>
          </m:sub>
        </m:sSub>
      </m:oMath>
      <w:r w:rsidR="0048157F">
        <w:rPr>
          <w:rFonts w:eastAsiaTheme="minorEastAsia"/>
        </w:rPr>
        <w:t>,</w:t>
      </w:r>
      <w:r>
        <w:t xml:space="preserve"> is </w:t>
      </w:r>
      <w:r w:rsidR="006B2F16">
        <w:t>the product of the</w:t>
      </w:r>
      <w:r w:rsidR="0048157F">
        <w:t xml:space="preserve"> interpolat</w:t>
      </w:r>
      <w:r w:rsidR="006B2F16">
        <w:t>ed</w:t>
      </w:r>
      <w:r w:rsidR="0048157F">
        <w:t xml:space="preserve"> </w:t>
      </w:r>
      <w:r w:rsidR="00AE1B24">
        <w:t xml:space="preserve">history in </w:t>
      </w:r>
      <w:r w:rsidR="00AE1B24">
        <w:fldChar w:fldCharType="begin"/>
      </w:r>
      <w:r w:rsidR="00AE1B24">
        <w:instrText xml:space="preserve"> REF _Ref147852920 \h </w:instrText>
      </w:r>
      <w:r w:rsidR="00AE1B24">
        <w:fldChar w:fldCharType="separate"/>
      </w:r>
      <w:r w:rsidR="00960EC4">
        <w:t xml:space="preserve">Figure </w:t>
      </w:r>
      <w:r w:rsidR="00960EC4">
        <w:rPr>
          <w:noProof/>
        </w:rPr>
        <w:t>6</w:t>
      </w:r>
      <w:r w:rsidR="00AE1B24">
        <w:fldChar w:fldCharType="end"/>
      </w:r>
      <w:r w:rsidR="00EA4C2E">
        <w:t xml:space="preserve">, </w:t>
      </w:r>
      <w:r w:rsidR="006B2F16">
        <w:t>as a function of redshift</w:t>
      </w:r>
      <w:r w:rsidR="00EA4C2E">
        <w:t>,</w:t>
      </w:r>
      <w:r w:rsidR="006B2F16">
        <w:t xml:space="preserve"> and the average number of atoms in a volume at that </w:t>
      </w:r>
      <w:r w:rsidR="00685EF9">
        <w:t>redshift</w:t>
      </w:r>
      <w:r w:rsidR="006B2F16">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0F5E47" w:rsidRPr="00390DB9" w14:paraId="4F6125F9" w14:textId="77777777" w:rsidTr="005160C5">
        <w:tc>
          <w:tcPr>
            <w:tcW w:w="350" w:type="pct"/>
          </w:tcPr>
          <w:p w14:paraId="2B5CDFDC" w14:textId="77777777" w:rsidR="000F5E47" w:rsidRPr="00375261" w:rsidRDefault="000F5E47" w:rsidP="005160C5"/>
        </w:tc>
        <w:tc>
          <w:tcPr>
            <w:tcW w:w="4300" w:type="pct"/>
          </w:tcPr>
          <w:p w14:paraId="2504C660" w14:textId="235AFD24" w:rsidR="006B2F16" w:rsidRPr="006B2F16" w:rsidRDefault="00000000" w:rsidP="005160C5">
            <m:oMathPara>
              <m:oMath>
                <m:sSub>
                  <m:sSubPr>
                    <m:ctrlPr>
                      <w:rPr>
                        <w:rFonts w:ascii="Cambria Math" w:eastAsia="Calibri" w:hAnsi="Cambria Math" w:cs="Times New Roman"/>
                      </w:rPr>
                    </m:ctrlPr>
                  </m:sSubPr>
                  <m:e>
                    <m:r>
                      <w:rPr>
                        <w:rFonts w:ascii="Cambria Math" w:eastAsia="Calibri" w:hAnsi="Cambria Math" w:cs="Times New Roman"/>
                      </w:rPr>
                      <m:t>n</m:t>
                    </m:r>
                  </m:e>
                  <m:sub>
                    <m:r>
                      <w:rPr>
                        <w:rFonts w:ascii="Cambria Math" w:eastAsia="Calibri" w:hAnsi="Cambria Math" w:cs="Times New Roman"/>
                      </w:rPr>
                      <m:t>e</m:t>
                    </m:r>
                  </m:sub>
                </m:sSub>
                <m:r>
                  <w:rPr>
                    <w:rFonts w:ascii="Cambria Math" w:eastAsia="Calibri" w:hAnsi="Cambria Math" w:cs="Times New Roman"/>
                  </w:rPr>
                  <m:t>=</m:t>
                </m:r>
                <m:sSub>
                  <m:sSubPr>
                    <m:ctrlPr>
                      <w:rPr>
                        <w:rFonts w:ascii="Cambria Math" w:eastAsia="Calibri" w:hAnsi="Cambria Math" w:cs="Times New Roman"/>
                      </w:rPr>
                    </m:ctrlPr>
                  </m:sSubPr>
                  <m:e>
                    <m:r>
                      <w:rPr>
                        <w:rFonts w:ascii="Cambria Math" w:eastAsia="Calibri" w:hAnsi="Cambria Math" w:cs="Times New Roman"/>
                      </w:rPr>
                      <m:t>X</m:t>
                    </m:r>
                  </m:e>
                  <m:sub>
                    <m:r>
                      <w:rPr>
                        <w:rFonts w:ascii="Cambria Math" w:eastAsia="Calibri" w:hAnsi="Cambria Math" w:cs="Times New Roman"/>
                      </w:rPr>
                      <m:t>e</m:t>
                    </m:r>
                  </m:sub>
                </m:sSub>
                <m:f>
                  <m:fPr>
                    <m:ctrlPr>
                      <w:rPr>
                        <w:rFonts w:ascii="Cambria Math" w:eastAsia="Calibri" w:hAnsi="Cambria Math" w:cs="Times New Roman"/>
                      </w:rPr>
                    </m:ctrlPr>
                  </m:fPr>
                  <m:num>
                    <m:sSub>
                      <m:sSubPr>
                        <m:ctrlPr>
                          <w:rPr>
                            <w:rFonts w:ascii="Cambria Math" w:eastAsia="Calibri" w:hAnsi="Cambria Math" w:cs="Times New Roman"/>
                          </w:rPr>
                        </m:ctrlPr>
                      </m:sSubPr>
                      <m:e>
                        <m:r>
                          <w:rPr>
                            <w:rFonts w:ascii="Cambria Math" w:eastAsia="Calibri" w:hAnsi="Cambria Math" w:cs="Times New Roman"/>
                          </w:rPr>
                          <m:t>ρ</m:t>
                        </m:r>
                      </m:e>
                      <m:sub>
                        <m:r>
                          <w:rPr>
                            <w:rFonts w:ascii="Cambria Math" w:eastAsia="Calibri" w:hAnsi="Cambria Math" w:cs="Times New Roman"/>
                          </w:rPr>
                          <m:t>b</m:t>
                        </m:r>
                      </m:sub>
                    </m:sSub>
                  </m:num>
                  <m:den>
                    <m:sSub>
                      <m:sSubPr>
                        <m:ctrlPr>
                          <w:rPr>
                            <w:rFonts w:ascii="Cambria Math" w:eastAsia="Calibri" w:hAnsi="Cambria Math" w:cs="Times New Roman"/>
                          </w:rPr>
                        </m:ctrlPr>
                      </m:sSubPr>
                      <m:e>
                        <m:r>
                          <w:rPr>
                            <w:rFonts w:ascii="Cambria Math" w:eastAsia="Calibri" w:hAnsi="Cambria Math" w:cs="Times New Roman"/>
                          </w:rPr>
                          <m:t>A</m:t>
                        </m:r>
                      </m:e>
                      <m:sub>
                        <m:r>
                          <w:rPr>
                            <w:rFonts w:ascii="Cambria Math" w:eastAsia="Calibri" w:hAnsi="Cambria Math" w:cs="Times New Roman"/>
                          </w:rPr>
                          <m:t>H</m:t>
                        </m:r>
                      </m:sub>
                    </m:sSub>
                    <m:sSub>
                      <m:sSubPr>
                        <m:ctrlPr>
                          <w:rPr>
                            <w:rFonts w:ascii="Cambria Math" w:eastAsia="Calibri" w:hAnsi="Cambria Math" w:cs="Times New Roman"/>
                          </w:rPr>
                        </m:ctrlPr>
                      </m:sSubPr>
                      <m:e>
                        <m:r>
                          <w:rPr>
                            <w:rFonts w:ascii="Cambria Math" w:eastAsia="Calibri" w:hAnsi="Cambria Math" w:cs="Times New Roman"/>
                          </w:rPr>
                          <m:t>m</m:t>
                        </m:r>
                      </m:e>
                      <m:sub>
                        <m:r>
                          <w:rPr>
                            <w:rFonts w:ascii="Cambria Math" w:eastAsia="Calibri" w:hAnsi="Cambria Math" w:cs="Times New Roman"/>
                          </w:rPr>
                          <m:t>H</m:t>
                        </m:r>
                      </m:sub>
                    </m:sSub>
                    <m:r>
                      <w:rPr>
                        <w:rFonts w:ascii="Cambria Math" w:eastAsia="Calibri" w:hAnsi="Cambria Math" w:cs="Times New Roman"/>
                      </w:rPr>
                      <m:t>+</m:t>
                    </m:r>
                    <m:sSub>
                      <m:sSubPr>
                        <m:ctrlPr>
                          <w:rPr>
                            <w:rFonts w:ascii="Cambria Math" w:eastAsia="Calibri" w:hAnsi="Cambria Math" w:cs="Times New Roman"/>
                          </w:rPr>
                        </m:ctrlPr>
                      </m:sSubPr>
                      <m:e>
                        <m:r>
                          <w:rPr>
                            <w:rFonts w:ascii="Cambria Math" w:eastAsia="Calibri" w:hAnsi="Cambria Math" w:cs="Times New Roman"/>
                          </w:rPr>
                          <m:t>A</m:t>
                        </m:r>
                      </m:e>
                      <m:sub>
                        <m:r>
                          <w:rPr>
                            <w:rFonts w:ascii="Cambria Math" w:eastAsia="Calibri" w:hAnsi="Cambria Math" w:cs="Times New Roman"/>
                          </w:rPr>
                          <m:t>He</m:t>
                        </m:r>
                      </m:sub>
                    </m:sSub>
                    <m:sSub>
                      <m:sSubPr>
                        <m:ctrlPr>
                          <w:rPr>
                            <w:rFonts w:ascii="Cambria Math" w:eastAsia="Calibri" w:hAnsi="Cambria Math" w:cs="Times New Roman"/>
                          </w:rPr>
                        </m:ctrlPr>
                      </m:sSubPr>
                      <m:e>
                        <m:r>
                          <w:rPr>
                            <w:rFonts w:ascii="Cambria Math" w:eastAsia="Calibri" w:hAnsi="Cambria Math" w:cs="Times New Roman"/>
                          </w:rPr>
                          <m:t>m</m:t>
                        </m:r>
                      </m:e>
                      <m:sub>
                        <m:r>
                          <w:rPr>
                            <w:rFonts w:ascii="Cambria Math" w:eastAsia="Calibri" w:hAnsi="Cambria Math" w:cs="Times New Roman"/>
                          </w:rPr>
                          <m:t>He</m:t>
                        </m:r>
                      </m:sub>
                    </m:sSub>
                  </m:den>
                </m:f>
                <m:sSup>
                  <m:sSupPr>
                    <m:ctrlPr>
                      <w:rPr>
                        <w:rFonts w:ascii="Cambria Math" w:eastAsia="Calibri" w:hAnsi="Cambria Math" w:cs="Times New Roman"/>
                      </w:rPr>
                    </m:ctrlPr>
                  </m:sSupPr>
                  <m:e>
                    <m:r>
                      <w:rPr>
                        <w:rFonts w:ascii="Cambria Math" w:eastAsia="Calibri" w:hAnsi="Cambria Math" w:cs="Times New Roman"/>
                      </w:rPr>
                      <m:t>(1+z)</m:t>
                    </m:r>
                  </m:e>
                  <m:sup>
                    <m:r>
                      <w:rPr>
                        <w:rFonts w:ascii="Cambria Math" w:eastAsia="Calibri" w:hAnsi="Cambria Math" w:cs="Times New Roman"/>
                      </w:rPr>
                      <m:t>3</m:t>
                    </m:r>
                  </m:sup>
                </m:sSup>
              </m:oMath>
            </m:oMathPara>
          </w:p>
        </w:tc>
        <w:tc>
          <w:tcPr>
            <w:tcW w:w="350" w:type="pct"/>
          </w:tcPr>
          <w:p w14:paraId="433B2758" w14:textId="37C3B7A2" w:rsidR="000F5E47" w:rsidRPr="00390DB9" w:rsidRDefault="000F5E47" w:rsidP="005160C5">
            <w:pPr>
              <w:jc w:val="right"/>
              <w:rPr>
                <w:i/>
                <w:iCs/>
              </w:rPr>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960EC4">
              <w:rPr>
                <w:iCs/>
                <w:noProof/>
              </w:rPr>
              <w:t>26</w:t>
            </w:r>
            <w:r w:rsidRPr="00390DB9">
              <w:rPr>
                <w:i/>
                <w:iCs/>
                <w:noProof/>
              </w:rPr>
              <w:fldChar w:fldCharType="end"/>
            </w:r>
            <w:r w:rsidRPr="00390DB9">
              <w:rPr>
                <w:iCs/>
              </w:rPr>
              <w:t>)</w:t>
            </w:r>
          </w:p>
        </w:tc>
      </w:tr>
    </w:tbl>
    <w:p w14:paraId="36430312" w14:textId="2BB252C4" w:rsidR="008B386D" w:rsidRDefault="008B386D" w:rsidP="008B386D">
      <w:pPr>
        <w:pStyle w:val="Indent"/>
        <w:rPr>
          <w:rFonts w:eastAsiaTheme="minorEastAsia"/>
        </w:rPr>
      </w:pPr>
      <w:r>
        <w:lastRenderedPageBreak/>
        <w:t xml:space="preserve">The Thomson </w:t>
      </w:r>
      <w:r w:rsidR="006704C1">
        <w:t>S</w:t>
      </w:r>
      <w:r>
        <w:t xml:space="preserve">cattering </w:t>
      </w:r>
      <w:r w:rsidR="006704C1">
        <w:t>R</w:t>
      </w:r>
      <w:r>
        <w:t>ate</w:t>
      </w:r>
      <w:r w:rsidR="00EF6246">
        <w:t>,</w:t>
      </w:r>
      <w:r w:rsidR="00943DA4">
        <w:rPr>
          <w:rFonts w:eastAsiaTheme="minorEastAsia"/>
        </w:rPr>
        <w:t xml:space="preserve"> </w:t>
      </w:r>
      <m:oMath>
        <m:sSub>
          <m:sSubPr>
            <m:ctrlPr>
              <w:rPr>
                <w:rFonts w:ascii="Cambria Math" w:eastAsia="Calibri" w:hAnsi="Cambria Math" w:cs="Times New Roman"/>
              </w:rPr>
            </m:ctrlPr>
          </m:sSubPr>
          <m:e>
            <m:limUpp>
              <m:limUppPr>
                <m:ctrlPr>
                  <w:rPr>
                    <w:rFonts w:ascii="Cambria Math" w:eastAsia="Calibri" w:hAnsi="Cambria Math" w:cs="Times New Roman"/>
                  </w:rPr>
                </m:ctrlPr>
              </m:limUppPr>
              <m:e>
                <m:r>
                  <w:rPr>
                    <w:rFonts w:ascii="Cambria Math" w:eastAsia="Calibri" w:hAnsi="Cambria Math" w:cs="Times New Roman"/>
                  </w:rPr>
                  <m:t>τ</m:t>
                </m:r>
              </m:e>
              <m:lim>
                <m:r>
                  <w:rPr>
                    <w:rFonts w:ascii="Cambria Math" w:eastAsia="Calibri" w:hAnsi="Cambria Math" w:cs="Times New Roman"/>
                  </w:rPr>
                  <m:t>.</m:t>
                </m:r>
              </m:lim>
            </m:limUpp>
          </m:e>
          <m:sub>
            <m:r>
              <m:rPr>
                <m:sty m:val="p"/>
              </m:rPr>
              <w:rPr>
                <w:rFonts w:ascii="Cambria Math" w:eastAsia="Calibri" w:hAnsi="Cambria Math" w:cs="Times New Roman"/>
              </w:rPr>
              <m:t>T</m:t>
            </m:r>
          </m:sub>
        </m:sSub>
      </m:oMath>
      <w:r w:rsidR="00EF6246">
        <w:rPr>
          <w:rFonts w:eastAsiaTheme="minorEastAsia"/>
        </w:rPr>
        <w:t>,</w:t>
      </w:r>
      <w:r>
        <w:t xml:space="preserve"> is a </w:t>
      </w:r>
      <w:r w:rsidR="0048015D">
        <w:t xml:space="preserve">product </w:t>
      </w:r>
      <w:r w:rsidR="00195BAF">
        <w:t xml:space="preserve">of </w:t>
      </w:r>
      <w:r w:rsidR="005E22A4">
        <w:rPr>
          <w:rFonts w:eastAsiaTheme="minorEastAsia"/>
        </w:rPr>
        <w:t xml:space="preserve">the electron number density, and </w:t>
      </w:r>
      <w:r w:rsidR="0048015D">
        <w:t xml:space="preserve">the </w:t>
      </w:r>
      <w:r w:rsidR="00AC5930">
        <w:t xml:space="preserve">scaled </w:t>
      </w:r>
      <w:r w:rsidR="00EF6246">
        <w:t>Thompson C</w:t>
      </w:r>
      <w:r>
        <w:t xml:space="preserve">ross </w:t>
      </w:r>
      <w:r w:rsidR="00EF6246">
        <w:t>S</w:t>
      </w:r>
      <w:r>
        <w:t xml:space="preserve">ection, </w:t>
      </w:r>
      <m:oMath>
        <m:r>
          <w:rPr>
            <w:rFonts w:ascii="Cambria Math" w:hAnsi="Cambria Math"/>
          </w:rPr>
          <m:t>a</m:t>
        </m:r>
        <m:sSub>
          <m:sSubPr>
            <m:ctrlPr>
              <w:rPr>
                <w:rFonts w:ascii="Cambria Math" w:hAnsi="Cambria Math"/>
                <w:i/>
              </w:rPr>
            </m:ctrlPr>
          </m:sSubPr>
          <m:e>
            <m:r>
              <w:rPr>
                <w:rFonts w:ascii="Cambria Math" w:hAnsi="Cambria Math"/>
              </w:rPr>
              <m:t>σ</m:t>
            </m:r>
          </m:e>
          <m:sub>
            <m:r>
              <w:rPr>
                <w:rFonts w:ascii="Cambria Math" w:hAnsi="Cambria Math"/>
              </w:rPr>
              <m:t>T</m:t>
            </m:r>
          </m:sub>
        </m:sSub>
      </m:oMath>
      <w:r w:rsidR="005E7EAB">
        <w:rPr>
          <w:rFonts w:eastAsiaTheme="minorEastAsia"/>
        </w:rPr>
        <w:t xml:space="preserve">, and </w:t>
      </w:r>
      <w:r w:rsidR="005E22A4">
        <w:rPr>
          <w:rFonts w:eastAsiaTheme="minorEastAsia"/>
        </w:rPr>
        <w:t xml:space="preserve">the </w:t>
      </w:r>
      <w:r w:rsidR="006108DC">
        <w:rPr>
          <w:rFonts w:eastAsiaTheme="minorEastAsia"/>
        </w:rPr>
        <w:t>s</w:t>
      </w:r>
      <w:r w:rsidR="00A23F8D">
        <w:rPr>
          <w:rFonts w:eastAsiaTheme="minorEastAsia"/>
        </w:rPr>
        <w:t>peed of light</w:t>
      </w:r>
      <w:r w:rsidR="00AC64F2">
        <w:rPr>
          <w:rFonts w:eastAsiaTheme="minorEastAsia"/>
        </w:rPr>
        <w:t xml:space="preserve"> (</w:t>
      </w:r>
      <w:r w:rsidR="006704C1">
        <w:rPr>
          <w:rFonts w:eastAsiaTheme="minorEastAsia"/>
        </w:rPr>
        <w:t xml:space="preserve">that is, the </w:t>
      </w:r>
      <w:r w:rsidR="00034D20">
        <w:rPr>
          <w:rFonts w:eastAsiaTheme="minorEastAsia"/>
        </w:rPr>
        <w:t xml:space="preserve">expansion speed </w:t>
      </w:r>
      <w:r w:rsidR="00AC64F2">
        <w:rPr>
          <w:rFonts w:eastAsiaTheme="minorEastAsia"/>
        </w:rPr>
        <w:t>of the manifold)</w:t>
      </w:r>
      <w:r w:rsidR="005E7EAB">
        <w:rPr>
          <w:rFonts w:eastAsiaTheme="minorEastAsia"/>
        </w:rPr>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8B386D" w:rsidRPr="00390DB9" w14:paraId="3C056E2A" w14:textId="77777777" w:rsidTr="008D6243">
        <w:tc>
          <w:tcPr>
            <w:tcW w:w="350" w:type="pct"/>
          </w:tcPr>
          <w:p w14:paraId="54DEEB07" w14:textId="77777777" w:rsidR="008B386D" w:rsidRPr="00375261" w:rsidRDefault="008B386D" w:rsidP="008D6243"/>
        </w:tc>
        <w:tc>
          <w:tcPr>
            <w:tcW w:w="4300" w:type="pct"/>
          </w:tcPr>
          <w:p w14:paraId="06EB4F94" w14:textId="71FB6C4B" w:rsidR="008B386D" w:rsidRPr="006B2F16" w:rsidRDefault="00000000" w:rsidP="008D6243">
            <m:oMathPara>
              <m:oMath>
                <m:sSub>
                  <m:sSubPr>
                    <m:ctrlPr>
                      <w:rPr>
                        <w:rFonts w:ascii="Cambria Math" w:eastAsia="Calibri" w:hAnsi="Cambria Math" w:cs="Times New Roman"/>
                      </w:rPr>
                    </m:ctrlPr>
                  </m:sSubPr>
                  <m:e>
                    <m:limUpp>
                      <m:limUppPr>
                        <m:ctrlPr>
                          <w:rPr>
                            <w:rFonts w:ascii="Cambria Math" w:eastAsia="Calibri" w:hAnsi="Cambria Math" w:cs="Times New Roman"/>
                          </w:rPr>
                        </m:ctrlPr>
                      </m:limUppPr>
                      <m:e>
                        <m:r>
                          <w:rPr>
                            <w:rFonts w:ascii="Cambria Math" w:eastAsia="Calibri" w:hAnsi="Cambria Math" w:cs="Times New Roman"/>
                          </w:rPr>
                          <m:t>τ</m:t>
                        </m:r>
                      </m:e>
                      <m:lim>
                        <m:r>
                          <w:rPr>
                            <w:rFonts w:ascii="Cambria Math" w:eastAsia="Calibri" w:hAnsi="Cambria Math" w:cs="Times New Roman"/>
                          </w:rPr>
                          <m:t>.</m:t>
                        </m:r>
                      </m:lim>
                    </m:limUpp>
                  </m:e>
                  <m:sub>
                    <m:r>
                      <w:rPr>
                        <w:rFonts w:ascii="Cambria Math" w:eastAsia="Calibri" w:hAnsi="Cambria Math" w:cs="Times New Roman"/>
                      </w:rPr>
                      <m:t>T</m:t>
                    </m:r>
                  </m:sub>
                </m:sSub>
                <m:r>
                  <w:rPr>
                    <w:rFonts w:ascii="Cambria Math" w:eastAsia="Calibri" w:hAnsi="Cambria Math" w:cs="Times New Roman"/>
                  </w:rPr>
                  <m:t>=</m:t>
                </m:r>
                <m:sSub>
                  <m:sSubPr>
                    <m:ctrlPr>
                      <w:rPr>
                        <w:rFonts w:ascii="Cambria Math" w:eastAsia="Calibri" w:hAnsi="Cambria Math" w:cs="Times New Roman"/>
                      </w:rPr>
                    </m:ctrlPr>
                  </m:sSubPr>
                  <m:e>
                    <m:r>
                      <w:rPr>
                        <w:rFonts w:ascii="Cambria Math" w:eastAsia="Calibri" w:hAnsi="Cambria Math" w:cs="Times New Roman"/>
                      </w:rPr>
                      <m:t>n</m:t>
                    </m:r>
                  </m:e>
                  <m:sub>
                    <m:r>
                      <w:rPr>
                        <w:rFonts w:ascii="Cambria Math" w:eastAsia="Calibri" w:hAnsi="Cambria Math" w:cs="Times New Roman"/>
                      </w:rPr>
                      <m:t>e</m:t>
                    </m:r>
                  </m:sub>
                </m:sSub>
                <m:r>
                  <w:rPr>
                    <w:rFonts w:ascii="Cambria Math" w:eastAsia="Calibri" w:hAnsi="Cambria Math" w:cs="Times New Roman"/>
                  </w:rPr>
                  <m:t>a</m:t>
                </m:r>
                <m:sSub>
                  <m:sSubPr>
                    <m:ctrlPr>
                      <w:rPr>
                        <w:rFonts w:ascii="Cambria Math" w:eastAsia="Calibri" w:hAnsi="Cambria Math" w:cs="Times New Roman"/>
                      </w:rPr>
                    </m:ctrlPr>
                  </m:sSubPr>
                  <m:e>
                    <m:r>
                      <w:rPr>
                        <w:rFonts w:ascii="Cambria Math" w:eastAsia="Calibri" w:hAnsi="Cambria Math" w:cs="Times New Roman"/>
                      </w:rPr>
                      <m:t>σ</m:t>
                    </m:r>
                  </m:e>
                  <m:sub>
                    <m:r>
                      <w:rPr>
                        <w:rFonts w:ascii="Cambria Math" w:eastAsia="Calibri" w:hAnsi="Cambria Math" w:cs="Times New Roman"/>
                      </w:rPr>
                      <m:t>T</m:t>
                    </m:r>
                  </m:sub>
                </m:sSub>
                <m:r>
                  <w:rPr>
                    <w:rFonts w:ascii="Cambria Math" w:eastAsia="Calibri" w:hAnsi="Cambria Math" w:cs="Times New Roman"/>
                  </w:rPr>
                  <m:t>ⅈ</m:t>
                </m:r>
                <m:d>
                  <m:dPr>
                    <m:ctrlPr>
                      <w:rPr>
                        <w:rFonts w:ascii="Cambria Math" w:eastAsia="Calibri" w:hAnsi="Cambria Math" w:cs="Times New Roman"/>
                      </w:rPr>
                    </m:ctrlPr>
                  </m:dPr>
                  <m:e>
                    <m:r>
                      <w:rPr>
                        <w:rFonts w:ascii="Cambria Math" w:eastAsia="Calibri" w:hAnsi="Cambria Math" w:cs="Times New Roman"/>
                      </w:rPr>
                      <m:t>-V+Aτ</m:t>
                    </m:r>
                  </m:e>
                </m:d>
              </m:oMath>
            </m:oMathPara>
          </w:p>
        </w:tc>
        <w:tc>
          <w:tcPr>
            <w:tcW w:w="350" w:type="pct"/>
          </w:tcPr>
          <w:p w14:paraId="0C588C27" w14:textId="479A4475" w:rsidR="008B386D" w:rsidRPr="00390DB9" w:rsidRDefault="008B386D" w:rsidP="008D6243">
            <w:pPr>
              <w:jc w:val="right"/>
              <w:rPr>
                <w:i/>
                <w:iCs/>
              </w:rPr>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960EC4">
              <w:rPr>
                <w:iCs/>
                <w:noProof/>
              </w:rPr>
              <w:t>27</w:t>
            </w:r>
            <w:r w:rsidRPr="00390DB9">
              <w:rPr>
                <w:i/>
                <w:iCs/>
                <w:noProof/>
              </w:rPr>
              <w:fldChar w:fldCharType="end"/>
            </w:r>
            <w:r w:rsidRPr="00390DB9">
              <w:rPr>
                <w:iCs/>
              </w:rPr>
              <w:t>)</w:t>
            </w:r>
          </w:p>
        </w:tc>
      </w:tr>
    </w:tbl>
    <w:p w14:paraId="23A35118" w14:textId="77777777" w:rsidR="00A013A5" w:rsidRDefault="009358B0" w:rsidP="009358B0">
      <w:pPr>
        <w:pStyle w:val="Indent"/>
      </w:pPr>
      <w:r>
        <w:t xml:space="preserve">Integrating the scattering </w:t>
      </w:r>
      <w:r w:rsidR="00FF6C9C">
        <w:t xml:space="preserve">rate </w:t>
      </w:r>
      <w:r>
        <w:t xml:space="preserve">over the path of the photon yields the </w:t>
      </w:r>
      <w:r w:rsidR="00BF709C">
        <w:t>O</w:t>
      </w:r>
      <w:r>
        <w:t xml:space="preserve">ptical </w:t>
      </w:r>
      <w:r w:rsidR="00BF709C">
        <w:t>D</w:t>
      </w:r>
      <w:r>
        <w:t xml:space="preserve">epth, </w:t>
      </w:r>
      <m:oMath>
        <m:sSub>
          <m:sSubPr>
            <m:ctrlPr>
              <w:rPr>
                <w:rFonts w:ascii="Cambria Math" w:eastAsia="Calibri" w:hAnsi="Cambria Math" w:cs="Times New Roman"/>
              </w:rPr>
            </m:ctrlPr>
          </m:sSubPr>
          <m:e>
            <m:r>
              <m:rPr>
                <m:sty m:val="p"/>
              </m:rPr>
              <w:rPr>
                <w:rFonts w:ascii="Cambria Math" w:eastAsia="Calibri" w:hAnsi="Cambria Math" w:cs="Times New Roman"/>
              </w:rPr>
              <m:t>τ</m:t>
            </m:r>
          </m:e>
          <m:sub>
            <m:r>
              <m:rPr>
                <m:sty m:val="p"/>
              </m:rPr>
              <w:rPr>
                <w:rFonts w:ascii="Cambria Math" w:eastAsia="Calibri" w:hAnsi="Cambria Math" w:cs="Times New Roman"/>
              </w:rPr>
              <m:t>T</m:t>
            </m:r>
          </m:sub>
        </m:sSub>
      </m:oMath>
      <w:r w:rsidR="005E7EAB">
        <w:rPr>
          <w:rFonts w:eastAsiaTheme="minorEastAsia"/>
        </w:rPr>
        <w:t xml:space="preserve">, </w:t>
      </w:r>
      <w:r w:rsidR="00EE1540">
        <w:rPr>
          <w:rFonts w:eastAsiaTheme="minorEastAsia"/>
        </w:rPr>
        <w:t xml:space="preserve">which is </w:t>
      </w:r>
      <w:r w:rsidR="000F3725">
        <w:t xml:space="preserve">the effective number of collisions </w:t>
      </w:r>
      <w:r>
        <w:t>since that photon left the surface of last scattering.</w:t>
      </w:r>
    </w:p>
    <w:tbl>
      <w:tblPr>
        <w:tblStyle w:val="Equation"/>
        <w:tblpPr w:bottomFromText="115" w:vertAnchor="text" w:tblpXSpec="center" w:tblpY="1"/>
        <w:tblW w:w="5000" w:type="pct"/>
        <w:tblLayout w:type="fixed"/>
        <w:tblLook w:val="04A0" w:firstRow="1" w:lastRow="0" w:firstColumn="1" w:lastColumn="0" w:noHBand="0" w:noVBand="1"/>
      </w:tblPr>
      <w:tblGrid>
        <w:gridCol w:w="655"/>
        <w:gridCol w:w="8050"/>
        <w:gridCol w:w="655"/>
      </w:tblGrid>
      <w:tr w:rsidR="009358B0" w:rsidRPr="00390DB9" w14:paraId="012EFA89" w14:textId="77777777" w:rsidTr="00A013A5">
        <w:tc>
          <w:tcPr>
            <w:tcW w:w="350" w:type="pct"/>
          </w:tcPr>
          <w:p w14:paraId="19D4C233" w14:textId="77777777" w:rsidR="009358B0" w:rsidRPr="00375261" w:rsidRDefault="009358B0" w:rsidP="008D6243"/>
        </w:tc>
        <w:tc>
          <w:tcPr>
            <w:tcW w:w="4300" w:type="pct"/>
          </w:tcPr>
          <w:p w14:paraId="122AED81" w14:textId="397F7B72" w:rsidR="009358B0" w:rsidRPr="006B2F16" w:rsidRDefault="00000000" w:rsidP="008D6243">
            <m:oMathPara>
              <m:oMath>
                <m:sSub>
                  <m:sSubPr>
                    <m:ctrlPr>
                      <w:rPr>
                        <w:rFonts w:ascii="Cambria Math" w:eastAsia="Calibri" w:hAnsi="Cambria Math" w:cs="Times New Roman"/>
                      </w:rPr>
                    </m:ctrlPr>
                  </m:sSubPr>
                  <m:e>
                    <m:r>
                      <w:rPr>
                        <w:rFonts w:ascii="Cambria Math" w:eastAsia="Calibri" w:hAnsi="Cambria Math" w:cs="Times New Roman"/>
                      </w:rPr>
                      <m:t>τ</m:t>
                    </m:r>
                  </m:e>
                  <m:sub>
                    <m:r>
                      <w:rPr>
                        <w:rFonts w:ascii="Cambria Math" w:eastAsia="Calibri" w:hAnsi="Cambria Math" w:cs="Times New Roman"/>
                      </w:rPr>
                      <m:t>T</m:t>
                    </m:r>
                  </m:sub>
                </m:sSub>
                <m:r>
                  <w:rPr>
                    <w:rFonts w:ascii="Cambria Math" w:eastAsia="Calibri" w:hAnsi="Cambria Math" w:cs="Times New Roman"/>
                  </w:rPr>
                  <m:t>=ⅈ</m:t>
                </m:r>
                <m:nary>
                  <m:naryPr>
                    <m:limLoc m:val="subSup"/>
                    <m:grow m:val="1"/>
                    <m:ctrlPr>
                      <w:rPr>
                        <w:rFonts w:ascii="Cambria Math" w:eastAsia="Calibri" w:hAnsi="Cambria Math" w:cs="Times New Roman"/>
                      </w:rPr>
                    </m:ctrlPr>
                  </m:naryPr>
                  <m:sub>
                    <m:sSub>
                      <m:sSubPr>
                        <m:ctrlPr>
                          <w:rPr>
                            <w:rFonts w:ascii="Cambria Math" w:eastAsia="Calibri" w:hAnsi="Cambria Math" w:cs="Times New Roman"/>
                          </w:rPr>
                        </m:ctrlPr>
                      </m:sSubPr>
                      <m:e>
                        <m:r>
                          <w:rPr>
                            <w:rFonts w:ascii="Cambria Math" w:eastAsia="Calibri" w:hAnsi="Cambria Math" w:cs="Times New Roman"/>
                          </w:rPr>
                          <m:t>τ</m:t>
                        </m:r>
                      </m:e>
                      <m:sub>
                        <m:r>
                          <w:rPr>
                            <w:rFonts w:ascii="Cambria Math" w:eastAsia="Calibri" w:hAnsi="Cambria Math" w:cs="Times New Roman"/>
                          </w:rPr>
                          <m:t>*</m:t>
                        </m:r>
                      </m:sub>
                    </m:sSub>
                  </m:sub>
                  <m:sup>
                    <m:sSub>
                      <m:sSubPr>
                        <m:ctrlPr>
                          <w:rPr>
                            <w:rFonts w:ascii="Cambria Math" w:eastAsia="Calibri" w:hAnsi="Cambria Math" w:cs="Times New Roman"/>
                          </w:rPr>
                        </m:ctrlPr>
                      </m:sSubPr>
                      <m:e>
                        <m:r>
                          <w:rPr>
                            <w:rFonts w:ascii="Cambria Math" w:eastAsia="Calibri" w:hAnsi="Cambria Math" w:cs="Times New Roman"/>
                          </w:rPr>
                          <m:t>τ</m:t>
                        </m:r>
                      </m:e>
                      <m:sub>
                        <m:r>
                          <w:rPr>
                            <w:rFonts w:ascii="Cambria Math" w:eastAsia="Calibri" w:hAnsi="Cambria Math" w:cs="Times New Roman"/>
                          </w:rPr>
                          <m:t>1</m:t>
                        </m:r>
                      </m:sub>
                    </m:sSub>
                  </m:sup>
                  <m:e>
                    <m:sSub>
                      <m:sSubPr>
                        <m:ctrlPr>
                          <w:rPr>
                            <w:rFonts w:ascii="Cambria Math" w:eastAsia="Calibri" w:hAnsi="Cambria Math" w:cs="Times New Roman"/>
                          </w:rPr>
                        </m:ctrlPr>
                      </m:sSubPr>
                      <m:e>
                        <m:limUpp>
                          <m:limUppPr>
                            <m:ctrlPr>
                              <w:rPr>
                                <w:rFonts w:ascii="Cambria Math" w:eastAsia="Calibri" w:hAnsi="Cambria Math" w:cs="Times New Roman"/>
                              </w:rPr>
                            </m:ctrlPr>
                          </m:limUppPr>
                          <m:e>
                            <m:r>
                              <w:rPr>
                                <w:rFonts w:ascii="Cambria Math" w:eastAsia="Calibri" w:hAnsi="Cambria Math" w:cs="Times New Roman"/>
                              </w:rPr>
                              <m:t>τ</m:t>
                            </m:r>
                          </m:e>
                          <m:lim>
                            <m:r>
                              <w:rPr>
                                <w:rFonts w:ascii="Cambria Math" w:eastAsia="Calibri" w:hAnsi="Cambria Math" w:cs="Times New Roman"/>
                              </w:rPr>
                              <m:t>.</m:t>
                            </m:r>
                          </m:lim>
                        </m:limUpp>
                      </m:e>
                      <m:sub>
                        <m:r>
                          <w:rPr>
                            <w:rFonts w:ascii="Cambria Math" w:eastAsia="Calibri" w:hAnsi="Cambria Math" w:cs="Times New Roman"/>
                          </w:rPr>
                          <m:t>T</m:t>
                        </m:r>
                      </m:sub>
                    </m:sSub>
                    <m:r>
                      <w:rPr>
                        <w:rFonts w:ascii="Cambria Math" w:eastAsia="Calibri" w:hAnsi="Cambria Math" w:cs="Times New Roman"/>
                      </w:rPr>
                      <m:t>ⅆτ</m:t>
                    </m:r>
                  </m:e>
                </m:nary>
              </m:oMath>
            </m:oMathPara>
          </w:p>
        </w:tc>
        <w:tc>
          <w:tcPr>
            <w:tcW w:w="350" w:type="pct"/>
          </w:tcPr>
          <w:p w14:paraId="13E63293" w14:textId="52C61FD3" w:rsidR="009358B0" w:rsidRPr="00390DB9" w:rsidRDefault="009358B0" w:rsidP="008D6243">
            <w:pPr>
              <w:jc w:val="right"/>
              <w:rPr>
                <w:i/>
                <w:iCs/>
              </w:rPr>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960EC4">
              <w:rPr>
                <w:iCs/>
                <w:noProof/>
              </w:rPr>
              <w:t>28</w:t>
            </w:r>
            <w:r w:rsidRPr="00390DB9">
              <w:rPr>
                <w:i/>
                <w:iCs/>
                <w:noProof/>
              </w:rPr>
              <w:fldChar w:fldCharType="end"/>
            </w:r>
            <w:r w:rsidRPr="00390DB9">
              <w:rPr>
                <w:iCs/>
              </w:rPr>
              <w:t>)</w:t>
            </w:r>
          </w:p>
        </w:tc>
      </w:tr>
    </w:tbl>
    <w:p w14:paraId="7A4738F0" w14:textId="0DE59A3E" w:rsidR="005D3DDB" w:rsidRDefault="005D3DDB" w:rsidP="005D3DDB">
      <w:pPr>
        <w:pStyle w:val="Indent"/>
      </w:pPr>
      <w:r>
        <w:t>Th</w:t>
      </w:r>
      <w:r w:rsidR="00457AD9">
        <w:t xml:space="preserve">e </w:t>
      </w:r>
      <w:r w:rsidR="008574EF">
        <w:t>age</w:t>
      </w:r>
      <w:r w:rsidR="00457AD9">
        <w:t xml:space="preserve"> of recombination, </w:t>
      </w:r>
      <m:oMath>
        <m:sSub>
          <m:sSubPr>
            <m:ctrlPr>
              <w:rPr>
                <w:rFonts w:ascii="Cambria Math" w:hAnsi="Cambria Math"/>
              </w:rPr>
            </m:ctrlPr>
          </m:sSubPr>
          <m:e>
            <m:r>
              <w:rPr>
                <w:rFonts w:ascii="Cambria Math" w:hAnsi="Cambria Math"/>
              </w:rPr>
              <m:t>τ</m:t>
            </m:r>
          </m:e>
          <m:sub>
            <m:r>
              <w:rPr>
                <w:rFonts w:ascii="Cambria Math" w:hAnsi="Cambria Math"/>
              </w:rPr>
              <m:t>*</m:t>
            </m:r>
          </m:sub>
        </m:sSub>
      </m:oMath>
      <w:r w:rsidR="00457AD9">
        <w:rPr>
          <w:rFonts w:eastAsiaTheme="minorEastAsia"/>
        </w:rPr>
        <w:t>,</w:t>
      </w:r>
      <w:r w:rsidR="00457AD9">
        <w:t xml:space="preserve"> </w:t>
      </w:r>
      <w:r w:rsidR="00347FD2">
        <w:t xml:space="preserve">is defined to </w:t>
      </w:r>
      <w:r w:rsidR="00457AD9">
        <w:t xml:space="preserve">be the </w:t>
      </w:r>
      <w:r w:rsidR="00992A99">
        <w:t>epoch</w:t>
      </w:r>
      <w:r w:rsidR="00457AD9">
        <w:t xml:space="preserve"> when </w:t>
      </w:r>
      <m:oMath>
        <m:sSub>
          <m:sSubPr>
            <m:ctrlPr>
              <w:rPr>
                <w:rFonts w:ascii="Cambria Math" w:eastAsia="Calibri" w:hAnsi="Cambria Math" w:cs="Times New Roman"/>
              </w:rPr>
            </m:ctrlPr>
          </m:sSubPr>
          <m:e>
            <m:r>
              <w:rPr>
                <w:rFonts w:ascii="Cambria Math" w:eastAsia="Calibri" w:hAnsi="Cambria Math" w:cs="Times New Roman"/>
              </w:rPr>
              <m:t>τ</m:t>
            </m:r>
          </m:e>
          <m:sub>
            <m:r>
              <w:rPr>
                <w:rFonts w:ascii="Cambria Math" w:eastAsia="Calibri" w:hAnsi="Cambria Math" w:cs="Times New Roman"/>
              </w:rPr>
              <m:t>T</m:t>
            </m:r>
          </m:sub>
        </m:sSub>
        <m:r>
          <w:rPr>
            <w:rFonts w:ascii="Cambria Math" w:eastAsiaTheme="minorEastAsia" w:hAnsi="Cambria Math"/>
          </w:rPr>
          <m:t>=1</m:t>
        </m:r>
      </m:oMath>
      <w:r w:rsidR="00457AD9">
        <w:rPr>
          <w:rFonts w:eastAsiaTheme="minorEastAsia"/>
        </w:rPr>
        <w:t xml:space="preserve">. </w:t>
      </w:r>
      <w:r w:rsidR="00C331FD">
        <w:rPr>
          <w:rFonts w:eastAsiaTheme="minorEastAsia"/>
        </w:rPr>
        <w:t xml:space="preserve">The history in </w:t>
      </w:r>
      <w:r w:rsidR="00C331FD">
        <w:rPr>
          <w:rFonts w:eastAsiaTheme="minorEastAsia"/>
        </w:rPr>
        <w:fldChar w:fldCharType="begin"/>
      </w:r>
      <w:r w:rsidR="00C331FD">
        <w:rPr>
          <w:rFonts w:eastAsiaTheme="minorEastAsia"/>
        </w:rPr>
        <w:instrText xml:space="preserve"> REF _Ref147947577 \h </w:instrText>
      </w:r>
      <w:r w:rsidR="00C331FD">
        <w:rPr>
          <w:rFonts w:eastAsiaTheme="minorEastAsia"/>
        </w:rPr>
      </w:r>
      <w:r w:rsidR="00C331FD">
        <w:rPr>
          <w:rFonts w:eastAsiaTheme="minorEastAsia"/>
        </w:rPr>
        <w:fldChar w:fldCharType="separate"/>
      </w:r>
      <w:r w:rsidR="00960EC4">
        <w:t xml:space="preserve">Figure </w:t>
      </w:r>
      <w:r w:rsidR="00960EC4">
        <w:rPr>
          <w:noProof/>
        </w:rPr>
        <w:t>7</w:t>
      </w:r>
      <w:r w:rsidR="00C331FD">
        <w:rPr>
          <w:rFonts w:eastAsiaTheme="minorEastAsia"/>
        </w:rPr>
        <w:fldChar w:fldCharType="end"/>
      </w:r>
      <w:r w:rsidR="00C331FD">
        <w:rPr>
          <w:rFonts w:eastAsiaTheme="minorEastAsia"/>
        </w:rPr>
        <w:t xml:space="preserve"> tells us </w:t>
      </w:r>
      <w:r w:rsidR="00A934F1">
        <w:rPr>
          <w:rFonts w:eastAsiaTheme="minorEastAsia"/>
        </w:rPr>
        <w:t>that</w:t>
      </w:r>
      <w:r w:rsidR="00C331FD">
        <w:rPr>
          <w:rFonts w:eastAsiaTheme="minorEastAsia"/>
        </w:rPr>
        <w:t xml:space="preserve"> the manifold was </w:t>
      </w:r>
      <m:oMath>
        <m:r>
          <w:rPr>
            <w:rFonts w:ascii="Cambria Math" w:eastAsiaTheme="minorEastAsia" w:hAnsi="Cambria Math"/>
          </w:rPr>
          <m:t>9.30</m:t>
        </m:r>
      </m:oMath>
      <w:r w:rsidR="00C331FD">
        <w:rPr>
          <w:rFonts w:eastAsiaTheme="minorEastAsia"/>
        </w:rPr>
        <w:t xml:space="preserve"> million years old, at a redshift of 1421</w:t>
      </w:r>
      <w:r w:rsidR="00A934F1">
        <w:rPr>
          <w:rFonts w:eastAsiaTheme="minorEastAsia"/>
        </w:rPr>
        <w:t>, when the photons were last scattered by the plasma</w:t>
      </w:r>
      <w:r w:rsidR="00C331FD">
        <w:rPr>
          <w:rFonts w:eastAsiaTheme="minorEastAsia"/>
        </w:rPr>
        <w:t>.</w:t>
      </w:r>
      <w:r w:rsidR="00A934F1">
        <w:rPr>
          <w:rFonts w:eastAsiaTheme="minorEastAsia"/>
        </w:rPr>
        <w:t xml:space="preserve"> </w:t>
      </w:r>
      <w:r w:rsidR="00F833D5">
        <w:rPr>
          <w:rFonts w:eastAsiaTheme="minorEastAsia"/>
        </w:rPr>
        <w:t xml:space="preserve">Knowing the </w:t>
      </w:r>
      <w:r w:rsidR="00624025">
        <w:rPr>
          <w:rFonts w:eastAsiaTheme="minorEastAsia"/>
        </w:rPr>
        <w:t>time</w:t>
      </w:r>
      <w:r w:rsidR="007A5405">
        <w:rPr>
          <w:rFonts w:eastAsiaTheme="minorEastAsia"/>
        </w:rPr>
        <w:t xml:space="preserve"> of this </w:t>
      </w:r>
      <w:r w:rsidR="007A2EFE">
        <w:rPr>
          <w:rFonts w:eastAsiaTheme="minorEastAsia"/>
        </w:rPr>
        <w:t>epoch</w:t>
      </w:r>
      <w:r w:rsidR="00F833D5">
        <w:rPr>
          <w:rFonts w:eastAsiaTheme="minorEastAsia"/>
        </w:rPr>
        <w:t xml:space="preserve">, </w:t>
      </w:r>
      <w:r w:rsidR="00AF03F5">
        <w:rPr>
          <w:rFonts w:eastAsiaTheme="minorEastAsia"/>
        </w:rPr>
        <w:t>Eq.</w:t>
      </w:r>
      <w:r w:rsidR="00A934F1">
        <w:rPr>
          <w:rFonts w:eastAsiaTheme="minorEastAsia"/>
        </w:rPr>
        <w:t xml:space="preserve"> </w:t>
      </w:r>
      <w:r w:rsidR="00D65B1D">
        <w:rPr>
          <w:rFonts w:eastAsiaTheme="minorEastAsia"/>
        </w:rPr>
        <w:fldChar w:fldCharType="begin"/>
      </w:r>
      <w:r w:rsidR="00D65B1D">
        <w:rPr>
          <w:rFonts w:eastAsiaTheme="minorEastAsia"/>
        </w:rPr>
        <w:instrText xml:space="preserve"> REF _Ref148266741 \h </w:instrText>
      </w:r>
      <w:r w:rsidR="00D65B1D">
        <w:rPr>
          <w:rFonts w:eastAsiaTheme="minorEastAsia"/>
        </w:rPr>
      </w:r>
      <w:r w:rsidR="00D65B1D">
        <w:rPr>
          <w:rFonts w:eastAsiaTheme="minorEastAsia"/>
        </w:rPr>
        <w:fldChar w:fldCharType="separate"/>
      </w:r>
      <w:r w:rsidR="00960EC4" w:rsidRPr="00390DB9">
        <w:rPr>
          <w:iCs/>
        </w:rPr>
        <w:t>(</w:t>
      </w:r>
      <w:r w:rsidR="00960EC4">
        <w:rPr>
          <w:iCs/>
          <w:noProof/>
        </w:rPr>
        <w:t>15</w:t>
      </w:r>
      <w:r w:rsidR="00960EC4" w:rsidRPr="00390DB9">
        <w:rPr>
          <w:iCs/>
        </w:rPr>
        <w:t>)</w:t>
      </w:r>
      <w:r w:rsidR="00D65B1D">
        <w:rPr>
          <w:rFonts w:eastAsiaTheme="minorEastAsia"/>
        </w:rPr>
        <w:fldChar w:fldCharType="end"/>
      </w:r>
      <w:r w:rsidR="00A934F1">
        <w:rPr>
          <w:rFonts w:eastAsiaTheme="minorEastAsia"/>
        </w:rPr>
        <w:t xml:space="preserve"> </w:t>
      </w:r>
      <w:r w:rsidR="00581066">
        <w:rPr>
          <w:rFonts w:eastAsiaTheme="minorEastAsia"/>
        </w:rPr>
        <w:t xml:space="preserve">yields </w:t>
      </w:r>
      <w:r w:rsidR="00DE4D7C">
        <w:rPr>
          <w:rFonts w:eastAsiaTheme="minorEastAsia"/>
        </w:rPr>
        <w:t>the</w:t>
      </w:r>
      <w:r w:rsidR="00A934F1">
        <w:rPr>
          <w:rFonts w:eastAsiaTheme="minorEastAsia"/>
        </w:rPr>
        <w:t xml:space="preserve"> distance to the surface of last scattering,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LSS</m:t>
            </m:r>
          </m:sub>
        </m:sSub>
      </m:oMath>
      <w:r w:rsidR="00A934F1">
        <w:rPr>
          <w:rFonts w:eastAsiaTheme="minorEastAsia"/>
        </w:rPr>
        <w:t xml:space="preserve">, </w:t>
      </w:r>
      <w:r w:rsidR="00581066">
        <w:rPr>
          <w:rFonts w:eastAsiaTheme="minorEastAsia"/>
        </w:rPr>
        <w:t>of</w:t>
      </w:r>
      <w:r w:rsidR="00A934F1">
        <w:rPr>
          <w:rFonts w:eastAsiaTheme="minorEastAsia"/>
        </w:rPr>
        <w:t xml:space="preserve"> </w:t>
      </w:r>
      <m:oMath>
        <m:r>
          <w:rPr>
            <w:rFonts w:ascii="Cambria Math" w:eastAsiaTheme="minorEastAsia" w:hAnsi="Cambria Math"/>
          </w:rPr>
          <m:t>8.52 Mpc</m:t>
        </m:r>
      </m:oMath>
      <w:r w:rsidR="00A934F1">
        <w:rPr>
          <w:rFonts w:eastAsiaTheme="minorEastAsia"/>
        </w:rPr>
        <w:t>.</w:t>
      </w:r>
    </w:p>
    <w:p w14:paraId="6E365AAE" w14:textId="271690F6" w:rsidR="00807295" w:rsidRDefault="00237CAC" w:rsidP="00807295">
      <w:pPr>
        <w:pStyle w:val="Figure"/>
      </w:pPr>
      <w:r w:rsidRPr="00237CAC">
        <w:rPr>
          <w:noProof/>
        </w:rPr>
        <w:drawing>
          <wp:inline distT="0" distB="0" distL="0" distR="0" wp14:anchorId="27C3E4BE" wp14:editId="4B8B4441">
            <wp:extent cx="3200400" cy="2203704"/>
            <wp:effectExtent l="0" t="0" r="0" b="6350"/>
            <wp:docPr id="420727414" name="Picture 1" descr="A black line with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27414" name="Picture 1" descr="A black line with a dotted line&#10;&#10;Description automatically generated"/>
                    <pic:cNvPicPr/>
                  </pic:nvPicPr>
                  <pic:blipFill>
                    <a:blip r:embed="rId17"/>
                    <a:stretch>
                      <a:fillRect/>
                    </a:stretch>
                  </pic:blipFill>
                  <pic:spPr>
                    <a:xfrm>
                      <a:off x="0" y="0"/>
                      <a:ext cx="3200400" cy="2203704"/>
                    </a:xfrm>
                    <a:prstGeom prst="rect">
                      <a:avLst/>
                    </a:prstGeom>
                  </pic:spPr>
                </pic:pic>
              </a:graphicData>
            </a:graphic>
          </wp:inline>
        </w:drawing>
      </w:r>
    </w:p>
    <w:p w14:paraId="35C4BA83" w14:textId="341A8F89" w:rsidR="00457AD9" w:rsidRDefault="00457AD9" w:rsidP="005B2B0C">
      <w:pPr>
        <w:pStyle w:val="Caption"/>
      </w:pPr>
      <w:bookmarkStart w:id="29" w:name="_Ref147947577"/>
      <w:r>
        <w:t xml:space="preserve">Figure </w:t>
      </w:r>
      <w:r>
        <w:fldChar w:fldCharType="begin"/>
      </w:r>
      <w:r>
        <w:instrText xml:space="preserve"> SEQ Figure \* ARABIC </w:instrText>
      </w:r>
      <w:r>
        <w:fldChar w:fldCharType="separate"/>
      </w:r>
      <w:r w:rsidR="00960EC4">
        <w:t>7</w:t>
      </w:r>
      <w:r>
        <w:fldChar w:fldCharType="end"/>
      </w:r>
      <w:bookmarkEnd w:id="29"/>
      <w:r>
        <w:t xml:space="preserve"> – The </w:t>
      </w:r>
      <w:r w:rsidR="003D0EAB">
        <w:t xml:space="preserve">Optical Depth </w:t>
      </w:r>
      <w:r w:rsidR="00955F4E">
        <w:t>to Recombination</w:t>
      </w:r>
      <w:r>
        <w:t xml:space="preserve">. The black dot indicates </w:t>
      </w:r>
      <w:r w:rsidR="00410D4E">
        <w:t>the point at which</w:t>
      </w:r>
      <w:r>
        <w:t xml:space="preserve"> only one collision of the photon </w:t>
      </w:r>
      <w:r w:rsidR="00574E95">
        <w:t xml:space="preserve">has occurred </w:t>
      </w:r>
      <w:r>
        <w:t xml:space="preserve">since </w:t>
      </w:r>
      <w:r w:rsidR="00BD3CF9">
        <w:t>leaving</w:t>
      </w:r>
      <w:r>
        <w:t xml:space="preserve"> the surface of last scattering.</w:t>
      </w:r>
    </w:p>
    <w:p w14:paraId="28C21521" w14:textId="057C1FBC" w:rsidR="00E0156D" w:rsidRDefault="009A5754" w:rsidP="009A5754">
      <w:pPr>
        <w:pStyle w:val="Indent"/>
      </w:pPr>
      <w:r>
        <w:t>The next leg of</w:t>
      </w:r>
      <w:r w:rsidR="00657787">
        <w:t xml:space="preserve"> the </w:t>
      </w:r>
      <w:r>
        <w:t>triangle is the sound horizon, how far the wave travelled before collapsing. The velocity of the wave depends on the baryon to photon density ratio.</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8D6243" w:rsidRPr="00390DB9" w14:paraId="6CED427E" w14:textId="77777777" w:rsidTr="00573531">
        <w:tc>
          <w:tcPr>
            <w:tcW w:w="350" w:type="pct"/>
          </w:tcPr>
          <w:p w14:paraId="74D3C5A0" w14:textId="77777777" w:rsidR="008D6243" w:rsidRPr="00375261" w:rsidRDefault="008D6243" w:rsidP="00573531"/>
        </w:tc>
        <w:tc>
          <w:tcPr>
            <w:tcW w:w="4300" w:type="pct"/>
          </w:tcPr>
          <w:p w14:paraId="7B517BAA" w14:textId="417B6F51" w:rsidR="008D6243" w:rsidRPr="006B2F16" w:rsidRDefault="008D6243" w:rsidP="00573531">
            <m:oMathPara>
              <m:oMath>
                <m:r>
                  <w:rPr>
                    <w:rFonts w:ascii="Cambria Math" w:hAnsi="Cambria Math"/>
                  </w:rPr>
                  <m:t>R=</m:t>
                </m:r>
                <m:f>
                  <m:fPr>
                    <m:ctrlPr>
                      <w:rPr>
                        <w:rFonts w:ascii="Cambria Math" w:hAnsi="Cambria Math"/>
                      </w:rPr>
                    </m:ctrlPr>
                  </m:fPr>
                  <m:num>
                    <m:r>
                      <w:rPr>
                        <w:rFonts w:ascii="Cambria Math" w:hAnsi="Cambria Math"/>
                      </w:rPr>
                      <m:t>3</m:t>
                    </m:r>
                  </m:num>
                  <m:den>
                    <m:r>
                      <w:rPr>
                        <w:rFonts w:ascii="Cambria Math" w:hAnsi="Cambria Math"/>
                      </w:rPr>
                      <m:t>4</m:t>
                    </m:r>
                  </m:den>
                </m:f>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b</m:t>
                        </m:r>
                      </m:sub>
                    </m:sSub>
                    <m:sSup>
                      <m:sSupPr>
                        <m:ctrlPr>
                          <w:rPr>
                            <w:rFonts w:ascii="Cambria Math" w:hAnsi="Cambria Math"/>
                          </w:rPr>
                        </m:ctrlPr>
                      </m:sSupPr>
                      <m:e>
                        <m:r>
                          <w:rPr>
                            <w:rFonts w:ascii="Cambria Math" w:hAnsi="Cambria Math"/>
                          </w:rPr>
                          <m:t>(1+</m:t>
                        </m:r>
                        <m:r>
                          <m:rPr>
                            <m:sty m:val="p"/>
                          </m:rPr>
                          <w:rPr>
                            <w:rFonts w:ascii="Cambria Math" w:hAnsi="Cambria Math"/>
                          </w:rPr>
                          <m:t>z</m:t>
                        </m:r>
                        <m:r>
                          <w:rPr>
                            <w:rFonts w:ascii="Cambria Math" w:hAnsi="Cambria Math"/>
                          </w:rPr>
                          <m:t>)</m:t>
                        </m:r>
                      </m:e>
                      <m:sup>
                        <m:r>
                          <w:rPr>
                            <w:rFonts w:ascii="Cambria Math" w:hAnsi="Cambria Math"/>
                          </w:rPr>
                          <m:t>3</m:t>
                        </m:r>
                      </m:sup>
                    </m:sSup>
                  </m:num>
                  <m:den>
                    <m:sSub>
                      <m:sSubPr>
                        <m:ctrlPr>
                          <w:rPr>
                            <w:rFonts w:ascii="Cambria Math" w:hAnsi="Cambria Math"/>
                          </w:rPr>
                        </m:ctrlPr>
                      </m:sSubPr>
                      <m:e>
                        <m:r>
                          <w:rPr>
                            <w:rFonts w:ascii="Cambria Math" w:hAnsi="Cambria Math"/>
                          </w:rPr>
                          <m:t>ρ</m:t>
                        </m:r>
                      </m:e>
                      <m:sub>
                        <m:r>
                          <w:rPr>
                            <w:rFonts w:ascii="Cambria Math" w:hAnsi="Cambria Math"/>
                          </w:rPr>
                          <m:t>γ</m:t>
                        </m:r>
                      </m:sub>
                    </m:sSub>
                    <m:sSup>
                      <m:sSupPr>
                        <m:ctrlPr>
                          <w:rPr>
                            <w:rFonts w:ascii="Cambria Math" w:hAnsi="Cambria Math"/>
                          </w:rPr>
                        </m:ctrlPr>
                      </m:sSupPr>
                      <m:e>
                        <m:r>
                          <w:rPr>
                            <w:rFonts w:ascii="Cambria Math" w:hAnsi="Cambria Math"/>
                          </w:rPr>
                          <m:t>(1+</m:t>
                        </m:r>
                        <m:r>
                          <m:rPr>
                            <m:sty m:val="p"/>
                          </m:rPr>
                          <w:rPr>
                            <w:rFonts w:ascii="Cambria Math" w:hAnsi="Cambria Math"/>
                          </w:rPr>
                          <m:t>z</m:t>
                        </m:r>
                        <m:r>
                          <w:rPr>
                            <w:rFonts w:ascii="Cambria Math" w:hAnsi="Cambria Math"/>
                          </w:rPr>
                          <m:t>)</m:t>
                        </m:r>
                      </m:e>
                      <m:sup>
                        <m:r>
                          <w:rPr>
                            <w:rFonts w:ascii="Cambria Math" w:hAnsi="Cambria Math"/>
                          </w:rPr>
                          <m:t>4</m:t>
                        </m:r>
                      </m:sup>
                    </m:sSup>
                  </m:den>
                </m:f>
              </m:oMath>
            </m:oMathPara>
          </w:p>
        </w:tc>
        <w:tc>
          <w:tcPr>
            <w:tcW w:w="350" w:type="pct"/>
          </w:tcPr>
          <w:p w14:paraId="0002225F" w14:textId="61707409" w:rsidR="008D6243" w:rsidRPr="00390DB9" w:rsidRDefault="008D6243" w:rsidP="00573531">
            <w:pPr>
              <w:jc w:val="right"/>
              <w:rPr>
                <w:i/>
                <w:iCs/>
              </w:rPr>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960EC4">
              <w:rPr>
                <w:iCs/>
                <w:noProof/>
              </w:rPr>
              <w:t>29</w:t>
            </w:r>
            <w:r w:rsidRPr="00390DB9">
              <w:rPr>
                <w:i/>
                <w:iCs/>
                <w:noProof/>
              </w:rPr>
              <w:fldChar w:fldCharType="end"/>
            </w:r>
            <w:r w:rsidRPr="00390DB9">
              <w:rPr>
                <w:iCs/>
              </w:rPr>
              <w:t>)</w:t>
            </w:r>
          </w:p>
        </w:tc>
      </w:tr>
    </w:tbl>
    <w:p w14:paraId="5E9F07FD" w14:textId="338E895E" w:rsidR="00657787" w:rsidRDefault="00657787" w:rsidP="00657787">
      <w:pPr>
        <w:pStyle w:val="Indent"/>
      </w:pPr>
      <w:r>
        <w:t xml:space="preserve">Knowing this, the sound horizon, </w:t>
      </w:r>
      <m:oMath>
        <m:sSub>
          <m:sSubPr>
            <m:ctrlPr>
              <w:rPr>
                <w:rFonts w:ascii="Cambria Math" w:hAnsi="Cambria Math"/>
                <w:i/>
              </w:rPr>
            </m:ctrlPr>
          </m:sSubPr>
          <m:e>
            <m:r>
              <w:rPr>
                <w:rFonts w:ascii="Cambria Math" w:hAnsi="Cambria Math"/>
              </w:rPr>
              <m:t>s</m:t>
            </m:r>
          </m:e>
          <m:sub>
            <m:r>
              <w:rPr>
                <w:rFonts w:ascii="Cambria Math" w:hAnsi="Cambria Math"/>
              </w:rPr>
              <m:t>*</m:t>
            </m:r>
          </m:sub>
        </m:sSub>
      </m:oMath>
      <w:r>
        <w:rPr>
          <w:rFonts w:eastAsiaTheme="minorEastAsia"/>
        </w:rPr>
        <w:t>,</w:t>
      </w:r>
      <w:r>
        <w:t xml:space="preserve"> is computed as the total distance that this wave travels as space expands.</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8D6243" w:rsidRPr="00390DB9" w14:paraId="7F2E10AC" w14:textId="77777777" w:rsidTr="00573531">
        <w:tc>
          <w:tcPr>
            <w:tcW w:w="350" w:type="pct"/>
          </w:tcPr>
          <w:p w14:paraId="4D21A47D" w14:textId="77777777" w:rsidR="008D6243" w:rsidRPr="00375261" w:rsidRDefault="008D6243" w:rsidP="00573531"/>
        </w:tc>
        <w:tc>
          <w:tcPr>
            <w:tcW w:w="4300" w:type="pct"/>
          </w:tcPr>
          <w:p w14:paraId="1EB03278" w14:textId="3FD896EE" w:rsidR="008D6243" w:rsidRPr="006B2F16" w:rsidRDefault="00000000" w:rsidP="00573531">
            <m:oMathPara>
              <m:oMath>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=ⅈ</m:t>
                </m:r>
                <m:nary>
                  <m:naryPr>
                    <m:limLoc m:val="subSup"/>
                    <m:grow m:val="1"/>
                    <m:ctrlPr>
                      <w:rPr>
                        <w:rFonts w:ascii="Cambria Math" w:hAnsi="Cambria Math"/>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m:t>
                        </m:r>
                      </m:sub>
                    </m:sSub>
                  </m:sup>
                  <m:e>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-V+Aτ</m:t>
                            </m:r>
                          </m:e>
                        </m:d>
                        <m:r>
                          <w:rPr>
                            <w:rFonts w:ascii="Cambria Math" w:hAnsi="Cambria Math"/>
                          </w:rPr>
                          <m:t>+</m:t>
                        </m:r>
                        <m:f>
                          <m:fPr>
                            <m:ctrlPr>
                              <w:rPr>
                                <w:rFonts w:ascii="Cambria Math" w:hAnsi="Cambria Math"/>
                              </w:rPr>
                            </m:ctrlPr>
                          </m:fPr>
                          <m:num>
                            <m:r>
                              <w:rPr>
                                <w:rFonts w:ascii="Cambria Math" w:hAnsi="Cambria Math"/>
                              </w:rPr>
                              <m:t>i</m:t>
                            </m:r>
                            <m:d>
                              <m:dPr>
                                <m:ctrlPr>
                                  <w:rPr>
                                    <w:rFonts w:ascii="Cambria Math" w:hAnsi="Cambria Math"/>
                                    <w:i/>
                                  </w:rPr>
                                </m:ctrlPr>
                              </m:dPr>
                              <m:e>
                                <m:r>
                                  <w:rPr>
                                    <w:rFonts w:ascii="Cambria Math" w:hAnsi="Cambria Math"/>
                                  </w:rPr>
                                  <m:t>-V+Aτ</m:t>
                                </m:r>
                              </m:e>
                            </m:d>
                          </m:num>
                          <m:den>
                            <m:rad>
                              <m:radPr>
                                <m:degHide m:val="1"/>
                                <m:ctrlPr>
                                  <w:rPr>
                                    <w:rFonts w:ascii="Cambria Math" w:hAnsi="Cambria Math"/>
                                  </w:rPr>
                                </m:ctrlPr>
                              </m:radPr>
                              <m:deg/>
                              <m:e>
                                <m:r>
                                  <w:rPr>
                                    <w:rFonts w:ascii="Cambria Math" w:hAnsi="Cambria Math"/>
                                  </w:rPr>
                                  <m:t>3</m:t>
                                </m:r>
                                <m:d>
                                  <m:dPr>
                                    <m:ctrlPr>
                                      <w:rPr>
                                        <w:rFonts w:ascii="Cambria Math" w:hAnsi="Cambria Math"/>
                                        <w:i/>
                                      </w:rPr>
                                    </m:ctrlPr>
                                  </m:dPr>
                                  <m:e>
                                    <m:r>
                                      <w:rPr>
                                        <w:rFonts w:ascii="Cambria Math" w:hAnsi="Cambria Math"/>
                                      </w:rPr>
                                      <m:t>1+R</m:t>
                                    </m:r>
                                  </m:e>
                                </m:d>
                              </m:e>
                            </m:rad>
                          </m:den>
                        </m:f>
                      </m:e>
                    </m:d>
                    <m:r>
                      <w:rPr>
                        <w:rFonts w:ascii="Cambria Math" w:hAnsi="Cambria Math"/>
                      </w:rPr>
                      <m:t>ⅆτ</m:t>
                    </m:r>
                  </m:e>
                </m:nary>
              </m:oMath>
            </m:oMathPara>
          </w:p>
        </w:tc>
        <w:tc>
          <w:tcPr>
            <w:tcW w:w="350" w:type="pct"/>
          </w:tcPr>
          <w:p w14:paraId="688CDE03" w14:textId="1F52CC7B" w:rsidR="008D6243" w:rsidRPr="00390DB9" w:rsidRDefault="008D6243" w:rsidP="00573531">
            <w:pPr>
              <w:jc w:val="right"/>
              <w:rPr>
                <w:i/>
                <w:iCs/>
              </w:rPr>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960EC4">
              <w:rPr>
                <w:iCs/>
                <w:noProof/>
              </w:rPr>
              <w:t>30</w:t>
            </w:r>
            <w:r w:rsidRPr="00390DB9">
              <w:rPr>
                <w:i/>
                <w:iCs/>
                <w:noProof/>
              </w:rPr>
              <w:fldChar w:fldCharType="end"/>
            </w:r>
            <w:r w:rsidRPr="00390DB9">
              <w:rPr>
                <w:iCs/>
              </w:rPr>
              <w:t>)</w:t>
            </w:r>
          </w:p>
        </w:tc>
      </w:tr>
    </w:tbl>
    <w:p w14:paraId="13CEBEEE" w14:textId="372632AF" w:rsidR="00612ED3" w:rsidRDefault="00612ED3" w:rsidP="00612ED3">
      <w:pPr>
        <w:pStyle w:val="Indent"/>
        <w:rPr>
          <w:rFonts w:eastAsiaTheme="minorEastAsia"/>
        </w:rPr>
      </w:pPr>
      <w:r>
        <w:lastRenderedPageBreak/>
        <w:t xml:space="preserve">The </w:t>
      </w:r>
      <w:r w:rsidR="00DB1935" w:rsidRPr="00DB1935">
        <w:t>angular acoustic scale</w:t>
      </w:r>
      <w:r>
        <w:t>,</w:t>
      </w:r>
      <w:r w:rsidR="00F73363">
        <w:t xml:space="preserve"> </w:t>
      </w:r>
      <m:oMath>
        <m:sSub>
          <m:sSubPr>
            <m:ctrlPr>
              <w:rPr>
                <w:rFonts w:ascii="Cambria Math" w:hAnsi="Cambria Math"/>
                <w:i/>
              </w:rPr>
            </m:ctrlPr>
          </m:sSubPr>
          <m:e>
            <m:r>
              <w:rPr>
                <w:rFonts w:ascii="Cambria Math" w:hAnsi="Cambria Math"/>
              </w:rPr>
              <m:t>θ</m:t>
            </m:r>
          </m:e>
          <m:sub>
            <m:r>
              <w:rPr>
                <w:rFonts w:ascii="Cambria Math" w:hAnsi="Cambria Math"/>
              </w:rPr>
              <m:t>*</m:t>
            </m:r>
          </m:sub>
        </m:sSub>
      </m:oMath>
      <w:r w:rsidR="009F549A">
        <w:rPr>
          <w:rFonts w:eastAsiaTheme="minorEastAsia"/>
        </w:rPr>
        <w:t xml:space="preserve">, </w:t>
      </w:r>
      <w:r w:rsidR="00F73363">
        <w:rPr>
          <w:rFonts w:eastAsiaTheme="minorEastAsia"/>
        </w:rPr>
        <w:t>the fraction of the sky occupied by one wavelength of the primordial sound wave,</w:t>
      </w:r>
      <w:r>
        <w:t xml:space="preserve"> </w:t>
      </w:r>
      <w:r w:rsidR="00F73363">
        <w:t xml:space="preserve">is </w:t>
      </w:r>
      <m:oMath>
        <m:r>
          <w:rPr>
            <w:rFonts w:ascii="Cambria Math" w:hAnsi="Cambria Math"/>
          </w:rPr>
          <m:t>100</m:t>
        </m:r>
        <m:sSub>
          <m:sSubPr>
            <m:ctrlPr>
              <w:rPr>
                <w:rFonts w:ascii="Cambria Math" w:hAnsi="Cambria Math"/>
                <w:i/>
              </w:rPr>
            </m:ctrlPr>
          </m:sSubPr>
          <m:e>
            <m:r>
              <w:rPr>
                <w:rFonts w:ascii="Cambria Math" w:hAnsi="Cambria Math"/>
              </w:rPr>
              <m:t>θ</m:t>
            </m:r>
          </m:e>
          <m:sub>
            <m:r>
              <w:rPr>
                <w:rFonts w:ascii="Cambria Math" w:hAnsi="Cambria Math"/>
              </w:rPr>
              <m:t>*</m:t>
            </m:r>
          </m:sub>
        </m:sSub>
        <m:r>
          <w:rPr>
            <w:rFonts w:ascii="Cambria Math" w:hAnsi="Cambria Math"/>
          </w:rPr>
          <m:t>=1.0411</m:t>
        </m:r>
      </m:oMath>
      <w:r w:rsidR="00F73363">
        <w:rPr>
          <w:rFonts w:eastAsiaTheme="minorEastAsia"/>
        </w:rPr>
        <w:t xml:space="preserve"> </w:t>
      </w:r>
      <w:r>
        <w:t xml:space="preserve">according to </w:t>
      </w:r>
      <w:r>
        <w:fldChar w:fldCharType="begin"/>
      </w:r>
      <w:r>
        <w:instrText xml:space="preserve"> ADDIN ZOTERO_ITEM CSL_CITATION {"citationID":"9CpVu29S","properties":{"formattedCitation":"(Planck Collaboration et al. 2020)","plainCitation":"(Planck Collaboration et al. 2020)","noteIndex":0},"citationItems":[{"id":116,"uris":["http://zotero.org/users/6653796/items/TJUAGHWE"],"itemData":{"id":116,"type":"article-journal","abstract":"We present cosmological parameter results from the final full-mission Planck measurements of the CMB anisotropies. We find good consistency with the standard spatially-flat 6-parameter $\\Lambda$CDM cosmology having a power-law spectrum of adiabatic scalar perturbations (denoted \"base $\\Lambda$CDM\" in this paper), from polarization, temperature, and lensing, separately and in combination. A combined analysis gives dark matter density $\\Omega_c h^2 = 0.120\\pm 0.001$, baryon density $\\Omega_b h^2 = 0.0224\\pm 0.0001$, scalar spectral index $n_s = 0.965\\pm 0.004$, and optical depth $\\tau = 0.054\\pm 0.007$ (in this abstract we quote $68\\,\\%$ confidence regions on measured parameters and $95\\,\\%$ on upper limits). The angular acoustic scale is measured to $0.03\\,\\%$ precision, with $100\\theta_*=1.0411\\pm 0.0003$. These results are only weakly dependent on the cosmological model and remain stable, with somewhat increased errors, in many commonly considered extensions. Assuming the base-$\\Lambda$CDM cosmology, the inferred late-Universe parameters are: Hubble constant $H_0 = (67.4\\pm 0.5)$km/s/Mpc; matter density parameter $\\Omega_m = 0.315\\pm 0.007$; and matter fluctuation amplitude $\\sigma_8 = 0.811\\pm 0.006$. We find no compelling evidence for extensions to the base-$\\Lambda$CDM model. Combining with BAO we constrain the effective extra relativistic degrees of freedom to be $N_{\\rm eff} = 2.99\\pm 0.17$, and the neutrino mass is tightly constrained to $\\sum m_\\nu&lt; 0.12$eV. The CMB spectra continue to prefer higher lensing amplitudes than predicted in base -$\\Lambda$CDM at over $2\\,\\sigma$, which pulls some parameters that affect the lensing amplitude away from the base-$\\Lambda$CDM model; however, this is not supported by the lensing reconstruction or (in models that also change the background geometry) BAO data. (Abridged)","container-title":"Astronomy &amp; Astrophysics","DOI":"10.1051/0004-6361/201833910","ISSN":"0004-6361, 1432-0746","journalAbbreviation":"A&amp;A","note":"arXiv:1807.06209 [astro-ph]","page":"A6","source":"arXiv.org","title":"Planck 2018 results. VI. Cosmological parameters","volume":"641","author":[{"family":"Planck Collaboration","given":""},{"family":"Aghanim","given":"N."},{"family":"Akrami","given":"Y."},{"family":"Ashdown","given":"M."},{"family":"Aumont","given":"J."},{"family":"Baccigalupi","given":"C."},{"family":"Ballardini","given":"M."},{"family":"Banday","given":"A. J."},{"family":"Barreiro","given":"R. B."},{"family":"Bartolo","given":"N."},{"family":"Basak","given":"S."},{"family":"Battye","given":"R."},{"family":"Benabed","given":"K."},{"family":"Bernard","given":"J.-P."},{"family":"Bersanelli","given":"M."},{"family":"Bielewicz","given":"P."},{"family":"Bock","given":"J. J."},{"family":"Bond","given":"J. R."},{"family":"Borrill","given":"J."},{"family":"Bouchet","given":"F. R."},{"family":"Boulanger","given":"F."},{"family":"Bucher","given":"M."},{"family":"Burigana","given":"C."},{"family":"Butler","given":"R. C."},{"family":"Calabrese","given":"E."},{"family":"Cardoso","given":"J.-F."},{"family":"Carron","given":"J."},{"family":"Challinor","given":"A."},{"family":"Chiang","given":"H. C."},{"family":"Chluba","given":"J."},{"family":"Colombo","given":"L. P. L."},{"family":"Combet","given":"C."},{"family":"Contreras","given":"D."},{"family":"Crill","given":"B. P."},{"family":"Cuttaia","given":"F."},{"family":"Bernardis","given":"P.","non-dropping-particle":"de"},{"family":"Zotti","given":"G.","non-dropping-particle":"de"},{"family":"Delabrouille","given":"J."},{"family":"Delouis","given":"J.-M."},{"family":"Di Valentino","given":"E."},{"family":"Diego","given":"J. M."},{"family":"Doré","given":"O."},{"family":"Douspis","given":"M."},{"family":"Ducout","given":"A."},{"family":"Dupac","given":"X."},{"family":"Dusini","given":"S."},{"family":"Efstathiou","given":"G."},{"family":"Elsner","given":"F."},{"family":"Enßlin","given":"T. A."},{"family":"Eriksen","given":"H. K."},{"family":"Fantaye","given":"Y."},{"family":"Farhang","given":"M."},{"family":"Fergusson","given":"J."},{"family":"Fernandez-Cobos","given":"R."},{"family":"Finelli","given":"F."},{"family":"Forastieri","given":"F."},{"family":"Frailis","given":"M."},{"family":"Fraisse","given":"A. A."},{"family":"Franceschi","given":"E."},{"family":"Frolov","given":"A."},{"family":"Galeotta","given":"S."},{"family":"Galli","given":"S."},{"family":"Ganga","given":"K."},{"family":"Génova-Santos","given":"R. T."},{"family":"Gerbino","given":"M."},{"family":"Ghosh","given":"T."},{"family":"González-Nuevo","given":"J."},{"family":"Górski","given":"K. M."},{"family":"Gratton","given":"S."},{"family":"Gruppuso","given":"A."},{"family":"Gudmundsson","given":"J. E."},{"family":"Hamann","given":"J."},{"family":"Handley","given":"W."},{"family":"Hansen","given":"F. K."},{"family":"Herranz","given":"D."},{"family":"Hildebrandt","given":"S. R."},{"family":"Hivon","given":"E."},{"family":"Huang","given":"Z."},{"family":"Jaffe","given":"A. H."},{"family":"Jones","given":"W. C."},{"family":"Karakci","given":"A."},{"family":"Keihänen","given":"E."},{"family":"Keskitalo","given":"R."},{"family":"Kiiveri","given":"K."},{"family":"Kim","given":"J."},{"family":"Kisner","given":"T. S."},{"family":"Knox","given":"L."},{"family":"Krachmalnicoff","given":"N."},{"family":"Kunz","given":"M."},{"family":"Kurki-Suonio","given":"H."},{"family":"Lagache","given":"G."},{"family":"Lamarre","given":"J.-M."},{"family":"Lasenby","given":"A."},{"family":"Lattanzi","given":"M."},{"family":"Lawrence","given":"C. R."},{"family":"Jeune","given":"M. Le"},{"family":"Lemos","given":"P."},{"family":"Lesgourgues","given":"J."},{"family":"Levrier","given":"F."},{"family":"Lewis","given":"A."},{"family":"Liguori","given":"M."},{"family":"Lilje","given":"P. B."},{"family":"Lilley","given":"M."},{"family":"Lindholm","given":"V."},{"family":"López-Caniego","given":"M."},{"family":"Lubin","given":"P. M."},{"family":"Ma","given":"Y.-Z."},{"family":"Macías-Pérez","given":"J. F."},{"family":"Maggio","given":"G."},{"family":"Maino","given":"D."},{"family":"Mandolesi","given":"N."},{"family":"Mangilli","given":"A."},{"family":"Marcos-Caballero","given":"A."},{"family":"Maris","given":"M."},{"family":"Martin","given":"P. G."},{"family":"Martinelli","given":"M."},{"family":"Martínez-González","given":"E."},{"family":"Matarrese","given":"S."},{"family":"Mauri","given":"N."},{"family":"McEwen","given":"J. D."},{"family":"Meinhold","given":"P. R."},{"family":"Melchiorri","given":"A."},{"family":"Mennella","given":"A."},{"family":"Migliaccio","given":"M."},{"family":"Millea","given":"M."},{"family":"Mitra","given":"S."},{"family":"Miville-Deschênes","given":"M.-A."},{"family":"Molinari","given":"D."},{"family":"Montier","given":"L."},{"family":"Morgante","given":"G."},{"family":"Moss","given":"A."},{"family":"Natoli","given":"P."},{"family":"Nørgaard-Nielsen","given":"H. U."},{"family":"Pagano","given":"L."},{"family":"Paoletti","given":"D."},{"family":"Partridge","given":"B."},{"family":"Patanchon","given":"G."},{"family":"Peiris","given":"H. V."},{"family":"Perrotta","given":"F."},{"family":"Pettorino","given":"V."},{"family":"Piacentini","given":"F."},{"family":"Polastri","given":"L."},{"family":"Polenta","given":"G."},{"family":"Puget","given":"J.-L."},{"family":"Rachen","given":"J. P."},{"family":"Reinecke","given":"M."},{"family":"Remazeilles","given":"M."},{"family":"Renzi","given":"A."},{"family":"Rocha","given":"G."},{"family":"Rosset","given":"C."},{"family":"Roudier","given":"G."},{"family":"Rubiño-Martín","given":"J. A."},{"family":"Ruiz-Granados","given":"B."},{"family":"Salvati","given":"L."},{"family":"Sandri","given":"M."},{"family":"Savelainen","given":"M."},{"family":"Scott","given":"D."},{"family":"Shellard","given":"E. P. S."},{"family":"Sirignano","given":"C."},{"family":"Sirri","given":"G."},{"family":"Spencer","given":"L. D."},{"family":"Sunyaev","given":"R."},{"family":"Suur-Uski","given":"A.-S."},{"family":"Tauber","given":"J. A."},{"family":"Tavagnacco","given":"D."},{"family":"Tenti","given":"M."},{"family":"Toffolatti","given":"L."},{"family":"Tomasi","given":"M."},{"family":"Trombetti","given":"T."},{"family":"Valenziano","given":"L."},{"family":"Valiviita","given":"J."},{"family":"Van Tent","given":"B."},{"family":"Vibert","given":"L."},{"family":"Vielva","given":"P."},{"family":"Villa","given":"F."},{"family":"Vittorio","given":"N."},{"family":"Wandelt","given":"B. D."},{"family":"Wehus","given":"I. K."},{"family":"White","given":"M."},{"family":"White","given":"S. D. M."},{"family":"Zacchei","given":"A."},{"family":"Zonca","given":"A."}],"issued":{"date-parts":[["2020",9]]}}}],"schema":"https://github.com/citation-style-language/schema/raw/master/csl-citation.json"} </w:instrText>
      </w:r>
      <w:r>
        <w:fldChar w:fldCharType="separate"/>
      </w:r>
      <w:r w:rsidRPr="00612ED3">
        <w:rPr>
          <w:rFonts w:cs="Times New Roman"/>
        </w:rPr>
        <w:t>(Planck Collaboration et al. 2020)</w:t>
      </w:r>
      <w:r>
        <w:fldChar w:fldCharType="end"/>
      </w:r>
      <w:r>
        <w:rPr>
          <w:rFonts w:eastAsiaTheme="minorEastAsia"/>
        </w:rPr>
        <w:t xml:space="preserve">. </w:t>
      </w:r>
      <w:r w:rsidR="00BE0640">
        <w:rPr>
          <w:rFonts w:eastAsiaTheme="minorEastAsia"/>
        </w:rPr>
        <w:t xml:space="preserve">To find the curvature, </w:t>
      </w:r>
      <m:oMath>
        <m:r>
          <w:rPr>
            <w:rFonts w:ascii="Cambria Math" w:hAnsi="Cambria Math"/>
          </w:rPr>
          <m:t>κ</m:t>
        </m:r>
      </m:oMath>
      <w:r w:rsidR="00BE0640">
        <w:rPr>
          <w:rFonts w:eastAsiaTheme="minorEastAsia"/>
        </w:rPr>
        <w:t>,</w:t>
      </w:r>
      <w:r w:rsidR="00694FE8">
        <w:rPr>
          <w:rFonts w:eastAsiaTheme="minorEastAsia"/>
        </w:rPr>
        <w:t xml:space="preserve"> </w:t>
      </w:r>
      <w:r w:rsidR="00BE0640">
        <w:rPr>
          <w:rFonts w:eastAsiaTheme="minorEastAsia"/>
        </w:rPr>
        <w:t xml:space="preserve">we </w:t>
      </w:r>
      <w:r w:rsidR="00437686">
        <w:rPr>
          <w:rFonts w:eastAsiaTheme="minorEastAsia"/>
        </w:rPr>
        <w:t xml:space="preserve">use a minimization algorithm to </w:t>
      </w:r>
      <w:r w:rsidR="00BE0640">
        <w:rPr>
          <w:rFonts w:eastAsiaTheme="minorEastAsia"/>
        </w:rPr>
        <w:t>solve for:</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8D6243" w:rsidRPr="00390DB9" w14:paraId="24FB76E5" w14:textId="77777777" w:rsidTr="00573531">
        <w:tc>
          <w:tcPr>
            <w:tcW w:w="350" w:type="pct"/>
          </w:tcPr>
          <w:p w14:paraId="79FA616C" w14:textId="77777777" w:rsidR="008D6243" w:rsidRPr="00375261" w:rsidRDefault="008D6243" w:rsidP="00573531"/>
        </w:tc>
        <w:tc>
          <w:tcPr>
            <w:tcW w:w="4300" w:type="pct"/>
          </w:tcPr>
          <w:p w14:paraId="1578749B" w14:textId="52BF9515" w:rsidR="008D6243" w:rsidRPr="006B2F16" w:rsidRDefault="00000000" w:rsidP="00573531">
            <m:oMathPara>
              <m:oMath>
                <m:sSub>
                  <m:sSubPr>
                    <m:ctrlPr>
                      <w:rPr>
                        <w:rFonts w:ascii="Cambria Math" w:hAnsi="Cambria Math"/>
                      </w:rPr>
                    </m:ctrlPr>
                  </m:sSubPr>
                  <m:e>
                    <m:r>
                      <w:rPr>
                        <w:rFonts w:ascii="Cambria Math" w:hAnsi="Cambria Math"/>
                      </w:rPr>
                      <m:t>s</m:t>
                    </m:r>
                  </m:e>
                  <m:sub>
                    <m:r>
                      <w:rPr>
                        <w:rFonts w:ascii="Cambria Math" w:hAnsi="Cambria Math"/>
                      </w:rPr>
                      <m:t>*</m:t>
                    </m:r>
                  </m:sub>
                </m:sSub>
                <m:r>
                  <w:rPr>
                    <w:rFonts w:ascii="Cambria Math" w:hAnsi="Cambria Math"/>
                  </w:rPr>
                  <m:t>=</m:t>
                </m:r>
                <m:nary>
                  <m:naryPr>
                    <m:limLoc m:val="subSup"/>
                    <m:grow m:val="1"/>
                    <m:ctrlPr>
                      <w:rPr>
                        <w:rFonts w:ascii="Cambria Math" w:hAnsi="Cambria Math"/>
                      </w:rPr>
                    </m:ctrlPr>
                  </m:naryPr>
                  <m:sub>
                    <m:r>
                      <w:rPr>
                        <w:rFonts w:ascii="Cambria Math" w:hAnsi="Cambria Math"/>
                      </w:rPr>
                      <m:t>0</m:t>
                    </m:r>
                  </m:sub>
                  <m:sup>
                    <m:sSub>
                      <m:sSubPr>
                        <m:ctrlPr>
                          <w:rPr>
                            <w:rFonts w:ascii="Cambria Math" w:hAnsi="Cambria Math"/>
                            <w:i/>
                          </w:rPr>
                        </m:ctrlPr>
                      </m:sSubPr>
                      <m:e>
                        <m:r>
                          <w:rPr>
                            <w:rFonts w:ascii="Cambria Math" w:hAnsi="Cambria Math"/>
                          </w:rPr>
                          <m:t>θ</m:t>
                        </m:r>
                      </m:e>
                      <m:sub>
                        <m:r>
                          <w:rPr>
                            <w:rFonts w:ascii="Cambria Math" w:hAnsi="Cambria Math"/>
                          </w:rPr>
                          <m:t>*</m:t>
                        </m:r>
                      </m:sub>
                    </m:sSub>
                  </m:sup>
                  <m:e>
                    <m:f>
                      <m:fPr>
                        <m:ctrlPr>
                          <w:rPr>
                            <w:rFonts w:ascii="Cambria Math" w:hAnsi="Cambria Math"/>
                          </w:rPr>
                        </m:ctrlPr>
                      </m:fPr>
                      <m:num>
                        <m:r>
                          <m:rPr>
                            <m:sty m:val="p"/>
                          </m:rPr>
                          <w:rPr>
                            <w:rFonts w:ascii="Cambria Math" w:hAnsi="Cambria Math"/>
                          </w:rPr>
                          <m:t>Sin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LSS</m:t>
                                </m:r>
                              </m:sub>
                            </m:sSub>
                            <m:rad>
                              <m:radPr>
                                <m:degHide m:val="1"/>
                                <m:ctrlPr>
                                  <w:rPr>
                                    <w:rFonts w:ascii="Cambria Math" w:hAnsi="Cambria Math"/>
                                  </w:rPr>
                                </m:ctrlPr>
                              </m:radPr>
                              <m:deg/>
                              <m:e>
                                <m:r>
                                  <w:rPr>
                                    <w:rFonts w:ascii="Cambria Math" w:hAnsi="Cambria Math"/>
                                  </w:rPr>
                                  <m:t>κ</m:t>
                                </m:r>
                              </m:e>
                            </m:rad>
                          </m:e>
                        </m:d>
                      </m:num>
                      <m:den>
                        <m:rad>
                          <m:radPr>
                            <m:degHide m:val="1"/>
                            <m:ctrlPr>
                              <w:rPr>
                                <w:rFonts w:ascii="Cambria Math" w:hAnsi="Cambria Math"/>
                              </w:rPr>
                            </m:ctrlPr>
                          </m:radPr>
                          <m:deg/>
                          <m:e>
                            <m:r>
                              <w:rPr>
                                <w:rFonts w:ascii="Cambria Math" w:hAnsi="Cambria Math"/>
                              </w:rPr>
                              <m:t>κ</m:t>
                            </m:r>
                          </m:e>
                        </m:rad>
                      </m:den>
                    </m:f>
                    <m:r>
                      <w:rPr>
                        <w:rFonts w:ascii="Cambria Math" w:hAnsi="Cambria Math"/>
                      </w:rPr>
                      <m:t>ⅆθ</m:t>
                    </m:r>
                  </m:e>
                </m:nary>
              </m:oMath>
            </m:oMathPara>
          </w:p>
        </w:tc>
        <w:tc>
          <w:tcPr>
            <w:tcW w:w="350" w:type="pct"/>
          </w:tcPr>
          <w:p w14:paraId="491E2843" w14:textId="05454BF2" w:rsidR="008D6243" w:rsidRPr="00390DB9" w:rsidRDefault="008D6243" w:rsidP="00573531">
            <w:pPr>
              <w:jc w:val="right"/>
              <w:rPr>
                <w:i/>
                <w:iCs/>
              </w:rPr>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960EC4">
              <w:rPr>
                <w:iCs/>
                <w:noProof/>
              </w:rPr>
              <w:t>31</w:t>
            </w:r>
            <w:r w:rsidRPr="00390DB9">
              <w:rPr>
                <w:i/>
                <w:iCs/>
                <w:noProof/>
              </w:rPr>
              <w:fldChar w:fldCharType="end"/>
            </w:r>
            <w:r w:rsidRPr="00390DB9">
              <w:rPr>
                <w:iCs/>
              </w:rPr>
              <w:t>)</w:t>
            </w:r>
          </w:p>
        </w:tc>
      </w:tr>
    </w:tbl>
    <w:p w14:paraId="083741BE" w14:textId="6E278432" w:rsidR="00BE0640" w:rsidRDefault="004B2E4C" w:rsidP="00437686">
      <w:pPr>
        <w:pStyle w:val="Indent"/>
        <w:rPr>
          <w:rFonts w:eastAsiaTheme="minorEastAsia"/>
        </w:rPr>
      </w:pPr>
      <w:r>
        <w:t xml:space="preserve">The resulting curvature is then fed back into Eq. </w:t>
      </w:r>
      <w:r>
        <w:fldChar w:fldCharType="begin"/>
      </w:r>
      <w:r>
        <w:instrText xml:space="preserve"> REF _Ref147680090 \h </w:instrText>
      </w:r>
      <w:r>
        <w:fldChar w:fldCharType="separate"/>
      </w:r>
      <w:r w:rsidR="00960EC4" w:rsidRPr="00390DB9">
        <w:rPr>
          <w:iCs/>
        </w:rPr>
        <w:t>(</w:t>
      </w:r>
      <w:r w:rsidR="00960EC4">
        <w:rPr>
          <w:iCs/>
          <w:noProof/>
        </w:rPr>
        <w:t>24</w:t>
      </w:r>
      <w:r w:rsidR="00960EC4" w:rsidRPr="00390DB9">
        <w:rPr>
          <w:iCs/>
        </w:rPr>
        <w:t>)</w:t>
      </w:r>
      <w:r>
        <w:fldChar w:fldCharType="end"/>
      </w:r>
      <w:r>
        <w:t xml:space="preserve"> and the</w:t>
      </w:r>
      <w:r w:rsidR="00437686">
        <w:t xml:space="preserve"> process is </w:t>
      </w:r>
      <w:r>
        <w:t xml:space="preserve">repeated until it </w:t>
      </w:r>
      <w:r w:rsidR="00437686">
        <w:t xml:space="preserve">converges on a value of </w:t>
      </w:r>
      <m:oMath>
        <m:r>
          <w:rPr>
            <w:rFonts w:ascii="Cambria Math" w:hAnsi="Cambria Math"/>
          </w:rPr>
          <m:t>κ=1.32×</m:t>
        </m:r>
        <m:sSup>
          <m:sSupPr>
            <m:ctrlPr>
              <w:rPr>
                <w:rFonts w:ascii="Cambria Math" w:hAnsi="Cambria Math"/>
                <w:i/>
              </w:rPr>
            </m:ctrlPr>
          </m:sSupPr>
          <m:e>
            <m:r>
              <w:rPr>
                <w:rFonts w:ascii="Cambria Math" w:hAnsi="Cambria Math"/>
              </w:rPr>
              <m:t>10</m:t>
            </m:r>
          </m:e>
          <m:sup>
            <m:r>
              <w:rPr>
                <w:rFonts w:ascii="Cambria Math" w:hAnsi="Cambria Math"/>
              </w:rPr>
              <m:t>-52</m:t>
            </m:r>
          </m:sup>
        </m:sSup>
        <m:r>
          <w:rPr>
            <w:rFonts w:ascii="Cambria Math" w:hAnsi="Cambria Math"/>
          </w:rPr>
          <m:t xml:space="preserve"> k</m:t>
        </m:r>
        <m:sSup>
          <m:sSupPr>
            <m:ctrlPr>
              <w:rPr>
                <w:rFonts w:ascii="Cambria Math" w:eastAsiaTheme="minorEastAsia" w:hAnsi="Cambria Math"/>
                <w:i/>
              </w:rPr>
            </m:ctrlPr>
          </m:sSupPr>
          <m:e>
            <m:r>
              <w:rPr>
                <w:rFonts w:ascii="Cambria Math" w:hAnsi="Cambria Math"/>
              </w:rPr>
              <m:t>m</m:t>
            </m:r>
            <m:ctrlPr>
              <w:rPr>
                <w:rFonts w:ascii="Cambria Math" w:hAnsi="Cambria Math"/>
                <w:i/>
              </w:rPr>
            </m:ctrlPr>
          </m:e>
          <m:sup>
            <m:r>
              <w:rPr>
                <w:rFonts w:ascii="Cambria Math" w:eastAsiaTheme="minorEastAsia" w:hAnsi="Cambria Math"/>
              </w:rPr>
              <m:t>-2</m:t>
            </m:r>
          </m:sup>
        </m:sSup>
      </m:oMath>
      <w:r w:rsidR="00437686">
        <w:rPr>
          <w:rFonts w:eastAsiaTheme="minorEastAsia"/>
        </w:rPr>
        <w:t xml:space="preserve">. </w:t>
      </w:r>
      <w:r>
        <w:rPr>
          <w:rFonts w:eastAsiaTheme="minorEastAsia"/>
        </w:rPr>
        <w:t>Knowing the curvature and</w:t>
      </w:r>
      <w:r w:rsidR="00437686">
        <w:rPr>
          <w:rFonts w:eastAsiaTheme="minorEastAsia"/>
        </w:rPr>
        <w:t xml:space="preserve"> the initial conditions,</w:t>
      </w:r>
      <w:r w:rsidR="00AD5D76">
        <w:rPr>
          <w:rFonts w:eastAsiaTheme="minorEastAsia"/>
        </w:rPr>
        <w:t xml:space="preserve"> several more properties can be enumerated</w:t>
      </w:r>
      <w:r w:rsidR="00437686">
        <w:rPr>
          <w:rFonts w:eastAsiaTheme="minorEastAsia"/>
        </w:rPr>
        <w:t>.</w:t>
      </w:r>
    </w:p>
    <w:tbl>
      <w:tblPr>
        <w:tblStyle w:val="TableGrid"/>
        <w:tblW w:w="0" w:type="auto"/>
        <w:jc w:val="center"/>
        <w:tblCellMar>
          <w:top w:w="58" w:type="dxa"/>
          <w:bottom w:w="58" w:type="dxa"/>
        </w:tblCellMar>
        <w:tblLook w:val="04A0" w:firstRow="1" w:lastRow="0" w:firstColumn="1" w:lastColumn="0" w:noHBand="0" w:noVBand="1"/>
      </w:tblPr>
      <w:tblGrid>
        <w:gridCol w:w="2880"/>
        <w:gridCol w:w="2880"/>
      </w:tblGrid>
      <w:tr w:rsidR="00437686" w14:paraId="048B828A" w14:textId="77777777" w:rsidTr="008D6243">
        <w:trPr>
          <w:cantSplit/>
          <w:jc w:val="center"/>
        </w:trPr>
        <w:tc>
          <w:tcPr>
            <w:tcW w:w="2880" w:type="dxa"/>
            <w:vAlign w:val="bottom"/>
          </w:tcPr>
          <w:p w14:paraId="4AF02113" w14:textId="175ACB7E" w:rsidR="00437686" w:rsidRPr="008D6243" w:rsidRDefault="00437686" w:rsidP="008D6243">
            <w:pPr>
              <w:keepNext/>
              <w:jc w:val="center"/>
              <w:rPr>
                <w:rFonts w:cs="Times New Roman"/>
              </w:rPr>
            </w:pPr>
            <w:r w:rsidRPr="008D6243">
              <w:rPr>
                <w:rFonts w:cs="Times New Roman"/>
              </w:rPr>
              <w:t>Radius</w:t>
            </w:r>
          </w:p>
        </w:tc>
        <w:tc>
          <w:tcPr>
            <w:tcW w:w="2880" w:type="dxa"/>
            <w:vAlign w:val="bottom"/>
          </w:tcPr>
          <w:p w14:paraId="7931BF79" w14:textId="01F358E7" w:rsidR="00437686" w:rsidRPr="008D6243" w:rsidRDefault="008D6243" w:rsidP="008D6243">
            <w:pPr>
              <w:keepNext/>
              <w:rPr>
                <w:rFonts w:ascii="Cambria Math" w:eastAsia="Calibri" w:hAnsi="Cambria Math"/>
                <w:i/>
              </w:rPr>
            </w:pPr>
            <m:oMathPara>
              <m:oMath>
                <m:r>
                  <w:rPr>
                    <w:rFonts w:ascii="Cambria Math" w:eastAsia="Calibri" w:hAnsi="Cambria Math"/>
                  </w:rPr>
                  <m:t>4.27 Gpc</m:t>
                </m:r>
              </m:oMath>
            </m:oMathPara>
          </w:p>
        </w:tc>
      </w:tr>
      <w:tr w:rsidR="00437686" w14:paraId="71C3945F" w14:textId="77777777" w:rsidTr="008D6243">
        <w:trPr>
          <w:cantSplit/>
          <w:jc w:val="center"/>
        </w:trPr>
        <w:tc>
          <w:tcPr>
            <w:tcW w:w="2880" w:type="dxa"/>
            <w:vAlign w:val="bottom"/>
          </w:tcPr>
          <w:p w14:paraId="46C7B250" w14:textId="795EA401" w:rsidR="00437686" w:rsidRPr="008D6243" w:rsidRDefault="00437686" w:rsidP="008D6243">
            <w:pPr>
              <w:keepNext/>
              <w:jc w:val="center"/>
              <w:rPr>
                <w:rFonts w:cs="Times New Roman"/>
              </w:rPr>
            </w:pPr>
            <w:r w:rsidRPr="008D6243">
              <w:rPr>
                <w:rFonts w:cs="Times New Roman"/>
              </w:rPr>
              <w:t>Radius of Curvature</w:t>
            </w:r>
          </w:p>
        </w:tc>
        <w:tc>
          <w:tcPr>
            <w:tcW w:w="2880" w:type="dxa"/>
            <w:vAlign w:val="bottom"/>
          </w:tcPr>
          <w:p w14:paraId="76107E20" w14:textId="569A390D" w:rsidR="00437686" w:rsidRPr="008D6243" w:rsidRDefault="008D6243" w:rsidP="008D6243">
            <w:pPr>
              <w:keepNext/>
              <w:rPr>
                <w:rFonts w:ascii="Cambria Math" w:eastAsia="Calibri" w:hAnsi="Cambria Math"/>
                <w:i/>
              </w:rPr>
            </w:pPr>
            <m:oMathPara>
              <m:oMath>
                <m:r>
                  <w:rPr>
                    <w:rFonts w:ascii="Cambria Math" w:hAnsi="Cambria Math"/>
                  </w:rPr>
                  <m:t>2.82 Gpc</m:t>
                </m:r>
              </m:oMath>
            </m:oMathPara>
          </w:p>
        </w:tc>
      </w:tr>
      <w:tr w:rsidR="00437686" w14:paraId="1AB195D7" w14:textId="77777777" w:rsidTr="008D6243">
        <w:trPr>
          <w:cantSplit/>
          <w:jc w:val="center"/>
        </w:trPr>
        <w:tc>
          <w:tcPr>
            <w:tcW w:w="2880" w:type="dxa"/>
            <w:vAlign w:val="bottom"/>
          </w:tcPr>
          <w:p w14:paraId="2BE2317B" w14:textId="38D275E1" w:rsidR="00437686" w:rsidRPr="008D6243" w:rsidRDefault="00437686" w:rsidP="008D6243">
            <w:pPr>
              <w:keepNext/>
              <w:jc w:val="center"/>
              <w:rPr>
                <w:rFonts w:cs="Times New Roman"/>
              </w:rPr>
            </w:pPr>
            <w:r w:rsidRPr="008D6243">
              <w:rPr>
                <w:rFonts w:cs="Times New Roman"/>
              </w:rPr>
              <w:t>Baryon Density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B</m:t>
                  </m:r>
                </m:sub>
              </m:sSub>
            </m:oMath>
            <w:r w:rsidRPr="008D6243">
              <w:rPr>
                <w:rFonts w:cs="Times New Roman"/>
              </w:rPr>
              <w:t>)</w:t>
            </w:r>
          </w:p>
        </w:tc>
        <w:tc>
          <w:tcPr>
            <w:tcW w:w="2880" w:type="dxa"/>
            <w:vAlign w:val="bottom"/>
          </w:tcPr>
          <w:p w14:paraId="1F910D22" w14:textId="7FB5F964" w:rsidR="00437686" w:rsidRPr="008D6243" w:rsidRDefault="008D6243" w:rsidP="008D6243">
            <w:pPr>
              <w:keepNext/>
              <w:rPr>
                <w:rFonts w:ascii="Cambria Math" w:hAnsi="Cambria Math"/>
                <w:i/>
              </w:rPr>
            </w:pPr>
            <m:oMathPara>
              <m:oMath>
                <m:r>
                  <w:rPr>
                    <w:rFonts w:ascii="Cambria Math" w:hAnsi="Cambria Math"/>
                  </w:rPr>
                  <m:t>2.82×</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 xml:space="preserve"> kg </m:t>
                </m:r>
                <m:sSup>
                  <m:sSupPr>
                    <m:ctrlPr>
                      <w:rPr>
                        <w:rFonts w:ascii="Cambria Math" w:hAnsi="Cambria Math"/>
                        <w:i/>
                      </w:rPr>
                    </m:ctrlPr>
                  </m:sSupPr>
                  <m:e>
                    <m:r>
                      <w:rPr>
                        <w:rFonts w:ascii="Cambria Math" w:hAnsi="Cambria Math"/>
                      </w:rPr>
                      <m:t>m</m:t>
                    </m:r>
                  </m:e>
                  <m:sup>
                    <m:r>
                      <w:rPr>
                        <w:rFonts w:ascii="Cambria Math" w:hAnsi="Cambria Math"/>
                      </w:rPr>
                      <m:t>-3</m:t>
                    </m:r>
                  </m:sup>
                </m:sSup>
              </m:oMath>
            </m:oMathPara>
          </w:p>
        </w:tc>
      </w:tr>
      <w:tr w:rsidR="00437686" w14:paraId="62D191C4" w14:textId="77777777" w:rsidTr="008D6243">
        <w:trPr>
          <w:cantSplit/>
          <w:jc w:val="center"/>
        </w:trPr>
        <w:tc>
          <w:tcPr>
            <w:tcW w:w="2880" w:type="dxa"/>
            <w:vAlign w:val="bottom"/>
          </w:tcPr>
          <w:p w14:paraId="29CE0D55" w14:textId="523D8D37" w:rsidR="00437686" w:rsidRPr="008D6243" w:rsidRDefault="00437686" w:rsidP="008D6243">
            <w:pPr>
              <w:keepNext/>
              <w:jc w:val="center"/>
              <w:rPr>
                <w:rFonts w:cs="Times New Roman"/>
              </w:rPr>
            </w:pPr>
            <w:r w:rsidRPr="008D6243">
              <w:rPr>
                <w:rFonts w:cs="Times New Roman"/>
              </w:rPr>
              <w:t>Pressure (</w:t>
            </w:r>
            <m:oMath>
              <m:r>
                <w:rPr>
                  <w:rFonts w:ascii="Cambria Math" w:hAnsi="Cambria Math" w:cs="Times New Roman"/>
                </w:rPr>
                <m:t>p</m:t>
              </m:r>
            </m:oMath>
            <w:r w:rsidRPr="008D6243">
              <w:rPr>
                <w:rFonts w:cs="Times New Roman"/>
              </w:rPr>
              <w:t>)</w:t>
            </w:r>
          </w:p>
        </w:tc>
        <w:tc>
          <w:tcPr>
            <w:tcW w:w="2880" w:type="dxa"/>
            <w:vAlign w:val="bottom"/>
          </w:tcPr>
          <w:p w14:paraId="60E24081" w14:textId="032D797A" w:rsidR="00437686" w:rsidRPr="008D6243" w:rsidRDefault="008D6243" w:rsidP="008D6243">
            <w:pPr>
              <w:keepNext/>
              <w:rPr>
                <w:rFonts w:ascii="Cambria Math" w:hAnsi="Cambria Math"/>
                <w:i/>
              </w:rPr>
            </w:pPr>
            <m:oMathPara>
              <m:oMath>
                <m:r>
                  <w:rPr>
                    <w:rFonts w:ascii="Cambria Math" w:hAnsi="Cambria Math"/>
                  </w:rPr>
                  <m:t>-2.54×</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kg </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tc>
      </w:tr>
      <w:tr w:rsidR="00437686" w14:paraId="189FA403" w14:textId="77777777" w:rsidTr="008D6243">
        <w:trPr>
          <w:cantSplit/>
          <w:jc w:val="center"/>
        </w:trPr>
        <w:tc>
          <w:tcPr>
            <w:tcW w:w="2880" w:type="dxa"/>
            <w:vAlign w:val="bottom"/>
          </w:tcPr>
          <w:p w14:paraId="1CD2048A" w14:textId="5EF0D948" w:rsidR="00437686" w:rsidRPr="008D6243" w:rsidRDefault="00AD5D76" w:rsidP="008D6243">
            <w:pPr>
              <w:keepNext/>
              <w:jc w:val="center"/>
              <w:rPr>
                <w:rFonts w:cs="Times New Roman"/>
              </w:rPr>
            </w:pPr>
            <w:r w:rsidRPr="008D6243">
              <w:rPr>
                <w:rFonts w:cs="Times New Roman"/>
              </w:rPr>
              <w:t xml:space="preserve">Total </w:t>
            </w:r>
            <w:r w:rsidR="00103F7D">
              <w:rPr>
                <w:rFonts w:cs="Times New Roman"/>
              </w:rPr>
              <w:t xml:space="preserve">Baryonic </w:t>
            </w:r>
            <w:r w:rsidRPr="008D6243">
              <w:rPr>
                <w:rFonts w:cs="Times New Roman"/>
              </w:rPr>
              <w:t>Mass</w:t>
            </w:r>
          </w:p>
        </w:tc>
        <w:tc>
          <w:tcPr>
            <w:tcW w:w="2880" w:type="dxa"/>
            <w:vAlign w:val="bottom"/>
          </w:tcPr>
          <w:p w14:paraId="4004F108" w14:textId="67D54F57" w:rsidR="00437686" w:rsidRPr="008D6243" w:rsidRDefault="008D6243" w:rsidP="008D6243">
            <w:pPr>
              <w:keepNext/>
              <w:rPr>
                <w:rFonts w:ascii="Cambria Math" w:hAnsi="Cambria Math"/>
                <w:i/>
              </w:rPr>
            </w:pPr>
            <m:oMathPara>
              <m:oMath>
                <m:r>
                  <w:rPr>
                    <w:rFonts w:ascii="Cambria Math" w:hAnsi="Cambria Math"/>
                  </w:rPr>
                  <m:t>6.44×</m:t>
                </m:r>
                <m:sSup>
                  <m:sSupPr>
                    <m:ctrlPr>
                      <w:rPr>
                        <w:rFonts w:ascii="Cambria Math" w:hAnsi="Cambria Math"/>
                        <w:i/>
                      </w:rPr>
                    </m:ctrlPr>
                  </m:sSupPr>
                  <m:e>
                    <m:r>
                      <w:rPr>
                        <w:rFonts w:ascii="Cambria Math" w:hAnsi="Cambria Math"/>
                      </w:rPr>
                      <m:t>10</m:t>
                    </m:r>
                  </m:e>
                  <m:sup>
                    <m:r>
                      <w:rPr>
                        <w:rFonts w:ascii="Cambria Math" w:hAnsi="Cambria Math"/>
                      </w:rPr>
                      <m:t>52</m:t>
                    </m:r>
                  </m:sup>
                </m:sSup>
                <m:r>
                  <w:rPr>
                    <w:rFonts w:ascii="Cambria Math" w:hAnsi="Cambria Math"/>
                  </w:rPr>
                  <m:t xml:space="preserve"> kg</m:t>
                </m:r>
              </m:oMath>
            </m:oMathPara>
          </w:p>
        </w:tc>
      </w:tr>
    </w:tbl>
    <w:p w14:paraId="7E9ABA05" w14:textId="42A2FBA1" w:rsidR="00AD5D76" w:rsidRDefault="00AD5D76" w:rsidP="00AD5D76">
      <w:pPr>
        <w:pStyle w:val="Caption"/>
      </w:pPr>
      <w:bookmarkStart w:id="30" w:name="_Ref148185497"/>
      <w:r>
        <w:t xml:space="preserve">Table </w:t>
      </w:r>
      <w:r>
        <w:fldChar w:fldCharType="begin"/>
      </w:r>
      <w:r>
        <w:instrText xml:space="preserve"> SEQ Table \* ARABIC </w:instrText>
      </w:r>
      <w:r>
        <w:fldChar w:fldCharType="separate"/>
      </w:r>
      <w:r w:rsidR="00960EC4">
        <w:t>7</w:t>
      </w:r>
      <w:r>
        <w:fldChar w:fldCharType="end"/>
      </w:r>
      <w:bookmarkEnd w:id="30"/>
      <w:r>
        <w:t xml:space="preserve"> </w:t>
      </w:r>
      <w:r w:rsidR="00605800">
        <w:t>–</w:t>
      </w:r>
      <w:r>
        <w:t xml:space="preserve"> </w:t>
      </w:r>
      <w:r w:rsidR="00605800">
        <w:t>Additional properties of a manifold with uniform acceleration.</w:t>
      </w:r>
    </w:p>
    <w:p w14:paraId="5154D087" w14:textId="237D6A93" w:rsidR="00940703" w:rsidRDefault="00940703" w:rsidP="005A5C67">
      <w:pPr>
        <w:pStyle w:val="Heading1"/>
      </w:pPr>
      <w:r>
        <w:t xml:space="preserve">The </w:t>
      </w:r>
      <w:r w:rsidR="000E116E">
        <w:t xml:space="preserve">Particle </w:t>
      </w:r>
      <w:r>
        <w:t>Horizon</w:t>
      </w:r>
    </w:p>
    <w:p w14:paraId="21B7153A" w14:textId="3665FA04" w:rsidR="005A5C67" w:rsidRDefault="005A5C67" w:rsidP="00C30BED">
      <w:pPr>
        <w:pStyle w:val="Indent"/>
      </w:pPr>
      <w:r>
        <w:t xml:space="preserve">CMB radiation is homogenous and isotropic to one part in 500,000. The </w:t>
      </w:r>
      <w:r w:rsidR="00250544">
        <w:t xml:space="preserve">observed </w:t>
      </w:r>
      <w:r>
        <w:t>universe has the same temperature and density in every direction. This tells us that all parts of the universe were in causal contact with every other part prior to the last scattering.</w:t>
      </w:r>
    </w:p>
    <w:p w14:paraId="02559D2E" w14:textId="4D33C623" w:rsidR="00C30BED" w:rsidRDefault="00C30BED" w:rsidP="00C30BED">
      <w:pPr>
        <w:pStyle w:val="Indent"/>
        <w:rPr>
          <w:rFonts w:eastAsiaTheme="minorEastAsia"/>
        </w:rPr>
      </w:pPr>
      <w:r>
        <w:t xml:space="preserve">The Particle Horizon tells us how far a particle </w:t>
      </w:r>
      <w:r w:rsidR="000E116E">
        <w:t>has</w:t>
      </w:r>
      <w:r>
        <w:t xml:space="preserve"> travel</w:t>
      </w:r>
      <w:r w:rsidR="000E116E">
        <w:t>led along a null geodesic</w:t>
      </w:r>
      <w:r>
        <w:t xml:space="preserve">. </w:t>
      </w:r>
      <w:r w:rsidR="00793D0A">
        <w:t xml:space="preserve">Taking </w:t>
      </w:r>
      <w:r>
        <w:t xml:space="preserve">Eq. </w:t>
      </w:r>
      <w:r w:rsidR="00793D0A">
        <w:fldChar w:fldCharType="begin"/>
      </w:r>
      <w:r w:rsidR="00793D0A">
        <w:instrText xml:space="preserve"> REF _Ref148360630 \h </w:instrText>
      </w:r>
      <w:r w:rsidR="00793D0A">
        <w:fldChar w:fldCharType="separate"/>
      </w:r>
      <w:r w:rsidR="00960EC4" w:rsidRPr="00390DB9">
        <w:rPr>
          <w:iCs/>
        </w:rPr>
        <w:t>(</w:t>
      </w:r>
      <w:r w:rsidR="00960EC4">
        <w:rPr>
          <w:iCs/>
          <w:noProof/>
        </w:rPr>
        <w:t>17</w:t>
      </w:r>
      <w:r w:rsidR="00960EC4" w:rsidRPr="00390DB9">
        <w:rPr>
          <w:iCs/>
        </w:rPr>
        <w:t>)</w:t>
      </w:r>
      <w:r w:rsidR="00793D0A">
        <w:fldChar w:fldCharType="end"/>
      </w:r>
      <w:r w:rsidR="00793D0A">
        <w:t xml:space="preserve"> and setting </w:t>
      </w: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=0</m:t>
        </m:r>
      </m:oMath>
      <w:r w:rsidR="00250544">
        <w:rPr>
          <w:rFonts w:eastAsiaTheme="minorEastAsia"/>
        </w:rPr>
        <w:t xml:space="preserve"> and</w:t>
      </w:r>
      <w:r w:rsidR="00793D0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=τ</m:t>
        </m:r>
      </m:oMath>
      <w:r w:rsidR="00793D0A">
        <w:rPr>
          <w:rFonts w:eastAsiaTheme="minorEastAsia"/>
        </w:rPr>
        <w:t xml:space="preserve">, we have a formula for </w:t>
      </w:r>
      <w:r w:rsidR="00190EB9">
        <w:rPr>
          <w:rFonts w:eastAsiaTheme="minorEastAsia"/>
        </w:rPr>
        <w:t xml:space="preserve">how far a particle </w:t>
      </w:r>
      <w:r w:rsidR="00492E45">
        <w:rPr>
          <w:rFonts w:eastAsiaTheme="minorEastAsia"/>
        </w:rPr>
        <w:t>has travelled since the beginning of time</w:t>
      </w:r>
      <w:r w:rsidR="00793D0A">
        <w:rPr>
          <w:rFonts w:eastAsiaTheme="minorEastAsia"/>
        </w:rPr>
        <w:t>.</w:t>
      </w:r>
    </w:p>
    <w:tbl>
      <w:tblPr>
        <w:tblStyle w:val="Equation"/>
        <w:tblpPr w:bottomFromText="115" w:vertAnchor="text" w:tblpXSpec="center" w:tblpY="1"/>
        <w:tblOverlap w:val="never"/>
        <w:tblW w:w="5000" w:type="pct"/>
        <w:tblLayout w:type="fixed"/>
        <w:tblLook w:val="04A0" w:firstRow="1" w:lastRow="0" w:firstColumn="1" w:lastColumn="0" w:noHBand="0" w:noVBand="1"/>
      </w:tblPr>
      <w:tblGrid>
        <w:gridCol w:w="655"/>
        <w:gridCol w:w="8050"/>
        <w:gridCol w:w="655"/>
      </w:tblGrid>
      <w:tr w:rsidR="00793D0A" w:rsidRPr="00390DB9" w14:paraId="69FA8BC1" w14:textId="77777777" w:rsidTr="008D6243">
        <w:tc>
          <w:tcPr>
            <w:tcW w:w="350" w:type="pct"/>
          </w:tcPr>
          <w:p w14:paraId="65A7D998" w14:textId="77777777" w:rsidR="00793D0A" w:rsidRPr="001162C8" w:rsidRDefault="00793D0A" w:rsidP="008D6243"/>
        </w:tc>
        <w:tc>
          <w:tcPr>
            <w:tcW w:w="4300" w:type="pct"/>
          </w:tcPr>
          <w:p w14:paraId="73538D48" w14:textId="0D5EDA9D" w:rsidR="00793D0A" w:rsidRPr="004B0AA2" w:rsidRDefault="00000000" w:rsidP="008D6243">
            <m:oMathPara>
              <m:oMath>
                <m:sSub>
                  <m:sSubPr>
                    <m:ctrlPr>
                      <w:rPr>
                        <w:rFonts w:ascii="Cambria Math" w:hAnsi="Cambria Math"/>
                      </w:rPr>
                    </m:ctrlPr>
                  </m:sSubPr>
                  <m:e>
                    <m:r>
                      <w:rPr>
                        <w:rFonts w:ascii="Cambria Math" w:hAnsi="Cambria Math"/>
                      </w:rPr>
                      <m:t>H</m:t>
                    </m:r>
                  </m:e>
                  <m:sub>
                    <m:r>
                      <w:rPr>
                        <w:rFonts w:ascii="Cambria Math" w:hAnsi="Cambria Math"/>
                      </w:rPr>
                      <m:t>p</m:t>
                    </m:r>
                  </m:sub>
                </m:sSub>
                <m:r>
                  <w:rPr>
                    <w:rFonts w:ascii="Cambria Math" w:hAnsi="Cambria Math"/>
                  </w:rPr>
                  <m:t>=-τ(-2V+Aτ)</m:t>
                </m:r>
              </m:oMath>
            </m:oMathPara>
          </w:p>
        </w:tc>
        <w:tc>
          <w:tcPr>
            <w:tcW w:w="350" w:type="pct"/>
          </w:tcPr>
          <w:p w14:paraId="67600707" w14:textId="31ABE0AA" w:rsidR="00793D0A" w:rsidRPr="00390DB9" w:rsidRDefault="00793D0A" w:rsidP="008D6243">
            <w:pPr>
              <w:rPr>
                <w:i/>
                <w:iCs/>
              </w:rPr>
            </w:pPr>
            <w:r w:rsidRPr="00390DB9">
              <w:rPr>
                <w:iCs/>
              </w:rPr>
              <w:t>(</w:t>
            </w:r>
            <w:r w:rsidRPr="00390DB9">
              <w:rPr>
                <w:i/>
                <w:iCs/>
              </w:rPr>
              <w:fldChar w:fldCharType="begin"/>
            </w:r>
            <w:r w:rsidRPr="00390DB9">
              <w:rPr>
                <w:iCs/>
              </w:rPr>
              <w:instrText xml:space="preserve"> SEQ Equation \* MERGEFORMAT </w:instrText>
            </w:r>
            <w:r w:rsidRPr="00390DB9">
              <w:rPr>
                <w:i/>
                <w:iCs/>
              </w:rPr>
              <w:fldChar w:fldCharType="separate"/>
            </w:r>
            <w:r w:rsidR="00960EC4">
              <w:rPr>
                <w:iCs/>
                <w:noProof/>
              </w:rPr>
              <w:t>32</w:t>
            </w:r>
            <w:r w:rsidRPr="00390DB9">
              <w:rPr>
                <w:i/>
                <w:iCs/>
                <w:noProof/>
              </w:rPr>
              <w:fldChar w:fldCharType="end"/>
            </w:r>
            <w:r w:rsidRPr="00390DB9">
              <w:rPr>
                <w:iCs/>
              </w:rPr>
              <w:t>)</w:t>
            </w:r>
          </w:p>
        </w:tc>
      </w:tr>
    </w:tbl>
    <w:p w14:paraId="5C3B0207" w14:textId="6968630D" w:rsidR="00793D0A" w:rsidRPr="005A5C67" w:rsidRDefault="00250544" w:rsidP="00C30BED">
      <w:pPr>
        <w:pStyle w:val="Indent"/>
      </w:pPr>
      <w:r>
        <w:t xml:space="preserve">At </w:t>
      </w:r>
      <m:oMath>
        <m:r>
          <w:rPr>
            <w:rFonts w:ascii="Cambria Math" w:hAnsi="Cambria Math"/>
          </w:rPr>
          <m:t>8.53</m:t>
        </m:r>
        <m:r>
          <w:rPr>
            <w:rFonts w:ascii="Cambria Math"/>
          </w:rPr>
          <m:t xml:space="preserve"> Gpc</m:t>
        </m:r>
      </m:oMath>
      <w:r w:rsidR="005E1379">
        <w:rPr>
          <w:rFonts w:eastAsiaTheme="minorEastAsia"/>
        </w:rPr>
        <w:t xml:space="preserve"> for the present time</w:t>
      </w:r>
      <w:r w:rsidR="00EB0A3D">
        <w:rPr>
          <w:rFonts w:eastAsiaTheme="minorEastAsia"/>
        </w:rPr>
        <w:t xml:space="preserve">, </w:t>
      </w:r>
      <w:r w:rsidR="003122F3">
        <w:rPr>
          <w:rFonts w:eastAsiaTheme="minorEastAsia"/>
        </w:rPr>
        <w:t xml:space="preserve">this </w:t>
      </w:r>
      <w:r w:rsidR="002945C2">
        <w:rPr>
          <w:rFonts w:eastAsiaTheme="minorEastAsia"/>
        </w:rPr>
        <w:t>horizon</w:t>
      </w:r>
      <w:r w:rsidR="00EB0A3D">
        <w:rPr>
          <w:rFonts w:eastAsiaTheme="minorEastAsia"/>
        </w:rPr>
        <w:t xml:space="preserve"> is considerably smaller than FLRW at </w:t>
      </w:r>
      <m:oMath>
        <m:r>
          <w:rPr>
            <w:rFonts w:ascii="Cambria Math" w:eastAsiaTheme="minorEastAsia" w:hAnsi="Cambria Math"/>
          </w:rPr>
          <m:t>14.14 Gpc</m:t>
        </m:r>
      </m:oMath>
      <w:r w:rsidR="00B71EA3">
        <w:rPr>
          <w:rFonts w:eastAsiaTheme="minorEastAsia"/>
        </w:rPr>
        <w:t xml:space="preserve"> as shown in </w:t>
      </w:r>
      <w:r w:rsidR="00B71EA3">
        <w:rPr>
          <w:rFonts w:eastAsiaTheme="minorEastAsia"/>
        </w:rPr>
        <w:fldChar w:fldCharType="begin"/>
      </w:r>
      <w:r w:rsidR="00B71EA3">
        <w:rPr>
          <w:rFonts w:eastAsiaTheme="minorEastAsia"/>
        </w:rPr>
        <w:instrText xml:space="preserve"> REF _Ref148805825 \h </w:instrText>
      </w:r>
      <w:r w:rsidR="00B71EA3">
        <w:rPr>
          <w:rFonts w:eastAsiaTheme="minorEastAsia"/>
        </w:rPr>
      </w:r>
      <w:r w:rsidR="00B71EA3">
        <w:rPr>
          <w:rFonts w:eastAsiaTheme="minorEastAsia"/>
        </w:rPr>
        <w:fldChar w:fldCharType="separate"/>
      </w:r>
      <w:r w:rsidR="00960EC4">
        <w:t xml:space="preserve">Figure </w:t>
      </w:r>
      <w:r w:rsidR="00960EC4">
        <w:rPr>
          <w:noProof/>
        </w:rPr>
        <w:t>8</w:t>
      </w:r>
      <w:r w:rsidR="00B71EA3">
        <w:rPr>
          <w:rFonts w:eastAsiaTheme="minorEastAsia"/>
        </w:rPr>
        <w:fldChar w:fldCharType="end"/>
      </w:r>
      <w:r w:rsidR="00B71EA3">
        <w:rPr>
          <w:rFonts w:eastAsiaTheme="minorEastAsia"/>
        </w:rPr>
        <w:t>.</w:t>
      </w:r>
    </w:p>
    <w:p w14:paraId="648B161C" w14:textId="21B2ABCE" w:rsidR="00940703" w:rsidRPr="005A5C67" w:rsidRDefault="00265916" w:rsidP="005A5C67">
      <w:pPr>
        <w:pStyle w:val="Figure"/>
      </w:pPr>
      <w:r w:rsidRPr="00265916">
        <w:rPr>
          <w:noProof/>
        </w:rPr>
        <w:lastRenderedPageBreak/>
        <w:drawing>
          <wp:inline distT="0" distB="0" distL="0" distR="0" wp14:anchorId="5E75C684" wp14:editId="5DA39235">
            <wp:extent cx="4572000" cy="1965960"/>
            <wp:effectExtent l="0" t="0" r="0" b="0"/>
            <wp:docPr id="1276373179" name="Picture 1" descr="A graph of colored lines and curv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373179" name="Picture 1" descr="A graph of colored lines and curves&#10;&#10;Description automatically generated with medium confidence"/>
                    <pic:cNvPicPr/>
                  </pic:nvPicPr>
                  <pic:blipFill>
                    <a:blip r:embed="rId18"/>
                    <a:stretch>
                      <a:fillRect/>
                    </a:stretch>
                  </pic:blipFill>
                  <pic:spPr>
                    <a:xfrm>
                      <a:off x="0" y="0"/>
                      <a:ext cx="4572000" cy="1965960"/>
                    </a:xfrm>
                    <a:prstGeom prst="rect">
                      <a:avLst/>
                    </a:prstGeom>
                  </pic:spPr>
                </pic:pic>
              </a:graphicData>
            </a:graphic>
          </wp:inline>
        </w:drawing>
      </w:r>
    </w:p>
    <w:p w14:paraId="097972C4" w14:textId="5AF6A2B1" w:rsidR="00AC5689" w:rsidRPr="00940703" w:rsidRDefault="00AC5689" w:rsidP="005A5C67">
      <w:pPr>
        <w:pStyle w:val="Caption"/>
      </w:pPr>
      <w:bookmarkStart w:id="31" w:name="_Ref148805825"/>
      <w:r>
        <w:t xml:space="preserve">Figure </w:t>
      </w:r>
      <w:r>
        <w:fldChar w:fldCharType="begin"/>
      </w:r>
      <w:r>
        <w:instrText xml:space="preserve"> SEQ Figure \* ARABIC </w:instrText>
      </w:r>
      <w:r>
        <w:fldChar w:fldCharType="separate"/>
      </w:r>
      <w:r w:rsidR="00960EC4">
        <w:t>8</w:t>
      </w:r>
      <w:r>
        <w:fldChar w:fldCharType="end"/>
      </w:r>
      <w:bookmarkEnd w:id="31"/>
      <w:r>
        <w:t xml:space="preserve"> – Cosmological </w:t>
      </w:r>
      <w:r w:rsidR="00902DFB">
        <w:t>h</w:t>
      </w:r>
      <w:r>
        <w:t>orizons</w:t>
      </w:r>
      <w:r w:rsidR="00902DFB">
        <w:t xml:space="preserve"> for quadratic expansion (</w:t>
      </w:r>
      <w:r w:rsidR="00870FF9">
        <w:t>left</w:t>
      </w:r>
      <w:r w:rsidR="00902DFB">
        <w:t>) and FLRW (</w:t>
      </w:r>
      <w:r w:rsidR="00870FF9">
        <w:t>right</w:t>
      </w:r>
      <w:r w:rsidR="00902DFB">
        <w:t>)</w:t>
      </w:r>
      <w:r>
        <w:t xml:space="preserve">. </w:t>
      </w:r>
      <w:r w:rsidR="00DE734E">
        <w:t>The solid b</w:t>
      </w:r>
      <w:r>
        <w:t>lack line</w:t>
      </w:r>
      <w:r w:rsidR="00857DC9">
        <w:t>s are</w:t>
      </w:r>
      <w:r w:rsidR="00DE734E">
        <w:t xml:space="preserve"> the world lines of the observer</w:t>
      </w:r>
      <w:r w:rsidR="00857DC9">
        <w:t xml:space="preserve"> </w:t>
      </w:r>
      <w:r>
        <w:t xml:space="preserve">(here and now), green line is the </w:t>
      </w:r>
      <w:r w:rsidR="008C1456">
        <w:t xml:space="preserve">manifold size </w:t>
      </w:r>
      <w:r w:rsidR="00DC55FB">
        <w:t>(</w:t>
      </w:r>
      <w:r w:rsidR="008C1456">
        <w:t>Hubble radius</w:t>
      </w:r>
      <w:r w:rsidR="00DC55FB">
        <w:t>)</w:t>
      </w:r>
      <w:r>
        <w:t>, blue line is the particle horizon, orange is the light cone.</w:t>
      </w:r>
      <w:r w:rsidR="00E274B2">
        <w:t xml:space="preserve"> </w:t>
      </w:r>
      <w:r w:rsidR="005632EE">
        <w:t>The p</w:t>
      </w:r>
      <w:r w:rsidR="00E274B2">
        <w:t xml:space="preserve">urple dashed line is the world line for the </w:t>
      </w:r>
      <w:r w:rsidR="00CF6E96">
        <w:t xml:space="preserve">present-day </w:t>
      </w:r>
      <w:r w:rsidR="00E274B2">
        <w:t>particle horizon.</w:t>
      </w:r>
    </w:p>
    <w:p w14:paraId="14295D3D" w14:textId="7A56F86F" w:rsidR="002E09A1" w:rsidRPr="007C0559" w:rsidRDefault="002E09A1" w:rsidP="002E09A1">
      <w:pPr>
        <w:pStyle w:val="Indent"/>
      </w:pPr>
      <w:r>
        <w:t>In the early universe, the FLRW model expanded faster than light and did not leave enough time for the photons to catch up before recombination. FLRW predicts a universe that is lumpy and inconsistent</w:t>
      </w:r>
      <w:r w:rsidR="00235D35">
        <w:t xml:space="preserve"> because the photons</w:t>
      </w:r>
      <w:r w:rsidR="00754165">
        <w:t xml:space="preserve"> on one side of the sky</w:t>
      </w:r>
      <w:r w:rsidR="00235D35">
        <w:t xml:space="preserve"> </w:t>
      </w:r>
      <w:r w:rsidR="00754165">
        <w:t>are</w:t>
      </w:r>
      <w:r w:rsidR="00235D35">
        <w:t xml:space="preserve"> not in causal contact with </w:t>
      </w:r>
      <w:r w:rsidR="00754165">
        <w:t>photons on the other side</w:t>
      </w:r>
      <w:r w:rsidR="00235D35">
        <w:t>.</w:t>
      </w:r>
    </w:p>
    <w:p w14:paraId="2649F937" w14:textId="7B7C7F8C" w:rsidR="00BD747E" w:rsidRDefault="00456334" w:rsidP="00C30BED">
      <w:pPr>
        <w:pStyle w:val="Indent"/>
      </w:pPr>
      <w:r>
        <w:t>A model of quadratic expansion</w:t>
      </w:r>
      <w:r w:rsidR="00723328">
        <w:t xml:space="preserve"> is always in </w:t>
      </w:r>
      <w:r w:rsidR="00853666">
        <w:t xml:space="preserve">thermal </w:t>
      </w:r>
      <w:r w:rsidR="00723328">
        <w:t>equilibrium</w:t>
      </w:r>
      <w:r w:rsidR="00ED0563">
        <w:t xml:space="preserve"> because it </w:t>
      </w:r>
      <w:r w:rsidR="005C2DBA">
        <w:t xml:space="preserve">always </w:t>
      </w:r>
      <w:r w:rsidR="00ED0563">
        <w:rPr>
          <w:rFonts w:eastAsiaTheme="minorEastAsia"/>
        </w:rPr>
        <w:t>expands at the speed of causality</w:t>
      </w:r>
      <w:r w:rsidR="00723328">
        <w:t xml:space="preserve">. </w:t>
      </w:r>
      <w:r w:rsidR="00F13525">
        <w:t>From the formulas</w:t>
      </w:r>
      <w:r w:rsidR="001143BE">
        <w:t xml:space="preserve"> </w:t>
      </w:r>
      <w:r w:rsidR="00F13525">
        <w:t>we see that</w:t>
      </w:r>
      <w:r w:rsidR="000A1033">
        <w:t xml:space="preserve"> t</w:t>
      </w:r>
      <w:r w:rsidR="007C0559">
        <w:t xml:space="preserve">he particle horizon </w:t>
      </w:r>
      <w:r w:rsidR="007250E3">
        <w:t>is always twice the size of the manifold</w:t>
      </w:r>
      <w:r w:rsidR="007C0559">
        <w:t xml:space="preserve">. </w:t>
      </w:r>
      <w:r w:rsidR="00585DAF">
        <w:t>We would expect t</w:t>
      </w:r>
      <w:r w:rsidR="00026E3F">
        <w:t xml:space="preserve">his </w:t>
      </w:r>
      <w:r w:rsidR="00453309">
        <w:t>universe</w:t>
      </w:r>
      <w:r w:rsidR="00026E3F">
        <w:t xml:space="preserve"> </w:t>
      </w:r>
      <w:r w:rsidR="00585DAF">
        <w:t>to</w:t>
      </w:r>
      <w:r w:rsidR="00026E3F">
        <w:t xml:space="preserve"> be isotropic and homogenous because e</w:t>
      </w:r>
      <w:r w:rsidR="007C0559">
        <w:t xml:space="preserve">very </w:t>
      </w:r>
      <w:r w:rsidR="00F44521">
        <w:t>photon</w:t>
      </w:r>
      <w:r w:rsidR="007C0559">
        <w:t xml:space="preserve"> </w:t>
      </w:r>
      <w:r w:rsidR="00F13525">
        <w:t xml:space="preserve">has been in </w:t>
      </w:r>
      <w:r w:rsidR="00B30B85">
        <w:t>causal contact with</w:t>
      </w:r>
      <w:r w:rsidR="007C0559">
        <w:t xml:space="preserve"> every other </w:t>
      </w:r>
      <w:r w:rsidR="00071FB6">
        <w:t>photon</w:t>
      </w:r>
      <w:r w:rsidR="00DC55FB">
        <w:t xml:space="preserve"> twice</w:t>
      </w:r>
      <w:r>
        <w:t>.</w:t>
      </w:r>
    </w:p>
    <w:p w14:paraId="3528CFE5" w14:textId="586F0FC2" w:rsidR="00037C64" w:rsidRPr="00037C64" w:rsidRDefault="00037C64" w:rsidP="00037C64">
      <w:pPr>
        <w:pStyle w:val="Heading1"/>
      </w:pPr>
      <w:r>
        <w:t>Conclusion</w:t>
      </w:r>
    </w:p>
    <w:p w14:paraId="69377E5B" w14:textId="734AF85D" w:rsidR="008609C4" w:rsidRDefault="008609C4" w:rsidP="008609C4">
      <w:pPr>
        <w:pStyle w:val="Indent"/>
      </w:pPr>
      <w:r>
        <w:t xml:space="preserve">The </w:t>
      </w:r>
      <w:r w:rsidRPr="008609C4">
        <w:rPr>
          <w:i/>
          <w:iCs/>
        </w:rPr>
        <w:t xml:space="preserve">Theory of </w:t>
      </w:r>
      <w:r w:rsidR="006C006E">
        <w:rPr>
          <w:i/>
          <w:iCs/>
        </w:rPr>
        <w:t xml:space="preserve">General </w:t>
      </w:r>
      <w:r w:rsidRPr="008609C4">
        <w:rPr>
          <w:i/>
          <w:iCs/>
        </w:rPr>
        <w:t>Relativity</w:t>
      </w:r>
      <w:r>
        <w:t xml:space="preserve"> has never made a successful prediction on </w:t>
      </w:r>
      <w:r w:rsidR="005B4655">
        <w:t>any</w:t>
      </w:r>
      <w:r>
        <w:t xml:space="preserve"> </w:t>
      </w:r>
      <w:r w:rsidR="00623CBC">
        <w:t>scale larger</w:t>
      </w:r>
      <w:r>
        <w:t xml:space="preserve"> than </w:t>
      </w:r>
      <w:r w:rsidR="00905233">
        <w:t>a</w:t>
      </w:r>
      <w:r>
        <w:t xml:space="preserve"> solar system</w:t>
      </w:r>
      <w:r w:rsidR="00623CBC">
        <w:t>.</w:t>
      </w:r>
      <w:r w:rsidR="00762804">
        <w:t xml:space="preserve"> As a theory of gravitation, i</w:t>
      </w:r>
      <w:r w:rsidR="00247765">
        <w:t>t</w:t>
      </w:r>
      <w:r w:rsidR="00623CBC">
        <w:t xml:space="preserve"> failed to predict the </w:t>
      </w:r>
      <w:r w:rsidR="00A80A96">
        <w:t>rotation curves of spiral</w:t>
      </w:r>
      <w:r w:rsidR="00247765">
        <w:t xml:space="preserve"> </w:t>
      </w:r>
      <w:r w:rsidR="00623CBC">
        <w:t>galax</w:t>
      </w:r>
      <w:r w:rsidR="00A80A96">
        <w:t>ies</w:t>
      </w:r>
      <w:r w:rsidR="00623CBC">
        <w:t xml:space="preserve">. </w:t>
      </w:r>
      <w:r w:rsidR="00EE054F">
        <w:t xml:space="preserve">It failed to predict the Tully-Fisher relation. </w:t>
      </w:r>
      <w:r w:rsidR="00623CBC">
        <w:t xml:space="preserve">It failed to predict </w:t>
      </w:r>
      <w:r w:rsidR="00C72FE1">
        <w:t>cosmic</w:t>
      </w:r>
      <w:r w:rsidR="00007242">
        <w:t xml:space="preserve"> acceleration</w:t>
      </w:r>
      <w:r w:rsidR="00BA5764">
        <w:t xml:space="preserve"> </w:t>
      </w:r>
      <w:r w:rsidR="009A5FCD">
        <w:t>and i</w:t>
      </w:r>
      <w:r w:rsidR="00370F74">
        <w:t xml:space="preserve">t failed to predict </w:t>
      </w:r>
      <w:r w:rsidR="0085045F">
        <w:t xml:space="preserve">the </w:t>
      </w:r>
      <w:r w:rsidR="000210CB">
        <w:t>homogeneity</w:t>
      </w:r>
      <w:r w:rsidR="0085045F">
        <w:t xml:space="preserve"> of the </w:t>
      </w:r>
      <w:r w:rsidR="00F663A0">
        <w:t>background</w:t>
      </w:r>
      <w:r w:rsidR="00CB5071">
        <w:t xml:space="preserve"> radiation</w:t>
      </w:r>
      <w:r w:rsidR="00D55581">
        <w:t>. Most ironically, it failed to predict a positively curved universe</w:t>
      </w:r>
      <w:r w:rsidR="00444390">
        <w:t>.</w:t>
      </w:r>
    </w:p>
    <w:p w14:paraId="1C7CAB96" w14:textId="77777777" w:rsidR="00DC0490" w:rsidRDefault="006C0E64" w:rsidP="008609C4">
      <w:pPr>
        <w:pStyle w:val="Indent"/>
      </w:pPr>
      <w:r>
        <w:t xml:space="preserve">However, the fault lies not in the theory, but </w:t>
      </w:r>
      <w:r w:rsidR="00BA338C">
        <w:t>with</w:t>
      </w:r>
      <w:r>
        <w:t xml:space="preserve"> the </w:t>
      </w:r>
      <w:r w:rsidR="00172875">
        <w:t>geometry</w:t>
      </w:r>
      <w:r>
        <w:t>.</w:t>
      </w:r>
      <w:r w:rsidR="00172875">
        <w:t xml:space="preserve"> </w:t>
      </w:r>
      <w:r w:rsidR="007F4BDA">
        <w:t>The FLRW</w:t>
      </w:r>
      <w:r w:rsidR="00172875">
        <w:t xml:space="preserve"> metric tensor</w:t>
      </w:r>
      <w:r w:rsidR="001F0571">
        <w:t>,</w:t>
      </w:r>
      <w:r w:rsidR="00172875">
        <w:t xml:space="preserve"> with an assumption of </w:t>
      </w:r>
      <w:r w:rsidR="008716F8">
        <w:t>symmetrical time</w:t>
      </w:r>
      <w:r w:rsidR="00EA0049">
        <w:t>,</w:t>
      </w:r>
      <w:r w:rsidR="00172875">
        <w:t xml:space="preserve"> </w:t>
      </w:r>
      <w:r w:rsidR="000F5B23">
        <w:t xml:space="preserve">has </w:t>
      </w:r>
      <w:r w:rsidR="00172875">
        <w:t xml:space="preserve">clearly </w:t>
      </w:r>
      <w:r w:rsidR="00B80F73">
        <w:t>failed</w:t>
      </w:r>
      <w:r w:rsidR="00172875">
        <w:t>.</w:t>
      </w:r>
      <w:r w:rsidR="00B80F73">
        <w:t xml:space="preserve"> Not only does it </w:t>
      </w:r>
      <w:r w:rsidR="006C7DB4">
        <w:t>disagree</w:t>
      </w:r>
      <w:r w:rsidR="00B80F73">
        <w:t xml:space="preserve"> with the observed universe, but it </w:t>
      </w:r>
      <w:r w:rsidR="004B08EE">
        <w:t>disagrees</w:t>
      </w:r>
      <w:r w:rsidR="00B80F73">
        <w:t xml:space="preserve"> </w:t>
      </w:r>
      <w:r w:rsidR="003F0F93">
        <w:t xml:space="preserve">with </w:t>
      </w:r>
      <w:r w:rsidR="00B80F73">
        <w:t>itself.</w:t>
      </w:r>
    </w:p>
    <w:p w14:paraId="67C9017F" w14:textId="113850C6" w:rsidR="00B27021" w:rsidRDefault="00F347F6" w:rsidP="008609C4">
      <w:pPr>
        <w:pStyle w:val="Indent"/>
      </w:pPr>
      <w:r>
        <w:t>The</w:t>
      </w:r>
      <w:r w:rsidR="00B56922">
        <w:t xml:space="preserve"> </w:t>
      </w:r>
      <w:r w:rsidR="00C11235">
        <w:t xml:space="preserve">formulas and </w:t>
      </w:r>
      <w:r w:rsidR="00B56922">
        <w:t xml:space="preserve">data </w:t>
      </w:r>
      <w:r w:rsidR="00172875">
        <w:t xml:space="preserve">presented here </w:t>
      </w:r>
      <w:r w:rsidR="00C11235">
        <w:t>are</w:t>
      </w:r>
      <w:r w:rsidR="001E33DC">
        <w:t xml:space="preserve"> </w:t>
      </w:r>
      <w:r w:rsidR="00172875">
        <w:t>incontrovertibl</w:t>
      </w:r>
      <w:r w:rsidR="00147FAA">
        <w:t>e</w:t>
      </w:r>
      <w:r w:rsidR="00172875">
        <w:t xml:space="preserve"> </w:t>
      </w:r>
      <w:r w:rsidR="001E33DC">
        <w:t>evidence</w:t>
      </w:r>
      <w:r w:rsidR="00B56922">
        <w:t xml:space="preserve"> that </w:t>
      </w:r>
      <w:r w:rsidR="000A6E36">
        <w:t>our</w:t>
      </w:r>
      <w:r>
        <w:t xml:space="preserve"> </w:t>
      </w:r>
      <w:r w:rsidR="00202CCB">
        <w:t>universe</w:t>
      </w:r>
      <w:r w:rsidR="00534E48">
        <w:t xml:space="preserve"> is</w:t>
      </w:r>
      <w:r w:rsidR="00172875">
        <w:t xml:space="preserve"> positively curved and</w:t>
      </w:r>
      <w:r>
        <w:t xml:space="preserve"> </w:t>
      </w:r>
      <w:r w:rsidR="00894492">
        <w:t>is decelerating</w:t>
      </w:r>
      <w:r w:rsidR="001526B8">
        <w:t xml:space="preserve">, just as </w:t>
      </w:r>
      <w:r w:rsidR="00EA7D39">
        <w:t>the</w:t>
      </w:r>
      <w:r w:rsidR="00A33986">
        <w:t xml:space="preserve"> original </w:t>
      </w:r>
      <w:r w:rsidR="002E4E48">
        <w:t xml:space="preserve">field </w:t>
      </w:r>
      <w:r w:rsidR="00A33986">
        <w:t xml:space="preserve">equations </w:t>
      </w:r>
      <w:r w:rsidR="00172875">
        <w:t>predict</w:t>
      </w:r>
      <w:r w:rsidR="00767C2E">
        <w:t>ed</w:t>
      </w:r>
      <w:r w:rsidR="00894492">
        <w:t>.</w:t>
      </w:r>
      <w:r w:rsidR="001046EE">
        <w:t xml:space="preserve"> </w:t>
      </w:r>
      <w:r w:rsidR="006C0E64">
        <w:t xml:space="preserve">When given </w:t>
      </w:r>
      <w:r w:rsidR="00EE3339">
        <w:t xml:space="preserve">a model </w:t>
      </w:r>
      <w:r w:rsidR="006C0E64">
        <w:t>of uniform acceleration</w:t>
      </w:r>
      <w:r w:rsidR="001B314F">
        <w:t xml:space="preserve"> </w:t>
      </w:r>
      <w:r w:rsidR="00077B53">
        <w:t>on a complex surface</w:t>
      </w:r>
      <w:r w:rsidR="006C0E64">
        <w:t xml:space="preserve">, </w:t>
      </w:r>
      <w:r w:rsidR="00ED16A0">
        <w:t xml:space="preserve">General Relativity </w:t>
      </w:r>
      <w:r w:rsidR="00CD4933">
        <w:t>will</w:t>
      </w:r>
      <w:r w:rsidR="00ED16A0">
        <w:t xml:space="preserve"> accurately </w:t>
      </w:r>
      <w:r w:rsidR="00264769">
        <w:t>predict</w:t>
      </w:r>
      <w:r w:rsidR="00ED16A0">
        <w:t xml:space="preserve"> galaxy </w:t>
      </w:r>
      <w:r w:rsidR="008822C5">
        <w:t>formations</w:t>
      </w:r>
      <w:r w:rsidR="00ED16A0">
        <w:t xml:space="preserve">, </w:t>
      </w:r>
      <w:r w:rsidR="00E62C39">
        <w:t xml:space="preserve">the </w:t>
      </w:r>
      <w:r w:rsidR="005C03E5">
        <w:t>maximum mass of a galaxy</w:t>
      </w:r>
      <w:r w:rsidR="00E62C39">
        <w:t xml:space="preserve">, </w:t>
      </w:r>
      <w:r w:rsidR="00ED16A0">
        <w:t>the</w:t>
      </w:r>
      <w:r w:rsidR="00C46900">
        <w:t xml:space="preserve"> distance </w:t>
      </w:r>
      <w:r w:rsidR="00C62A6B">
        <w:t>to</w:t>
      </w:r>
      <w:r w:rsidR="00ED16A0">
        <w:t xml:space="preserve"> supernovae</w:t>
      </w:r>
      <w:r w:rsidR="00E62C39">
        <w:t>,</w:t>
      </w:r>
      <w:r w:rsidR="00894492">
        <w:t xml:space="preserve"> </w:t>
      </w:r>
      <w:r w:rsidR="008E753D">
        <w:t xml:space="preserve">and </w:t>
      </w:r>
      <w:r w:rsidR="00E62C39">
        <w:t xml:space="preserve">the </w:t>
      </w:r>
      <w:r w:rsidR="00253B04">
        <w:t>perfect blackbody radiation of the</w:t>
      </w:r>
      <w:r w:rsidR="00E62C39">
        <w:t xml:space="preserve"> night sky</w:t>
      </w:r>
      <w:r w:rsidR="00ED16A0">
        <w:t xml:space="preserve"> without resorting to </w:t>
      </w:r>
      <w:r w:rsidR="00E62C39">
        <w:t>exotic theories of unproven</w:t>
      </w:r>
      <w:r w:rsidR="00ED16A0">
        <w:t xml:space="preserve"> science.</w:t>
      </w:r>
    </w:p>
    <w:p w14:paraId="1ED25BAC" w14:textId="0503433F" w:rsidR="002C1107" w:rsidRDefault="008B386D" w:rsidP="008B386D">
      <w:pPr>
        <w:pStyle w:val="Heading1"/>
      </w:pPr>
      <w:r>
        <w:lastRenderedPageBreak/>
        <w:t>D</w:t>
      </w:r>
      <w:r w:rsidR="002C1107">
        <w:t>ata Availibility</w:t>
      </w:r>
    </w:p>
    <w:p w14:paraId="4A6AB5E4" w14:textId="192F92EF" w:rsidR="002C1107" w:rsidRPr="002C1107" w:rsidRDefault="002C1107" w:rsidP="002C1107">
      <w:pPr>
        <w:pStyle w:val="Indent"/>
      </w:pPr>
      <w:r w:rsidRPr="002C1107">
        <w:t xml:space="preserve">The </w:t>
      </w:r>
      <w:r w:rsidR="00F219DB">
        <w:t>Mathematica notebooks</w:t>
      </w:r>
      <w:r w:rsidRPr="002C1107">
        <w:t xml:space="preserve"> </w:t>
      </w:r>
      <w:r w:rsidR="002A62E7">
        <w:t>supporting</w:t>
      </w:r>
      <w:r w:rsidRPr="002C1107">
        <w:t xml:space="preserve"> this article are available at </w:t>
      </w:r>
      <w:r w:rsidR="00F219DB" w:rsidRPr="00F219DB">
        <w:t>https://github.com/DonaldAirey/quadratically-expanding-space</w:t>
      </w:r>
      <w:r w:rsidR="00F219DB">
        <w:t>.</w:t>
      </w:r>
    </w:p>
    <w:p w14:paraId="257A6178" w14:textId="2597071E" w:rsidR="00252C40" w:rsidRDefault="00340497" w:rsidP="00340497">
      <w:pPr>
        <w:pStyle w:val="Heading1"/>
      </w:pPr>
      <w:r>
        <w:t>Bibliography</w:t>
      </w:r>
    </w:p>
    <w:p w14:paraId="36EF34D2" w14:textId="77777777" w:rsidR="002D4DD1" w:rsidRPr="002D4DD1" w:rsidRDefault="00340497" w:rsidP="002D4DD1">
      <w:pPr>
        <w:pStyle w:val="Bibliography"/>
        <w:rPr>
          <w:rFonts w:cs="Times New Roman"/>
        </w:rPr>
      </w:pPr>
      <w:r>
        <w:fldChar w:fldCharType="begin"/>
      </w:r>
      <w:r w:rsidR="0046579C">
        <w:instrText xml:space="preserve"> ADDIN ZOTERO_BIBL {"uncited":[],"omitted":[],"custom":[]} CSL_BIBLIOGRAPHY </w:instrText>
      </w:r>
      <w:r>
        <w:fldChar w:fldCharType="separate"/>
      </w:r>
      <w:r w:rsidR="002D4DD1" w:rsidRPr="002D4DD1">
        <w:rPr>
          <w:rFonts w:cs="Times New Roman"/>
        </w:rPr>
        <w:t>Adler, R. J., Casey, B., &amp; Jacob, O. C. 1995, Am J Phys, 63, 620</w:t>
      </w:r>
    </w:p>
    <w:p w14:paraId="11CA3289" w14:textId="77777777" w:rsidR="002D4DD1" w:rsidRPr="002D4DD1" w:rsidRDefault="002D4DD1" w:rsidP="002D4DD1">
      <w:pPr>
        <w:pStyle w:val="Bibliography"/>
        <w:rPr>
          <w:rFonts w:cs="Times New Roman"/>
        </w:rPr>
      </w:pPr>
      <w:r w:rsidRPr="002D4DD1">
        <w:rPr>
          <w:rFonts w:cs="Times New Roman"/>
        </w:rPr>
        <w:t>Chluba, J., &amp; Thomas, R. M. 2010, Mon Not R Astron Soc, no</w:t>
      </w:r>
    </w:p>
    <w:p w14:paraId="150167DF" w14:textId="77777777" w:rsidR="002D4DD1" w:rsidRPr="002D4DD1" w:rsidRDefault="002D4DD1" w:rsidP="002D4DD1">
      <w:pPr>
        <w:pStyle w:val="Bibliography"/>
        <w:rPr>
          <w:rFonts w:cs="Times New Roman"/>
        </w:rPr>
      </w:pPr>
      <w:r w:rsidRPr="002D4DD1">
        <w:rPr>
          <w:rFonts w:cs="Times New Roman"/>
        </w:rPr>
        <w:t>Krishnan, C., Mohayaee, R., Colgáin, E. Ó., Sheikh-Jabbari, M. M., &amp; Yin, L. 2021, Class Quantum Gravity, 38, 184001</w:t>
      </w:r>
    </w:p>
    <w:p w14:paraId="71FA8F08" w14:textId="77777777" w:rsidR="002D4DD1" w:rsidRPr="002D4DD1" w:rsidRDefault="002D4DD1" w:rsidP="002D4DD1">
      <w:pPr>
        <w:pStyle w:val="Bibliography"/>
        <w:rPr>
          <w:rFonts w:cs="Times New Roman"/>
        </w:rPr>
      </w:pPr>
      <w:r w:rsidRPr="002D4DD1">
        <w:rPr>
          <w:rFonts w:cs="Times New Roman"/>
        </w:rPr>
        <w:t>McGaugh, S. S. 2012, Astron J, 143, 40</w:t>
      </w:r>
    </w:p>
    <w:p w14:paraId="344E0883" w14:textId="77777777" w:rsidR="002D4DD1" w:rsidRPr="002D4DD1" w:rsidRDefault="002D4DD1" w:rsidP="002D4DD1">
      <w:pPr>
        <w:pStyle w:val="Bibliography"/>
        <w:rPr>
          <w:rFonts w:cs="Times New Roman"/>
        </w:rPr>
      </w:pPr>
      <w:r w:rsidRPr="002D4DD1">
        <w:rPr>
          <w:rFonts w:cs="Times New Roman"/>
        </w:rPr>
        <w:t>Planck Collaboration, Aghanim, N., Akrami, Y., et al. 2020, Astron Astrophys, 641, A6</w:t>
      </w:r>
    </w:p>
    <w:p w14:paraId="30A964EE" w14:textId="77777777" w:rsidR="002D4DD1" w:rsidRPr="002D4DD1" w:rsidRDefault="002D4DD1" w:rsidP="002D4DD1">
      <w:pPr>
        <w:pStyle w:val="Bibliography"/>
        <w:rPr>
          <w:rFonts w:cs="Times New Roman"/>
        </w:rPr>
      </w:pPr>
      <w:r w:rsidRPr="002D4DD1">
        <w:rPr>
          <w:rFonts w:cs="Times New Roman"/>
        </w:rPr>
        <w:t>Scolnic, D., Brout, D., Carr, A., et al. 2022, Astrophys J, 938, 113</w:t>
      </w:r>
    </w:p>
    <w:p w14:paraId="2DF8DB7F" w14:textId="7CCA60E0" w:rsidR="00340497" w:rsidRPr="00252C40" w:rsidRDefault="00340497" w:rsidP="00650137">
      <w:pPr>
        <w:pStyle w:val="Indent"/>
      </w:pPr>
      <w:r>
        <w:fldChar w:fldCharType="end"/>
      </w:r>
    </w:p>
    <w:sectPr w:rsidR="00340497" w:rsidRPr="00252C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75D8F" w14:textId="77777777" w:rsidR="0029764E" w:rsidRDefault="0029764E" w:rsidP="00E54735">
      <w:r>
        <w:separator/>
      </w:r>
    </w:p>
  </w:endnote>
  <w:endnote w:type="continuationSeparator" w:id="0">
    <w:p w14:paraId="56F76CEF" w14:textId="77777777" w:rsidR="0029764E" w:rsidRDefault="0029764E" w:rsidP="00E54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00000000"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06EC3" w14:textId="77777777" w:rsidR="0029764E" w:rsidRDefault="0029764E" w:rsidP="00E54735">
      <w:r>
        <w:separator/>
      </w:r>
    </w:p>
  </w:footnote>
  <w:footnote w:type="continuationSeparator" w:id="0">
    <w:p w14:paraId="7833C8BE" w14:textId="77777777" w:rsidR="0029764E" w:rsidRDefault="0029764E" w:rsidP="00E54735">
      <w:r>
        <w:continuationSeparator/>
      </w:r>
    </w:p>
  </w:footnote>
  <w:footnote w:id="1">
    <w:p w14:paraId="7EA11225" w14:textId="02CF94E5" w:rsidR="00934447" w:rsidRDefault="00934447">
      <w:pPr>
        <w:pStyle w:val="FootnoteText"/>
      </w:pPr>
      <w:r>
        <w:rPr>
          <w:rStyle w:val="FootnoteReference"/>
        </w:rPr>
        <w:footnoteRef/>
      </w:r>
      <w:r>
        <w:t xml:space="preserve"> </w:t>
      </w:r>
      <w:r w:rsidR="00643E2C">
        <w:t xml:space="preserve">Corresponding author: </w:t>
      </w:r>
      <w:r w:rsidR="00373854" w:rsidRPr="00373854">
        <w:t>drairey1@alum.wpi.edu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24D8"/>
    <w:multiLevelType w:val="hybridMultilevel"/>
    <w:tmpl w:val="B6D47A9E"/>
    <w:lvl w:ilvl="0" w:tplc="88523A9A">
      <w:start w:val="1"/>
      <w:numFmt w:val="decimal"/>
      <w:pStyle w:val="Heading1"/>
      <w:lvlText w:val="%1."/>
      <w:lvlJc w:val="left"/>
      <w:pPr>
        <w:ind w:left="68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B56764"/>
    <w:multiLevelType w:val="hybridMultilevel"/>
    <w:tmpl w:val="CCB4D094"/>
    <w:lvl w:ilvl="0" w:tplc="5CDAA67E">
      <w:start w:val="1"/>
      <w:numFmt w:val="bullet"/>
      <w:pStyle w:val="BulletItem"/>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10802D3E"/>
    <w:multiLevelType w:val="hybridMultilevel"/>
    <w:tmpl w:val="FD36891A"/>
    <w:lvl w:ilvl="0" w:tplc="2786A77A">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AF39CD"/>
    <w:multiLevelType w:val="hybridMultilevel"/>
    <w:tmpl w:val="6784BC7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288533E8"/>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5F6402"/>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F415EC"/>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006986"/>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1615998">
    <w:abstractNumId w:val="0"/>
  </w:num>
  <w:num w:numId="2" w16cid:durableId="1688754151">
    <w:abstractNumId w:val="7"/>
  </w:num>
  <w:num w:numId="3" w16cid:durableId="1299186145">
    <w:abstractNumId w:val="2"/>
  </w:num>
  <w:num w:numId="4" w16cid:durableId="127941852">
    <w:abstractNumId w:val="5"/>
  </w:num>
  <w:num w:numId="5" w16cid:durableId="740106962">
    <w:abstractNumId w:val="6"/>
  </w:num>
  <w:num w:numId="6" w16cid:durableId="1939484909">
    <w:abstractNumId w:val="4"/>
  </w:num>
  <w:num w:numId="7" w16cid:durableId="571551798">
    <w:abstractNumId w:val="3"/>
  </w:num>
  <w:num w:numId="8" w16cid:durableId="420376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9DD"/>
    <w:rsid w:val="00000A15"/>
    <w:rsid w:val="00000D5B"/>
    <w:rsid w:val="00001080"/>
    <w:rsid w:val="00001679"/>
    <w:rsid w:val="000023FA"/>
    <w:rsid w:val="00002A32"/>
    <w:rsid w:val="00002C05"/>
    <w:rsid w:val="000033FC"/>
    <w:rsid w:val="00003986"/>
    <w:rsid w:val="00003BDA"/>
    <w:rsid w:val="00003F2F"/>
    <w:rsid w:val="00003F6C"/>
    <w:rsid w:val="00004611"/>
    <w:rsid w:val="000046BC"/>
    <w:rsid w:val="000048AB"/>
    <w:rsid w:val="00004D33"/>
    <w:rsid w:val="000050CC"/>
    <w:rsid w:val="000052EF"/>
    <w:rsid w:val="00007242"/>
    <w:rsid w:val="00007706"/>
    <w:rsid w:val="000077C0"/>
    <w:rsid w:val="0000787E"/>
    <w:rsid w:val="00007D14"/>
    <w:rsid w:val="00007EAD"/>
    <w:rsid w:val="00007F17"/>
    <w:rsid w:val="000100A3"/>
    <w:rsid w:val="00010112"/>
    <w:rsid w:val="00010589"/>
    <w:rsid w:val="0001061D"/>
    <w:rsid w:val="00010C8C"/>
    <w:rsid w:val="00011222"/>
    <w:rsid w:val="000116A5"/>
    <w:rsid w:val="00011866"/>
    <w:rsid w:val="00011A63"/>
    <w:rsid w:val="00011AC2"/>
    <w:rsid w:val="00011EB9"/>
    <w:rsid w:val="0001240D"/>
    <w:rsid w:val="000124DA"/>
    <w:rsid w:val="000129A7"/>
    <w:rsid w:val="00013249"/>
    <w:rsid w:val="000135EA"/>
    <w:rsid w:val="00013781"/>
    <w:rsid w:val="00013793"/>
    <w:rsid w:val="000137FE"/>
    <w:rsid w:val="000139BB"/>
    <w:rsid w:val="000139FB"/>
    <w:rsid w:val="00013FD1"/>
    <w:rsid w:val="000142C8"/>
    <w:rsid w:val="00014428"/>
    <w:rsid w:val="00014866"/>
    <w:rsid w:val="00014E68"/>
    <w:rsid w:val="000152E0"/>
    <w:rsid w:val="000156B7"/>
    <w:rsid w:val="00015C7C"/>
    <w:rsid w:val="00015CFE"/>
    <w:rsid w:val="00016597"/>
    <w:rsid w:val="00016F72"/>
    <w:rsid w:val="00017205"/>
    <w:rsid w:val="000173D6"/>
    <w:rsid w:val="000174F1"/>
    <w:rsid w:val="000202E8"/>
    <w:rsid w:val="0002037B"/>
    <w:rsid w:val="00020499"/>
    <w:rsid w:val="00020788"/>
    <w:rsid w:val="00020797"/>
    <w:rsid w:val="000207DC"/>
    <w:rsid w:val="0002094B"/>
    <w:rsid w:val="00020E9D"/>
    <w:rsid w:val="000210CB"/>
    <w:rsid w:val="000212BF"/>
    <w:rsid w:val="000214D3"/>
    <w:rsid w:val="000215CB"/>
    <w:rsid w:val="00021C4F"/>
    <w:rsid w:val="00021F02"/>
    <w:rsid w:val="00021F92"/>
    <w:rsid w:val="00022035"/>
    <w:rsid w:val="000222EA"/>
    <w:rsid w:val="000232ED"/>
    <w:rsid w:val="0002380D"/>
    <w:rsid w:val="00023E45"/>
    <w:rsid w:val="000245DB"/>
    <w:rsid w:val="0002494E"/>
    <w:rsid w:val="000249E3"/>
    <w:rsid w:val="00024D69"/>
    <w:rsid w:val="00024F3F"/>
    <w:rsid w:val="00024FF3"/>
    <w:rsid w:val="000253C8"/>
    <w:rsid w:val="00025A7D"/>
    <w:rsid w:val="00025C92"/>
    <w:rsid w:val="00026177"/>
    <w:rsid w:val="00026AEA"/>
    <w:rsid w:val="00026DCD"/>
    <w:rsid w:val="00026E3F"/>
    <w:rsid w:val="00026E9E"/>
    <w:rsid w:val="00026F88"/>
    <w:rsid w:val="00027626"/>
    <w:rsid w:val="00027717"/>
    <w:rsid w:val="00027763"/>
    <w:rsid w:val="00027AE6"/>
    <w:rsid w:val="000307E2"/>
    <w:rsid w:val="000308DC"/>
    <w:rsid w:val="00030940"/>
    <w:rsid w:val="00031598"/>
    <w:rsid w:val="000315C2"/>
    <w:rsid w:val="00031A31"/>
    <w:rsid w:val="00031A6B"/>
    <w:rsid w:val="00031ADF"/>
    <w:rsid w:val="00031AFF"/>
    <w:rsid w:val="00031DD1"/>
    <w:rsid w:val="0003272B"/>
    <w:rsid w:val="0003319A"/>
    <w:rsid w:val="0003381C"/>
    <w:rsid w:val="00033832"/>
    <w:rsid w:val="00033AE7"/>
    <w:rsid w:val="00033DEF"/>
    <w:rsid w:val="00033F56"/>
    <w:rsid w:val="00034805"/>
    <w:rsid w:val="00034CBB"/>
    <w:rsid w:val="00034D20"/>
    <w:rsid w:val="00035AD8"/>
    <w:rsid w:val="00036016"/>
    <w:rsid w:val="0003626C"/>
    <w:rsid w:val="00036564"/>
    <w:rsid w:val="0003758A"/>
    <w:rsid w:val="00037C64"/>
    <w:rsid w:val="00037C86"/>
    <w:rsid w:val="000404D8"/>
    <w:rsid w:val="000404F3"/>
    <w:rsid w:val="00040ED7"/>
    <w:rsid w:val="00041142"/>
    <w:rsid w:val="00042770"/>
    <w:rsid w:val="00042880"/>
    <w:rsid w:val="000428A5"/>
    <w:rsid w:val="00042988"/>
    <w:rsid w:val="0004358F"/>
    <w:rsid w:val="000441D2"/>
    <w:rsid w:val="000443D1"/>
    <w:rsid w:val="0004445C"/>
    <w:rsid w:val="00044628"/>
    <w:rsid w:val="00044792"/>
    <w:rsid w:val="000449D4"/>
    <w:rsid w:val="00044C8A"/>
    <w:rsid w:val="00044F86"/>
    <w:rsid w:val="00045071"/>
    <w:rsid w:val="000453DF"/>
    <w:rsid w:val="00045421"/>
    <w:rsid w:val="00045873"/>
    <w:rsid w:val="00045B2B"/>
    <w:rsid w:val="00045C14"/>
    <w:rsid w:val="00045D44"/>
    <w:rsid w:val="000460DA"/>
    <w:rsid w:val="0004629E"/>
    <w:rsid w:val="000467D6"/>
    <w:rsid w:val="000468D9"/>
    <w:rsid w:val="00046A8C"/>
    <w:rsid w:val="00046ACD"/>
    <w:rsid w:val="00046D84"/>
    <w:rsid w:val="00046D99"/>
    <w:rsid w:val="00046E52"/>
    <w:rsid w:val="00047C6E"/>
    <w:rsid w:val="00047FBE"/>
    <w:rsid w:val="00050497"/>
    <w:rsid w:val="00050B4E"/>
    <w:rsid w:val="00050D85"/>
    <w:rsid w:val="00050F7C"/>
    <w:rsid w:val="00050FA4"/>
    <w:rsid w:val="00052300"/>
    <w:rsid w:val="00052B68"/>
    <w:rsid w:val="00052CA2"/>
    <w:rsid w:val="00052F1C"/>
    <w:rsid w:val="00052F93"/>
    <w:rsid w:val="000530C6"/>
    <w:rsid w:val="000531AE"/>
    <w:rsid w:val="00053312"/>
    <w:rsid w:val="00053469"/>
    <w:rsid w:val="000538E4"/>
    <w:rsid w:val="00053972"/>
    <w:rsid w:val="000539F6"/>
    <w:rsid w:val="000544EE"/>
    <w:rsid w:val="00054EF3"/>
    <w:rsid w:val="00056089"/>
    <w:rsid w:val="000561A9"/>
    <w:rsid w:val="00056BE3"/>
    <w:rsid w:val="00056CC7"/>
    <w:rsid w:val="00056F88"/>
    <w:rsid w:val="00057273"/>
    <w:rsid w:val="000577BD"/>
    <w:rsid w:val="000578FE"/>
    <w:rsid w:val="00060051"/>
    <w:rsid w:val="000606EF"/>
    <w:rsid w:val="000609B5"/>
    <w:rsid w:val="00060A0B"/>
    <w:rsid w:val="00060B80"/>
    <w:rsid w:val="00060FC1"/>
    <w:rsid w:val="000617BF"/>
    <w:rsid w:val="00061819"/>
    <w:rsid w:val="00061821"/>
    <w:rsid w:val="000622A6"/>
    <w:rsid w:val="000626CC"/>
    <w:rsid w:val="000628E1"/>
    <w:rsid w:val="00062A12"/>
    <w:rsid w:val="00062AFE"/>
    <w:rsid w:val="00062B02"/>
    <w:rsid w:val="00063CAA"/>
    <w:rsid w:val="00063D73"/>
    <w:rsid w:val="000644A4"/>
    <w:rsid w:val="000647E3"/>
    <w:rsid w:val="000648BE"/>
    <w:rsid w:val="00064BE1"/>
    <w:rsid w:val="00065077"/>
    <w:rsid w:val="00065708"/>
    <w:rsid w:val="00065EBE"/>
    <w:rsid w:val="00066356"/>
    <w:rsid w:val="00066401"/>
    <w:rsid w:val="000664D1"/>
    <w:rsid w:val="0006682B"/>
    <w:rsid w:val="00067090"/>
    <w:rsid w:val="0006742B"/>
    <w:rsid w:val="0006765F"/>
    <w:rsid w:val="00067E74"/>
    <w:rsid w:val="0007003D"/>
    <w:rsid w:val="00070C48"/>
    <w:rsid w:val="000711DC"/>
    <w:rsid w:val="0007120D"/>
    <w:rsid w:val="00071504"/>
    <w:rsid w:val="0007186E"/>
    <w:rsid w:val="00071876"/>
    <w:rsid w:val="00071FB6"/>
    <w:rsid w:val="00071FE0"/>
    <w:rsid w:val="00072056"/>
    <w:rsid w:val="00072104"/>
    <w:rsid w:val="000732B8"/>
    <w:rsid w:val="000736E8"/>
    <w:rsid w:val="00073B9E"/>
    <w:rsid w:val="00073DEB"/>
    <w:rsid w:val="00074921"/>
    <w:rsid w:val="00074AF8"/>
    <w:rsid w:val="00074DD3"/>
    <w:rsid w:val="00074EB4"/>
    <w:rsid w:val="000750C8"/>
    <w:rsid w:val="00075413"/>
    <w:rsid w:val="0007550C"/>
    <w:rsid w:val="000767D9"/>
    <w:rsid w:val="00076840"/>
    <w:rsid w:val="00076E10"/>
    <w:rsid w:val="00076EE3"/>
    <w:rsid w:val="00076FB8"/>
    <w:rsid w:val="00077237"/>
    <w:rsid w:val="0007749A"/>
    <w:rsid w:val="00077B53"/>
    <w:rsid w:val="00080129"/>
    <w:rsid w:val="000806D4"/>
    <w:rsid w:val="0008070A"/>
    <w:rsid w:val="00080778"/>
    <w:rsid w:val="00080806"/>
    <w:rsid w:val="0008190B"/>
    <w:rsid w:val="00081E2E"/>
    <w:rsid w:val="00082459"/>
    <w:rsid w:val="0008282C"/>
    <w:rsid w:val="0008295C"/>
    <w:rsid w:val="0008334A"/>
    <w:rsid w:val="0008343E"/>
    <w:rsid w:val="0008359A"/>
    <w:rsid w:val="000836B6"/>
    <w:rsid w:val="00083BBF"/>
    <w:rsid w:val="00083FCE"/>
    <w:rsid w:val="000844BB"/>
    <w:rsid w:val="000846C4"/>
    <w:rsid w:val="000852F7"/>
    <w:rsid w:val="0008544A"/>
    <w:rsid w:val="0008590D"/>
    <w:rsid w:val="00085AAF"/>
    <w:rsid w:val="00085B7E"/>
    <w:rsid w:val="00086375"/>
    <w:rsid w:val="000864D8"/>
    <w:rsid w:val="0008719C"/>
    <w:rsid w:val="000871F9"/>
    <w:rsid w:val="000873C8"/>
    <w:rsid w:val="00087705"/>
    <w:rsid w:val="00087873"/>
    <w:rsid w:val="00090E39"/>
    <w:rsid w:val="00090FBE"/>
    <w:rsid w:val="0009171C"/>
    <w:rsid w:val="00091AE5"/>
    <w:rsid w:val="00091D09"/>
    <w:rsid w:val="00092E30"/>
    <w:rsid w:val="00093146"/>
    <w:rsid w:val="00093F3D"/>
    <w:rsid w:val="00094239"/>
    <w:rsid w:val="0009512E"/>
    <w:rsid w:val="0009567D"/>
    <w:rsid w:val="00095A84"/>
    <w:rsid w:val="00095E81"/>
    <w:rsid w:val="00095FF1"/>
    <w:rsid w:val="00096FA7"/>
    <w:rsid w:val="0009703D"/>
    <w:rsid w:val="0009729D"/>
    <w:rsid w:val="0009755E"/>
    <w:rsid w:val="000A024D"/>
    <w:rsid w:val="000A05B8"/>
    <w:rsid w:val="000A0B18"/>
    <w:rsid w:val="000A1033"/>
    <w:rsid w:val="000A11E0"/>
    <w:rsid w:val="000A12E2"/>
    <w:rsid w:val="000A175F"/>
    <w:rsid w:val="000A1825"/>
    <w:rsid w:val="000A1E01"/>
    <w:rsid w:val="000A2FF9"/>
    <w:rsid w:val="000A3363"/>
    <w:rsid w:val="000A3F00"/>
    <w:rsid w:val="000A42F8"/>
    <w:rsid w:val="000A432C"/>
    <w:rsid w:val="000A45AA"/>
    <w:rsid w:val="000A4E6E"/>
    <w:rsid w:val="000A5B11"/>
    <w:rsid w:val="000A6137"/>
    <w:rsid w:val="000A6554"/>
    <w:rsid w:val="000A67D5"/>
    <w:rsid w:val="000A6DB7"/>
    <w:rsid w:val="000A6E36"/>
    <w:rsid w:val="000A6F1B"/>
    <w:rsid w:val="000A7094"/>
    <w:rsid w:val="000A70D7"/>
    <w:rsid w:val="000B0A3B"/>
    <w:rsid w:val="000B0E65"/>
    <w:rsid w:val="000B1142"/>
    <w:rsid w:val="000B154E"/>
    <w:rsid w:val="000B15FF"/>
    <w:rsid w:val="000B1BCA"/>
    <w:rsid w:val="000B1C31"/>
    <w:rsid w:val="000B1C7C"/>
    <w:rsid w:val="000B1D0A"/>
    <w:rsid w:val="000B26BB"/>
    <w:rsid w:val="000B2B8F"/>
    <w:rsid w:val="000B2BD0"/>
    <w:rsid w:val="000B2CCD"/>
    <w:rsid w:val="000B2E62"/>
    <w:rsid w:val="000B2E9B"/>
    <w:rsid w:val="000B2F4A"/>
    <w:rsid w:val="000B2FED"/>
    <w:rsid w:val="000B30B8"/>
    <w:rsid w:val="000B3343"/>
    <w:rsid w:val="000B386A"/>
    <w:rsid w:val="000B38AD"/>
    <w:rsid w:val="000B3E65"/>
    <w:rsid w:val="000B3F0B"/>
    <w:rsid w:val="000B3FB2"/>
    <w:rsid w:val="000B4310"/>
    <w:rsid w:val="000B4D7A"/>
    <w:rsid w:val="000B50F7"/>
    <w:rsid w:val="000B6999"/>
    <w:rsid w:val="000B6D8E"/>
    <w:rsid w:val="000C0194"/>
    <w:rsid w:val="000C0344"/>
    <w:rsid w:val="000C03F6"/>
    <w:rsid w:val="000C0531"/>
    <w:rsid w:val="000C0697"/>
    <w:rsid w:val="000C080C"/>
    <w:rsid w:val="000C0867"/>
    <w:rsid w:val="000C19C5"/>
    <w:rsid w:val="000C1BB1"/>
    <w:rsid w:val="000C21C6"/>
    <w:rsid w:val="000C435F"/>
    <w:rsid w:val="000C43F5"/>
    <w:rsid w:val="000C4793"/>
    <w:rsid w:val="000C50D5"/>
    <w:rsid w:val="000C5175"/>
    <w:rsid w:val="000C51D8"/>
    <w:rsid w:val="000C53AC"/>
    <w:rsid w:val="000C55EA"/>
    <w:rsid w:val="000C5779"/>
    <w:rsid w:val="000C6515"/>
    <w:rsid w:val="000C6CE1"/>
    <w:rsid w:val="000C71B5"/>
    <w:rsid w:val="000C744D"/>
    <w:rsid w:val="000C7844"/>
    <w:rsid w:val="000D01B2"/>
    <w:rsid w:val="000D0575"/>
    <w:rsid w:val="000D05F8"/>
    <w:rsid w:val="000D0984"/>
    <w:rsid w:val="000D16E9"/>
    <w:rsid w:val="000D1A8F"/>
    <w:rsid w:val="000D1CC6"/>
    <w:rsid w:val="000D2591"/>
    <w:rsid w:val="000D25DC"/>
    <w:rsid w:val="000D2FB1"/>
    <w:rsid w:val="000D32C4"/>
    <w:rsid w:val="000D37A5"/>
    <w:rsid w:val="000D3880"/>
    <w:rsid w:val="000D3E79"/>
    <w:rsid w:val="000D4524"/>
    <w:rsid w:val="000D4B1A"/>
    <w:rsid w:val="000D514B"/>
    <w:rsid w:val="000D5186"/>
    <w:rsid w:val="000D5364"/>
    <w:rsid w:val="000D5458"/>
    <w:rsid w:val="000D5632"/>
    <w:rsid w:val="000D5CE9"/>
    <w:rsid w:val="000D657D"/>
    <w:rsid w:val="000D72F1"/>
    <w:rsid w:val="000E0027"/>
    <w:rsid w:val="000E0242"/>
    <w:rsid w:val="000E0B4B"/>
    <w:rsid w:val="000E0F31"/>
    <w:rsid w:val="000E116E"/>
    <w:rsid w:val="000E150A"/>
    <w:rsid w:val="000E19C3"/>
    <w:rsid w:val="000E19EA"/>
    <w:rsid w:val="000E1FCF"/>
    <w:rsid w:val="000E2B6A"/>
    <w:rsid w:val="000E2BF7"/>
    <w:rsid w:val="000E2CA2"/>
    <w:rsid w:val="000E2FE7"/>
    <w:rsid w:val="000E3392"/>
    <w:rsid w:val="000E380F"/>
    <w:rsid w:val="000E3830"/>
    <w:rsid w:val="000E3883"/>
    <w:rsid w:val="000E3CD8"/>
    <w:rsid w:val="000E4465"/>
    <w:rsid w:val="000E485D"/>
    <w:rsid w:val="000E4C9C"/>
    <w:rsid w:val="000E5351"/>
    <w:rsid w:val="000E53B2"/>
    <w:rsid w:val="000E55A6"/>
    <w:rsid w:val="000E55F6"/>
    <w:rsid w:val="000E631D"/>
    <w:rsid w:val="000E6F79"/>
    <w:rsid w:val="000E7096"/>
    <w:rsid w:val="000E718D"/>
    <w:rsid w:val="000E7A37"/>
    <w:rsid w:val="000E7CBE"/>
    <w:rsid w:val="000E7CC2"/>
    <w:rsid w:val="000F023D"/>
    <w:rsid w:val="000F050D"/>
    <w:rsid w:val="000F0D8B"/>
    <w:rsid w:val="000F1219"/>
    <w:rsid w:val="000F142E"/>
    <w:rsid w:val="000F1774"/>
    <w:rsid w:val="000F1ADE"/>
    <w:rsid w:val="000F1B3B"/>
    <w:rsid w:val="000F1F7D"/>
    <w:rsid w:val="000F1FEC"/>
    <w:rsid w:val="000F2252"/>
    <w:rsid w:val="000F2EE6"/>
    <w:rsid w:val="000F3725"/>
    <w:rsid w:val="000F3D59"/>
    <w:rsid w:val="000F4519"/>
    <w:rsid w:val="000F49CC"/>
    <w:rsid w:val="000F4A3B"/>
    <w:rsid w:val="000F4B30"/>
    <w:rsid w:val="000F4DAD"/>
    <w:rsid w:val="000F5599"/>
    <w:rsid w:val="000F5861"/>
    <w:rsid w:val="000F5929"/>
    <w:rsid w:val="000F5AC7"/>
    <w:rsid w:val="000F5B23"/>
    <w:rsid w:val="000F5D65"/>
    <w:rsid w:val="000F5E47"/>
    <w:rsid w:val="000F5E58"/>
    <w:rsid w:val="000F607B"/>
    <w:rsid w:val="000F6214"/>
    <w:rsid w:val="000F6529"/>
    <w:rsid w:val="000F7373"/>
    <w:rsid w:val="000F7975"/>
    <w:rsid w:val="000F798D"/>
    <w:rsid w:val="000F7B1F"/>
    <w:rsid w:val="000F7CA3"/>
    <w:rsid w:val="001004D8"/>
    <w:rsid w:val="001005E9"/>
    <w:rsid w:val="00100B52"/>
    <w:rsid w:val="00101066"/>
    <w:rsid w:val="00101276"/>
    <w:rsid w:val="00101853"/>
    <w:rsid w:val="00101B22"/>
    <w:rsid w:val="00101F8D"/>
    <w:rsid w:val="00102382"/>
    <w:rsid w:val="001025CA"/>
    <w:rsid w:val="001026CD"/>
    <w:rsid w:val="00102A4D"/>
    <w:rsid w:val="00102C1B"/>
    <w:rsid w:val="00102DB8"/>
    <w:rsid w:val="0010301E"/>
    <w:rsid w:val="00103B7D"/>
    <w:rsid w:val="00103F20"/>
    <w:rsid w:val="00103F30"/>
    <w:rsid w:val="00103F7D"/>
    <w:rsid w:val="00103FAB"/>
    <w:rsid w:val="0010437A"/>
    <w:rsid w:val="00104543"/>
    <w:rsid w:val="001046EE"/>
    <w:rsid w:val="00104FA9"/>
    <w:rsid w:val="00105C03"/>
    <w:rsid w:val="00106189"/>
    <w:rsid w:val="001063E1"/>
    <w:rsid w:val="0010652B"/>
    <w:rsid w:val="00106B26"/>
    <w:rsid w:val="001073B8"/>
    <w:rsid w:val="00107491"/>
    <w:rsid w:val="001074B8"/>
    <w:rsid w:val="001076C9"/>
    <w:rsid w:val="00107873"/>
    <w:rsid w:val="00110CC7"/>
    <w:rsid w:val="00110EFE"/>
    <w:rsid w:val="00110F0E"/>
    <w:rsid w:val="00111062"/>
    <w:rsid w:val="00111487"/>
    <w:rsid w:val="00111828"/>
    <w:rsid w:val="0011202A"/>
    <w:rsid w:val="001139C1"/>
    <w:rsid w:val="001143BE"/>
    <w:rsid w:val="00114973"/>
    <w:rsid w:val="00114B09"/>
    <w:rsid w:val="00114D81"/>
    <w:rsid w:val="001150FE"/>
    <w:rsid w:val="00115758"/>
    <w:rsid w:val="00115CCB"/>
    <w:rsid w:val="00115D17"/>
    <w:rsid w:val="00115F8D"/>
    <w:rsid w:val="0011602F"/>
    <w:rsid w:val="001162C8"/>
    <w:rsid w:val="0011712D"/>
    <w:rsid w:val="001177C5"/>
    <w:rsid w:val="001178BD"/>
    <w:rsid w:val="00117F6B"/>
    <w:rsid w:val="00117F71"/>
    <w:rsid w:val="0012012C"/>
    <w:rsid w:val="001201F8"/>
    <w:rsid w:val="00120378"/>
    <w:rsid w:val="001204F6"/>
    <w:rsid w:val="001208E1"/>
    <w:rsid w:val="001209A7"/>
    <w:rsid w:val="001210C8"/>
    <w:rsid w:val="001212C0"/>
    <w:rsid w:val="00121A28"/>
    <w:rsid w:val="00122089"/>
    <w:rsid w:val="001229CD"/>
    <w:rsid w:val="00122D1D"/>
    <w:rsid w:val="001230E5"/>
    <w:rsid w:val="001237DC"/>
    <w:rsid w:val="00124005"/>
    <w:rsid w:val="00124262"/>
    <w:rsid w:val="00124344"/>
    <w:rsid w:val="00125145"/>
    <w:rsid w:val="001252FF"/>
    <w:rsid w:val="001258F3"/>
    <w:rsid w:val="00125B1C"/>
    <w:rsid w:val="00125B21"/>
    <w:rsid w:val="0012623D"/>
    <w:rsid w:val="001262F7"/>
    <w:rsid w:val="0012663A"/>
    <w:rsid w:val="00126697"/>
    <w:rsid w:val="001266FE"/>
    <w:rsid w:val="00126979"/>
    <w:rsid w:val="00126D27"/>
    <w:rsid w:val="001275A9"/>
    <w:rsid w:val="0012791E"/>
    <w:rsid w:val="0012798A"/>
    <w:rsid w:val="00127DF1"/>
    <w:rsid w:val="001300F6"/>
    <w:rsid w:val="00130314"/>
    <w:rsid w:val="001303A2"/>
    <w:rsid w:val="00130E6F"/>
    <w:rsid w:val="0013183D"/>
    <w:rsid w:val="00131E0E"/>
    <w:rsid w:val="0013237A"/>
    <w:rsid w:val="00132F17"/>
    <w:rsid w:val="00133087"/>
    <w:rsid w:val="00133173"/>
    <w:rsid w:val="00133673"/>
    <w:rsid w:val="00133C25"/>
    <w:rsid w:val="00133E1D"/>
    <w:rsid w:val="00133EFF"/>
    <w:rsid w:val="00134412"/>
    <w:rsid w:val="00134BA7"/>
    <w:rsid w:val="001356D1"/>
    <w:rsid w:val="001356D7"/>
    <w:rsid w:val="00135E9B"/>
    <w:rsid w:val="00136720"/>
    <w:rsid w:val="00137323"/>
    <w:rsid w:val="00137614"/>
    <w:rsid w:val="0013795A"/>
    <w:rsid w:val="00137A66"/>
    <w:rsid w:val="00137CF5"/>
    <w:rsid w:val="0014039C"/>
    <w:rsid w:val="00140AFB"/>
    <w:rsid w:val="00140DCA"/>
    <w:rsid w:val="00141239"/>
    <w:rsid w:val="00141766"/>
    <w:rsid w:val="00141A37"/>
    <w:rsid w:val="00141F3C"/>
    <w:rsid w:val="0014225B"/>
    <w:rsid w:val="00142482"/>
    <w:rsid w:val="00142AE8"/>
    <w:rsid w:val="00142D8A"/>
    <w:rsid w:val="00142E96"/>
    <w:rsid w:val="001433C6"/>
    <w:rsid w:val="001435D0"/>
    <w:rsid w:val="00143647"/>
    <w:rsid w:val="00143A7D"/>
    <w:rsid w:val="00143AE2"/>
    <w:rsid w:val="00143D24"/>
    <w:rsid w:val="00143DAF"/>
    <w:rsid w:val="00144075"/>
    <w:rsid w:val="0014427E"/>
    <w:rsid w:val="001444A4"/>
    <w:rsid w:val="00144C56"/>
    <w:rsid w:val="0014619D"/>
    <w:rsid w:val="001469F5"/>
    <w:rsid w:val="00146B19"/>
    <w:rsid w:val="00146BCB"/>
    <w:rsid w:val="00146C9D"/>
    <w:rsid w:val="001471E5"/>
    <w:rsid w:val="00147C9A"/>
    <w:rsid w:val="00147FAA"/>
    <w:rsid w:val="00150A6B"/>
    <w:rsid w:val="00151558"/>
    <w:rsid w:val="0015210E"/>
    <w:rsid w:val="001526B8"/>
    <w:rsid w:val="0015388A"/>
    <w:rsid w:val="00153A99"/>
    <w:rsid w:val="00154029"/>
    <w:rsid w:val="001542BB"/>
    <w:rsid w:val="0015435B"/>
    <w:rsid w:val="0015467B"/>
    <w:rsid w:val="00154728"/>
    <w:rsid w:val="00154A88"/>
    <w:rsid w:val="00154B7F"/>
    <w:rsid w:val="00154D62"/>
    <w:rsid w:val="00155504"/>
    <w:rsid w:val="00155795"/>
    <w:rsid w:val="0015581B"/>
    <w:rsid w:val="00155B15"/>
    <w:rsid w:val="0015654E"/>
    <w:rsid w:val="00156A63"/>
    <w:rsid w:val="00156A6C"/>
    <w:rsid w:val="00157612"/>
    <w:rsid w:val="001576C9"/>
    <w:rsid w:val="0015772C"/>
    <w:rsid w:val="00157A0D"/>
    <w:rsid w:val="00157C01"/>
    <w:rsid w:val="00160823"/>
    <w:rsid w:val="001608B4"/>
    <w:rsid w:val="00160BEE"/>
    <w:rsid w:val="001612E1"/>
    <w:rsid w:val="00161378"/>
    <w:rsid w:val="00162131"/>
    <w:rsid w:val="00162229"/>
    <w:rsid w:val="00162A5D"/>
    <w:rsid w:val="00162DCB"/>
    <w:rsid w:val="001630C0"/>
    <w:rsid w:val="0016334D"/>
    <w:rsid w:val="00163482"/>
    <w:rsid w:val="001634DD"/>
    <w:rsid w:val="001636DF"/>
    <w:rsid w:val="00163937"/>
    <w:rsid w:val="00163D43"/>
    <w:rsid w:val="00164575"/>
    <w:rsid w:val="001645A2"/>
    <w:rsid w:val="001654B2"/>
    <w:rsid w:val="00165FC3"/>
    <w:rsid w:val="0016640B"/>
    <w:rsid w:val="001665B6"/>
    <w:rsid w:val="001672FC"/>
    <w:rsid w:val="001674D1"/>
    <w:rsid w:val="001678CF"/>
    <w:rsid w:val="00167EBB"/>
    <w:rsid w:val="001708AE"/>
    <w:rsid w:val="00170B24"/>
    <w:rsid w:val="00170B52"/>
    <w:rsid w:val="00170B90"/>
    <w:rsid w:val="00171A9C"/>
    <w:rsid w:val="00172409"/>
    <w:rsid w:val="00172784"/>
    <w:rsid w:val="00172875"/>
    <w:rsid w:val="00172C14"/>
    <w:rsid w:val="00172CA0"/>
    <w:rsid w:val="001738F9"/>
    <w:rsid w:val="00173D1A"/>
    <w:rsid w:val="00173D4F"/>
    <w:rsid w:val="00174100"/>
    <w:rsid w:val="0017495C"/>
    <w:rsid w:val="001755D1"/>
    <w:rsid w:val="0017580C"/>
    <w:rsid w:val="00175A7B"/>
    <w:rsid w:val="00175CDD"/>
    <w:rsid w:val="001763BF"/>
    <w:rsid w:val="001764C1"/>
    <w:rsid w:val="00176536"/>
    <w:rsid w:val="001766C6"/>
    <w:rsid w:val="0017739B"/>
    <w:rsid w:val="001773DF"/>
    <w:rsid w:val="00177957"/>
    <w:rsid w:val="00180280"/>
    <w:rsid w:val="0018064A"/>
    <w:rsid w:val="0018101B"/>
    <w:rsid w:val="00182C5A"/>
    <w:rsid w:val="00182DA2"/>
    <w:rsid w:val="00183422"/>
    <w:rsid w:val="00183BCD"/>
    <w:rsid w:val="00183D66"/>
    <w:rsid w:val="00183E7E"/>
    <w:rsid w:val="001844D7"/>
    <w:rsid w:val="001844F1"/>
    <w:rsid w:val="001845A5"/>
    <w:rsid w:val="00184BBB"/>
    <w:rsid w:val="00184FE7"/>
    <w:rsid w:val="00185ABA"/>
    <w:rsid w:val="00185E1B"/>
    <w:rsid w:val="00185F74"/>
    <w:rsid w:val="001860F1"/>
    <w:rsid w:val="0018625F"/>
    <w:rsid w:val="001864ED"/>
    <w:rsid w:val="001866A9"/>
    <w:rsid w:val="00186978"/>
    <w:rsid w:val="00186B88"/>
    <w:rsid w:val="00186DBF"/>
    <w:rsid w:val="00187B6F"/>
    <w:rsid w:val="0019026B"/>
    <w:rsid w:val="001902C1"/>
    <w:rsid w:val="00190638"/>
    <w:rsid w:val="0019070B"/>
    <w:rsid w:val="0019074E"/>
    <w:rsid w:val="00190D2A"/>
    <w:rsid w:val="00190EB9"/>
    <w:rsid w:val="001917B3"/>
    <w:rsid w:val="00191A35"/>
    <w:rsid w:val="00191D18"/>
    <w:rsid w:val="001923F7"/>
    <w:rsid w:val="00192423"/>
    <w:rsid w:val="00192F4E"/>
    <w:rsid w:val="00193233"/>
    <w:rsid w:val="0019376E"/>
    <w:rsid w:val="00193993"/>
    <w:rsid w:val="00193A3B"/>
    <w:rsid w:val="00193C49"/>
    <w:rsid w:val="00193C61"/>
    <w:rsid w:val="0019407D"/>
    <w:rsid w:val="0019419A"/>
    <w:rsid w:val="00194271"/>
    <w:rsid w:val="00194878"/>
    <w:rsid w:val="001950F2"/>
    <w:rsid w:val="001953F6"/>
    <w:rsid w:val="001955BC"/>
    <w:rsid w:val="00195812"/>
    <w:rsid w:val="00195BAF"/>
    <w:rsid w:val="00195DCD"/>
    <w:rsid w:val="00196238"/>
    <w:rsid w:val="001965DF"/>
    <w:rsid w:val="001967AE"/>
    <w:rsid w:val="001967B9"/>
    <w:rsid w:val="00196CCA"/>
    <w:rsid w:val="001975DE"/>
    <w:rsid w:val="00197760"/>
    <w:rsid w:val="001A046A"/>
    <w:rsid w:val="001A0870"/>
    <w:rsid w:val="001A0CE6"/>
    <w:rsid w:val="001A0E21"/>
    <w:rsid w:val="001A22C2"/>
    <w:rsid w:val="001A2502"/>
    <w:rsid w:val="001A28FA"/>
    <w:rsid w:val="001A2B5A"/>
    <w:rsid w:val="001A3432"/>
    <w:rsid w:val="001A3C37"/>
    <w:rsid w:val="001A63CE"/>
    <w:rsid w:val="001A659A"/>
    <w:rsid w:val="001A7285"/>
    <w:rsid w:val="001A7600"/>
    <w:rsid w:val="001A788C"/>
    <w:rsid w:val="001A7941"/>
    <w:rsid w:val="001A7AA7"/>
    <w:rsid w:val="001A7B25"/>
    <w:rsid w:val="001A7E72"/>
    <w:rsid w:val="001B14BF"/>
    <w:rsid w:val="001B1658"/>
    <w:rsid w:val="001B1856"/>
    <w:rsid w:val="001B1878"/>
    <w:rsid w:val="001B2091"/>
    <w:rsid w:val="001B2B06"/>
    <w:rsid w:val="001B314F"/>
    <w:rsid w:val="001B3656"/>
    <w:rsid w:val="001B3827"/>
    <w:rsid w:val="001B38C5"/>
    <w:rsid w:val="001B3DAC"/>
    <w:rsid w:val="001B3F17"/>
    <w:rsid w:val="001B417C"/>
    <w:rsid w:val="001B43F9"/>
    <w:rsid w:val="001B4BDB"/>
    <w:rsid w:val="001B4E35"/>
    <w:rsid w:val="001B4E3E"/>
    <w:rsid w:val="001B4F27"/>
    <w:rsid w:val="001B4F43"/>
    <w:rsid w:val="001B5522"/>
    <w:rsid w:val="001B55DE"/>
    <w:rsid w:val="001B596F"/>
    <w:rsid w:val="001B5C24"/>
    <w:rsid w:val="001B6950"/>
    <w:rsid w:val="001B6BDB"/>
    <w:rsid w:val="001B6EEE"/>
    <w:rsid w:val="001B6FD1"/>
    <w:rsid w:val="001B76F2"/>
    <w:rsid w:val="001B7B33"/>
    <w:rsid w:val="001B7C30"/>
    <w:rsid w:val="001C086A"/>
    <w:rsid w:val="001C0995"/>
    <w:rsid w:val="001C0DEC"/>
    <w:rsid w:val="001C0FBE"/>
    <w:rsid w:val="001C14E6"/>
    <w:rsid w:val="001C222E"/>
    <w:rsid w:val="001C256E"/>
    <w:rsid w:val="001C27D4"/>
    <w:rsid w:val="001C2C25"/>
    <w:rsid w:val="001C2E32"/>
    <w:rsid w:val="001C344D"/>
    <w:rsid w:val="001C3A67"/>
    <w:rsid w:val="001C4093"/>
    <w:rsid w:val="001C42A6"/>
    <w:rsid w:val="001C44E0"/>
    <w:rsid w:val="001C4A64"/>
    <w:rsid w:val="001C5862"/>
    <w:rsid w:val="001C6640"/>
    <w:rsid w:val="001C71E5"/>
    <w:rsid w:val="001D0288"/>
    <w:rsid w:val="001D03EA"/>
    <w:rsid w:val="001D04FC"/>
    <w:rsid w:val="001D0962"/>
    <w:rsid w:val="001D0F92"/>
    <w:rsid w:val="001D12B4"/>
    <w:rsid w:val="001D13A3"/>
    <w:rsid w:val="001D159F"/>
    <w:rsid w:val="001D1911"/>
    <w:rsid w:val="001D1A7D"/>
    <w:rsid w:val="001D1BEB"/>
    <w:rsid w:val="001D310D"/>
    <w:rsid w:val="001D3955"/>
    <w:rsid w:val="001D3966"/>
    <w:rsid w:val="001D3DBB"/>
    <w:rsid w:val="001D3E4D"/>
    <w:rsid w:val="001D3F9A"/>
    <w:rsid w:val="001D4433"/>
    <w:rsid w:val="001D446F"/>
    <w:rsid w:val="001D44A3"/>
    <w:rsid w:val="001D48F3"/>
    <w:rsid w:val="001D5049"/>
    <w:rsid w:val="001D53BE"/>
    <w:rsid w:val="001D586F"/>
    <w:rsid w:val="001D5B12"/>
    <w:rsid w:val="001D6404"/>
    <w:rsid w:val="001D66EC"/>
    <w:rsid w:val="001D6AB1"/>
    <w:rsid w:val="001D6B27"/>
    <w:rsid w:val="001D6BF2"/>
    <w:rsid w:val="001D6D76"/>
    <w:rsid w:val="001D6F0C"/>
    <w:rsid w:val="001D7324"/>
    <w:rsid w:val="001D76C9"/>
    <w:rsid w:val="001E026D"/>
    <w:rsid w:val="001E06C2"/>
    <w:rsid w:val="001E0988"/>
    <w:rsid w:val="001E0A0A"/>
    <w:rsid w:val="001E0B4B"/>
    <w:rsid w:val="001E0C34"/>
    <w:rsid w:val="001E0D4B"/>
    <w:rsid w:val="001E1E18"/>
    <w:rsid w:val="001E1EC8"/>
    <w:rsid w:val="001E2BAD"/>
    <w:rsid w:val="001E2C80"/>
    <w:rsid w:val="001E2F43"/>
    <w:rsid w:val="001E31FE"/>
    <w:rsid w:val="001E33DC"/>
    <w:rsid w:val="001E35D0"/>
    <w:rsid w:val="001E3B3E"/>
    <w:rsid w:val="001E3E39"/>
    <w:rsid w:val="001E3F37"/>
    <w:rsid w:val="001E4563"/>
    <w:rsid w:val="001E5711"/>
    <w:rsid w:val="001E5A73"/>
    <w:rsid w:val="001E64BC"/>
    <w:rsid w:val="001E6997"/>
    <w:rsid w:val="001E72E3"/>
    <w:rsid w:val="001E7B6C"/>
    <w:rsid w:val="001E7D63"/>
    <w:rsid w:val="001F0571"/>
    <w:rsid w:val="001F06CB"/>
    <w:rsid w:val="001F092E"/>
    <w:rsid w:val="001F0CE1"/>
    <w:rsid w:val="001F1B7C"/>
    <w:rsid w:val="001F1C4A"/>
    <w:rsid w:val="001F1E9F"/>
    <w:rsid w:val="001F1F19"/>
    <w:rsid w:val="001F250E"/>
    <w:rsid w:val="001F283D"/>
    <w:rsid w:val="001F2928"/>
    <w:rsid w:val="001F333D"/>
    <w:rsid w:val="001F3CA6"/>
    <w:rsid w:val="001F43FD"/>
    <w:rsid w:val="001F480D"/>
    <w:rsid w:val="001F4973"/>
    <w:rsid w:val="001F4F15"/>
    <w:rsid w:val="001F5A16"/>
    <w:rsid w:val="001F5A3D"/>
    <w:rsid w:val="001F62FD"/>
    <w:rsid w:val="001F6872"/>
    <w:rsid w:val="001F6DEC"/>
    <w:rsid w:val="001F6ECE"/>
    <w:rsid w:val="001F6F7A"/>
    <w:rsid w:val="001F71FB"/>
    <w:rsid w:val="001F7AB3"/>
    <w:rsid w:val="001F7F87"/>
    <w:rsid w:val="00200E13"/>
    <w:rsid w:val="00200EF9"/>
    <w:rsid w:val="002013AB"/>
    <w:rsid w:val="00202330"/>
    <w:rsid w:val="00202535"/>
    <w:rsid w:val="00202BF3"/>
    <w:rsid w:val="00202CCB"/>
    <w:rsid w:val="00202EE1"/>
    <w:rsid w:val="00202F74"/>
    <w:rsid w:val="0020361C"/>
    <w:rsid w:val="002043B1"/>
    <w:rsid w:val="0020522E"/>
    <w:rsid w:val="00205E1A"/>
    <w:rsid w:val="002069B9"/>
    <w:rsid w:val="0020774B"/>
    <w:rsid w:val="00207917"/>
    <w:rsid w:val="0020791D"/>
    <w:rsid w:val="00207A3B"/>
    <w:rsid w:val="00210CC5"/>
    <w:rsid w:val="00210D5B"/>
    <w:rsid w:val="0021100D"/>
    <w:rsid w:val="002118CF"/>
    <w:rsid w:val="00211A35"/>
    <w:rsid w:val="00211C61"/>
    <w:rsid w:val="002126ED"/>
    <w:rsid w:val="00212E9A"/>
    <w:rsid w:val="00212FB2"/>
    <w:rsid w:val="002134AC"/>
    <w:rsid w:val="002139D7"/>
    <w:rsid w:val="002150C6"/>
    <w:rsid w:val="00215613"/>
    <w:rsid w:val="0021599B"/>
    <w:rsid w:val="0021662F"/>
    <w:rsid w:val="002166D2"/>
    <w:rsid w:val="002166FB"/>
    <w:rsid w:val="0021693F"/>
    <w:rsid w:val="00216A2D"/>
    <w:rsid w:val="00216BD4"/>
    <w:rsid w:val="00216DF7"/>
    <w:rsid w:val="00216FDA"/>
    <w:rsid w:val="0021710D"/>
    <w:rsid w:val="00217B72"/>
    <w:rsid w:val="00217D67"/>
    <w:rsid w:val="00220253"/>
    <w:rsid w:val="002206CA"/>
    <w:rsid w:val="002216F2"/>
    <w:rsid w:val="0022191A"/>
    <w:rsid w:val="0022238B"/>
    <w:rsid w:val="00222DE1"/>
    <w:rsid w:val="00223341"/>
    <w:rsid w:val="00223422"/>
    <w:rsid w:val="00223D18"/>
    <w:rsid w:val="002240F4"/>
    <w:rsid w:val="00224C80"/>
    <w:rsid w:val="00224C87"/>
    <w:rsid w:val="00224CDA"/>
    <w:rsid w:val="002255E2"/>
    <w:rsid w:val="0022611E"/>
    <w:rsid w:val="00226CD5"/>
    <w:rsid w:val="00227A7C"/>
    <w:rsid w:val="002300AA"/>
    <w:rsid w:val="00230521"/>
    <w:rsid w:val="00230770"/>
    <w:rsid w:val="00230836"/>
    <w:rsid w:val="00230CC5"/>
    <w:rsid w:val="00230E6F"/>
    <w:rsid w:val="00230EAF"/>
    <w:rsid w:val="00231036"/>
    <w:rsid w:val="0023113B"/>
    <w:rsid w:val="002317A6"/>
    <w:rsid w:val="002319A4"/>
    <w:rsid w:val="00231AFC"/>
    <w:rsid w:val="002324DC"/>
    <w:rsid w:val="00232597"/>
    <w:rsid w:val="00232667"/>
    <w:rsid w:val="00232B6A"/>
    <w:rsid w:val="00232EA1"/>
    <w:rsid w:val="002332C1"/>
    <w:rsid w:val="002338C6"/>
    <w:rsid w:val="00233CE5"/>
    <w:rsid w:val="00233DEF"/>
    <w:rsid w:val="00234383"/>
    <w:rsid w:val="00235321"/>
    <w:rsid w:val="002353EB"/>
    <w:rsid w:val="00235475"/>
    <w:rsid w:val="00235646"/>
    <w:rsid w:val="002358A7"/>
    <w:rsid w:val="00235B3F"/>
    <w:rsid w:val="00235C97"/>
    <w:rsid w:val="00235D35"/>
    <w:rsid w:val="0023632E"/>
    <w:rsid w:val="002372A0"/>
    <w:rsid w:val="00237CAC"/>
    <w:rsid w:val="0024086C"/>
    <w:rsid w:val="00240891"/>
    <w:rsid w:val="00240EC9"/>
    <w:rsid w:val="002418BC"/>
    <w:rsid w:val="00241983"/>
    <w:rsid w:val="00241A93"/>
    <w:rsid w:val="00241F4A"/>
    <w:rsid w:val="00242405"/>
    <w:rsid w:val="00242975"/>
    <w:rsid w:val="00243402"/>
    <w:rsid w:val="0024351F"/>
    <w:rsid w:val="00243784"/>
    <w:rsid w:val="002437D0"/>
    <w:rsid w:val="00244088"/>
    <w:rsid w:val="002440C1"/>
    <w:rsid w:val="0024434F"/>
    <w:rsid w:val="00244483"/>
    <w:rsid w:val="00244566"/>
    <w:rsid w:val="00244977"/>
    <w:rsid w:val="00244A6D"/>
    <w:rsid w:val="00244C6A"/>
    <w:rsid w:val="00245030"/>
    <w:rsid w:val="002450C2"/>
    <w:rsid w:val="00245697"/>
    <w:rsid w:val="00246119"/>
    <w:rsid w:val="0024681B"/>
    <w:rsid w:val="00246960"/>
    <w:rsid w:val="00246ED2"/>
    <w:rsid w:val="00247765"/>
    <w:rsid w:val="00247BA4"/>
    <w:rsid w:val="00250324"/>
    <w:rsid w:val="00250544"/>
    <w:rsid w:val="00251287"/>
    <w:rsid w:val="0025220E"/>
    <w:rsid w:val="00252574"/>
    <w:rsid w:val="00252A72"/>
    <w:rsid w:val="00252C40"/>
    <w:rsid w:val="002535ED"/>
    <w:rsid w:val="00253615"/>
    <w:rsid w:val="00253B04"/>
    <w:rsid w:val="00254F07"/>
    <w:rsid w:val="00254F44"/>
    <w:rsid w:val="002550F7"/>
    <w:rsid w:val="0025543A"/>
    <w:rsid w:val="002555FB"/>
    <w:rsid w:val="00255DAF"/>
    <w:rsid w:val="00256518"/>
    <w:rsid w:val="00256603"/>
    <w:rsid w:val="00256C10"/>
    <w:rsid w:val="00256CE8"/>
    <w:rsid w:val="00256EF3"/>
    <w:rsid w:val="00256F4E"/>
    <w:rsid w:val="002571B3"/>
    <w:rsid w:val="002571E0"/>
    <w:rsid w:val="00257468"/>
    <w:rsid w:val="00257BC9"/>
    <w:rsid w:val="00257DAA"/>
    <w:rsid w:val="00260631"/>
    <w:rsid w:val="002609E9"/>
    <w:rsid w:val="00260B0E"/>
    <w:rsid w:val="00261281"/>
    <w:rsid w:val="002613C2"/>
    <w:rsid w:val="002614CC"/>
    <w:rsid w:val="00261598"/>
    <w:rsid w:val="002617EE"/>
    <w:rsid w:val="00261A29"/>
    <w:rsid w:val="00261E57"/>
    <w:rsid w:val="0026216B"/>
    <w:rsid w:val="00262206"/>
    <w:rsid w:val="002626C8"/>
    <w:rsid w:val="00262818"/>
    <w:rsid w:val="00262876"/>
    <w:rsid w:val="00262A93"/>
    <w:rsid w:val="00263782"/>
    <w:rsid w:val="00263B16"/>
    <w:rsid w:val="002640B3"/>
    <w:rsid w:val="00264131"/>
    <w:rsid w:val="00264247"/>
    <w:rsid w:val="0026451D"/>
    <w:rsid w:val="00264769"/>
    <w:rsid w:val="002649B9"/>
    <w:rsid w:val="002653F3"/>
    <w:rsid w:val="002654D9"/>
    <w:rsid w:val="002655A2"/>
    <w:rsid w:val="00265916"/>
    <w:rsid w:val="00265AFD"/>
    <w:rsid w:val="00265D8F"/>
    <w:rsid w:val="002661D1"/>
    <w:rsid w:val="002669A4"/>
    <w:rsid w:val="00266A24"/>
    <w:rsid w:val="002670EC"/>
    <w:rsid w:val="002671D0"/>
    <w:rsid w:val="002671FD"/>
    <w:rsid w:val="00267403"/>
    <w:rsid w:val="0026756B"/>
    <w:rsid w:val="00267976"/>
    <w:rsid w:val="00267F57"/>
    <w:rsid w:val="00270454"/>
    <w:rsid w:val="002704E2"/>
    <w:rsid w:val="002707AE"/>
    <w:rsid w:val="00270883"/>
    <w:rsid w:val="00270BA2"/>
    <w:rsid w:val="002714E4"/>
    <w:rsid w:val="002719F0"/>
    <w:rsid w:val="00271B87"/>
    <w:rsid w:val="00271E6E"/>
    <w:rsid w:val="0027217B"/>
    <w:rsid w:val="0027244E"/>
    <w:rsid w:val="002724D0"/>
    <w:rsid w:val="0027253A"/>
    <w:rsid w:val="00272A93"/>
    <w:rsid w:val="00273597"/>
    <w:rsid w:val="002738CE"/>
    <w:rsid w:val="00274389"/>
    <w:rsid w:val="00274597"/>
    <w:rsid w:val="00274B53"/>
    <w:rsid w:val="00274FEE"/>
    <w:rsid w:val="002752B1"/>
    <w:rsid w:val="00275C2F"/>
    <w:rsid w:val="00275EB6"/>
    <w:rsid w:val="002761D0"/>
    <w:rsid w:val="002762F3"/>
    <w:rsid w:val="00276B8C"/>
    <w:rsid w:val="00277946"/>
    <w:rsid w:val="00277C09"/>
    <w:rsid w:val="00277E6E"/>
    <w:rsid w:val="002801A3"/>
    <w:rsid w:val="00280A67"/>
    <w:rsid w:val="00280B4E"/>
    <w:rsid w:val="00280BB1"/>
    <w:rsid w:val="00280FDB"/>
    <w:rsid w:val="00281115"/>
    <w:rsid w:val="002816AB"/>
    <w:rsid w:val="002816BA"/>
    <w:rsid w:val="00281713"/>
    <w:rsid w:val="00281F4B"/>
    <w:rsid w:val="0028209A"/>
    <w:rsid w:val="002821A8"/>
    <w:rsid w:val="00282244"/>
    <w:rsid w:val="002829B5"/>
    <w:rsid w:val="00282E36"/>
    <w:rsid w:val="00282E6F"/>
    <w:rsid w:val="0028391E"/>
    <w:rsid w:val="00283E15"/>
    <w:rsid w:val="00283E34"/>
    <w:rsid w:val="00285125"/>
    <w:rsid w:val="002855E0"/>
    <w:rsid w:val="00285ADA"/>
    <w:rsid w:val="00285C78"/>
    <w:rsid w:val="00286407"/>
    <w:rsid w:val="002869D3"/>
    <w:rsid w:val="00286C05"/>
    <w:rsid w:val="00286C0B"/>
    <w:rsid w:val="0028727F"/>
    <w:rsid w:val="0028776C"/>
    <w:rsid w:val="002907B4"/>
    <w:rsid w:val="0029085D"/>
    <w:rsid w:val="002908E4"/>
    <w:rsid w:val="002915E4"/>
    <w:rsid w:val="00291778"/>
    <w:rsid w:val="00291847"/>
    <w:rsid w:val="00291923"/>
    <w:rsid w:val="0029295B"/>
    <w:rsid w:val="00292EBB"/>
    <w:rsid w:val="002935B5"/>
    <w:rsid w:val="00293681"/>
    <w:rsid w:val="00293723"/>
    <w:rsid w:val="0029394D"/>
    <w:rsid w:val="00293D00"/>
    <w:rsid w:val="00293E37"/>
    <w:rsid w:val="00294103"/>
    <w:rsid w:val="002941CD"/>
    <w:rsid w:val="00294558"/>
    <w:rsid w:val="002945C2"/>
    <w:rsid w:val="00294669"/>
    <w:rsid w:val="0029476E"/>
    <w:rsid w:val="00294D99"/>
    <w:rsid w:val="00295B64"/>
    <w:rsid w:val="00295FFF"/>
    <w:rsid w:val="0029615F"/>
    <w:rsid w:val="0029625B"/>
    <w:rsid w:val="002966D2"/>
    <w:rsid w:val="00296CC7"/>
    <w:rsid w:val="00296F93"/>
    <w:rsid w:val="00297118"/>
    <w:rsid w:val="00297374"/>
    <w:rsid w:val="0029764E"/>
    <w:rsid w:val="002A0548"/>
    <w:rsid w:val="002A0A5E"/>
    <w:rsid w:val="002A0D66"/>
    <w:rsid w:val="002A0DF1"/>
    <w:rsid w:val="002A1653"/>
    <w:rsid w:val="002A1792"/>
    <w:rsid w:val="002A1D36"/>
    <w:rsid w:val="002A1E94"/>
    <w:rsid w:val="002A21D5"/>
    <w:rsid w:val="002A25FE"/>
    <w:rsid w:val="002A27AA"/>
    <w:rsid w:val="002A2AE6"/>
    <w:rsid w:val="002A2BDB"/>
    <w:rsid w:val="002A2CAF"/>
    <w:rsid w:val="002A2D9E"/>
    <w:rsid w:val="002A34D1"/>
    <w:rsid w:val="002A44FD"/>
    <w:rsid w:val="002A5F4B"/>
    <w:rsid w:val="002A608D"/>
    <w:rsid w:val="002A62E7"/>
    <w:rsid w:val="002A69B7"/>
    <w:rsid w:val="002B0D0C"/>
    <w:rsid w:val="002B1791"/>
    <w:rsid w:val="002B1A51"/>
    <w:rsid w:val="002B1C4D"/>
    <w:rsid w:val="002B246E"/>
    <w:rsid w:val="002B2F96"/>
    <w:rsid w:val="002B3191"/>
    <w:rsid w:val="002B3555"/>
    <w:rsid w:val="002B35C0"/>
    <w:rsid w:val="002B382A"/>
    <w:rsid w:val="002B3CFC"/>
    <w:rsid w:val="002B3E36"/>
    <w:rsid w:val="002B401F"/>
    <w:rsid w:val="002B42BA"/>
    <w:rsid w:val="002B465C"/>
    <w:rsid w:val="002B47D1"/>
    <w:rsid w:val="002B47D2"/>
    <w:rsid w:val="002B4B0A"/>
    <w:rsid w:val="002B4C2A"/>
    <w:rsid w:val="002B54AC"/>
    <w:rsid w:val="002B5833"/>
    <w:rsid w:val="002B58F2"/>
    <w:rsid w:val="002B5D34"/>
    <w:rsid w:val="002B602A"/>
    <w:rsid w:val="002B6660"/>
    <w:rsid w:val="002B7118"/>
    <w:rsid w:val="002B712C"/>
    <w:rsid w:val="002B7760"/>
    <w:rsid w:val="002B7906"/>
    <w:rsid w:val="002B7AEA"/>
    <w:rsid w:val="002B7CAD"/>
    <w:rsid w:val="002C1107"/>
    <w:rsid w:val="002C1459"/>
    <w:rsid w:val="002C2875"/>
    <w:rsid w:val="002C294F"/>
    <w:rsid w:val="002C2A3C"/>
    <w:rsid w:val="002C2E72"/>
    <w:rsid w:val="002C31CE"/>
    <w:rsid w:val="002C320F"/>
    <w:rsid w:val="002C359A"/>
    <w:rsid w:val="002C3B20"/>
    <w:rsid w:val="002C3FB7"/>
    <w:rsid w:val="002C403A"/>
    <w:rsid w:val="002C4191"/>
    <w:rsid w:val="002C42DA"/>
    <w:rsid w:val="002C4811"/>
    <w:rsid w:val="002C4BAE"/>
    <w:rsid w:val="002C51EE"/>
    <w:rsid w:val="002C5CC4"/>
    <w:rsid w:val="002C5D71"/>
    <w:rsid w:val="002C5F74"/>
    <w:rsid w:val="002C5FD2"/>
    <w:rsid w:val="002C6178"/>
    <w:rsid w:val="002C6350"/>
    <w:rsid w:val="002C6781"/>
    <w:rsid w:val="002C6912"/>
    <w:rsid w:val="002C6CDD"/>
    <w:rsid w:val="002C78DD"/>
    <w:rsid w:val="002C7BA3"/>
    <w:rsid w:val="002C7DDC"/>
    <w:rsid w:val="002C7FBF"/>
    <w:rsid w:val="002D0017"/>
    <w:rsid w:val="002D0426"/>
    <w:rsid w:val="002D042D"/>
    <w:rsid w:val="002D0C33"/>
    <w:rsid w:val="002D0D7C"/>
    <w:rsid w:val="002D128C"/>
    <w:rsid w:val="002D19FD"/>
    <w:rsid w:val="002D1F00"/>
    <w:rsid w:val="002D2269"/>
    <w:rsid w:val="002D2ED5"/>
    <w:rsid w:val="002D31B5"/>
    <w:rsid w:val="002D3510"/>
    <w:rsid w:val="002D37CD"/>
    <w:rsid w:val="002D3A7C"/>
    <w:rsid w:val="002D3EDB"/>
    <w:rsid w:val="002D404C"/>
    <w:rsid w:val="002D4380"/>
    <w:rsid w:val="002D4558"/>
    <w:rsid w:val="002D4A57"/>
    <w:rsid w:val="002D4C07"/>
    <w:rsid w:val="002D4DD1"/>
    <w:rsid w:val="002D4F73"/>
    <w:rsid w:val="002D5703"/>
    <w:rsid w:val="002D5A9E"/>
    <w:rsid w:val="002D5ECF"/>
    <w:rsid w:val="002D7060"/>
    <w:rsid w:val="002D74C9"/>
    <w:rsid w:val="002E09A1"/>
    <w:rsid w:val="002E0B4F"/>
    <w:rsid w:val="002E0B64"/>
    <w:rsid w:val="002E134B"/>
    <w:rsid w:val="002E2481"/>
    <w:rsid w:val="002E25C9"/>
    <w:rsid w:val="002E2AD7"/>
    <w:rsid w:val="002E2FE1"/>
    <w:rsid w:val="002E3299"/>
    <w:rsid w:val="002E3647"/>
    <w:rsid w:val="002E39FD"/>
    <w:rsid w:val="002E3A65"/>
    <w:rsid w:val="002E3B97"/>
    <w:rsid w:val="002E4A03"/>
    <w:rsid w:val="002E4BE5"/>
    <w:rsid w:val="002E4D59"/>
    <w:rsid w:val="002E4E48"/>
    <w:rsid w:val="002E4EDA"/>
    <w:rsid w:val="002E4EF9"/>
    <w:rsid w:val="002E51EE"/>
    <w:rsid w:val="002E555C"/>
    <w:rsid w:val="002E587B"/>
    <w:rsid w:val="002E58BF"/>
    <w:rsid w:val="002E5D7C"/>
    <w:rsid w:val="002E5D8C"/>
    <w:rsid w:val="002E5F73"/>
    <w:rsid w:val="002E63BA"/>
    <w:rsid w:val="002E649A"/>
    <w:rsid w:val="002E6900"/>
    <w:rsid w:val="002E6AAA"/>
    <w:rsid w:val="002E6D4B"/>
    <w:rsid w:val="002E71FF"/>
    <w:rsid w:val="002E7835"/>
    <w:rsid w:val="002E7DE5"/>
    <w:rsid w:val="002F0089"/>
    <w:rsid w:val="002F0200"/>
    <w:rsid w:val="002F0C67"/>
    <w:rsid w:val="002F1A8A"/>
    <w:rsid w:val="002F1A9C"/>
    <w:rsid w:val="002F1CB8"/>
    <w:rsid w:val="002F1F1D"/>
    <w:rsid w:val="002F2721"/>
    <w:rsid w:val="002F30B1"/>
    <w:rsid w:val="002F30F3"/>
    <w:rsid w:val="002F3361"/>
    <w:rsid w:val="002F3A21"/>
    <w:rsid w:val="002F3B80"/>
    <w:rsid w:val="002F481D"/>
    <w:rsid w:val="002F4B78"/>
    <w:rsid w:val="002F4CEA"/>
    <w:rsid w:val="002F4E80"/>
    <w:rsid w:val="002F50DD"/>
    <w:rsid w:val="002F5446"/>
    <w:rsid w:val="002F5A9B"/>
    <w:rsid w:val="002F60AE"/>
    <w:rsid w:val="002F61DF"/>
    <w:rsid w:val="002F695C"/>
    <w:rsid w:val="002F6A32"/>
    <w:rsid w:val="002F6D91"/>
    <w:rsid w:val="002F70EA"/>
    <w:rsid w:val="002F71CA"/>
    <w:rsid w:val="002F73A1"/>
    <w:rsid w:val="002F7B32"/>
    <w:rsid w:val="002F7F78"/>
    <w:rsid w:val="003008FF"/>
    <w:rsid w:val="00301342"/>
    <w:rsid w:val="00301501"/>
    <w:rsid w:val="003017C4"/>
    <w:rsid w:val="0030206A"/>
    <w:rsid w:val="00302783"/>
    <w:rsid w:val="00302B08"/>
    <w:rsid w:val="00302D0D"/>
    <w:rsid w:val="003035D1"/>
    <w:rsid w:val="003038B1"/>
    <w:rsid w:val="00303F73"/>
    <w:rsid w:val="00304030"/>
    <w:rsid w:val="00304274"/>
    <w:rsid w:val="00304D95"/>
    <w:rsid w:val="00304DBA"/>
    <w:rsid w:val="003050CA"/>
    <w:rsid w:val="003054AF"/>
    <w:rsid w:val="003058AA"/>
    <w:rsid w:val="00305911"/>
    <w:rsid w:val="00305F66"/>
    <w:rsid w:val="00307017"/>
    <w:rsid w:val="003104F4"/>
    <w:rsid w:val="003106C2"/>
    <w:rsid w:val="00310C60"/>
    <w:rsid w:val="00310FB8"/>
    <w:rsid w:val="00311D83"/>
    <w:rsid w:val="003122F3"/>
    <w:rsid w:val="00312B93"/>
    <w:rsid w:val="0031382C"/>
    <w:rsid w:val="00313B23"/>
    <w:rsid w:val="003143D2"/>
    <w:rsid w:val="00314679"/>
    <w:rsid w:val="003148C6"/>
    <w:rsid w:val="00314F71"/>
    <w:rsid w:val="00314FF5"/>
    <w:rsid w:val="00315AE4"/>
    <w:rsid w:val="00315CF3"/>
    <w:rsid w:val="00315E41"/>
    <w:rsid w:val="00316732"/>
    <w:rsid w:val="00316D8F"/>
    <w:rsid w:val="00316E71"/>
    <w:rsid w:val="00317951"/>
    <w:rsid w:val="00320424"/>
    <w:rsid w:val="00320C44"/>
    <w:rsid w:val="00320CE7"/>
    <w:rsid w:val="00320CF2"/>
    <w:rsid w:val="003213FF"/>
    <w:rsid w:val="0032143F"/>
    <w:rsid w:val="0032154F"/>
    <w:rsid w:val="003215D2"/>
    <w:rsid w:val="0032189B"/>
    <w:rsid w:val="003218F8"/>
    <w:rsid w:val="003221C2"/>
    <w:rsid w:val="00322CD2"/>
    <w:rsid w:val="00322D27"/>
    <w:rsid w:val="00322F99"/>
    <w:rsid w:val="00322FB4"/>
    <w:rsid w:val="0032374C"/>
    <w:rsid w:val="003238AB"/>
    <w:rsid w:val="00323AFD"/>
    <w:rsid w:val="00323ECA"/>
    <w:rsid w:val="003241E3"/>
    <w:rsid w:val="003243E1"/>
    <w:rsid w:val="0032470C"/>
    <w:rsid w:val="0032524A"/>
    <w:rsid w:val="00325315"/>
    <w:rsid w:val="00325379"/>
    <w:rsid w:val="00325BED"/>
    <w:rsid w:val="00325C4B"/>
    <w:rsid w:val="00325D4D"/>
    <w:rsid w:val="00325F34"/>
    <w:rsid w:val="003265E0"/>
    <w:rsid w:val="00326E66"/>
    <w:rsid w:val="003270DE"/>
    <w:rsid w:val="0032719E"/>
    <w:rsid w:val="00327DF8"/>
    <w:rsid w:val="00330147"/>
    <w:rsid w:val="003301BB"/>
    <w:rsid w:val="003302D0"/>
    <w:rsid w:val="00330387"/>
    <w:rsid w:val="003306C5"/>
    <w:rsid w:val="00330C17"/>
    <w:rsid w:val="00330C3A"/>
    <w:rsid w:val="00331187"/>
    <w:rsid w:val="003311DB"/>
    <w:rsid w:val="00331627"/>
    <w:rsid w:val="00331E0B"/>
    <w:rsid w:val="0033281D"/>
    <w:rsid w:val="00332DE5"/>
    <w:rsid w:val="003334AD"/>
    <w:rsid w:val="0033378E"/>
    <w:rsid w:val="00333838"/>
    <w:rsid w:val="00333B04"/>
    <w:rsid w:val="00333CCB"/>
    <w:rsid w:val="003345EF"/>
    <w:rsid w:val="003347FF"/>
    <w:rsid w:val="00334907"/>
    <w:rsid w:val="00334AA6"/>
    <w:rsid w:val="00335052"/>
    <w:rsid w:val="003350D2"/>
    <w:rsid w:val="00335306"/>
    <w:rsid w:val="00335495"/>
    <w:rsid w:val="003359CB"/>
    <w:rsid w:val="00335D76"/>
    <w:rsid w:val="00335EF0"/>
    <w:rsid w:val="00335F15"/>
    <w:rsid w:val="00335F4F"/>
    <w:rsid w:val="00335FEE"/>
    <w:rsid w:val="00336576"/>
    <w:rsid w:val="0033684A"/>
    <w:rsid w:val="00336E29"/>
    <w:rsid w:val="00336F67"/>
    <w:rsid w:val="00337227"/>
    <w:rsid w:val="003375D1"/>
    <w:rsid w:val="00337615"/>
    <w:rsid w:val="00337B63"/>
    <w:rsid w:val="00337C04"/>
    <w:rsid w:val="003401C7"/>
    <w:rsid w:val="00340497"/>
    <w:rsid w:val="0034054B"/>
    <w:rsid w:val="00340B5B"/>
    <w:rsid w:val="00341194"/>
    <w:rsid w:val="0034157E"/>
    <w:rsid w:val="003417EE"/>
    <w:rsid w:val="00341B72"/>
    <w:rsid w:val="00341D0A"/>
    <w:rsid w:val="00341FC5"/>
    <w:rsid w:val="003421FA"/>
    <w:rsid w:val="00342451"/>
    <w:rsid w:val="003429E6"/>
    <w:rsid w:val="00343185"/>
    <w:rsid w:val="003431B2"/>
    <w:rsid w:val="00344273"/>
    <w:rsid w:val="003449C4"/>
    <w:rsid w:val="00345038"/>
    <w:rsid w:val="00345436"/>
    <w:rsid w:val="00345499"/>
    <w:rsid w:val="003458B5"/>
    <w:rsid w:val="003460AF"/>
    <w:rsid w:val="003465F6"/>
    <w:rsid w:val="00346857"/>
    <w:rsid w:val="00346A54"/>
    <w:rsid w:val="00346D82"/>
    <w:rsid w:val="00347660"/>
    <w:rsid w:val="003477A7"/>
    <w:rsid w:val="00347AA8"/>
    <w:rsid w:val="00347DF3"/>
    <w:rsid w:val="00347FD2"/>
    <w:rsid w:val="003504E7"/>
    <w:rsid w:val="003505EB"/>
    <w:rsid w:val="0035067B"/>
    <w:rsid w:val="00350A58"/>
    <w:rsid w:val="00350E97"/>
    <w:rsid w:val="003513F7"/>
    <w:rsid w:val="0035150C"/>
    <w:rsid w:val="0035154D"/>
    <w:rsid w:val="0035197D"/>
    <w:rsid w:val="00351D5B"/>
    <w:rsid w:val="003524C8"/>
    <w:rsid w:val="003525BE"/>
    <w:rsid w:val="00352613"/>
    <w:rsid w:val="003527BD"/>
    <w:rsid w:val="00352AB3"/>
    <w:rsid w:val="00352AEF"/>
    <w:rsid w:val="00353BF2"/>
    <w:rsid w:val="00354058"/>
    <w:rsid w:val="00354217"/>
    <w:rsid w:val="00354A54"/>
    <w:rsid w:val="00354C02"/>
    <w:rsid w:val="00354E03"/>
    <w:rsid w:val="00355736"/>
    <w:rsid w:val="00355AD8"/>
    <w:rsid w:val="00356B36"/>
    <w:rsid w:val="003573EB"/>
    <w:rsid w:val="003577D8"/>
    <w:rsid w:val="0035785F"/>
    <w:rsid w:val="00357879"/>
    <w:rsid w:val="00357CE6"/>
    <w:rsid w:val="00360528"/>
    <w:rsid w:val="00360DE4"/>
    <w:rsid w:val="003613DB"/>
    <w:rsid w:val="0036179C"/>
    <w:rsid w:val="00361813"/>
    <w:rsid w:val="0036188A"/>
    <w:rsid w:val="00361931"/>
    <w:rsid w:val="00361BCF"/>
    <w:rsid w:val="00361C64"/>
    <w:rsid w:val="0036221C"/>
    <w:rsid w:val="00362410"/>
    <w:rsid w:val="00362648"/>
    <w:rsid w:val="00362AD8"/>
    <w:rsid w:val="00362CDA"/>
    <w:rsid w:val="0036300B"/>
    <w:rsid w:val="00363634"/>
    <w:rsid w:val="00363708"/>
    <w:rsid w:val="003638BF"/>
    <w:rsid w:val="00363A2B"/>
    <w:rsid w:val="00363C3F"/>
    <w:rsid w:val="00363EAB"/>
    <w:rsid w:val="0036493F"/>
    <w:rsid w:val="00364AED"/>
    <w:rsid w:val="00364E27"/>
    <w:rsid w:val="00364E33"/>
    <w:rsid w:val="00365176"/>
    <w:rsid w:val="00365908"/>
    <w:rsid w:val="00365B54"/>
    <w:rsid w:val="0036648F"/>
    <w:rsid w:val="003666B5"/>
    <w:rsid w:val="00366B13"/>
    <w:rsid w:val="00366D8C"/>
    <w:rsid w:val="00366F83"/>
    <w:rsid w:val="00367445"/>
    <w:rsid w:val="0036759C"/>
    <w:rsid w:val="00367793"/>
    <w:rsid w:val="00367AFA"/>
    <w:rsid w:val="00367E25"/>
    <w:rsid w:val="00370000"/>
    <w:rsid w:val="003702D2"/>
    <w:rsid w:val="00370365"/>
    <w:rsid w:val="0037038C"/>
    <w:rsid w:val="00370F74"/>
    <w:rsid w:val="0037113D"/>
    <w:rsid w:val="00371808"/>
    <w:rsid w:val="003720E1"/>
    <w:rsid w:val="003721AD"/>
    <w:rsid w:val="00372D5B"/>
    <w:rsid w:val="00372E00"/>
    <w:rsid w:val="0037350F"/>
    <w:rsid w:val="00373670"/>
    <w:rsid w:val="00373854"/>
    <w:rsid w:val="00373F0E"/>
    <w:rsid w:val="003740D0"/>
    <w:rsid w:val="00374EE8"/>
    <w:rsid w:val="00375261"/>
    <w:rsid w:val="00375ED2"/>
    <w:rsid w:val="00376002"/>
    <w:rsid w:val="003762F6"/>
    <w:rsid w:val="003764B9"/>
    <w:rsid w:val="003764D3"/>
    <w:rsid w:val="003770E5"/>
    <w:rsid w:val="00377480"/>
    <w:rsid w:val="003775B8"/>
    <w:rsid w:val="00377999"/>
    <w:rsid w:val="00377A7D"/>
    <w:rsid w:val="003804BD"/>
    <w:rsid w:val="00380678"/>
    <w:rsid w:val="0038091C"/>
    <w:rsid w:val="0038103C"/>
    <w:rsid w:val="0038110E"/>
    <w:rsid w:val="0038130E"/>
    <w:rsid w:val="00381418"/>
    <w:rsid w:val="003815A0"/>
    <w:rsid w:val="003822B1"/>
    <w:rsid w:val="003827CF"/>
    <w:rsid w:val="00383021"/>
    <w:rsid w:val="00383140"/>
    <w:rsid w:val="0038382B"/>
    <w:rsid w:val="0038412D"/>
    <w:rsid w:val="00384535"/>
    <w:rsid w:val="003857C8"/>
    <w:rsid w:val="003859BE"/>
    <w:rsid w:val="00385B06"/>
    <w:rsid w:val="00385B41"/>
    <w:rsid w:val="00386CB2"/>
    <w:rsid w:val="003870E9"/>
    <w:rsid w:val="0038784D"/>
    <w:rsid w:val="00387A70"/>
    <w:rsid w:val="00390178"/>
    <w:rsid w:val="003902D0"/>
    <w:rsid w:val="00390D79"/>
    <w:rsid w:val="00390DB9"/>
    <w:rsid w:val="00391AF7"/>
    <w:rsid w:val="0039201E"/>
    <w:rsid w:val="00392D84"/>
    <w:rsid w:val="0039331E"/>
    <w:rsid w:val="00393D5E"/>
    <w:rsid w:val="00393D9B"/>
    <w:rsid w:val="00393EA0"/>
    <w:rsid w:val="00393ED1"/>
    <w:rsid w:val="00394681"/>
    <w:rsid w:val="00394720"/>
    <w:rsid w:val="00394EEB"/>
    <w:rsid w:val="003952DA"/>
    <w:rsid w:val="003952EB"/>
    <w:rsid w:val="00395A75"/>
    <w:rsid w:val="00396108"/>
    <w:rsid w:val="003965B3"/>
    <w:rsid w:val="00396C39"/>
    <w:rsid w:val="00397212"/>
    <w:rsid w:val="00397342"/>
    <w:rsid w:val="003976AA"/>
    <w:rsid w:val="00397AD7"/>
    <w:rsid w:val="003A0403"/>
    <w:rsid w:val="003A0796"/>
    <w:rsid w:val="003A0CD3"/>
    <w:rsid w:val="003A0FF1"/>
    <w:rsid w:val="003A198E"/>
    <w:rsid w:val="003A1BFB"/>
    <w:rsid w:val="003A2A43"/>
    <w:rsid w:val="003A36C5"/>
    <w:rsid w:val="003A3FC4"/>
    <w:rsid w:val="003A46F5"/>
    <w:rsid w:val="003A49CE"/>
    <w:rsid w:val="003A4DC8"/>
    <w:rsid w:val="003A4F00"/>
    <w:rsid w:val="003A5300"/>
    <w:rsid w:val="003A5478"/>
    <w:rsid w:val="003A57BD"/>
    <w:rsid w:val="003A59F6"/>
    <w:rsid w:val="003A5E6E"/>
    <w:rsid w:val="003A63CD"/>
    <w:rsid w:val="003A64EA"/>
    <w:rsid w:val="003A6678"/>
    <w:rsid w:val="003A68E9"/>
    <w:rsid w:val="003A6B3C"/>
    <w:rsid w:val="003A76E5"/>
    <w:rsid w:val="003A7AB7"/>
    <w:rsid w:val="003A7CB9"/>
    <w:rsid w:val="003B0742"/>
    <w:rsid w:val="003B074D"/>
    <w:rsid w:val="003B077C"/>
    <w:rsid w:val="003B0B70"/>
    <w:rsid w:val="003B0BA3"/>
    <w:rsid w:val="003B0D8E"/>
    <w:rsid w:val="003B0E8A"/>
    <w:rsid w:val="003B1096"/>
    <w:rsid w:val="003B10D5"/>
    <w:rsid w:val="003B1601"/>
    <w:rsid w:val="003B1FAE"/>
    <w:rsid w:val="003B20BD"/>
    <w:rsid w:val="003B22DB"/>
    <w:rsid w:val="003B2A12"/>
    <w:rsid w:val="003B322B"/>
    <w:rsid w:val="003B38C7"/>
    <w:rsid w:val="003B3B5A"/>
    <w:rsid w:val="003B3DF5"/>
    <w:rsid w:val="003B3EEF"/>
    <w:rsid w:val="003B46BD"/>
    <w:rsid w:val="003B489E"/>
    <w:rsid w:val="003B49CE"/>
    <w:rsid w:val="003B566A"/>
    <w:rsid w:val="003B5B6D"/>
    <w:rsid w:val="003B619B"/>
    <w:rsid w:val="003B6E62"/>
    <w:rsid w:val="003B72AE"/>
    <w:rsid w:val="003B7959"/>
    <w:rsid w:val="003C06FB"/>
    <w:rsid w:val="003C094B"/>
    <w:rsid w:val="003C0E0D"/>
    <w:rsid w:val="003C1272"/>
    <w:rsid w:val="003C13D1"/>
    <w:rsid w:val="003C16B1"/>
    <w:rsid w:val="003C1B7A"/>
    <w:rsid w:val="003C1ED6"/>
    <w:rsid w:val="003C261E"/>
    <w:rsid w:val="003C2670"/>
    <w:rsid w:val="003C28DA"/>
    <w:rsid w:val="003C3734"/>
    <w:rsid w:val="003C37C2"/>
    <w:rsid w:val="003C448A"/>
    <w:rsid w:val="003C4665"/>
    <w:rsid w:val="003C4B0A"/>
    <w:rsid w:val="003C4C60"/>
    <w:rsid w:val="003C5BB9"/>
    <w:rsid w:val="003C6309"/>
    <w:rsid w:val="003C6648"/>
    <w:rsid w:val="003C6C19"/>
    <w:rsid w:val="003C6FB8"/>
    <w:rsid w:val="003C6FEC"/>
    <w:rsid w:val="003C7557"/>
    <w:rsid w:val="003C7641"/>
    <w:rsid w:val="003C76D8"/>
    <w:rsid w:val="003C772B"/>
    <w:rsid w:val="003C7AC2"/>
    <w:rsid w:val="003C7BD4"/>
    <w:rsid w:val="003D0112"/>
    <w:rsid w:val="003D0851"/>
    <w:rsid w:val="003D0EAB"/>
    <w:rsid w:val="003D0FEA"/>
    <w:rsid w:val="003D16B4"/>
    <w:rsid w:val="003D1944"/>
    <w:rsid w:val="003D19F0"/>
    <w:rsid w:val="003D1BAC"/>
    <w:rsid w:val="003D1D7F"/>
    <w:rsid w:val="003D1E4B"/>
    <w:rsid w:val="003D209E"/>
    <w:rsid w:val="003D23D9"/>
    <w:rsid w:val="003D2585"/>
    <w:rsid w:val="003D2F5F"/>
    <w:rsid w:val="003D2FCD"/>
    <w:rsid w:val="003D31FE"/>
    <w:rsid w:val="003D3599"/>
    <w:rsid w:val="003D3696"/>
    <w:rsid w:val="003D3BA1"/>
    <w:rsid w:val="003D43E9"/>
    <w:rsid w:val="003D4522"/>
    <w:rsid w:val="003D479F"/>
    <w:rsid w:val="003D48CF"/>
    <w:rsid w:val="003D4F26"/>
    <w:rsid w:val="003D4F74"/>
    <w:rsid w:val="003D5183"/>
    <w:rsid w:val="003D532E"/>
    <w:rsid w:val="003D559D"/>
    <w:rsid w:val="003D5CA0"/>
    <w:rsid w:val="003D5D84"/>
    <w:rsid w:val="003D60FF"/>
    <w:rsid w:val="003D646E"/>
    <w:rsid w:val="003D661F"/>
    <w:rsid w:val="003D7CFE"/>
    <w:rsid w:val="003E0259"/>
    <w:rsid w:val="003E04F4"/>
    <w:rsid w:val="003E0686"/>
    <w:rsid w:val="003E06CD"/>
    <w:rsid w:val="003E08D1"/>
    <w:rsid w:val="003E09D6"/>
    <w:rsid w:val="003E0AD6"/>
    <w:rsid w:val="003E0DF9"/>
    <w:rsid w:val="003E0FDF"/>
    <w:rsid w:val="003E129C"/>
    <w:rsid w:val="003E189B"/>
    <w:rsid w:val="003E2714"/>
    <w:rsid w:val="003E2E7D"/>
    <w:rsid w:val="003E3310"/>
    <w:rsid w:val="003E3873"/>
    <w:rsid w:val="003E3BD0"/>
    <w:rsid w:val="003E411B"/>
    <w:rsid w:val="003E4517"/>
    <w:rsid w:val="003E53BD"/>
    <w:rsid w:val="003E5B96"/>
    <w:rsid w:val="003E6305"/>
    <w:rsid w:val="003E67B1"/>
    <w:rsid w:val="003E762B"/>
    <w:rsid w:val="003E79C7"/>
    <w:rsid w:val="003F0012"/>
    <w:rsid w:val="003F029D"/>
    <w:rsid w:val="003F02D2"/>
    <w:rsid w:val="003F06E6"/>
    <w:rsid w:val="003F07C6"/>
    <w:rsid w:val="003F0C47"/>
    <w:rsid w:val="003F0CD9"/>
    <w:rsid w:val="003F0F93"/>
    <w:rsid w:val="003F133B"/>
    <w:rsid w:val="003F1896"/>
    <w:rsid w:val="003F23E2"/>
    <w:rsid w:val="003F28AD"/>
    <w:rsid w:val="003F31AD"/>
    <w:rsid w:val="003F35B3"/>
    <w:rsid w:val="003F3BD9"/>
    <w:rsid w:val="003F3F15"/>
    <w:rsid w:val="003F43FE"/>
    <w:rsid w:val="003F4AF0"/>
    <w:rsid w:val="003F4D2E"/>
    <w:rsid w:val="003F52AA"/>
    <w:rsid w:val="003F58C4"/>
    <w:rsid w:val="003F642A"/>
    <w:rsid w:val="003F6584"/>
    <w:rsid w:val="003F6DD1"/>
    <w:rsid w:val="003F73EB"/>
    <w:rsid w:val="003F75CD"/>
    <w:rsid w:val="003F78F7"/>
    <w:rsid w:val="004006F2"/>
    <w:rsid w:val="00401259"/>
    <w:rsid w:val="004021C0"/>
    <w:rsid w:val="00402E92"/>
    <w:rsid w:val="00402FEE"/>
    <w:rsid w:val="0040345E"/>
    <w:rsid w:val="004036A0"/>
    <w:rsid w:val="00403B13"/>
    <w:rsid w:val="00403DE4"/>
    <w:rsid w:val="00403F85"/>
    <w:rsid w:val="00404BB5"/>
    <w:rsid w:val="004056EE"/>
    <w:rsid w:val="0040673E"/>
    <w:rsid w:val="00406763"/>
    <w:rsid w:val="00406BD8"/>
    <w:rsid w:val="00406D78"/>
    <w:rsid w:val="00407826"/>
    <w:rsid w:val="00410D4E"/>
    <w:rsid w:val="00411277"/>
    <w:rsid w:val="00411313"/>
    <w:rsid w:val="00411516"/>
    <w:rsid w:val="0041152F"/>
    <w:rsid w:val="00411854"/>
    <w:rsid w:val="0041195D"/>
    <w:rsid w:val="004119BD"/>
    <w:rsid w:val="00411D3C"/>
    <w:rsid w:val="004122E1"/>
    <w:rsid w:val="004123A9"/>
    <w:rsid w:val="00412A41"/>
    <w:rsid w:val="00412A42"/>
    <w:rsid w:val="00412A71"/>
    <w:rsid w:val="00412B07"/>
    <w:rsid w:val="00412C09"/>
    <w:rsid w:val="00412FD3"/>
    <w:rsid w:val="00412FD5"/>
    <w:rsid w:val="004134B5"/>
    <w:rsid w:val="004134BF"/>
    <w:rsid w:val="00413516"/>
    <w:rsid w:val="00413BE5"/>
    <w:rsid w:val="00413BE8"/>
    <w:rsid w:val="00413FF8"/>
    <w:rsid w:val="00414079"/>
    <w:rsid w:val="004146BC"/>
    <w:rsid w:val="00414FCE"/>
    <w:rsid w:val="00415CCE"/>
    <w:rsid w:val="00415F25"/>
    <w:rsid w:val="00416CC4"/>
    <w:rsid w:val="00416D3C"/>
    <w:rsid w:val="00417223"/>
    <w:rsid w:val="00417357"/>
    <w:rsid w:val="00417412"/>
    <w:rsid w:val="004207B8"/>
    <w:rsid w:val="00420840"/>
    <w:rsid w:val="00421399"/>
    <w:rsid w:val="004217C5"/>
    <w:rsid w:val="004219DD"/>
    <w:rsid w:val="00421E31"/>
    <w:rsid w:val="0042232A"/>
    <w:rsid w:val="004223DE"/>
    <w:rsid w:val="00422526"/>
    <w:rsid w:val="00422569"/>
    <w:rsid w:val="00422879"/>
    <w:rsid w:val="00422C7D"/>
    <w:rsid w:val="00423824"/>
    <w:rsid w:val="0042388F"/>
    <w:rsid w:val="004238EF"/>
    <w:rsid w:val="00423B28"/>
    <w:rsid w:val="004240D1"/>
    <w:rsid w:val="004241E1"/>
    <w:rsid w:val="00424384"/>
    <w:rsid w:val="00424585"/>
    <w:rsid w:val="00424F5E"/>
    <w:rsid w:val="00424FEB"/>
    <w:rsid w:val="004253FF"/>
    <w:rsid w:val="00425590"/>
    <w:rsid w:val="00426DBD"/>
    <w:rsid w:val="0042709B"/>
    <w:rsid w:val="00427223"/>
    <w:rsid w:val="004277FD"/>
    <w:rsid w:val="00427858"/>
    <w:rsid w:val="00427D51"/>
    <w:rsid w:val="00427E69"/>
    <w:rsid w:val="00427FAA"/>
    <w:rsid w:val="00427FFE"/>
    <w:rsid w:val="00430159"/>
    <w:rsid w:val="004304C4"/>
    <w:rsid w:val="00430596"/>
    <w:rsid w:val="0043072A"/>
    <w:rsid w:val="004309A2"/>
    <w:rsid w:val="00430BF2"/>
    <w:rsid w:val="00430DDE"/>
    <w:rsid w:val="00430FB9"/>
    <w:rsid w:val="004311B9"/>
    <w:rsid w:val="0043136B"/>
    <w:rsid w:val="00431565"/>
    <w:rsid w:val="00431D51"/>
    <w:rsid w:val="0043270D"/>
    <w:rsid w:val="004327F7"/>
    <w:rsid w:val="00433004"/>
    <w:rsid w:val="0043382A"/>
    <w:rsid w:val="00433BD5"/>
    <w:rsid w:val="0043417B"/>
    <w:rsid w:val="0043432F"/>
    <w:rsid w:val="00435472"/>
    <w:rsid w:val="0043570A"/>
    <w:rsid w:val="00435E00"/>
    <w:rsid w:val="00435FC9"/>
    <w:rsid w:val="004361D2"/>
    <w:rsid w:val="00436664"/>
    <w:rsid w:val="0043682F"/>
    <w:rsid w:val="00437686"/>
    <w:rsid w:val="0043771F"/>
    <w:rsid w:val="004377D4"/>
    <w:rsid w:val="0043784C"/>
    <w:rsid w:val="00437CC2"/>
    <w:rsid w:val="00437D83"/>
    <w:rsid w:val="004406F5"/>
    <w:rsid w:val="00440B8C"/>
    <w:rsid w:val="00440F2A"/>
    <w:rsid w:val="004410AA"/>
    <w:rsid w:val="00441462"/>
    <w:rsid w:val="00441662"/>
    <w:rsid w:val="00441D44"/>
    <w:rsid w:val="004420EC"/>
    <w:rsid w:val="0044215D"/>
    <w:rsid w:val="00442305"/>
    <w:rsid w:val="00442628"/>
    <w:rsid w:val="00442CEE"/>
    <w:rsid w:val="004430D6"/>
    <w:rsid w:val="004438CE"/>
    <w:rsid w:val="00443A2E"/>
    <w:rsid w:val="00443D69"/>
    <w:rsid w:val="004441B6"/>
    <w:rsid w:val="00444390"/>
    <w:rsid w:val="0044576D"/>
    <w:rsid w:val="00445B90"/>
    <w:rsid w:val="00445B92"/>
    <w:rsid w:val="00445BBE"/>
    <w:rsid w:val="00445C55"/>
    <w:rsid w:val="00445D0B"/>
    <w:rsid w:val="004472A3"/>
    <w:rsid w:val="00447575"/>
    <w:rsid w:val="00447C1A"/>
    <w:rsid w:val="00450CDE"/>
    <w:rsid w:val="00451502"/>
    <w:rsid w:val="004519BD"/>
    <w:rsid w:val="00452C7E"/>
    <w:rsid w:val="00452CF9"/>
    <w:rsid w:val="00452DA0"/>
    <w:rsid w:val="00452F99"/>
    <w:rsid w:val="00453309"/>
    <w:rsid w:val="0045340B"/>
    <w:rsid w:val="0045366E"/>
    <w:rsid w:val="004539B4"/>
    <w:rsid w:val="00453DA3"/>
    <w:rsid w:val="00453FAB"/>
    <w:rsid w:val="004542D2"/>
    <w:rsid w:val="00454350"/>
    <w:rsid w:val="00454402"/>
    <w:rsid w:val="0045510C"/>
    <w:rsid w:val="00455299"/>
    <w:rsid w:val="004561C9"/>
    <w:rsid w:val="00456334"/>
    <w:rsid w:val="004565BE"/>
    <w:rsid w:val="0045686E"/>
    <w:rsid w:val="0045712C"/>
    <w:rsid w:val="00457589"/>
    <w:rsid w:val="004579C1"/>
    <w:rsid w:val="00457A52"/>
    <w:rsid w:val="00457AD9"/>
    <w:rsid w:val="004602E7"/>
    <w:rsid w:val="0046045C"/>
    <w:rsid w:val="00460A5A"/>
    <w:rsid w:val="00460B39"/>
    <w:rsid w:val="00460CDE"/>
    <w:rsid w:val="0046164F"/>
    <w:rsid w:val="00462251"/>
    <w:rsid w:val="00463298"/>
    <w:rsid w:val="004633F1"/>
    <w:rsid w:val="004636E7"/>
    <w:rsid w:val="00463831"/>
    <w:rsid w:val="00464471"/>
    <w:rsid w:val="004644FA"/>
    <w:rsid w:val="0046455A"/>
    <w:rsid w:val="004647E4"/>
    <w:rsid w:val="004654AC"/>
    <w:rsid w:val="004654C4"/>
    <w:rsid w:val="004655BA"/>
    <w:rsid w:val="00465614"/>
    <w:rsid w:val="0046579C"/>
    <w:rsid w:val="004657CF"/>
    <w:rsid w:val="00465A6C"/>
    <w:rsid w:val="00465B82"/>
    <w:rsid w:val="00466612"/>
    <w:rsid w:val="004667AB"/>
    <w:rsid w:val="004673D4"/>
    <w:rsid w:val="00467C2E"/>
    <w:rsid w:val="00467ECF"/>
    <w:rsid w:val="00471F9A"/>
    <w:rsid w:val="0047206E"/>
    <w:rsid w:val="00472E17"/>
    <w:rsid w:val="00472E43"/>
    <w:rsid w:val="00472FC9"/>
    <w:rsid w:val="00473489"/>
    <w:rsid w:val="004736FD"/>
    <w:rsid w:val="004744F1"/>
    <w:rsid w:val="00476560"/>
    <w:rsid w:val="00476893"/>
    <w:rsid w:val="004768DC"/>
    <w:rsid w:val="00476B24"/>
    <w:rsid w:val="00476C16"/>
    <w:rsid w:val="00476D97"/>
    <w:rsid w:val="00476EEC"/>
    <w:rsid w:val="00477287"/>
    <w:rsid w:val="004776A6"/>
    <w:rsid w:val="00477780"/>
    <w:rsid w:val="0047778C"/>
    <w:rsid w:val="00477A65"/>
    <w:rsid w:val="00477C04"/>
    <w:rsid w:val="0048015D"/>
    <w:rsid w:val="00480241"/>
    <w:rsid w:val="00480506"/>
    <w:rsid w:val="004806D4"/>
    <w:rsid w:val="00480F44"/>
    <w:rsid w:val="0048157F"/>
    <w:rsid w:val="004815BE"/>
    <w:rsid w:val="00481E88"/>
    <w:rsid w:val="00482121"/>
    <w:rsid w:val="00482404"/>
    <w:rsid w:val="00482B1A"/>
    <w:rsid w:val="00482B39"/>
    <w:rsid w:val="004830AE"/>
    <w:rsid w:val="00483352"/>
    <w:rsid w:val="0048342B"/>
    <w:rsid w:val="00483FCE"/>
    <w:rsid w:val="00484C72"/>
    <w:rsid w:val="00484D52"/>
    <w:rsid w:val="00485A3B"/>
    <w:rsid w:val="00485EF6"/>
    <w:rsid w:val="0048621E"/>
    <w:rsid w:val="0048626E"/>
    <w:rsid w:val="004864B7"/>
    <w:rsid w:val="0048680F"/>
    <w:rsid w:val="004874B8"/>
    <w:rsid w:val="00487FCB"/>
    <w:rsid w:val="00490245"/>
    <w:rsid w:val="004905C2"/>
    <w:rsid w:val="0049081F"/>
    <w:rsid w:val="00490955"/>
    <w:rsid w:val="00490A25"/>
    <w:rsid w:val="00490CA1"/>
    <w:rsid w:val="00490E46"/>
    <w:rsid w:val="00490EA9"/>
    <w:rsid w:val="0049141D"/>
    <w:rsid w:val="00491634"/>
    <w:rsid w:val="00492AC6"/>
    <w:rsid w:val="00492E0B"/>
    <w:rsid w:val="00492E45"/>
    <w:rsid w:val="00492E4B"/>
    <w:rsid w:val="00493725"/>
    <w:rsid w:val="00494B08"/>
    <w:rsid w:val="00494DE9"/>
    <w:rsid w:val="00495043"/>
    <w:rsid w:val="004950EE"/>
    <w:rsid w:val="00495356"/>
    <w:rsid w:val="004958EB"/>
    <w:rsid w:val="00495AA6"/>
    <w:rsid w:val="00495C1C"/>
    <w:rsid w:val="00496151"/>
    <w:rsid w:val="004967A6"/>
    <w:rsid w:val="00496BB3"/>
    <w:rsid w:val="0049727D"/>
    <w:rsid w:val="0049788D"/>
    <w:rsid w:val="004A00F6"/>
    <w:rsid w:val="004A15C0"/>
    <w:rsid w:val="004A2126"/>
    <w:rsid w:val="004A2366"/>
    <w:rsid w:val="004A2817"/>
    <w:rsid w:val="004A29F4"/>
    <w:rsid w:val="004A2A54"/>
    <w:rsid w:val="004A39FA"/>
    <w:rsid w:val="004A5045"/>
    <w:rsid w:val="004A515A"/>
    <w:rsid w:val="004A538D"/>
    <w:rsid w:val="004A5421"/>
    <w:rsid w:val="004A5FB5"/>
    <w:rsid w:val="004A6137"/>
    <w:rsid w:val="004A682C"/>
    <w:rsid w:val="004A69B0"/>
    <w:rsid w:val="004A6C1A"/>
    <w:rsid w:val="004A6C2A"/>
    <w:rsid w:val="004A74A8"/>
    <w:rsid w:val="004A7ECD"/>
    <w:rsid w:val="004A7F2F"/>
    <w:rsid w:val="004B026F"/>
    <w:rsid w:val="004B08A0"/>
    <w:rsid w:val="004B08A6"/>
    <w:rsid w:val="004B08EE"/>
    <w:rsid w:val="004B0AA2"/>
    <w:rsid w:val="004B0D28"/>
    <w:rsid w:val="004B0DF6"/>
    <w:rsid w:val="004B0EDF"/>
    <w:rsid w:val="004B147B"/>
    <w:rsid w:val="004B172A"/>
    <w:rsid w:val="004B18AB"/>
    <w:rsid w:val="004B1B6A"/>
    <w:rsid w:val="004B1B95"/>
    <w:rsid w:val="004B1DD2"/>
    <w:rsid w:val="004B2080"/>
    <w:rsid w:val="004B23EA"/>
    <w:rsid w:val="004B2ABC"/>
    <w:rsid w:val="004B2AF1"/>
    <w:rsid w:val="004B2E4C"/>
    <w:rsid w:val="004B3072"/>
    <w:rsid w:val="004B3295"/>
    <w:rsid w:val="004B3921"/>
    <w:rsid w:val="004B3A7F"/>
    <w:rsid w:val="004B3F9B"/>
    <w:rsid w:val="004B41AE"/>
    <w:rsid w:val="004B4350"/>
    <w:rsid w:val="004B4377"/>
    <w:rsid w:val="004B49EA"/>
    <w:rsid w:val="004B5119"/>
    <w:rsid w:val="004B5401"/>
    <w:rsid w:val="004B5607"/>
    <w:rsid w:val="004B57F1"/>
    <w:rsid w:val="004B5E90"/>
    <w:rsid w:val="004B6407"/>
    <w:rsid w:val="004B64DD"/>
    <w:rsid w:val="004B68D5"/>
    <w:rsid w:val="004B7431"/>
    <w:rsid w:val="004B74A4"/>
    <w:rsid w:val="004B79D7"/>
    <w:rsid w:val="004C022E"/>
    <w:rsid w:val="004C08B5"/>
    <w:rsid w:val="004C1227"/>
    <w:rsid w:val="004C1926"/>
    <w:rsid w:val="004C1BF3"/>
    <w:rsid w:val="004C1F6C"/>
    <w:rsid w:val="004C2070"/>
    <w:rsid w:val="004C2222"/>
    <w:rsid w:val="004C2387"/>
    <w:rsid w:val="004C2698"/>
    <w:rsid w:val="004C2719"/>
    <w:rsid w:val="004C3C90"/>
    <w:rsid w:val="004C448F"/>
    <w:rsid w:val="004C4A29"/>
    <w:rsid w:val="004C4B5C"/>
    <w:rsid w:val="004C56CE"/>
    <w:rsid w:val="004C57BA"/>
    <w:rsid w:val="004C5DCE"/>
    <w:rsid w:val="004C5E6B"/>
    <w:rsid w:val="004C67A8"/>
    <w:rsid w:val="004C698F"/>
    <w:rsid w:val="004C77A0"/>
    <w:rsid w:val="004C77AE"/>
    <w:rsid w:val="004D0619"/>
    <w:rsid w:val="004D06EB"/>
    <w:rsid w:val="004D0856"/>
    <w:rsid w:val="004D0B89"/>
    <w:rsid w:val="004D0DA2"/>
    <w:rsid w:val="004D0EF9"/>
    <w:rsid w:val="004D15CF"/>
    <w:rsid w:val="004D1FD7"/>
    <w:rsid w:val="004D208F"/>
    <w:rsid w:val="004D2337"/>
    <w:rsid w:val="004D2ECE"/>
    <w:rsid w:val="004D4052"/>
    <w:rsid w:val="004D40FC"/>
    <w:rsid w:val="004D4BD4"/>
    <w:rsid w:val="004D5075"/>
    <w:rsid w:val="004D5E71"/>
    <w:rsid w:val="004D66D0"/>
    <w:rsid w:val="004D6AF7"/>
    <w:rsid w:val="004D6B5B"/>
    <w:rsid w:val="004D7E54"/>
    <w:rsid w:val="004E01D2"/>
    <w:rsid w:val="004E0EF0"/>
    <w:rsid w:val="004E1455"/>
    <w:rsid w:val="004E1FD1"/>
    <w:rsid w:val="004E20B8"/>
    <w:rsid w:val="004E2167"/>
    <w:rsid w:val="004E22DC"/>
    <w:rsid w:val="004E24E3"/>
    <w:rsid w:val="004E28A7"/>
    <w:rsid w:val="004E2F12"/>
    <w:rsid w:val="004E30D0"/>
    <w:rsid w:val="004E34E6"/>
    <w:rsid w:val="004E3CB0"/>
    <w:rsid w:val="004E3CFC"/>
    <w:rsid w:val="004E3EA7"/>
    <w:rsid w:val="004E4356"/>
    <w:rsid w:val="004E44A6"/>
    <w:rsid w:val="004E471E"/>
    <w:rsid w:val="004E4878"/>
    <w:rsid w:val="004E512F"/>
    <w:rsid w:val="004E5419"/>
    <w:rsid w:val="004E591B"/>
    <w:rsid w:val="004E59F2"/>
    <w:rsid w:val="004E6092"/>
    <w:rsid w:val="004E70D0"/>
    <w:rsid w:val="004E78DD"/>
    <w:rsid w:val="004E7B8B"/>
    <w:rsid w:val="004F041F"/>
    <w:rsid w:val="004F047C"/>
    <w:rsid w:val="004F088D"/>
    <w:rsid w:val="004F0D17"/>
    <w:rsid w:val="004F0E97"/>
    <w:rsid w:val="004F1531"/>
    <w:rsid w:val="004F173F"/>
    <w:rsid w:val="004F1E8C"/>
    <w:rsid w:val="004F2315"/>
    <w:rsid w:val="004F23E2"/>
    <w:rsid w:val="004F271F"/>
    <w:rsid w:val="004F2832"/>
    <w:rsid w:val="004F2E6D"/>
    <w:rsid w:val="004F35D0"/>
    <w:rsid w:val="004F3AF4"/>
    <w:rsid w:val="004F3E00"/>
    <w:rsid w:val="004F3FB6"/>
    <w:rsid w:val="004F40CC"/>
    <w:rsid w:val="004F4792"/>
    <w:rsid w:val="004F4A86"/>
    <w:rsid w:val="004F4AC2"/>
    <w:rsid w:val="004F4C65"/>
    <w:rsid w:val="004F4CA9"/>
    <w:rsid w:val="004F51FE"/>
    <w:rsid w:val="004F58A6"/>
    <w:rsid w:val="004F64F4"/>
    <w:rsid w:val="004F65CB"/>
    <w:rsid w:val="004F6E0F"/>
    <w:rsid w:val="004F6E30"/>
    <w:rsid w:val="004F6ECA"/>
    <w:rsid w:val="00500835"/>
    <w:rsid w:val="00500DB9"/>
    <w:rsid w:val="005011D7"/>
    <w:rsid w:val="00501A17"/>
    <w:rsid w:val="00501EBC"/>
    <w:rsid w:val="00501ED6"/>
    <w:rsid w:val="0050202E"/>
    <w:rsid w:val="00502154"/>
    <w:rsid w:val="0050233A"/>
    <w:rsid w:val="0050234B"/>
    <w:rsid w:val="005026D4"/>
    <w:rsid w:val="005027BF"/>
    <w:rsid w:val="00502EA5"/>
    <w:rsid w:val="00503507"/>
    <w:rsid w:val="0050371E"/>
    <w:rsid w:val="00503A58"/>
    <w:rsid w:val="00503C0C"/>
    <w:rsid w:val="00503CFA"/>
    <w:rsid w:val="00503E07"/>
    <w:rsid w:val="00504160"/>
    <w:rsid w:val="00504638"/>
    <w:rsid w:val="00504896"/>
    <w:rsid w:val="00504B4F"/>
    <w:rsid w:val="00505386"/>
    <w:rsid w:val="0050552A"/>
    <w:rsid w:val="005059A2"/>
    <w:rsid w:val="00505B16"/>
    <w:rsid w:val="00505B86"/>
    <w:rsid w:val="00505E44"/>
    <w:rsid w:val="00505F89"/>
    <w:rsid w:val="005064F5"/>
    <w:rsid w:val="00507730"/>
    <w:rsid w:val="00507AD8"/>
    <w:rsid w:val="00510213"/>
    <w:rsid w:val="00510351"/>
    <w:rsid w:val="00510AC7"/>
    <w:rsid w:val="00510AF3"/>
    <w:rsid w:val="0051152F"/>
    <w:rsid w:val="00511A50"/>
    <w:rsid w:val="00512A29"/>
    <w:rsid w:val="00512DD7"/>
    <w:rsid w:val="00513619"/>
    <w:rsid w:val="00513ABE"/>
    <w:rsid w:val="00513E29"/>
    <w:rsid w:val="005140CC"/>
    <w:rsid w:val="00514B81"/>
    <w:rsid w:val="0051577D"/>
    <w:rsid w:val="00515A2B"/>
    <w:rsid w:val="00515DB2"/>
    <w:rsid w:val="005160C5"/>
    <w:rsid w:val="00516388"/>
    <w:rsid w:val="00516E6D"/>
    <w:rsid w:val="00517853"/>
    <w:rsid w:val="00517CDB"/>
    <w:rsid w:val="00520AE6"/>
    <w:rsid w:val="00520F86"/>
    <w:rsid w:val="0052193F"/>
    <w:rsid w:val="00521ADE"/>
    <w:rsid w:val="00522906"/>
    <w:rsid w:val="005232E4"/>
    <w:rsid w:val="00523315"/>
    <w:rsid w:val="00523881"/>
    <w:rsid w:val="00523CC3"/>
    <w:rsid w:val="00523CE5"/>
    <w:rsid w:val="00523D83"/>
    <w:rsid w:val="00523F62"/>
    <w:rsid w:val="005243A8"/>
    <w:rsid w:val="005246AA"/>
    <w:rsid w:val="0052473C"/>
    <w:rsid w:val="0052492F"/>
    <w:rsid w:val="00525072"/>
    <w:rsid w:val="005253E8"/>
    <w:rsid w:val="005253F4"/>
    <w:rsid w:val="00525817"/>
    <w:rsid w:val="00525968"/>
    <w:rsid w:val="0052597A"/>
    <w:rsid w:val="00525A83"/>
    <w:rsid w:val="00525ABE"/>
    <w:rsid w:val="00525F26"/>
    <w:rsid w:val="00525F82"/>
    <w:rsid w:val="005263CB"/>
    <w:rsid w:val="00526759"/>
    <w:rsid w:val="00526CA8"/>
    <w:rsid w:val="005271F4"/>
    <w:rsid w:val="005272F0"/>
    <w:rsid w:val="005273A2"/>
    <w:rsid w:val="00527774"/>
    <w:rsid w:val="00530347"/>
    <w:rsid w:val="0053050D"/>
    <w:rsid w:val="00530E0C"/>
    <w:rsid w:val="00530F77"/>
    <w:rsid w:val="005316A6"/>
    <w:rsid w:val="005316AB"/>
    <w:rsid w:val="00532204"/>
    <w:rsid w:val="0053241D"/>
    <w:rsid w:val="00532791"/>
    <w:rsid w:val="00532B5E"/>
    <w:rsid w:val="00533B11"/>
    <w:rsid w:val="00533C2A"/>
    <w:rsid w:val="00534052"/>
    <w:rsid w:val="005345DB"/>
    <w:rsid w:val="005345E6"/>
    <w:rsid w:val="0053471B"/>
    <w:rsid w:val="00534E48"/>
    <w:rsid w:val="005352D2"/>
    <w:rsid w:val="00535927"/>
    <w:rsid w:val="00536283"/>
    <w:rsid w:val="005362A3"/>
    <w:rsid w:val="005362AA"/>
    <w:rsid w:val="00536595"/>
    <w:rsid w:val="00536D7A"/>
    <w:rsid w:val="00536E20"/>
    <w:rsid w:val="0053701F"/>
    <w:rsid w:val="005371CA"/>
    <w:rsid w:val="00537833"/>
    <w:rsid w:val="00537842"/>
    <w:rsid w:val="00537D38"/>
    <w:rsid w:val="00540B67"/>
    <w:rsid w:val="00540CD9"/>
    <w:rsid w:val="00540E8C"/>
    <w:rsid w:val="00541252"/>
    <w:rsid w:val="005412FC"/>
    <w:rsid w:val="00541317"/>
    <w:rsid w:val="00541F72"/>
    <w:rsid w:val="00542155"/>
    <w:rsid w:val="005422D8"/>
    <w:rsid w:val="0054260B"/>
    <w:rsid w:val="005427DA"/>
    <w:rsid w:val="005430B0"/>
    <w:rsid w:val="005431C8"/>
    <w:rsid w:val="0054323B"/>
    <w:rsid w:val="00543F74"/>
    <w:rsid w:val="005448A6"/>
    <w:rsid w:val="00544D67"/>
    <w:rsid w:val="00544EF0"/>
    <w:rsid w:val="005453CE"/>
    <w:rsid w:val="0054570B"/>
    <w:rsid w:val="00545F17"/>
    <w:rsid w:val="00546A16"/>
    <w:rsid w:val="005473D9"/>
    <w:rsid w:val="005475E0"/>
    <w:rsid w:val="00547B24"/>
    <w:rsid w:val="00547D56"/>
    <w:rsid w:val="0055010D"/>
    <w:rsid w:val="00550422"/>
    <w:rsid w:val="005508AB"/>
    <w:rsid w:val="00550F18"/>
    <w:rsid w:val="00551667"/>
    <w:rsid w:val="00551BBD"/>
    <w:rsid w:val="00551E1F"/>
    <w:rsid w:val="00551F3A"/>
    <w:rsid w:val="00551FB7"/>
    <w:rsid w:val="005524DF"/>
    <w:rsid w:val="00552C2D"/>
    <w:rsid w:val="0055360B"/>
    <w:rsid w:val="00553A34"/>
    <w:rsid w:val="00553F8A"/>
    <w:rsid w:val="0055411C"/>
    <w:rsid w:val="0055447A"/>
    <w:rsid w:val="00554576"/>
    <w:rsid w:val="00554B5B"/>
    <w:rsid w:val="0055552C"/>
    <w:rsid w:val="00555AE0"/>
    <w:rsid w:val="00555D89"/>
    <w:rsid w:val="005565DE"/>
    <w:rsid w:val="0055675A"/>
    <w:rsid w:val="005567B4"/>
    <w:rsid w:val="005567EB"/>
    <w:rsid w:val="00556985"/>
    <w:rsid w:val="0055698A"/>
    <w:rsid w:val="00556BA8"/>
    <w:rsid w:val="005572B0"/>
    <w:rsid w:val="005572C4"/>
    <w:rsid w:val="005573CD"/>
    <w:rsid w:val="0055797C"/>
    <w:rsid w:val="00557BDA"/>
    <w:rsid w:val="00557F5D"/>
    <w:rsid w:val="005605BB"/>
    <w:rsid w:val="0056086D"/>
    <w:rsid w:val="00560EE8"/>
    <w:rsid w:val="005619C5"/>
    <w:rsid w:val="00561DAD"/>
    <w:rsid w:val="00561E6C"/>
    <w:rsid w:val="005623AE"/>
    <w:rsid w:val="00562BA7"/>
    <w:rsid w:val="00562C10"/>
    <w:rsid w:val="005632C9"/>
    <w:rsid w:val="005632EE"/>
    <w:rsid w:val="0056331F"/>
    <w:rsid w:val="00563B6F"/>
    <w:rsid w:val="00564565"/>
    <w:rsid w:val="005646F9"/>
    <w:rsid w:val="005647A7"/>
    <w:rsid w:val="00564EAD"/>
    <w:rsid w:val="00565261"/>
    <w:rsid w:val="00565654"/>
    <w:rsid w:val="00565B8D"/>
    <w:rsid w:val="00565EF6"/>
    <w:rsid w:val="0057020B"/>
    <w:rsid w:val="005705C2"/>
    <w:rsid w:val="005706BD"/>
    <w:rsid w:val="005707A6"/>
    <w:rsid w:val="00570A13"/>
    <w:rsid w:val="00570DF4"/>
    <w:rsid w:val="00570E14"/>
    <w:rsid w:val="00571B1D"/>
    <w:rsid w:val="00571BFD"/>
    <w:rsid w:val="0057201C"/>
    <w:rsid w:val="0057246F"/>
    <w:rsid w:val="00572F99"/>
    <w:rsid w:val="00572FFB"/>
    <w:rsid w:val="005734A1"/>
    <w:rsid w:val="005736CF"/>
    <w:rsid w:val="005736D0"/>
    <w:rsid w:val="0057381D"/>
    <w:rsid w:val="0057381E"/>
    <w:rsid w:val="00573CB3"/>
    <w:rsid w:val="00574566"/>
    <w:rsid w:val="00574C8E"/>
    <w:rsid w:val="00574E95"/>
    <w:rsid w:val="00575572"/>
    <w:rsid w:val="00575A73"/>
    <w:rsid w:val="005767D1"/>
    <w:rsid w:val="00576A56"/>
    <w:rsid w:val="0057785A"/>
    <w:rsid w:val="00577A8F"/>
    <w:rsid w:val="00580458"/>
    <w:rsid w:val="005807B7"/>
    <w:rsid w:val="00580D21"/>
    <w:rsid w:val="00581066"/>
    <w:rsid w:val="0058122A"/>
    <w:rsid w:val="00581341"/>
    <w:rsid w:val="00581519"/>
    <w:rsid w:val="00581B25"/>
    <w:rsid w:val="00581D7A"/>
    <w:rsid w:val="0058280C"/>
    <w:rsid w:val="00582E68"/>
    <w:rsid w:val="0058352A"/>
    <w:rsid w:val="005843E6"/>
    <w:rsid w:val="005852F7"/>
    <w:rsid w:val="0058578C"/>
    <w:rsid w:val="00585807"/>
    <w:rsid w:val="00585C24"/>
    <w:rsid w:val="00585DAF"/>
    <w:rsid w:val="00585DB3"/>
    <w:rsid w:val="0058615D"/>
    <w:rsid w:val="00586828"/>
    <w:rsid w:val="00586AD4"/>
    <w:rsid w:val="00586D09"/>
    <w:rsid w:val="00586DF5"/>
    <w:rsid w:val="005873EF"/>
    <w:rsid w:val="0058753D"/>
    <w:rsid w:val="00587A66"/>
    <w:rsid w:val="00587D8B"/>
    <w:rsid w:val="00587E3B"/>
    <w:rsid w:val="00590D9D"/>
    <w:rsid w:val="00591420"/>
    <w:rsid w:val="005916DC"/>
    <w:rsid w:val="00591A5D"/>
    <w:rsid w:val="00591C7C"/>
    <w:rsid w:val="00591D59"/>
    <w:rsid w:val="00591ED6"/>
    <w:rsid w:val="00592273"/>
    <w:rsid w:val="005922B5"/>
    <w:rsid w:val="00592533"/>
    <w:rsid w:val="00593012"/>
    <w:rsid w:val="005931AE"/>
    <w:rsid w:val="0059365D"/>
    <w:rsid w:val="00593D16"/>
    <w:rsid w:val="00594A96"/>
    <w:rsid w:val="00594D5A"/>
    <w:rsid w:val="00594DCA"/>
    <w:rsid w:val="0059515C"/>
    <w:rsid w:val="0059549F"/>
    <w:rsid w:val="00595609"/>
    <w:rsid w:val="0059562A"/>
    <w:rsid w:val="00595BCF"/>
    <w:rsid w:val="005964DB"/>
    <w:rsid w:val="00596654"/>
    <w:rsid w:val="00596CC0"/>
    <w:rsid w:val="0059743A"/>
    <w:rsid w:val="00597458"/>
    <w:rsid w:val="00597540"/>
    <w:rsid w:val="005975F1"/>
    <w:rsid w:val="00597707"/>
    <w:rsid w:val="00597CEE"/>
    <w:rsid w:val="00597E07"/>
    <w:rsid w:val="005A00D1"/>
    <w:rsid w:val="005A0209"/>
    <w:rsid w:val="005A039E"/>
    <w:rsid w:val="005A0C63"/>
    <w:rsid w:val="005A14C2"/>
    <w:rsid w:val="005A183D"/>
    <w:rsid w:val="005A18FA"/>
    <w:rsid w:val="005A19E5"/>
    <w:rsid w:val="005A1C88"/>
    <w:rsid w:val="005A200D"/>
    <w:rsid w:val="005A215D"/>
    <w:rsid w:val="005A25AD"/>
    <w:rsid w:val="005A2910"/>
    <w:rsid w:val="005A313E"/>
    <w:rsid w:val="005A33EC"/>
    <w:rsid w:val="005A3691"/>
    <w:rsid w:val="005A3917"/>
    <w:rsid w:val="005A3C11"/>
    <w:rsid w:val="005A3E94"/>
    <w:rsid w:val="005A40C0"/>
    <w:rsid w:val="005A417E"/>
    <w:rsid w:val="005A42DA"/>
    <w:rsid w:val="005A4EA4"/>
    <w:rsid w:val="005A4EC8"/>
    <w:rsid w:val="005A54EC"/>
    <w:rsid w:val="005A596C"/>
    <w:rsid w:val="005A5A03"/>
    <w:rsid w:val="005A5C67"/>
    <w:rsid w:val="005A625B"/>
    <w:rsid w:val="005A63B7"/>
    <w:rsid w:val="005A6773"/>
    <w:rsid w:val="005A6C48"/>
    <w:rsid w:val="005A6F7E"/>
    <w:rsid w:val="005A7205"/>
    <w:rsid w:val="005A7536"/>
    <w:rsid w:val="005A7701"/>
    <w:rsid w:val="005B1455"/>
    <w:rsid w:val="005B15D2"/>
    <w:rsid w:val="005B2166"/>
    <w:rsid w:val="005B2256"/>
    <w:rsid w:val="005B287F"/>
    <w:rsid w:val="005B2942"/>
    <w:rsid w:val="005B2B0C"/>
    <w:rsid w:val="005B2C20"/>
    <w:rsid w:val="005B2D74"/>
    <w:rsid w:val="005B2E66"/>
    <w:rsid w:val="005B2F40"/>
    <w:rsid w:val="005B30BA"/>
    <w:rsid w:val="005B332B"/>
    <w:rsid w:val="005B3C11"/>
    <w:rsid w:val="005B42BE"/>
    <w:rsid w:val="005B436B"/>
    <w:rsid w:val="005B4655"/>
    <w:rsid w:val="005B483F"/>
    <w:rsid w:val="005B4B6F"/>
    <w:rsid w:val="005B5012"/>
    <w:rsid w:val="005B57DE"/>
    <w:rsid w:val="005B5A60"/>
    <w:rsid w:val="005B5E8A"/>
    <w:rsid w:val="005B60E8"/>
    <w:rsid w:val="005B669B"/>
    <w:rsid w:val="005B69A1"/>
    <w:rsid w:val="005B6AD8"/>
    <w:rsid w:val="005B798C"/>
    <w:rsid w:val="005B7C7E"/>
    <w:rsid w:val="005C03E5"/>
    <w:rsid w:val="005C07B3"/>
    <w:rsid w:val="005C0C5F"/>
    <w:rsid w:val="005C0E24"/>
    <w:rsid w:val="005C1AF0"/>
    <w:rsid w:val="005C1FCA"/>
    <w:rsid w:val="005C2203"/>
    <w:rsid w:val="005C2338"/>
    <w:rsid w:val="005C286A"/>
    <w:rsid w:val="005C2DBA"/>
    <w:rsid w:val="005C3983"/>
    <w:rsid w:val="005C3EB6"/>
    <w:rsid w:val="005C44F0"/>
    <w:rsid w:val="005C4B7E"/>
    <w:rsid w:val="005C4C38"/>
    <w:rsid w:val="005C4D5A"/>
    <w:rsid w:val="005C50F5"/>
    <w:rsid w:val="005C5853"/>
    <w:rsid w:val="005C5D99"/>
    <w:rsid w:val="005C65E2"/>
    <w:rsid w:val="005C695C"/>
    <w:rsid w:val="005C6A1A"/>
    <w:rsid w:val="005C6A70"/>
    <w:rsid w:val="005C72AB"/>
    <w:rsid w:val="005C73D8"/>
    <w:rsid w:val="005D052E"/>
    <w:rsid w:val="005D0922"/>
    <w:rsid w:val="005D0A36"/>
    <w:rsid w:val="005D0BA5"/>
    <w:rsid w:val="005D0D68"/>
    <w:rsid w:val="005D1B76"/>
    <w:rsid w:val="005D1BD6"/>
    <w:rsid w:val="005D1BDB"/>
    <w:rsid w:val="005D1D3A"/>
    <w:rsid w:val="005D2873"/>
    <w:rsid w:val="005D2D42"/>
    <w:rsid w:val="005D313D"/>
    <w:rsid w:val="005D3311"/>
    <w:rsid w:val="005D3562"/>
    <w:rsid w:val="005D3683"/>
    <w:rsid w:val="005D3DDB"/>
    <w:rsid w:val="005D4135"/>
    <w:rsid w:val="005D43EC"/>
    <w:rsid w:val="005D518E"/>
    <w:rsid w:val="005D5781"/>
    <w:rsid w:val="005D5C8E"/>
    <w:rsid w:val="005D5CD7"/>
    <w:rsid w:val="005D630F"/>
    <w:rsid w:val="005D683D"/>
    <w:rsid w:val="005D6954"/>
    <w:rsid w:val="005D7DD4"/>
    <w:rsid w:val="005E033E"/>
    <w:rsid w:val="005E0645"/>
    <w:rsid w:val="005E0BA6"/>
    <w:rsid w:val="005E1379"/>
    <w:rsid w:val="005E13F0"/>
    <w:rsid w:val="005E197E"/>
    <w:rsid w:val="005E198B"/>
    <w:rsid w:val="005E22A4"/>
    <w:rsid w:val="005E232E"/>
    <w:rsid w:val="005E2E39"/>
    <w:rsid w:val="005E35B3"/>
    <w:rsid w:val="005E4058"/>
    <w:rsid w:val="005E4667"/>
    <w:rsid w:val="005E5740"/>
    <w:rsid w:val="005E5771"/>
    <w:rsid w:val="005E5869"/>
    <w:rsid w:val="005E58AA"/>
    <w:rsid w:val="005E590B"/>
    <w:rsid w:val="005E60C1"/>
    <w:rsid w:val="005E65CA"/>
    <w:rsid w:val="005E6BA0"/>
    <w:rsid w:val="005E746B"/>
    <w:rsid w:val="005E7AE6"/>
    <w:rsid w:val="005E7BFC"/>
    <w:rsid w:val="005E7C07"/>
    <w:rsid w:val="005E7D4A"/>
    <w:rsid w:val="005E7EAB"/>
    <w:rsid w:val="005F0971"/>
    <w:rsid w:val="005F23AA"/>
    <w:rsid w:val="005F2E29"/>
    <w:rsid w:val="005F35C7"/>
    <w:rsid w:val="005F384D"/>
    <w:rsid w:val="005F3B66"/>
    <w:rsid w:val="005F44C1"/>
    <w:rsid w:val="005F4773"/>
    <w:rsid w:val="005F4A6A"/>
    <w:rsid w:val="005F4D3A"/>
    <w:rsid w:val="005F5C1E"/>
    <w:rsid w:val="005F5D60"/>
    <w:rsid w:val="005F5E2F"/>
    <w:rsid w:val="005F62F5"/>
    <w:rsid w:val="005F63DF"/>
    <w:rsid w:val="005F7391"/>
    <w:rsid w:val="005F7C3B"/>
    <w:rsid w:val="005F7FA2"/>
    <w:rsid w:val="00600200"/>
    <w:rsid w:val="006002CA"/>
    <w:rsid w:val="006009B8"/>
    <w:rsid w:val="006009FE"/>
    <w:rsid w:val="0060115A"/>
    <w:rsid w:val="006022BA"/>
    <w:rsid w:val="006024E4"/>
    <w:rsid w:val="006029A3"/>
    <w:rsid w:val="00603ADF"/>
    <w:rsid w:val="00603AFF"/>
    <w:rsid w:val="00604A9A"/>
    <w:rsid w:val="006057AA"/>
    <w:rsid w:val="00605800"/>
    <w:rsid w:val="006059AD"/>
    <w:rsid w:val="00605F32"/>
    <w:rsid w:val="00606EFA"/>
    <w:rsid w:val="00607391"/>
    <w:rsid w:val="006073C3"/>
    <w:rsid w:val="006076A6"/>
    <w:rsid w:val="0060780A"/>
    <w:rsid w:val="00607ABC"/>
    <w:rsid w:val="006108DC"/>
    <w:rsid w:val="00610A77"/>
    <w:rsid w:val="00610AFC"/>
    <w:rsid w:val="00610E29"/>
    <w:rsid w:val="006111E3"/>
    <w:rsid w:val="00611387"/>
    <w:rsid w:val="006116A7"/>
    <w:rsid w:val="00611DD3"/>
    <w:rsid w:val="00612084"/>
    <w:rsid w:val="006120B4"/>
    <w:rsid w:val="0061243F"/>
    <w:rsid w:val="00612842"/>
    <w:rsid w:val="00612A4F"/>
    <w:rsid w:val="00612E0B"/>
    <w:rsid w:val="00612ED3"/>
    <w:rsid w:val="00613351"/>
    <w:rsid w:val="00613A13"/>
    <w:rsid w:val="00613B04"/>
    <w:rsid w:val="00614210"/>
    <w:rsid w:val="00614640"/>
    <w:rsid w:val="006150D9"/>
    <w:rsid w:val="006152AB"/>
    <w:rsid w:val="00615575"/>
    <w:rsid w:val="00615E6F"/>
    <w:rsid w:val="006161DF"/>
    <w:rsid w:val="006163ED"/>
    <w:rsid w:val="006164D8"/>
    <w:rsid w:val="00616954"/>
    <w:rsid w:val="00616B03"/>
    <w:rsid w:val="00616E4A"/>
    <w:rsid w:val="00616E84"/>
    <w:rsid w:val="00616F5B"/>
    <w:rsid w:val="0061748A"/>
    <w:rsid w:val="00617A50"/>
    <w:rsid w:val="00617B7A"/>
    <w:rsid w:val="00620C62"/>
    <w:rsid w:val="00620DB2"/>
    <w:rsid w:val="00620F22"/>
    <w:rsid w:val="00622295"/>
    <w:rsid w:val="0062258D"/>
    <w:rsid w:val="00622933"/>
    <w:rsid w:val="00623CBC"/>
    <w:rsid w:val="00623CD5"/>
    <w:rsid w:val="00623F65"/>
    <w:rsid w:val="00624025"/>
    <w:rsid w:val="00624158"/>
    <w:rsid w:val="00624177"/>
    <w:rsid w:val="006242DC"/>
    <w:rsid w:val="006249A1"/>
    <w:rsid w:val="0062554F"/>
    <w:rsid w:val="00625B15"/>
    <w:rsid w:val="00626141"/>
    <w:rsid w:val="006263ED"/>
    <w:rsid w:val="00626733"/>
    <w:rsid w:val="00626B36"/>
    <w:rsid w:val="00626B8A"/>
    <w:rsid w:val="00626D87"/>
    <w:rsid w:val="00627261"/>
    <w:rsid w:val="0062737C"/>
    <w:rsid w:val="006274EB"/>
    <w:rsid w:val="00627E92"/>
    <w:rsid w:val="00630389"/>
    <w:rsid w:val="00630544"/>
    <w:rsid w:val="00630553"/>
    <w:rsid w:val="006305EB"/>
    <w:rsid w:val="00630CAD"/>
    <w:rsid w:val="0063187F"/>
    <w:rsid w:val="00632001"/>
    <w:rsid w:val="00632A2A"/>
    <w:rsid w:val="00632D0E"/>
    <w:rsid w:val="0063341A"/>
    <w:rsid w:val="0063363B"/>
    <w:rsid w:val="00634005"/>
    <w:rsid w:val="00634203"/>
    <w:rsid w:val="0063438A"/>
    <w:rsid w:val="00634424"/>
    <w:rsid w:val="00634425"/>
    <w:rsid w:val="006347F6"/>
    <w:rsid w:val="006351D4"/>
    <w:rsid w:val="00635236"/>
    <w:rsid w:val="00635446"/>
    <w:rsid w:val="006354DC"/>
    <w:rsid w:val="0063640A"/>
    <w:rsid w:val="00636CBC"/>
    <w:rsid w:val="00636CC1"/>
    <w:rsid w:val="00637141"/>
    <w:rsid w:val="00637F77"/>
    <w:rsid w:val="00640072"/>
    <w:rsid w:val="0064037D"/>
    <w:rsid w:val="00640831"/>
    <w:rsid w:val="0064093F"/>
    <w:rsid w:val="00640AFA"/>
    <w:rsid w:val="00641307"/>
    <w:rsid w:val="006419E5"/>
    <w:rsid w:val="00642628"/>
    <w:rsid w:val="00642B20"/>
    <w:rsid w:val="00643084"/>
    <w:rsid w:val="006431BF"/>
    <w:rsid w:val="0064320B"/>
    <w:rsid w:val="00643D30"/>
    <w:rsid w:val="00643E2C"/>
    <w:rsid w:val="006451B4"/>
    <w:rsid w:val="00645B15"/>
    <w:rsid w:val="00645C66"/>
    <w:rsid w:val="00646010"/>
    <w:rsid w:val="00647319"/>
    <w:rsid w:val="006475C1"/>
    <w:rsid w:val="006475D2"/>
    <w:rsid w:val="00647670"/>
    <w:rsid w:val="00647740"/>
    <w:rsid w:val="00647F28"/>
    <w:rsid w:val="00650137"/>
    <w:rsid w:val="00651277"/>
    <w:rsid w:val="006516CA"/>
    <w:rsid w:val="00651CB1"/>
    <w:rsid w:val="00651EB4"/>
    <w:rsid w:val="00651ED8"/>
    <w:rsid w:val="00652364"/>
    <w:rsid w:val="006526C0"/>
    <w:rsid w:val="0065299B"/>
    <w:rsid w:val="00652A8B"/>
    <w:rsid w:val="00652FFE"/>
    <w:rsid w:val="00652FFF"/>
    <w:rsid w:val="0065318C"/>
    <w:rsid w:val="00653766"/>
    <w:rsid w:val="006538E8"/>
    <w:rsid w:val="00653A90"/>
    <w:rsid w:val="00654046"/>
    <w:rsid w:val="006545F7"/>
    <w:rsid w:val="00654653"/>
    <w:rsid w:val="00655592"/>
    <w:rsid w:val="00655671"/>
    <w:rsid w:val="00655885"/>
    <w:rsid w:val="00655C95"/>
    <w:rsid w:val="00655F73"/>
    <w:rsid w:val="00656489"/>
    <w:rsid w:val="00656A95"/>
    <w:rsid w:val="00656DF4"/>
    <w:rsid w:val="006572B1"/>
    <w:rsid w:val="006573F8"/>
    <w:rsid w:val="0065775C"/>
    <w:rsid w:val="00657787"/>
    <w:rsid w:val="00657913"/>
    <w:rsid w:val="00657C23"/>
    <w:rsid w:val="006604A3"/>
    <w:rsid w:val="00660917"/>
    <w:rsid w:val="00661043"/>
    <w:rsid w:val="006610A3"/>
    <w:rsid w:val="00661A3A"/>
    <w:rsid w:val="00661FFC"/>
    <w:rsid w:val="00662B00"/>
    <w:rsid w:val="0066314D"/>
    <w:rsid w:val="006638DB"/>
    <w:rsid w:val="00663A49"/>
    <w:rsid w:val="00664DC4"/>
    <w:rsid w:val="00664F5F"/>
    <w:rsid w:val="00665105"/>
    <w:rsid w:val="00665678"/>
    <w:rsid w:val="00665ABC"/>
    <w:rsid w:val="00665D6D"/>
    <w:rsid w:val="006660EF"/>
    <w:rsid w:val="00666749"/>
    <w:rsid w:val="006668B3"/>
    <w:rsid w:val="006669CC"/>
    <w:rsid w:val="00666B47"/>
    <w:rsid w:val="00667061"/>
    <w:rsid w:val="00667855"/>
    <w:rsid w:val="00667B3C"/>
    <w:rsid w:val="00667B6C"/>
    <w:rsid w:val="00667D61"/>
    <w:rsid w:val="00667E0E"/>
    <w:rsid w:val="00670055"/>
    <w:rsid w:val="006700D4"/>
    <w:rsid w:val="006704C1"/>
    <w:rsid w:val="00670992"/>
    <w:rsid w:val="00670E5F"/>
    <w:rsid w:val="00671084"/>
    <w:rsid w:val="00671464"/>
    <w:rsid w:val="006715CE"/>
    <w:rsid w:val="00671BBA"/>
    <w:rsid w:val="00671BD5"/>
    <w:rsid w:val="00671C46"/>
    <w:rsid w:val="00671CF6"/>
    <w:rsid w:val="00672861"/>
    <w:rsid w:val="00673149"/>
    <w:rsid w:val="006736FF"/>
    <w:rsid w:val="00673BE5"/>
    <w:rsid w:val="00673DA4"/>
    <w:rsid w:val="00673DE4"/>
    <w:rsid w:val="00673E06"/>
    <w:rsid w:val="00673E69"/>
    <w:rsid w:val="00673E92"/>
    <w:rsid w:val="006743D2"/>
    <w:rsid w:val="00674629"/>
    <w:rsid w:val="006751DF"/>
    <w:rsid w:val="00675676"/>
    <w:rsid w:val="00676415"/>
    <w:rsid w:val="006765A7"/>
    <w:rsid w:val="00676733"/>
    <w:rsid w:val="006767B2"/>
    <w:rsid w:val="006767FC"/>
    <w:rsid w:val="00676B9A"/>
    <w:rsid w:val="00676ED1"/>
    <w:rsid w:val="0067731D"/>
    <w:rsid w:val="00677DD4"/>
    <w:rsid w:val="00680A42"/>
    <w:rsid w:val="00680A5A"/>
    <w:rsid w:val="00680FDF"/>
    <w:rsid w:val="0068121E"/>
    <w:rsid w:val="0068125F"/>
    <w:rsid w:val="006813D2"/>
    <w:rsid w:val="0068194E"/>
    <w:rsid w:val="00681A74"/>
    <w:rsid w:val="00681CF7"/>
    <w:rsid w:val="00682952"/>
    <w:rsid w:val="00682B00"/>
    <w:rsid w:val="006831D7"/>
    <w:rsid w:val="00683A41"/>
    <w:rsid w:val="00684351"/>
    <w:rsid w:val="006845B1"/>
    <w:rsid w:val="0068469C"/>
    <w:rsid w:val="0068552E"/>
    <w:rsid w:val="0068559F"/>
    <w:rsid w:val="00685B8B"/>
    <w:rsid w:val="00685D89"/>
    <w:rsid w:val="00685EF9"/>
    <w:rsid w:val="006861AC"/>
    <w:rsid w:val="00686ABA"/>
    <w:rsid w:val="00687803"/>
    <w:rsid w:val="00687A0C"/>
    <w:rsid w:val="00687B65"/>
    <w:rsid w:val="00690062"/>
    <w:rsid w:val="00691171"/>
    <w:rsid w:val="0069121E"/>
    <w:rsid w:val="006912DC"/>
    <w:rsid w:val="00691589"/>
    <w:rsid w:val="00691743"/>
    <w:rsid w:val="00692168"/>
    <w:rsid w:val="0069271A"/>
    <w:rsid w:val="006931C2"/>
    <w:rsid w:val="006936A6"/>
    <w:rsid w:val="00694192"/>
    <w:rsid w:val="006942B3"/>
    <w:rsid w:val="00694B13"/>
    <w:rsid w:val="00694FE8"/>
    <w:rsid w:val="00695AF4"/>
    <w:rsid w:val="00695B13"/>
    <w:rsid w:val="00695C8C"/>
    <w:rsid w:val="00696188"/>
    <w:rsid w:val="0069623B"/>
    <w:rsid w:val="00696394"/>
    <w:rsid w:val="006964F6"/>
    <w:rsid w:val="00696695"/>
    <w:rsid w:val="006967AB"/>
    <w:rsid w:val="00696C1E"/>
    <w:rsid w:val="006971D5"/>
    <w:rsid w:val="00697880"/>
    <w:rsid w:val="00697AC3"/>
    <w:rsid w:val="00697BAF"/>
    <w:rsid w:val="00697D57"/>
    <w:rsid w:val="006A00BD"/>
    <w:rsid w:val="006A05AF"/>
    <w:rsid w:val="006A06A6"/>
    <w:rsid w:val="006A0D8F"/>
    <w:rsid w:val="006A0EA5"/>
    <w:rsid w:val="006A1909"/>
    <w:rsid w:val="006A1B85"/>
    <w:rsid w:val="006A206C"/>
    <w:rsid w:val="006A2080"/>
    <w:rsid w:val="006A29D0"/>
    <w:rsid w:val="006A2C4A"/>
    <w:rsid w:val="006A2D71"/>
    <w:rsid w:val="006A300F"/>
    <w:rsid w:val="006A3637"/>
    <w:rsid w:val="006A390A"/>
    <w:rsid w:val="006A39D8"/>
    <w:rsid w:val="006A41EA"/>
    <w:rsid w:val="006A423B"/>
    <w:rsid w:val="006A48A5"/>
    <w:rsid w:val="006A4941"/>
    <w:rsid w:val="006A5166"/>
    <w:rsid w:val="006A54CA"/>
    <w:rsid w:val="006A550B"/>
    <w:rsid w:val="006A570B"/>
    <w:rsid w:val="006A597B"/>
    <w:rsid w:val="006A5A35"/>
    <w:rsid w:val="006A5EDA"/>
    <w:rsid w:val="006A6411"/>
    <w:rsid w:val="006A6825"/>
    <w:rsid w:val="006A74B3"/>
    <w:rsid w:val="006A7F20"/>
    <w:rsid w:val="006B020D"/>
    <w:rsid w:val="006B0454"/>
    <w:rsid w:val="006B089C"/>
    <w:rsid w:val="006B16C8"/>
    <w:rsid w:val="006B1BC0"/>
    <w:rsid w:val="006B20A6"/>
    <w:rsid w:val="006B2251"/>
    <w:rsid w:val="006B2959"/>
    <w:rsid w:val="006B2E26"/>
    <w:rsid w:val="006B2F16"/>
    <w:rsid w:val="006B333E"/>
    <w:rsid w:val="006B4BAE"/>
    <w:rsid w:val="006B4F72"/>
    <w:rsid w:val="006B5469"/>
    <w:rsid w:val="006B54AA"/>
    <w:rsid w:val="006B55AA"/>
    <w:rsid w:val="006B567C"/>
    <w:rsid w:val="006B56F8"/>
    <w:rsid w:val="006B5EA8"/>
    <w:rsid w:val="006B5EE8"/>
    <w:rsid w:val="006B603B"/>
    <w:rsid w:val="006B6DB7"/>
    <w:rsid w:val="006B715B"/>
    <w:rsid w:val="006B7517"/>
    <w:rsid w:val="006B760C"/>
    <w:rsid w:val="006B7C24"/>
    <w:rsid w:val="006B7D35"/>
    <w:rsid w:val="006C006E"/>
    <w:rsid w:val="006C083D"/>
    <w:rsid w:val="006C0E64"/>
    <w:rsid w:val="006C1EDD"/>
    <w:rsid w:val="006C2045"/>
    <w:rsid w:val="006C2477"/>
    <w:rsid w:val="006C27BF"/>
    <w:rsid w:val="006C2F45"/>
    <w:rsid w:val="006C30A2"/>
    <w:rsid w:val="006C365C"/>
    <w:rsid w:val="006C38ED"/>
    <w:rsid w:val="006C3A4E"/>
    <w:rsid w:val="006C3E71"/>
    <w:rsid w:val="006C4036"/>
    <w:rsid w:val="006C417E"/>
    <w:rsid w:val="006C43F7"/>
    <w:rsid w:val="006C4562"/>
    <w:rsid w:val="006C49C9"/>
    <w:rsid w:val="006C4AFD"/>
    <w:rsid w:val="006C5086"/>
    <w:rsid w:val="006C5894"/>
    <w:rsid w:val="006C67D4"/>
    <w:rsid w:val="006C68CD"/>
    <w:rsid w:val="006C69DA"/>
    <w:rsid w:val="006C69EB"/>
    <w:rsid w:val="006C6E26"/>
    <w:rsid w:val="006C7575"/>
    <w:rsid w:val="006C7DB4"/>
    <w:rsid w:val="006D0695"/>
    <w:rsid w:val="006D0ADC"/>
    <w:rsid w:val="006D0C44"/>
    <w:rsid w:val="006D0E02"/>
    <w:rsid w:val="006D108C"/>
    <w:rsid w:val="006D1119"/>
    <w:rsid w:val="006D14A3"/>
    <w:rsid w:val="006D181C"/>
    <w:rsid w:val="006D226F"/>
    <w:rsid w:val="006D228B"/>
    <w:rsid w:val="006D22F6"/>
    <w:rsid w:val="006D2504"/>
    <w:rsid w:val="006D2584"/>
    <w:rsid w:val="006D2BCC"/>
    <w:rsid w:val="006D2CC3"/>
    <w:rsid w:val="006D3C0B"/>
    <w:rsid w:val="006D3DF8"/>
    <w:rsid w:val="006D3FC0"/>
    <w:rsid w:val="006D419D"/>
    <w:rsid w:val="006D4AB4"/>
    <w:rsid w:val="006D51A3"/>
    <w:rsid w:val="006D5507"/>
    <w:rsid w:val="006D55C7"/>
    <w:rsid w:val="006D5DDC"/>
    <w:rsid w:val="006D655E"/>
    <w:rsid w:val="006D69F8"/>
    <w:rsid w:val="006D6FEF"/>
    <w:rsid w:val="006D7638"/>
    <w:rsid w:val="006D79A6"/>
    <w:rsid w:val="006D79CC"/>
    <w:rsid w:val="006D7B58"/>
    <w:rsid w:val="006E0322"/>
    <w:rsid w:val="006E0CD7"/>
    <w:rsid w:val="006E0DC1"/>
    <w:rsid w:val="006E0F0D"/>
    <w:rsid w:val="006E1116"/>
    <w:rsid w:val="006E169B"/>
    <w:rsid w:val="006E1B71"/>
    <w:rsid w:val="006E1D1D"/>
    <w:rsid w:val="006E1D7E"/>
    <w:rsid w:val="006E1EDF"/>
    <w:rsid w:val="006E254F"/>
    <w:rsid w:val="006E261D"/>
    <w:rsid w:val="006E36BD"/>
    <w:rsid w:val="006E3A11"/>
    <w:rsid w:val="006E3A3B"/>
    <w:rsid w:val="006E3E31"/>
    <w:rsid w:val="006E4221"/>
    <w:rsid w:val="006E4373"/>
    <w:rsid w:val="006E4A39"/>
    <w:rsid w:val="006E4B21"/>
    <w:rsid w:val="006E50A7"/>
    <w:rsid w:val="006E5510"/>
    <w:rsid w:val="006E593F"/>
    <w:rsid w:val="006E5999"/>
    <w:rsid w:val="006E5C44"/>
    <w:rsid w:val="006E5EF6"/>
    <w:rsid w:val="006E5F29"/>
    <w:rsid w:val="006E610F"/>
    <w:rsid w:val="006E6534"/>
    <w:rsid w:val="006E67CB"/>
    <w:rsid w:val="006E68A6"/>
    <w:rsid w:val="006E6BE1"/>
    <w:rsid w:val="006E6F13"/>
    <w:rsid w:val="006E734D"/>
    <w:rsid w:val="006E73B0"/>
    <w:rsid w:val="006E7526"/>
    <w:rsid w:val="006E77A8"/>
    <w:rsid w:val="006E7B9A"/>
    <w:rsid w:val="006E7E80"/>
    <w:rsid w:val="006F00BF"/>
    <w:rsid w:val="006F023B"/>
    <w:rsid w:val="006F05AC"/>
    <w:rsid w:val="006F075E"/>
    <w:rsid w:val="006F0785"/>
    <w:rsid w:val="006F0CA2"/>
    <w:rsid w:val="006F0CFF"/>
    <w:rsid w:val="006F0F66"/>
    <w:rsid w:val="006F10BD"/>
    <w:rsid w:val="006F1197"/>
    <w:rsid w:val="006F178B"/>
    <w:rsid w:val="006F187F"/>
    <w:rsid w:val="006F19C0"/>
    <w:rsid w:val="006F1BF0"/>
    <w:rsid w:val="006F1C45"/>
    <w:rsid w:val="006F21CC"/>
    <w:rsid w:val="006F2553"/>
    <w:rsid w:val="006F28E7"/>
    <w:rsid w:val="006F2EFA"/>
    <w:rsid w:val="006F3070"/>
    <w:rsid w:val="006F35C9"/>
    <w:rsid w:val="006F38CB"/>
    <w:rsid w:val="006F3D3B"/>
    <w:rsid w:val="006F40CC"/>
    <w:rsid w:val="006F44AE"/>
    <w:rsid w:val="006F48B0"/>
    <w:rsid w:val="006F4A41"/>
    <w:rsid w:val="006F4E56"/>
    <w:rsid w:val="006F5079"/>
    <w:rsid w:val="006F52AD"/>
    <w:rsid w:val="006F5B6C"/>
    <w:rsid w:val="006F635B"/>
    <w:rsid w:val="006F6622"/>
    <w:rsid w:val="006F695C"/>
    <w:rsid w:val="006F71AD"/>
    <w:rsid w:val="006F7543"/>
    <w:rsid w:val="006F7B5F"/>
    <w:rsid w:val="007004BA"/>
    <w:rsid w:val="007005AD"/>
    <w:rsid w:val="0070064A"/>
    <w:rsid w:val="00700946"/>
    <w:rsid w:val="00701100"/>
    <w:rsid w:val="007014CC"/>
    <w:rsid w:val="00701948"/>
    <w:rsid w:val="00702E4E"/>
    <w:rsid w:val="00703176"/>
    <w:rsid w:val="007036A8"/>
    <w:rsid w:val="007036EE"/>
    <w:rsid w:val="00703EDF"/>
    <w:rsid w:val="00704157"/>
    <w:rsid w:val="00704271"/>
    <w:rsid w:val="00704662"/>
    <w:rsid w:val="00704FD0"/>
    <w:rsid w:val="00705019"/>
    <w:rsid w:val="007052FF"/>
    <w:rsid w:val="00705800"/>
    <w:rsid w:val="00705976"/>
    <w:rsid w:val="00706370"/>
    <w:rsid w:val="007068EF"/>
    <w:rsid w:val="00706A8C"/>
    <w:rsid w:val="00706BBC"/>
    <w:rsid w:val="00706BC2"/>
    <w:rsid w:val="00706D37"/>
    <w:rsid w:val="00706DEA"/>
    <w:rsid w:val="00707114"/>
    <w:rsid w:val="00707522"/>
    <w:rsid w:val="00707A39"/>
    <w:rsid w:val="00707B68"/>
    <w:rsid w:val="007101E9"/>
    <w:rsid w:val="0071029C"/>
    <w:rsid w:val="007107D9"/>
    <w:rsid w:val="007109E0"/>
    <w:rsid w:val="007112CD"/>
    <w:rsid w:val="00711804"/>
    <w:rsid w:val="00711EF0"/>
    <w:rsid w:val="007123A6"/>
    <w:rsid w:val="00712681"/>
    <w:rsid w:val="0071287E"/>
    <w:rsid w:val="0071298B"/>
    <w:rsid w:val="00712D26"/>
    <w:rsid w:val="007131D4"/>
    <w:rsid w:val="007137CC"/>
    <w:rsid w:val="00713D11"/>
    <w:rsid w:val="0071433D"/>
    <w:rsid w:val="00714CFB"/>
    <w:rsid w:val="007151F5"/>
    <w:rsid w:val="00715F9D"/>
    <w:rsid w:val="00716C13"/>
    <w:rsid w:val="00717069"/>
    <w:rsid w:val="0071738C"/>
    <w:rsid w:val="00717B1B"/>
    <w:rsid w:val="00717EB4"/>
    <w:rsid w:val="007200F9"/>
    <w:rsid w:val="007205C6"/>
    <w:rsid w:val="00720BB2"/>
    <w:rsid w:val="00720D29"/>
    <w:rsid w:val="007215A7"/>
    <w:rsid w:val="007215BA"/>
    <w:rsid w:val="00722432"/>
    <w:rsid w:val="0072255C"/>
    <w:rsid w:val="00723328"/>
    <w:rsid w:val="0072346A"/>
    <w:rsid w:val="0072415E"/>
    <w:rsid w:val="00724817"/>
    <w:rsid w:val="007250E3"/>
    <w:rsid w:val="00725C10"/>
    <w:rsid w:val="0072644A"/>
    <w:rsid w:val="0072648E"/>
    <w:rsid w:val="00726AB6"/>
    <w:rsid w:val="00726B19"/>
    <w:rsid w:val="00726CA2"/>
    <w:rsid w:val="00726F43"/>
    <w:rsid w:val="0072703D"/>
    <w:rsid w:val="00727F3E"/>
    <w:rsid w:val="00730434"/>
    <w:rsid w:val="00730C58"/>
    <w:rsid w:val="00730CAB"/>
    <w:rsid w:val="007315D3"/>
    <w:rsid w:val="00731683"/>
    <w:rsid w:val="007318FB"/>
    <w:rsid w:val="007319B1"/>
    <w:rsid w:val="0073229C"/>
    <w:rsid w:val="0073297E"/>
    <w:rsid w:val="00732AA4"/>
    <w:rsid w:val="00732B25"/>
    <w:rsid w:val="00732B55"/>
    <w:rsid w:val="0073399F"/>
    <w:rsid w:val="00733C60"/>
    <w:rsid w:val="007341B7"/>
    <w:rsid w:val="0073425D"/>
    <w:rsid w:val="0073469F"/>
    <w:rsid w:val="00734CC1"/>
    <w:rsid w:val="00734D6D"/>
    <w:rsid w:val="0073546A"/>
    <w:rsid w:val="00735504"/>
    <w:rsid w:val="00735E5D"/>
    <w:rsid w:val="007360F7"/>
    <w:rsid w:val="007370A9"/>
    <w:rsid w:val="0073795D"/>
    <w:rsid w:val="00737C12"/>
    <w:rsid w:val="00740736"/>
    <w:rsid w:val="007408CE"/>
    <w:rsid w:val="00740E5A"/>
    <w:rsid w:val="0074132C"/>
    <w:rsid w:val="0074140F"/>
    <w:rsid w:val="00741874"/>
    <w:rsid w:val="00741C93"/>
    <w:rsid w:val="00741D68"/>
    <w:rsid w:val="00741DEE"/>
    <w:rsid w:val="007420CD"/>
    <w:rsid w:val="007420E5"/>
    <w:rsid w:val="00742586"/>
    <w:rsid w:val="00743A60"/>
    <w:rsid w:val="00744055"/>
    <w:rsid w:val="00744371"/>
    <w:rsid w:val="0074454F"/>
    <w:rsid w:val="007449C1"/>
    <w:rsid w:val="00744CFB"/>
    <w:rsid w:val="0074511C"/>
    <w:rsid w:val="0074597C"/>
    <w:rsid w:val="00745ECA"/>
    <w:rsid w:val="00746780"/>
    <w:rsid w:val="0074699B"/>
    <w:rsid w:val="007469E4"/>
    <w:rsid w:val="00746AF2"/>
    <w:rsid w:val="007470CB"/>
    <w:rsid w:val="00747393"/>
    <w:rsid w:val="00747D70"/>
    <w:rsid w:val="00750636"/>
    <w:rsid w:val="00750655"/>
    <w:rsid w:val="00750674"/>
    <w:rsid w:val="007508AF"/>
    <w:rsid w:val="007509C6"/>
    <w:rsid w:val="00750CC5"/>
    <w:rsid w:val="00751CBC"/>
    <w:rsid w:val="0075219A"/>
    <w:rsid w:val="007527A8"/>
    <w:rsid w:val="00752B20"/>
    <w:rsid w:val="00752F05"/>
    <w:rsid w:val="00753223"/>
    <w:rsid w:val="007532E7"/>
    <w:rsid w:val="00753A42"/>
    <w:rsid w:val="00754165"/>
    <w:rsid w:val="007548AA"/>
    <w:rsid w:val="00754B5F"/>
    <w:rsid w:val="00754BEC"/>
    <w:rsid w:val="00754D99"/>
    <w:rsid w:val="00754E82"/>
    <w:rsid w:val="00754FA5"/>
    <w:rsid w:val="007552F9"/>
    <w:rsid w:val="00756042"/>
    <w:rsid w:val="00756222"/>
    <w:rsid w:val="00757A42"/>
    <w:rsid w:val="00757BA8"/>
    <w:rsid w:val="00757CB6"/>
    <w:rsid w:val="00760382"/>
    <w:rsid w:val="0076099C"/>
    <w:rsid w:val="00760D81"/>
    <w:rsid w:val="0076182A"/>
    <w:rsid w:val="00761907"/>
    <w:rsid w:val="00762065"/>
    <w:rsid w:val="0076246B"/>
    <w:rsid w:val="007624BB"/>
    <w:rsid w:val="007626D3"/>
    <w:rsid w:val="00762804"/>
    <w:rsid w:val="00762DAD"/>
    <w:rsid w:val="00762DB3"/>
    <w:rsid w:val="0076325A"/>
    <w:rsid w:val="00763678"/>
    <w:rsid w:val="00764218"/>
    <w:rsid w:val="00764464"/>
    <w:rsid w:val="0076505D"/>
    <w:rsid w:val="007655A7"/>
    <w:rsid w:val="00765807"/>
    <w:rsid w:val="0076608B"/>
    <w:rsid w:val="00767C2E"/>
    <w:rsid w:val="00767DCC"/>
    <w:rsid w:val="007702C7"/>
    <w:rsid w:val="00770D24"/>
    <w:rsid w:val="00771264"/>
    <w:rsid w:val="007714E3"/>
    <w:rsid w:val="0077203C"/>
    <w:rsid w:val="007724EA"/>
    <w:rsid w:val="00772781"/>
    <w:rsid w:val="007733AB"/>
    <w:rsid w:val="007738CF"/>
    <w:rsid w:val="007739A1"/>
    <w:rsid w:val="00773AC3"/>
    <w:rsid w:val="00774414"/>
    <w:rsid w:val="007749A9"/>
    <w:rsid w:val="007757C8"/>
    <w:rsid w:val="0077740D"/>
    <w:rsid w:val="00777AD1"/>
    <w:rsid w:val="00777F53"/>
    <w:rsid w:val="00780308"/>
    <w:rsid w:val="007805AB"/>
    <w:rsid w:val="0078083C"/>
    <w:rsid w:val="007808E0"/>
    <w:rsid w:val="00780E27"/>
    <w:rsid w:val="00781AAE"/>
    <w:rsid w:val="00781BC2"/>
    <w:rsid w:val="00781D94"/>
    <w:rsid w:val="007821DC"/>
    <w:rsid w:val="007824BE"/>
    <w:rsid w:val="007825C5"/>
    <w:rsid w:val="00782610"/>
    <w:rsid w:val="00782757"/>
    <w:rsid w:val="00782BF8"/>
    <w:rsid w:val="00782DE9"/>
    <w:rsid w:val="00783540"/>
    <w:rsid w:val="00783A7D"/>
    <w:rsid w:val="00783E4D"/>
    <w:rsid w:val="00784285"/>
    <w:rsid w:val="0078489E"/>
    <w:rsid w:val="00784953"/>
    <w:rsid w:val="00784B12"/>
    <w:rsid w:val="00784C0D"/>
    <w:rsid w:val="00784ECE"/>
    <w:rsid w:val="00785054"/>
    <w:rsid w:val="007854BB"/>
    <w:rsid w:val="00786925"/>
    <w:rsid w:val="00786FF6"/>
    <w:rsid w:val="00787B0C"/>
    <w:rsid w:val="00787EA3"/>
    <w:rsid w:val="00790771"/>
    <w:rsid w:val="00790DE2"/>
    <w:rsid w:val="00790FA1"/>
    <w:rsid w:val="00791492"/>
    <w:rsid w:val="00791AD7"/>
    <w:rsid w:val="00791C18"/>
    <w:rsid w:val="00791D8B"/>
    <w:rsid w:val="00791F7C"/>
    <w:rsid w:val="00792337"/>
    <w:rsid w:val="007925D6"/>
    <w:rsid w:val="00792859"/>
    <w:rsid w:val="007929DD"/>
    <w:rsid w:val="00792E67"/>
    <w:rsid w:val="00792F76"/>
    <w:rsid w:val="007930E3"/>
    <w:rsid w:val="0079358D"/>
    <w:rsid w:val="00793D0A"/>
    <w:rsid w:val="00793FC7"/>
    <w:rsid w:val="007943EA"/>
    <w:rsid w:val="007946E0"/>
    <w:rsid w:val="0079476F"/>
    <w:rsid w:val="0079565B"/>
    <w:rsid w:val="00795943"/>
    <w:rsid w:val="00795C0D"/>
    <w:rsid w:val="00795C4D"/>
    <w:rsid w:val="00796075"/>
    <w:rsid w:val="00796882"/>
    <w:rsid w:val="00796CF5"/>
    <w:rsid w:val="00796D7B"/>
    <w:rsid w:val="00797858"/>
    <w:rsid w:val="007A03AE"/>
    <w:rsid w:val="007A0A20"/>
    <w:rsid w:val="007A0BEA"/>
    <w:rsid w:val="007A10E7"/>
    <w:rsid w:val="007A1502"/>
    <w:rsid w:val="007A1CBF"/>
    <w:rsid w:val="007A2071"/>
    <w:rsid w:val="007A218F"/>
    <w:rsid w:val="007A2BBC"/>
    <w:rsid w:val="007A2EE0"/>
    <w:rsid w:val="007A2EFE"/>
    <w:rsid w:val="007A2FAD"/>
    <w:rsid w:val="007A33F7"/>
    <w:rsid w:val="007A34DD"/>
    <w:rsid w:val="007A363E"/>
    <w:rsid w:val="007A3DF9"/>
    <w:rsid w:val="007A5405"/>
    <w:rsid w:val="007A6823"/>
    <w:rsid w:val="007A6EA7"/>
    <w:rsid w:val="007A7144"/>
    <w:rsid w:val="007A737B"/>
    <w:rsid w:val="007A7731"/>
    <w:rsid w:val="007A773E"/>
    <w:rsid w:val="007A7B93"/>
    <w:rsid w:val="007A7D52"/>
    <w:rsid w:val="007B000D"/>
    <w:rsid w:val="007B01E1"/>
    <w:rsid w:val="007B0538"/>
    <w:rsid w:val="007B06DB"/>
    <w:rsid w:val="007B0A20"/>
    <w:rsid w:val="007B0D13"/>
    <w:rsid w:val="007B0D86"/>
    <w:rsid w:val="007B0DFC"/>
    <w:rsid w:val="007B1299"/>
    <w:rsid w:val="007B1498"/>
    <w:rsid w:val="007B1822"/>
    <w:rsid w:val="007B1E27"/>
    <w:rsid w:val="007B27DC"/>
    <w:rsid w:val="007B29D0"/>
    <w:rsid w:val="007B312E"/>
    <w:rsid w:val="007B37A3"/>
    <w:rsid w:val="007B38C5"/>
    <w:rsid w:val="007B3EB3"/>
    <w:rsid w:val="007B401E"/>
    <w:rsid w:val="007B4204"/>
    <w:rsid w:val="007B448F"/>
    <w:rsid w:val="007B45FF"/>
    <w:rsid w:val="007B4634"/>
    <w:rsid w:val="007B48D1"/>
    <w:rsid w:val="007B4FF6"/>
    <w:rsid w:val="007B524E"/>
    <w:rsid w:val="007B5ACB"/>
    <w:rsid w:val="007B5BFC"/>
    <w:rsid w:val="007B5EC7"/>
    <w:rsid w:val="007B6570"/>
    <w:rsid w:val="007B6617"/>
    <w:rsid w:val="007B6B48"/>
    <w:rsid w:val="007B6B61"/>
    <w:rsid w:val="007B6C35"/>
    <w:rsid w:val="007B6FF2"/>
    <w:rsid w:val="007B7340"/>
    <w:rsid w:val="007B7D5E"/>
    <w:rsid w:val="007C013A"/>
    <w:rsid w:val="007C0559"/>
    <w:rsid w:val="007C0C0C"/>
    <w:rsid w:val="007C0F17"/>
    <w:rsid w:val="007C12BF"/>
    <w:rsid w:val="007C1D98"/>
    <w:rsid w:val="007C24AB"/>
    <w:rsid w:val="007C2A14"/>
    <w:rsid w:val="007C2C6B"/>
    <w:rsid w:val="007C3378"/>
    <w:rsid w:val="007C33CE"/>
    <w:rsid w:val="007C3879"/>
    <w:rsid w:val="007C407A"/>
    <w:rsid w:val="007C43A8"/>
    <w:rsid w:val="007C4B20"/>
    <w:rsid w:val="007C5105"/>
    <w:rsid w:val="007C5BFD"/>
    <w:rsid w:val="007C69AD"/>
    <w:rsid w:val="007C6A6C"/>
    <w:rsid w:val="007C6AA2"/>
    <w:rsid w:val="007C74A0"/>
    <w:rsid w:val="007C753D"/>
    <w:rsid w:val="007C7783"/>
    <w:rsid w:val="007D08F6"/>
    <w:rsid w:val="007D0996"/>
    <w:rsid w:val="007D10F6"/>
    <w:rsid w:val="007D12BA"/>
    <w:rsid w:val="007D1E7B"/>
    <w:rsid w:val="007D1F98"/>
    <w:rsid w:val="007D2901"/>
    <w:rsid w:val="007D2918"/>
    <w:rsid w:val="007D2CD9"/>
    <w:rsid w:val="007D3B0E"/>
    <w:rsid w:val="007D3E62"/>
    <w:rsid w:val="007D3FDC"/>
    <w:rsid w:val="007D4136"/>
    <w:rsid w:val="007D41D5"/>
    <w:rsid w:val="007D42D4"/>
    <w:rsid w:val="007D4692"/>
    <w:rsid w:val="007D473F"/>
    <w:rsid w:val="007D577A"/>
    <w:rsid w:val="007D57E7"/>
    <w:rsid w:val="007D6B13"/>
    <w:rsid w:val="007D6D33"/>
    <w:rsid w:val="007D6E90"/>
    <w:rsid w:val="007D702D"/>
    <w:rsid w:val="007D7CA1"/>
    <w:rsid w:val="007E024C"/>
    <w:rsid w:val="007E02AA"/>
    <w:rsid w:val="007E0604"/>
    <w:rsid w:val="007E1125"/>
    <w:rsid w:val="007E1228"/>
    <w:rsid w:val="007E4826"/>
    <w:rsid w:val="007E4838"/>
    <w:rsid w:val="007E4852"/>
    <w:rsid w:val="007E48CB"/>
    <w:rsid w:val="007E5707"/>
    <w:rsid w:val="007E57BF"/>
    <w:rsid w:val="007E5805"/>
    <w:rsid w:val="007E7573"/>
    <w:rsid w:val="007E75BD"/>
    <w:rsid w:val="007E7B56"/>
    <w:rsid w:val="007E7C90"/>
    <w:rsid w:val="007E7ED2"/>
    <w:rsid w:val="007F011F"/>
    <w:rsid w:val="007F068C"/>
    <w:rsid w:val="007F08C6"/>
    <w:rsid w:val="007F10BD"/>
    <w:rsid w:val="007F12EE"/>
    <w:rsid w:val="007F13BD"/>
    <w:rsid w:val="007F1762"/>
    <w:rsid w:val="007F182D"/>
    <w:rsid w:val="007F1E20"/>
    <w:rsid w:val="007F1F75"/>
    <w:rsid w:val="007F2AFB"/>
    <w:rsid w:val="007F2C9D"/>
    <w:rsid w:val="007F2CE1"/>
    <w:rsid w:val="007F2D57"/>
    <w:rsid w:val="007F32CF"/>
    <w:rsid w:val="007F367F"/>
    <w:rsid w:val="007F37D4"/>
    <w:rsid w:val="007F4155"/>
    <w:rsid w:val="007F4BDA"/>
    <w:rsid w:val="007F4CDD"/>
    <w:rsid w:val="007F5276"/>
    <w:rsid w:val="007F531E"/>
    <w:rsid w:val="007F57EC"/>
    <w:rsid w:val="007F57FD"/>
    <w:rsid w:val="007F5C85"/>
    <w:rsid w:val="007F5ED4"/>
    <w:rsid w:val="007F604B"/>
    <w:rsid w:val="007F675F"/>
    <w:rsid w:val="007F6833"/>
    <w:rsid w:val="007F6E21"/>
    <w:rsid w:val="007F773C"/>
    <w:rsid w:val="007F7C21"/>
    <w:rsid w:val="008006D2"/>
    <w:rsid w:val="00801668"/>
    <w:rsid w:val="0080231C"/>
    <w:rsid w:val="00803192"/>
    <w:rsid w:val="008033E3"/>
    <w:rsid w:val="00803CAC"/>
    <w:rsid w:val="00803D6D"/>
    <w:rsid w:val="0080527F"/>
    <w:rsid w:val="00805B96"/>
    <w:rsid w:val="00805BBB"/>
    <w:rsid w:val="00805E93"/>
    <w:rsid w:val="0080628F"/>
    <w:rsid w:val="008065AA"/>
    <w:rsid w:val="008065EF"/>
    <w:rsid w:val="008069F3"/>
    <w:rsid w:val="00806A15"/>
    <w:rsid w:val="00806BC1"/>
    <w:rsid w:val="00806FDD"/>
    <w:rsid w:val="008070D8"/>
    <w:rsid w:val="00807295"/>
    <w:rsid w:val="00807298"/>
    <w:rsid w:val="0080756A"/>
    <w:rsid w:val="00810129"/>
    <w:rsid w:val="00810427"/>
    <w:rsid w:val="00810797"/>
    <w:rsid w:val="008109EE"/>
    <w:rsid w:val="00811263"/>
    <w:rsid w:val="008115C3"/>
    <w:rsid w:val="00811BE3"/>
    <w:rsid w:val="008125C4"/>
    <w:rsid w:val="00812701"/>
    <w:rsid w:val="00812C58"/>
    <w:rsid w:val="008131C4"/>
    <w:rsid w:val="008136A1"/>
    <w:rsid w:val="00813762"/>
    <w:rsid w:val="008138EB"/>
    <w:rsid w:val="00813B52"/>
    <w:rsid w:val="00813B5B"/>
    <w:rsid w:val="008143C3"/>
    <w:rsid w:val="008144D6"/>
    <w:rsid w:val="008147F6"/>
    <w:rsid w:val="00814BAB"/>
    <w:rsid w:val="00815D8B"/>
    <w:rsid w:val="0081609B"/>
    <w:rsid w:val="00816217"/>
    <w:rsid w:val="00816895"/>
    <w:rsid w:val="00816A7F"/>
    <w:rsid w:val="00817098"/>
    <w:rsid w:val="0081738E"/>
    <w:rsid w:val="0081748F"/>
    <w:rsid w:val="00817FFC"/>
    <w:rsid w:val="00820228"/>
    <w:rsid w:val="00820E9D"/>
    <w:rsid w:val="00821127"/>
    <w:rsid w:val="008215DC"/>
    <w:rsid w:val="008216DA"/>
    <w:rsid w:val="0082253C"/>
    <w:rsid w:val="00822FA4"/>
    <w:rsid w:val="00823432"/>
    <w:rsid w:val="00823C87"/>
    <w:rsid w:val="00824098"/>
    <w:rsid w:val="008240A5"/>
    <w:rsid w:val="00824D96"/>
    <w:rsid w:val="00825459"/>
    <w:rsid w:val="008254B2"/>
    <w:rsid w:val="00825521"/>
    <w:rsid w:val="0082564A"/>
    <w:rsid w:val="00825683"/>
    <w:rsid w:val="00825815"/>
    <w:rsid w:val="008263AE"/>
    <w:rsid w:val="00826964"/>
    <w:rsid w:val="00826E04"/>
    <w:rsid w:val="0082706D"/>
    <w:rsid w:val="0082720D"/>
    <w:rsid w:val="008276F7"/>
    <w:rsid w:val="00827AB2"/>
    <w:rsid w:val="00827DF0"/>
    <w:rsid w:val="00830310"/>
    <w:rsid w:val="00830351"/>
    <w:rsid w:val="00830764"/>
    <w:rsid w:val="008308BB"/>
    <w:rsid w:val="0083194D"/>
    <w:rsid w:val="00831D30"/>
    <w:rsid w:val="00831DF8"/>
    <w:rsid w:val="008321C9"/>
    <w:rsid w:val="008322E8"/>
    <w:rsid w:val="008328DE"/>
    <w:rsid w:val="00832A5A"/>
    <w:rsid w:val="00832B30"/>
    <w:rsid w:val="00832C96"/>
    <w:rsid w:val="00832D83"/>
    <w:rsid w:val="008336F3"/>
    <w:rsid w:val="00833E65"/>
    <w:rsid w:val="00834622"/>
    <w:rsid w:val="00834A10"/>
    <w:rsid w:val="00835B7B"/>
    <w:rsid w:val="00835E0D"/>
    <w:rsid w:val="00836909"/>
    <w:rsid w:val="0083698D"/>
    <w:rsid w:val="00836B04"/>
    <w:rsid w:val="008371FA"/>
    <w:rsid w:val="0083733A"/>
    <w:rsid w:val="0083798C"/>
    <w:rsid w:val="00837ABE"/>
    <w:rsid w:val="0084039C"/>
    <w:rsid w:val="008404F3"/>
    <w:rsid w:val="00840860"/>
    <w:rsid w:val="008413F1"/>
    <w:rsid w:val="008415A1"/>
    <w:rsid w:val="00841A24"/>
    <w:rsid w:val="00841DA8"/>
    <w:rsid w:val="00841F03"/>
    <w:rsid w:val="0084205B"/>
    <w:rsid w:val="00842261"/>
    <w:rsid w:val="00842386"/>
    <w:rsid w:val="0084254C"/>
    <w:rsid w:val="008427A7"/>
    <w:rsid w:val="008435F1"/>
    <w:rsid w:val="00843AD7"/>
    <w:rsid w:val="00843E3C"/>
    <w:rsid w:val="00844128"/>
    <w:rsid w:val="0084419D"/>
    <w:rsid w:val="0084491F"/>
    <w:rsid w:val="008449B2"/>
    <w:rsid w:val="008449B5"/>
    <w:rsid w:val="008449C8"/>
    <w:rsid w:val="00844A89"/>
    <w:rsid w:val="00844C90"/>
    <w:rsid w:val="00844E5E"/>
    <w:rsid w:val="00845749"/>
    <w:rsid w:val="00845BD9"/>
    <w:rsid w:val="00846CEC"/>
    <w:rsid w:val="00847489"/>
    <w:rsid w:val="00847A98"/>
    <w:rsid w:val="0085045F"/>
    <w:rsid w:val="008507CE"/>
    <w:rsid w:val="008509EA"/>
    <w:rsid w:val="0085123D"/>
    <w:rsid w:val="008514BD"/>
    <w:rsid w:val="008517BD"/>
    <w:rsid w:val="00851810"/>
    <w:rsid w:val="0085198A"/>
    <w:rsid w:val="00851B44"/>
    <w:rsid w:val="00852FE7"/>
    <w:rsid w:val="00853666"/>
    <w:rsid w:val="00853744"/>
    <w:rsid w:val="00853AE5"/>
    <w:rsid w:val="00853B9B"/>
    <w:rsid w:val="00853DBD"/>
    <w:rsid w:val="00854244"/>
    <w:rsid w:val="008544DA"/>
    <w:rsid w:val="0085463E"/>
    <w:rsid w:val="00854859"/>
    <w:rsid w:val="0085493B"/>
    <w:rsid w:val="00854AD0"/>
    <w:rsid w:val="00854CE6"/>
    <w:rsid w:val="00854D7C"/>
    <w:rsid w:val="00855913"/>
    <w:rsid w:val="0085598A"/>
    <w:rsid w:val="00855E61"/>
    <w:rsid w:val="00856053"/>
    <w:rsid w:val="0085612D"/>
    <w:rsid w:val="00856335"/>
    <w:rsid w:val="00856571"/>
    <w:rsid w:val="00856A71"/>
    <w:rsid w:val="00856AFB"/>
    <w:rsid w:val="00856F41"/>
    <w:rsid w:val="00856FDA"/>
    <w:rsid w:val="00857064"/>
    <w:rsid w:val="0085714C"/>
    <w:rsid w:val="008574EB"/>
    <w:rsid w:val="008574EF"/>
    <w:rsid w:val="008576E3"/>
    <w:rsid w:val="008577A5"/>
    <w:rsid w:val="00857A35"/>
    <w:rsid w:val="00857DC9"/>
    <w:rsid w:val="0086042C"/>
    <w:rsid w:val="008609C4"/>
    <w:rsid w:val="00860A5D"/>
    <w:rsid w:val="00860ACC"/>
    <w:rsid w:val="00860D75"/>
    <w:rsid w:val="00860E97"/>
    <w:rsid w:val="008611E0"/>
    <w:rsid w:val="0086122E"/>
    <w:rsid w:val="00861281"/>
    <w:rsid w:val="008613BB"/>
    <w:rsid w:val="008617AA"/>
    <w:rsid w:val="0086183A"/>
    <w:rsid w:val="00861B85"/>
    <w:rsid w:val="0086217D"/>
    <w:rsid w:val="00862627"/>
    <w:rsid w:val="00862AD6"/>
    <w:rsid w:val="00863710"/>
    <w:rsid w:val="0086382E"/>
    <w:rsid w:val="00863B06"/>
    <w:rsid w:val="00864CA6"/>
    <w:rsid w:val="00864CF0"/>
    <w:rsid w:val="00865498"/>
    <w:rsid w:val="008655F9"/>
    <w:rsid w:val="00865868"/>
    <w:rsid w:val="00865D50"/>
    <w:rsid w:val="0086648C"/>
    <w:rsid w:val="0086698E"/>
    <w:rsid w:val="00866A08"/>
    <w:rsid w:val="00867767"/>
    <w:rsid w:val="00867BDA"/>
    <w:rsid w:val="00867EA1"/>
    <w:rsid w:val="00867FF6"/>
    <w:rsid w:val="0087020A"/>
    <w:rsid w:val="00870321"/>
    <w:rsid w:val="00870972"/>
    <w:rsid w:val="00870AB3"/>
    <w:rsid w:val="00870FF9"/>
    <w:rsid w:val="008715D8"/>
    <w:rsid w:val="008716F8"/>
    <w:rsid w:val="0087191D"/>
    <w:rsid w:val="00871C8C"/>
    <w:rsid w:val="00872AD8"/>
    <w:rsid w:val="00873216"/>
    <w:rsid w:val="008733EB"/>
    <w:rsid w:val="00873561"/>
    <w:rsid w:val="00873734"/>
    <w:rsid w:val="00873999"/>
    <w:rsid w:val="008739C6"/>
    <w:rsid w:val="008741C0"/>
    <w:rsid w:val="008744D1"/>
    <w:rsid w:val="00874D8B"/>
    <w:rsid w:val="00875180"/>
    <w:rsid w:val="008751B5"/>
    <w:rsid w:val="0087538C"/>
    <w:rsid w:val="00875489"/>
    <w:rsid w:val="00875983"/>
    <w:rsid w:val="008762B9"/>
    <w:rsid w:val="0087668E"/>
    <w:rsid w:val="00876B02"/>
    <w:rsid w:val="00877066"/>
    <w:rsid w:val="008771D6"/>
    <w:rsid w:val="008804F5"/>
    <w:rsid w:val="00880CCB"/>
    <w:rsid w:val="00881060"/>
    <w:rsid w:val="00881279"/>
    <w:rsid w:val="00881954"/>
    <w:rsid w:val="00881BA1"/>
    <w:rsid w:val="00881D5B"/>
    <w:rsid w:val="008820ED"/>
    <w:rsid w:val="0088225D"/>
    <w:rsid w:val="008822C5"/>
    <w:rsid w:val="008824C2"/>
    <w:rsid w:val="008825F8"/>
    <w:rsid w:val="00882CEC"/>
    <w:rsid w:val="0088327B"/>
    <w:rsid w:val="00883595"/>
    <w:rsid w:val="008835EE"/>
    <w:rsid w:val="00883B3A"/>
    <w:rsid w:val="008842F5"/>
    <w:rsid w:val="0088472D"/>
    <w:rsid w:val="008848C0"/>
    <w:rsid w:val="00884C07"/>
    <w:rsid w:val="00884C2E"/>
    <w:rsid w:val="0088512B"/>
    <w:rsid w:val="008851E3"/>
    <w:rsid w:val="00885202"/>
    <w:rsid w:val="00885530"/>
    <w:rsid w:val="0088610A"/>
    <w:rsid w:val="008861C8"/>
    <w:rsid w:val="0088648F"/>
    <w:rsid w:val="008865CA"/>
    <w:rsid w:val="00886A51"/>
    <w:rsid w:val="00886E8D"/>
    <w:rsid w:val="00886F2D"/>
    <w:rsid w:val="008902EA"/>
    <w:rsid w:val="008904CC"/>
    <w:rsid w:val="008907A6"/>
    <w:rsid w:val="0089082D"/>
    <w:rsid w:val="00890C5C"/>
    <w:rsid w:val="00890CFD"/>
    <w:rsid w:val="00890FC5"/>
    <w:rsid w:val="0089185F"/>
    <w:rsid w:val="00891C51"/>
    <w:rsid w:val="00891F22"/>
    <w:rsid w:val="008935AE"/>
    <w:rsid w:val="0089383B"/>
    <w:rsid w:val="0089385F"/>
    <w:rsid w:val="00893A17"/>
    <w:rsid w:val="00893F55"/>
    <w:rsid w:val="0089402F"/>
    <w:rsid w:val="0089408A"/>
    <w:rsid w:val="0089439D"/>
    <w:rsid w:val="008943B0"/>
    <w:rsid w:val="00894492"/>
    <w:rsid w:val="00894954"/>
    <w:rsid w:val="00894DD8"/>
    <w:rsid w:val="0089556D"/>
    <w:rsid w:val="0089558D"/>
    <w:rsid w:val="00895F89"/>
    <w:rsid w:val="00895FFF"/>
    <w:rsid w:val="0089734B"/>
    <w:rsid w:val="00897672"/>
    <w:rsid w:val="00897D92"/>
    <w:rsid w:val="00897EA5"/>
    <w:rsid w:val="008A060A"/>
    <w:rsid w:val="008A0A29"/>
    <w:rsid w:val="008A0C8E"/>
    <w:rsid w:val="008A1053"/>
    <w:rsid w:val="008A1755"/>
    <w:rsid w:val="008A2383"/>
    <w:rsid w:val="008A2639"/>
    <w:rsid w:val="008A2919"/>
    <w:rsid w:val="008A3E74"/>
    <w:rsid w:val="008A3E90"/>
    <w:rsid w:val="008A48E0"/>
    <w:rsid w:val="008A49B1"/>
    <w:rsid w:val="008A4A36"/>
    <w:rsid w:val="008A4B8F"/>
    <w:rsid w:val="008A4B91"/>
    <w:rsid w:val="008A5A45"/>
    <w:rsid w:val="008A603E"/>
    <w:rsid w:val="008A6487"/>
    <w:rsid w:val="008A6A3C"/>
    <w:rsid w:val="008A6F00"/>
    <w:rsid w:val="008A727F"/>
    <w:rsid w:val="008A7367"/>
    <w:rsid w:val="008A74AF"/>
    <w:rsid w:val="008A7DA4"/>
    <w:rsid w:val="008A7E6E"/>
    <w:rsid w:val="008A7F2C"/>
    <w:rsid w:val="008B0930"/>
    <w:rsid w:val="008B0FF3"/>
    <w:rsid w:val="008B1582"/>
    <w:rsid w:val="008B1EEA"/>
    <w:rsid w:val="008B2202"/>
    <w:rsid w:val="008B238E"/>
    <w:rsid w:val="008B259B"/>
    <w:rsid w:val="008B27B7"/>
    <w:rsid w:val="008B2D28"/>
    <w:rsid w:val="008B386D"/>
    <w:rsid w:val="008B3C76"/>
    <w:rsid w:val="008B41CE"/>
    <w:rsid w:val="008B42AD"/>
    <w:rsid w:val="008B51D7"/>
    <w:rsid w:val="008B5287"/>
    <w:rsid w:val="008B56E1"/>
    <w:rsid w:val="008B573A"/>
    <w:rsid w:val="008B582B"/>
    <w:rsid w:val="008B602C"/>
    <w:rsid w:val="008B6721"/>
    <w:rsid w:val="008B6A6B"/>
    <w:rsid w:val="008B6B7E"/>
    <w:rsid w:val="008B6F03"/>
    <w:rsid w:val="008B70FB"/>
    <w:rsid w:val="008B7938"/>
    <w:rsid w:val="008B7B16"/>
    <w:rsid w:val="008C0280"/>
    <w:rsid w:val="008C07D1"/>
    <w:rsid w:val="008C0AEE"/>
    <w:rsid w:val="008C1456"/>
    <w:rsid w:val="008C164B"/>
    <w:rsid w:val="008C164F"/>
    <w:rsid w:val="008C1739"/>
    <w:rsid w:val="008C1EA7"/>
    <w:rsid w:val="008C1F19"/>
    <w:rsid w:val="008C1F51"/>
    <w:rsid w:val="008C2408"/>
    <w:rsid w:val="008C2EE0"/>
    <w:rsid w:val="008C2F20"/>
    <w:rsid w:val="008C324A"/>
    <w:rsid w:val="008C325D"/>
    <w:rsid w:val="008C3A37"/>
    <w:rsid w:val="008C3A4A"/>
    <w:rsid w:val="008C3B90"/>
    <w:rsid w:val="008C3EC9"/>
    <w:rsid w:val="008C3F1C"/>
    <w:rsid w:val="008C4182"/>
    <w:rsid w:val="008C5C60"/>
    <w:rsid w:val="008C6B94"/>
    <w:rsid w:val="008C6BA3"/>
    <w:rsid w:val="008C715D"/>
    <w:rsid w:val="008C760C"/>
    <w:rsid w:val="008C7BF2"/>
    <w:rsid w:val="008C7DA0"/>
    <w:rsid w:val="008D0904"/>
    <w:rsid w:val="008D0968"/>
    <w:rsid w:val="008D1742"/>
    <w:rsid w:val="008D19E8"/>
    <w:rsid w:val="008D1C76"/>
    <w:rsid w:val="008D1DE3"/>
    <w:rsid w:val="008D1EA8"/>
    <w:rsid w:val="008D2008"/>
    <w:rsid w:val="008D2793"/>
    <w:rsid w:val="008D2925"/>
    <w:rsid w:val="008D2B02"/>
    <w:rsid w:val="008D2CD7"/>
    <w:rsid w:val="008D2D4F"/>
    <w:rsid w:val="008D2FE2"/>
    <w:rsid w:val="008D3016"/>
    <w:rsid w:val="008D3693"/>
    <w:rsid w:val="008D38AA"/>
    <w:rsid w:val="008D4B09"/>
    <w:rsid w:val="008D4B0C"/>
    <w:rsid w:val="008D4EFC"/>
    <w:rsid w:val="008D4F6D"/>
    <w:rsid w:val="008D4FC4"/>
    <w:rsid w:val="008D5875"/>
    <w:rsid w:val="008D58DB"/>
    <w:rsid w:val="008D5CD7"/>
    <w:rsid w:val="008D5D2B"/>
    <w:rsid w:val="008D60F6"/>
    <w:rsid w:val="008D6243"/>
    <w:rsid w:val="008D73BB"/>
    <w:rsid w:val="008D7EB3"/>
    <w:rsid w:val="008E039B"/>
    <w:rsid w:val="008E0652"/>
    <w:rsid w:val="008E0CEB"/>
    <w:rsid w:val="008E0E14"/>
    <w:rsid w:val="008E10F8"/>
    <w:rsid w:val="008E1275"/>
    <w:rsid w:val="008E18EE"/>
    <w:rsid w:val="008E1E25"/>
    <w:rsid w:val="008E1E2C"/>
    <w:rsid w:val="008E2367"/>
    <w:rsid w:val="008E2747"/>
    <w:rsid w:val="008E2B34"/>
    <w:rsid w:val="008E2D73"/>
    <w:rsid w:val="008E2FCE"/>
    <w:rsid w:val="008E3556"/>
    <w:rsid w:val="008E4B0C"/>
    <w:rsid w:val="008E5409"/>
    <w:rsid w:val="008E600C"/>
    <w:rsid w:val="008E610E"/>
    <w:rsid w:val="008E63D3"/>
    <w:rsid w:val="008E63F2"/>
    <w:rsid w:val="008E68C4"/>
    <w:rsid w:val="008E6F2F"/>
    <w:rsid w:val="008E7157"/>
    <w:rsid w:val="008E753D"/>
    <w:rsid w:val="008E7800"/>
    <w:rsid w:val="008E794F"/>
    <w:rsid w:val="008E79E5"/>
    <w:rsid w:val="008E7BF1"/>
    <w:rsid w:val="008F01D1"/>
    <w:rsid w:val="008F10C2"/>
    <w:rsid w:val="008F15F0"/>
    <w:rsid w:val="008F1612"/>
    <w:rsid w:val="008F2132"/>
    <w:rsid w:val="008F3050"/>
    <w:rsid w:val="008F3260"/>
    <w:rsid w:val="008F32FA"/>
    <w:rsid w:val="008F3AB5"/>
    <w:rsid w:val="008F3F80"/>
    <w:rsid w:val="008F400F"/>
    <w:rsid w:val="008F4ABC"/>
    <w:rsid w:val="008F4CB1"/>
    <w:rsid w:val="008F5C88"/>
    <w:rsid w:val="008F63EE"/>
    <w:rsid w:val="008F670E"/>
    <w:rsid w:val="008F6A0A"/>
    <w:rsid w:val="008F70C4"/>
    <w:rsid w:val="008F71FB"/>
    <w:rsid w:val="008F732B"/>
    <w:rsid w:val="008F756E"/>
    <w:rsid w:val="008F77F3"/>
    <w:rsid w:val="008F78E4"/>
    <w:rsid w:val="008F7C45"/>
    <w:rsid w:val="008F7D9A"/>
    <w:rsid w:val="00900196"/>
    <w:rsid w:val="009003CB"/>
    <w:rsid w:val="00900689"/>
    <w:rsid w:val="009009EF"/>
    <w:rsid w:val="00901539"/>
    <w:rsid w:val="00902675"/>
    <w:rsid w:val="0090276F"/>
    <w:rsid w:val="00902BEF"/>
    <w:rsid w:val="00902D0C"/>
    <w:rsid w:val="00902DFB"/>
    <w:rsid w:val="009033F5"/>
    <w:rsid w:val="00903E00"/>
    <w:rsid w:val="009042DA"/>
    <w:rsid w:val="00905233"/>
    <w:rsid w:val="009052D6"/>
    <w:rsid w:val="00905C25"/>
    <w:rsid w:val="00905C5A"/>
    <w:rsid w:val="00905E28"/>
    <w:rsid w:val="00906549"/>
    <w:rsid w:val="0090671B"/>
    <w:rsid w:val="009069C7"/>
    <w:rsid w:val="009069D9"/>
    <w:rsid w:val="00906A6A"/>
    <w:rsid w:val="00907499"/>
    <w:rsid w:val="00910250"/>
    <w:rsid w:val="00910255"/>
    <w:rsid w:val="009103B3"/>
    <w:rsid w:val="00910A02"/>
    <w:rsid w:val="00910CF4"/>
    <w:rsid w:val="0091124E"/>
    <w:rsid w:val="009113FE"/>
    <w:rsid w:val="0091196B"/>
    <w:rsid w:val="00911D97"/>
    <w:rsid w:val="009120FD"/>
    <w:rsid w:val="00912210"/>
    <w:rsid w:val="00912235"/>
    <w:rsid w:val="00912310"/>
    <w:rsid w:val="00912AA4"/>
    <w:rsid w:val="0091311B"/>
    <w:rsid w:val="009131E2"/>
    <w:rsid w:val="00913825"/>
    <w:rsid w:val="00914E1D"/>
    <w:rsid w:val="00915051"/>
    <w:rsid w:val="00915960"/>
    <w:rsid w:val="00915A03"/>
    <w:rsid w:val="00915BBC"/>
    <w:rsid w:val="00915D90"/>
    <w:rsid w:val="00916098"/>
    <w:rsid w:val="009160B0"/>
    <w:rsid w:val="00916EF1"/>
    <w:rsid w:val="00917B3D"/>
    <w:rsid w:val="00917BFC"/>
    <w:rsid w:val="00917E4A"/>
    <w:rsid w:val="009203B7"/>
    <w:rsid w:val="0092048A"/>
    <w:rsid w:val="00920C60"/>
    <w:rsid w:val="00920F70"/>
    <w:rsid w:val="009211A6"/>
    <w:rsid w:val="0092139B"/>
    <w:rsid w:val="009216F8"/>
    <w:rsid w:val="00921710"/>
    <w:rsid w:val="00921776"/>
    <w:rsid w:val="009217CE"/>
    <w:rsid w:val="009218B9"/>
    <w:rsid w:val="00921A14"/>
    <w:rsid w:val="00921A1B"/>
    <w:rsid w:val="00921B2F"/>
    <w:rsid w:val="00921BB7"/>
    <w:rsid w:val="00921C04"/>
    <w:rsid w:val="009227E6"/>
    <w:rsid w:val="009228BE"/>
    <w:rsid w:val="00922CA9"/>
    <w:rsid w:val="00922E62"/>
    <w:rsid w:val="009230D5"/>
    <w:rsid w:val="00923665"/>
    <w:rsid w:val="009244D2"/>
    <w:rsid w:val="00924F69"/>
    <w:rsid w:val="0092541B"/>
    <w:rsid w:val="00925509"/>
    <w:rsid w:val="0092567A"/>
    <w:rsid w:val="00925960"/>
    <w:rsid w:val="009261B2"/>
    <w:rsid w:val="00926289"/>
    <w:rsid w:val="009265E2"/>
    <w:rsid w:val="0092705E"/>
    <w:rsid w:val="009277D9"/>
    <w:rsid w:val="00927881"/>
    <w:rsid w:val="00927AC4"/>
    <w:rsid w:val="00927D41"/>
    <w:rsid w:val="00930135"/>
    <w:rsid w:val="00930666"/>
    <w:rsid w:val="00930F75"/>
    <w:rsid w:val="009311F9"/>
    <w:rsid w:val="0093199B"/>
    <w:rsid w:val="00931C04"/>
    <w:rsid w:val="00932945"/>
    <w:rsid w:val="00932E09"/>
    <w:rsid w:val="009335C6"/>
    <w:rsid w:val="00933E58"/>
    <w:rsid w:val="00933FBF"/>
    <w:rsid w:val="00934103"/>
    <w:rsid w:val="00934447"/>
    <w:rsid w:val="00934790"/>
    <w:rsid w:val="009348A2"/>
    <w:rsid w:val="00934D13"/>
    <w:rsid w:val="00934D58"/>
    <w:rsid w:val="00935032"/>
    <w:rsid w:val="00935386"/>
    <w:rsid w:val="0093558D"/>
    <w:rsid w:val="0093561B"/>
    <w:rsid w:val="009358B0"/>
    <w:rsid w:val="00935CD6"/>
    <w:rsid w:val="00935E2A"/>
    <w:rsid w:val="0093636B"/>
    <w:rsid w:val="009364AB"/>
    <w:rsid w:val="00936B15"/>
    <w:rsid w:val="00937015"/>
    <w:rsid w:val="00937422"/>
    <w:rsid w:val="0093765D"/>
    <w:rsid w:val="009378E0"/>
    <w:rsid w:val="00937E33"/>
    <w:rsid w:val="00937ECA"/>
    <w:rsid w:val="009400E6"/>
    <w:rsid w:val="009401FE"/>
    <w:rsid w:val="00940703"/>
    <w:rsid w:val="00940D28"/>
    <w:rsid w:val="00940D98"/>
    <w:rsid w:val="00941040"/>
    <w:rsid w:val="00941592"/>
    <w:rsid w:val="00941E6C"/>
    <w:rsid w:val="00942415"/>
    <w:rsid w:val="00942B19"/>
    <w:rsid w:val="00942C74"/>
    <w:rsid w:val="00942D53"/>
    <w:rsid w:val="00942F13"/>
    <w:rsid w:val="00942F4F"/>
    <w:rsid w:val="0094301F"/>
    <w:rsid w:val="009431B8"/>
    <w:rsid w:val="0094353B"/>
    <w:rsid w:val="00943895"/>
    <w:rsid w:val="00943993"/>
    <w:rsid w:val="00943A9C"/>
    <w:rsid w:val="00943DA4"/>
    <w:rsid w:val="0094415D"/>
    <w:rsid w:val="0094475E"/>
    <w:rsid w:val="00944DC1"/>
    <w:rsid w:val="009455AB"/>
    <w:rsid w:val="00946BBD"/>
    <w:rsid w:val="00946C11"/>
    <w:rsid w:val="00946CA9"/>
    <w:rsid w:val="009479F9"/>
    <w:rsid w:val="00947C1A"/>
    <w:rsid w:val="00947F82"/>
    <w:rsid w:val="0095036B"/>
    <w:rsid w:val="00951CD0"/>
    <w:rsid w:val="00952041"/>
    <w:rsid w:val="009520B5"/>
    <w:rsid w:val="00952680"/>
    <w:rsid w:val="009528EC"/>
    <w:rsid w:val="009529D2"/>
    <w:rsid w:val="00952A51"/>
    <w:rsid w:val="00953220"/>
    <w:rsid w:val="0095340F"/>
    <w:rsid w:val="00954085"/>
    <w:rsid w:val="009547CE"/>
    <w:rsid w:val="0095531E"/>
    <w:rsid w:val="009559B5"/>
    <w:rsid w:val="00955F4E"/>
    <w:rsid w:val="0095622B"/>
    <w:rsid w:val="00956F0C"/>
    <w:rsid w:val="00957B21"/>
    <w:rsid w:val="00957BDC"/>
    <w:rsid w:val="009605A4"/>
    <w:rsid w:val="009606FD"/>
    <w:rsid w:val="00960DE1"/>
    <w:rsid w:val="00960EC4"/>
    <w:rsid w:val="00961DBE"/>
    <w:rsid w:val="00961E96"/>
    <w:rsid w:val="00961F57"/>
    <w:rsid w:val="00962051"/>
    <w:rsid w:val="0096240D"/>
    <w:rsid w:val="009633DC"/>
    <w:rsid w:val="00963772"/>
    <w:rsid w:val="00964019"/>
    <w:rsid w:val="0096402D"/>
    <w:rsid w:val="00964AC4"/>
    <w:rsid w:val="00964C30"/>
    <w:rsid w:val="00964CFD"/>
    <w:rsid w:val="00964EBA"/>
    <w:rsid w:val="00964FFE"/>
    <w:rsid w:val="0096573F"/>
    <w:rsid w:val="00965CA7"/>
    <w:rsid w:val="00965E07"/>
    <w:rsid w:val="00966DE1"/>
    <w:rsid w:val="00966E92"/>
    <w:rsid w:val="009670AF"/>
    <w:rsid w:val="009673C2"/>
    <w:rsid w:val="009673C6"/>
    <w:rsid w:val="0096748C"/>
    <w:rsid w:val="00967D54"/>
    <w:rsid w:val="0097012B"/>
    <w:rsid w:val="00970150"/>
    <w:rsid w:val="00970514"/>
    <w:rsid w:val="00970566"/>
    <w:rsid w:val="009706B2"/>
    <w:rsid w:val="00971802"/>
    <w:rsid w:val="00971AD5"/>
    <w:rsid w:val="00971BF8"/>
    <w:rsid w:val="00971CDC"/>
    <w:rsid w:val="0097201F"/>
    <w:rsid w:val="009722EA"/>
    <w:rsid w:val="0097241F"/>
    <w:rsid w:val="00972507"/>
    <w:rsid w:val="00972BD4"/>
    <w:rsid w:val="00973407"/>
    <w:rsid w:val="00973600"/>
    <w:rsid w:val="00973BE6"/>
    <w:rsid w:val="00973FE6"/>
    <w:rsid w:val="009741C7"/>
    <w:rsid w:val="0097445B"/>
    <w:rsid w:val="00974681"/>
    <w:rsid w:val="0097476A"/>
    <w:rsid w:val="009747F0"/>
    <w:rsid w:val="00974A3B"/>
    <w:rsid w:val="0097537D"/>
    <w:rsid w:val="009754DE"/>
    <w:rsid w:val="009755D0"/>
    <w:rsid w:val="00976368"/>
    <w:rsid w:val="00977202"/>
    <w:rsid w:val="0097739D"/>
    <w:rsid w:val="00980496"/>
    <w:rsid w:val="009807F1"/>
    <w:rsid w:val="00980A79"/>
    <w:rsid w:val="00980C1D"/>
    <w:rsid w:val="00980CE5"/>
    <w:rsid w:val="0098111C"/>
    <w:rsid w:val="00981163"/>
    <w:rsid w:val="00981272"/>
    <w:rsid w:val="009812D4"/>
    <w:rsid w:val="009816A7"/>
    <w:rsid w:val="009817E2"/>
    <w:rsid w:val="00981E72"/>
    <w:rsid w:val="00981FA6"/>
    <w:rsid w:val="00982506"/>
    <w:rsid w:val="0098295B"/>
    <w:rsid w:val="00982DA2"/>
    <w:rsid w:val="00982ED8"/>
    <w:rsid w:val="009830F2"/>
    <w:rsid w:val="00983ED0"/>
    <w:rsid w:val="00983FB1"/>
    <w:rsid w:val="0098417D"/>
    <w:rsid w:val="0098419F"/>
    <w:rsid w:val="009841DF"/>
    <w:rsid w:val="00984253"/>
    <w:rsid w:val="00984706"/>
    <w:rsid w:val="00984E71"/>
    <w:rsid w:val="009856C5"/>
    <w:rsid w:val="009860AA"/>
    <w:rsid w:val="00986ECD"/>
    <w:rsid w:val="009910AE"/>
    <w:rsid w:val="0099176A"/>
    <w:rsid w:val="00991BFD"/>
    <w:rsid w:val="009922AB"/>
    <w:rsid w:val="0099231C"/>
    <w:rsid w:val="00992A99"/>
    <w:rsid w:val="00992EBD"/>
    <w:rsid w:val="0099310C"/>
    <w:rsid w:val="00993792"/>
    <w:rsid w:val="009939E0"/>
    <w:rsid w:val="00993CE4"/>
    <w:rsid w:val="00993FD3"/>
    <w:rsid w:val="009943E7"/>
    <w:rsid w:val="009944DA"/>
    <w:rsid w:val="00994787"/>
    <w:rsid w:val="00994DAC"/>
    <w:rsid w:val="0099532F"/>
    <w:rsid w:val="009954EE"/>
    <w:rsid w:val="00995959"/>
    <w:rsid w:val="00996174"/>
    <w:rsid w:val="00996CC8"/>
    <w:rsid w:val="0099730D"/>
    <w:rsid w:val="00997784"/>
    <w:rsid w:val="00997ADC"/>
    <w:rsid w:val="00997DB6"/>
    <w:rsid w:val="009A00D0"/>
    <w:rsid w:val="009A017A"/>
    <w:rsid w:val="009A035A"/>
    <w:rsid w:val="009A05BF"/>
    <w:rsid w:val="009A0762"/>
    <w:rsid w:val="009A19FD"/>
    <w:rsid w:val="009A2420"/>
    <w:rsid w:val="009A2590"/>
    <w:rsid w:val="009A26F9"/>
    <w:rsid w:val="009A27AC"/>
    <w:rsid w:val="009A27C3"/>
    <w:rsid w:val="009A27C8"/>
    <w:rsid w:val="009A29AB"/>
    <w:rsid w:val="009A2C83"/>
    <w:rsid w:val="009A2F8E"/>
    <w:rsid w:val="009A32CB"/>
    <w:rsid w:val="009A3842"/>
    <w:rsid w:val="009A42C4"/>
    <w:rsid w:val="009A44F0"/>
    <w:rsid w:val="009A4AA1"/>
    <w:rsid w:val="009A4D51"/>
    <w:rsid w:val="009A5754"/>
    <w:rsid w:val="009A5AD4"/>
    <w:rsid w:val="009A5CF4"/>
    <w:rsid w:val="009A5DEA"/>
    <w:rsid w:val="009A5FCD"/>
    <w:rsid w:val="009A6032"/>
    <w:rsid w:val="009A6583"/>
    <w:rsid w:val="009A6AAD"/>
    <w:rsid w:val="009A71E0"/>
    <w:rsid w:val="009A779A"/>
    <w:rsid w:val="009A7829"/>
    <w:rsid w:val="009A7C17"/>
    <w:rsid w:val="009A7E73"/>
    <w:rsid w:val="009A7ED8"/>
    <w:rsid w:val="009A7F51"/>
    <w:rsid w:val="009B053E"/>
    <w:rsid w:val="009B084E"/>
    <w:rsid w:val="009B0F6A"/>
    <w:rsid w:val="009B157B"/>
    <w:rsid w:val="009B15E6"/>
    <w:rsid w:val="009B1811"/>
    <w:rsid w:val="009B1EDF"/>
    <w:rsid w:val="009B27A9"/>
    <w:rsid w:val="009B28C6"/>
    <w:rsid w:val="009B2B13"/>
    <w:rsid w:val="009B2C50"/>
    <w:rsid w:val="009B2D79"/>
    <w:rsid w:val="009B2DD2"/>
    <w:rsid w:val="009B2EB7"/>
    <w:rsid w:val="009B2F0C"/>
    <w:rsid w:val="009B2F72"/>
    <w:rsid w:val="009B356A"/>
    <w:rsid w:val="009B39C4"/>
    <w:rsid w:val="009B39DB"/>
    <w:rsid w:val="009B3DC4"/>
    <w:rsid w:val="009B3EAD"/>
    <w:rsid w:val="009B47F9"/>
    <w:rsid w:val="009B4C5E"/>
    <w:rsid w:val="009B5121"/>
    <w:rsid w:val="009B5E86"/>
    <w:rsid w:val="009B5EA2"/>
    <w:rsid w:val="009B60A8"/>
    <w:rsid w:val="009B6D0C"/>
    <w:rsid w:val="009B6E93"/>
    <w:rsid w:val="009B7032"/>
    <w:rsid w:val="009B73D0"/>
    <w:rsid w:val="009B75C6"/>
    <w:rsid w:val="009B77F8"/>
    <w:rsid w:val="009B7F86"/>
    <w:rsid w:val="009B7FAC"/>
    <w:rsid w:val="009C01D4"/>
    <w:rsid w:val="009C12B7"/>
    <w:rsid w:val="009C16AD"/>
    <w:rsid w:val="009C2883"/>
    <w:rsid w:val="009C2A51"/>
    <w:rsid w:val="009C38CF"/>
    <w:rsid w:val="009C38D2"/>
    <w:rsid w:val="009C479A"/>
    <w:rsid w:val="009C484E"/>
    <w:rsid w:val="009C4909"/>
    <w:rsid w:val="009C4B9C"/>
    <w:rsid w:val="009C4D23"/>
    <w:rsid w:val="009C4E2A"/>
    <w:rsid w:val="009C5212"/>
    <w:rsid w:val="009C5231"/>
    <w:rsid w:val="009C52D8"/>
    <w:rsid w:val="009C5AAE"/>
    <w:rsid w:val="009C630C"/>
    <w:rsid w:val="009C6817"/>
    <w:rsid w:val="009C6A1E"/>
    <w:rsid w:val="009C7556"/>
    <w:rsid w:val="009C771D"/>
    <w:rsid w:val="009D02E4"/>
    <w:rsid w:val="009D02F3"/>
    <w:rsid w:val="009D0532"/>
    <w:rsid w:val="009D06AB"/>
    <w:rsid w:val="009D0E3A"/>
    <w:rsid w:val="009D1249"/>
    <w:rsid w:val="009D1D87"/>
    <w:rsid w:val="009D29A9"/>
    <w:rsid w:val="009D2B3E"/>
    <w:rsid w:val="009D2F3C"/>
    <w:rsid w:val="009D3231"/>
    <w:rsid w:val="009D3FB2"/>
    <w:rsid w:val="009D440B"/>
    <w:rsid w:val="009D4556"/>
    <w:rsid w:val="009D45DA"/>
    <w:rsid w:val="009D4772"/>
    <w:rsid w:val="009D4E73"/>
    <w:rsid w:val="009D4EFE"/>
    <w:rsid w:val="009D53B5"/>
    <w:rsid w:val="009D5B4E"/>
    <w:rsid w:val="009D5DE3"/>
    <w:rsid w:val="009D63BC"/>
    <w:rsid w:val="009D6409"/>
    <w:rsid w:val="009D6578"/>
    <w:rsid w:val="009D71AF"/>
    <w:rsid w:val="009D761E"/>
    <w:rsid w:val="009D76C9"/>
    <w:rsid w:val="009E020D"/>
    <w:rsid w:val="009E027F"/>
    <w:rsid w:val="009E0382"/>
    <w:rsid w:val="009E1120"/>
    <w:rsid w:val="009E1420"/>
    <w:rsid w:val="009E1918"/>
    <w:rsid w:val="009E19D7"/>
    <w:rsid w:val="009E2541"/>
    <w:rsid w:val="009E287D"/>
    <w:rsid w:val="009E289D"/>
    <w:rsid w:val="009E2B13"/>
    <w:rsid w:val="009E2E49"/>
    <w:rsid w:val="009E3297"/>
    <w:rsid w:val="009E32E6"/>
    <w:rsid w:val="009E3796"/>
    <w:rsid w:val="009E3C81"/>
    <w:rsid w:val="009E3DE7"/>
    <w:rsid w:val="009E44B4"/>
    <w:rsid w:val="009E46DF"/>
    <w:rsid w:val="009E482F"/>
    <w:rsid w:val="009E49BB"/>
    <w:rsid w:val="009E5236"/>
    <w:rsid w:val="009E524E"/>
    <w:rsid w:val="009E5393"/>
    <w:rsid w:val="009E539A"/>
    <w:rsid w:val="009E709F"/>
    <w:rsid w:val="009E7411"/>
    <w:rsid w:val="009E7F50"/>
    <w:rsid w:val="009F0240"/>
    <w:rsid w:val="009F03E0"/>
    <w:rsid w:val="009F041E"/>
    <w:rsid w:val="009F0981"/>
    <w:rsid w:val="009F0BED"/>
    <w:rsid w:val="009F0DAC"/>
    <w:rsid w:val="009F120A"/>
    <w:rsid w:val="009F1538"/>
    <w:rsid w:val="009F1E6B"/>
    <w:rsid w:val="009F2311"/>
    <w:rsid w:val="009F2C49"/>
    <w:rsid w:val="009F3E8B"/>
    <w:rsid w:val="009F42CE"/>
    <w:rsid w:val="009F4925"/>
    <w:rsid w:val="009F4B6B"/>
    <w:rsid w:val="009F4CE8"/>
    <w:rsid w:val="009F5163"/>
    <w:rsid w:val="009F549A"/>
    <w:rsid w:val="009F58F6"/>
    <w:rsid w:val="009F6119"/>
    <w:rsid w:val="009F65AB"/>
    <w:rsid w:val="009F6B54"/>
    <w:rsid w:val="009F6EBD"/>
    <w:rsid w:val="009F797A"/>
    <w:rsid w:val="00A00166"/>
    <w:rsid w:val="00A0029D"/>
    <w:rsid w:val="00A009E9"/>
    <w:rsid w:val="00A00B0D"/>
    <w:rsid w:val="00A012FF"/>
    <w:rsid w:val="00A013A5"/>
    <w:rsid w:val="00A01A5D"/>
    <w:rsid w:val="00A01DC3"/>
    <w:rsid w:val="00A02532"/>
    <w:rsid w:val="00A03AE6"/>
    <w:rsid w:val="00A0559B"/>
    <w:rsid w:val="00A05637"/>
    <w:rsid w:val="00A05D9C"/>
    <w:rsid w:val="00A06165"/>
    <w:rsid w:val="00A06FFC"/>
    <w:rsid w:val="00A0724F"/>
    <w:rsid w:val="00A0736B"/>
    <w:rsid w:val="00A07C32"/>
    <w:rsid w:val="00A104CA"/>
    <w:rsid w:val="00A108FA"/>
    <w:rsid w:val="00A10A11"/>
    <w:rsid w:val="00A11083"/>
    <w:rsid w:val="00A1190E"/>
    <w:rsid w:val="00A11F11"/>
    <w:rsid w:val="00A12A4A"/>
    <w:rsid w:val="00A12B2F"/>
    <w:rsid w:val="00A12F0E"/>
    <w:rsid w:val="00A1336B"/>
    <w:rsid w:val="00A13AC6"/>
    <w:rsid w:val="00A13E87"/>
    <w:rsid w:val="00A143A4"/>
    <w:rsid w:val="00A147E1"/>
    <w:rsid w:val="00A14B9F"/>
    <w:rsid w:val="00A14F66"/>
    <w:rsid w:val="00A158E6"/>
    <w:rsid w:val="00A15975"/>
    <w:rsid w:val="00A15A3A"/>
    <w:rsid w:val="00A15B60"/>
    <w:rsid w:val="00A15BD3"/>
    <w:rsid w:val="00A1694E"/>
    <w:rsid w:val="00A17106"/>
    <w:rsid w:val="00A17FBA"/>
    <w:rsid w:val="00A20259"/>
    <w:rsid w:val="00A20559"/>
    <w:rsid w:val="00A20579"/>
    <w:rsid w:val="00A2092B"/>
    <w:rsid w:val="00A209CB"/>
    <w:rsid w:val="00A211F6"/>
    <w:rsid w:val="00A212E7"/>
    <w:rsid w:val="00A21A1C"/>
    <w:rsid w:val="00A21D5D"/>
    <w:rsid w:val="00A21F58"/>
    <w:rsid w:val="00A221B5"/>
    <w:rsid w:val="00A22254"/>
    <w:rsid w:val="00A22658"/>
    <w:rsid w:val="00A22B19"/>
    <w:rsid w:val="00A22DCF"/>
    <w:rsid w:val="00A234BC"/>
    <w:rsid w:val="00A23A70"/>
    <w:rsid w:val="00A23AE1"/>
    <w:rsid w:val="00A23F7A"/>
    <w:rsid w:val="00A23F8D"/>
    <w:rsid w:val="00A24040"/>
    <w:rsid w:val="00A24AF1"/>
    <w:rsid w:val="00A25384"/>
    <w:rsid w:val="00A259FD"/>
    <w:rsid w:val="00A25FDE"/>
    <w:rsid w:val="00A2617B"/>
    <w:rsid w:val="00A2678E"/>
    <w:rsid w:val="00A26B6F"/>
    <w:rsid w:val="00A27453"/>
    <w:rsid w:val="00A278ED"/>
    <w:rsid w:val="00A31035"/>
    <w:rsid w:val="00A310C0"/>
    <w:rsid w:val="00A31628"/>
    <w:rsid w:val="00A32621"/>
    <w:rsid w:val="00A327E3"/>
    <w:rsid w:val="00A32B48"/>
    <w:rsid w:val="00A334E4"/>
    <w:rsid w:val="00A3378A"/>
    <w:rsid w:val="00A33856"/>
    <w:rsid w:val="00A33986"/>
    <w:rsid w:val="00A33BA7"/>
    <w:rsid w:val="00A33CF1"/>
    <w:rsid w:val="00A342E8"/>
    <w:rsid w:val="00A347FC"/>
    <w:rsid w:val="00A34897"/>
    <w:rsid w:val="00A3608B"/>
    <w:rsid w:val="00A366CD"/>
    <w:rsid w:val="00A370F1"/>
    <w:rsid w:val="00A376B1"/>
    <w:rsid w:val="00A377BF"/>
    <w:rsid w:val="00A37F1B"/>
    <w:rsid w:val="00A403C0"/>
    <w:rsid w:val="00A404FB"/>
    <w:rsid w:val="00A40531"/>
    <w:rsid w:val="00A4057C"/>
    <w:rsid w:val="00A40656"/>
    <w:rsid w:val="00A40C72"/>
    <w:rsid w:val="00A41181"/>
    <w:rsid w:val="00A41316"/>
    <w:rsid w:val="00A41426"/>
    <w:rsid w:val="00A4188A"/>
    <w:rsid w:val="00A41AD6"/>
    <w:rsid w:val="00A41D66"/>
    <w:rsid w:val="00A41E74"/>
    <w:rsid w:val="00A41FB9"/>
    <w:rsid w:val="00A4213E"/>
    <w:rsid w:val="00A4218D"/>
    <w:rsid w:val="00A421B4"/>
    <w:rsid w:val="00A4253B"/>
    <w:rsid w:val="00A42C60"/>
    <w:rsid w:val="00A43DA3"/>
    <w:rsid w:val="00A43EBE"/>
    <w:rsid w:val="00A44247"/>
    <w:rsid w:val="00A44248"/>
    <w:rsid w:val="00A4428C"/>
    <w:rsid w:val="00A44550"/>
    <w:rsid w:val="00A4478B"/>
    <w:rsid w:val="00A44AD6"/>
    <w:rsid w:val="00A4507C"/>
    <w:rsid w:val="00A452E3"/>
    <w:rsid w:val="00A45616"/>
    <w:rsid w:val="00A45839"/>
    <w:rsid w:val="00A46E7C"/>
    <w:rsid w:val="00A46F8E"/>
    <w:rsid w:val="00A4770E"/>
    <w:rsid w:val="00A47B10"/>
    <w:rsid w:val="00A47D77"/>
    <w:rsid w:val="00A47F24"/>
    <w:rsid w:val="00A503B4"/>
    <w:rsid w:val="00A50D24"/>
    <w:rsid w:val="00A514B2"/>
    <w:rsid w:val="00A517D4"/>
    <w:rsid w:val="00A51CB9"/>
    <w:rsid w:val="00A51CE3"/>
    <w:rsid w:val="00A5208A"/>
    <w:rsid w:val="00A520F4"/>
    <w:rsid w:val="00A5283A"/>
    <w:rsid w:val="00A52EAD"/>
    <w:rsid w:val="00A53BB1"/>
    <w:rsid w:val="00A53DDB"/>
    <w:rsid w:val="00A53E3E"/>
    <w:rsid w:val="00A542B1"/>
    <w:rsid w:val="00A548EE"/>
    <w:rsid w:val="00A54AE5"/>
    <w:rsid w:val="00A54F2B"/>
    <w:rsid w:val="00A551F0"/>
    <w:rsid w:val="00A552C7"/>
    <w:rsid w:val="00A553C9"/>
    <w:rsid w:val="00A55645"/>
    <w:rsid w:val="00A562C0"/>
    <w:rsid w:val="00A562DA"/>
    <w:rsid w:val="00A563FB"/>
    <w:rsid w:val="00A5788B"/>
    <w:rsid w:val="00A57F13"/>
    <w:rsid w:val="00A60245"/>
    <w:rsid w:val="00A60451"/>
    <w:rsid w:val="00A6096B"/>
    <w:rsid w:val="00A609DD"/>
    <w:rsid w:val="00A60A62"/>
    <w:rsid w:val="00A60E0A"/>
    <w:rsid w:val="00A60F04"/>
    <w:rsid w:val="00A61125"/>
    <w:rsid w:val="00A61143"/>
    <w:rsid w:val="00A6133A"/>
    <w:rsid w:val="00A61691"/>
    <w:rsid w:val="00A62462"/>
    <w:rsid w:val="00A628D5"/>
    <w:rsid w:val="00A62BA5"/>
    <w:rsid w:val="00A62CB4"/>
    <w:rsid w:val="00A635C0"/>
    <w:rsid w:val="00A63606"/>
    <w:rsid w:val="00A63745"/>
    <w:rsid w:val="00A638AE"/>
    <w:rsid w:val="00A64D33"/>
    <w:rsid w:val="00A64F4D"/>
    <w:rsid w:val="00A64F7E"/>
    <w:rsid w:val="00A65B3E"/>
    <w:rsid w:val="00A67077"/>
    <w:rsid w:val="00A6720F"/>
    <w:rsid w:val="00A677EA"/>
    <w:rsid w:val="00A67A93"/>
    <w:rsid w:val="00A67F27"/>
    <w:rsid w:val="00A703A0"/>
    <w:rsid w:val="00A7060A"/>
    <w:rsid w:val="00A70F15"/>
    <w:rsid w:val="00A71231"/>
    <w:rsid w:val="00A719B5"/>
    <w:rsid w:val="00A71BFE"/>
    <w:rsid w:val="00A71EF5"/>
    <w:rsid w:val="00A71F5F"/>
    <w:rsid w:val="00A72031"/>
    <w:rsid w:val="00A72033"/>
    <w:rsid w:val="00A726ED"/>
    <w:rsid w:val="00A73347"/>
    <w:rsid w:val="00A73370"/>
    <w:rsid w:val="00A73536"/>
    <w:rsid w:val="00A737BA"/>
    <w:rsid w:val="00A73A4D"/>
    <w:rsid w:val="00A73A59"/>
    <w:rsid w:val="00A7410F"/>
    <w:rsid w:val="00A742A1"/>
    <w:rsid w:val="00A742F9"/>
    <w:rsid w:val="00A74525"/>
    <w:rsid w:val="00A74C8E"/>
    <w:rsid w:val="00A74F64"/>
    <w:rsid w:val="00A75320"/>
    <w:rsid w:val="00A75414"/>
    <w:rsid w:val="00A75886"/>
    <w:rsid w:val="00A75DED"/>
    <w:rsid w:val="00A763AA"/>
    <w:rsid w:val="00A7660D"/>
    <w:rsid w:val="00A766E5"/>
    <w:rsid w:val="00A76873"/>
    <w:rsid w:val="00A76B70"/>
    <w:rsid w:val="00A76BC5"/>
    <w:rsid w:val="00A771A6"/>
    <w:rsid w:val="00A77527"/>
    <w:rsid w:val="00A77810"/>
    <w:rsid w:val="00A779B8"/>
    <w:rsid w:val="00A77A4E"/>
    <w:rsid w:val="00A77AC4"/>
    <w:rsid w:val="00A77CA4"/>
    <w:rsid w:val="00A80267"/>
    <w:rsid w:val="00A807EB"/>
    <w:rsid w:val="00A80A96"/>
    <w:rsid w:val="00A8149C"/>
    <w:rsid w:val="00A816A9"/>
    <w:rsid w:val="00A816CC"/>
    <w:rsid w:val="00A81B79"/>
    <w:rsid w:val="00A822D0"/>
    <w:rsid w:val="00A825F0"/>
    <w:rsid w:val="00A82AE4"/>
    <w:rsid w:val="00A8308F"/>
    <w:rsid w:val="00A8309B"/>
    <w:rsid w:val="00A83214"/>
    <w:rsid w:val="00A8451F"/>
    <w:rsid w:val="00A847A2"/>
    <w:rsid w:val="00A847EE"/>
    <w:rsid w:val="00A84A7A"/>
    <w:rsid w:val="00A852A1"/>
    <w:rsid w:val="00A856D1"/>
    <w:rsid w:val="00A85719"/>
    <w:rsid w:val="00A85AF0"/>
    <w:rsid w:val="00A85E72"/>
    <w:rsid w:val="00A86234"/>
    <w:rsid w:val="00A86509"/>
    <w:rsid w:val="00A8658F"/>
    <w:rsid w:val="00A866B7"/>
    <w:rsid w:val="00A867CB"/>
    <w:rsid w:val="00A86859"/>
    <w:rsid w:val="00A86B89"/>
    <w:rsid w:val="00A87121"/>
    <w:rsid w:val="00A87149"/>
    <w:rsid w:val="00A87160"/>
    <w:rsid w:val="00A877F0"/>
    <w:rsid w:val="00A901E2"/>
    <w:rsid w:val="00A90923"/>
    <w:rsid w:val="00A910E5"/>
    <w:rsid w:val="00A911C6"/>
    <w:rsid w:val="00A911CC"/>
    <w:rsid w:val="00A91380"/>
    <w:rsid w:val="00A9140E"/>
    <w:rsid w:val="00A9147D"/>
    <w:rsid w:val="00A91593"/>
    <w:rsid w:val="00A915EF"/>
    <w:rsid w:val="00A91AA4"/>
    <w:rsid w:val="00A91F54"/>
    <w:rsid w:val="00A922E4"/>
    <w:rsid w:val="00A92CD9"/>
    <w:rsid w:val="00A934F1"/>
    <w:rsid w:val="00A935D6"/>
    <w:rsid w:val="00A93A11"/>
    <w:rsid w:val="00A93C5E"/>
    <w:rsid w:val="00A9418A"/>
    <w:rsid w:val="00A94213"/>
    <w:rsid w:val="00A94708"/>
    <w:rsid w:val="00A94DB5"/>
    <w:rsid w:val="00A94E50"/>
    <w:rsid w:val="00A95BDB"/>
    <w:rsid w:val="00A9648E"/>
    <w:rsid w:val="00A96A4C"/>
    <w:rsid w:val="00A96F20"/>
    <w:rsid w:val="00A9710C"/>
    <w:rsid w:val="00A975BC"/>
    <w:rsid w:val="00A9790B"/>
    <w:rsid w:val="00A97FE1"/>
    <w:rsid w:val="00AA06FF"/>
    <w:rsid w:val="00AA160C"/>
    <w:rsid w:val="00AA163D"/>
    <w:rsid w:val="00AA17D7"/>
    <w:rsid w:val="00AA18B1"/>
    <w:rsid w:val="00AA1DD1"/>
    <w:rsid w:val="00AA2388"/>
    <w:rsid w:val="00AA2BA1"/>
    <w:rsid w:val="00AA2D05"/>
    <w:rsid w:val="00AA307D"/>
    <w:rsid w:val="00AA39FE"/>
    <w:rsid w:val="00AA4223"/>
    <w:rsid w:val="00AA425D"/>
    <w:rsid w:val="00AA43B6"/>
    <w:rsid w:val="00AA44FD"/>
    <w:rsid w:val="00AA4840"/>
    <w:rsid w:val="00AA4B19"/>
    <w:rsid w:val="00AA4BC6"/>
    <w:rsid w:val="00AA512A"/>
    <w:rsid w:val="00AA592D"/>
    <w:rsid w:val="00AA65AE"/>
    <w:rsid w:val="00AA66A3"/>
    <w:rsid w:val="00AA682F"/>
    <w:rsid w:val="00AA7688"/>
    <w:rsid w:val="00AA7812"/>
    <w:rsid w:val="00AB0486"/>
    <w:rsid w:val="00AB05B5"/>
    <w:rsid w:val="00AB1066"/>
    <w:rsid w:val="00AB1417"/>
    <w:rsid w:val="00AB1AA1"/>
    <w:rsid w:val="00AB1C83"/>
    <w:rsid w:val="00AB1D1E"/>
    <w:rsid w:val="00AB1EA5"/>
    <w:rsid w:val="00AB2392"/>
    <w:rsid w:val="00AB334A"/>
    <w:rsid w:val="00AB3BD4"/>
    <w:rsid w:val="00AB3D70"/>
    <w:rsid w:val="00AB45F9"/>
    <w:rsid w:val="00AB4702"/>
    <w:rsid w:val="00AB486A"/>
    <w:rsid w:val="00AB51FF"/>
    <w:rsid w:val="00AB536A"/>
    <w:rsid w:val="00AB536E"/>
    <w:rsid w:val="00AB6245"/>
    <w:rsid w:val="00AB6364"/>
    <w:rsid w:val="00AB6CA9"/>
    <w:rsid w:val="00AB6DCC"/>
    <w:rsid w:val="00AB7068"/>
    <w:rsid w:val="00AB7562"/>
    <w:rsid w:val="00AB7D4D"/>
    <w:rsid w:val="00AC0657"/>
    <w:rsid w:val="00AC0676"/>
    <w:rsid w:val="00AC10B3"/>
    <w:rsid w:val="00AC20CC"/>
    <w:rsid w:val="00AC21FB"/>
    <w:rsid w:val="00AC36EE"/>
    <w:rsid w:val="00AC4513"/>
    <w:rsid w:val="00AC4761"/>
    <w:rsid w:val="00AC48A6"/>
    <w:rsid w:val="00AC4A3E"/>
    <w:rsid w:val="00AC4AB8"/>
    <w:rsid w:val="00AC4FE3"/>
    <w:rsid w:val="00AC51F8"/>
    <w:rsid w:val="00AC52D3"/>
    <w:rsid w:val="00AC5689"/>
    <w:rsid w:val="00AC579D"/>
    <w:rsid w:val="00AC5930"/>
    <w:rsid w:val="00AC6440"/>
    <w:rsid w:val="00AC64F2"/>
    <w:rsid w:val="00AC65F3"/>
    <w:rsid w:val="00AC67EF"/>
    <w:rsid w:val="00AC6815"/>
    <w:rsid w:val="00AC685D"/>
    <w:rsid w:val="00AC6C2E"/>
    <w:rsid w:val="00AC6D99"/>
    <w:rsid w:val="00AC6DAD"/>
    <w:rsid w:val="00AC731C"/>
    <w:rsid w:val="00AC7ABE"/>
    <w:rsid w:val="00AD0148"/>
    <w:rsid w:val="00AD01A2"/>
    <w:rsid w:val="00AD1186"/>
    <w:rsid w:val="00AD13F4"/>
    <w:rsid w:val="00AD182B"/>
    <w:rsid w:val="00AD1EB7"/>
    <w:rsid w:val="00AD24BC"/>
    <w:rsid w:val="00AD253A"/>
    <w:rsid w:val="00AD2E68"/>
    <w:rsid w:val="00AD3287"/>
    <w:rsid w:val="00AD3D44"/>
    <w:rsid w:val="00AD3E0D"/>
    <w:rsid w:val="00AD3FAC"/>
    <w:rsid w:val="00AD42D7"/>
    <w:rsid w:val="00AD4C59"/>
    <w:rsid w:val="00AD565B"/>
    <w:rsid w:val="00AD5760"/>
    <w:rsid w:val="00AD5D76"/>
    <w:rsid w:val="00AD600E"/>
    <w:rsid w:val="00AD6254"/>
    <w:rsid w:val="00AD67A9"/>
    <w:rsid w:val="00AD6A78"/>
    <w:rsid w:val="00AD6A82"/>
    <w:rsid w:val="00AD6C93"/>
    <w:rsid w:val="00AD7DD2"/>
    <w:rsid w:val="00AE039E"/>
    <w:rsid w:val="00AE0650"/>
    <w:rsid w:val="00AE0A43"/>
    <w:rsid w:val="00AE0AEF"/>
    <w:rsid w:val="00AE0B91"/>
    <w:rsid w:val="00AE13BF"/>
    <w:rsid w:val="00AE17EE"/>
    <w:rsid w:val="00AE1B24"/>
    <w:rsid w:val="00AE1B89"/>
    <w:rsid w:val="00AE351D"/>
    <w:rsid w:val="00AE3C78"/>
    <w:rsid w:val="00AE3EFA"/>
    <w:rsid w:val="00AE406E"/>
    <w:rsid w:val="00AE4794"/>
    <w:rsid w:val="00AE4B4D"/>
    <w:rsid w:val="00AE4EC4"/>
    <w:rsid w:val="00AE4F86"/>
    <w:rsid w:val="00AE5175"/>
    <w:rsid w:val="00AE53B6"/>
    <w:rsid w:val="00AE58E4"/>
    <w:rsid w:val="00AE600D"/>
    <w:rsid w:val="00AE6983"/>
    <w:rsid w:val="00AE6FA8"/>
    <w:rsid w:val="00AE7DA2"/>
    <w:rsid w:val="00AF03F5"/>
    <w:rsid w:val="00AF04A9"/>
    <w:rsid w:val="00AF090D"/>
    <w:rsid w:val="00AF0BBC"/>
    <w:rsid w:val="00AF0C17"/>
    <w:rsid w:val="00AF10DC"/>
    <w:rsid w:val="00AF11A0"/>
    <w:rsid w:val="00AF12E7"/>
    <w:rsid w:val="00AF22C8"/>
    <w:rsid w:val="00AF2B34"/>
    <w:rsid w:val="00AF31D8"/>
    <w:rsid w:val="00AF35D6"/>
    <w:rsid w:val="00AF373F"/>
    <w:rsid w:val="00AF3E46"/>
    <w:rsid w:val="00AF43AC"/>
    <w:rsid w:val="00AF43FD"/>
    <w:rsid w:val="00AF4C46"/>
    <w:rsid w:val="00AF4F7C"/>
    <w:rsid w:val="00AF50E2"/>
    <w:rsid w:val="00AF50F3"/>
    <w:rsid w:val="00AF52A2"/>
    <w:rsid w:val="00AF52F1"/>
    <w:rsid w:val="00AF554D"/>
    <w:rsid w:val="00AF5683"/>
    <w:rsid w:val="00AF5782"/>
    <w:rsid w:val="00AF5D76"/>
    <w:rsid w:val="00AF6185"/>
    <w:rsid w:val="00AF6763"/>
    <w:rsid w:val="00AF69F1"/>
    <w:rsid w:val="00AF6F7C"/>
    <w:rsid w:val="00AF7646"/>
    <w:rsid w:val="00AF7F93"/>
    <w:rsid w:val="00B003E2"/>
    <w:rsid w:val="00B007A9"/>
    <w:rsid w:val="00B008E1"/>
    <w:rsid w:val="00B00E20"/>
    <w:rsid w:val="00B00EC6"/>
    <w:rsid w:val="00B0115E"/>
    <w:rsid w:val="00B016E2"/>
    <w:rsid w:val="00B01B24"/>
    <w:rsid w:val="00B01BDB"/>
    <w:rsid w:val="00B01F19"/>
    <w:rsid w:val="00B02B7C"/>
    <w:rsid w:val="00B02E50"/>
    <w:rsid w:val="00B0304C"/>
    <w:rsid w:val="00B03194"/>
    <w:rsid w:val="00B03925"/>
    <w:rsid w:val="00B04634"/>
    <w:rsid w:val="00B04BB1"/>
    <w:rsid w:val="00B04FB4"/>
    <w:rsid w:val="00B04FB7"/>
    <w:rsid w:val="00B050A8"/>
    <w:rsid w:val="00B0527B"/>
    <w:rsid w:val="00B05291"/>
    <w:rsid w:val="00B053EE"/>
    <w:rsid w:val="00B0575C"/>
    <w:rsid w:val="00B05802"/>
    <w:rsid w:val="00B06424"/>
    <w:rsid w:val="00B0657E"/>
    <w:rsid w:val="00B06F7C"/>
    <w:rsid w:val="00B07717"/>
    <w:rsid w:val="00B07A09"/>
    <w:rsid w:val="00B07D80"/>
    <w:rsid w:val="00B10068"/>
    <w:rsid w:val="00B10BC1"/>
    <w:rsid w:val="00B10C93"/>
    <w:rsid w:val="00B10E13"/>
    <w:rsid w:val="00B1240D"/>
    <w:rsid w:val="00B12734"/>
    <w:rsid w:val="00B12CD4"/>
    <w:rsid w:val="00B12F16"/>
    <w:rsid w:val="00B13441"/>
    <w:rsid w:val="00B13556"/>
    <w:rsid w:val="00B13BAF"/>
    <w:rsid w:val="00B13C14"/>
    <w:rsid w:val="00B15420"/>
    <w:rsid w:val="00B1560C"/>
    <w:rsid w:val="00B157EE"/>
    <w:rsid w:val="00B15B9F"/>
    <w:rsid w:val="00B15F50"/>
    <w:rsid w:val="00B160FD"/>
    <w:rsid w:val="00B1611D"/>
    <w:rsid w:val="00B161E3"/>
    <w:rsid w:val="00B1678B"/>
    <w:rsid w:val="00B16A65"/>
    <w:rsid w:val="00B16B8A"/>
    <w:rsid w:val="00B16BA9"/>
    <w:rsid w:val="00B17D53"/>
    <w:rsid w:val="00B17F02"/>
    <w:rsid w:val="00B20287"/>
    <w:rsid w:val="00B20D47"/>
    <w:rsid w:val="00B2136B"/>
    <w:rsid w:val="00B218C6"/>
    <w:rsid w:val="00B2211E"/>
    <w:rsid w:val="00B22AA0"/>
    <w:rsid w:val="00B22D41"/>
    <w:rsid w:val="00B23BA7"/>
    <w:rsid w:val="00B24748"/>
    <w:rsid w:val="00B24ADE"/>
    <w:rsid w:val="00B2500A"/>
    <w:rsid w:val="00B253F5"/>
    <w:rsid w:val="00B256AE"/>
    <w:rsid w:val="00B25755"/>
    <w:rsid w:val="00B25A9F"/>
    <w:rsid w:val="00B25ED9"/>
    <w:rsid w:val="00B262A6"/>
    <w:rsid w:val="00B265D2"/>
    <w:rsid w:val="00B2688A"/>
    <w:rsid w:val="00B2695E"/>
    <w:rsid w:val="00B26B0C"/>
    <w:rsid w:val="00B27021"/>
    <w:rsid w:val="00B27493"/>
    <w:rsid w:val="00B27C1F"/>
    <w:rsid w:val="00B3008C"/>
    <w:rsid w:val="00B300D5"/>
    <w:rsid w:val="00B3014D"/>
    <w:rsid w:val="00B302B2"/>
    <w:rsid w:val="00B308A5"/>
    <w:rsid w:val="00B3091C"/>
    <w:rsid w:val="00B30B0D"/>
    <w:rsid w:val="00B30B85"/>
    <w:rsid w:val="00B30CC0"/>
    <w:rsid w:val="00B30CD6"/>
    <w:rsid w:val="00B30DDB"/>
    <w:rsid w:val="00B311A8"/>
    <w:rsid w:val="00B313B6"/>
    <w:rsid w:val="00B31ED2"/>
    <w:rsid w:val="00B3218D"/>
    <w:rsid w:val="00B3239E"/>
    <w:rsid w:val="00B331F1"/>
    <w:rsid w:val="00B335C1"/>
    <w:rsid w:val="00B33668"/>
    <w:rsid w:val="00B34929"/>
    <w:rsid w:val="00B34BB6"/>
    <w:rsid w:val="00B34D40"/>
    <w:rsid w:val="00B3585B"/>
    <w:rsid w:val="00B36D50"/>
    <w:rsid w:val="00B37036"/>
    <w:rsid w:val="00B370DE"/>
    <w:rsid w:val="00B37807"/>
    <w:rsid w:val="00B37F4E"/>
    <w:rsid w:val="00B408B8"/>
    <w:rsid w:val="00B41119"/>
    <w:rsid w:val="00B4111A"/>
    <w:rsid w:val="00B41360"/>
    <w:rsid w:val="00B418BF"/>
    <w:rsid w:val="00B42454"/>
    <w:rsid w:val="00B43167"/>
    <w:rsid w:val="00B434B0"/>
    <w:rsid w:val="00B4381F"/>
    <w:rsid w:val="00B43EED"/>
    <w:rsid w:val="00B44295"/>
    <w:rsid w:val="00B44527"/>
    <w:rsid w:val="00B4476F"/>
    <w:rsid w:val="00B45304"/>
    <w:rsid w:val="00B453DC"/>
    <w:rsid w:val="00B462C9"/>
    <w:rsid w:val="00B46921"/>
    <w:rsid w:val="00B46E34"/>
    <w:rsid w:val="00B46E4C"/>
    <w:rsid w:val="00B474D9"/>
    <w:rsid w:val="00B4758B"/>
    <w:rsid w:val="00B47620"/>
    <w:rsid w:val="00B4770C"/>
    <w:rsid w:val="00B5047B"/>
    <w:rsid w:val="00B50757"/>
    <w:rsid w:val="00B508D3"/>
    <w:rsid w:val="00B50C71"/>
    <w:rsid w:val="00B50D63"/>
    <w:rsid w:val="00B514DA"/>
    <w:rsid w:val="00B51C46"/>
    <w:rsid w:val="00B52A91"/>
    <w:rsid w:val="00B52CA9"/>
    <w:rsid w:val="00B52E5A"/>
    <w:rsid w:val="00B53DB0"/>
    <w:rsid w:val="00B543FE"/>
    <w:rsid w:val="00B54BC7"/>
    <w:rsid w:val="00B553C9"/>
    <w:rsid w:val="00B558DF"/>
    <w:rsid w:val="00B55A75"/>
    <w:rsid w:val="00B55AE5"/>
    <w:rsid w:val="00B55D4A"/>
    <w:rsid w:val="00B561A7"/>
    <w:rsid w:val="00B562C2"/>
    <w:rsid w:val="00B56589"/>
    <w:rsid w:val="00B56783"/>
    <w:rsid w:val="00B56922"/>
    <w:rsid w:val="00B569C8"/>
    <w:rsid w:val="00B56A39"/>
    <w:rsid w:val="00B56E8D"/>
    <w:rsid w:val="00B570EB"/>
    <w:rsid w:val="00B575AB"/>
    <w:rsid w:val="00B5761D"/>
    <w:rsid w:val="00B57753"/>
    <w:rsid w:val="00B577F6"/>
    <w:rsid w:val="00B57944"/>
    <w:rsid w:val="00B579E5"/>
    <w:rsid w:val="00B57A4D"/>
    <w:rsid w:val="00B57C7E"/>
    <w:rsid w:val="00B57F02"/>
    <w:rsid w:val="00B600B3"/>
    <w:rsid w:val="00B6029E"/>
    <w:rsid w:val="00B60444"/>
    <w:rsid w:val="00B60783"/>
    <w:rsid w:val="00B61326"/>
    <w:rsid w:val="00B613B5"/>
    <w:rsid w:val="00B614E6"/>
    <w:rsid w:val="00B6190D"/>
    <w:rsid w:val="00B62A13"/>
    <w:rsid w:val="00B62D47"/>
    <w:rsid w:val="00B62ECB"/>
    <w:rsid w:val="00B6340A"/>
    <w:rsid w:val="00B635AB"/>
    <w:rsid w:val="00B638B8"/>
    <w:rsid w:val="00B64138"/>
    <w:rsid w:val="00B64725"/>
    <w:rsid w:val="00B64F96"/>
    <w:rsid w:val="00B6520E"/>
    <w:rsid w:val="00B6565A"/>
    <w:rsid w:val="00B65878"/>
    <w:rsid w:val="00B660FF"/>
    <w:rsid w:val="00B662EC"/>
    <w:rsid w:val="00B6648E"/>
    <w:rsid w:val="00B66628"/>
    <w:rsid w:val="00B66866"/>
    <w:rsid w:val="00B671B1"/>
    <w:rsid w:val="00B6765F"/>
    <w:rsid w:val="00B677BB"/>
    <w:rsid w:val="00B67962"/>
    <w:rsid w:val="00B7015F"/>
    <w:rsid w:val="00B70D5C"/>
    <w:rsid w:val="00B71162"/>
    <w:rsid w:val="00B7129D"/>
    <w:rsid w:val="00B712E1"/>
    <w:rsid w:val="00B71652"/>
    <w:rsid w:val="00B71EA3"/>
    <w:rsid w:val="00B7255A"/>
    <w:rsid w:val="00B72ACC"/>
    <w:rsid w:val="00B72DB8"/>
    <w:rsid w:val="00B7337D"/>
    <w:rsid w:val="00B74878"/>
    <w:rsid w:val="00B74EFD"/>
    <w:rsid w:val="00B750E5"/>
    <w:rsid w:val="00B753DB"/>
    <w:rsid w:val="00B755E2"/>
    <w:rsid w:val="00B75DDF"/>
    <w:rsid w:val="00B75E83"/>
    <w:rsid w:val="00B75F88"/>
    <w:rsid w:val="00B75F95"/>
    <w:rsid w:val="00B761D2"/>
    <w:rsid w:val="00B76361"/>
    <w:rsid w:val="00B76479"/>
    <w:rsid w:val="00B768E1"/>
    <w:rsid w:val="00B772E6"/>
    <w:rsid w:val="00B77633"/>
    <w:rsid w:val="00B777AA"/>
    <w:rsid w:val="00B800EE"/>
    <w:rsid w:val="00B80D47"/>
    <w:rsid w:val="00B80D7A"/>
    <w:rsid w:val="00B80F73"/>
    <w:rsid w:val="00B81165"/>
    <w:rsid w:val="00B814EA"/>
    <w:rsid w:val="00B817BD"/>
    <w:rsid w:val="00B8207E"/>
    <w:rsid w:val="00B820D0"/>
    <w:rsid w:val="00B826D2"/>
    <w:rsid w:val="00B829DA"/>
    <w:rsid w:val="00B829F6"/>
    <w:rsid w:val="00B82D89"/>
    <w:rsid w:val="00B8399A"/>
    <w:rsid w:val="00B83CBD"/>
    <w:rsid w:val="00B84176"/>
    <w:rsid w:val="00B848CB"/>
    <w:rsid w:val="00B85268"/>
    <w:rsid w:val="00B85A67"/>
    <w:rsid w:val="00B85CE0"/>
    <w:rsid w:val="00B85D88"/>
    <w:rsid w:val="00B85EB7"/>
    <w:rsid w:val="00B86353"/>
    <w:rsid w:val="00B86446"/>
    <w:rsid w:val="00B86C40"/>
    <w:rsid w:val="00B86E51"/>
    <w:rsid w:val="00B86F27"/>
    <w:rsid w:val="00B874E9"/>
    <w:rsid w:val="00B87E4D"/>
    <w:rsid w:val="00B900DB"/>
    <w:rsid w:val="00B90294"/>
    <w:rsid w:val="00B90405"/>
    <w:rsid w:val="00B90597"/>
    <w:rsid w:val="00B9087E"/>
    <w:rsid w:val="00B91081"/>
    <w:rsid w:val="00B92141"/>
    <w:rsid w:val="00B92545"/>
    <w:rsid w:val="00B92C0F"/>
    <w:rsid w:val="00B92E3B"/>
    <w:rsid w:val="00B9313A"/>
    <w:rsid w:val="00B9314E"/>
    <w:rsid w:val="00B931AE"/>
    <w:rsid w:val="00B934E7"/>
    <w:rsid w:val="00B93522"/>
    <w:rsid w:val="00B93594"/>
    <w:rsid w:val="00B93733"/>
    <w:rsid w:val="00B93B42"/>
    <w:rsid w:val="00B943E3"/>
    <w:rsid w:val="00B949C4"/>
    <w:rsid w:val="00B94AE3"/>
    <w:rsid w:val="00B95002"/>
    <w:rsid w:val="00B950C7"/>
    <w:rsid w:val="00B9520B"/>
    <w:rsid w:val="00B9530D"/>
    <w:rsid w:val="00B95497"/>
    <w:rsid w:val="00B956CF"/>
    <w:rsid w:val="00B95AF8"/>
    <w:rsid w:val="00B95B2F"/>
    <w:rsid w:val="00B95ED7"/>
    <w:rsid w:val="00B96007"/>
    <w:rsid w:val="00B9604C"/>
    <w:rsid w:val="00B9640E"/>
    <w:rsid w:val="00B96BDA"/>
    <w:rsid w:val="00B96C6C"/>
    <w:rsid w:val="00B96F79"/>
    <w:rsid w:val="00B970A7"/>
    <w:rsid w:val="00BA083B"/>
    <w:rsid w:val="00BA0CBF"/>
    <w:rsid w:val="00BA137F"/>
    <w:rsid w:val="00BA15BC"/>
    <w:rsid w:val="00BA1DFA"/>
    <w:rsid w:val="00BA2168"/>
    <w:rsid w:val="00BA2307"/>
    <w:rsid w:val="00BA252E"/>
    <w:rsid w:val="00BA28BE"/>
    <w:rsid w:val="00BA2DBA"/>
    <w:rsid w:val="00BA2DE5"/>
    <w:rsid w:val="00BA2F88"/>
    <w:rsid w:val="00BA30FA"/>
    <w:rsid w:val="00BA338C"/>
    <w:rsid w:val="00BA350D"/>
    <w:rsid w:val="00BA35C1"/>
    <w:rsid w:val="00BA35EE"/>
    <w:rsid w:val="00BA3A1A"/>
    <w:rsid w:val="00BA3A7F"/>
    <w:rsid w:val="00BA4160"/>
    <w:rsid w:val="00BA481E"/>
    <w:rsid w:val="00BA4AE3"/>
    <w:rsid w:val="00BA529A"/>
    <w:rsid w:val="00BA5764"/>
    <w:rsid w:val="00BA5DA3"/>
    <w:rsid w:val="00BA5E53"/>
    <w:rsid w:val="00BA5F2F"/>
    <w:rsid w:val="00BA6B51"/>
    <w:rsid w:val="00BA6BC2"/>
    <w:rsid w:val="00BA6D5A"/>
    <w:rsid w:val="00BA7290"/>
    <w:rsid w:val="00BA7601"/>
    <w:rsid w:val="00BA7734"/>
    <w:rsid w:val="00BA789E"/>
    <w:rsid w:val="00BA78F0"/>
    <w:rsid w:val="00BB006D"/>
    <w:rsid w:val="00BB0420"/>
    <w:rsid w:val="00BB0A3F"/>
    <w:rsid w:val="00BB0D29"/>
    <w:rsid w:val="00BB0F71"/>
    <w:rsid w:val="00BB15F1"/>
    <w:rsid w:val="00BB1A23"/>
    <w:rsid w:val="00BB1A56"/>
    <w:rsid w:val="00BB1CFA"/>
    <w:rsid w:val="00BB1EF6"/>
    <w:rsid w:val="00BB22F4"/>
    <w:rsid w:val="00BB24C4"/>
    <w:rsid w:val="00BB2896"/>
    <w:rsid w:val="00BB2B64"/>
    <w:rsid w:val="00BB2E82"/>
    <w:rsid w:val="00BB3626"/>
    <w:rsid w:val="00BB3BA8"/>
    <w:rsid w:val="00BB445D"/>
    <w:rsid w:val="00BB457A"/>
    <w:rsid w:val="00BB478F"/>
    <w:rsid w:val="00BB4F60"/>
    <w:rsid w:val="00BB5867"/>
    <w:rsid w:val="00BB5DF0"/>
    <w:rsid w:val="00BB5EDB"/>
    <w:rsid w:val="00BB60DD"/>
    <w:rsid w:val="00BB6136"/>
    <w:rsid w:val="00BB6252"/>
    <w:rsid w:val="00BB65EC"/>
    <w:rsid w:val="00BB69DC"/>
    <w:rsid w:val="00BB6C50"/>
    <w:rsid w:val="00BB70BB"/>
    <w:rsid w:val="00BB73A9"/>
    <w:rsid w:val="00BB75C2"/>
    <w:rsid w:val="00BB7623"/>
    <w:rsid w:val="00BB7636"/>
    <w:rsid w:val="00BB7FF4"/>
    <w:rsid w:val="00BC0389"/>
    <w:rsid w:val="00BC0723"/>
    <w:rsid w:val="00BC08DF"/>
    <w:rsid w:val="00BC10F0"/>
    <w:rsid w:val="00BC17A8"/>
    <w:rsid w:val="00BC191D"/>
    <w:rsid w:val="00BC1C7D"/>
    <w:rsid w:val="00BC1CDA"/>
    <w:rsid w:val="00BC2572"/>
    <w:rsid w:val="00BC26CE"/>
    <w:rsid w:val="00BC340F"/>
    <w:rsid w:val="00BC4192"/>
    <w:rsid w:val="00BC433C"/>
    <w:rsid w:val="00BC4791"/>
    <w:rsid w:val="00BC4968"/>
    <w:rsid w:val="00BC4B23"/>
    <w:rsid w:val="00BC5303"/>
    <w:rsid w:val="00BC5B81"/>
    <w:rsid w:val="00BC5CC1"/>
    <w:rsid w:val="00BC5F29"/>
    <w:rsid w:val="00BC6B1B"/>
    <w:rsid w:val="00BC6D4D"/>
    <w:rsid w:val="00BC720C"/>
    <w:rsid w:val="00BC754E"/>
    <w:rsid w:val="00BC7D6E"/>
    <w:rsid w:val="00BD042A"/>
    <w:rsid w:val="00BD06FF"/>
    <w:rsid w:val="00BD0CD8"/>
    <w:rsid w:val="00BD0CDC"/>
    <w:rsid w:val="00BD109D"/>
    <w:rsid w:val="00BD181B"/>
    <w:rsid w:val="00BD201E"/>
    <w:rsid w:val="00BD2126"/>
    <w:rsid w:val="00BD2811"/>
    <w:rsid w:val="00BD2DE9"/>
    <w:rsid w:val="00BD2FDC"/>
    <w:rsid w:val="00BD359E"/>
    <w:rsid w:val="00BD3CF9"/>
    <w:rsid w:val="00BD41C5"/>
    <w:rsid w:val="00BD4264"/>
    <w:rsid w:val="00BD528A"/>
    <w:rsid w:val="00BD5664"/>
    <w:rsid w:val="00BD5714"/>
    <w:rsid w:val="00BD581E"/>
    <w:rsid w:val="00BD5B17"/>
    <w:rsid w:val="00BD60B6"/>
    <w:rsid w:val="00BD61E3"/>
    <w:rsid w:val="00BD63DD"/>
    <w:rsid w:val="00BD64E2"/>
    <w:rsid w:val="00BD6B39"/>
    <w:rsid w:val="00BD6D13"/>
    <w:rsid w:val="00BD6F7C"/>
    <w:rsid w:val="00BD7062"/>
    <w:rsid w:val="00BD747E"/>
    <w:rsid w:val="00BD7706"/>
    <w:rsid w:val="00BD793D"/>
    <w:rsid w:val="00BD7A07"/>
    <w:rsid w:val="00BD7A7C"/>
    <w:rsid w:val="00BD7C64"/>
    <w:rsid w:val="00BD7DF0"/>
    <w:rsid w:val="00BD7F67"/>
    <w:rsid w:val="00BE055A"/>
    <w:rsid w:val="00BE0640"/>
    <w:rsid w:val="00BE0997"/>
    <w:rsid w:val="00BE0E71"/>
    <w:rsid w:val="00BE1110"/>
    <w:rsid w:val="00BE114C"/>
    <w:rsid w:val="00BE1321"/>
    <w:rsid w:val="00BE202E"/>
    <w:rsid w:val="00BE216F"/>
    <w:rsid w:val="00BE292D"/>
    <w:rsid w:val="00BE300B"/>
    <w:rsid w:val="00BE3072"/>
    <w:rsid w:val="00BE35A9"/>
    <w:rsid w:val="00BE3DD2"/>
    <w:rsid w:val="00BE3F17"/>
    <w:rsid w:val="00BE43CD"/>
    <w:rsid w:val="00BE4AD9"/>
    <w:rsid w:val="00BE4BA9"/>
    <w:rsid w:val="00BE4BE5"/>
    <w:rsid w:val="00BE4F84"/>
    <w:rsid w:val="00BE51AA"/>
    <w:rsid w:val="00BE5FD6"/>
    <w:rsid w:val="00BE634B"/>
    <w:rsid w:val="00BE68C0"/>
    <w:rsid w:val="00BE70B9"/>
    <w:rsid w:val="00BE782C"/>
    <w:rsid w:val="00BF004A"/>
    <w:rsid w:val="00BF0357"/>
    <w:rsid w:val="00BF05FA"/>
    <w:rsid w:val="00BF0600"/>
    <w:rsid w:val="00BF08C1"/>
    <w:rsid w:val="00BF0C10"/>
    <w:rsid w:val="00BF0D4B"/>
    <w:rsid w:val="00BF0DAE"/>
    <w:rsid w:val="00BF0E77"/>
    <w:rsid w:val="00BF1141"/>
    <w:rsid w:val="00BF1431"/>
    <w:rsid w:val="00BF241D"/>
    <w:rsid w:val="00BF2FEA"/>
    <w:rsid w:val="00BF3561"/>
    <w:rsid w:val="00BF35F4"/>
    <w:rsid w:val="00BF3C0F"/>
    <w:rsid w:val="00BF3CDD"/>
    <w:rsid w:val="00BF43F3"/>
    <w:rsid w:val="00BF53E8"/>
    <w:rsid w:val="00BF5830"/>
    <w:rsid w:val="00BF58C9"/>
    <w:rsid w:val="00BF5B11"/>
    <w:rsid w:val="00BF5B55"/>
    <w:rsid w:val="00BF5B94"/>
    <w:rsid w:val="00BF5CD5"/>
    <w:rsid w:val="00BF5DF0"/>
    <w:rsid w:val="00BF656E"/>
    <w:rsid w:val="00BF69B1"/>
    <w:rsid w:val="00BF6D2A"/>
    <w:rsid w:val="00BF6D88"/>
    <w:rsid w:val="00BF6E6D"/>
    <w:rsid w:val="00BF6E98"/>
    <w:rsid w:val="00BF709C"/>
    <w:rsid w:val="00BF7507"/>
    <w:rsid w:val="00BF75E6"/>
    <w:rsid w:val="00BF7E8D"/>
    <w:rsid w:val="00BF7EE1"/>
    <w:rsid w:val="00C0005B"/>
    <w:rsid w:val="00C000C8"/>
    <w:rsid w:val="00C0021E"/>
    <w:rsid w:val="00C0050C"/>
    <w:rsid w:val="00C00610"/>
    <w:rsid w:val="00C01205"/>
    <w:rsid w:val="00C0185E"/>
    <w:rsid w:val="00C01ADF"/>
    <w:rsid w:val="00C01E32"/>
    <w:rsid w:val="00C02017"/>
    <w:rsid w:val="00C02352"/>
    <w:rsid w:val="00C025AF"/>
    <w:rsid w:val="00C028BB"/>
    <w:rsid w:val="00C02A4C"/>
    <w:rsid w:val="00C02BB3"/>
    <w:rsid w:val="00C039AB"/>
    <w:rsid w:val="00C03C64"/>
    <w:rsid w:val="00C03EA3"/>
    <w:rsid w:val="00C03FAB"/>
    <w:rsid w:val="00C04489"/>
    <w:rsid w:val="00C049B9"/>
    <w:rsid w:val="00C052CB"/>
    <w:rsid w:val="00C05316"/>
    <w:rsid w:val="00C05644"/>
    <w:rsid w:val="00C05C28"/>
    <w:rsid w:val="00C05C9D"/>
    <w:rsid w:val="00C05EF4"/>
    <w:rsid w:val="00C060E3"/>
    <w:rsid w:val="00C06305"/>
    <w:rsid w:val="00C06BBA"/>
    <w:rsid w:val="00C06CAB"/>
    <w:rsid w:val="00C06F16"/>
    <w:rsid w:val="00C07570"/>
    <w:rsid w:val="00C07B57"/>
    <w:rsid w:val="00C07DE9"/>
    <w:rsid w:val="00C10178"/>
    <w:rsid w:val="00C10458"/>
    <w:rsid w:val="00C105B4"/>
    <w:rsid w:val="00C108DF"/>
    <w:rsid w:val="00C10F4D"/>
    <w:rsid w:val="00C110BB"/>
    <w:rsid w:val="00C11235"/>
    <w:rsid w:val="00C11520"/>
    <w:rsid w:val="00C11646"/>
    <w:rsid w:val="00C13252"/>
    <w:rsid w:val="00C1391F"/>
    <w:rsid w:val="00C13C9D"/>
    <w:rsid w:val="00C140AF"/>
    <w:rsid w:val="00C1428A"/>
    <w:rsid w:val="00C14581"/>
    <w:rsid w:val="00C14E66"/>
    <w:rsid w:val="00C15236"/>
    <w:rsid w:val="00C15639"/>
    <w:rsid w:val="00C1575D"/>
    <w:rsid w:val="00C1598B"/>
    <w:rsid w:val="00C15BAB"/>
    <w:rsid w:val="00C15D5A"/>
    <w:rsid w:val="00C160BC"/>
    <w:rsid w:val="00C1641D"/>
    <w:rsid w:val="00C1699D"/>
    <w:rsid w:val="00C16ADE"/>
    <w:rsid w:val="00C16F86"/>
    <w:rsid w:val="00C1796D"/>
    <w:rsid w:val="00C17D70"/>
    <w:rsid w:val="00C17E0A"/>
    <w:rsid w:val="00C17EA5"/>
    <w:rsid w:val="00C20F3E"/>
    <w:rsid w:val="00C213CA"/>
    <w:rsid w:val="00C21E6A"/>
    <w:rsid w:val="00C2224C"/>
    <w:rsid w:val="00C2268A"/>
    <w:rsid w:val="00C2280C"/>
    <w:rsid w:val="00C22D7D"/>
    <w:rsid w:val="00C22EC3"/>
    <w:rsid w:val="00C234F7"/>
    <w:rsid w:val="00C23D36"/>
    <w:rsid w:val="00C240EB"/>
    <w:rsid w:val="00C2445C"/>
    <w:rsid w:val="00C24801"/>
    <w:rsid w:val="00C255D1"/>
    <w:rsid w:val="00C25764"/>
    <w:rsid w:val="00C25873"/>
    <w:rsid w:val="00C25C14"/>
    <w:rsid w:val="00C25F64"/>
    <w:rsid w:val="00C2623F"/>
    <w:rsid w:val="00C2629E"/>
    <w:rsid w:val="00C26588"/>
    <w:rsid w:val="00C268AD"/>
    <w:rsid w:val="00C26BE4"/>
    <w:rsid w:val="00C26D04"/>
    <w:rsid w:val="00C27952"/>
    <w:rsid w:val="00C30BED"/>
    <w:rsid w:val="00C3163A"/>
    <w:rsid w:val="00C31C82"/>
    <w:rsid w:val="00C31D67"/>
    <w:rsid w:val="00C3303E"/>
    <w:rsid w:val="00C331C1"/>
    <w:rsid w:val="00C331FD"/>
    <w:rsid w:val="00C33997"/>
    <w:rsid w:val="00C33B59"/>
    <w:rsid w:val="00C34269"/>
    <w:rsid w:val="00C3445E"/>
    <w:rsid w:val="00C34539"/>
    <w:rsid w:val="00C34753"/>
    <w:rsid w:val="00C350BF"/>
    <w:rsid w:val="00C35D88"/>
    <w:rsid w:val="00C36067"/>
    <w:rsid w:val="00C36B61"/>
    <w:rsid w:val="00C36EE8"/>
    <w:rsid w:val="00C372FB"/>
    <w:rsid w:val="00C376E6"/>
    <w:rsid w:val="00C37B58"/>
    <w:rsid w:val="00C400B3"/>
    <w:rsid w:val="00C40521"/>
    <w:rsid w:val="00C405C7"/>
    <w:rsid w:val="00C40B7E"/>
    <w:rsid w:val="00C40D45"/>
    <w:rsid w:val="00C413DF"/>
    <w:rsid w:val="00C41592"/>
    <w:rsid w:val="00C41DFC"/>
    <w:rsid w:val="00C43790"/>
    <w:rsid w:val="00C43AFC"/>
    <w:rsid w:val="00C43C96"/>
    <w:rsid w:val="00C447A0"/>
    <w:rsid w:val="00C449E7"/>
    <w:rsid w:val="00C44DF0"/>
    <w:rsid w:val="00C45152"/>
    <w:rsid w:val="00C4596C"/>
    <w:rsid w:val="00C45F5C"/>
    <w:rsid w:val="00C45F6F"/>
    <w:rsid w:val="00C46900"/>
    <w:rsid w:val="00C46B03"/>
    <w:rsid w:val="00C47297"/>
    <w:rsid w:val="00C47816"/>
    <w:rsid w:val="00C50385"/>
    <w:rsid w:val="00C50574"/>
    <w:rsid w:val="00C505D5"/>
    <w:rsid w:val="00C508D1"/>
    <w:rsid w:val="00C50A10"/>
    <w:rsid w:val="00C50D81"/>
    <w:rsid w:val="00C50F76"/>
    <w:rsid w:val="00C51128"/>
    <w:rsid w:val="00C517F9"/>
    <w:rsid w:val="00C51806"/>
    <w:rsid w:val="00C527D2"/>
    <w:rsid w:val="00C52867"/>
    <w:rsid w:val="00C52902"/>
    <w:rsid w:val="00C52D9C"/>
    <w:rsid w:val="00C530BE"/>
    <w:rsid w:val="00C53428"/>
    <w:rsid w:val="00C53F31"/>
    <w:rsid w:val="00C54020"/>
    <w:rsid w:val="00C5449F"/>
    <w:rsid w:val="00C54766"/>
    <w:rsid w:val="00C54C1F"/>
    <w:rsid w:val="00C55171"/>
    <w:rsid w:val="00C55257"/>
    <w:rsid w:val="00C5538D"/>
    <w:rsid w:val="00C55CCE"/>
    <w:rsid w:val="00C55F17"/>
    <w:rsid w:val="00C561BB"/>
    <w:rsid w:val="00C5680C"/>
    <w:rsid w:val="00C56AD7"/>
    <w:rsid w:val="00C56FC7"/>
    <w:rsid w:val="00C57588"/>
    <w:rsid w:val="00C579E6"/>
    <w:rsid w:val="00C57D07"/>
    <w:rsid w:val="00C60030"/>
    <w:rsid w:val="00C60847"/>
    <w:rsid w:val="00C60DD8"/>
    <w:rsid w:val="00C60E8E"/>
    <w:rsid w:val="00C60F0E"/>
    <w:rsid w:val="00C61056"/>
    <w:rsid w:val="00C61282"/>
    <w:rsid w:val="00C613F4"/>
    <w:rsid w:val="00C61410"/>
    <w:rsid w:val="00C61E5E"/>
    <w:rsid w:val="00C620CB"/>
    <w:rsid w:val="00C627A1"/>
    <w:rsid w:val="00C628F4"/>
    <w:rsid w:val="00C62A6B"/>
    <w:rsid w:val="00C62CF6"/>
    <w:rsid w:val="00C633B3"/>
    <w:rsid w:val="00C63B84"/>
    <w:rsid w:val="00C63DDB"/>
    <w:rsid w:val="00C63EF1"/>
    <w:rsid w:val="00C6404E"/>
    <w:rsid w:val="00C640A4"/>
    <w:rsid w:val="00C641BE"/>
    <w:rsid w:val="00C64680"/>
    <w:rsid w:val="00C64B70"/>
    <w:rsid w:val="00C64DD6"/>
    <w:rsid w:val="00C65568"/>
    <w:rsid w:val="00C655D3"/>
    <w:rsid w:val="00C65623"/>
    <w:rsid w:val="00C65E1D"/>
    <w:rsid w:val="00C662C0"/>
    <w:rsid w:val="00C663F3"/>
    <w:rsid w:val="00C6653C"/>
    <w:rsid w:val="00C66644"/>
    <w:rsid w:val="00C66B7B"/>
    <w:rsid w:val="00C66C86"/>
    <w:rsid w:val="00C674B0"/>
    <w:rsid w:val="00C67999"/>
    <w:rsid w:val="00C7028F"/>
    <w:rsid w:val="00C70333"/>
    <w:rsid w:val="00C70BEE"/>
    <w:rsid w:val="00C70D22"/>
    <w:rsid w:val="00C70DC3"/>
    <w:rsid w:val="00C70F23"/>
    <w:rsid w:val="00C71B62"/>
    <w:rsid w:val="00C72BCF"/>
    <w:rsid w:val="00C72EDF"/>
    <w:rsid w:val="00C72FAD"/>
    <w:rsid w:val="00C72FE1"/>
    <w:rsid w:val="00C73676"/>
    <w:rsid w:val="00C74092"/>
    <w:rsid w:val="00C7430A"/>
    <w:rsid w:val="00C7444B"/>
    <w:rsid w:val="00C74779"/>
    <w:rsid w:val="00C749A2"/>
    <w:rsid w:val="00C75030"/>
    <w:rsid w:val="00C7543E"/>
    <w:rsid w:val="00C757A0"/>
    <w:rsid w:val="00C7586D"/>
    <w:rsid w:val="00C75D9D"/>
    <w:rsid w:val="00C76870"/>
    <w:rsid w:val="00C76C7A"/>
    <w:rsid w:val="00C77328"/>
    <w:rsid w:val="00C7740A"/>
    <w:rsid w:val="00C77C21"/>
    <w:rsid w:val="00C77FA1"/>
    <w:rsid w:val="00C80256"/>
    <w:rsid w:val="00C80509"/>
    <w:rsid w:val="00C8064D"/>
    <w:rsid w:val="00C80B80"/>
    <w:rsid w:val="00C80D54"/>
    <w:rsid w:val="00C8104F"/>
    <w:rsid w:val="00C81A19"/>
    <w:rsid w:val="00C82038"/>
    <w:rsid w:val="00C82183"/>
    <w:rsid w:val="00C8306B"/>
    <w:rsid w:val="00C83102"/>
    <w:rsid w:val="00C83668"/>
    <w:rsid w:val="00C836F2"/>
    <w:rsid w:val="00C83B97"/>
    <w:rsid w:val="00C83EFE"/>
    <w:rsid w:val="00C84304"/>
    <w:rsid w:val="00C845A2"/>
    <w:rsid w:val="00C847A9"/>
    <w:rsid w:val="00C85463"/>
    <w:rsid w:val="00C8588E"/>
    <w:rsid w:val="00C85D9D"/>
    <w:rsid w:val="00C8627A"/>
    <w:rsid w:val="00C864D8"/>
    <w:rsid w:val="00C86792"/>
    <w:rsid w:val="00C86A26"/>
    <w:rsid w:val="00C86A5F"/>
    <w:rsid w:val="00C86BD7"/>
    <w:rsid w:val="00C87000"/>
    <w:rsid w:val="00C87055"/>
    <w:rsid w:val="00C900A1"/>
    <w:rsid w:val="00C91D14"/>
    <w:rsid w:val="00C91FE2"/>
    <w:rsid w:val="00C921DD"/>
    <w:rsid w:val="00C926A7"/>
    <w:rsid w:val="00C929B5"/>
    <w:rsid w:val="00C92C2A"/>
    <w:rsid w:val="00C92EAD"/>
    <w:rsid w:val="00C9344B"/>
    <w:rsid w:val="00C93C0F"/>
    <w:rsid w:val="00C93C21"/>
    <w:rsid w:val="00C9419A"/>
    <w:rsid w:val="00C94766"/>
    <w:rsid w:val="00C94C41"/>
    <w:rsid w:val="00C94CF1"/>
    <w:rsid w:val="00C95243"/>
    <w:rsid w:val="00C9539C"/>
    <w:rsid w:val="00C95A8F"/>
    <w:rsid w:val="00C95B68"/>
    <w:rsid w:val="00C95C3E"/>
    <w:rsid w:val="00C95F95"/>
    <w:rsid w:val="00C960BF"/>
    <w:rsid w:val="00C968CC"/>
    <w:rsid w:val="00C96CF3"/>
    <w:rsid w:val="00C97205"/>
    <w:rsid w:val="00C9730D"/>
    <w:rsid w:val="00C97948"/>
    <w:rsid w:val="00C97BBE"/>
    <w:rsid w:val="00C97DA3"/>
    <w:rsid w:val="00CA0DB5"/>
    <w:rsid w:val="00CA1B71"/>
    <w:rsid w:val="00CA276E"/>
    <w:rsid w:val="00CA2FDE"/>
    <w:rsid w:val="00CA32E2"/>
    <w:rsid w:val="00CA3301"/>
    <w:rsid w:val="00CA33A0"/>
    <w:rsid w:val="00CA3583"/>
    <w:rsid w:val="00CA3939"/>
    <w:rsid w:val="00CA437C"/>
    <w:rsid w:val="00CA4452"/>
    <w:rsid w:val="00CA4DC8"/>
    <w:rsid w:val="00CA59D2"/>
    <w:rsid w:val="00CA5BBD"/>
    <w:rsid w:val="00CA5D69"/>
    <w:rsid w:val="00CA5F6E"/>
    <w:rsid w:val="00CA60C7"/>
    <w:rsid w:val="00CA658A"/>
    <w:rsid w:val="00CA6A4C"/>
    <w:rsid w:val="00CA6C35"/>
    <w:rsid w:val="00CA6CE4"/>
    <w:rsid w:val="00CA70C2"/>
    <w:rsid w:val="00CA7B29"/>
    <w:rsid w:val="00CB0417"/>
    <w:rsid w:val="00CB0788"/>
    <w:rsid w:val="00CB0D2D"/>
    <w:rsid w:val="00CB0D55"/>
    <w:rsid w:val="00CB17B9"/>
    <w:rsid w:val="00CB1E53"/>
    <w:rsid w:val="00CB21EC"/>
    <w:rsid w:val="00CB25F4"/>
    <w:rsid w:val="00CB2A4C"/>
    <w:rsid w:val="00CB2ED2"/>
    <w:rsid w:val="00CB3014"/>
    <w:rsid w:val="00CB30ED"/>
    <w:rsid w:val="00CB3584"/>
    <w:rsid w:val="00CB3755"/>
    <w:rsid w:val="00CB37D6"/>
    <w:rsid w:val="00CB39B0"/>
    <w:rsid w:val="00CB466E"/>
    <w:rsid w:val="00CB4CFD"/>
    <w:rsid w:val="00CB5071"/>
    <w:rsid w:val="00CB507E"/>
    <w:rsid w:val="00CB613E"/>
    <w:rsid w:val="00CB6483"/>
    <w:rsid w:val="00CB6543"/>
    <w:rsid w:val="00CB6962"/>
    <w:rsid w:val="00CB6C73"/>
    <w:rsid w:val="00CB6F7C"/>
    <w:rsid w:val="00CB7594"/>
    <w:rsid w:val="00CC041B"/>
    <w:rsid w:val="00CC044A"/>
    <w:rsid w:val="00CC06D3"/>
    <w:rsid w:val="00CC07A8"/>
    <w:rsid w:val="00CC1192"/>
    <w:rsid w:val="00CC278F"/>
    <w:rsid w:val="00CC28FB"/>
    <w:rsid w:val="00CC29D9"/>
    <w:rsid w:val="00CC3261"/>
    <w:rsid w:val="00CC3481"/>
    <w:rsid w:val="00CC36FC"/>
    <w:rsid w:val="00CC469D"/>
    <w:rsid w:val="00CC4FFC"/>
    <w:rsid w:val="00CC5054"/>
    <w:rsid w:val="00CC554B"/>
    <w:rsid w:val="00CC59E9"/>
    <w:rsid w:val="00CC6295"/>
    <w:rsid w:val="00CC6354"/>
    <w:rsid w:val="00CC6877"/>
    <w:rsid w:val="00CC6E76"/>
    <w:rsid w:val="00CC6FFD"/>
    <w:rsid w:val="00CC7A18"/>
    <w:rsid w:val="00CD0EC9"/>
    <w:rsid w:val="00CD15EE"/>
    <w:rsid w:val="00CD168A"/>
    <w:rsid w:val="00CD1A21"/>
    <w:rsid w:val="00CD218E"/>
    <w:rsid w:val="00CD271B"/>
    <w:rsid w:val="00CD2AAF"/>
    <w:rsid w:val="00CD310E"/>
    <w:rsid w:val="00CD3562"/>
    <w:rsid w:val="00CD37F1"/>
    <w:rsid w:val="00CD38A4"/>
    <w:rsid w:val="00CD43FB"/>
    <w:rsid w:val="00CD4501"/>
    <w:rsid w:val="00CD484D"/>
    <w:rsid w:val="00CD4933"/>
    <w:rsid w:val="00CD52CB"/>
    <w:rsid w:val="00CD5791"/>
    <w:rsid w:val="00CD5D61"/>
    <w:rsid w:val="00CD5E9C"/>
    <w:rsid w:val="00CD6838"/>
    <w:rsid w:val="00CD6BBE"/>
    <w:rsid w:val="00CD782E"/>
    <w:rsid w:val="00CD7898"/>
    <w:rsid w:val="00CD7981"/>
    <w:rsid w:val="00CD7AE0"/>
    <w:rsid w:val="00CE07BF"/>
    <w:rsid w:val="00CE0AE0"/>
    <w:rsid w:val="00CE0B27"/>
    <w:rsid w:val="00CE0B95"/>
    <w:rsid w:val="00CE0E4C"/>
    <w:rsid w:val="00CE127F"/>
    <w:rsid w:val="00CE14F2"/>
    <w:rsid w:val="00CE1B15"/>
    <w:rsid w:val="00CE21EE"/>
    <w:rsid w:val="00CE2597"/>
    <w:rsid w:val="00CE2BF6"/>
    <w:rsid w:val="00CE2CE5"/>
    <w:rsid w:val="00CE3CA7"/>
    <w:rsid w:val="00CE414A"/>
    <w:rsid w:val="00CE42D9"/>
    <w:rsid w:val="00CE455A"/>
    <w:rsid w:val="00CE461F"/>
    <w:rsid w:val="00CE4AAB"/>
    <w:rsid w:val="00CE4F95"/>
    <w:rsid w:val="00CE537F"/>
    <w:rsid w:val="00CE652A"/>
    <w:rsid w:val="00CE6DD4"/>
    <w:rsid w:val="00CE6ED7"/>
    <w:rsid w:val="00CE7722"/>
    <w:rsid w:val="00CE7B97"/>
    <w:rsid w:val="00CF00CA"/>
    <w:rsid w:val="00CF02CB"/>
    <w:rsid w:val="00CF04D1"/>
    <w:rsid w:val="00CF0B00"/>
    <w:rsid w:val="00CF0F95"/>
    <w:rsid w:val="00CF1141"/>
    <w:rsid w:val="00CF14B7"/>
    <w:rsid w:val="00CF1985"/>
    <w:rsid w:val="00CF1ADA"/>
    <w:rsid w:val="00CF1BF5"/>
    <w:rsid w:val="00CF1E4F"/>
    <w:rsid w:val="00CF2C8B"/>
    <w:rsid w:val="00CF2EE0"/>
    <w:rsid w:val="00CF38AD"/>
    <w:rsid w:val="00CF3C8F"/>
    <w:rsid w:val="00CF3F7F"/>
    <w:rsid w:val="00CF4237"/>
    <w:rsid w:val="00CF42E4"/>
    <w:rsid w:val="00CF50E4"/>
    <w:rsid w:val="00CF6201"/>
    <w:rsid w:val="00CF6E1E"/>
    <w:rsid w:val="00CF6E96"/>
    <w:rsid w:val="00CF703A"/>
    <w:rsid w:val="00CF72A6"/>
    <w:rsid w:val="00CF7515"/>
    <w:rsid w:val="00CF77C4"/>
    <w:rsid w:val="00D0025E"/>
    <w:rsid w:val="00D005D9"/>
    <w:rsid w:val="00D00629"/>
    <w:rsid w:val="00D00861"/>
    <w:rsid w:val="00D0093F"/>
    <w:rsid w:val="00D009A7"/>
    <w:rsid w:val="00D01049"/>
    <w:rsid w:val="00D01366"/>
    <w:rsid w:val="00D0137D"/>
    <w:rsid w:val="00D02881"/>
    <w:rsid w:val="00D02A1D"/>
    <w:rsid w:val="00D02F1F"/>
    <w:rsid w:val="00D0315D"/>
    <w:rsid w:val="00D03602"/>
    <w:rsid w:val="00D03F33"/>
    <w:rsid w:val="00D04281"/>
    <w:rsid w:val="00D04412"/>
    <w:rsid w:val="00D049AA"/>
    <w:rsid w:val="00D04D33"/>
    <w:rsid w:val="00D05667"/>
    <w:rsid w:val="00D05A67"/>
    <w:rsid w:val="00D0657D"/>
    <w:rsid w:val="00D0671F"/>
    <w:rsid w:val="00D0684E"/>
    <w:rsid w:val="00D068D7"/>
    <w:rsid w:val="00D0777A"/>
    <w:rsid w:val="00D07826"/>
    <w:rsid w:val="00D07B1A"/>
    <w:rsid w:val="00D07ECE"/>
    <w:rsid w:val="00D07F3E"/>
    <w:rsid w:val="00D1091E"/>
    <w:rsid w:val="00D10B85"/>
    <w:rsid w:val="00D10FFF"/>
    <w:rsid w:val="00D11635"/>
    <w:rsid w:val="00D11CAD"/>
    <w:rsid w:val="00D122A9"/>
    <w:rsid w:val="00D12938"/>
    <w:rsid w:val="00D13468"/>
    <w:rsid w:val="00D13567"/>
    <w:rsid w:val="00D137E8"/>
    <w:rsid w:val="00D13B7C"/>
    <w:rsid w:val="00D14656"/>
    <w:rsid w:val="00D157F4"/>
    <w:rsid w:val="00D15A17"/>
    <w:rsid w:val="00D15EDC"/>
    <w:rsid w:val="00D175D5"/>
    <w:rsid w:val="00D17980"/>
    <w:rsid w:val="00D17A5C"/>
    <w:rsid w:val="00D200A3"/>
    <w:rsid w:val="00D20429"/>
    <w:rsid w:val="00D20655"/>
    <w:rsid w:val="00D20886"/>
    <w:rsid w:val="00D20952"/>
    <w:rsid w:val="00D2098F"/>
    <w:rsid w:val="00D20CFA"/>
    <w:rsid w:val="00D214A4"/>
    <w:rsid w:val="00D21575"/>
    <w:rsid w:val="00D219CD"/>
    <w:rsid w:val="00D21AFC"/>
    <w:rsid w:val="00D21B3B"/>
    <w:rsid w:val="00D227D7"/>
    <w:rsid w:val="00D23147"/>
    <w:rsid w:val="00D231D4"/>
    <w:rsid w:val="00D23B2F"/>
    <w:rsid w:val="00D23E9F"/>
    <w:rsid w:val="00D24D16"/>
    <w:rsid w:val="00D26058"/>
    <w:rsid w:val="00D2793A"/>
    <w:rsid w:val="00D27A1C"/>
    <w:rsid w:val="00D27E48"/>
    <w:rsid w:val="00D30560"/>
    <w:rsid w:val="00D30DE1"/>
    <w:rsid w:val="00D317E6"/>
    <w:rsid w:val="00D324CE"/>
    <w:rsid w:val="00D328DD"/>
    <w:rsid w:val="00D32C1B"/>
    <w:rsid w:val="00D331C2"/>
    <w:rsid w:val="00D3389A"/>
    <w:rsid w:val="00D33BEB"/>
    <w:rsid w:val="00D33C9C"/>
    <w:rsid w:val="00D34009"/>
    <w:rsid w:val="00D3466F"/>
    <w:rsid w:val="00D34BC4"/>
    <w:rsid w:val="00D35BA5"/>
    <w:rsid w:val="00D35CBB"/>
    <w:rsid w:val="00D35D79"/>
    <w:rsid w:val="00D3647C"/>
    <w:rsid w:val="00D36720"/>
    <w:rsid w:val="00D36D8D"/>
    <w:rsid w:val="00D36F43"/>
    <w:rsid w:val="00D37066"/>
    <w:rsid w:val="00D37616"/>
    <w:rsid w:val="00D408F1"/>
    <w:rsid w:val="00D4098A"/>
    <w:rsid w:val="00D40CAF"/>
    <w:rsid w:val="00D40CD1"/>
    <w:rsid w:val="00D40D8F"/>
    <w:rsid w:val="00D40FEB"/>
    <w:rsid w:val="00D41AC4"/>
    <w:rsid w:val="00D42097"/>
    <w:rsid w:val="00D43D98"/>
    <w:rsid w:val="00D43E7D"/>
    <w:rsid w:val="00D44254"/>
    <w:rsid w:val="00D442F1"/>
    <w:rsid w:val="00D444D0"/>
    <w:rsid w:val="00D4472E"/>
    <w:rsid w:val="00D451A9"/>
    <w:rsid w:val="00D45452"/>
    <w:rsid w:val="00D457DC"/>
    <w:rsid w:val="00D458C5"/>
    <w:rsid w:val="00D458C6"/>
    <w:rsid w:val="00D45A7D"/>
    <w:rsid w:val="00D45E25"/>
    <w:rsid w:val="00D45EA4"/>
    <w:rsid w:val="00D46111"/>
    <w:rsid w:val="00D4677B"/>
    <w:rsid w:val="00D4727D"/>
    <w:rsid w:val="00D47426"/>
    <w:rsid w:val="00D47900"/>
    <w:rsid w:val="00D47B07"/>
    <w:rsid w:val="00D47FB2"/>
    <w:rsid w:val="00D507FF"/>
    <w:rsid w:val="00D516AB"/>
    <w:rsid w:val="00D518C6"/>
    <w:rsid w:val="00D51A06"/>
    <w:rsid w:val="00D51D42"/>
    <w:rsid w:val="00D521CC"/>
    <w:rsid w:val="00D523FF"/>
    <w:rsid w:val="00D52741"/>
    <w:rsid w:val="00D5292F"/>
    <w:rsid w:val="00D532B2"/>
    <w:rsid w:val="00D5347C"/>
    <w:rsid w:val="00D53A33"/>
    <w:rsid w:val="00D53BE3"/>
    <w:rsid w:val="00D5408E"/>
    <w:rsid w:val="00D54CAC"/>
    <w:rsid w:val="00D54E3F"/>
    <w:rsid w:val="00D551F1"/>
    <w:rsid w:val="00D55581"/>
    <w:rsid w:val="00D555C1"/>
    <w:rsid w:val="00D55962"/>
    <w:rsid w:val="00D55A21"/>
    <w:rsid w:val="00D55C5B"/>
    <w:rsid w:val="00D561EC"/>
    <w:rsid w:val="00D56707"/>
    <w:rsid w:val="00D569EF"/>
    <w:rsid w:val="00D56A0B"/>
    <w:rsid w:val="00D56AF1"/>
    <w:rsid w:val="00D56BE9"/>
    <w:rsid w:val="00D56D92"/>
    <w:rsid w:val="00D56DA1"/>
    <w:rsid w:val="00D572AD"/>
    <w:rsid w:val="00D57DDD"/>
    <w:rsid w:val="00D6013B"/>
    <w:rsid w:val="00D6051B"/>
    <w:rsid w:val="00D60607"/>
    <w:rsid w:val="00D6076D"/>
    <w:rsid w:val="00D60C96"/>
    <w:rsid w:val="00D614E8"/>
    <w:rsid w:val="00D61BE6"/>
    <w:rsid w:val="00D6207F"/>
    <w:rsid w:val="00D630A6"/>
    <w:rsid w:val="00D6331D"/>
    <w:rsid w:val="00D63777"/>
    <w:rsid w:val="00D6398C"/>
    <w:rsid w:val="00D63C78"/>
    <w:rsid w:val="00D6409F"/>
    <w:rsid w:val="00D64E0A"/>
    <w:rsid w:val="00D65352"/>
    <w:rsid w:val="00D65B1D"/>
    <w:rsid w:val="00D65C4E"/>
    <w:rsid w:val="00D65D8A"/>
    <w:rsid w:val="00D65F59"/>
    <w:rsid w:val="00D6625C"/>
    <w:rsid w:val="00D66478"/>
    <w:rsid w:val="00D66983"/>
    <w:rsid w:val="00D66F54"/>
    <w:rsid w:val="00D67274"/>
    <w:rsid w:val="00D6778E"/>
    <w:rsid w:val="00D67A90"/>
    <w:rsid w:val="00D67FE9"/>
    <w:rsid w:val="00D70125"/>
    <w:rsid w:val="00D70126"/>
    <w:rsid w:val="00D7037C"/>
    <w:rsid w:val="00D705A8"/>
    <w:rsid w:val="00D705B8"/>
    <w:rsid w:val="00D70C4A"/>
    <w:rsid w:val="00D70DCC"/>
    <w:rsid w:val="00D71157"/>
    <w:rsid w:val="00D71404"/>
    <w:rsid w:val="00D716E4"/>
    <w:rsid w:val="00D71715"/>
    <w:rsid w:val="00D71832"/>
    <w:rsid w:val="00D71936"/>
    <w:rsid w:val="00D71A32"/>
    <w:rsid w:val="00D720A2"/>
    <w:rsid w:val="00D72226"/>
    <w:rsid w:val="00D725F8"/>
    <w:rsid w:val="00D72BCA"/>
    <w:rsid w:val="00D72D1E"/>
    <w:rsid w:val="00D73349"/>
    <w:rsid w:val="00D733AE"/>
    <w:rsid w:val="00D73BE1"/>
    <w:rsid w:val="00D74243"/>
    <w:rsid w:val="00D744AD"/>
    <w:rsid w:val="00D74D09"/>
    <w:rsid w:val="00D75673"/>
    <w:rsid w:val="00D756B9"/>
    <w:rsid w:val="00D75837"/>
    <w:rsid w:val="00D7596D"/>
    <w:rsid w:val="00D75D36"/>
    <w:rsid w:val="00D76731"/>
    <w:rsid w:val="00D767D8"/>
    <w:rsid w:val="00D76F8B"/>
    <w:rsid w:val="00D772BA"/>
    <w:rsid w:val="00D80A5C"/>
    <w:rsid w:val="00D81205"/>
    <w:rsid w:val="00D81288"/>
    <w:rsid w:val="00D813BC"/>
    <w:rsid w:val="00D815FA"/>
    <w:rsid w:val="00D81B3E"/>
    <w:rsid w:val="00D81E71"/>
    <w:rsid w:val="00D820FB"/>
    <w:rsid w:val="00D8220F"/>
    <w:rsid w:val="00D82791"/>
    <w:rsid w:val="00D82A02"/>
    <w:rsid w:val="00D82F8B"/>
    <w:rsid w:val="00D832C5"/>
    <w:rsid w:val="00D837FF"/>
    <w:rsid w:val="00D83D15"/>
    <w:rsid w:val="00D84201"/>
    <w:rsid w:val="00D842B9"/>
    <w:rsid w:val="00D85BF6"/>
    <w:rsid w:val="00D85D50"/>
    <w:rsid w:val="00D85DE7"/>
    <w:rsid w:val="00D85FB6"/>
    <w:rsid w:val="00D86161"/>
    <w:rsid w:val="00D86198"/>
    <w:rsid w:val="00D8658A"/>
    <w:rsid w:val="00D866B2"/>
    <w:rsid w:val="00D86955"/>
    <w:rsid w:val="00D872DE"/>
    <w:rsid w:val="00D9039E"/>
    <w:rsid w:val="00D90B38"/>
    <w:rsid w:val="00D90CF4"/>
    <w:rsid w:val="00D90E06"/>
    <w:rsid w:val="00D91621"/>
    <w:rsid w:val="00D91665"/>
    <w:rsid w:val="00D91C9E"/>
    <w:rsid w:val="00D92048"/>
    <w:rsid w:val="00D9303F"/>
    <w:rsid w:val="00D93051"/>
    <w:rsid w:val="00D93561"/>
    <w:rsid w:val="00D93F5A"/>
    <w:rsid w:val="00D9444A"/>
    <w:rsid w:val="00D947C7"/>
    <w:rsid w:val="00D94887"/>
    <w:rsid w:val="00D948DA"/>
    <w:rsid w:val="00D94921"/>
    <w:rsid w:val="00D9533C"/>
    <w:rsid w:val="00D956BC"/>
    <w:rsid w:val="00D9595D"/>
    <w:rsid w:val="00D95D18"/>
    <w:rsid w:val="00D9621D"/>
    <w:rsid w:val="00D9649B"/>
    <w:rsid w:val="00D964ED"/>
    <w:rsid w:val="00D96AE6"/>
    <w:rsid w:val="00D96B34"/>
    <w:rsid w:val="00D977DD"/>
    <w:rsid w:val="00D978CE"/>
    <w:rsid w:val="00D97C7D"/>
    <w:rsid w:val="00DA00F9"/>
    <w:rsid w:val="00DA1CA9"/>
    <w:rsid w:val="00DA1E0C"/>
    <w:rsid w:val="00DA216B"/>
    <w:rsid w:val="00DA2302"/>
    <w:rsid w:val="00DA2EA6"/>
    <w:rsid w:val="00DA2F67"/>
    <w:rsid w:val="00DA3B88"/>
    <w:rsid w:val="00DA3F13"/>
    <w:rsid w:val="00DA4274"/>
    <w:rsid w:val="00DA4C3E"/>
    <w:rsid w:val="00DA4E17"/>
    <w:rsid w:val="00DA6F2D"/>
    <w:rsid w:val="00DA76B8"/>
    <w:rsid w:val="00DA78F6"/>
    <w:rsid w:val="00DA79DF"/>
    <w:rsid w:val="00DB055F"/>
    <w:rsid w:val="00DB0AAC"/>
    <w:rsid w:val="00DB1810"/>
    <w:rsid w:val="00DB1935"/>
    <w:rsid w:val="00DB1C23"/>
    <w:rsid w:val="00DB22D0"/>
    <w:rsid w:val="00DB26B4"/>
    <w:rsid w:val="00DB2B18"/>
    <w:rsid w:val="00DB2C1A"/>
    <w:rsid w:val="00DB2C9F"/>
    <w:rsid w:val="00DB2D70"/>
    <w:rsid w:val="00DB2FD6"/>
    <w:rsid w:val="00DB326E"/>
    <w:rsid w:val="00DB35D4"/>
    <w:rsid w:val="00DB3955"/>
    <w:rsid w:val="00DB3A41"/>
    <w:rsid w:val="00DB3BFF"/>
    <w:rsid w:val="00DB44AB"/>
    <w:rsid w:val="00DB4AA9"/>
    <w:rsid w:val="00DB51BC"/>
    <w:rsid w:val="00DB54E3"/>
    <w:rsid w:val="00DB57F1"/>
    <w:rsid w:val="00DB61D7"/>
    <w:rsid w:val="00DB66AF"/>
    <w:rsid w:val="00DB6A34"/>
    <w:rsid w:val="00DB6A35"/>
    <w:rsid w:val="00DB6C29"/>
    <w:rsid w:val="00DB6D0C"/>
    <w:rsid w:val="00DB6D14"/>
    <w:rsid w:val="00DB6DE4"/>
    <w:rsid w:val="00DB6F5E"/>
    <w:rsid w:val="00DB6F85"/>
    <w:rsid w:val="00DC0490"/>
    <w:rsid w:val="00DC1318"/>
    <w:rsid w:val="00DC2556"/>
    <w:rsid w:val="00DC2576"/>
    <w:rsid w:val="00DC396C"/>
    <w:rsid w:val="00DC3E76"/>
    <w:rsid w:val="00DC3EE0"/>
    <w:rsid w:val="00DC46BF"/>
    <w:rsid w:val="00DC55FB"/>
    <w:rsid w:val="00DC5B7E"/>
    <w:rsid w:val="00DC5EEE"/>
    <w:rsid w:val="00DC674E"/>
    <w:rsid w:val="00DC6F25"/>
    <w:rsid w:val="00DC711A"/>
    <w:rsid w:val="00DC7334"/>
    <w:rsid w:val="00DC76F4"/>
    <w:rsid w:val="00DC7787"/>
    <w:rsid w:val="00DC7902"/>
    <w:rsid w:val="00DC796E"/>
    <w:rsid w:val="00DC7C2A"/>
    <w:rsid w:val="00DD02BD"/>
    <w:rsid w:val="00DD0309"/>
    <w:rsid w:val="00DD0C5C"/>
    <w:rsid w:val="00DD10D7"/>
    <w:rsid w:val="00DD13EE"/>
    <w:rsid w:val="00DD1E99"/>
    <w:rsid w:val="00DD26C2"/>
    <w:rsid w:val="00DD39E0"/>
    <w:rsid w:val="00DD3C22"/>
    <w:rsid w:val="00DD3FE4"/>
    <w:rsid w:val="00DD41AA"/>
    <w:rsid w:val="00DD4449"/>
    <w:rsid w:val="00DD4587"/>
    <w:rsid w:val="00DD4B74"/>
    <w:rsid w:val="00DD4FDE"/>
    <w:rsid w:val="00DD62BF"/>
    <w:rsid w:val="00DD6BBA"/>
    <w:rsid w:val="00DD6C26"/>
    <w:rsid w:val="00DD782F"/>
    <w:rsid w:val="00DD7ED9"/>
    <w:rsid w:val="00DD7FAD"/>
    <w:rsid w:val="00DE0062"/>
    <w:rsid w:val="00DE0684"/>
    <w:rsid w:val="00DE15DE"/>
    <w:rsid w:val="00DE16C2"/>
    <w:rsid w:val="00DE1980"/>
    <w:rsid w:val="00DE1987"/>
    <w:rsid w:val="00DE19BE"/>
    <w:rsid w:val="00DE1A3E"/>
    <w:rsid w:val="00DE234C"/>
    <w:rsid w:val="00DE2427"/>
    <w:rsid w:val="00DE26BC"/>
    <w:rsid w:val="00DE2733"/>
    <w:rsid w:val="00DE27BD"/>
    <w:rsid w:val="00DE2E6A"/>
    <w:rsid w:val="00DE33DF"/>
    <w:rsid w:val="00DE3913"/>
    <w:rsid w:val="00DE3D91"/>
    <w:rsid w:val="00DE4156"/>
    <w:rsid w:val="00DE4931"/>
    <w:rsid w:val="00DE49CC"/>
    <w:rsid w:val="00DE4CD2"/>
    <w:rsid w:val="00DE4D7C"/>
    <w:rsid w:val="00DE4EFA"/>
    <w:rsid w:val="00DE4F17"/>
    <w:rsid w:val="00DE52B9"/>
    <w:rsid w:val="00DE538D"/>
    <w:rsid w:val="00DE5D2F"/>
    <w:rsid w:val="00DE5DC7"/>
    <w:rsid w:val="00DE6286"/>
    <w:rsid w:val="00DE63AE"/>
    <w:rsid w:val="00DE63CF"/>
    <w:rsid w:val="00DE66F7"/>
    <w:rsid w:val="00DE6B58"/>
    <w:rsid w:val="00DE705E"/>
    <w:rsid w:val="00DE734E"/>
    <w:rsid w:val="00DE74C5"/>
    <w:rsid w:val="00DE76E4"/>
    <w:rsid w:val="00DE7C08"/>
    <w:rsid w:val="00DF0121"/>
    <w:rsid w:val="00DF016E"/>
    <w:rsid w:val="00DF01D0"/>
    <w:rsid w:val="00DF022D"/>
    <w:rsid w:val="00DF059C"/>
    <w:rsid w:val="00DF073B"/>
    <w:rsid w:val="00DF086D"/>
    <w:rsid w:val="00DF1550"/>
    <w:rsid w:val="00DF190F"/>
    <w:rsid w:val="00DF1E92"/>
    <w:rsid w:val="00DF1EC1"/>
    <w:rsid w:val="00DF2AED"/>
    <w:rsid w:val="00DF2B4B"/>
    <w:rsid w:val="00DF30F9"/>
    <w:rsid w:val="00DF355A"/>
    <w:rsid w:val="00DF3E40"/>
    <w:rsid w:val="00DF3E61"/>
    <w:rsid w:val="00DF529F"/>
    <w:rsid w:val="00DF5302"/>
    <w:rsid w:val="00DF61C4"/>
    <w:rsid w:val="00DF6748"/>
    <w:rsid w:val="00DF67EC"/>
    <w:rsid w:val="00DF6A97"/>
    <w:rsid w:val="00DF6CA7"/>
    <w:rsid w:val="00DF761C"/>
    <w:rsid w:val="00DF7764"/>
    <w:rsid w:val="00DF7C0E"/>
    <w:rsid w:val="00E003EB"/>
    <w:rsid w:val="00E0088D"/>
    <w:rsid w:val="00E00BEB"/>
    <w:rsid w:val="00E00E76"/>
    <w:rsid w:val="00E00F93"/>
    <w:rsid w:val="00E011FB"/>
    <w:rsid w:val="00E0156D"/>
    <w:rsid w:val="00E018F7"/>
    <w:rsid w:val="00E01944"/>
    <w:rsid w:val="00E01E95"/>
    <w:rsid w:val="00E02F6A"/>
    <w:rsid w:val="00E034DB"/>
    <w:rsid w:val="00E0354F"/>
    <w:rsid w:val="00E0381F"/>
    <w:rsid w:val="00E03A24"/>
    <w:rsid w:val="00E03B0C"/>
    <w:rsid w:val="00E03F5B"/>
    <w:rsid w:val="00E04F74"/>
    <w:rsid w:val="00E04FF7"/>
    <w:rsid w:val="00E05553"/>
    <w:rsid w:val="00E05590"/>
    <w:rsid w:val="00E058A5"/>
    <w:rsid w:val="00E059C0"/>
    <w:rsid w:val="00E0635D"/>
    <w:rsid w:val="00E063D8"/>
    <w:rsid w:val="00E06900"/>
    <w:rsid w:val="00E06B54"/>
    <w:rsid w:val="00E070D8"/>
    <w:rsid w:val="00E07EAE"/>
    <w:rsid w:val="00E10081"/>
    <w:rsid w:val="00E100A1"/>
    <w:rsid w:val="00E109B6"/>
    <w:rsid w:val="00E10EDB"/>
    <w:rsid w:val="00E11432"/>
    <w:rsid w:val="00E11499"/>
    <w:rsid w:val="00E118F2"/>
    <w:rsid w:val="00E12226"/>
    <w:rsid w:val="00E123E0"/>
    <w:rsid w:val="00E12ED2"/>
    <w:rsid w:val="00E13342"/>
    <w:rsid w:val="00E13974"/>
    <w:rsid w:val="00E13A49"/>
    <w:rsid w:val="00E13B30"/>
    <w:rsid w:val="00E13B72"/>
    <w:rsid w:val="00E14107"/>
    <w:rsid w:val="00E147B4"/>
    <w:rsid w:val="00E147B5"/>
    <w:rsid w:val="00E14A12"/>
    <w:rsid w:val="00E14AA0"/>
    <w:rsid w:val="00E16117"/>
    <w:rsid w:val="00E16422"/>
    <w:rsid w:val="00E16BF8"/>
    <w:rsid w:val="00E17713"/>
    <w:rsid w:val="00E17BFE"/>
    <w:rsid w:val="00E17FB4"/>
    <w:rsid w:val="00E20312"/>
    <w:rsid w:val="00E20998"/>
    <w:rsid w:val="00E20DB5"/>
    <w:rsid w:val="00E216F0"/>
    <w:rsid w:val="00E21743"/>
    <w:rsid w:val="00E21BB1"/>
    <w:rsid w:val="00E21BBB"/>
    <w:rsid w:val="00E21FB5"/>
    <w:rsid w:val="00E223CA"/>
    <w:rsid w:val="00E23328"/>
    <w:rsid w:val="00E237FA"/>
    <w:rsid w:val="00E23968"/>
    <w:rsid w:val="00E23A14"/>
    <w:rsid w:val="00E23C92"/>
    <w:rsid w:val="00E245F2"/>
    <w:rsid w:val="00E246B2"/>
    <w:rsid w:val="00E24EA3"/>
    <w:rsid w:val="00E25355"/>
    <w:rsid w:val="00E25DF0"/>
    <w:rsid w:val="00E26275"/>
    <w:rsid w:val="00E2654C"/>
    <w:rsid w:val="00E2660B"/>
    <w:rsid w:val="00E26B81"/>
    <w:rsid w:val="00E273C9"/>
    <w:rsid w:val="00E274B2"/>
    <w:rsid w:val="00E27541"/>
    <w:rsid w:val="00E27804"/>
    <w:rsid w:val="00E278E8"/>
    <w:rsid w:val="00E27B64"/>
    <w:rsid w:val="00E27BE8"/>
    <w:rsid w:val="00E30657"/>
    <w:rsid w:val="00E308E5"/>
    <w:rsid w:val="00E310CB"/>
    <w:rsid w:val="00E313DE"/>
    <w:rsid w:val="00E3165E"/>
    <w:rsid w:val="00E32972"/>
    <w:rsid w:val="00E330A7"/>
    <w:rsid w:val="00E33458"/>
    <w:rsid w:val="00E34524"/>
    <w:rsid w:val="00E34F76"/>
    <w:rsid w:val="00E35170"/>
    <w:rsid w:val="00E35707"/>
    <w:rsid w:val="00E36758"/>
    <w:rsid w:val="00E36EB4"/>
    <w:rsid w:val="00E370D1"/>
    <w:rsid w:val="00E371A8"/>
    <w:rsid w:val="00E37585"/>
    <w:rsid w:val="00E378A4"/>
    <w:rsid w:val="00E37AC4"/>
    <w:rsid w:val="00E37BCB"/>
    <w:rsid w:val="00E37CD8"/>
    <w:rsid w:val="00E37E33"/>
    <w:rsid w:val="00E4025D"/>
    <w:rsid w:val="00E40B32"/>
    <w:rsid w:val="00E40EE9"/>
    <w:rsid w:val="00E40F75"/>
    <w:rsid w:val="00E4174F"/>
    <w:rsid w:val="00E41C9D"/>
    <w:rsid w:val="00E41F93"/>
    <w:rsid w:val="00E423E2"/>
    <w:rsid w:val="00E43955"/>
    <w:rsid w:val="00E43E6F"/>
    <w:rsid w:val="00E43E9F"/>
    <w:rsid w:val="00E441F5"/>
    <w:rsid w:val="00E44996"/>
    <w:rsid w:val="00E44A5B"/>
    <w:rsid w:val="00E44AF4"/>
    <w:rsid w:val="00E44D4F"/>
    <w:rsid w:val="00E44DBA"/>
    <w:rsid w:val="00E45179"/>
    <w:rsid w:val="00E45F8F"/>
    <w:rsid w:val="00E46147"/>
    <w:rsid w:val="00E463AC"/>
    <w:rsid w:val="00E46624"/>
    <w:rsid w:val="00E47476"/>
    <w:rsid w:val="00E4756C"/>
    <w:rsid w:val="00E47C30"/>
    <w:rsid w:val="00E47D5B"/>
    <w:rsid w:val="00E47FD6"/>
    <w:rsid w:val="00E47FE5"/>
    <w:rsid w:val="00E509F3"/>
    <w:rsid w:val="00E50A5E"/>
    <w:rsid w:val="00E50C27"/>
    <w:rsid w:val="00E50F3F"/>
    <w:rsid w:val="00E516CE"/>
    <w:rsid w:val="00E51B90"/>
    <w:rsid w:val="00E525F2"/>
    <w:rsid w:val="00E529AA"/>
    <w:rsid w:val="00E52AE0"/>
    <w:rsid w:val="00E53034"/>
    <w:rsid w:val="00E531F0"/>
    <w:rsid w:val="00E5356E"/>
    <w:rsid w:val="00E53F10"/>
    <w:rsid w:val="00E53FBE"/>
    <w:rsid w:val="00E541A9"/>
    <w:rsid w:val="00E543A0"/>
    <w:rsid w:val="00E54472"/>
    <w:rsid w:val="00E544A0"/>
    <w:rsid w:val="00E54643"/>
    <w:rsid w:val="00E54735"/>
    <w:rsid w:val="00E548E9"/>
    <w:rsid w:val="00E54A43"/>
    <w:rsid w:val="00E54AC6"/>
    <w:rsid w:val="00E552F8"/>
    <w:rsid w:val="00E55364"/>
    <w:rsid w:val="00E55850"/>
    <w:rsid w:val="00E55DEE"/>
    <w:rsid w:val="00E561F9"/>
    <w:rsid w:val="00E569A0"/>
    <w:rsid w:val="00E56A13"/>
    <w:rsid w:val="00E56C3F"/>
    <w:rsid w:val="00E571FA"/>
    <w:rsid w:val="00E572C0"/>
    <w:rsid w:val="00E577EE"/>
    <w:rsid w:val="00E600EC"/>
    <w:rsid w:val="00E6028A"/>
    <w:rsid w:val="00E60996"/>
    <w:rsid w:val="00E609DC"/>
    <w:rsid w:val="00E62C39"/>
    <w:rsid w:val="00E632DE"/>
    <w:rsid w:val="00E63AE8"/>
    <w:rsid w:val="00E63C5B"/>
    <w:rsid w:val="00E644ED"/>
    <w:rsid w:val="00E64520"/>
    <w:rsid w:val="00E6476E"/>
    <w:rsid w:val="00E64CF2"/>
    <w:rsid w:val="00E64D4E"/>
    <w:rsid w:val="00E64D6D"/>
    <w:rsid w:val="00E656DC"/>
    <w:rsid w:val="00E65A32"/>
    <w:rsid w:val="00E66090"/>
    <w:rsid w:val="00E66241"/>
    <w:rsid w:val="00E66405"/>
    <w:rsid w:val="00E671CC"/>
    <w:rsid w:val="00E67939"/>
    <w:rsid w:val="00E704CC"/>
    <w:rsid w:val="00E70CE4"/>
    <w:rsid w:val="00E71267"/>
    <w:rsid w:val="00E716D1"/>
    <w:rsid w:val="00E71B94"/>
    <w:rsid w:val="00E72FFF"/>
    <w:rsid w:val="00E7307C"/>
    <w:rsid w:val="00E730A5"/>
    <w:rsid w:val="00E73209"/>
    <w:rsid w:val="00E7369D"/>
    <w:rsid w:val="00E73909"/>
    <w:rsid w:val="00E73C84"/>
    <w:rsid w:val="00E743EF"/>
    <w:rsid w:val="00E7474A"/>
    <w:rsid w:val="00E74859"/>
    <w:rsid w:val="00E74946"/>
    <w:rsid w:val="00E74AA9"/>
    <w:rsid w:val="00E7500B"/>
    <w:rsid w:val="00E75752"/>
    <w:rsid w:val="00E75E01"/>
    <w:rsid w:val="00E76B09"/>
    <w:rsid w:val="00E76BC1"/>
    <w:rsid w:val="00E76DED"/>
    <w:rsid w:val="00E76FBD"/>
    <w:rsid w:val="00E773BC"/>
    <w:rsid w:val="00E77454"/>
    <w:rsid w:val="00E80042"/>
    <w:rsid w:val="00E80653"/>
    <w:rsid w:val="00E80FAF"/>
    <w:rsid w:val="00E8151F"/>
    <w:rsid w:val="00E81F76"/>
    <w:rsid w:val="00E8268F"/>
    <w:rsid w:val="00E8272E"/>
    <w:rsid w:val="00E82C1C"/>
    <w:rsid w:val="00E82F53"/>
    <w:rsid w:val="00E834B5"/>
    <w:rsid w:val="00E83667"/>
    <w:rsid w:val="00E8378B"/>
    <w:rsid w:val="00E838BD"/>
    <w:rsid w:val="00E83E1E"/>
    <w:rsid w:val="00E84092"/>
    <w:rsid w:val="00E84704"/>
    <w:rsid w:val="00E8471E"/>
    <w:rsid w:val="00E84B9D"/>
    <w:rsid w:val="00E85ABB"/>
    <w:rsid w:val="00E85ACF"/>
    <w:rsid w:val="00E85B96"/>
    <w:rsid w:val="00E865A7"/>
    <w:rsid w:val="00E8694D"/>
    <w:rsid w:val="00E875D9"/>
    <w:rsid w:val="00E87622"/>
    <w:rsid w:val="00E87964"/>
    <w:rsid w:val="00E87975"/>
    <w:rsid w:val="00E87C15"/>
    <w:rsid w:val="00E87E28"/>
    <w:rsid w:val="00E90894"/>
    <w:rsid w:val="00E90B09"/>
    <w:rsid w:val="00E91EBE"/>
    <w:rsid w:val="00E92133"/>
    <w:rsid w:val="00E923C9"/>
    <w:rsid w:val="00E924ED"/>
    <w:rsid w:val="00E92638"/>
    <w:rsid w:val="00E9272C"/>
    <w:rsid w:val="00E92A1C"/>
    <w:rsid w:val="00E92B27"/>
    <w:rsid w:val="00E92BAF"/>
    <w:rsid w:val="00E93014"/>
    <w:rsid w:val="00E933A1"/>
    <w:rsid w:val="00E933B0"/>
    <w:rsid w:val="00E9346C"/>
    <w:rsid w:val="00E93530"/>
    <w:rsid w:val="00E93577"/>
    <w:rsid w:val="00E936CF"/>
    <w:rsid w:val="00E937B0"/>
    <w:rsid w:val="00E93AD7"/>
    <w:rsid w:val="00E93D65"/>
    <w:rsid w:val="00E94AF3"/>
    <w:rsid w:val="00E94DC9"/>
    <w:rsid w:val="00E95255"/>
    <w:rsid w:val="00E95277"/>
    <w:rsid w:val="00E95357"/>
    <w:rsid w:val="00E9586A"/>
    <w:rsid w:val="00E95CB3"/>
    <w:rsid w:val="00E95DF9"/>
    <w:rsid w:val="00E96379"/>
    <w:rsid w:val="00E9670D"/>
    <w:rsid w:val="00E9678F"/>
    <w:rsid w:val="00E968B1"/>
    <w:rsid w:val="00E97054"/>
    <w:rsid w:val="00E97129"/>
    <w:rsid w:val="00E97930"/>
    <w:rsid w:val="00E97A1B"/>
    <w:rsid w:val="00EA0049"/>
    <w:rsid w:val="00EA0067"/>
    <w:rsid w:val="00EA0704"/>
    <w:rsid w:val="00EA08E6"/>
    <w:rsid w:val="00EA1475"/>
    <w:rsid w:val="00EA16E3"/>
    <w:rsid w:val="00EA18D9"/>
    <w:rsid w:val="00EA19AB"/>
    <w:rsid w:val="00EA1D81"/>
    <w:rsid w:val="00EA20B5"/>
    <w:rsid w:val="00EA2418"/>
    <w:rsid w:val="00EA364C"/>
    <w:rsid w:val="00EA399B"/>
    <w:rsid w:val="00EA3B93"/>
    <w:rsid w:val="00EA3C48"/>
    <w:rsid w:val="00EA3EEA"/>
    <w:rsid w:val="00EA3F79"/>
    <w:rsid w:val="00EA3FC8"/>
    <w:rsid w:val="00EA41E4"/>
    <w:rsid w:val="00EA45DD"/>
    <w:rsid w:val="00EA4921"/>
    <w:rsid w:val="00EA4A93"/>
    <w:rsid w:val="00EA4AC8"/>
    <w:rsid w:val="00EA4BD9"/>
    <w:rsid w:val="00EA4C2E"/>
    <w:rsid w:val="00EA4E52"/>
    <w:rsid w:val="00EA58FB"/>
    <w:rsid w:val="00EA592E"/>
    <w:rsid w:val="00EA5D3F"/>
    <w:rsid w:val="00EA6B71"/>
    <w:rsid w:val="00EA6E59"/>
    <w:rsid w:val="00EA7185"/>
    <w:rsid w:val="00EA7244"/>
    <w:rsid w:val="00EA764D"/>
    <w:rsid w:val="00EA7D39"/>
    <w:rsid w:val="00EB020A"/>
    <w:rsid w:val="00EB046B"/>
    <w:rsid w:val="00EB0A3D"/>
    <w:rsid w:val="00EB0D33"/>
    <w:rsid w:val="00EB0F8B"/>
    <w:rsid w:val="00EB10A4"/>
    <w:rsid w:val="00EB11C3"/>
    <w:rsid w:val="00EB1699"/>
    <w:rsid w:val="00EB18B7"/>
    <w:rsid w:val="00EB1B44"/>
    <w:rsid w:val="00EB1F8F"/>
    <w:rsid w:val="00EB205F"/>
    <w:rsid w:val="00EB2DC3"/>
    <w:rsid w:val="00EB3343"/>
    <w:rsid w:val="00EB3481"/>
    <w:rsid w:val="00EB381A"/>
    <w:rsid w:val="00EB49B0"/>
    <w:rsid w:val="00EB5C15"/>
    <w:rsid w:val="00EB612B"/>
    <w:rsid w:val="00EB655E"/>
    <w:rsid w:val="00EB6909"/>
    <w:rsid w:val="00EB6C5A"/>
    <w:rsid w:val="00EB6FA7"/>
    <w:rsid w:val="00EB7501"/>
    <w:rsid w:val="00EB79D4"/>
    <w:rsid w:val="00EB7CE6"/>
    <w:rsid w:val="00EC01E1"/>
    <w:rsid w:val="00EC03B7"/>
    <w:rsid w:val="00EC085E"/>
    <w:rsid w:val="00EC0B5E"/>
    <w:rsid w:val="00EC1377"/>
    <w:rsid w:val="00EC1611"/>
    <w:rsid w:val="00EC18FC"/>
    <w:rsid w:val="00EC1901"/>
    <w:rsid w:val="00EC1A0B"/>
    <w:rsid w:val="00EC1E9D"/>
    <w:rsid w:val="00EC2282"/>
    <w:rsid w:val="00EC2421"/>
    <w:rsid w:val="00EC2E24"/>
    <w:rsid w:val="00EC324E"/>
    <w:rsid w:val="00EC350E"/>
    <w:rsid w:val="00EC3864"/>
    <w:rsid w:val="00EC3B6B"/>
    <w:rsid w:val="00EC45FB"/>
    <w:rsid w:val="00EC4C9E"/>
    <w:rsid w:val="00EC4FB5"/>
    <w:rsid w:val="00EC66DB"/>
    <w:rsid w:val="00EC6700"/>
    <w:rsid w:val="00EC6842"/>
    <w:rsid w:val="00EC68EA"/>
    <w:rsid w:val="00EC6B6A"/>
    <w:rsid w:val="00EC6D7C"/>
    <w:rsid w:val="00EC6FC9"/>
    <w:rsid w:val="00EC70B5"/>
    <w:rsid w:val="00EC70E9"/>
    <w:rsid w:val="00EC725B"/>
    <w:rsid w:val="00EC7642"/>
    <w:rsid w:val="00EC765C"/>
    <w:rsid w:val="00ED01CA"/>
    <w:rsid w:val="00ED0261"/>
    <w:rsid w:val="00ED04F6"/>
    <w:rsid w:val="00ED0563"/>
    <w:rsid w:val="00ED0637"/>
    <w:rsid w:val="00ED0C51"/>
    <w:rsid w:val="00ED0FA2"/>
    <w:rsid w:val="00ED16A0"/>
    <w:rsid w:val="00ED1904"/>
    <w:rsid w:val="00ED20C4"/>
    <w:rsid w:val="00ED24D3"/>
    <w:rsid w:val="00ED25E5"/>
    <w:rsid w:val="00ED2636"/>
    <w:rsid w:val="00ED33E2"/>
    <w:rsid w:val="00ED36EF"/>
    <w:rsid w:val="00ED3887"/>
    <w:rsid w:val="00ED3BEE"/>
    <w:rsid w:val="00ED3F68"/>
    <w:rsid w:val="00ED4DA2"/>
    <w:rsid w:val="00ED505E"/>
    <w:rsid w:val="00ED52B9"/>
    <w:rsid w:val="00ED5421"/>
    <w:rsid w:val="00ED5614"/>
    <w:rsid w:val="00ED5717"/>
    <w:rsid w:val="00ED5735"/>
    <w:rsid w:val="00ED5886"/>
    <w:rsid w:val="00ED62CB"/>
    <w:rsid w:val="00ED7026"/>
    <w:rsid w:val="00ED70D4"/>
    <w:rsid w:val="00ED74DC"/>
    <w:rsid w:val="00ED7ABC"/>
    <w:rsid w:val="00ED7B28"/>
    <w:rsid w:val="00ED7EC0"/>
    <w:rsid w:val="00EE054F"/>
    <w:rsid w:val="00EE09D4"/>
    <w:rsid w:val="00EE0C6E"/>
    <w:rsid w:val="00EE0FB9"/>
    <w:rsid w:val="00EE1540"/>
    <w:rsid w:val="00EE1EED"/>
    <w:rsid w:val="00EE2499"/>
    <w:rsid w:val="00EE24D8"/>
    <w:rsid w:val="00EE28DA"/>
    <w:rsid w:val="00EE2D0B"/>
    <w:rsid w:val="00EE3176"/>
    <w:rsid w:val="00EE3339"/>
    <w:rsid w:val="00EE39A6"/>
    <w:rsid w:val="00EE3BB2"/>
    <w:rsid w:val="00EE426A"/>
    <w:rsid w:val="00EE43EE"/>
    <w:rsid w:val="00EE471C"/>
    <w:rsid w:val="00EE4FD7"/>
    <w:rsid w:val="00EE501E"/>
    <w:rsid w:val="00EE562A"/>
    <w:rsid w:val="00EE5912"/>
    <w:rsid w:val="00EE5FA4"/>
    <w:rsid w:val="00EE6209"/>
    <w:rsid w:val="00EE64A8"/>
    <w:rsid w:val="00EE6524"/>
    <w:rsid w:val="00EE6690"/>
    <w:rsid w:val="00EE6924"/>
    <w:rsid w:val="00EE7272"/>
    <w:rsid w:val="00EE780C"/>
    <w:rsid w:val="00EE7CEF"/>
    <w:rsid w:val="00EE7E9A"/>
    <w:rsid w:val="00EF04CE"/>
    <w:rsid w:val="00EF093E"/>
    <w:rsid w:val="00EF0BA5"/>
    <w:rsid w:val="00EF0BA8"/>
    <w:rsid w:val="00EF0F67"/>
    <w:rsid w:val="00EF1524"/>
    <w:rsid w:val="00EF19DC"/>
    <w:rsid w:val="00EF1A4C"/>
    <w:rsid w:val="00EF1C26"/>
    <w:rsid w:val="00EF27CD"/>
    <w:rsid w:val="00EF27D0"/>
    <w:rsid w:val="00EF2A5A"/>
    <w:rsid w:val="00EF2E34"/>
    <w:rsid w:val="00EF2FCE"/>
    <w:rsid w:val="00EF313F"/>
    <w:rsid w:val="00EF35D2"/>
    <w:rsid w:val="00EF3AAF"/>
    <w:rsid w:val="00EF41E7"/>
    <w:rsid w:val="00EF4348"/>
    <w:rsid w:val="00EF4609"/>
    <w:rsid w:val="00EF4C15"/>
    <w:rsid w:val="00EF4E4C"/>
    <w:rsid w:val="00EF5070"/>
    <w:rsid w:val="00EF55AF"/>
    <w:rsid w:val="00EF6246"/>
    <w:rsid w:val="00EF6F54"/>
    <w:rsid w:val="00EF77E7"/>
    <w:rsid w:val="00F00007"/>
    <w:rsid w:val="00F006BD"/>
    <w:rsid w:val="00F00E9B"/>
    <w:rsid w:val="00F0394B"/>
    <w:rsid w:val="00F03B1E"/>
    <w:rsid w:val="00F03EE9"/>
    <w:rsid w:val="00F03FEA"/>
    <w:rsid w:val="00F043F1"/>
    <w:rsid w:val="00F046FE"/>
    <w:rsid w:val="00F0486D"/>
    <w:rsid w:val="00F04B12"/>
    <w:rsid w:val="00F04DFC"/>
    <w:rsid w:val="00F05D68"/>
    <w:rsid w:val="00F06E54"/>
    <w:rsid w:val="00F07892"/>
    <w:rsid w:val="00F07A64"/>
    <w:rsid w:val="00F07B4C"/>
    <w:rsid w:val="00F07ECF"/>
    <w:rsid w:val="00F1047B"/>
    <w:rsid w:val="00F10717"/>
    <w:rsid w:val="00F10ABC"/>
    <w:rsid w:val="00F10AFC"/>
    <w:rsid w:val="00F115AF"/>
    <w:rsid w:val="00F11605"/>
    <w:rsid w:val="00F11998"/>
    <w:rsid w:val="00F11BC8"/>
    <w:rsid w:val="00F124AB"/>
    <w:rsid w:val="00F125E6"/>
    <w:rsid w:val="00F126DC"/>
    <w:rsid w:val="00F127D9"/>
    <w:rsid w:val="00F127E4"/>
    <w:rsid w:val="00F12879"/>
    <w:rsid w:val="00F12A69"/>
    <w:rsid w:val="00F12DB9"/>
    <w:rsid w:val="00F12E3F"/>
    <w:rsid w:val="00F12F85"/>
    <w:rsid w:val="00F13269"/>
    <w:rsid w:val="00F13525"/>
    <w:rsid w:val="00F147AF"/>
    <w:rsid w:val="00F14A43"/>
    <w:rsid w:val="00F14E59"/>
    <w:rsid w:val="00F1501D"/>
    <w:rsid w:val="00F15A8B"/>
    <w:rsid w:val="00F15C27"/>
    <w:rsid w:val="00F15D83"/>
    <w:rsid w:val="00F16361"/>
    <w:rsid w:val="00F165C1"/>
    <w:rsid w:val="00F168BA"/>
    <w:rsid w:val="00F16D04"/>
    <w:rsid w:val="00F16DEE"/>
    <w:rsid w:val="00F173D8"/>
    <w:rsid w:val="00F1776F"/>
    <w:rsid w:val="00F17864"/>
    <w:rsid w:val="00F2004C"/>
    <w:rsid w:val="00F20305"/>
    <w:rsid w:val="00F205C8"/>
    <w:rsid w:val="00F20B62"/>
    <w:rsid w:val="00F2164B"/>
    <w:rsid w:val="00F219DB"/>
    <w:rsid w:val="00F2214B"/>
    <w:rsid w:val="00F221FE"/>
    <w:rsid w:val="00F23878"/>
    <w:rsid w:val="00F23ADA"/>
    <w:rsid w:val="00F241C8"/>
    <w:rsid w:val="00F241EA"/>
    <w:rsid w:val="00F24692"/>
    <w:rsid w:val="00F247DB"/>
    <w:rsid w:val="00F24CEE"/>
    <w:rsid w:val="00F25033"/>
    <w:rsid w:val="00F25517"/>
    <w:rsid w:val="00F25863"/>
    <w:rsid w:val="00F25EC4"/>
    <w:rsid w:val="00F26CC6"/>
    <w:rsid w:val="00F26D8E"/>
    <w:rsid w:val="00F2710C"/>
    <w:rsid w:val="00F2765D"/>
    <w:rsid w:val="00F27981"/>
    <w:rsid w:val="00F27EA3"/>
    <w:rsid w:val="00F27FC3"/>
    <w:rsid w:val="00F27FFE"/>
    <w:rsid w:val="00F31540"/>
    <w:rsid w:val="00F319E3"/>
    <w:rsid w:val="00F32250"/>
    <w:rsid w:val="00F327E0"/>
    <w:rsid w:val="00F32936"/>
    <w:rsid w:val="00F32946"/>
    <w:rsid w:val="00F329B3"/>
    <w:rsid w:val="00F32A3C"/>
    <w:rsid w:val="00F32AFD"/>
    <w:rsid w:val="00F32C70"/>
    <w:rsid w:val="00F33866"/>
    <w:rsid w:val="00F33B46"/>
    <w:rsid w:val="00F33C0B"/>
    <w:rsid w:val="00F33C53"/>
    <w:rsid w:val="00F347F6"/>
    <w:rsid w:val="00F348FD"/>
    <w:rsid w:val="00F34988"/>
    <w:rsid w:val="00F34B38"/>
    <w:rsid w:val="00F35007"/>
    <w:rsid w:val="00F35B0D"/>
    <w:rsid w:val="00F3627B"/>
    <w:rsid w:val="00F36769"/>
    <w:rsid w:val="00F36948"/>
    <w:rsid w:val="00F36C69"/>
    <w:rsid w:val="00F40268"/>
    <w:rsid w:val="00F40635"/>
    <w:rsid w:val="00F4071B"/>
    <w:rsid w:val="00F40B1D"/>
    <w:rsid w:val="00F4105E"/>
    <w:rsid w:val="00F4126D"/>
    <w:rsid w:val="00F417FD"/>
    <w:rsid w:val="00F423B6"/>
    <w:rsid w:val="00F42570"/>
    <w:rsid w:val="00F4282E"/>
    <w:rsid w:val="00F429B8"/>
    <w:rsid w:val="00F42A1B"/>
    <w:rsid w:val="00F42DAB"/>
    <w:rsid w:val="00F42E57"/>
    <w:rsid w:val="00F43B01"/>
    <w:rsid w:val="00F44521"/>
    <w:rsid w:val="00F45DC5"/>
    <w:rsid w:val="00F45E5F"/>
    <w:rsid w:val="00F46182"/>
    <w:rsid w:val="00F4653F"/>
    <w:rsid w:val="00F465AA"/>
    <w:rsid w:val="00F4685B"/>
    <w:rsid w:val="00F46B72"/>
    <w:rsid w:val="00F46BDE"/>
    <w:rsid w:val="00F46FD0"/>
    <w:rsid w:val="00F47243"/>
    <w:rsid w:val="00F474F3"/>
    <w:rsid w:val="00F475AC"/>
    <w:rsid w:val="00F4769E"/>
    <w:rsid w:val="00F477A8"/>
    <w:rsid w:val="00F47A0E"/>
    <w:rsid w:val="00F47AFD"/>
    <w:rsid w:val="00F47ECE"/>
    <w:rsid w:val="00F50209"/>
    <w:rsid w:val="00F506A1"/>
    <w:rsid w:val="00F50725"/>
    <w:rsid w:val="00F5152C"/>
    <w:rsid w:val="00F51854"/>
    <w:rsid w:val="00F518C4"/>
    <w:rsid w:val="00F51920"/>
    <w:rsid w:val="00F51946"/>
    <w:rsid w:val="00F5213C"/>
    <w:rsid w:val="00F5216A"/>
    <w:rsid w:val="00F529EA"/>
    <w:rsid w:val="00F52C6A"/>
    <w:rsid w:val="00F533B0"/>
    <w:rsid w:val="00F5343E"/>
    <w:rsid w:val="00F538D4"/>
    <w:rsid w:val="00F5396F"/>
    <w:rsid w:val="00F53A91"/>
    <w:rsid w:val="00F541F5"/>
    <w:rsid w:val="00F54237"/>
    <w:rsid w:val="00F54343"/>
    <w:rsid w:val="00F54542"/>
    <w:rsid w:val="00F54FB0"/>
    <w:rsid w:val="00F55034"/>
    <w:rsid w:val="00F55D09"/>
    <w:rsid w:val="00F55F57"/>
    <w:rsid w:val="00F562FF"/>
    <w:rsid w:val="00F5684D"/>
    <w:rsid w:val="00F568F5"/>
    <w:rsid w:val="00F56DB9"/>
    <w:rsid w:val="00F57D01"/>
    <w:rsid w:val="00F608C3"/>
    <w:rsid w:val="00F6094C"/>
    <w:rsid w:val="00F611A8"/>
    <w:rsid w:val="00F61512"/>
    <w:rsid w:val="00F617D6"/>
    <w:rsid w:val="00F62562"/>
    <w:rsid w:val="00F62620"/>
    <w:rsid w:val="00F62A5E"/>
    <w:rsid w:val="00F62F6B"/>
    <w:rsid w:val="00F63082"/>
    <w:rsid w:val="00F63226"/>
    <w:rsid w:val="00F63F0B"/>
    <w:rsid w:val="00F641BF"/>
    <w:rsid w:val="00F6531F"/>
    <w:rsid w:val="00F655C9"/>
    <w:rsid w:val="00F655E7"/>
    <w:rsid w:val="00F663A0"/>
    <w:rsid w:val="00F66D66"/>
    <w:rsid w:val="00F6714B"/>
    <w:rsid w:val="00F6727B"/>
    <w:rsid w:val="00F67362"/>
    <w:rsid w:val="00F67952"/>
    <w:rsid w:val="00F703BF"/>
    <w:rsid w:val="00F70CD8"/>
    <w:rsid w:val="00F70D94"/>
    <w:rsid w:val="00F71548"/>
    <w:rsid w:val="00F71B5A"/>
    <w:rsid w:val="00F71E4E"/>
    <w:rsid w:val="00F71E8F"/>
    <w:rsid w:val="00F7322B"/>
    <w:rsid w:val="00F73321"/>
    <w:rsid w:val="00F73363"/>
    <w:rsid w:val="00F737B2"/>
    <w:rsid w:val="00F73F38"/>
    <w:rsid w:val="00F743BD"/>
    <w:rsid w:val="00F743FE"/>
    <w:rsid w:val="00F75239"/>
    <w:rsid w:val="00F75423"/>
    <w:rsid w:val="00F762F2"/>
    <w:rsid w:val="00F76CA4"/>
    <w:rsid w:val="00F77314"/>
    <w:rsid w:val="00F8123A"/>
    <w:rsid w:val="00F81612"/>
    <w:rsid w:val="00F81C4D"/>
    <w:rsid w:val="00F81CDF"/>
    <w:rsid w:val="00F82F05"/>
    <w:rsid w:val="00F833D5"/>
    <w:rsid w:val="00F8351C"/>
    <w:rsid w:val="00F8371D"/>
    <w:rsid w:val="00F838B3"/>
    <w:rsid w:val="00F83CBD"/>
    <w:rsid w:val="00F84030"/>
    <w:rsid w:val="00F84051"/>
    <w:rsid w:val="00F841EA"/>
    <w:rsid w:val="00F84689"/>
    <w:rsid w:val="00F85D46"/>
    <w:rsid w:val="00F85E22"/>
    <w:rsid w:val="00F86AE2"/>
    <w:rsid w:val="00F86C7E"/>
    <w:rsid w:val="00F87805"/>
    <w:rsid w:val="00F87A17"/>
    <w:rsid w:val="00F87AD5"/>
    <w:rsid w:val="00F90173"/>
    <w:rsid w:val="00F90A20"/>
    <w:rsid w:val="00F90E26"/>
    <w:rsid w:val="00F911FA"/>
    <w:rsid w:val="00F912C2"/>
    <w:rsid w:val="00F91756"/>
    <w:rsid w:val="00F91BC3"/>
    <w:rsid w:val="00F91DF5"/>
    <w:rsid w:val="00F9329A"/>
    <w:rsid w:val="00F9360E"/>
    <w:rsid w:val="00F93EE0"/>
    <w:rsid w:val="00F94B94"/>
    <w:rsid w:val="00F94E9B"/>
    <w:rsid w:val="00F94EEF"/>
    <w:rsid w:val="00F9518D"/>
    <w:rsid w:val="00F96029"/>
    <w:rsid w:val="00F96C2E"/>
    <w:rsid w:val="00F96CF3"/>
    <w:rsid w:val="00F96FEE"/>
    <w:rsid w:val="00F973DB"/>
    <w:rsid w:val="00F973F2"/>
    <w:rsid w:val="00F97767"/>
    <w:rsid w:val="00F97A93"/>
    <w:rsid w:val="00F97B88"/>
    <w:rsid w:val="00F97C83"/>
    <w:rsid w:val="00FA048E"/>
    <w:rsid w:val="00FA0B30"/>
    <w:rsid w:val="00FA0B6B"/>
    <w:rsid w:val="00FA14D1"/>
    <w:rsid w:val="00FA1C98"/>
    <w:rsid w:val="00FA246C"/>
    <w:rsid w:val="00FA270E"/>
    <w:rsid w:val="00FA2E08"/>
    <w:rsid w:val="00FA3FCF"/>
    <w:rsid w:val="00FA411E"/>
    <w:rsid w:val="00FA41F9"/>
    <w:rsid w:val="00FA435D"/>
    <w:rsid w:val="00FA4525"/>
    <w:rsid w:val="00FA454A"/>
    <w:rsid w:val="00FA4BCC"/>
    <w:rsid w:val="00FA4FEA"/>
    <w:rsid w:val="00FA5140"/>
    <w:rsid w:val="00FA5A65"/>
    <w:rsid w:val="00FA5CAF"/>
    <w:rsid w:val="00FA66BF"/>
    <w:rsid w:val="00FA6804"/>
    <w:rsid w:val="00FA6C58"/>
    <w:rsid w:val="00FA73BA"/>
    <w:rsid w:val="00FA767B"/>
    <w:rsid w:val="00FA788D"/>
    <w:rsid w:val="00FA7B2D"/>
    <w:rsid w:val="00FA7B57"/>
    <w:rsid w:val="00FA7C0A"/>
    <w:rsid w:val="00FA7D6F"/>
    <w:rsid w:val="00FB087F"/>
    <w:rsid w:val="00FB1216"/>
    <w:rsid w:val="00FB14DA"/>
    <w:rsid w:val="00FB19EB"/>
    <w:rsid w:val="00FB1A3E"/>
    <w:rsid w:val="00FB1C82"/>
    <w:rsid w:val="00FB1E50"/>
    <w:rsid w:val="00FB3249"/>
    <w:rsid w:val="00FB32EE"/>
    <w:rsid w:val="00FB3617"/>
    <w:rsid w:val="00FB3825"/>
    <w:rsid w:val="00FB3C1B"/>
    <w:rsid w:val="00FB41DE"/>
    <w:rsid w:val="00FB4853"/>
    <w:rsid w:val="00FB48F0"/>
    <w:rsid w:val="00FB4B1E"/>
    <w:rsid w:val="00FB588A"/>
    <w:rsid w:val="00FB5DAF"/>
    <w:rsid w:val="00FB6571"/>
    <w:rsid w:val="00FB6D89"/>
    <w:rsid w:val="00FB715F"/>
    <w:rsid w:val="00FB7A4C"/>
    <w:rsid w:val="00FB7ADD"/>
    <w:rsid w:val="00FB7B32"/>
    <w:rsid w:val="00FB7C49"/>
    <w:rsid w:val="00FB7E1A"/>
    <w:rsid w:val="00FB7EA7"/>
    <w:rsid w:val="00FC00F3"/>
    <w:rsid w:val="00FC0132"/>
    <w:rsid w:val="00FC01AC"/>
    <w:rsid w:val="00FC07DB"/>
    <w:rsid w:val="00FC08E3"/>
    <w:rsid w:val="00FC0B38"/>
    <w:rsid w:val="00FC148C"/>
    <w:rsid w:val="00FC165D"/>
    <w:rsid w:val="00FC16D6"/>
    <w:rsid w:val="00FC1FDC"/>
    <w:rsid w:val="00FC2055"/>
    <w:rsid w:val="00FC21F3"/>
    <w:rsid w:val="00FC22D1"/>
    <w:rsid w:val="00FC28B8"/>
    <w:rsid w:val="00FC2F1F"/>
    <w:rsid w:val="00FC3338"/>
    <w:rsid w:val="00FC35CB"/>
    <w:rsid w:val="00FC430D"/>
    <w:rsid w:val="00FC50DB"/>
    <w:rsid w:val="00FC5303"/>
    <w:rsid w:val="00FC5484"/>
    <w:rsid w:val="00FC5573"/>
    <w:rsid w:val="00FC5691"/>
    <w:rsid w:val="00FC6606"/>
    <w:rsid w:val="00FC6A51"/>
    <w:rsid w:val="00FC79E6"/>
    <w:rsid w:val="00FC7EC7"/>
    <w:rsid w:val="00FC7FCE"/>
    <w:rsid w:val="00FD00E6"/>
    <w:rsid w:val="00FD0141"/>
    <w:rsid w:val="00FD0567"/>
    <w:rsid w:val="00FD067B"/>
    <w:rsid w:val="00FD071E"/>
    <w:rsid w:val="00FD09F5"/>
    <w:rsid w:val="00FD14A8"/>
    <w:rsid w:val="00FD18EB"/>
    <w:rsid w:val="00FD1B45"/>
    <w:rsid w:val="00FD1CCA"/>
    <w:rsid w:val="00FD1F86"/>
    <w:rsid w:val="00FD249A"/>
    <w:rsid w:val="00FD2569"/>
    <w:rsid w:val="00FD2820"/>
    <w:rsid w:val="00FD2C03"/>
    <w:rsid w:val="00FD306E"/>
    <w:rsid w:val="00FD30A0"/>
    <w:rsid w:val="00FD3604"/>
    <w:rsid w:val="00FD3621"/>
    <w:rsid w:val="00FD3820"/>
    <w:rsid w:val="00FD39EE"/>
    <w:rsid w:val="00FD4116"/>
    <w:rsid w:val="00FD4207"/>
    <w:rsid w:val="00FD42E7"/>
    <w:rsid w:val="00FD479B"/>
    <w:rsid w:val="00FD4BFF"/>
    <w:rsid w:val="00FD4D6A"/>
    <w:rsid w:val="00FD4F3F"/>
    <w:rsid w:val="00FD571F"/>
    <w:rsid w:val="00FD5D3C"/>
    <w:rsid w:val="00FD5DE3"/>
    <w:rsid w:val="00FD5F90"/>
    <w:rsid w:val="00FD6144"/>
    <w:rsid w:val="00FD61E3"/>
    <w:rsid w:val="00FD65B2"/>
    <w:rsid w:val="00FD6634"/>
    <w:rsid w:val="00FD67EE"/>
    <w:rsid w:val="00FD69FA"/>
    <w:rsid w:val="00FD6A7C"/>
    <w:rsid w:val="00FD6C1E"/>
    <w:rsid w:val="00FD6F1E"/>
    <w:rsid w:val="00FD7453"/>
    <w:rsid w:val="00FD7B56"/>
    <w:rsid w:val="00FE01D0"/>
    <w:rsid w:val="00FE031B"/>
    <w:rsid w:val="00FE08C6"/>
    <w:rsid w:val="00FE0D3D"/>
    <w:rsid w:val="00FE1A66"/>
    <w:rsid w:val="00FE1F23"/>
    <w:rsid w:val="00FE23BC"/>
    <w:rsid w:val="00FE2B39"/>
    <w:rsid w:val="00FE3085"/>
    <w:rsid w:val="00FE32C7"/>
    <w:rsid w:val="00FE3757"/>
    <w:rsid w:val="00FE3DFE"/>
    <w:rsid w:val="00FE473D"/>
    <w:rsid w:val="00FE4DD7"/>
    <w:rsid w:val="00FE50D8"/>
    <w:rsid w:val="00FE5138"/>
    <w:rsid w:val="00FE584E"/>
    <w:rsid w:val="00FE5D1E"/>
    <w:rsid w:val="00FE6347"/>
    <w:rsid w:val="00FE6441"/>
    <w:rsid w:val="00FE6485"/>
    <w:rsid w:val="00FE67DC"/>
    <w:rsid w:val="00FE69B0"/>
    <w:rsid w:val="00FE6F12"/>
    <w:rsid w:val="00FE703C"/>
    <w:rsid w:val="00FE7248"/>
    <w:rsid w:val="00FE76EA"/>
    <w:rsid w:val="00FE7870"/>
    <w:rsid w:val="00FE787F"/>
    <w:rsid w:val="00FE7C25"/>
    <w:rsid w:val="00FE7EC1"/>
    <w:rsid w:val="00FF0EDF"/>
    <w:rsid w:val="00FF1639"/>
    <w:rsid w:val="00FF1A8E"/>
    <w:rsid w:val="00FF1C2B"/>
    <w:rsid w:val="00FF23E7"/>
    <w:rsid w:val="00FF3175"/>
    <w:rsid w:val="00FF36D2"/>
    <w:rsid w:val="00FF38BF"/>
    <w:rsid w:val="00FF48AA"/>
    <w:rsid w:val="00FF499E"/>
    <w:rsid w:val="00FF569F"/>
    <w:rsid w:val="00FF5B4A"/>
    <w:rsid w:val="00FF6020"/>
    <w:rsid w:val="00FF62CF"/>
    <w:rsid w:val="00FF634B"/>
    <w:rsid w:val="00FF699C"/>
    <w:rsid w:val="00FF69C0"/>
    <w:rsid w:val="00FF6C9C"/>
    <w:rsid w:val="00FF7156"/>
    <w:rsid w:val="00FF7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E0166"/>
  <w15:chartTrackingRefBased/>
  <w15:docId w15:val="{541563E7-AD13-44C6-8D38-90C871681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51BBD"/>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6F0CA2"/>
    <w:pPr>
      <w:keepNext/>
      <w:numPr>
        <w:numId w:val="1"/>
      </w:numPr>
      <w:tabs>
        <w:tab w:val="left" w:pos="360"/>
      </w:tabs>
      <w:spacing w:after="120" w:line="276" w:lineRule="auto"/>
      <w:ind w:left="0" w:firstLine="0"/>
      <w:jc w:val="center"/>
      <w:outlineLvl w:val="0"/>
    </w:pPr>
    <w:rPr>
      <w:rFonts w:eastAsia="PMingLiU"/>
      <w:caps/>
      <w:szCs w:val="24"/>
    </w:rPr>
  </w:style>
  <w:style w:type="paragraph" w:styleId="Heading2">
    <w:name w:val="heading 2"/>
    <w:basedOn w:val="Normal"/>
    <w:next w:val="Normal"/>
    <w:link w:val="Heading2Char"/>
    <w:uiPriority w:val="9"/>
    <w:unhideWhenUsed/>
    <w:rsid w:val="008D2925"/>
    <w:pPr>
      <w:keepNext/>
      <w:spacing w:line="276" w:lineRule="auto"/>
      <w:jc w:val="center"/>
      <w:outlineLvl w:val="1"/>
    </w:pPr>
    <w:rPr>
      <w:szCs w:val="24"/>
      <w:u w:val="single"/>
    </w:rPr>
  </w:style>
  <w:style w:type="paragraph" w:styleId="Heading3">
    <w:name w:val="heading 3"/>
    <w:basedOn w:val="Normal"/>
    <w:next w:val="Normal"/>
    <w:link w:val="Heading3Char"/>
    <w:uiPriority w:val="9"/>
    <w:unhideWhenUsed/>
    <w:rsid w:val="00EA3F79"/>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CA2"/>
    <w:rPr>
      <w:rFonts w:ascii="Times New Roman" w:eastAsia="PMingLiU" w:hAnsi="Times New Roman"/>
      <w:caps/>
      <w:sz w:val="24"/>
      <w:szCs w:val="24"/>
    </w:rPr>
  </w:style>
  <w:style w:type="character" w:customStyle="1" w:styleId="Heading2Char">
    <w:name w:val="Heading 2 Char"/>
    <w:basedOn w:val="DefaultParagraphFont"/>
    <w:link w:val="Heading2"/>
    <w:uiPriority w:val="9"/>
    <w:rsid w:val="008D2925"/>
    <w:rPr>
      <w:rFonts w:ascii="Times New Roman" w:hAnsi="Times New Roman"/>
      <w:sz w:val="24"/>
      <w:szCs w:val="24"/>
      <w:u w:val="single"/>
    </w:rPr>
  </w:style>
  <w:style w:type="paragraph" w:styleId="Title">
    <w:name w:val="Title"/>
    <w:basedOn w:val="AbstractHeading"/>
    <w:next w:val="Normal"/>
    <w:link w:val="TitleChar"/>
    <w:uiPriority w:val="10"/>
    <w:qFormat/>
    <w:rsid w:val="008D2925"/>
    <w:pPr>
      <w:ind w:left="0"/>
      <w:jc w:val="center"/>
    </w:pPr>
  </w:style>
  <w:style w:type="paragraph" w:customStyle="1" w:styleId="AbstractHeading">
    <w:name w:val="Abstract Heading"/>
    <w:basedOn w:val="Abstract"/>
    <w:rsid w:val="008D2925"/>
    <w:rPr>
      <w:caps/>
    </w:rPr>
  </w:style>
  <w:style w:type="paragraph" w:customStyle="1" w:styleId="Abstract">
    <w:name w:val="Abstract"/>
    <w:basedOn w:val="Normal"/>
    <w:next w:val="Normal"/>
    <w:qFormat/>
    <w:rsid w:val="00970566"/>
    <w:pPr>
      <w:spacing w:after="120" w:line="276" w:lineRule="auto"/>
      <w:ind w:left="720" w:right="720"/>
    </w:pPr>
    <w:rPr>
      <w:szCs w:val="24"/>
    </w:rPr>
  </w:style>
  <w:style w:type="character" w:customStyle="1" w:styleId="TitleChar">
    <w:name w:val="Title Char"/>
    <w:basedOn w:val="DefaultParagraphFont"/>
    <w:link w:val="Title"/>
    <w:uiPriority w:val="10"/>
    <w:rsid w:val="008D2925"/>
    <w:rPr>
      <w:rFonts w:ascii="Times New Roman" w:hAnsi="Times New Roman"/>
      <w:caps/>
      <w:sz w:val="24"/>
      <w:szCs w:val="24"/>
    </w:rPr>
  </w:style>
  <w:style w:type="character" w:styleId="SubtleEmphasis">
    <w:name w:val="Subtle Emphasis"/>
    <w:basedOn w:val="DefaultParagraphFont"/>
    <w:uiPriority w:val="19"/>
    <w:rsid w:val="008D2925"/>
    <w:rPr>
      <w:i/>
      <w:iCs/>
      <w:color w:val="808080" w:themeColor="text1" w:themeTint="7F"/>
    </w:rPr>
  </w:style>
  <w:style w:type="character" w:styleId="Emphasis">
    <w:name w:val="Emphasis"/>
    <w:basedOn w:val="DefaultParagraphFont"/>
    <w:uiPriority w:val="20"/>
    <w:rsid w:val="008D2925"/>
    <w:rPr>
      <w:i/>
      <w:iCs/>
    </w:rPr>
  </w:style>
  <w:style w:type="paragraph" w:styleId="FootnoteText">
    <w:name w:val="footnote text"/>
    <w:basedOn w:val="Normal"/>
    <w:link w:val="FootnoteTextChar"/>
    <w:uiPriority w:val="99"/>
    <w:unhideWhenUsed/>
    <w:rsid w:val="008D2925"/>
    <w:rPr>
      <w:sz w:val="20"/>
      <w:szCs w:val="20"/>
    </w:rPr>
  </w:style>
  <w:style w:type="character" w:customStyle="1" w:styleId="FootnoteTextChar">
    <w:name w:val="Footnote Text Char"/>
    <w:basedOn w:val="DefaultParagraphFont"/>
    <w:link w:val="FootnoteText"/>
    <w:uiPriority w:val="99"/>
    <w:rsid w:val="008D2925"/>
    <w:rPr>
      <w:rFonts w:ascii="Times New Roman" w:hAnsi="Times New Roman"/>
      <w:sz w:val="20"/>
      <w:szCs w:val="20"/>
    </w:rPr>
  </w:style>
  <w:style w:type="character" w:customStyle="1" w:styleId="BalloonTextChar">
    <w:name w:val="Balloon Text Char"/>
    <w:basedOn w:val="DefaultParagraphFont"/>
    <w:link w:val="BalloonText"/>
    <w:uiPriority w:val="99"/>
    <w:semiHidden/>
    <w:rsid w:val="008D2925"/>
    <w:rPr>
      <w:rFonts w:ascii="Tahoma" w:hAnsi="Tahoma" w:cs="Tahoma"/>
      <w:sz w:val="16"/>
      <w:szCs w:val="16"/>
    </w:rPr>
  </w:style>
  <w:style w:type="paragraph" w:styleId="BalloonText">
    <w:name w:val="Balloon Text"/>
    <w:basedOn w:val="Normal"/>
    <w:link w:val="BalloonTextChar"/>
    <w:uiPriority w:val="99"/>
    <w:semiHidden/>
    <w:unhideWhenUsed/>
    <w:rsid w:val="008D2925"/>
    <w:rPr>
      <w:rFonts w:ascii="Tahoma" w:hAnsi="Tahoma" w:cs="Tahoma"/>
      <w:sz w:val="16"/>
      <w:szCs w:val="16"/>
    </w:rPr>
  </w:style>
  <w:style w:type="paragraph" w:customStyle="1" w:styleId="Chart">
    <w:name w:val="Chart"/>
    <w:basedOn w:val="Normal"/>
    <w:next w:val="Normal"/>
    <w:rsid w:val="008D2925"/>
    <w:pPr>
      <w:keepNext/>
      <w:spacing w:line="276" w:lineRule="auto"/>
      <w:jc w:val="center"/>
    </w:pPr>
    <w:rPr>
      <w:noProof/>
      <w:szCs w:val="24"/>
    </w:rPr>
  </w:style>
  <w:style w:type="paragraph" w:styleId="Caption">
    <w:name w:val="caption"/>
    <w:basedOn w:val="Normal"/>
    <w:next w:val="Normal"/>
    <w:uiPriority w:val="35"/>
    <w:unhideWhenUsed/>
    <w:qFormat/>
    <w:rsid w:val="00C04489"/>
    <w:pPr>
      <w:keepLines/>
      <w:spacing w:after="120"/>
      <w:ind w:left="720" w:right="720"/>
    </w:pPr>
    <w:rPr>
      <w:bCs/>
      <w:noProof/>
      <w:szCs w:val="18"/>
    </w:rPr>
  </w:style>
  <w:style w:type="table" w:customStyle="1" w:styleId="Equation">
    <w:name w:val="Equation"/>
    <w:basedOn w:val="TableNormal"/>
    <w:uiPriority w:val="99"/>
    <w:rsid w:val="00877066"/>
    <w:pPr>
      <w:spacing w:after="0" w:line="240" w:lineRule="auto"/>
    </w:pPr>
    <w:rPr>
      <w:rFonts w:ascii="Cambria Math" w:hAnsi="Cambria Math"/>
    </w:rPr>
    <w:tblPr>
      <w:tblCellMar>
        <w:left w:w="0" w:type="dxa"/>
        <w:right w:w="0" w:type="dxa"/>
      </w:tblCellMar>
    </w:tblPr>
    <w:tcPr>
      <w:vAlign w:val="center"/>
    </w:tcPr>
    <w:tblStylePr w:type="lastCol">
      <w:tblPr/>
      <w:tcPr>
        <w:vAlign w:val="center"/>
      </w:tcPr>
    </w:tblStylePr>
  </w:style>
  <w:style w:type="table" w:styleId="TableGrid">
    <w:name w:val="Table Grid"/>
    <w:basedOn w:val="TableNormal"/>
    <w:uiPriority w:val="59"/>
    <w:rsid w:val="008D2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8D2925"/>
    <w:pPr>
      <w:spacing w:line="276" w:lineRule="auto"/>
      <w:ind w:left="720"/>
      <w:contextualSpacing/>
    </w:pPr>
    <w:rPr>
      <w:szCs w:val="24"/>
    </w:rPr>
  </w:style>
  <w:style w:type="paragraph" w:styleId="Quote">
    <w:name w:val="Quote"/>
    <w:basedOn w:val="Normal"/>
    <w:next w:val="Normal"/>
    <w:link w:val="QuoteChar"/>
    <w:uiPriority w:val="29"/>
    <w:rsid w:val="008D2925"/>
    <w:pPr>
      <w:spacing w:line="276" w:lineRule="auto"/>
      <w:ind w:left="720" w:right="720"/>
    </w:pPr>
    <w:rPr>
      <w:i/>
      <w:iCs/>
      <w:color w:val="000000" w:themeColor="text1"/>
      <w:szCs w:val="24"/>
    </w:rPr>
  </w:style>
  <w:style w:type="character" w:customStyle="1" w:styleId="QuoteChar">
    <w:name w:val="Quote Char"/>
    <w:basedOn w:val="DefaultParagraphFont"/>
    <w:link w:val="Quote"/>
    <w:uiPriority w:val="29"/>
    <w:rsid w:val="008D2925"/>
    <w:rPr>
      <w:rFonts w:ascii="Times New Roman" w:hAnsi="Times New Roman"/>
      <w:i/>
      <w:iCs/>
      <w:color w:val="000000" w:themeColor="text1"/>
      <w:sz w:val="24"/>
      <w:szCs w:val="24"/>
    </w:rPr>
  </w:style>
  <w:style w:type="paragraph" w:styleId="Header">
    <w:name w:val="header"/>
    <w:basedOn w:val="Normal"/>
    <w:link w:val="HeaderChar"/>
    <w:uiPriority w:val="99"/>
    <w:unhideWhenUsed/>
    <w:rsid w:val="008D2925"/>
    <w:pPr>
      <w:tabs>
        <w:tab w:val="center" w:pos="4680"/>
        <w:tab w:val="right" w:pos="9360"/>
      </w:tabs>
    </w:pPr>
    <w:rPr>
      <w:szCs w:val="24"/>
    </w:rPr>
  </w:style>
  <w:style w:type="character" w:customStyle="1" w:styleId="HeaderChar">
    <w:name w:val="Header Char"/>
    <w:basedOn w:val="DefaultParagraphFont"/>
    <w:link w:val="Header"/>
    <w:uiPriority w:val="99"/>
    <w:rsid w:val="008D2925"/>
    <w:rPr>
      <w:rFonts w:ascii="Times New Roman" w:hAnsi="Times New Roman"/>
      <w:sz w:val="24"/>
      <w:szCs w:val="24"/>
    </w:rPr>
  </w:style>
  <w:style w:type="paragraph" w:customStyle="1" w:styleId="Default">
    <w:name w:val="Default"/>
    <w:rsid w:val="008D2925"/>
    <w:pPr>
      <w:autoSpaceDE w:val="0"/>
      <w:autoSpaceDN w:val="0"/>
      <w:adjustRightInd w:val="0"/>
      <w:spacing w:after="0" w:line="240" w:lineRule="auto"/>
    </w:pPr>
    <w:rPr>
      <w:rFonts w:ascii="Georgia" w:hAnsi="Georgia" w:cs="Georgia"/>
      <w:color w:val="000000"/>
      <w:sz w:val="24"/>
      <w:szCs w:val="24"/>
    </w:rPr>
  </w:style>
  <w:style w:type="paragraph" w:customStyle="1" w:styleId="Footnote">
    <w:name w:val="Footnote"/>
    <w:basedOn w:val="FootnoteText"/>
    <w:qFormat/>
    <w:rsid w:val="008D2925"/>
  </w:style>
  <w:style w:type="paragraph" w:styleId="Bibliography">
    <w:name w:val="Bibliography"/>
    <w:basedOn w:val="Normal"/>
    <w:next w:val="Normal"/>
    <w:uiPriority w:val="37"/>
    <w:unhideWhenUsed/>
    <w:rsid w:val="008D2925"/>
    <w:rPr>
      <w:szCs w:val="24"/>
    </w:rPr>
  </w:style>
  <w:style w:type="table" w:customStyle="1" w:styleId="Table">
    <w:name w:val="Table"/>
    <w:basedOn w:val="TableNormal"/>
    <w:uiPriority w:val="99"/>
    <w:rsid w:val="005964DB"/>
    <w:pPr>
      <w:spacing w:after="12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8D2925"/>
    <w:pPr>
      <w:spacing w:line="276" w:lineRule="auto"/>
      <w:jc w:val="center"/>
    </w:pPr>
    <w:rPr>
      <w:rFonts w:cs="Times New Roman"/>
      <w:noProof/>
      <w:szCs w:val="24"/>
    </w:rPr>
  </w:style>
  <w:style w:type="character" w:customStyle="1" w:styleId="EndNoteBibliographyTitleChar">
    <w:name w:val="EndNote Bibliography Title Char"/>
    <w:basedOn w:val="DefaultParagraphFont"/>
    <w:link w:val="EndNoteBibliographyTitle"/>
    <w:rsid w:val="008D2925"/>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8D2925"/>
    <w:rPr>
      <w:rFonts w:cs="Times New Roman"/>
      <w:noProof/>
      <w:szCs w:val="24"/>
    </w:rPr>
  </w:style>
  <w:style w:type="character" w:customStyle="1" w:styleId="EndNoteBibliographyChar">
    <w:name w:val="EndNote Bibliography Char"/>
    <w:basedOn w:val="DefaultParagraphFont"/>
    <w:link w:val="EndNoteBibliography"/>
    <w:rsid w:val="008D2925"/>
    <w:rPr>
      <w:rFonts w:ascii="Times New Roman" w:hAnsi="Times New Roman" w:cs="Times New Roman"/>
      <w:noProof/>
      <w:sz w:val="24"/>
      <w:szCs w:val="24"/>
    </w:rPr>
  </w:style>
  <w:style w:type="paragraph" w:customStyle="1" w:styleId="TableCaption">
    <w:name w:val="Table Caption"/>
    <w:basedOn w:val="Caption"/>
    <w:rsid w:val="008D2925"/>
    <w:pPr>
      <w:keepNext/>
      <w:jc w:val="center"/>
    </w:pPr>
  </w:style>
  <w:style w:type="character" w:customStyle="1" w:styleId="MathematicaFormatStandardForm">
    <w:name w:val="MathematicaFormatStandardForm"/>
    <w:uiPriority w:val="99"/>
    <w:rsid w:val="008D2925"/>
    <w:rPr>
      <w:rFonts w:ascii="Courier" w:hAnsi="Courier" w:cs="Courier"/>
    </w:rPr>
  </w:style>
  <w:style w:type="paragraph" w:styleId="Footer">
    <w:name w:val="footer"/>
    <w:basedOn w:val="Normal"/>
    <w:link w:val="FooterChar"/>
    <w:uiPriority w:val="99"/>
    <w:unhideWhenUsed/>
    <w:rsid w:val="008D2925"/>
    <w:pPr>
      <w:tabs>
        <w:tab w:val="center" w:pos="4680"/>
        <w:tab w:val="right" w:pos="9360"/>
      </w:tabs>
    </w:pPr>
    <w:rPr>
      <w:szCs w:val="24"/>
    </w:rPr>
  </w:style>
  <w:style w:type="character" w:customStyle="1" w:styleId="FooterChar">
    <w:name w:val="Footer Char"/>
    <w:basedOn w:val="DefaultParagraphFont"/>
    <w:link w:val="Footer"/>
    <w:uiPriority w:val="99"/>
    <w:rsid w:val="008D2925"/>
    <w:rPr>
      <w:rFonts w:ascii="Times New Roman" w:hAnsi="Times New Roman"/>
      <w:sz w:val="24"/>
      <w:szCs w:val="24"/>
    </w:rPr>
  </w:style>
  <w:style w:type="paragraph" w:customStyle="1" w:styleId="Annotation">
    <w:name w:val="Annotation"/>
    <w:rsid w:val="008D2925"/>
    <w:pPr>
      <w:spacing w:after="0" w:line="276" w:lineRule="auto"/>
    </w:pPr>
    <w:rPr>
      <w:rFonts w:ascii="Times New Roman" w:hAnsi="Times New Roman"/>
      <w:sz w:val="24"/>
      <w:szCs w:val="24"/>
    </w:rPr>
  </w:style>
  <w:style w:type="paragraph" w:customStyle="1" w:styleId="Figure">
    <w:name w:val="Figure"/>
    <w:basedOn w:val="Normal"/>
    <w:qFormat/>
    <w:rsid w:val="00C04489"/>
    <w:pPr>
      <w:keepNext/>
      <w:widowControl w:val="0"/>
      <w:spacing w:line="276" w:lineRule="auto"/>
      <w:jc w:val="center"/>
    </w:pPr>
    <w:rPr>
      <w:szCs w:val="24"/>
    </w:rPr>
  </w:style>
  <w:style w:type="character" w:styleId="PlaceholderText">
    <w:name w:val="Placeholder Text"/>
    <w:basedOn w:val="DefaultParagraphFont"/>
    <w:uiPriority w:val="99"/>
    <w:semiHidden/>
    <w:rsid w:val="00952680"/>
    <w:rPr>
      <w:color w:val="808080"/>
    </w:rPr>
  </w:style>
  <w:style w:type="paragraph" w:customStyle="1" w:styleId="Indent">
    <w:name w:val="Indent"/>
    <w:basedOn w:val="Normal"/>
    <w:qFormat/>
    <w:rsid w:val="003D0112"/>
    <w:pPr>
      <w:spacing w:after="120" w:line="276" w:lineRule="auto"/>
      <w:ind w:firstLine="288"/>
    </w:pPr>
  </w:style>
  <w:style w:type="character" w:styleId="BookTitle">
    <w:name w:val="Book Title"/>
    <w:basedOn w:val="DefaultParagraphFont"/>
    <w:uiPriority w:val="33"/>
    <w:rsid w:val="002C1459"/>
    <w:rPr>
      <w:b/>
      <w:bCs/>
      <w:i/>
      <w:iCs/>
      <w:spacing w:val="5"/>
    </w:rPr>
  </w:style>
  <w:style w:type="character" w:customStyle="1" w:styleId="Heading3Char">
    <w:name w:val="Heading 3 Char"/>
    <w:basedOn w:val="DefaultParagraphFont"/>
    <w:link w:val="Heading3"/>
    <w:uiPriority w:val="9"/>
    <w:rsid w:val="00EA3F79"/>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rsid w:val="003770E5"/>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3770E5"/>
    <w:rPr>
      <w:rFonts w:eastAsiaTheme="minorEastAsia"/>
      <w:color w:val="5A5A5A" w:themeColor="text1" w:themeTint="A5"/>
      <w:spacing w:val="15"/>
    </w:rPr>
  </w:style>
  <w:style w:type="paragraph" w:styleId="Revision">
    <w:name w:val="Revision"/>
    <w:hidden/>
    <w:uiPriority w:val="99"/>
    <w:semiHidden/>
    <w:rsid w:val="00F73321"/>
    <w:pPr>
      <w:spacing w:after="0" w:line="240" w:lineRule="auto"/>
    </w:pPr>
    <w:rPr>
      <w:rFonts w:ascii="Times New Roman" w:hAnsi="Times New Roman"/>
      <w:sz w:val="24"/>
    </w:rPr>
  </w:style>
  <w:style w:type="character" w:styleId="FootnoteReference">
    <w:name w:val="footnote reference"/>
    <w:basedOn w:val="DefaultParagraphFont"/>
    <w:uiPriority w:val="99"/>
    <w:semiHidden/>
    <w:unhideWhenUsed/>
    <w:rsid w:val="002C6CDD"/>
    <w:rPr>
      <w:vertAlign w:val="superscript"/>
    </w:rPr>
  </w:style>
  <w:style w:type="character" w:styleId="Hyperlink">
    <w:name w:val="Hyperlink"/>
    <w:basedOn w:val="DefaultParagraphFont"/>
    <w:uiPriority w:val="99"/>
    <w:semiHidden/>
    <w:unhideWhenUsed/>
    <w:rsid w:val="002C6CDD"/>
    <w:rPr>
      <w:color w:val="0000FF"/>
      <w:u w:val="single"/>
    </w:rPr>
  </w:style>
  <w:style w:type="character" w:styleId="FollowedHyperlink">
    <w:name w:val="FollowedHyperlink"/>
    <w:basedOn w:val="DefaultParagraphFont"/>
    <w:uiPriority w:val="99"/>
    <w:semiHidden/>
    <w:unhideWhenUsed/>
    <w:rsid w:val="002C6CDD"/>
    <w:rPr>
      <w:color w:val="800080"/>
      <w:u w:val="single"/>
    </w:rPr>
  </w:style>
  <w:style w:type="paragraph" w:styleId="NormalWeb">
    <w:name w:val="Normal (Web)"/>
    <w:basedOn w:val="Normal"/>
    <w:uiPriority w:val="99"/>
    <w:semiHidden/>
    <w:unhideWhenUsed/>
    <w:rsid w:val="002C6CDD"/>
    <w:pPr>
      <w:spacing w:before="100" w:beforeAutospacing="1" w:after="100" w:afterAutospacing="1"/>
    </w:pPr>
    <w:rPr>
      <w:rFonts w:eastAsiaTheme="minorEastAsia" w:cs="Times New Roman"/>
      <w:szCs w:val="24"/>
    </w:rPr>
  </w:style>
  <w:style w:type="paragraph" w:customStyle="1" w:styleId="BulletItem">
    <w:name w:val="Bullet Item"/>
    <w:basedOn w:val="Normal"/>
    <w:qFormat/>
    <w:rsid w:val="002F1A8A"/>
    <w:pPr>
      <w:numPr>
        <w:numId w:val="8"/>
      </w:numPr>
      <w:ind w:left="648"/>
    </w:pPr>
    <w:rPr>
      <w:rFonts w:eastAsiaTheme="minorEastAsia"/>
    </w:rPr>
  </w:style>
  <w:style w:type="table" w:styleId="TableGridLight">
    <w:name w:val="Grid Table Light"/>
    <w:basedOn w:val="TableNormal"/>
    <w:uiPriority w:val="40"/>
    <w:rsid w:val="0058578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8578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519667">
      <w:bodyDiv w:val="1"/>
      <w:marLeft w:val="0"/>
      <w:marRight w:val="0"/>
      <w:marTop w:val="0"/>
      <w:marBottom w:val="0"/>
      <w:divBdr>
        <w:top w:val="none" w:sz="0" w:space="0" w:color="auto"/>
        <w:left w:val="none" w:sz="0" w:space="0" w:color="auto"/>
        <w:bottom w:val="none" w:sz="0" w:space="0" w:color="auto"/>
        <w:right w:val="none" w:sz="0" w:space="0" w:color="auto"/>
      </w:divBdr>
    </w:div>
    <w:div w:id="793864696">
      <w:bodyDiv w:val="1"/>
      <w:marLeft w:val="0"/>
      <w:marRight w:val="0"/>
      <w:marTop w:val="0"/>
      <w:marBottom w:val="0"/>
      <w:divBdr>
        <w:top w:val="none" w:sz="0" w:space="0" w:color="auto"/>
        <w:left w:val="none" w:sz="0" w:space="0" w:color="auto"/>
        <w:bottom w:val="none" w:sz="0" w:space="0" w:color="auto"/>
        <w:right w:val="none" w:sz="0" w:space="0" w:color="auto"/>
      </w:divBdr>
    </w:div>
    <w:div w:id="212927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D00108154DBF84A9957198D40B40155" ma:contentTypeVersion="13" ma:contentTypeDescription="Create a new document." ma:contentTypeScope="" ma:versionID="4ba335fbef822dadca206cd1b92086de">
  <xsd:schema xmlns:xsd="http://www.w3.org/2001/XMLSchema" xmlns:xs="http://www.w3.org/2001/XMLSchema" xmlns:p="http://schemas.microsoft.com/office/2006/metadata/properties" xmlns:ns3="88f8ed94-7fb0-4b4c-b18c-6b35aef8c71e" xmlns:ns4="5affea6d-392a-4ef4-ac0b-e5e9669ff228" targetNamespace="http://schemas.microsoft.com/office/2006/metadata/properties" ma:root="true" ma:fieldsID="0cd7294525b2789f7824071f0f49b1a4" ns3:_="" ns4:_="">
    <xsd:import namespace="88f8ed94-7fb0-4b4c-b18c-6b35aef8c71e"/>
    <xsd:import namespace="5affea6d-392a-4ef4-ac0b-e5e9669ff22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f8ed94-7fb0-4b4c-b18c-6b35aef8c7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ffea6d-392a-4ef4-ac0b-e5e9669ff22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85C393-9E42-4CF5-B265-4CDF7668A919}">
  <ds:schemaRefs>
    <ds:schemaRef ds:uri="http://schemas.microsoft.com/sharepoint/v3/contenttype/forms"/>
  </ds:schemaRefs>
</ds:datastoreItem>
</file>

<file path=customXml/itemProps2.xml><?xml version="1.0" encoding="utf-8"?>
<ds:datastoreItem xmlns:ds="http://schemas.openxmlformats.org/officeDocument/2006/customXml" ds:itemID="{8976D189-A5F8-4536-9A89-77B160301B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f8ed94-7fb0-4b4c-b18c-6b35aef8c71e"/>
    <ds:schemaRef ds:uri="5affea6d-392a-4ef4-ac0b-e5e9669ff2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FD5C3B-34CF-4687-910A-907684CD95AF}">
  <ds:schemaRefs>
    <ds:schemaRef ds:uri="http://schemas.openxmlformats.org/officeDocument/2006/bibliography"/>
  </ds:schemaRefs>
</ds:datastoreItem>
</file>

<file path=customXml/itemProps4.xml><?xml version="1.0" encoding="utf-8"?>
<ds:datastoreItem xmlns:ds="http://schemas.openxmlformats.org/officeDocument/2006/customXml" ds:itemID="{37CA65D2-E7CE-493D-A851-327F62ED078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21188</TotalTime>
  <Pages>1</Pages>
  <Words>8310</Words>
  <Characters>47367</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Airey</dc:creator>
  <cp:keywords/>
  <dc:description/>
  <cp:lastModifiedBy>Donald Airey</cp:lastModifiedBy>
  <cp:revision>1998</cp:revision>
  <cp:lastPrinted>2023-11-15T23:50:00Z</cp:lastPrinted>
  <dcterms:created xsi:type="dcterms:W3CDTF">2023-06-15T21:48:00Z</dcterms:created>
  <dcterms:modified xsi:type="dcterms:W3CDTF">2023-11-18T15:13:00Z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0x0101009D00108154DBF84A9957198D40B40155</vt:lpwstr>
  </property>
  <property fmtid="{D5CDD505-2E9C-101B-9397-08002B2CF9AE}" pid="3" name="ZOTERO_PREF_1">
    <vt:lpwstr>&lt;data data-version="3" zotero-version="6.0.27"&gt;&lt;session id="hiQqKU04"/&gt;&lt;style id="http://www.zotero.org/styles/the-astrophysical-journal" hasBibliography="1" bibliographyStyleHasBeenSet="1"/&gt;&lt;prefs&gt;&lt;pref name="fieldType" value="Field"/&gt;&lt;pref name="automat</vt:lpwstr>
  </property>
  <property fmtid="{D5CDD505-2E9C-101B-9397-08002B2CF9AE}" pid="4" name="ZOTERO_PREF_2">
    <vt:lpwstr>icJournalAbbreviations" value="true"/&gt;&lt;/prefs&gt;&lt;/data&gt;</vt:lpwstr>
  </property>
</Properties>
</file>