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0E" w:rsidRDefault="005C7F12">
      <w:r>
        <w:t xml:space="preserve">See article at </w:t>
      </w:r>
      <w:hyperlink r:id="rId7" w:history="1">
        <w:r w:rsidRPr="00EC4281">
          <w:rPr>
            <w:rStyle w:val="Hyperlink"/>
          </w:rPr>
          <w:t>https://towardsdatascience.com/how-fast-is-c-compared-to-python-978f18f474c7</w:t>
        </w:r>
      </w:hyperlink>
      <w:r>
        <w:t xml:space="preserve">. </w:t>
      </w:r>
    </w:p>
    <w:p w:rsidR="005C7F12" w:rsidRDefault="005C7F12"/>
    <w:p w:rsidR="005C7F12" w:rsidRDefault="005C7F12"/>
    <w:p w:rsidR="005C7F12" w:rsidRDefault="00D3388A">
      <w:r>
        <w:t>Algorithm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954"/>
      </w:tblGrid>
      <w:tr w:rsidR="00D3388A" w:rsidTr="00C4288D"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Raw Algorithm from Medium Article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Mild rework</w:t>
            </w:r>
          </w:p>
        </w:tc>
      </w:tr>
      <w:tr w:rsidR="00D3388A" w:rsidTr="00C4288D">
        <w:tc>
          <w:tcPr>
            <w:tcW w:w="0" w:type="auto"/>
          </w:tcPr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Start article algorithm</w:t>
            </w: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Number of generated k-mers: 16, elapsed time: 0.0 seconds.</w:t>
            </w:r>
          </w:p>
          <w:p w:rsidR="00D3388A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Finish!</w:t>
            </w:r>
          </w:p>
        </w:tc>
        <w:tc>
          <w:tcPr>
            <w:tcW w:w="0" w:type="auto"/>
          </w:tcPr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Start KMER Computation by Constructing Lists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 xml:space="preserve">Nucleotides: ACGT;  Sequence Length: 2;  K-MERs </w:t>
            </w:r>
            <w:r w:rsidR="00272E5E">
              <w:rPr>
                <w:rFonts w:ascii="Lucida Console" w:hAnsi="Lucida Console"/>
                <w:color w:val="002060"/>
              </w:rPr>
              <w:t>expected</w:t>
            </w:r>
            <w:bookmarkStart w:id="0" w:name="_GoBack"/>
            <w:bookmarkEnd w:id="0"/>
            <w:r w:rsidRPr="008C0448">
              <w:rPr>
                <w:rFonts w:ascii="Lucida Console" w:hAnsi="Lucida Console"/>
                <w:color w:val="002060"/>
              </w:rPr>
              <w:t>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First: 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Last : 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1.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2.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3.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4.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5.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6.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7.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8.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9.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10.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11.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12.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13.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14.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15.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16.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Number of generated k-mers: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Elapsed time: 0.0 secs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Finished!</w:t>
            </w:r>
          </w:p>
        </w:tc>
      </w:tr>
    </w:tbl>
    <w:p w:rsidR="00D3388A" w:rsidRDefault="00D3388A"/>
    <w:sectPr w:rsidR="00D3388A" w:rsidSect="00C4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83" w:rsidRDefault="00575B83" w:rsidP="001C70F2">
      <w:pPr>
        <w:spacing w:after="0" w:line="240" w:lineRule="auto"/>
      </w:pPr>
      <w:r>
        <w:separator/>
      </w:r>
    </w:p>
  </w:endnote>
  <w:endnote w:type="continuationSeparator" w:id="0">
    <w:p w:rsidR="00575B83" w:rsidRDefault="00575B83" w:rsidP="001C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83" w:rsidRDefault="00575B83" w:rsidP="001C70F2">
      <w:pPr>
        <w:spacing w:after="0" w:line="240" w:lineRule="auto"/>
      </w:pPr>
      <w:r>
        <w:separator/>
      </w:r>
    </w:p>
  </w:footnote>
  <w:footnote w:type="continuationSeparator" w:id="0">
    <w:p w:rsidR="00575B83" w:rsidRDefault="00575B83" w:rsidP="001C7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5"/>
    <w:rsid w:val="001C70F2"/>
    <w:rsid w:val="00272E5E"/>
    <w:rsid w:val="00575B83"/>
    <w:rsid w:val="005C7F12"/>
    <w:rsid w:val="005F55C5"/>
    <w:rsid w:val="008C0448"/>
    <w:rsid w:val="00AE644F"/>
    <w:rsid w:val="00C415FE"/>
    <w:rsid w:val="00C4288D"/>
    <w:rsid w:val="00D3388A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fast-is-c-compared-to-python-978f18f474c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8</cp:revision>
  <dcterms:created xsi:type="dcterms:W3CDTF">2021-01-26T21:11:00Z</dcterms:created>
  <dcterms:modified xsi:type="dcterms:W3CDTF">2021-01-27T04:00:00Z</dcterms:modified>
</cp:coreProperties>
</file>