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4CCBD" w14:textId="77777777" w:rsidR="0024216B" w:rsidRDefault="0024216B" w:rsidP="00D558AF">
      <w:pPr>
        <w:rPr>
          <w:b/>
        </w:rPr>
      </w:pPr>
      <w:r>
        <w:rPr>
          <w:b/>
        </w:rPr>
        <w:t>Large Sum KPI Abstract</w:t>
      </w:r>
    </w:p>
    <w:p w14:paraId="5C086B97" w14:textId="77777777" w:rsidR="0024216B" w:rsidRDefault="0024216B" w:rsidP="00D558AF"/>
    <w:p w14:paraId="4A146336" w14:textId="0A74FA05" w:rsidR="0024216B" w:rsidRPr="0024216B" w:rsidRDefault="0024216B" w:rsidP="00D558AF">
      <w:r>
        <w:t xml:space="preserve">We need to compute average unit sales and average sales amounts for a large number of business categories; some of these </w:t>
      </w:r>
      <w:r w:rsidR="00B30779">
        <w:t xml:space="preserve">sums </w:t>
      </w:r>
      <w:r>
        <w:t>will be computed from lower level averages.</w:t>
      </w:r>
      <w:r w:rsidR="00744D0F">
        <w:t xml:space="preserve">  For up to 51,200 averages in the range of $0.01 to $7.47, the absolute error is less than 1.0E-6 and loses about one digit of accuracy for each doubling of element size.  Sums are relatively insensitive to element order.  Sums of squares, used for standard deviation, suffer greater absolute errors but offer</w:t>
      </w:r>
      <w:r w:rsidR="00B30779">
        <w:t xml:space="preserve"> better than</w:t>
      </w:r>
      <w:r w:rsidR="00744D0F">
        <w:t xml:space="preserve"> </w:t>
      </w:r>
      <w:r w:rsidR="00B30779">
        <w:t>1.0E-11 relative errors.</w:t>
      </w:r>
    </w:p>
    <w:p w14:paraId="3E904A5D" w14:textId="21FF590F" w:rsidR="003D0701" w:rsidRPr="0024216B" w:rsidRDefault="0024216B" w:rsidP="00D558AF">
      <w:r w:rsidRPr="0024216B">
        <w:br/>
      </w:r>
      <w:r w:rsidR="003D0701" w:rsidRPr="0024216B">
        <w:rPr>
          <w:b/>
        </w:rPr>
        <w:t>Large Sum KPI Accuracy Test</w:t>
      </w:r>
    </w:p>
    <w:p w14:paraId="4081972B" w14:textId="77777777" w:rsidR="003D0701" w:rsidRDefault="003D0701" w:rsidP="00D558AF"/>
    <w:p w14:paraId="4128643E" w14:textId="1A621208" w:rsidR="0003304D" w:rsidRDefault="0003304D" w:rsidP="00D558AF">
      <w:r>
        <w:t xml:space="preserve">Accuracy assessment double precision summation of 100 batches of 512 integers, </w:t>
      </w:r>
      <w:r w:rsidR="00D558AF">
        <w:t xml:space="preserve">each </w:t>
      </w:r>
      <w:r>
        <w:t xml:space="preserve">divided by 137, </w:t>
      </w:r>
      <w:r w:rsidR="00D558AF">
        <w:t xml:space="preserve">and generated in </w:t>
      </w:r>
      <w:r>
        <w:t>ordered and randomized</w:t>
      </w:r>
      <w:r w:rsidR="00D558AF">
        <w:t xml:space="preserve"> sequences</w:t>
      </w:r>
      <w:r>
        <w:t>.</w:t>
      </w:r>
      <w:r w:rsidR="007B7A70">
        <w:t xml:space="preserve">  Each input value represents an average amount across a unif</w:t>
      </w:r>
      <w:r w:rsidR="00C92BFF">
        <w:t>orm range, and there are 51,200</w:t>
      </w:r>
      <w:r w:rsidR="007B7A70">
        <w:t xml:space="preserve"> such averages.</w:t>
      </w:r>
      <w:r w:rsidR="00D558AF">
        <w:t xml:space="preserve">  The resulting sums (integral and scaled by 137) are down below.  Absolute error (delta) and relative percentage error (EPS) for each run is included </w:t>
      </w:r>
      <w:r w:rsidR="007B7A70">
        <w:t>as well.  Observations from these</w:t>
      </w:r>
      <w:r w:rsidR="00D558AF">
        <w:t xml:space="preserve"> </w:t>
      </w:r>
      <w:r w:rsidR="007B7A70">
        <w:t>runs</w:t>
      </w:r>
      <w:r w:rsidR="00D558AF">
        <w:t xml:space="preserve"> are:</w:t>
      </w:r>
    </w:p>
    <w:p w14:paraId="1CBF46C2" w14:textId="77777777" w:rsidR="00D558AF" w:rsidRDefault="00D558AF" w:rsidP="00D558AF"/>
    <w:p w14:paraId="3E74DA9D" w14:textId="1CC44345" w:rsidR="00C85E46" w:rsidRDefault="00821CB1" w:rsidP="000933C7">
      <w:pPr>
        <w:pStyle w:val="ListParagraph"/>
        <w:numPr>
          <w:ilvl w:val="0"/>
          <w:numId w:val="2"/>
        </w:numPr>
      </w:pPr>
      <w:r>
        <w:t>Sum and Sum</w:t>
      </w:r>
      <w:r w:rsidR="00187476">
        <w:t xml:space="preserve"> </w:t>
      </w:r>
      <w:r>
        <w:t>SQ</w:t>
      </w:r>
      <w:r w:rsidR="00BD7090">
        <w:t>R</w:t>
      </w:r>
      <w:r>
        <w:t xml:space="preserve"> </w:t>
      </w:r>
      <w:r w:rsidR="000933C7">
        <w:t xml:space="preserve">are </w:t>
      </w:r>
      <w:r>
        <w:t>computed to 16 digits</w:t>
      </w:r>
      <w:r w:rsidR="007B7A70">
        <w:t xml:space="preserve"> for double precision floating point</w:t>
      </w:r>
    </w:p>
    <w:p w14:paraId="05DF5443" w14:textId="02C215B3" w:rsidR="00BD7090" w:rsidRDefault="00821CB1" w:rsidP="000933C7">
      <w:pPr>
        <w:pStyle w:val="ListParagraph"/>
        <w:numPr>
          <w:ilvl w:val="0"/>
          <w:numId w:val="2"/>
        </w:numPr>
      </w:pPr>
      <w:r>
        <w:t xml:space="preserve">Sums for range </w:t>
      </w:r>
      <w:r w:rsidR="00BD7090">
        <w:t xml:space="preserve">     </w:t>
      </w:r>
      <w:r w:rsidR="003D0701">
        <w:t xml:space="preserve">  </w:t>
      </w:r>
      <w:r w:rsidR="0031408A">
        <w:t xml:space="preserve">   1-</w:t>
      </w:r>
      <w:r>
        <w:t xml:space="preserve">512: </w:t>
      </w:r>
      <w:r w:rsidR="001B43AE">
        <w:t>DELTA-</w:t>
      </w:r>
      <w:r>
        <w:t xml:space="preserve">Error </w:t>
      </w:r>
      <w:r w:rsidR="001B43AE">
        <w:t xml:space="preserve">  </w:t>
      </w:r>
      <w:r>
        <w:t xml:space="preserve">RND &lt; DSC </w:t>
      </w:r>
      <w:r w:rsidR="00F2056A">
        <w:t xml:space="preserve"> </w:t>
      </w:r>
      <w:r>
        <w:t>&lt; ASC</w:t>
      </w:r>
      <w:r w:rsidR="00BD7090">
        <w:t xml:space="preserve"> &lt; 1.0E-8</w:t>
      </w:r>
    </w:p>
    <w:p w14:paraId="414B180E" w14:textId="6AC737AF" w:rsidR="003D0701" w:rsidRDefault="0031408A" w:rsidP="000933C7">
      <w:pPr>
        <w:pStyle w:val="ListParagraph"/>
        <w:numPr>
          <w:ilvl w:val="0"/>
          <w:numId w:val="2"/>
        </w:numPr>
      </w:pPr>
      <w:r>
        <w:t>Sum Squares for        1-</w:t>
      </w:r>
      <w:r w:rsidR="003D0701">
        <w:t xml:space="preserve">512: </w:t>
      </w:r>
      <w:r w:rsidR="001B43AE">
        <w:t>DELTA-</w:t>
      </w:r>
      <w:r w:rsidR="003D0701">
        <w:t xml:space="preserve">Error </w:t>
      </w:r>
      <w:r w:rsidR="001B43AE">
        <w:t xml:space="preserve">  </w:t>
      </w:r>
      <w:r w:rsidR="003D0701">
        <w:t xml:space="preserve">RND &lt; DSC </w:t>
      </w:r>
      <w:r w:rsidR="00F2056A">
        <w:t xml:space="preserve"> </w:t>
      </w:r>
      <w:r w:rsidR="003D0701">
        <w:t>&lt;</w:t>
      </w:r>
      <w:r w:rsidR="00F2056A">
        <w:t xml:space="preserve"> </w:t>
      </w:r>
      <w:r w:rsidR="003D0701">
        <w:t xml:space="preserve">ASC &lt; </w:t>
      </w:r>
      <w:r w:rsidR="00F2056A">
        <w:t xml:space="preserve"> </w:t>
      </w:r>
      <w:r w:rsidR="003D0701">
        <w:t>1.0E-7</w:t>
      </w:r>
    </w:p>
    <w:p w14:paraId="3CEDE0B4" w14:textId="77B0359A" w:rsidR="003D0701" w:rsidRDefault="00BD7090" w:rsidP="003D0701">
      <w:pPr>
        <w:pStyle w:val="ListParagraph"/>
        <w:numPr>
          <w:ilvl w:val="0"/>
          <w:numId w:val="2"/>
        </w:numPr>
      </w:pPr>
      <w:r>
        <w:t xml:space="preserve">Sums for range </w:t>
      </w:r>
      <w:r w:rsidR="003D0701">
        <w:t xml:space="preserve">  </w:t>
      </w:r>
      <w:r>
        <w:t>513-1024</w:t>
      </w:r>
      <w:r w:rsidR="008C6323">
        <w:t xml:space="preserve">: </w:t>
      </w:r>
      <w:r w:rsidR="001B43AE">
        <w:t>DELTA-</w:t>
      </w:r>
      <w:r w:rsidR="008C6323">
        <w:t xml:space="preserve">Error </w:t>
      </w:r>
      <w:r w:rsidR="001B43AE">
        <w:t xml:space="preserve">  </w:t>
      </w:r>
      <w:r w:rsidR="00F2056A">
        <w:t xml:space="preserve">RND &lt; DSC  &lt; </w:t>
      </w:r>
      <w:r w:rsidR="008C6323">
        <w:t xml:space="preserve">ASC &lt; </w:t>
      </w:r>
      <w:r w:rsidR="00F2056A">
        <w:t xml:space="preserve"> </w:t>
      </w:r>
      <w:r w:rsidR="008C6323">
        <w:t>1.0E-7</w:t>
      </w:r>
    </w:p>
    <w:p w14:paraId="71AE0912" w14:textId="3E053D9F" w:rsidR="00D558AF" w:rsidRDefault="003D0701" w:rsidP="001B43AE">
      <w:pPr>
        <w:pStyle w:val="ListParagraph"/>
        <w:numPr>
          <w:ilvl w:val="0"/>
          <w:numId w:val="2"/>
        </w:numPr>
      </w:pPr>
      <w:r>
        <w:t xml:space="preserve">Sum Squares for 513-1024: </w:t>
      </w:r>
      <w:r w:rsidR="001B43AE">
        <w:t>DELTA-</w:t>
      </w:r>
      <w:r>
        <w:t>Error</w:t>
      </w:r>
      <w:r w:rsidR="00821CB1">
        <w:t xml:space="preserve"> </w:t>
      </w:r>
      <w:r w:rsidR="001B43AE">
        <w:t xml:space="preserve">  ASC </w:t>
      </w:r>
      <w:r w:rsidR="00F2056A">
        <w:t xml:space="preserve"> </w:t>
      </w:r>
      <w:r w:rsidR="001B43AE">
        <w:t xml:space="preserve">&lt; RND &lt; DSC &lt; </w:t>
      </w:r>
      <w:r w:rsidR="00F2056A">
        <w:t xml:space="preserve"> </w:t>
      </w:r>
      <w:r w:rsidR="001B43AE">
        <w:t>1.0E-6</w:t>
      </w:r>
    </w:p>
    <w:p w14:paraId="6FD098AD" w14:textId="0BE3F628" w:rsidR="007B7A70" w:rsidRDefault="007B7A70" w:rsidP="001B43AE">
      <w:pPr>
        <w:pStyle w:val="ListParagraph"/>
        <w:numPr>
          <w:ilvl w:val="0"/>
          <w:numId w:val="2"/>
        </w:numPr>
      </w:pPr>
      <w:r>
        <w:t xml:space="preserve">The maximum relative error is less than 1.0E-11 </w:t>
      </w:r>
      <w:r w:rsidRPr="007B7A70">
        <w:rPr>
          <w:i/>
        </w:rPr>
        <w:t>percent</w:t>
      </w:r>
      <w:r>
        <w:t>.</w:t>
      </w:r>
    </w:p>
    <w:p w14:paraId="49E6EA79" w14:textId="184F1B69" w:rsidR="001B43AE" w:rsidRDefault="001B43AE" w:rsidP="001B43AE"/>
    <w:p w14:paraId="24C9A704" w14:textId="6A1EE686" w:rsidR="00D558AF" w:rsidRDefault="007B7A70" w:rsidP="000933C7">
      <w:r>
        <w:t xml:space="preserve">The 1-512 integer data </w:t>
      </w:r>
      <w:r w:rsidR="001B43AE">
        <w:t xml:space="preserve">range corresponds to average sales amounts of </w:t>
      </w:r>
      <w:r w:rsidR="00744D0F">
        <w:t xml:space="preserve">$0.01 </w:t>
      </w:r>
      <w:r w:rsidR="00596386">
        <w:t>to $</w:t>
      </w:r>
      <w:r w:rsidR="00744D0F">
        <w:t xml:space="preserve">3.74 </w:t>
      </w:r>
      <w:r>
        <w:t>while the 513-1024 corresponds to average sales amounts of $3.74 through $7.47.   It appears that doubling the size of the average seems to lose one decimal place in absolute accuracy but does not influence the relative error.</w:t>
      </w:r>
      <w:r w:rsidR="001D112D">
        <w:t xml:space="preserve">  The absolute errors for sums of squares </w:t>
      </w:r>
      <w:r w:rsidR="0024216B">
        <w:t xml:space="preserve">greatly </w:t>
      </w:r>
      <w:r w:rsidR="001D112D">
        <w:t xml:space="preserve">exceed </w:t>
      </w:r>
      <w:r w:rsidR="0024216B">
        <w:t>absolute errors in sums; but the relative errors in sums of squares are much smaller than relative errors of sums.</w:t>
      </w:r>
    </w:p>
    <w:p w14:paraId="23F39859" w14:textId="77777777" w:rsidR="00C85E46" w:rsidRDefault="00C85E46" w:rsidP="000933C7"/>
    <w:p w14:paraId="5328439B" w14:textId="28B92097" w:rsidR="00C85E46" w:rsidRPr="00D558AF" w:rsidRDefault="00C85E46" w:rsidP="000933C7">
      <w:pPr>
        <w:jc w:val="both"/>
        <w:rPr>
          <w:b/>
        </w:rPr>
      </w:pPr>
      <w:r w:rsidRPr="00D558AF">
        <w:rPr>
          <w:b/>
        </w:rPr>
        <w:t>Large Sum KPI Accuracy Tes</w:t>
      </w:r>
      <w:r w:rsidR="003D0701">
        <w:rPr>
          <w:b/>
        </w:rPr>
        <w:t>t Data</w:t>
      </w:r>
    </w:p>
    <w:p w14:paraId="5410F8C7" w14:textId="77777777" w:rsidR="008E4F76" w:rsidRDefault="008E4F76"/>
    <w:tbl>
      <w:tblPr>
        <w:tblpPr w:leftFromText="180" w:rightFromText="180" w:vertAnchor="text" w:horzAnchor="page" w:tblpXSpec="center" w:tblpY="66"/>
        <w:tblW w:w="15120" w:type="dxa"/>
        <w:jc w:val="center"/>
        <w:tblLayout w:type="fixed"/>
        <w:tblLook w:val="0000" w:firstRow="0" w:lastRow="0" w:firstColumn="0" w:lastColumn="0" w:noHBand="0" w:noVBand="0"/>
      </w:tblPr>
      <w:tblGrid>
        <w:gridCol w:w="653"/>
        <w:gridCol w:w="555"/>
        <w:gridCol w:w="692"/>
        <w:gridCol w:w="1086"/>
        <w:gridCol w:w="1441"/>
        <w:gridCol w:w="1813"/>
        <w:gridCol w:w="1913"/>
        <w:gridCol w:w="455"/>
        <w:gridCol w:w="1519"/>
        <w:gridCol w:w="1519"/>
        <w:gridCol w:w="437"/>
        <w:gridCol w:w="1519"/>
        <w:gridCol w:w="1518"/>
      </w:tblGrid>
      <w:tr w:rsidR="006C102E" w14:paraId="452B5C74" w14:textId="77777777" w:rsidTr="00B304D0">
        <w:trPr>
          <w:trHeight w:val="300"/>
          <w:jc w:val="center"/>
        </w:trPr>
        <w:tc>
          <w:tcPr>
            <w:tcW w:w="653" w:type="dxa"/>
            <w:tcBorders>
              <w:top w:val="nil"/>
              <w:left w:val="nil"/>
              <w:bottom w:val="nil"/>
              <w:right w:val="nil"/>
            </w:tcBorders>
          </w:tcPr>
          <w:p w14:paraId="18BB52F9" w14:textId="77777777" w:rsidR="006C102E" w:rsidRDefault="006C102E" w:rsidP="00B304D0">
            <w:pPr>
              <w:widowControl w:val="0"/>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Case</w:t>
            </w:r>
          </w:p>
        </w:tc>
        <w:tc>
          <w:tcPr>
            <w:tcW w:w="555" w:type="dxa"/>
            <w:tcBorders>
              <w:top w:val="nil"/>
              <w:left w:val="nil"/>
              <w:bottom w:val="nil"/>
              <w:right w:val="nil"/>
            </w:tcBorders>
          </w:tcPr>
          <w:p w14:paraId="656AE682" w14:textId="77777777" w:rsidR="006C102E" w:rsidRDefault="006C102E" w:rsidP="00B304D0">
            <w:pPr>
              <w:widowControl w:val="0"/>
              <w:autoSpaceDE w:val="0"/>
              <w:autoSpaceDN w:val="0"/>
              <w:adjustRightInd w:val="0"/>
              <w:jc w:val="right"/>
              <w:rPr>
                <w:rFonts w:ascii="Calibri" w:hAnsi="Calibri" w:cs="Calibri"/>
                <w:b/>
                <w:bCs/>
                <w:color w:val="000000"/>
                <w:sz w:val="20"/>
                <w:szCs w:val="20"/>
              </w:rPr>
            </w:pPr>
            <w:r>
              <w:rPr>
                <w:rFonts w:ascii="Calibri" w:hAnsi="Calibri" w:cs="Calibri"/>
                <w:b/>
                <w:bCs/>
                <w:color w:val="000000"/>
                <w:sz w:val="20"/>
                <w:szCs w:val="20"/>
              </w:rPr>
              <w:t>Min</w:t>
            </w:r>
          </w:p>
        </w:tc>
        <w:tc>
          <w:tcPr>
            <w:tcW w:w="692" w:type="dxa"/>
            <w:tcBorders>
              <w:top w:val="nil"/>
              <w:left w:val="nil"/>
              <w:bottom w:val="nil"/>
              <w:right w:val="nil"/>
            </w:tcBorders>
          </w:tcPr>
          <w:p w14:paraId="5119F114" w14:textId="77777777" w:rsidR="006C102E" w:rsidRDefault="006C102E" w:rsidP="00B304D0">
            <w:pPr>
              <w:widowControl w:val="0"/>
              <w:autoSpaceDE w:val="0"/>
              <w:autoSpaceDN w:val="0"/>
              <w:adjustRightInd w:val="0"/>
              <w:jc w:val="right"/>
              <w:rPr>
                <w:rFonts w:ascii="Calibri" w:hAnsi="Calibri" w:cs="Calibri"/>
                <w:b/>
                <w:bCs/>
                <w:color w:val="000000"/>
                <w:sz w:val="20"/>
                <w:szCs w:val="20"/>
              </w:rPr>
            </w:pPr>
            <w:r>
              <w:rPr>
                <w:rFonts w:ascii="Calibri" w:hAnsi="Calibri" w:cs="Calibri"/>
                <w:b/>
                <w:bCs/>
                <w:color w:val="000000"/>
                <w:sz w:val="20"/>
                <w:szCs w:val="20"/>
              </w:rPr>
              <w:t>Max</w:t>
            </w:r>
          </w:p>
        </w:tc>
        <w:tc>
          <w:tcPr>
            <w:tcW w:w="1086" w:type="dxa"/>
            <w:tcBorders>
              <w:top w:val="nil"/>
              <w:left w:val="nil"/>
              <w:bottom w:val="nil"/>
              <w:right w:val="nil"/>
            </w:tcBorders>
          </w:tcPr>
          <w:p w14:paraId="6B425CA9" w14:textId="77777777" w:rsidR="006C102E" w:rsidRDefault="006C102E" w:rsidP="00B304D0">
            <w:pPr>
              <w:widowControl w:val="0"/>
              <w:autoSpaceDE w:val="0"/>
              <w:autoSpaceDN w:val="0"/>
              <w:adjustRightInd w:val="0"/>
              <w:jc w:val="right"/>
              <w:rPr>
                <w:rFonts w:ascii="Calibri" w:hAnsi="Calibri" w:cs="Calibri"/>
                <w:b/>
                <w:bCs/>
                <w:color w:val="000000"/>
                <w:sz w:val="20"/>
                <w:szCs w:val="20"/>
              </w:rPr>
            </w:pPr>
            <w:r>
              <w:rPr>
                <w:rFonts w:ascii="Calibri" w:hAnsi="Calibri" w:cs="Calibri"/>
                <w:b/>
                <w:bCs/>
                <w:color w:val="000000"/>
                <w:sz w:val="20"/>
                <w:szCs w:val="20"/>
              </w:rPr>
              <w:t>Sum</w:t>
            </w:r>
          </w:p>
        </w:tc>
        <w:tc>
          <w:tcPr>
            <w:tcW w:w="1441" w:type="dxa"/>
            <w:tcBorders>
              <w:top w:val="nil"/>
              <w:left w:val="nil"/>
              <w:bottom w:val="nil"/>
              <w:right w:val="nil"/>
            </w:tcBorders>
          </w:tcPr>
          <w:p w14:paraId="6BE9BBC6" w14:textId="77777777" w:rsidR="006C102E" w:rsidRDefault="006C102E" w:rsidP="00B304D0">
            <w:pPr>
              <w:widowControl w:val="0"/>
              <w:autoSpaceDE w:val="0"/>
              <w:autoSpaceDN w:val="0"/>
              <w:adjustRightInd w:val="0"/>
              <w:jc w:val="right"/>
              <w:rPr>
                <w:rFonts w:ascii="Calibri" w:hAnsi="Calibri" w:cs="Calibri"/>
                <w:b/>
                <w:bCs/>
                <w:color w:val="000000"/>
                <w:sz w:val="20"/>
                <w:szCs w:val="20"/>
              </w:rPr>
            </w:pPr>
            <w:proofErr w:type="spellStart"/>
            <w:r>
              <w:rPr>
                <w:rFonts w:ascii="Calibri" w:hAnsi="Calibri" w:cs="Calibri"/>
                <w:b/>
                <w:bCs/>
                <w:color w:val="000000"/>
                <w:sz w:val="20"/>
                <w:szCs w:val="20"/>
              </w:rPr>
              <w:t>SumSqr</w:t>
            </w:r>
            <w:proofErr w:type="spellEnd"/>
          </w:p>
        </w:tc>
        <w:tc>
          <w:tcPr>
            <w:tcW w:w="1813" w:type="dxa"/>
            <w:tcBorders>
              <w:top w:val="nil"/>
              <w:left w:val="nil"/>
              <w:bottom w:val="nil"/>
              <w:right w:val="nil"/>
            </w:tcBorders>
          </w:tcPr>
          <w:p w14:paraId="00D588DB" w14:textId="77777777" w:rsidR="006C102E" w:rsidRDefault="006C102E" w:rsidP="00B304D0">
            <w:pPr>
              <w:widowControl w:val="0"/>
              <w:autoSpaceDE w:val="0"/>
              <w:autoSpaceDN w:val="0"/>
              <w:adjustRightInd w:val="0"/>
              <w:jc w:val="right"/>
              <w:rPr>
                <w:rFonts w:ascii="Calibri" w:hAnsi="Calibri" w:cs="Calibri"/>
                <w:b/>
                <w:bCs/>
                <w:color w:val="000000"/>
                <w:sz w:val="20"/>
                <w:szCs w:val="20"/>
              </w:rPr>
            </w:pPr>
            <w:proofErr w:type="spellStart"/>
            <w:r>
              <w:rPr>
                <w:rFonts w:ascii="Calibri" w:hAnsi="Calibri" w:cs="Calibri"/>
                <w:b/>
                <w:bCs/>
                <w:color w:val="000000"/>
                <w:sz w:val="20"/>
                <w:szCs w:val="20"/>
              </w:rPr>
              <w:t>SumDP</w:t>
            </w:r>
            <w:proofErr w:type="spellEnd"/>
          </w:p>
        </w:tc>
        <w:tc>
          <w:tcPr>
            <w:tcW w:w="1913" w:type="dxa"/>
            <w:tcBorders>
              <w:top w:val="nil"/>
              <w:left w:val="nil"/>
              <w:bottom w:val="nil"/>
              <w:right w:val="nil"/>
            </w:tcBorders>
          </w:tcPr>
          <w:p w14:paraId="1AEFD8A8" w14:textId="77777777" w:rsidR="006C102E" w:rsidRDefault="006C102E" w:rsidP="00B304D0">
            <w:pPr>
              <w:widowControl w:val="0"/>
              <w:autoSpaceDE w:val="0"/>
              <w:autoSpaceDN w:val="0"/>
              <w:adjustRightInd w:val="0"/>
              <w:jc w:val="right"/>
              <w:rPr>
                <w:rFonts w:ascii="Calibri" w:hAnsi="Calibri" w:cs="Calibri"/>
                <w:b/>
                <w:bCs/>
                <w:color w:val="000000"/>
                <w:sz w:val="20"/>
                <w:szCs w:val="20"/>
              </w:rPr>
            </w:pPr>
            <w:proofErr w:type="spellStart"/>
            <w:r>
              <w:rPr>
                <w:rFonts w:ascii="Calibri" w:hAnsi="Calibri" w:cs="Calibri"/>
                <w:b/>
                <w:bCs/>
                <w:color w:val="000000"/>
                <w:sz w:val="20"/>
                <w:szCs w:val="20"/>
              </w:rPr>
              <w:t>SumSqrDP</w:t>
            </w:r>
            <w:proofErr w:type="spellEnd"/>
          </w:p>
        </w:tc>
        <w:tc>
          <w:tcPr>
            <w:tcW w:w="455" w:type="dxa"/>
            <w:tcBorders>
              <w:top w:val="nil"/>
              <w:left w:val="nil"/>
              <w:bottom w:val="nil"/>
              <w:right w:val="nil"/>
            </w:tcBorders>
          </w:tcPr>
          <w:p w14:paraId="7E57671E" w14:textId="77777777" w:rsidR="006C102E" w:rsidRDefault="006C102E" w:rsidP="00B304D0">
            <w:pPr>
              <w:widowControl w:val="0"/>
              <w:autoSpaceDE w:val="0"/>
              <w:autoSpaceDN w:val="0"/>
              <w:adjustRightInd w:val="0"/>
              <w:jc w:val="right"/>
              <w:rPr>
                <w:rFonts w:ascii="Calibri" w:hAnsi="Calibri" w:cs="Calibri"/>
                <w:b/>
                <w:bCs/>
                <w:color w:val="000000"/>
                <w:sz w:val="20"/>
                <w:szCs w:val="20"/>
              </w:rPr>
            </w:pPr>
          </w:p>
        </w:tc>
        <w:tc>
          <w:tcPr>
            <w:tcW w:w="1519" w:type="dxa"/>
            <w:tcBorders>
              <w:top w:val="nil"/>
              <w:left w:val="nil"/>
              <w:bottom w:val="nil"/>
              <w:right w:val="nil"/>
            </w:tcBorders>
          </w:tcPr>
          <w:p w14:paraId="7A1BD72E" w14:textId="77777777" w:rsidR="006C102E" w:rsidRDefault="006C102E" w:rsidP="00B304D0">
            <w:pPr>
              <w:widowControl w:val="0"/>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ERR-SUM</w:t>
            </w:r>
          </w:p>
        </w:tc>
        <w:tc>
          <w:tcPr>
            <w:tcW w:w="1519" w:type="dxa"/>
            <w:tcBorders>
              <w:top w:val="nil"/>
              <w:left w:val="nil"/>
              <w:bottom w:val="nil"/>
              <w:right w:val="nil"/>
            </w:tcBorders>
          </w:tcPr>
          <w:p w14:paraId="191AE9E3" w14:textId="77777777" w:rsidR="006C102E" w:rsidRDefault="006C102E" w:rsidP="00B304D0">
            <w:pPr>
              <w:widowControl w:val="0"/>
              <w:autoSpaceDE w:val="0"/>
              <w:autoSpaceDN w:val="0"/>
              <w:adjustRightInd w:val="0"/>
              <w:jc w:val="center"/>
              <w:rPr>
                <w:rFonts w:ascii="Calibri" w:hAnsi="Calibri" w:cs="Calibri"/>
                <w:b/>
                <w:bCs/>
                <w:color w:val="000000"/>
                <w:sz w:val="20"/>
                <w:szCs w:val="20"/>
              </w:rPr>
            </w:pPr>
          </w:p>
        </w:tc>
        <w:tc>
          <w:tcPr>
            <w:tcW w:w="437" w:type="dxa"/>
            <w:tcBorders>
              <w:top w:val="nil"/>
              <w:left w:val="nil"/>
              <w:bottom w:val="nil"/>
              <w:right w:val="nil"/>
            </w:tcBorders>
          </w:tcPr>
          <w:p w14:paraId="388B6BC7" w14:textId="77777777" w:rsidR="006C102E" w:rsidRDefault="006C102E" w:rsidP="00B304D0">
            <w:pPr>
              <w:widowControl w:val="0"/>
              <w:autoSpaceDE w:val="0"/>
              <w:autoSpaceDN w:val="0"/>
              <w:adjustRightInd w:val="0"/>
              <w:jc w:val="center"/>
              <w:rPr>
                <w:rFonts w:ascii="Calibri" w:hAnsi="Calibri" w:cs="Calibri"/>
                <w:b/>
                <w:bCs/>
                <w:color w:val="000000"/>
                <w:sz w:val="20"/>
                <w:szCs w:val="20"/>
              </w:rPr>
            </w:pPr>
          </w:p>
        </w:tc>
        <w:tc>
          <w:tcPr>
            <w:tcW w:w="1519" w:type="dxa"/>
            <w:tcBorders>
              <w:top w:val="nil"/>
              <w:left w:val="nil"/>
              <w:bottom w:val="nil"/>
              <w:right w:val="nil"/>
            </w:tcBorders>
          </w:tcPr>
          <w:p w14:paraId="57B2819D" w14:textId="77777777" w:rsidR="006C102E" w:rsidRDefault="006C102E" w:rsidP="00B304D0">
            <w:pPr>
              <w:widowControl w:val="0"/>
              <w:autoSpaceDE w:val="0"/>
              <w:autoSpaceDN w:val="0"/>
              <w:adjustRightInd w:val="0"/>
              <w:jc w:val="center"/>
              <w:rPr>
                <w:rFonts w:ascii="Calibri" w:hAnsi="Calibri" w:cs="Calibri"/>
                <w:b/>
                <w:bCs/>
                <w:color w:val="000000"/>
                <w:sz w:val="20"/>
                <w:szCs w:val="20"/>
              </w:rPr>
            </w:pPr>
            <w:r>
              <w:rPr>
                <w:rFonts w:ascii="Calibri" w:hAnsi="Calibri" w:cs="Calibri"/>
                <w:b/>
                <w:bCs/>
                <w:color w:val="000000"/>
                <w:sz w:val="20"/>
                <w:szCs w:val="20"/>
              </w:rPr>
              <w:t>ERR-SUMSQR</w:t>
            </w:r>
          </w:p>
        </w:tc>
        <w:tc>
          <w:tcPr>
            <w:tcW w:w="1518" w:type="dxa"/>
            <w:tcBorders>
              <w:top w:val="nil"/>
              <w:left w:val="nil"/>
              <w:bottom w:val="nil"/>
              <w:right w:val="nil"/>
            </w:tcBorders>
          </w:tcPr>
          <w:p w14:paraId="76235972" w14:textId="77777777" w:rsidR="006C102E" w:rsidRDefault="006C102E" w:rsidP="00B304D0">
            <w:pPr>
              <w:widowControl w:val="0"/>
              <w:autoSpaceDE w:val="0"/>
              <w:autoSpaceDN w:val="0"/>
              <w:adjustRightInd w:val="0"/>
              <w:jc w:val="center"/>
              <w:rPr>
                <w:rFonts w:ascii="Calibri" w:hAnsi="Calibri" w:cs="Calibri"/>
                <w:color w:val="000000"/>
                <w:sz w:val="20"/>
                <w:szCs w:val="20"/>
              </w:rPr>
            </w:pPr>
          </w:p>
        </w:tc>
      </w:tr>
      <w:tr w:rsidR="006C102E" w14:paraId="11717639" w14:textId="77777777" w:rsidTr="00B304D0">
        <w:trPr>
          <w:trHeight w:val="300"/>
          <w:jc w:val="center"/>
        </w:trPr>
        <w:tc>
          <w:tcPr>
            <w:tcW w:w="653" w:type="dxa"/>
            <w:tcBorders>
              <w:top w:val="nil"/>
              <w:left w:val="nil"/>
              <w:bottom w:val="nil"/>
              <w:right w:val="nil"/>
            </w:tcBorders>
          </w:tcPr>
          <w:p w14:paraId="2B86B9AA" w14:textId="77777777" w:rsidR="006C102E" w:rsidRDefault="006C102E" w:rsidP="00B304D0">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lastRenderedPageBreak/>
              <w:t>EXP</w:t>
            </w:r>
          </w:p>
        </w:tc>
        <w:tc>
          <w:tcPr>
            <w:tcW w:w="555" w:type="dxa"/>
            <w:tcBorders>
              <w:top w:val="nil"/>
              <w:left w:val="nil"/>
              <w:bottom w:val="nil"/>
              <w:right w:val="nil"/>
            </w:tcBorders>
          </w:tcPr>
          <w:p w14:paraId="6A8D7B55"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w:t>
            </w:r>
          </w:p>
        </w:tc>
        <w:tc>
          <w:tcPr>
            <w:tcW w:w="692" w:type="dxa"/>
            <w:tcBorders>
              <w:top w:val="nil"/>
              <w:left w:val="nil"/>
              <w:bottom w:val="nil"/>
              <w:right w:val="nil"/>
            </w:tcBorders>
          </w:tcPr>
          <w:p w14:paraId="50C15E25"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512</w:t>
            </w:r>
          </w:p>
        </w:tc>
        <w:tc>
          <w:tcPr>
            <w:tcW w:w="1086" w:type="dxa"/>
            <w:tcBorders>
              <w:top w:val="nil"/>
              <w:left w:val="nil"/>
              <w:bottom w:val="nil"/>
              <w:right w:val="nil"/>
            </w:tcBorders>
          </w:tcPr>
          <w:p w14:paraId="25458B5B"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13132800</w:t>
            </w:r>
          </w:p>
        </w:tc>
        <w:tc>
          <w:tcPr>
            <w:tcW w:w="1441" w:type="dxa"/>
            <w:tcBorders>
              <w:top w:val="nil"/>
              <w:left w:val="nil"/>
              <w:bottom w:val="nil"/>
              <w:right w:val="nil"/>
            </w:tcBorders>
          </w:tcPr>
          <w:p w14:paraId="77FFFAB2"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4487040000</w:t>
            </w:r>
          </w:p>
        </w:tc>
        <w:tc>
          <w:tcPr>
            <w:tcW w:w="1813" w:type="dxa"/>
            <w:tcBorders>
              <w:top w:val="nil"/>
              <w:left w:val="nil"/>
              <w:bottom w:val="nil"/>
              <w:right w:val="nil"/>
            </w:tcBorders>
          </w:tcPr>
          <w:p w14:paraId="32417A4C"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95859.8540145985</w:t>
            </w:r>
          </w:p>
        </w:tc>
        <w:tc>
          <w:tcPr>
            <w:tcW w:w="1913" w:type="dxa"/>
            <w:tcBorders>
              <w:top w:val="nil"/>
              <w:left w:val="nil"/>
              <w:bottom w:val="nil"/>
              <w:right w:val="nil"/>
            </w:tcBorders>
          </w:tcPr>
          <w:p w14:paraId="14FD845D"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239066.5459001550</w:t>
            </w:r>
          </w:p>
        </w:tc>
        <w:tc>
          <w:tcPr>
            <w:tcW w:w="455" w:type="dxa"/>
            <w:tcBorders>
              <w:top w:val="nil"/>
              <w:left w:val="nil"/>
              <w:bottom w:val="nil"/>
              <w:right w:val="nil"/>
            </w:tcBorders>
          </w:tcPr>
          <w:p w14:paraId="5CCB9397"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08E9DD5A" w14:textId="77777777" w:rsidR="006C102E" w:rsidRDefault="006C102E" w:rsidP="00B304D0">
            <w:pPr>
              <w:widowControl w:val="0"/>
              <w:autoSpaceDE w:val="0"/>
              <w:autoSpaceDN w:val="0"/>
              <w:adjustRightInd w:val="0"/>
              <w:jc w:val="right"/>
              <w:rPr>
                <w:rFonts w:ascii="Calibri" w:hAnsi="Calibri" w:cs="Calibri"/>
                <w:b/>
                <w:bCs/>
                <w:color w:val="000000"/>
                <w:sz w:val="20"/>
                <w:szCs w:val="20"/>
              </w:rPr>
            </w:pPr>
            <w:r>
              <w:rPr>
                <w:rFonts w:ascii="Calibri" w:hAnsi="Calibri" w:cs="Calibri"/>
                <w:b/>
                <w:bCs/>
                <w:color w:val="000000"/>
                <w:sz w:val="20"/>
                <w:szCs w:val="20"/>
              </w:rPr>
              <w:t>Delta</w:t>
            </w:r>
          </w:p>
        </w:tc>
        <w:tc>
          <w:tcPr>
            <w:tcW w:w="1519" w:type="dxa"/>
            <w:tcBorders>
              <w:top w:val="nil"/>
              <w:left w:val="nil"/>
              <w:bottom w:val="nil"/>
              <w:right w:val="nil"/>
            </w:tcBorders>
          </w:tcPr>
          <w:p w14:paraId="0EDD82D7" w14:textId="77777777" w:rsidR="006C102E" w:rsidRDefault="006C102E" w:rsidP="00B304D0">
            <w:pPr>
              <w:widowControl w:val="0"/>
              <w:autoSpaceDE w:val="0"/>
              <w:autoSpaceDN w:val="0"/>
              <w:adjustRightInd w:val="0"/>
              <w:jc w:val="right"/>
              <w:rPr>
                <w:rFonts w:ascii="Calibri" w:hAnsi="Calibri" w:cs="Calibri"/>
                <w:b/>
                <w:bCs/>
                <w:color w:val="000000"/>
                <w:sz w:val="20"/>
                <w:szCs w:val="20"/>
              </w:rPr>
            </w:pPr>
            <w:r>
              <w:rPr>
                <w:rFonts w:ascii="Calibri" w:hAnsi="Calibri" w:cs="Calibri"/>
                <w:b/>
                <w:bCs/>
                <w:color w:val="000000"/>
                <w:sz w:val="20"/>
                <w:szCs w:val="20"/>
              </w:rPr>
              <w:t>EPS-PCT</w:t>
            </w:r>
          </w:p>
        </w:tc>
        <w:tc>
          <w:tcPr>
            <w:tcW w:w="437" w:type="dxa"/>
            <w:tcBorders>
              <w:top w:val="nil"/>
              <w:left w:val="nil"/>
              <w:bottom w:val="nil"/>
              <w:right w:val="nil"/>
            </w:tcBorders>
          </w:tcPr>
          <w:p w14:paraId="62F12DF9" w14:textId="77777777" w:rsidR="006C102E" w:rsidRDefault="006C102E" w:rsidP="00B304D0">
            <w:pPr>
              <w:widowControl w:val="0"/>
              <w:autoSpaceDE w:val="0"/>
              <w:autoSpaceDN w:val="0"/>
              <w:adjustRightInd w:val="0"/>
              <w:jc w:val="right"/>
              <w:rPr>
                <w:rFonts w:ascii="Calibri" w:hAnsi="Calibri" w:cs="Calibri"/>
                <w:b/>
                <w:bCs/>
                <w:color w:val="000000"/>
                <w:sz w:val="20"/>
                <w:szCs w:val="20"/>
              </w:rPr>
            </w:pPr>
          </w:p>
        </w:tc>
        <w:tc>
          <w:tcPr>
            <w:tcW w:w="1519" w:type="dxa"/>
            <w:tcBorders>
              <w:top w:val="nil"/>
              <w:left w:val="nil"/>
              <w:bottom w:val="nil"/>
              <w:right w:val="nil"/>
            </w:tcBorders>
          </w:tcPr>
          <w:p w14:paraId="597D8851" w14:textId="77777777" w:rsidR="006C102E" w:rsidRDefault="006C102E" w:rsidP="00B304D0">
            <w:pPr>
              <w:widowControl w:val="0"/>
              <w:autoSpaceDE w:val="0"/>
              <w:autoSpaceDN w:val="0"/>
              <w:adjustRightInd w:val="0"/>
              <w:jc w:val="right"/>
              <w:rPr>
                <w:rFonts w:ascii="Calibri" w:hAnsi="Calibri" w:cs="Calibri"/>
                <w:b/>
                <w:bCs/>
                <w:color w:val="000000"/>
                <w:sz w:val="20"/>
                <w:szCs w:val="20"/>
              </w:rPr>
            </w:pPr>
            <w:r>
              <w:rPr>
                <w:rFonts w:ascii="Calibri" w:hAnsi="Calibri" w:cs="Calibri"/>
                <w:b/>
                <w:bCs/>
                <w:color w:val="000000"/>
                <w:sz w:val="20"/>
                <w:szCs w:val="20"/>
              </w:rPr>
              <w:t>Delta</w:t>
            </w:r>
          </w:p>
        </w:tc>
        <w:tc>
          <w:tcPr>
            <w:tcW w:w="1518" w:type="dxa"/>
            <w:tcBorders>
              <w:top w:val="nil"/>
              <w:left w:val="nil"/>
              <w:bottom w:val="nil"/>
              <w:right w:val="nil"/>
            </w:tcBorders>
          </w:tcPr>
          <w:p w14:paraId="3FE3639E" w14:textId="77777777" w:rsidR="006C102E" w:rsidRDefault="006C102E" w:rsidP="00B304D0">
            <w:pPr>
              <w:widowControl w:val="0"/>
              <w:autoSpaceDE w:val="0"/>
              <w:autoSpaceDN w:val="0"/>
              <w:adjustRightInd w:val="0"/>
              <w:jc w:val="right"/>
              <w:rPr>
                <w:rFonts w:ascii="Calibri" w:hAnsi="Calibri" w:cs="Calibri"/>
                <w:b/>
                <w:bCs/>
                <w:color w:val="000000"/>
                <w:sz w:val="20"/>
                <w:szCs w:val="20"/>
              </w:rPr>
            </w:pPr>
            <w:r>
              <w:rPr>
                <w:rFonts w:ascii="Calibri" w:hAnsi="Calibri" w:cs="Calibri"/>
                <w:b/>
                <w:bCs/>
                <w:color w:val="000000"/>
                <w:sz w:val="20"/>
                <w:szCs w:val="20"/>
              </w:rPr>
              <w:t>EPS-PCT</w:t>
            </w:r>
          </w:p>
        </w:tc>
      </w:tr>
      <w:tr w:rsidR="006C102E" w14:paraId="024139D1" w14:textId="77777777" w:rsidTr="00B304D0">
        <w:trPr>
          <w:trHeight w:val="300"/>
          <w:jc w:val="center"/>
        </w:trPr>
        <w:tc>
          <w:tcPr>
            <w:tcW w:w="653" w:type="dxa"/>
            <w:tcBorders>
              <w:top w:val="nil"/>
              <w:left w:val="nil"/>
              <w:bottom w:val="nil"/>
              <w:right w:val="nil"/>
            </w:tcBorders>
          </w:tcPr>
          <w:p w14:paraId="48D129AB" w14:textId="77777777" w:rsidR="006C102E" w:rsidRDefault="006C102E" w:rsidP="00B304D0">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RND</w:t>
            </w:r>
          </w:p>
        </w:tc>
        <w:tc>
          <w:tcPr>
            <w:tcW w:w="555" w:type="dxa"/>
            <w:tcBorders>
              <w:top w:val="nil"/>
              <w:left w:val="nil"/>
              <w:bottom w:val="nil"/>
              <w:right w:val="nil"/>
            </w:tcBorders>
          </w:tcPr>
          <w:p w14:paraId="1B387178"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w:t>
            </w:r>
          </w:p>
        </w:tc>
        <w:tc>
          <w:tcPr>
            <w:tcW w:w="692" w:type="dxa"/>
            <w:tcBorders>
              <w:top w:val="nil"/>
              <w:left w:val="nil"/>
              <w:bottom w:val="nil"/>
              <w:right w:val="nil"/>
            </w:tcBorders>
          </w:tcPr>
          <w:p w14:paraId="5F65D518"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512</w:t>
            </w:r>
          </w:p>
        </w:tc>
        <w:tc>
          <w:tcPr>
            <w:tcW w:w="1086" w:type="dxa"/>
            <w:tcBorders>
              <w:top w:val="nil"/>
              <w:left w:val="nil"/>
              <w:bottom w:val="nil"/>
              <w:right w:val="nil"/>
            </w:tcBorders>
          </w:tcPr>
          <w:p w14:paraId="60ACE504"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13132800</w:t>
            </w:r>
          </w:p>
        </w:tc>
        <w:tc>
          <w:tcPr>
            <w:tcW w:w="1441" w:type="dxa"/>
            <w:tcBorders>
              <w:top w:val="nil"/>
              <w:left w:val="nil"/>
              <w:bottom w:val="nil"/>
              <w:right w:val="nil"/>
            </w:tcBorders>
          </w:tcPr>
          <w:p w14:paraId="63DAA87C"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4487040000</w:t>
            </w:r>
          </w:p>
        </w:tc>
        <w:tc>
          <w:tcPr>
            <w:tcW w:w="1813" w:type="dxa"/>
            <w:tcBorders>
              <w:top w:val="nil"/>
              <w:left w:val="nil"/>
              <w:bottom w:val="nil"/>
              <w:right w:val="nil"/>
            </w:tcBorders>
          </w:tcPr>
          <w:p w14:paraId="567E9BAD"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95859.8540145985</w:t>
            </w:r>
          </w:p>
        </w:tc>
        <w:tc>
          <w:tcPr>
            <w:tcW w:w="1913" w:type="dxa"/>
            <w:tcBorders>
              <w:top w:val="nil"/>
              <w:left w:val="nil"/>
              <w:bottom w:val="nil"/>
              <w:right w:val="nil"/>
            </w:tcBorders>
          </w:tcPr>
          <w:p w14:paraId="522714A3"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239066.5459001600</w:t>
            </w:r>
          </w:p>
        </w:tc>
        <w:tc>
          <w:tcPr>
            <w:tcW w:w="455" w:type="dxa"/>
            <w:tcBorders>
              <w:top w:val="nil"/>
              <w:left w:val="nil"/>
              <w:bottom w:val="nil"/>
              <w:right w:val="nil"/>
            </w:tcBorders>
          </w:tcPr>
          <w:p w14:paraId="404F946C"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47FDB998"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w:t>
            </w:r>
          </w:p>
        </w:tc>
        <w:tc>
          <w:tcPr>
            <w:tcW w:w="1519" w:type="dxa"/>
            <w:tcBorders>
              <w:top w:val="nil"/>
              <w:left w:val="nil"/>
              <w:bottom w:val="nil"/>
              <w:right w:val="nil"/>
            </w:tcBorders>
          </w:tcPr>
          <w:p w14:paraId="6BC5C532"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0</w:t>
            </w:r>
          </w:p>
        </w:tc>
        <w:tc>
          <w:tcPr>
            <w:tcW w:w="437" w:type="dxa"/>
            <w:tcBorders>
              <w:top w:val="nil"/>
              <w:left w:val="nil"/>
              <w:bottom w:val="nil"/>
              <w:right w:val="nil"/>
            </w:tcBorders>
          </w:tcPr>
          <w:p w14:paraId="1D2B0C39"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1780A054"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-5.50062E-09</w:t>
            </w:r>
          </w:p>
        </w:tc>
        <w:tc>
          <w:tcPr>
            <w:tcW w:w="1518" w:type="dxa"/>
            <w:tcBorders>
              <w:top w:val="nil"/>
              <w:left w:val="nil"/>
              <w:bottom w:val="nil"/>
              <w:right w:val="nil"/>
            </w:tcBorders>
          </w:tcPr>
          <w:p w14:paraId="3C938424"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-2.30088E-12</w:t>
            </w:r>
          </w:p>
        </w:tc>
      </w:tr>
      <w:tr w:rsidR="006C102E" w14:paraId="3DBE0DC8" w14:textId="77777777" w:rsidTr="00B304D0">
        <w:trPr>
          <w:trHeight w:val="300"/>
          <w:jc w:val="center"/>
        </w:trPr>
        <w:tc>
          <w:tcPr>
            <w:tcW w:w="653" w:type="dxa"/>
            <w:tcBorders>
              <w:top w:val="nil"/>
              <w:left w:val="nil"/>
              <w:bottom w:val="nil"/>
              <w:right w:val="nil"/>
            </w:tcBorders>
          </w:tcPr>
          <w:p w14:paraId="1B53A726" w14:textId="77777777" w:rsidR="006C102E" w:rsidRDefault="006C102E" w:rsidP="00B304D0">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ASC</w:t>
            </w:r>
          </w:p>
        </w:tc>
        <w:tc>
          <w:tcPr>
            <w:tcW w:w="555" w:type="dxa"/>
            <w:tcBorders>
              <w:top w:val="nil"/>
              <w:left w:val="nil"/>
              <w:bottom w:val="nil"/>
              <w:right w:val="nil"/>
            </w:tcBorders>
          </w:tcPr>
          <w:p w14:paraId="73401453"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w:t>
            </w:r>
          </w:p>
        </w:tc>
        <w:tc>
          <w:tcPr>
            <w:tcW w:w="692" w:type="dxa"/>
            <w:tcBorders>
              <w:top w:val="nil"/>
              <w:left w:val="nil"/>
              <w:bottom w:val="nil"/>
              <w:right w:val="nil"/>
            </w:tcBorders>
          </w:tcPr>
          <w:p w14:paraId="7C58BBD8"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512</w:t>
            </w:r>
          </w:p>
        </w:tc>
        <w:tc>
          <w:tcPr>
            <w:tcW w:w="1086" w:type="dxa"/>
            <w:tcBorders>
              <w:top w:val="nil"/>
              <w:left w:val="nil"/>
              <w:bottom w:val="nil"/>
              <w:right w:val="nil"/>
            </w:tcBorders>
          </w:tcPr>
          <w:p w14:paraId="732B4BDF"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13132800</w:t>
            </w:r>
          </w:p>
        </w:tc>
        <w:tc>
          <w:tcPr>
            <w:tcW w:w="1441" w:type="dxa"/>
            <w:tcBorders>
              <w:top w:val="nil"/>
              <w:left w:val="nil"/>
              <w:bottom w:val="nil"/>
              <w:right w:val="nil"/>
            </w:tcBorders>
          </w:tcPr>
          <w:p w14:paraId="5F0A9455"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4487040000</w:t>
            </w:r>
          </w:p>
        </w:tc>
        <w:tc>
          <w:tcPr>
            <w:tcW w:w="1813" w:type="dxa"/>
            <w:tcBorders>
              <w:top w:val="nil"/>
              <w:left w:val="nil"/>
              <w:bottom w:val="nil"/>
              <w:right w:val="nil"/>
            </w:tcBorders>
          </w:tcPr>
          <w:p w14:paraId="33E9777E"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95859.8540146031</w:t>
            </w:r>
          </w:p>
        </w:tc>
        <w:tc>
          <w:tcPr>
            <w:tcW w:w="1913" w:type="dxa"/>
            <w:tcBorders>
              <w:top w:val="nil"/>
              <w:left w:val="nil"/>
              <w:bottom w:val="nil"/>
              <w:right w:val="nil"/>
            </w:tcBorders>
          </w:tcPr>
          <w:p w14:paraId="1E99E4DB"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239066.5459001650</w:t>
            </w:r>
          </w:p>
        </w:tc>
        <w:tc>
          <w:tcPr>
            <w:tcW w:w="455" w:type="dxa"/>
            <w:tcBorders>
              <w:top w:val="nil"/>
              <w:left w:val="nil"/>
              <w:bottom w:val="nil"/>
              <w:right w:val="nil"/>
            </w:tcBorders>
          </w:tcPr>
          <w:p w14:paraId="10ED755C"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00BC0F0F"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-4.55475E-09</w:t>
            </w:r>
          </w:p>
        </w:tc>
        <w:tc>
          <w:tcPr>
            <w:tcW w:w="1519" w:type="dxa"/>
            <w:tcBorders>
              <w:top w:val="nil"/>
              <w:left w:val="nil"/>
              <w:bottom w:val="nil"/>
              <w:right w:val="nil"/>
            </w:tcBorders>
          </w:tcPr>
          <w:p w14:paraId="499A749C"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-4.75147E-12</w:t>
            </w:r>
          </w:p>
        </w:tc>
        <w:tc>
          <w:tcPr>
            <w:tcW w:w="437" w:type="dxa"/>
            <w:tcBorders>
              <w:top w:val="nil"/>
              <w:left w:val="nil"/>
              <w:bottom w:val="nil"/>
              <w:right w:val="nil"/>
            </w:tcBorders>
          </w:tcPr>
          <w:p w14:paraId="45786D6C"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380AAAFE"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-1.04774E-08</w:t>
            </w:r>
          </w:p>
        </w:tc>
        <w:tc>
          <w:tcPr>
            <w:tcW w:w="1518" w:type="dxa"/>
            <w:tcBorders>
              <w:top w:val="nil"/>
              <w:left w:val="nil"/>
              <w:bottom w:val="nil"/>
              <w:right w:val="nil"/>
            </w:tcBorders>
          </w:tcPr>
          <w:p w14:paraId="0C4E9530"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-4.38262E-12</w:t>
            </w:r>
          </w:p>
        </w:tc>
      </w:tr>
      <w:tr w:rsidR="006C102E" w14:paraId="6525D25B" w14:textId="77777777" w:rsidTr="00B304D0">
        <w:trPr>
          <w:trHeight w:val="300"/>
          <w:jc w:val="center"/>
        </w:trPr>
        <w:tc>
          <w:tcPr>
            <w:tcW w:w="653" w:type="dxa"/>
            <w:tcBorders>
              <w:top w:val="nil"/>
              <w:left w:val="nil"/>
              <w:bottom w:val="nil"/>
              <w:right w:val="nil"/>
            </w:tcBorders>
          </w:tcPr>
          <w:p w14:paraId="3F23861A" w14:textId="77777777" w:rsidR="006C102E" w:rsidRDefault="006C102E" w:rsidP="00B304D0">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DSC</w:t>
            </w:r>
          </w:p>
        </w:tc>
        <w:tc>
          <w:tcPr>
            <w:tcW w:w="555" w:type="dxa"/>
            <w:tcBorders>
              <w:top w:val="nil"/>
              <w:left w:val="nil"/>
              <w:bottom w:val="nil"/>
              <w:right w:val="nil"/>
            </w:tcBorders>
          </w:tcPr>
          <w:p w14:paraId="50DC621F"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w:t>
            </w:r>
          </w:p>
        </w:tc>
        <w:tc>
          <w:tcPr>
            <w:tcW w:w="692" w:type="dxa"/>
            <w:tcBorders>
              <w:top w:val="nil"/>
              <w:left w:val="nil"/>
              <w:bottom w:val="nil"/>
              <w:right w:val="nil"/>
            </w:tcBorders>
          </w:tcPr>
          <w:p w14:paraId="31AD0E76"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512</w:t>
            </w:r>
          </w:p>
        </w:tc>
        <w:tc>
          <w:tcPr>
            <w:tcW w:w="1086" w:type="dxa"/>
            <w:tcBorders>
              <w:top w:val="nil"/>
              <w:left w:val="nil"/>
              <w:bottom w:val="nil"/>
              <w:right w:val="nil"/>
            </w:tcBorders>
          </w:tcPr>
          <w:p w14:paraId="57109E7B"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13132800</w:t>
            </w:r>
          </w:p>
        </w:tc>
        <w:tc>
          <w:tcPr>
            <w:tcW w:w="1441" w:type="dxa"/>
            <w:tcBorders>
              <w:top w:val="nil"/>
              <w:left w:val="nil"/>
              <w:bottom w:val="nil"/>
              <w:right w:val="nil"/>
            </w:tcBorders>
          </w:tcPr>
          <w:p w14:paraId="339CB7D1"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4487040000</w:t>
            </w:r>
          </w:p>
        </w:tc>
        <w:tc>
          <w:tcPr>
            <w:tcW w:w="1813" w:type="dxa"/>
            <w:tcBorders>
              <w:top w:val="nil"/>
              <w:left w:val="nil"/>
              <w:bottom w:val="nil"/>
              <w:right w:val="nil"/>
            </w:tcBorders>
          </w:tcPr>
          <w:p w14:paraId="1E448C51"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95859.8540145945</w:t>
            </w:r>
          </w:p>
        </w:tc>
        <w:tc>
          <w:tcPr>
            <w:tcW w:w="1913" w:type="dxa"/>
            <w:tcBorders>
              <w:top w:val="nil"/>
              <w:left w:val="nil"/>
              <w:bottom w:val="nil"/>
              <w:right w:val="nil"/>
            </w:tcBorders>
          </w:tcPr>
          <w:p w14:paraId="46C7CC87"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239066.5459001620</w:t>
            </w:r>
          </w:p>
        </w:tc>
        <w:tc>
          <w:tcPr>
            <w:tcW w:w="455" w:type="dxa"/>
            <w:tcBorders>
              <w:top w:val="nil"/>
              <w:left w:val="nil"/>
              <w:bottom w:val="nil"/>
              <w:right w:val="nil"/>
            </w:tcBorders>
          </w:tcPr>
          <w:p w14:paraId="79FE2D5B"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271F05DB"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4.04543E-09</w:t>
            </w:r>
          </w:p>
        </w:tc>
        <w:tc>
          <w:tcPr>
            <w:tcW w:w="1519" w:type="dxa"/>
            <w:tcBorders>
              <w:top w:val="nil"/>
              <w:left w:val="nil"/>
              <w:bottom w:val="nil"/>
              <w:right w:val="nil"/>
            </w:tcBorders>
          </w:tcPr>
          <w:p w14:paraId="6C305788"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4.22015E-12</w:t>
            </w:r>
          </w:p>
        </w:tc>
        <w:tc>
          <w:tcPr>
            <w:tcW w:w="437" w:type="dxa"/>
            <w:tcBorders>
              <w:top w:val="nil"/>
              <w:left w:val="nil"/>
              <w:bottom w:val="nil"/>
              <w:right w:val="nil"/>
            </w:tcBorders>
          </w:tcPr>
          <w:p w14:paraId="159AE65C"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728404E7"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-7.47968E-09</w:t>
            </w:r>
          </w:p>
        </w:tc>
        <w:tc>
          <w:tcPr>
            <w:tcW w:w="1518" w:type="dxa"/>
            <w:tcBorders>
              <w:top w:val="nil"/>
              <w:left w:val="nil"/>
              <w:bottom w:val="nil"/>
              <w:right w:val="nil"/>
            </w:tcBorders>
          </w:tcPr>
          <w:p w14:paraId="4DBCF592"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-3.1287E-12</w:t>
            </w:r>
          </w:p>
        </w:tc>
      </w:tr>
      <w:tr w:rsidR="006C102E" w14:paraId="44C24921" w14:textId="77777777" w:rsidTr="00B304D0">
        <w:trPr>
          <w:trHeight w:val="300"/>
          <w:jc w:val="center"/>
        </w:trPr>
        <w:tc>
          <w:tcPr>
            <w:tcW w:w="653" w:type="dxa"/>
            <w:tcBorders>
              <w:top w:val="nil"/>
              <w:left w:val="nil"/>
              <w:bottom w:val="nil"/>
              <w:right w:val="nil"/>
            </w:tcBorders>
          </w:tcPr>
          <w:p w14:paraId="7703D19C" w14:textId="77777777" w:rsidR="006C102E" w:rsidRDefault="006C102E" w:rsidP="00B304D0">
            <w:pPr>
              <w:widowControl w:val="0"/>
              <w:autoSpaceDE w:val="0"/>
              <w:autoSpaceDN w:val="0"/>
              <w:adjustRightInd w:val="0"/>
              <w:rPr>
                <w:rFonts w:ascii="Calibri" w:hAnsi="Calibri" w:cs="Calibri"/>
                <w:color w:val="000000"/>
                <w:sz w:val="20"/>
                <w:szCs w:val="20"/>
              </w:rPr>
            </w:pPr>
          </w:p>
        </w:tc>
        <w:tc>
          <w:tcPr>
            <w:tcW w:w="555" w:type="dxa"/>
            <w:tcBorders>
              <w:top w:val="nil"/>
              <w:left w:val="nil"/>
              <w:bottom w:val="nil"/>
              <w:right w:val="nil"/>
            </w:tcBorders>
          </w:tcPr>
          <w:p w14:paraId="688D44BB"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692" w:type="dxa"/>
            <w:tcBorders>
              <w:top w:val="nil"/>
              <w:left w:val="nil"/>
              <w:bottom w:val="nil"/>
              <w:right w:val="nil"/>
            </w:tcBorders>
          </w:tcPr>
          <w:p w14:paraId="0E92ABE7"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086" w:type="dxa"/>
            <w:tcBorders>
              <w:top w:val="nil"/>
              <w:left w:val="nil"/>
              <w:bottom w:val="nil"/>
              <w:right w:val="nil"/>
            </w:tcBorders>
          </w:tcPr>
          <w:p w14:paraId="2BD97AF6"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441" w:type="dxa"/>
            <w:tcBorders>
              <w:top w:val="nil"/>
              <w:left w:val="nil"/>
              <w:bottom w:val="nil"/>
              <w:right w:val="nil"/>
            </w:tcBorders>
          </w:tcPr>
          <w:p w14:paraId="514EF221"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813" w:type="dxa"/>
            <w:tcBorders>
              <w:top w:val="nil"/>
              <w:left w:val="nil"/>
              <w:bottom w:val="nil"/>
              <w:right w:val="nil"/>
            </w:tcBorders>
          </w:tcPr>
          <w:p w14:paraId="5CABAFC2"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913" w:type="dxa"/>
            <w:tcBorders>
              <w:top w:val="nil"/>
              <w:left w:val="nil"/>
              <w:bottom w:val="nil"/>
              <w:right w:val="nil"/>
            </w:tcBorders>
          </w:tcPr>
          <w:p w14:paraId="4182822A"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455" w:type="dxa"/>
            <w:tcBorders>
              <w:top w:val="nil"/>
              <w:left w:val="nil"/>
              <w:bottom w:val="nil"/>
              <w:right w:val="nil"/>
            </w:tcBorders>
          </w:tcPr>
          <w:p w14:paraId="46C8532F"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0E2C0852"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4A47E7E3"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437" w:type="dxa"/>
            <w:tcBorders>
              <w:top w:val="nil"/>
              <w:left w:val="nil"/>
              <w:bottom w:val="nil"/>
              <w:right w:val="nil"/>
            </w:tcBorders>
          </w:tcPr>
          <w:p w14:paraId="4397CED9"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31E73D70"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8" w:type="dxa"/>
            <w:tcBorders>
              <w:top w:val="nil"/>
              <w:left w:val="nil"/>
              <w:bottom w:val="nil"/>
              <w:right w:val="nil"/>
            </w:tcBorders>
          </w:tcPr>
          <w:p w14:paraId="0F2CCD07"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r>
      <w:tr w:rsidR="006C102E" w14:paraId="368DA0D5" w14:textId="77777777" w:rsidTr="00B304D0">
        <w:trPr>
          <w:trHeight w:val="300"/>
          <w:jc w:val="center"/>
        </w:trPr>
        <w:tc>
          <w:tcPr>
            <w:tcW w:w="653" w:type="dxa"/>
            <w:tcBorders>
              <w:top w:val="nil"/>
              <w:left w:val="nil"/>
              <w:bottom w:val="nil"/>
              <w:right w:val="nil"/>
            </w:tcBorders>
          </w:tcPr>
          <w:p w14:paraId="6C7C4AAE" w14:textId="77777777" w:rsidR="006C102E" w:rsidRDefault="006C102E" w:rsidP="00B304D0">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EXP</w:t>
            </w:r>
          </w:p>
        </w:tc>
        <w:tc>
          <w:tcPr>
            <w:tcW w:w="555" w:type="dxa"/>
            <w:tcBorders>
              <w:top w:val="nil"/>
              <w:left w:val="nil"/>
              <w:bottom w:val="nil"/>
              <w:right w:val="nil"/>
            </w:tcBorders>
          </w:tcPr>
          <w:p w14:paraId="7749F14A"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513</w:t>
            </w:r>
          </w:p>
        </w:tc>
        <w:tc>
          <w:tcPr>
            <w:tcW w:w="692" w:type="dxa"/>
            <w:tcBorders>
              <w:top w:val="nil"/>
              <w:left w:val="nil"/>
              <w:bottom w:val="nil"/>
              <w:right w:val="nil"/>
            </w:tcBorders>
          </w:tcPr>
          <w:p w14:paraId="6ABA9C4A"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1024</w:t>
            </w:r>
          </w:p>
        </w:tc>
        <w:tc>
          <w:tcPr>
            <w:tcW w:w="1086" w:type="dxa"/>
            <w:tcBorders>
              <w:top w:val="nil"/>
              <w:left w:val="nil"/>
              <w:bottom w:val="nil"/>
              <w:right w:val="nil"/>
            </w:tcBorders>
          </w:tcPr>
          <w:p w14:paraId="140ABF31"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39347200</w:t>
            </w:r>
          </w:p>
        </w:tc>
        <w:tc>
          <w:tcPr>
            <w:tcW w:w="1441" w:type="dxa"/>
            <w:tcBorders>
              <w:top w:val="nil"/>
              <w:left w:val="nil"/>
              <w:bottom w:val="nil"/>
              <w:right w:val="nil"/>
            </w:tcBorders>
          </w:tcPr>
          <w:p w14:paraId="7B557B63"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31356800000</w:t>
            </w:r>
          </w:p>
        </w:tc>
        <w:tc>
          <w:tcPr>
            <w:tcW w:w="1813" w:type="dxa"/>
            <w:tcBorders>
              <w:top w:val="nil"/>
              <w:left w:val="nil"/>
              <w:bottom w:val="nil"/>
              <w:right w:val="nil"/>
            </w:tcBorders>
          </w:tcPr>
          <w:p w14:paraId="196B74D6"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287205.839416050</w:t>
            </w:r>
          </w:p>
        </w:tc>
        <w:tc>
          <w:tcPr>
            <w:tcW w:w="1913" w:type="dxa"/>
            <w:tcBorders>
              <w:top w:val="nil"/>
              <w:left w:val="nil"/>
              <w:bottom w:val="nil"/>
              <w:right w:val="nil"/>
            </w:tcBorders>
          </w:tcPr>
          <w:p w14:paraId="4A6DF090"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1670669.721349030</w:t>
            </w:r>
          </w:p>
        </w:tc>
        <w:tc>
          <w:tcPr>
            <w:tcW w:w="455" w:type="dxa"/>
            <w:tcBorders>
              <w:top w:val="nil"/>
              <w:left w:val="nil"/>
              <w:bottom w:val="nil"/>
              <w:right w:val="nil"/>
            </w:tcBorders>
          </w:tcPr>
          <w:p w14:paraId="76B28E57"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3B0B8B21"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44E53DA4"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437" w:type="dxa"/>
            <w:tcBorders>
              <w:top w:val="nil"/>
              <w:left w:val="nil"/>
              <w:bottom w:val="nil"/>
              <w:right w:val="nil"/>
            </w:tcBorders>
          </w:tcPr>
          <w:p w14:paraId="297A8F73"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5DDE0492"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8" w:type="dxa"/>
            <w:tcBorders>
              <w:top w:val="nil"/>
              <w:left w:val="nil"/>
              <w:bottom w:val="nil"/>
              <w:right w:val="nil"/>
            </w:tcBorders>
          </w:tcPr>
          <w:p w14:paraId="29622E0E"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r>
      <w:tr w:rsidR="006C102E" w14:paraId="62D73C7A" w14:textId="77777777" w:rsidTr="00B304D0">
        <w:trPr>
          <w:trHeight w:val="300"/>
          <w:jc w:val="center"/>
        </w:trPr>
        <w:tc>
          <w:tcPr>
            <w:tcW w:w="653" w:type="dxa"/>
            <w:tcBorders>
              <w:top w:val="nil"/>
              <w:left w:val="nil"/>
              <w:bottom w:val="nil"/>
              <w:right w:val="nil"/>
            </w:tcBorders>
          </w:tcPr>
          <w:p w14:paraId="725FEBBC" w14:textId="77777777" w:rsidR="006C102E" w:rsidRDefault="006C102E" w:rsidP="00B304D0">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RND</w:t>
            </w:r>
          </w:p>
        </w:tc>
        <w:tc>
          <w:tcPr>
            <w:tcW w:w="555" w:type="dxa"/>
            <w:tcBorders>
              <w:top w:val="nil"/>
              <w:left w:val="nil"/>
              <w:bottom w:val="nil"/>
              <w:right w:val="nil"/>
            </w:tcBorders>
          </w:tcPr>
          <w:p w14:paraId="64E37BC3"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513</w:t>
            </w:r>
          </w:p>
        </w:tc>
        <w:tc>
          <w:tcPr>
            <w:tcW w:w="692" w:type="dxa"/>
            <w:tcBorders>
              <w:top w:val="nil"/>
              <w:left w:val="nil"/>
              <w:bottom w:val="nil"/>
              <w:right w:val="nil"/>
            </w:tcBorders>
          </w:tcPr>
          <w:p w14:paraId="060FDA69"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1024</w:t>
            </w:r>
          </w:p>
        </w:tc>
        <w:tc>
          <w:tcPr>
            <w:tcW w:w="1086" w:type="dxa"/>
            <w:tcBorders>
              <w:top w:val="nil"/>
              <w:left w:val="nil"/>
              <w:bottom w:val="nil"/>
              <w:right w:val="nil"/>
            </w:tcBorders>
          </w:tcPr>
          <w:p w14:paraId="293A9735"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39347200</w:t>
            </w:r>
          </w:p>
        </w:tc>
        <w:tc>
          <w:tcPr>
            <w:tcW w:w="1441" w:type="dxa"/>
            <w:tcBorders>
              <w:top w:val="nil"/>
              <w:left w:val="nil"/>
              <w:bottom w:val="nil"/>
              <w:right w:val="nil"/>
            </w:tcBorders>
          </w:tcPr>
          <w:p w14:paraId="47C79469"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31356800000</w:t>
            </w:r>
          </w:p>
        </w:tc>
        <w:tc>
          <w:tcPr>
            <w:tcW w:w="1813" w:type="dxa"/>
            <w:tcBorders>
              <w:top w:val="nil"/>
              <w:left w:val="nil"/>
              <w:bottom w:val="nil"/>
              <w:right w:val="nil"/>
            </w:tcBorders>
          </w:tcPr>
          <w:p w14:paraId="4E9556E9"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287205.839416050</w:t>
            </w:r>
          </w:p>
        </w:tc>
        <w:tc>
          <w:tcPr>
            <w:tcW w:w="1913" w:type="dxa"/>
            <w:tcBorders>
              <w:top w:val="nil"/>
              <w:left w:val="nil"/>
              <w:bottom w:val="nil"/>
              <w:right w:val="nil"/>
            </w:tcBorders>
          </w:tcPr>
          <w:p w14:paraId="52340F85"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1670669.721349080</w:t>
            </w:r>
          </w:p>
        </w:tc>
        <w:tc>
          <w:tcPr>
            <w:tcW w:w="455" w:type="dxa"/>
            <w:tcBorders>
              <w:top w:val="nil"/>
              <w:left w:val="nil"/>
              <w:bottom w:val="nil"/>
              <w:right w:val="nil"/>
            </w:tcBorders>
          </w:tcPr>
          <w:p w14:paraId="32444A38"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00E00536"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4.36557E-09</w:t>
            </w:r>
          </w:p>
        </w:tc>
        <w:tc>
          <w:tcPr>
            <w:tcW w:w="1519" w:type="dxa"/>
            <w:tcBorders>
              <w:top w:val="nil"/>
              <w:left w:val="nil"/>
              <w:bottom w:val="nil"/>
              <w:right w:val="nil"/>
            </w:tcBorders>
          </w:tcPr>
          <w:p w14:paraId="2D34AB4E"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1.52002E-12</w:t>
            </w:r>
          </w:p>
        </w:tc>
        <w:tc>
          <w:tcPr>
            <w:tcW w:w="437" w:type="dxa"/>
            <w:tcBorders>
              <w:top w:val="nil"/>
              <w:left w:val="nil"/>
              <w:bottom w:val="nil"/>
              <w:right w:val="nil"/>
            </w:tcBorders>
          </w:tcPr>
          <w:p w14:paraId="589C9C23"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0B1ED707"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-4.70318E-08</w:t>
            </w:r>
          </w:p>
        </w:tc>
        <w:tc>
          <w:tcPr>
            <w:tcW w:w="1518" w:type="dxa"/>
            <w:tcBorders>
              <w:top w:val="nil"/>
              <w:left w:val="nil"/>
              <w:bottom w:val="nil"/>
              <w:right w:val="nil"/>
            </w:tcBorders>
          </w:tcPr>
          <w:p w14:paraId="392BDD58"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-2.81515E-12</w:t>
            </w:r>
          </w:p>
        </w:tc>
      </w:tr>
      <w:tr w:rsidR="006C102E" w14:paraId="61544D8C" w14:textId="77777777" w:rsidTr="00B304D0">
        <w:trPr>
          <w:trHeight w:val="300"/>
          <w:jc w:val="center"/>
        </w:trPr>
        <w:tc>
          <w:tcPr>
            <w:tcW w:w="653" w:type="dxa"/>
            <w:tcBorders>
              <w:top w:val="nil"/>
              <w:left w:val="nil"/>
              <w:bottom w:val="nil"/>
              <w:right w:val="nil"/>
            </w:tcBorders>
          </w:tcPr>
          <w:p w14:paraId="76380768" w14:textId="77777777" w:rsidR="006C102E" w:rsidRDefault="006C102E" w:rsidP="00B304D0">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ASC</w:t>
            </w:r>
          </w:p>
        </w:tc>
        <w:tc>
          <w:tcPr>
            <w:tcW w:w="555" w:type="dxa"/>
            <w:tcBorders>
              <w:top w:val="nil"/>
              <w:left w:val="nil"/>
              <w:bottom w:val="nil"/>
              <w:right w:val="nil"/>
            </w:tcBorders>
          </w:tcPr>
          <w:p w14:paraId="5E8120FB"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513</w:t>
            </w:r>
          </w:p>
        </w:tc>
        <w:tc>
          <w:tcPr>
            <w:tcW w:w="692" w:type="dxa"/>
            <w:tcBorders>
              <w:top w:val="nil"/>
              <w:left w:val="nil"/>
              <w:bottom w:val="nil"/>
              <w:right w:val="nil"/>
            </w:tcBorders>
          </w:tcPr>
          <w:p w14:paraId="1ADB354C"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1024</w:t>
            </w:r>
          </w:p>
        </w:tc>
        <w:tc>
          <w:tcPr>
            <w:tcW w:w="1086" w:type="dxa"/>
            <w:tcBorders>
              <w:top w:val="nil"/>
              <w:left w:val="nil"/>
              <w:bottom w:val="nil"/>
              <w:right w:val="nil"/>
            </w:tcBorders>
          </w:tcPr>
          <w:p w14:paraId="66985E9A"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39347200</w:t>
            </w:r>
          </w:p>
        </w:tc>
        <w:tc>
          <w:tcPr>
            <w:tcW w:w="1441" w:type="dxa"/>
            <w:tcBorders>
              <w:top w:val="nil"/>
              <w:left w:val="nil"/>
              <w:bottom w:val="nil"/>
              <w:right w:val="nil"/>
            </w:tcBorders>
          </w:tcPr>
          <w:p w14:paraId="7E722A69"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31356800000</w:t>
            </w:r>
          </w:p>
        </w:tc>
        <w:tc>
          <w:tcPr>
            <w:tcW w:w="1813" w:type="dxa"/>
            <w:tcBorders>
              <w:top w:val="nil"/>
              <w:left w:val="nil"/>
              <w:bottom w:val="nil"/>
              <w:right w:val="nil"/>
            </w:tcBorders>
          </w:tcPr>
          <w:p w14:paraId="7CD1F0A2"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287205.839416120</w:t>
            </w:r>
          </w:p>
        </w:tc>
        <w:tc>
          <w:tcPr>
            <w:tcW w:w="1913" w:type="dxa"/>
            <w:tcBorders>
              <w:top w:val="nil"/>
              <w:left w:val="nil"/>
              <w:bottom w:val="nil"/>
              <w:right w:val="nil"/>
            </w:tcBorders>
          </w:tcPr>
          <w:p w14:paraId="1D0965AC"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1670669.721348990</w:t>
            </w:r>
          </w:p>
        </w:tc>
        <w:tc>
          <w:tcPr>
            <w:tcW w:w="455" w:type="dxa"/>
            <w:tcBorders>
              <w:top w:val="nil"/>
              <w:left w:val="nil"/>
              <w:bottom w:val="nil"/>
              <w:right w:val="nil"/>
            </w:tcBorders>
          </w:tcPr>
          <w:p w14:paraId="0C8E43D7"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48CD461A"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-6.26314E-08</w:t>
            </w:r>
          </w:p>
        </w:tc>
        <w:tc>
          <w:tcPr>
            <w:tcW w:w="1519" w:type="dxa"/>
            <w:tcBorders>
              <w:top w:val="nil"/>
              <w:left w:val="nil"/>
              <w:bottom w:val="nil"/>
              <w:right w:val="nil"/>
            </w:tcBorders>
          </w:tcPr>
          <w:p w14:paraId="060739BA"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-2.18072E-11</w:t>
            </w:r>
          </w:p>
        </w:tc>
        <w:tc>
          <w:tcPr>
            <w:tcW w:w="437" w:type="dxa"/>
            <w:tcBorders>
              <w:top w:val="nil"/>
              <w:left w:val="nil"/>
              <w:bottom w:val="nil"/>
              <w:right w:val="nil"/>
            </w:tcBorders>
          </w:tcPr>
          <w:p w14:paraId="5E3E45B9"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1605AA0B"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4.30737E-08</w:t>
            </w:r>
          </w:p>
        </w:tc>
        <w:tc>
          <w:tcPr>
            <w:tcW w:w="1518" w:type="dxa"/>
            <w:tcBorders>
              <w:top w:val="nil"/>
              <w:left w:val="nil"/>
              <w:bottom w:val="nil"/>
              <w:right w:val="nil"/>
            </w:tcBorders>
          </w:tcPr>
          <w:p w14:paraId="725927AF"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2.57823E-12</w:t>
            </w:r>
          </w:p>
        </w:tc>
      </w:tr>
      <w:tr w:rsidR="006C102E" w14:paraId="670FFDA9" w14:textId="77777777" w:rsidTr="00B304D0">
        <w:trPr>
          <w:trHeight w:val="300"/>
          <w:jc w:val="center"/>
        </w:trPr>
        <w:tc>
          <w:tcPr>
            <w:tcW w:w="653" w:type="dxa"/>
            <w:tcBorders>
              <w:top w:val="nil"/>
              <w:left w:val="nil"/>
              <w:bottom w:val="nil"/>
              <w:right w:val="nil"/>
            </w:tcBorders>
          </w:tcPr>
          <w:p w14:paraId="7A2FE021" w14:textId="77777777" w:rsidR="006C102E" w:rsidRDefault="006C102E" w:rsidP="00B304D0">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DSC</w:t>
            </w:r>
          </w:p>
        </w:tc>
        <w:tc>
          <w:tcPr>
            <w:tcW w:w="555" w:type="dxa"/>
            <w:tcBorders>
              <w:top w:val="nil"/>
              <w:left w:val="nil"/>
              <w:bottom w:val="nil"/>
              <w:right w:val="nil"/>
            </w:tcBorders>
          </w:tcPr>
          <w:p w14:paraId="19B63DE3"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513</w:t>
            </w:r>
          </w:p>
        </w:tc>
        <w:tc>
          <w:tcPr>
            <w:tcW w:w="692" w:type="dxa"/>
            <w:tcBorders>
              <w:top w:val="nil"/>
              <w:left w:val="nil"/>
              <w:bottom w:val="nil"/>
              <w:right w:val="nil"/>
            </w:tcBorders>
          </w:tcPr>
          <w:p w14:paraId="7F70F684"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1024</w:t>
            </w:r>
          </w:p>
        </w:tc>
        <w:tc>
          <w:tcPr>
            <w:tcW w:w="1086" w:type="dxa"/>
            <w:tcBorders>
              <w:top w:val="nil"/>
              <w:left w:val="nil"/>
              <w:bottom w:val="nil"/>
              <w:right w:val="nil"/>
            </w:tcBorders>
          </w:tcPr>
          <w:p w14:paraId="2BAE29FA"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39347200</w:t>
            </w:r>
          </w:p>
        </w:tc>
        <w:tc>
          <w:tcPr>
            <w:tcW w:w="1441" w:type="dxa"/>
            <w:tcBorders>
              <w:top w:val="nil"/>
              <w:left w:val="nil"/>
              <w:bottom w:val="nil"/>
              <w:right w:val="nil"/>
            </w:tcBorders>
          </w:tcPr>
          <w:p w14:paraId="538D37C2"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31356800000</w:t>
            </w:r>
          </w:p>
        </w:tc>
        <w:tc>
          <w:tcPr>
            <w:tcW w:w="1813" w:type="dxa"/>
            <w:tcBorders>
              <w:top w:val="nil"/>
              <w:left w:val="nil"/>
              <w:bottom w:val="nil"/>
              <w:right w:val="nil"/>
            </w:tcBorders>
          </w:tcPr>
          <w:p w14:paraId="6BA0E271"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287205.839416030</w:t>
            </w:r>
          </w:p>
        </w:tc>
        <w:tc>
          <w:tcPr>
            <w:tcW w:w="1913" w:type="dxa"/>
            <w:tcBorders>
              <w:top w:val="nil"/>
              <w:left w:val="nil"/>
              <w:bottom w:val="nil"/>
              <w:right w:val="nil"/>
            </w:tcBorders>
          </w:tcPr>
          <w:p w14:paraId="161C0882"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1670669.721349150</w:t>
            </w:r>
          </w:p>
        </w:tc>
        <w:tc>
          <w:tcPr>
            <w:tcW w:w="455" w:type="dxa"/>
            <w:tcBorders>
              <w:top w:val="nil"/>
              <w:left w:val="nil"/>
              <w:bottom w:val="nil"/>
              <w:right w:val="nil"/>
            </w:tcBorders>
          </w:tcPr>
          <w:p w14:paraId="4C7F15A7"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426E8AE0"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2.63681E-08</w:t>
            </w:r>
          </w:p>
        </w:tc>
        <w:tc>
          <w:tcPr>
            <w:tcW w:w="1519" w:type="dxa"/>
            <w:tcBorders>
              <w:top w:val="nil"/>
              <w:left w:val="nil"/>
              <w:bottom w:val="nil"/>
              <w:right w:val="nil"/>
            </w:tcBorders>
          </w:tcPr>
          <w:p w14:paraId="25D279BC"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9.1809E-12</w:t>
            </w:r>
          </w:p>
        </w:tc>
        <w:tc>
          <w:tcPr>
            <w:tcW w:w="437" w:type="dxa"/>
            <w:tcBorders>
              <w:top w:val="nil"/>
              <w:left w:val="nil"/>
              <w:bottom w:val="nil"/>
              <w:right w:val="nil"/>
            </w:tcBorders>
          </w:tcPr>
          <w:p w14:paraId="1694EA48" w14:textId="77777777" w:rsidR="006C102E" w:rsidRDefault="006C102E" w:rsidP="00B304D0">
            <w:pPr>
              <w:widowControl w:val="0"/>
              <w:autoSpaceDE w:val="0"/>
              <w:autoSpaceDN w:val="0"/>
              <w:adjustRightInd w:val="0"/>
              <w:jc w:val="right"/>
              <w:rPr>
                <w:rFonts w:ascii="Calibri" w:hAnsi="Calibri" w:cs="Calibri"/>
                <w:color w:val="000000"/>
                <w:sz w:val="20"/>
                <w:szCs w:val="20"/>
              </w:rPr>
            </w:pPr>
          </w:p>
        </w:tc>
        <w:tc>
          <w:tcPr>
            <w:tcW w:w="1519" w:type="dxa"/>
            <w:tcBorders>
              <w:top w:val="nil"/>
              <w:left w:val="nil"/>
              <w:bottom w:val="nil"/>
              <w:right w:val="nil"/>
            </w:tcBorders>
          </w:tcPr>
          <w:p w14:paraId="69EC7C7C"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-1.16881E-07</w:t>
            </w:r>
          </w:p>
        </w:tc>
        <w:tc>
          <w:tcPr>
            <w:tcW w:w="1518" w:type="dxa"/>
            <w:tcBorders>
              <w:top w:val="nil"/>
              <w:left w:val="nil"/>
              <w:bottom w:val="nil"/>
              <w:right w:val="nil"/>
            </w:tcBorders>
          </w:tcPr>
          <w:p w14:paraId="307080F5" w14:textId="77777777" w:rsidR="006C102E" w:rsidRDefault="006C102E" w:rsidP="00B304D0">
            <w:pPr>
              <w:widowControl w:val="0"/>
              <w:autoSpaceDE w:val="0"/>
              <w:autoSpaceDN w:val="0"/>
              <w:adjustRightInd w:val="0"/>
              <w:jc w:val="right"/>
              <w:rPr>
                <w:rFonts w:ascii="Calibri" w:hAnsi="Calibri" w:cs="Calibri"/>
                <w:color w:val="000000"/>
                <w:sz w:val="20"/>
                <w:szCs w:val="20"/>
              </w:rPr>
            </w:pPr>
            <w:r>
              <w:rPr>
                <w:rFonts w:ascii="Calibri" w:hAnsi="Calibri" w:cs="Calibri"/>
                <w:color w:val="000000"/>
                <w:sz w:val="20"/>
                <w:szCs w:val="20"/>
              </w:rPr>
              <w:t>-6.99606E-12</w:t>
            </w:r>
          </w:p>
        </w:tc>
      </w:tr>
    </w:tbl>
    <w:p w14:paraId="1F8A665D" w14:textId="77777777" w:rsidR="00C85E46" w:rsidRDefault="00C85E46"/>
    <w:p w14:paraId="1B85BDDA" w14:textId="77777777" w:rsidR="00C85E46" w:rsidRDefault="00C85E46"/>
    <w:sectPr w:rsidR="00C85E46" w:rsidSect="008E4F76">
      <w:headerReference w:type="even" r:id="rId8"/>
      <w:headerReference w:type="default" r:id="rId9"/>
      <w:footerReference w:type="even" r:id="rId10"/>
      <w:footerReference w:type="default" r:id="rId11"/>
      <w:headerReference w:type="first" r:id="rId12"/>
      <w:footerReference w:type="first" r:id="rId1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FCE43" w14:textId="77777777" w:rsidR="00EC7B74" w:rsidRDefault="00EC7B74" w:rsidP="004C5046">
      <w:r>
        <w:separator/>
      </w:r>
    </w:p>
  </w:endnote>
  <w:endnote w:type="continuationSeparator" w:id="0">
    <w:p w14:paraId="58CC72CD" w14:textId="77777777" w:rsidR="00EC7B74" w:rsidRDefault="00EC7B74" w:rsidP="004C5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B9240" w14:textId="77777777" w:rsidR="004C5046" w:rsidRDefault="004C5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81116" w14:textId="77777777" w:rsidR="004C5046" w:rsidRDefault="004C5046">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0B8E5" w14:textId="77777777" w:rsidR="004C5046" w:rsidRDefault="004C5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78D62" w14:textId="77777777" w:rsidR="00EC7B74" w:rsidRDefault="00EC7B74" w:rsidP="004C5046">
      <w:r>
        <w:separator/>
      </w:r>
    </w:p>
  </w:footnote>
  <w:footnote w:type="continuationSeparator" w:id="0">
    <w:p w14:paraId="12D092E5" w14:textId="77777777" w:rsidR="00EC7B74" w:rsidRDefault="00EC7B74" w:rsidP="004C5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5E5C4" w14:textId="77777777" w:rsidR="004C5046" w:rsidRDefault="004C50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1FAE4" w14:textId="77777777" w:rsidR="004C5046" w:rsidRDefault="004C50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54E18" w14:textId="77777777" w:rsidR="004C5046" w:rsidRDefault="004C50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627A"/>
    <w:multiLevelType w:val="hybridMultilevel"/>
    <w:tmpl w:val="4184D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02ADF"/>
    <w:multiLevelType w:val="hybridMultilevel"/>
    <w:tmpl w:val="CB923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E46"/>
    <w:rsid w:val="0002185F"/>
    <w:rsid w:val="0003304D"/>
    <w:rsid w:val="000933C7"/>
    <w:rsid w:val="000D7778"/>
    <w:rsid w:val="00187476"/>
    <w:rsid w:val="001B43AE"/>
    <w:rsid w:val="001D112D"/>
    <w:rsid w:val="0024216B"/>
    <w:rsid w:val="0031408A"/>
    <w:rsid w:val="003940A0"/>
    <w:rsid w:val="003D0701"/>
    <w:rsid w:val="004C5046"/>
    <w:rsid w:val="00596386"/>
    <w:rsid w:val="006C102E"/>
    <w:rsid w:val="00744D0F"/>
    <w:rsid w:val="007B7A70"/>
    <w:rsid w:val="00821CB1"/>
    <w:rsid w:val="008C6323"/>
    <w:rsid w:val="008E4F76"/>
    <w:rsid w:val="00AB278C"/>
    <w:rsid w:val="00B30779"/>
    <w:rsid w:val="00BD7090"/>
    <w:rsid w:val="00C85E46"/>
    <w:rsid w:val="00C92BFF"/>
    <w:rsid w:val="00D558AF"/>
    <w:rsid w:val="00E677B8"/>
    <w:rsid w:val="00EC7B74"/>
    <w:rsid w:val="00F20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DAF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CB1"/>
    <w:pPr>
      <w:ind w:left="720"/>
      <w:contextualSpacing/>
    </w:pPr>
  </w:style>
  <w:style w:type="paragraph" w:styleId="Header">
    <w:name w:val="header"/>
    <w:basedOn w:val="Normal"/>
    <w:link w:val="HeaderChar"/>
    <w:uiPriority w:val="99"/>
    <w:unhideWhenUsed/>
    <w:rsid w:val="004C5046"/>
    <w:pPr>
      <w:tabs>
        <w:tab w:val="center" w:pos="4680"/>
        <w:tab w:val="right" w:pos="9360"/>
      </w:tabs>
    </w:pPr>
  </w:style>
  <w:style w:type="character" w:customStyle="1" w:styleId="HeaderChar">
    <w:name w:val="Header Char"/>
    <w:basedOn w:val="DefaultParagraphFont"/>
    <w:link w:val="Header"/>
    <w:uiPriority w:val="99"/>
    <w:rsid w:val="004C5046"/>
  </w:style>
  <w:style w:type="paragraph" w:styleId="Footer">
    <w:name w:val="footer"/>
    <w:basedOn w:val="Normal"/>
    <w:link w:val="FooterChar"/>
    <w:uiPriority w:val="99"/>
    <w:unhideWhenUsed/>
    <w:rsid w:val="004C5046"/>
    <w:pPr>
      <w:tabs>
        <w:tab w:val="center" w:pos="4680"/>
        <w:tab w:val="right" w:pos="9360"/>
      </w:tabs>
    </w:pPr>
  </w:style>
  <w:style w:type="character" w:customStyle="1" w:styleId="FooterChar">
    <w:name w:val="Footer Char"/>
    <w:basedOn w:val="DefaultParagraphFont"/>
    <w:link w:val="Footer"/>
    <w:uiPriority w:val="99"/>
    <w:rsid w:val="004C50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CB1"/>
    <w:pPr>
      <w:ind w:left="720"/>
      <w:contextualSpacing/>
    </w:pPr>
  </w:style>
  <w:style w:type="paragraph" w:styleId="Header">
    <w:name w:val="header"/>
    <w:basedOn w:val="Normal"/>
    <w:link w:val="HeaderChar"/>
    <w:uiPriority w:val="99"/>
    <w:unhideWhenUsed/>
    <w:rsid w:val="004C5046"/>
    <w:pPr>
      <w:tabs>
        <w:tab w:val="center" w:pos="4680"/>
        <w:tab w:val="right" w:pos="9360"/>
      </w:tabs>
    </w:pPr>
  </w:style>
  <w:style w:type="character" w:customStyle="1" w:styleId="HeaderChar">
    <w:name w:val="Header Char"/>
    <w:basedOn w:val="DefaultParagraphFont"/>
    <w:link w:val="Header"/>
    <w:uiPriority w:val="99"/>
    <w:rsid w:val="004C5046"/>
  </w:style>
  <w:style w:type="paragraph" w:styleId="Footer">
    <w:name w:val="footer"/>
    <w:basedOn w:val="Normal"/>
    <w:link w:val="FooterChar"/>
    <w:uiPriority w:val="99"/>
    <w:unhideWhenUsed/>
    <w:rsid w:val="004C5046"/>
    <w:pPr>
      <w:tabs>
        <w:tab w:val="center" w:pos="4680"/>
        <w:tab w:val="right" w:pos="9360"/>
      </w:tabs>
    </w:pPr>
  </w:style>
  <w:style w:type="character" w:customStyle="1" w:styleId="FooterChar">
    <w:name w:val="Footer Char"/>
    <w:basedOn w:val="DefaultParagraphFont"/>
    <w:link w:val="Footer"/>
    <w:uiPriority w:val="99"/>
    <w:rsid w:val="004C5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Gap Inc.</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 Partner</dc:creator>
  <cp:keywords/>
  <dc:description/>
  <cp:lastModifiedBy>Don</cp:lastModifiedBy>
  <cp:revision>18</cp:revision>
  <dcterms:created xsi:type="dcterms:W3CDTF">2015-02-09T21:15:00Z</dcterms:created>
  <dcterms:modified xsi:type="dcterms:W3CDTF">2019-05-29T15:42:00Z</dcterms:modified>
</cp:coreProperties>
</file>