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8D526" w14:textId="77777777" w:rsidR="00383287" w:rsidRDefault="00000000">
      <w:pPr>
        <w:spacing w:after="80"/>
        <w:jc w:val="center"/>
      </w:pPr>
      <w:proofErr w:type="spellStart"/>
      <w:r>
        <w:rPr>
          <w:b/>
          <w:bCs/>
          <w:sz w:val="36"/>
          <w:szCs w:val="36"/>
        </w:rPr>
        <w:t>Deep_Tech</w:t>
      </w:r>
      <w:proofErr w:type="spellEnd"/>
      <w:r>
        <w:rPr>
          <w:b/>
          <w:bCs/>
          <w:sz w:val="36"/>
          <w:szCs w:val="36"/>
        </w:rPr>
        <w:t>/</w:t>
      </w:r>
      <w:proofErr w:type="spellStart"/>
      <w:r>
        <w:rPr>
          <w:b/>
          <w:bCs/>
          <w:sz w:val="36"/>
          <w:szCs w:val="36"/>
        </w:rPr>
        <w:t>WESOnline</w:t>
      </w:r>
      <w:proofErr w:type="spellEnd"/>
      <w:r>
        <w:rPr>
          <w:b/>
          <w:bCs/>
          <w:sz w:val="36"/>
          <w:szCs w:val="36"/>
        </w:rPr>
        <w:t xml:space="preserve"> MENTORSHIP PROGRAM</w:t>
      </w:r>
    </w:p>
    <w:p w14:paraId="6155DCAF" w14:textId="77777777" w:rsidR="00383287" w:rsidRDefault="00000000">
      <w:pPr>
        <w:spacing w:after="60"/>
        <w:jc w:val="center"/>
      </w:pPr>
      <w:r>
        <w:rPr>
          <w:b/>
          <w:bCs/>
          <w:sz w:val="28"/>
          <w:szCs w:val="28"/>
        </w:rPr>
        <w:t>Project Executive Summary</w:t>
      </w:r>
    </w:p>
    <w:p w14:paraId="36000329" w14:textId="77777777" w:rsidR="00383287" w:rsidRDefault="00000000">
      <w:pPr>
        <w:spacing w:after="200"/>
        <w:ind w:left="141" w:right="158"/>
        <w:jc w:val="center"/>
      </w:pPr>
      <w:r>
        <w:rPr>
          <w:sz w:val="20"/>
          <w:szCs w:val="20"/>
        </w:rPr>
        <w:t>End-of-Cohort Project Presentations</w:t>
      </w:r>
    </w:p>
    <w:tbl>
      <w:tblPr>
        <w:tblStyle w:val="a"/>
        <w:tblW w:w="10365"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35"/>
        <w:gridCol w:w="5430"/>
      </w:tblGrid>
      <w:tr w:rsidR="00383287" w14:paraId="33336381" w14:textId="77777777">
        <w:tc>
          <w:tcPr>
            <w:tcW w:w="4935"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60" w:type="dxa"/>
              <w:bottom w:w="100" w:type="dxa"/>
              <w:right w:w="160" w:type="dxa"/>
            </w:tcMar>
          </w:tcPr>
          <w:p w14:paraId="398610B7" w14:textId="77777777" w:rsidR="00383287" w:rsidRDefault="00000000">
            <w:pPr>
              <w:spacing w:after="80"/>
            </w:pPr>
            <w:r>
              <w:rPr>
                <w:b/>
                <w:bCs/>
                <w:sz w:val="20"/>
                <w:szCs w:val="20"/>
              </w:rPr>
              <w:t xml:space="preserve">Project </w:t>
            </w:r>
            <w:proofErr w:type="spellStart"/>
            <w:proofErr w:type="gramStart"/>
            <w:r>
              <w:rPr>
                <w:b/>
                <w:bCs/>
                <w:sz w:val="20"/>
                <w:szCs w:val="20"/>
              </w:rPr>
              <w:t>Title:</w:t>
            </w:r>
            <w:r>
              <w:rPr>
                <w:sz w:val="20"/>
                <w:szCs w:val="20"/>
              </w:rPr>
              <w:t>Naira</w:t>
            </w:r>
            <w:proofErr w:type="spellEnd"/>
            <w:proofErr w:type="gramEnd"/>
            <w:r>
              <w:rPr>
                <w:sz w:val="20"/>
                <w:szCs w:val="20"/>
              </w:rPr>
              <w:t xml:space="preserve"> Pulse</w:t>
            </w:r>
          </w:p>
          <w:p w14:paraId="673C07A2" w14:textId="77777777" w:rsidR="00383287" w:rsidRDefault="00383287">
            <w:pPr>
              <w:pBdr>
                <w:bottom w:val="single" w:sz="4" w:space="0" w:color="AAAAAA"/>
              </w:pBdr>
            </w:pPr>
          </w:p>
          <w:p w14:paraId="04FDB2D0" w14:textId="77777777" w:rsidR="00383287" w:rsidRDefault="00000000">
            <w:pPr>
              <w:spacing w:before="100" w:after="80"/>
            </w:pPr>
            <w:r>
              <w:rPr>
                <w:b/>
                <w:bCs/>
                <w:sz w:val="20"/>
                <w:szCs w:val="20"/>
              </w:rPr>
              <w:t xml:space="preserve">Country / </w:t>
            </w:r>
            <w:proofErr w:type="spellStart"/>
            <w:proofErr w:type="gramStart"/>
            <w:r>
              <w:rPr>
                <w:b/>
                <w:bCs/>
                <w:sz w:val="20"/>
                <w:szCs w:val="20"/>
              </w:rPr>
              <w:t>City:</w:t>
            </w:r>
            <w:r>
              <w:rPr>
                <w:sz w:val="20"/>
                <w:szCs w:val="20"/>
              </w:rPr>
              <w:t>Onitsha</w:t>
            </w:r>
            <w:proofErr w:type="spellEnd"/>
            <w:proofErr w:type="gramEnd"/>
            <w:r>
              <w:rPr>
                <w:sz w:val="20"/>
                <w:szCs w:val="20"/>
              </w:rPr>
              <w:t>, Anambra State, Nigeria</w:t>
            </w:r>
          </w:p>
          <w:p w14:paraId="13C18AB1" w14:textId="77777777" w:rsidR="00383287" w:rsidRDefault="00000000">
            <w:pPr>
              <w:pBdr>
                <w:bottom w:val="single" w:sz="4" w:space="0" w:color="AAAAAA"/>
              </w:pBdr>
            </w:pPr>
            <w:r>
              <w:t xml:space="preserve"> </w:t>
            </w:r>
          </w:p>
        </w:tc>
        <w:tc>
          <w:tcPr>
            <w:tcW w:w="543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60" w:type="dxa"/>
              <w:bottom w:w="100" w:type="dxa"/>
              <w:right w:w="160" w:type="dxa"/>
            </w:tcMar>
          </w:tcPr>
          <w:p w14:paraId="02F25377" w14:textId="77777777" w:rsidR="00383287" w:rsidRDefault="00000000">
            <w:pPr>
              <w:spacing w:after="80"/>
            </w:pPr>
            <w:r>
              <w:rPr>
                <w:b/>
                <w:bCs/>
                <w:sz w:val="20"/>
                <w:szCs w:val="20"/>
              </w:rPr>
              <w:t xml:space="preserve">Team </w:t>
            </w:r>
            <w:proofErr w:type="spellStart"/>
            <w:proofErr w:type="gramStart"/>
            <w:r>
              <w:rPr>
                <w:b/>
                <w:bCs/>
                <w:sz w:val="20"/>
                <w:szCs w:val="20"/>
              </w:rPr>
              <w:t>Members:</w:t>
            </w:r>
            <w:r>
              <w:rPr>
                <w:sz w:val="20"/>
                <w:szCs w:val="20"/>
              </w:rPr>
              <w:t>Donald</w:t>
            </w:r>
            <w:proofErr w:type="spellEnd"/>
            <w:proofErr w:type="gramEnd"/>
            <w:r>
              <w:rPr>
                <w:sz w:val="20"/>
                <w:szCs w:val="20"/>
              </w:rPr>
              <w:t xml:space="preserve"> Ezenwa</w:t>
            </w:r>
          </w:p>
          <w:p w14:paraId="2578A152" w14:textId="77777777" w:rsidR="00383287" w:rsidRDefault="00000000">
            <w:pPr>
              <w:pBdr>
                <w:bottom w:val="single" w:sz="4" w:space="0" w:color="AAAAAA"/>
              </w:pBdr>
            </w:pPr>
            <w:r>
              <w:t xml:space="preserve"> </w:t>
            </w:r>
          </w:p>
          <w:p w14:paraId="1FD19D43" w14:textId="67D78E42" w:rsidR="00383287" w:rsidRDefault="00000000">
            <w:pPr>
              <w:spacing w:before="100" w:after="80"/>
            </w:pPr>
            <w:r>
              <w:rPr>
                <w:b/>
                <w:bCs/>
                <w:sz w:val="20"/>
                <w:szCs w:val="20"/>
              </w:rPr>
              <w:t>Contact Email / Phone:</w:t>
            </w:r>
            <w:r w:rsidR="00BC4985">
              <w:rPr>
                <w:b/>
                <w:bCs/>
                <w:sz w:val="20"/>
                <w:szCs w:val="20"/>
              </w:rPr>
              <w:t xml:space="preserve"> </w:t>
            </w:r>
            <w:hyperlink r:id="rId5" w:history="1">
              <w:r w:rsidR="00BC4985" w:rsidRPr="002D2F6E">
                <w:rPr>
                  <w:rStyle w:val="Hyperlink"/>
                  <w:b/>
                  <w:bCs/>
                  <w:sz w:val="20"/>
                  <w:szCs w:val="20"/>
                </w:rPr>
                <w:t>luxdeiofficial@gmail.com</w:t>
              </w:r>
            </w:hyperlink>
            <w:r w:rsidR="00BC4985">
              <w:rPr>
                <w:b/>
                <w:bCs/>
                <w:sz w:val="20"/>
                <w:szCs w:val="20"/>
              </w:rPr>
              <w:t xml:space="preserve"> / 07030715172</w:t>
            </w:r>
          </w:p>
          <w:p w14:paraId="478ACEFC" w14:textId="77777777" w:rsidR="00383287" w:rsidRDefault="00000000">
            <w:pPr>
              <w:pBdr>
                <w:bottom w:val="single" w:sz="4" w:space="0" w:color="AAAAAA"/>
              </w:pBdr>
            </w:pPr>
            <w:r>
              <w:t xml:space="preserve"> </w:t>
            </w:r>
          </w:p>
        </w:tc>
      </w:tr>
    </w:tbl>
    <w:p w14:paraId="557D0A0E" w14:textId="77777777" w:rsidR="00383287" w:rsidRDefault="00383287">
      <w:pPr>
        <w:spacing w:before="140"/>
      </w:pPr>
    </w:p>
    <w:p w14:paraId="096FFD4C" w14:textId="77777777" w:rsidR="00383287" w:rsidRDefault="00383287">
      <w:pPr>
        <w:spacing w:before="140"/>
      </w:pPr>
    </w:p>
    <w:tbl>
      <w:tblPr>
        <w:tblStyle w:val="a1"/>
        <w:tblW w:w="10350" w:type="dxa"/>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8115"/>
      </w:tblGrid>
      <w:tr w:rsidR="00383287" w14:paraId="62D99C2B" w14:textId="77777777">
        <w:tc>
          <w:tcPr>
            <w:tcW w:w="10350" w:type="dxa"/>
            <w:gridSpan w:val="2"/>
            <w:tcBorders>
              <w:top w:val="single" w:sz="4" w:space="0" w:color="434343"/>
              <w:left w:val="single" w:sz="4" w:space="0" w:color="434343"/>
              <w:bottom w:val="single" w:sz="4" w:space="0" w:color="434343"/>
              <w:right w:val="single" w:sz="4" w:space="0" w:color="434343"/>
            </w:tcBorders>
            <w:shd w:val="clear" w:color="auto" w:fill="FFFFFF"/>
            <w:tcMar>
              <w:top w:w="100" w:type="dxa"/>
              <w:left w:w="160" w:type="dxa"/>
              <w:bottom w:w="100" w:type="dxa"/>
              <w:right w:w="160" w:type="dxa"/>
            </w:tcMar>
          </w:tcPr>
          <w:p w14:paraId="2855137E" w14:textId="77777777" w:rsidR="00383287" w:rsidRDefault="00000000">
            <w:pPr>
              <w:jc w:val="center"/>
            </w:pPr>
            <w:r>
              <w:rPr>
                <w:b/>
                <w:bCs/>
              </w:rPr>
              <w:t xml:space="preserve">CONTENT </w:t>
            </w:r>
          </w:p>
        </w:tc>
      </w:tr>
      <w:tr w:rsidR="00383287" w14:paraId="4258C013"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5148FDD4" w14:textId="77777777" w:rsidR="00383287" w:rsidRDefault="00000000">
            <w:pPr>
              <w:jc w:val="center"/>
            </w:pPr>
            <w:r>
              <w:rPr>
                <w:b/>
                <w:bCs/>
              </w:rPr>
              <w:t>Overview</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45A41224" w14:textId="6AE58F50" w:rsidR="00383287" w:rsidRDefault="00000000">
            <w:pPr>
              <w:spacing w:before="80" w:after="40"/>
            </w:pPr>
            <w:r>
              <w:t xml:space="preserve">Naira Pulse is a machine learning system that forecasts short-term USD/NGN exchange rate risk for Nigerian importers. Built on live Alpha Vantage market data, it classifies whether the naira is likely to weaken within the next week, helping businesses like Lux Dei Global </w:t>
            </w:r>
            <w:proofErr w:type="spellStart"/>
            <w:r>
              <w:t>Koncept</w:t>
            </w:r>
            <w:proofErr w:type="spellEnd"/>
            <w:r>
              <w:t xml:space="preserve"> decide when to convert dollars.</w:t>
            </w:r>
          </w:p>
        </w:tc>
      </w:tr>
      <w:tr w:rsidR="00383287" w14:paraId="344404F8"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61CD804D" w14:textId="77777777" w:rsidR="00383287" w:rsidRDefault="00000000">
            <w:pPr>
              <w:jc w:val="center"/>
            </w:pPr>
            <w:r>
              <w:rPr>
                <w:b/>
                <w:bCs/>
              </w:rPr>
              <w:t>Problem</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58B1B39A" w14:textId="03B7E3E8" w:rsidR="00383287" w:rsidRDefault="00000000">
            <w:pPr>
              <w:spacing w:before="80" w:after="40"/>
            </w:pPr>
            <w:r>
              <w:t>Nigerian importers face unpredictable naira depreciation with no early warning system. Since the naira floated in June 2023, USD/NGN has swung from around ₦465 to over ₦1,600. A week's delay in converting dollars can raise landed costs, yet no accessible tool helps small importers time purchases using real market data.</w:t>
            </w:r>
          </w:p>
        </w:tc>
      </w:tr>
      <w:tr w:rsidR="00383287" w14:paraId="2F48613D"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307F78C2" w14:textId="77777777" w:rsidR="00383287" w:rsidRDefault="00000000">
            <w:r>
              <w:rPr>
                <w:b/>
                <w:bCs/>
              </w:rPr>
              <w:t>Solution / Product</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27EFA2E1" w14:textId="40AEE7DD" w:rsidR="00383287" w:rsidRDefault="00000000">
            <w:pPr>
              <w:spacing w:before="80" w:after="40"/>
            </w:pPr>
            <w:r>
              <w:t xml:space="preserve">Naira Pulse pulls live USD/NGN, crude oil, and macroeconomic data via free APIs, engineers lag and volatility features, then trains an </w:t>
            </w:r>
            <w:proofErr w:type="spellStart"/>
            <w:r>
              <w:t>XGBoost</w:t>
            </w:r>
            <w:proofErr w:type="spellEnd"/>
            <w:r>
              <w:t xml:space="preserve"> classifier using time-respecting cross-validation. Unlike generic forecasting tools, it is trained only on data since Nigeria's 2023 float, the regime that </w:t>
            </w:r>
            <w:proofErr w:type="gramStart"/>
            <w:r>
              <w:t>actually governs</w:t>
            </w:r>
            <w:proofErr w:type="gramEnd"/>
            <w:r>
              <w:t xml:space="preserve"> today's market, avoiding stale patterns.</w:t>
            </w:r>
          </w:p>
        </w:tc>
      </w:tr>
      <w:tr w:rsidR="00383287" w14:paraId="1C023463"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06C7304A" w14:textId="77777777" w:rsidR="00383287" w:rsidRDefault="00000000">
            <w:r>
              <w:rPr>
                <w:b/>
                <w:bCs/>
              </w:rPr>
              <w:t>How It Works</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7DE02BEE" w14:textId="1101E60D" w:rsidR="00383287" w:rsidRDefault="00000000">
            <w:pPr>
              <w:spacing w:before="80" w:after="40"/>
            </w:pPr>
            <w:r>
              <w:t xml:space="preserve">An importer checks Naira Pulse before a scheduled dollar purchase. The system pulls the latest exchange rate and oil price data, computes rolling features, and returns a </w:t>
            </w:r>
            <w:proofErr w:type="gramStart"/>
            <w:r>
              <w:t>weaken</w:t>
            </w:r>
            <w:proofErr w:type="gramEnd"/>
            <w:r>
              <w:t xml:space="preserve">/stable signal with a confidence score. Signals above 70% confidence are flagged ‘buy now’. Built entirely in Python using scikit-learn and </w:t>
            </w:r>
            <w:proofErr w:type="spellStart"/>
            <w:r>
              <w:t>XGBoost</w:t>
            </w:r>
            <w:proofErr w:type="spellEnd"/>
            <w:r>
              <w:t>.</w:t>
            </w:r>
          </w:p>
        </w:tc>
      </w:tr>
      <w:tr w:rsidR="00383287" w14:paraId="2CDFDAC8"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1BA0753C" w14:textId="77777777" w:rsidR="00383287" w:rsidRDefault="00000000">
            <w:r>
              <w:rPr>
                <w:b/>
                <w:bCs/>
              </w:rPr>
              <w:t>Impact Overview</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6A507D32" w14:textId="10E32F42" w:rsidR="00383287" w:rsidRDefault="00000000">
            <w:pPr>
              <w:spacing w:before="80" w:after="40"/>
            </w:pPr>
            <w:proofErr w:type="spellStart"/>
            <w:r>
              <w:t>Backtested</w:t>
            </w:r>
            <w:proofErr w:type="spellEnd"/>
            <w:r>
              <w:t xml:space="preserve"> on 8 months of unseen 2026 data, acting only on high-confidence signals (≥70%) saved ₦89 per dollar converted, versus losing money at lower thresholds. This shows selective, confidence-gated signals add real value. Within 6-12 months, the goal is adding Nigeria-specific reserve data to widen reliable signal days.</w:t>
            </w:r>
          </w:p>
        </w:tc>
      </w:tr>
      <w:tr w:rsidR="00383287" w14:paraId="4FE4E67A" w14:textId="77777777">
        <w:trPr>
          <w:trHeight w:val="2550"/>
        </w:trPr>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22D8E88D" w14:textId="77777777" w:rsidR="00383287" w:rsidRDefault="00000000">
            <w:r>
              <w:rPr>
                <w:b/>
                <w:bCs/>
              </w:rPr>
              <w:lastRenderedPageBreak/>
              <w:t>Industry Relevance</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735646BE" w14:textId="7698A2BB" w:rsidR="00383287" w:rsidRDefault="00000000">
            <w:r>
              <w:t xml:space="preserve">Naira Pulse serves Nigeria's import and trade sector at a moment of historic currency volatility following the 2023 FX unification. Small importers, wholesalers, and SMEs like Lux Dei Global </w:t>
            </w:r>
            <w:proofErr w:type="spellStart"/>
            <w:r>
              <w:t>Koncept</w:t>
            </w:r>
            <w:proofErr w:type="spellEnd"/>
            <w:r>
              <w:t xml:space="preserve"> currently rely on </w:t>
            </w:r>
            <w:proofErr w:type="gramStart"/>
            <w:r>
              <w:t>rumor</w:t>
            </w:r>
            <w:proofErr w:type="gramEnd"/>
            <w:r>
              <w:t xml:space="preserve"> </w:t>
            </w:r>
            <w:proofErr w:type="gramStart"/>
            <w:r>
              <w:t>or</w:t>
            </w:r>
            <w:proofErr w:type="gramEnd"/>
            <w:r>
              <w:t xml:space="preserve"> delayed bank rates; a data-driven, confidence-scored signal fills a real, underserved gap in this market.</w:t>
            </w:r>
          </w:p>
        </w:tc>
      </w:tr>
      <w:tr w:rsidR="00383287" w14:paraId="47C57E45"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1B6AAF1D" w14:textId="77777777" w:rsidR="00383287" w:rsidRDefault="00000000">
            <w:r>
              <w:rPr>
                <w:b/>
                <w:bCs/>
              </w:rPr>
              <w:t>Next Steps</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0422D802" w14:textId="58A7E322" w:rsidR="00383287" w:rsidRDefault="00000000">
            <w:pPr>
              <w:spacing w:before="80" w:after="40"/>
            </w:pPr>
            <w:r>
              <w:t xml:space="preserve">Over the next quarter, Naira Pulse will incorporate Nigeria-specific macro data (CBN reserves, local inflation) sourced manually to test whether it improves signal reliability beyond the current 20 high-confidence days per 8 months. The tool will also pilot internally within Lux Dei Global </w:t>
            </w:r>
            <w:proofErr w:type="spellStart"/>
            <w:r>
              <w:t>Koncept's</w:t>
            </w:r>
            <w:proofErr w:type="spellEnd"/>
            <w:r>
              <w:t xml:space="preserve"> import purchasing decisions before wider release.</w:t>
            </w:r>
          </w:p>
        </w:tc>
      </w:tr>
    </w:tbl>
    <w:p w14:paraId="7E8A0A15" w14:textId="77777777" w:rsidR="00383287" w:rsidRDefault="00383287">
      <w:pPr>
        <w:spacing w:before="240" w:after="80"/>
        <w:rPr>
          <w:sz w:val="18"/>
          <w:szCs w:val="18"/>
        </w:rPr>
      </w:pPr>
    </w:p>
    <w:p w14:paraId="10B1D2D9" w14:textId="77777777" w:rsidR="00383287" w:rsidRDefault="00383287">
      <w:pPr>
        <w:spacing w:before="240" w:after="80"/>
        <w:jc w:val="center"/>
        <w:rPr>
          <w:sz w:val="18"/>
          <w:szCs w:val="18"/>
        </w:rPr>
      </w:pPr>
    </w:p>
    <w:p w14:paraId="10F29531" w14:textId="77777777" w:rsidR="00383287" w:rsidRDefault="00383287">
      <w:pPr>
        <w:spacing w:before="240" w:after="80"/>
        <w:jc w:val="center"/>
        <w:rPr>
          <w:sz w:val="18"/>
          <w:szCs w:val="18"/>
        </w:rPr>
      </w:pPr>
    </w:p>
    <w:p w14:paraId="455241C8" w14:textId="77777777" w:rsidR="00383287" w:rsidRDefault="00383287">
      <w:pPr>
        <w:spacing w:before="240" w:after="80"/>
        <w:jc w:val="center"/>
        <w:rPr>
          <w:sz w:val="18"/>
          <w:szCs w:val="18"/>
        </w:rPr>
      </w:pPr>
    </w:p>
    <w:p w14:paraId="7FB26C58" w14:textId="77777777" w:rsidR="00383287" w:rsidRDefault="00383287">
      <w:pPr>
        <w:spacing w:before="240" w:after="80"/>
        <w:jc w:val="center"/>
        <w:rPr>
          <w:sz w:val="18"/>
          <w:szCs w:val="18"/>
        </w:rPr>
      </w:pPr>
    </w:p>
    <w:p w14:paraId="7AF3723D" w14:textId="77777777" w:rsidR="00383287" w:rsidRDefault="00383287">
      <w:pPr>
        <w:spacing w:before="240" w:after="80"/>
        <w:jc w:val="center"/>
        <w:rPr>
          <w:sz w:val="18"/>
          <w:szCs w:val="18"/>
        </w:rPr>
      </w:pPr>
    </w:p>
    <w:p w14:paraId="68727B2E" w14:textId="77777777" w:rsidR="00383287" w:rsidRDefault="00383287">
      <w:pPr>
        <w:spacing w:before="240" w:after="80"/>
        <w:jc w:val="center"/>
        <w:rPr>
          <w:sz w:val="18"/>
          <w:szCs w:val="18"/>
        </w:rPr>
      </w:pPr>
    </w:p>
    <w:p w14:paraId="0AEC78A5" w14:textId="77777777" w:rsidR="00383287" w:rsidRDefault="00383287">
      <w:pPr>
        <w:spacing w:before="240" w:after="80"/>
        <w:jc w:val="center"/>
        <w:rPr>
          <w:sz w:val="18"/>
          <w:szCs w:val="18"/>
        </w:rPr>
      </w:pPr>
    </w:p>
    <w:p w14:paraId="2CDCF8C1" w14:textId="77777777" w:rsidR="00383287" w:rsidRDefault="00383287">
      <w:pPr>
        <w:spacing w:before="240" w:after="80"/>
        <w:jc w:val="center"/>
        <w:rPr>
          <w:sz w:val="18"/>
          <w:szCs w:val="18"/>
        </w:rPr>
      </w:pPr>
    </w:p>
    <w:p w14:paraId="343FE166" w14:textId="77777777" w:rsidR="00383287" w:rsidRDefault="00383287">
      <w:pPr>
        <w:spacing w:before="240" w:after="80"/>
        <w:jc w:val="center"/>
        <w:rPr>
          <w:sz w:val="18"/>
          <w:szCs w:val="18"/>
        </w:rPr>
      </w:pPr>
    </w:p>
    <w:p w14:paraId="11B6E55E" w14:textId="77777777" w:rsidR="00383287" w:rsidRDefault="00383287">
      <w:pPr>
        <w:spacing w:before="240" w:after="80"/>
        <w:jc w:val="center"/>
        <w:rPr>
          <w:sz w:val="18"/>
          <w:szCs w:val="18"/>
        </w:rPr>
      </w:pPr>
    </w:p>
    <w:p w14:paraId="3089FC6C" w14:textId="77777777" w:rsidR="00383287" w:rsidRDefault="00383287">
      <w:pPr>
        <w:spacing w:before="240" w:after="80"/>
        <w:jc w:val="center"/>
        <w:rPr>
          <w:sz w:val="18"/>
          <w:szCs w:val="18"/>
        </w:rPr>
      </w:pPr>
    </w:p>
    <w:p w14:paraId="38A59AB2" w14:textId="77777777" w:rsidR="00383287" w:rsidRDefault="00383287">
      <w:pPr>
        <w:spacing w:before="240" w:after="80"/>
        <w:jc w:val="center"/>
        <w:rPr>
          <w:sz w:val="18"/>
          <w:szCs w:val="18"/>
        </w:rPr>
      </w:pPr>
    </w:p>
    <w:p w14:paraId="442C61E0" w14:textId="77777777" w:rsidR="00383287" w:rsidRDefault="00383287">
      <w:pPr>
        <w:spacing w:before="240" w:after="80"/>
        <w:jc w:val="center"/>
        <w:rPr>
          <w:sz w:val="18"/>
          <w:szCs w:val="18"/>
        </w:rPr>
      </w:pPr>
    </w:p>
    <w:p w14:paraId="75B3A597" w14:textId="77777777" w:rsidR="00383287" w:rsidRDefault="00000000">
      <w:pPr>
        <w:spacing w:before="240" w:after="80"/>
        <w:jc w:val="center"/>
      </w:pPr>
      <w:r>
        <w:rPr>
          <w:sz w:val="18"/>
          <w:szCs w:val="18"/>
        </w:rPr>
        <w:t xml:space="preserve">3MTT Mentorship </w:t>
      </w:r>
      <w:proofErr w:type="gramStart"/>
      <w:r>
        <w:rPr>
          <w:sz w:val="18"/>
          <w:szCs w:val="18"/>
        </w:rPr>
        <w:t>Program  •</w:t>
      </w:r>
      <w:proofErr w:type="gramEnd"/>
      <w:r>
        <w:rPr>
          <w:sz w:val="18"/>
          <w:szCs w:val="18"/>
        </w:rPr>
        <w:t xml:space="preserve">  End-of-Cohort Project Presentation</w:t>
      </w:r>
    </w:p>
    <w:sectPr w:rsidR="0038328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973CBE2-5183-428D-A871-5808F0344BAD}"/>
  </w:font>
  <w:font w:name="Calibri">
    <w:panose1 w:val="020F0502020204030204"/>
    <w:charset w:val="00"/>
    <w:family w:val="swiss"/>
    <w:pitch w:val="variable"/>
    <w:sig w:usb0="E4002EFF" w:usb1="C200247B" w:usb2="00000009" w:usb3="00000000" w:csb0="000001FF" w:csb1="00000000"/>
    <w:embedRegular r:id="rId2" w:fontKey="{C300D492-797E-464B-B36E-C654DA140EDF}"/>
  </w:font>
  <w:font w:name="Cambria">
    <w:panose1 w:val="02040503050406030204"/>
    <w:charset w:val="00"/>
    <w:family w:val="roman"/>
    <w:pitch w:val="variable"/>
    <w:sig w:usb0="E00006FF" w:usb1="420024FF" w:usb2="02000000" w:usb3="00000000" w:csb0="0000019F" w:csb1="00000000"/>
    <w:embedRegular r:id="rId3" w:fontKey="{41F3F8E7-414A-46E3-998F-45F2A5C8515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287"/>
    <w:rsid w:val="00383287"/>
    <w:rsid w:val="004D3409"/>
    <w:rsid w:val="00BC4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B795"/>
  <w15:docId w15:val="{DA383D12-B68F-41B6-948F-83D45C6DE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BC4985"/>
    <w:rPr>
      <w:color w:val="0000FF" w:themeColor="hyperlink"/>
      <w:u w:val="single"/>
    </w:rPr>
  </w:style>
  <w:style w:type="character" w:styleId="UnresolvedMention">
    <w:name w:val="Unresolved Mention"/>
    <w:basedOn w:val="DefaultParagraphFont"/>
    <w:uiPriority w:val="99"/>
    <w:semiHidden/>
    <w:unhideWhenUsed/>
    <w:rsid w:val="00BC4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luxdeiofficial@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p7E/nD53pYuOZQ1wwrl8HXi1Fw==">CgMxLjA4AHIhMU5NS3JKNGx2UkhqZ2ExZm9HczFaQ3Z0U21wV0VzM0R3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422</Words>
  <Characters>2410</Characters>
  <Application>Microsoft Office Word</Application>
  <DocSecurity>0</DocSecurity>
  <Lines>20</Lines>
  <Paragraphs>5</Paragraphs>
  <ScaleCrop>false</ScaleCrop>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Donald Ezenwa</cp:lastModifiedBy>
  <cp:revision>2</cp:revision>
  <dcterms:created xsi:type="dcterms:W3CDTF">2026-08-30T09:47:00Z</dcterms:created>
  <dcterms:modified xsi:type="dcterms:W3CDTF">2026-08-30T09:50:00Z</dcterms:modified>
</cp:coreProperties>
</file>