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footer7.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2.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1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0.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06E" w:rsidRPr="00DE5FA1" w:rsidRDefault="00A21C0E" w:rsidP="00BA506E">
      <w:pPr>
        <w:pStyle w:val="Title"/>
        <w:spacing w:line="312" w:lineRule="auto"/>
        <w:ind w:left="454"/>
        <w:rPr>
          <w:color w:val="auto"/>
          <w:sz w:val="92"/>
          <w:szCs w:val="92"/>
        </w:rPr>
      </w:pPr>
      <w:bookmarkStart w:id="0" w:name="OLE_LINK1"/>
      <w:bookmarkStart w:id="1" w:name="OLE_LINK4"/>
      <w:r w:rsidRPr="00A21C0E">
        <w:rPr>
          <w:noProof/>
          <w:color w:val="auto"/>
          <w:sz w:val="50"/>
          <w:szCs w:val="50"/>
          <w:lang w:eastAsia="en-US"/>
        </w:rPr>
        <w:pict>
          <v:shapetype id="_x0000_t202" coordsize="21600,21600" o:spt="202" path="m,l,21600r21600,l21600,xe">
            <v:stroke joinstyle="miter"/>
            <v:path gradientshapeok="t" o:connecttype="rect"/>
          </v:shapetype>
          <v:shape id="_x0000_s1191" type="#_x0000_t202" style="position:absolute;left:0;text-align:left;margin-left:-70.9pt;margin-top:100.35pt;width:515.8pt;height:138.45pt;z-index:251656192" filled="f" stroked="f">
            <v:textbox style="mso-next-textbox:#_x0000_s1191">
              <w:txbxContent>
                <w:p w:rsidR="001124DD" w:rsidRPr="0012613C" w:rsidRDefault="001124DD" w:rsidP="00DE5FA1">
                  <w:pPr>
                    <w:pStyle w:val="Title"/>
                    <w:spacing w:line="312" w:lineRule="auto"/>
                    <w:ind w:left="454"/>
                    <w:rPr>
                      <w:rFonts w:ascii="Tahoma" w:hAnsi="Tahoma" w:cs="Tahoma"/>
                      <w:color w:val="auto"/>
                      <w:sz w:val="48"/>
                      <w:szCs w:val="48"/>
                    </w:rPr>
                  </w:pPr>
                  <w:r>
                    <w:rPr>
                      <w:rFonts w:ascii="Tahoma" w:hAnsi="Tahoma" w:cs="Tahoma"/>
                      <w:color w:val="auto"/>
                      <w:sz w:val="48"/>
                      <w:szCs w:val="48"/>
                    </w:rPr>
                    <w:t>Youth Quality of Life Instrument</w:t>
                  </w:r>
                  <w:r w:rsidRPr="0012613C">
                    <w:rPr>
                      <w:rFonts w:ascii="Tahoma" w:hAnsi="Tahoma" w:cs="Tahoma"/>
                      <w:color w:val="auto"/>
                      <w:sz w:val="48"/>
                      <w:szCs w:val="48"/>
                    </w:rPr>
                    <w:t xml:space="preserve"> – </w:t>
                  </w:r>
                </w:p>
                <w:p w:rsidR="001124DD" w:rsidRDefault="001124DD" w:rsidP="00BA506E">
                  <w:pPr>
                    <w:pStyle w:val="Title"/>
                    <w:spacing w:line="312" w:lineRule="auto"/>
                    <w:ind w:left="454"/>
                    <w:rPr>
                      <w:rFonts w:ascii="Tahoma" w:hAnsi="Tahoma" w:cs="Tahoma"/>
                      <w:color w:val="auto"/>
                      <w:sz w:val="48"/>
                      <w:szCs w:val="48"/>
                    </w:rPr>
                  </w:pPr>
                  <w:r>
                    <w:rPr>
                      <w:rFonts w:ascii="Tahoma" w:hAnsi="Tahoma" w:cs="Tahoma"/>
                      <w:color w:val="auto"/>
                      <w:sz w:val="48"/>
                      <w:szCs w:val="48"/>
                    </w:rPr>
                    <w:t>Weight Quality of Life Module</w:t>
                  </w:r>
                </w:p>
                <w:p w:rsidR="001124DD" w:rsidRPr="0012613C" w:rsidRDefault="001124DD" w:rsidP="00DE5FA1">
                  <w:pPr>
                    <w:pStyle w:val="Title"/>
                    <w:spacing w:line="312" w:lineRule="auto"/>
                    <w:ind w:left="454"/>
                    <w:rPr>
                      <w:rFonts w:ascii="Comic Sans MS" w:hAnsi="Comic Sans MS"/>
                      <w:color w:val="auto"/>
                      <w:sz w:val="84"/>
                      <w:szCs w:val="84"/>
                    </w:rPr>
                  </w:pPr>
                  <w:r>
                    <w:rPr>
                      <w:rFonts w:ascii="Comic Sans MS" w:hAnsi="Comic Sans MS"/>
                      <w:color w:val="auto"/>
                      <w:sz w:val="84"/>
                      <w:szCs w:val="84"/>
                    </w:rPr>
                    <w:t>(YQOL-W)</w:t>
                  </w:r>
                </w:p>
                <w:p w:rsidR="001124DD" w:rsidRPr="0012613C" w:rsidRDefault="001124DD" w:rsidP="00BA506E">
                  <w:pPr>
                    <w:pStyle w:val="Title"/>
                    <w:spacing w:line="312" w:lineRule="auto"/>
                    <w:ind w:left="454"/>
                    <w:rPr>
                      <w:rFonts w:ascii="Tahoma" w:hAnsi="Tahoma" w:cs="Tahoma"/>
                      <w:color w:val="auto"/>
                      <w:sz w:val="48"/>
                      <w:szCs w:val="48"/>
                    </w:rPr>
                  </w:pPr>
                </w:p>
                <w:p w:rsidR="001124DD" w:rsidRDefault="001124DD" w:rsidP="00BA506E">
                  <w:pPr>
                    <w:pStyle w:val="Title"/>
                    <w:spacing w:line="312" w:lineRule="auto"/>
                    <w:ind w:left="454"/>
                    <w:rPr>
                      <w:sz w:val="50"/>
                      <w:szCs w:val="50"/>
                    </w:rPr>
                  </w:pPr>
                </w:p>
              </w:txbxContent>
            </v:textbox>
            <w10:wrap type="square"/>
          </v:shape>
        </w:pict>
      </w:r>
    </w:p>
    <w:p w:rsidR="00BA506E" w:rsidRPr="00DE5FA1" w:rsidRDefault="00A21C0E" w:rsidP="00BA506E">
      <w:pPr>
        <w:pStyle w:val="Title"/>
        <w:spacing w:line="312" w:lineRule="auto"/>
        <w:ind w:left="454"/>
        <w:rPr>
          <w:color w:val="auto"/>
          <w:sz w:val="92"/>
          <w:szCs w:val="92"/>
        </w:rPr>
      </w:pPr>
      <w:r w:rsidRPr="00A21C0E">
        <w:rPr>
          <w:noProof/>
          <w:color w:val="auto"/>
          <w:sz w:val="50"/>
          <w:szCs w:val="50"/>
          <w:lang w:eastAsia="en-US"/>
        </w:rPr>
        <w:pict>
          <v:shape id="_x0000_s1193" type="#_x0000_t202" style="position:absolute;left:0;text-align:left;margin-left:2.85pt;margin-top:401.8pt;width:369.15pt;height:235.35pt;z-index:251658240" filled="f" stroked="f">
            <v:textbox style="mso-next-textbox:#_x0000_s1193">
              <w:txbxContent>
                <w:p w:rsidR="001124DD" w:rsidRDefault="001124DD" w:rsidP="00BA506E">
                  <w:pPr>
                    <w:pStyle w:val="Title"/>
                    <w:ind w:left="454"/>
                    <w:rPr>
                      <w:sz w:val="61"/>
                      <w:szCs w:val="61"/>
                    </w:rPr>
                  </w:pPr>
                  <w:r>
                    <w:rPr>
                      <w:sz w:val="61"/>
                      <w:szCs w:val="61"/>
                    </w:rPr>
                    <w:t>User Manual and Interpretation Guide</w:t>
                  </w:r>
                </w:p>
                <w:p w:rsidR="001124DD" w:rsidRDefault="001124DD" w:rsidP="00BA506E">
                  <w:pPr>
                    <w:pStyle w:val="Title"/>
                    <w:ind w:left="454"/>
                    <w:rPr>
                      <w:sz w:val="19"/>
                      <w:szCs w:val="19"/>
                    </w:rPr>
                  </w:pPr>
                </w:p>
                <w:p w:rsidR="001124DD" w:rsidRDefault="001124DD" w:rsidP="00BA506E">
                  <w:pPr>
                    <w:pStyle w:val="Title"/>
                    <w:ind w:left="454"/>
                    <w:rPr>
                      <w:sz w:val="42"/>
                      <w:szCs w:val="42"/>
                    </w:rPr>
                  </w:pPr>
                  <w:r>
                    <w:rPr>
                      <w:sz w:val="42"/>
                      <w:szCs w:val="42"/>
                    </w:rPr>
                    <w:t>1</w:t>
                  </w:r>
                  <w:r w:rsidRPr="009F4CD0">
                    <w:rPr>
                      <w:sz w:val="42"/>
                      <w:szCs w:val="42"/>
                      <w:vertAlign w:val="superscript"/>
                    </w:rPr>
                    <w:t>st</w:t>
                  </w:r>
                  <w:r>
                    <w:rPr>
                      <w:sz w:val="42"/>
                      <w:szCs w:val="42"/>
                    </w:rPr>
                    <w:t xml:space="preserve"> Edition</w:t>
                  </w:r>
                </w:p>
                <w:p w:rsidR="001124DD" w:rsidRDefault="001124DD" w:rsidP="00BA506E">
                  <w:pPr>
                    <w:pStyle w:val="Title"/>
                    <w:ind w:left="454"/>
                    <w:rPr>
                      <w:sz w:val="42"/>
                      <w:szCs w:val="42"/>
                    </w:rPr>
                  </w:pPr>
                  <w:r>
                    <w:rPr>
                      <w:sz w:val="42"/>
                      <w:szCs w:val="42"/>
                    </w:rPr>
                    <w:t>2010</w:t>
                  </w:r>
                </w:p>
                <w:p w:rsidR="001124DD" w:rsidRDefault="001124DD" w:rsidP="00BA506E">
                  <w:pPr>
                    <w:pStyle w:val="Title"/>
                    <w:spacing w:line="312" w:lineRule="auto"/>
                    <w:ind w:left="454"/>
                    <w:rPr>
                      <w:sz w:val="50"/>
                      <w:szCs w:val="50"/>
                    </w:rPr>
                  </w:pPr>
                </w:p>
              </w:txbxContent>
            </v:textbox>
            <w10:wrap type="square"/>
          </v:shape>
        </w:pict>
      </w:r>
      <w:r w:rsidRPr="00A21C0E">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0;text-align:left;margin-left:106.85pt;margin-top:202.25pt;width:207pt;height:184.85pt;z-index:251660288;visibility:visible">
            <v:imagedata r:id="rId8" o:title=""/>
            <w10:wrap type="topAndBottom"/>
          </v:shape>
        </w:pict>
      </w:r>
    </w:p>
    <w:p w:rsidR="00BA506E" w:rsidRPr="00DE5FA1" w:rsidRDefault="00A21C0E" w:rsidP="00C83DB4">
      <w:pPr>
        <w:pStyle w:val="Title"/>
        <w:ind w:left="454"/>
        <w:rPr>
          <w:color w:val="auto"/>
          <w:sz w:val="19"/>
          <w:szCs w:val="19"/>
        </w:rPr>
      </w:pPr>
      <w:r w:rsidRPr="00A21C0E">
        <w:rPr>
          <w:noProof/>
          <w:color w:val="auto"/>
          <w:sz w:val="50"/>
          <w:szCs w:val="50"/>
          <w:lang w:eastAsia="en-US"/>
        </w:rPr>
        <w:pict>
          <v:line id="_x0000_s1192" style="position:absolute;left:0;text-align:left;flip:x;z-index:251657216" from="423pt,44.95pt" to="423pt,521.95pt" strokecolor="#8900b8" strokeweight="3pt"/>
        </w:pict>
      </w:r>
      <w:r w:rsidR="00BA506E" w:rsidRPr="00DE5FA1">
        <w:rPr>
          <w:color w:val="auto"/>
          <w:sz w:val="19"/>
          <w:szCs w:val="19"/>
        </w:rPr>
        <w:t xml:space="preserve">   </w:t>
      </w:r>
    </w:p>
    <w:p w:rsidR="00BA506E" w:rsidRPr="00DE5FA1" w:rsidRDefault="00BA506E" w:rsidP="00BA506E">
      <w:pPr>
        <w:pStyle w:val="Title"/>
        <w:ind w:left="454"/>
        <w:jc w:val="left"/>
        <w:rPr>
          <w:color w:val="auto"/>
          <w:sz w:val="19"/>
          <w:szCs w:val="19"/>
        </w:rPr>
      </w:pPr>
    </w:p>
    <w:p w:rsidR="00BA506E" w:rsidRPr="00DE5FA1" w:rsidRDefault="00BA506E" w:rsidP="00BA506E">
      <w:pPr>
        <w:pStyle w:val="Title"/>
        <w:ind w:left="454"/>
        <w:jc w:val="left"/>
        <w:rPr>
          <w:color w:val="auto"/>
          <w:sz w:val="19"/>
          <w:szCs w:val="19"/>
        </w:rPr>
      </w:pPr>
    </w:p>
    <w:p w:rsidR="00BA506E" w:rsidRPr="00DE5FA1" w:rsidRDefault="00BA506E" w:rsidP="00BA506E">
      <w:pPr>
        <w:pStyle w:val="Title"/>
        <w:ind w:left="454"/>
        <w:jc w:val="left"/>
        <w:rPr>
          <w:color w:val="auto"/>
          <w:sz w:val="19"/>
          <w:szCs w:val="19"/>
        </w:rPr>
      </w:pPr>
    </w:p>
    <w:p w:rsidR="00BA506E" w:rsidRPr="00DE5FA1" w:rsidRDefault="00BA506E" w:rsidP="00BA506E">
      <w:pPr>
        <w:pStyle w:val="Title"/>
        <w:ind w:left="454"/>
        <w:jc w:val="left"/>
        <w:rPr>
          <w:color w:val="auto"/>
          <w:sz w:val="19"/>
          <w:szCs w:val="19"/>
        </w:rPr>
      </w:pPr>
    </w:p>
    <w:p w:rsidR="00BA506E" w:rsidRPr="00DE5FA1" w:rsidRDefault="00BA506E" w:rsidP="00BA506E">
      <w:pPr>
        <w:pStyle w:val="Title"/>
        <w:ind w:left="454"/>
        <w:jc w:val="left"/>
        <w:rPr>
          <w:color w:val="auto"/>
          <w:sz w:val="27"/>
          <w:szCs w:val="27"/>
        </w:rPr>
      </w:pPr>
    </w:p>
    <w:p w:rsidR="00BA506E" w:rsidRPr="00DE5FA1" w:rsidRDefault="00A21C0E" w:rsidP="00BA506E">
      <w:pPr>
        <w:pStyle w:val="Title"/>
        <w:jc w:val="left"/>
        <w:rPr>
          <w:color w:val="auto"/>
        </w:rPr>
        <w:sectPr w:rsidR="00BA506E" w:rsidRPr="00DE5FA1">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077" w:right="1418" w:bottom="567" w:left="1418" w:header="709" w:footer="1134" w:gutter="0"/>
          <w:paperSrc w:first="110" w:other="110"/>
          <w:pgNumType w:start="1"/>
          <w:cols w:space="708"/>
          <w:titlePg/>
          <w:docGrid w:linePitch="360"/>
        </w:sectPr>
      </w:pPr>
      <w:r w:rsidRPr="00A21C0E">
        <w:rPr>
          <w:noProof/>
          <w:color w:val="auto"/>
          <w:sz w:val="20"/>
        </w:rPr>
        <w:pict>
          <v:shape id="_x0000_s1194" type="#_x0000_t202" style="position:absolute;margin-left:-364.9pt;margin-top:29.35pt;width:375.55pt;height:40.3pt;z-index:251659264" filled="f" stroked="f">
            <v:textbox style="mso-next-textbox:#_x0000_s1194">
              <w:txbxContent>
                <w:p w:rsidR="001124DD" w:rsidRPr="0012613C" w:rsidRDefault="001124DD" w:rsidP="00BA506E">
                  <w:pPr>
                    <w:jc w:val="center"/>
                    <w:rPr>
                      <w:rFonts w:ascii="Tahoma" w:hAnsi="Tahoma" w:cs="Tahoma"/>
                      <w:b/>
                      <w:bCs/>
                      <w:color w:val="auto"/>
                      <w:sz w:val="40"/>
                    </w:rPr>
                  </w:pPr>
                  <w:r w:rsidRPr="0012613C">
                    <w:rPr>
                      <w:rFonts w:ascii="Tahoma" w:hAnsi="Tahoma" w:cs="Tahoma"/>
                      <w:b/>
                      <w:bCs/>
                      <w:color w:val="auto"/>
                      <w:sz w:val="40"/>
                    </w:rPr>
                    <w:t>Seattle Quality of Life Group</w:t>
                  </w:r>
                </w:p>
              </w:txbxContent>
            </v:textbox>
          </v:shape>
        </w:pict>
      </w:r>
    </w:p>
    <w:p w:rsidR="00BA506E" w:rsidRPr="00DE5FA1" w:rsidRDefault="00BA506E">
      <w:pPr>
        <w:pStyle w:val="Title"/>
        <w:jc w:val="left"/>
        <w:rPr>
          <w:color w:val="auto"/>
          <w:sz w:val="19"/>
          <w:szCs w:val="19"/>
        </w:rPr>
      </w:pPr>
    </w:p>
    <w:p w:rsidR="00BA506E" w:rsidRPr="00DE5FA1" w:rsidRDefault="00BA506E">
      <w:pPr>
        <w:pStyle w:val="Title"/>
        <w:jc w:val="left"/>
        <w:rPr>
          <w:color w:val="auto"/>
          <w:sz w:val="19"/>
          <w:szCs w:val="19"/>
        </w:rPr>
      </w:pPr>
    </w:p>
    <w:p w:rsidR="00BA506E" w:rsidRPr="00DE5FA1" w:rsidRDefault="00BA506E">
      <w:pPr>
        <w:pStyle w:val="Title"/>
        <w:jc w:val="left"/>
        <w:rPr>
          <w:color w:val="auto"/>
          <w:sz w:val="19"/>
          <w:szCs w:val="19"/>
        </w:rPr>
      </w:pPr>
    </w:p>
    <w:p w:rsidR="00BA506E" w:rsidRPr="00DE5FA1" w:rsidRDefault="00BA506E">
      <w:pPr>
        <w:pStyle w:val="Title"/>
        <w:jc w:val="left"/>
        <w:rPr>
          <w:color w:val="auto"/>
          <w:sz w:val="19"/>
          <w:szCs w:val="19"/>
        </w:rPr>
      </w:pPr>
    </w:p>
    <w:p w:rsidR="00BA506E" w:rsidRPr="00DE5FA1" w:rsidRDefault="00BA506E" w:rsidP="00DE5FA1">
      <w:pPr>
        <w:pStyle w:val="Title"/>
        <w:rPr>
          <w:rFonts w:ascii="Comic Sans MS" w:hAnsi="Comic Sans MS"/>
          <w:color w:val="auto"/>
          <w:sz w:val="48"/>
          <w:szCs w:val="31"/>
        </w:rPr>
      </w:pPr>
      <w:r w:rsidRPr="00DE5FA1">
        <w:rPr>
          <w:rFonts w:ascii="Comic Sans MS" w:hAnsi="Comic Sans MS"/>
          <w:color w:val="auto"/>
          <w:sz w:val="48"/>
          <w:szCs w:val="31"/>
        </w:rPr>
        <w:t>Youth Quality of Life</w:t>
      </w:r>
      <w:r w:rsidR="00DE5FA1">
        <w:rPr>
          <w:rFonts w:ascii="Comic Sans MS" w:hAnsi="Comic Sans MS"/>
          <w:color w:val="auto"/>
          <w:sz w:val="48"/>
          <w:szCs w:val="31"/>
        </w:rPr>
        <w:t xml:space="preserve"> Instrument</w:t>
      </w:r>
      <w:r w:rsidRPr="00DE5FA1">
        <w:rPr>
          <w:rFonts w:ascii="Comic Sans MS" w:hAnsi="Comic Sans MS"/>
          <w:color w:val="auto"/>
          <w:sz w:val="48"/>
          <w:szCs w:val="31"/>
        </w:rPr>
        <w:t xml:space="preserve"> – </w:t>
      </w:r>
    </w:p>
    <w:p w:rsidR="00DE5FA1" w:rsidRPr="00DE5FA1" w:rsidRDefault="000C1F47" w:rsidP="00DE5FA1">
      <w:pPr>
        <w:pStyle w:val="Title"/>
        <w:rPr>
          <w:rFonts w:ascii="Comic Sans MS" w:hAnsi="Comic Sans MS"/>
          <w:color w:val="auto"/>
          <w:sz w:val="48"/>
          <w:szCs w:val="31"/>
        </w:rPr>
      </w:pPr>
      <w:r w:rsidRPr="00DE5FA1">
        <w:rPr>
          <w:rFonts w:ascii="Comic Sans MS" w:hAnsi="Comic Sans MS"/>
          <w:color w:val="auto"/>
          <w:sz w:val="48"/>
          <w:szCs w:val="31"/>
        </w:rPr>
        <w:t xml:space="preserve">Weight </w:t>
      </w:r>
      <w:r w:rsidR="00893207" w:rsidRPr="00DE5FA1">
        <w:rPr>
          <w:rFonts w:ascii="Comic Sans MS" w:hAnsi="Comic Sans MS"/>
          <w:color w:val="auto"/>
          <w:sz w:val="48"/>
          <w:szCs w:val="31"/>
        </w:rPr>
        <w:t>Module</w:t>
      </w:r>
      <w:r w:rsidR="00DE5FA1">
        <w:rPr>
          <w:rFonts w:ascii="Comic Sans MS" w:hAnsi="Comic Sans MS"/>
          <w:color w:val="auto"/>
          <w:sz w:val="48"/>
          <w:szCs w:val="31"/>
        </w:rPr>
        <w:t xml:space="preserve"> (</w:t>
      </w:r>
      <w:r w:rsidR="00DE5FA1" w:rsidRPr="00DE5FA1">
        <w:rPr>
          <w:rFonts w:ascii="Comic Sans MS" w:hAnsi="Comic Sans MS"/>
          <w:color w:val="auto"/>
          <w:sz w:val="48"/>
          <w:szCs w:val="31"/>
        </w:rPr>
        <w:t>YQOL-W</w:t>
      </w:r>
      <w:r w:rsidR="00DE5FA1">
        <w:rPr>
          <w:rFonts w:ascii="Comic Sans MS" w:hAnsi="Comic Sans MS"/>
          <w:color w:val="auto"/>
          <w:sz w:val="48"/>
          <w:szCs w:val="31"/>
        </w:rPr>
        <w:t>)</w:t>
      </w:r>
    </w:p>
    <w:p w:rsidR="00BA506E" w:rsidRPr="00DE5FA1" w:rsidRDefault="00BA506E" w:rsidP="00DE5FA1">
      <w:pPr>
        <w:pStyle w:val="Title"/>
        <w:spacing w:before="240"/>
        <w:rPr>
          <w:rFonts w:ascii="Comic Sans MS" w:hAnsi="Comic Sans MS"/>
          <w:color w:val="auto"/>
          <w:sz w:val="48"/>
          <w:szCs w:val="31"/>
        </w:rPr>
      </w:pPr>
    </w:p>
    <w:p w:rsidR="00BA506E" w:rsidRPr="00DE5FA1" w:rsidRDefault="00BA506E">
      <w:pPr>
        <w:pStyle w:val="Title"/>
        <w:rPr>
          <w:color w:val="auto"/>
          <w:sz w:val="40"/>
          <w:szCs w:val="31"/>
        </w:rPr>
      </w:pPr>
    </w:p>
    <w:p w:rsidR="00BA506E" w:rsidRPr="00DE5FA1" w:rsidRDefault="00BA506E" w:rsidP="00BA506E">
      <w:pPr>
        <w:pStyle w:val="Title"/>
        <w:ind w:left="454"/>
        <w:rPr>
          <w:color w:val="auto"/>
          <w:sz w:val="40"/>
          <w:szCs w:val="40"/>
        </w:rPr>
      </w:pPr>
      <w:r w:rsidRPr="00DE5FA1">
        <w:rPr>
          <w:color w:val="auto"/>
          <w:sz w:val="40"/>
          <w:szCs w:val="40"/>
        </w:rPr>
        <w:t>User Manual and Interpretation Guide</w:t>
      </w:r>
    </w:p>
    <w:p w:rsidR="00BA506E" w:rsidRPr="00DE5FA1" w:rsidRDefault="00BA506E" w:rsidP="00BA506E">
      <w:pPr>
        <w:pStyle w:val="Title"/>
        <w:ind w:left="454"/>
        <w:rPr>
          <w:color w:val="auto"/>
          <w:sz w:val="19"/>
          <w:szCs w:val="19"/>
        </w:rPr>
      </w:pPr>
    </w:p>
    <w:p w:rsidR="00BA506E" w:rsidRPr="00DE5FA1" w:rsidRDefault="00BA506E" w:rsidP="00BA506E">
      <w:pPr>
        <w:pStyle w:val="Title"/>
        <w:ind w:left="454"/>
        <w:rPr>
          <w:color w:val="auto"/>
          <w:sz w:val="36"/>
          <w:szCs w:val="36"/>
        </w:rPr>
      </w:pPr>
      <w:r w:rsidRPr="00DE5FA1">
        <w:rPr>
          <w:color w:val="auto"/>
          <w:sz w:val="36"/>
          <w:szCs w:val="36"/>
        </w:rPr>
        <w:t>1</w:t>
      </w:r>
      <w:r w:rsidRPr="00DE5FA1">
        <w:rPr>
          <w:color w:val="auto"/>
          <w:sz w:val="36"/>
          <w:szCs w:val="36"/>
          <w:vertAlign w:val="superscript"/>
        </w:rPr>
        <w:t>st</w:t>
      </w:r>
      <w:r w:rsidRPr="00DE5FA1">
        <w:rPr>
          <w:color w:val="auto"/>
          <w:sz w:val="36"/>
          <w:szCs w:val="36"/>
        </w:rPr>
        <w:t xml:space="preserve"> Edition</w:t>
      </w:r>
    </w:p>
    <w:p w:rsidR="00BA506E" w:rsidRPr="00DE5FA1" w:rsidRDefault="00BA506E" w:rsidP="00BA506E">
      <w:pPr>
        <w:pStyle w:val="Title"/>
        <w:ind w:left="454"/>
        <w:rPr>
          <w:color w:val="auto"/>
          <w:sz w:val="36"/>
          <w:szCs w:val="36"/>
        </w:rPr>
      </w:pPr>
      <w:r w:rsidRPr="00DE5FA1">
        <w:rPr>
          <w:color w:val="auto"/>
          <w:sz w:val="36"/>
          <w:szCs w:val="36"/>
        </w:rPr>
        <w:t>2010</w:t>
      </w:r>
    </w:p>
    <w:p w:rsidR="00BA506E" w:rsidRPr="00DE5FA1" w:rsidRDefault="00BA506E">
      <w:pPr>
        <w:pStyle w:val="Title"/>
        <w:rPr>
          <w:color w:val="auto"/>
          <w:sz w:val="40"/>
          <w:szCs w:val="31"/>
        </w:rPr>
      </w:pPr>
    </w:p>
    <w:p w:rsidR="00BA506E" w:rsidRPr="00DE5FA1" w:rsidRDefault="00BA506E" w:rsidP="00DE5FA1">
      <w:pPr>
        <w:pStyle w:val="Title"/>
        <w:rPr>
          <w:b w:val="0"/>
          <w:color w:val="auto"/>
          <w:sz w:val="24"/>
        </w:rPr>
      </w:pPr>
      <w:r w:rsidRPr="00DE5FA1">
        <w:rPr>
          <w:b w:val="0"/>
          <w:color w:val="auto"/>
          <w:sz w:val="24"/>
        </w:rPr>
        <w:t>Donald L. Patrick, Ph.D., M.S.P.H., Principal Investigator</w:t>
      </w:r>
    </w:p>
    <w:p w:rsidR="00BA506E" w:rsidRPr="00DE5FA1" w:rsidRDefault="00CC408D" w:rsidP="00BA506E">
      <w:pPr>
        <w:pStyle w:val="Title"/>
        <w:rPr>
          <w:b w:val="0"/>
          <w:color w:val="auto"/>
          <w:sz w:val="24"/>
        </w:rPr>
      </w:pPr>
      <w:r w:rsidRPr="00DE5FA1">
        <w:rPr>
          <w:b w:val="0"/>
          <w:color w:val="auto"/>
          <w:sz w:val="24"/>
        </w:rPr>
        <w:t>Todd C. Edwards, Ph.D.</w:t>
      </w:r>
      <w:r w:rsidR="00DE5FA1">
        <w:rPr>
          <w:b w:val="0"/>
          <w:color w:val="auto"/>
          <w:sz w:val="24"/>
        </w:rPr>
        <w:t>, Co-Investigator</w:t>
      </w:r>
    </w:p>
    <w:p w:rsidR="00CC408D" w:rsidRPr="00DE5FA1" w:rsidRDefault="00DE5FA1" w:rsidP="00CC408D">
      <w:pPr>
        <w:pStyle w:val="Title"/>
        <w:rPr>
          <w:b w:val="0"/>
          <w:color w:val="auto"/>
          <w:sz w:val="24"/>
        </w:rPr>
      </w:pPr>
      <w:r>
        <w:rPr>
          <w:b w:val="0"/>
          <w:color w:val="auto"/>
          <w:sz w:val="24"/>
        </w:rPr>
        <w:t>Anne Skalicky, MPH, Project Manager</w:t>
      </w:r>
    </w:p>
    <w:p w:rsidR="00CC408D" w:rsidRPr="00DE5FA1" w:rsidRDefault="00CC408D" w:rsidP="00CC408D">
      <w:pPr>
        <w:pStyle w:val="Title"/>
        <w:rPr>
          <w:b w:val="0"/>
          <w:color w:val="auto"/>
          <w:sz w:val="24"/>
        </w:rPr>
      </w:pPr>
      <w:r w:rsidRPr="00DE5FA1">
        <w:rPr>
          <w:b w:val="0"/>
          <w:color w:val="auto"/>
          <w:sz w:val="24"/>
        </w:rPr>
        <w:t>University of Washington</w:t>
      </w:r>
    </w:p>
    <w:p w:rsidR="00E17FEE" w:rsidRPr="00DE5FA1" w:rsidRDefault="00E17FEE" w:rsidP="00E17FE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Arial" w:hAnsi="Arial"/>
          <w:sz w:val="24"/>
          <w:szCs w:val="24"/>
          <w:shd w:val="clear" w:color="auto" w:fill="FFFFFF"/>
        </w:rPr>
      </w:pPr>
    </w:p>
    <w:p w:rsidR="0029514F" w:rsidRPr="00AA32BE" w:rsidRDefault="0029514F" w:rsidP="00CC408D">
      <w:pPr>
        <w:pStyle w:val="Title"/>
        <w:rPr>
          <w:b w:val="0"/>
          <w:color w:val="auto"/>
          <w:sz w:val="24"/>
        </w:rPr>
      </w:pPr>
    </w:p>
    <w:p w:rsidR="00136569" w:rsidRPr="00AA32BE" w:rsidRDefault="00136569" w:rsidP="00CC408D">
      <w:pPr>
        <w:pStyle w:val="Title"/>
        <w:rPr>
          <w:b w:val="0"/>
          <w:color w:val="auto"/>
          <w:sz w:val="24"/>
        </w:rPr>
      </w:pPr>
    </w:p>
    <w:p w:rsidR="00136569" w:rsidRPr="00AA32BE" w:rsidRDefault="00136569" w:rsidP="00CC408D">
      <w:pPr>
        <w:pStyle w:val="Title"/>
        <w:rPr>
          <w:b w:val="0"/>
          <w:color w:val="auto"/>
          <w:sz w:val="24"/>
        </w:rPr>
      </w:pPr>
    </w:p>
    <w:p w:rsidR="00BA506E" w:rsidRPr="00AA32BE" w:rsidRDefault="00BA506E">
      <w:pPr>
        <w:pStyle w:val="Title"/>
        <w:ind w:left="360"/>
        <w:jc w:val="left"/>
        <w:rPr>
          <w:color w:val="auto"/>
          <w:sz w:val="22"/>
          <w:szCs w:val="31"/>
        </w:rPr>
      </w:pPr>
    </w:p>
    <w:p w:rsidR="0029514F" w:rsidRPr="00DE5FA1" w:rsidRDefault="00DE5FA1" w:rsidP="0031239D">
      <w:pPr>
        <w:pStyle w:val="Title"/>
        <w:ind w:left="360"/>
        <w:rPr>
          <w:i/>
          <w:color w:val="auto"/>
          <w:sz w:val="22"/>
          <w:szCs w:val="31"/>
        </w:rPr>
      </w:pPr>
      <w:r w:rsidRPr="00DE5FA1">
        <w:rPr>
          <w:i/>
          <w:color w:val="auto"/>
          <w:sz w:val="22"/>
          <w:szCs w:val="31"/>
        </w:rPr>
        <w:t>This m</w:t>
      </w:r>
      <w:r w:rsidR="0029514F" w:rsidRPr="00DE5FA1">
        <w:rPr>
          <w:i/>
          <w:color w:val="auto"/>
          <w:sz w:val="22"/>
          <w:szCs w:val="31"/>
        </w:rPr>
        <w:t xml:space="preserve">anual was prepared with </w:t>
      </w:r>
      <w:r w:rsidR="007F2B8A" w:rsidRPr="00DE5FA1">
        <w:rPr>
          <w:i/>
          <w:color w:val="auto"/>
          <w:sz w:val="22"/>
          <w:szCs w:val="31"/>
        </w:rPr>
        <w:t>assistance from Aprille O’Neill-</w:t>
      </w:r>
      <w:r w:rsidR="0029514F" w:rsidRPr="00DE5FA1">
        <w:rPr>
          <w:i/>
          <w:color w:val="auto"/>
          <w:sz w:val="22"/>
          <w:szCs w:val="31"/>
        </w:rPr>
        <w:t>Kemp</w:t>
      </w:r>
      <w:r>
        <w:rPr>
          <w:i/>
          <w:color w:val="auto"/>
          <w:sz w:val="22"/>
          <w:szCs w:val="31"/>
        </w:rPr>
        <w:t>.</w:t>
      </w:r>
    </w:p>
    <w:p w:rsidR="0029514F" w:rsidRPr="00DE5FA1" w:rsidRDefault="0029514F">
      <w:pPr>
        <w:pStyle w:val="Title"/>
        <w:ind w:left="360"/>
        <w:jc w:val="left"/>
        <w:rPr>
          <w:color w:val="auto"/>
          <w:sz w:val="22"/>
          <w:szCs w:val="31"/>
        </w:rPr>
      </w:pPr>
    </w:p>
    <w:p w:rsidR="0029514F" w:rsidRPr="00DE5FA1" w:rsidRDefault="0029514F">
      <w:pPr>
        <w:pStyle w:val="Title"/>
        <w:ind w:left="360"/>
        <w:jc w:val="left"/>
        <w:rPr>
          <w:color w:val="auto"/>
          <w:sz w:val="20"/>
          <w:szCs w:val="31"/>
        </w:rPr>
      </w:pPr>
    </w:p>
    <w:p w:rsidR="0029514F" w:rsidRPr="00DE5FA1" w:rsidRDefault="0029514F">
      <w:pPr>
        <w:pStyle w:val="Title"/>
        <w:ind w:left="360"/>
        <w:jc w:val="left"/>
        <w:rPr>
          <w:color w:val="auto"/>
          <w:sz w:val="20"/>
          <w:szCs w:val="31"/>
        </w:rPr>
      </w:pPr>
    </w:p>
    <w:p w:rsidR="0029514F" w:rsidRPr="00DE5FA1" w:rsidRDefault="0029514F">
      <w:pPr>
        <w:pStyle w:val="Title"/>
        <w:ind w:left="360"/>
        <w:jc w:val="left"/>
        <w:rPr>
          <w:color w:val="auto"/>
          <w:sz w:val="20"/>
          <w:szCs w:val="31"/>
        </w:rPr>
      </w:pPr>
    </w:p>
    <w:p w:rsidR="0029514F" w:rsidRPr="00DE5FA1" w:rsidRDefault="0029514F">
      <w:pPr>
        <w:pStyle w:val="Title"/>
        <w:ind w:left="360"/>
        <w:jc w:val="left"/>
        <w:rPr>
          <w:color w:val="auto"/>
          <w:sz w:val="20"/>
          <w:szCs w:val="31"/>
        </w:rPr>
      </w:pPr>
    </w:p>
    <w:p w:rsidR="0029514F" w:rsidRPr="00DE5FA1" w:rsidRDefault="0029514F">
      <w:pPr>
        <w:pStyle w:val="Title"/>
        <w:ind w:left="360"/>
        <w:jc w:val="left"/>
        <w:rPr>
          <w:color w:val="auto"/>
          <w:sz w:val="20"/>
          <w:szCs w:val="31"/>
        </w:rPr>
      </w:pPr>
    </w:p>
    <w:p w:rsidR="0029514F" w:rsidRPr="00DE5FA1" w:rsidRDefault="0029514F">
      <w:pPr>
        <w:pStyle w:val="Title"/>
        <w:ind w:left="360"/>
        <w:jc w:val="left"/>
        <w:rPr>
          <w:color w:val="auto"/>
          <w:sz w:val="20"/>
          <w:szCs w:val="31"/>
        </w:rPr>
      </w:pPr>
    </w:p>
    <w:p w:rsidR="0029514F" w:rsidRPr="00DE5FA1" w:rsidRDefault="0029514F">
      <w:pPr>
        <w:pStyle w:val="Title"/>
        <w:ind w:left="360"/>
        <w:jc w:val="left"/>
        <w:rPr>
          <w:color w:val="auto"/>
          <w:sz w:val="20"/>
          <w:szCs w:val="31"/>
        </w:rPr>
      </w:pPr>
    </w:p>
    <w:p w:rsidR="0029514F" w:rsidRPr="00DE5FA1" w:rsidRDefault="0029514F">
      <w:pPr>
        <w:pStyle w:val="Title"/>
        <w:ind w:left="360"/>
        <w:jc w:val="left"/>
        <w:rPr>
          <w:color w:val="auto"/>
          <w:sz w:val="20"/>
          <w:szCs w:val="31"/>
        </w:rPr>
      </w:pPr>
    </w:p>
    <w:p w:rsidR="00BA506E" w:rsidRPr="00DE5FA1" w:rsidRDefault="00BA506E">
      <w:pPr>
        <w:pStyle w:val="Title"/>
        <w:ind w:left="360"/>
        <w:jc w:val="left"/>
        <w:rPr>
          <w:color w:val="auto"/>
          <w:sz w:val="20"/>
          <w:szCs w:val="31"/>
        </w:rPr>
      </w:pPr>
      <w:r w:rsidRPr="00DE5FA1">
        <w:rPr>
          <w:color w:val="auto"/>
          <w:sz w:val="20"/>
          <w:szCs w:val="31"/>
        </w:rPr>
        <w:t>Copyright © 2010 Seattle Quality of Life Group</w:t>
      </w:r>
    </w:p>
    <w:p w:rsidR="00BA506E" w:rsidRPr="00DE5FA1" w:rsidRDefault="00BA506E">
      <w:pPr>
        <w:pStyle w:val="Title"/>
        <w:ind w:left="360"/>
        <w:jc w:val="left"/>
        <w:rPr>
          <w:color w:val="auto"/>
          <w:sz w:val="20"/>
          <w:szCs w:val="31"/>
        </w:rPr>
      </w:pPr>
      <w:r w:rsidRPr="00DE5FA1">
        <w:rPr>
          <w:color w:val="auto"/>
          <w:sz w:val="20"/>
          <w:szCs w:val="31"/>
        </w:rPr>
        <w:t>University of Washington</w:t>
      </w:r>
    </w:p>
    <w:p w:rsidR="00BA506E" w:rsidRPr="00DE5FA1" w:rsidRDefault="00BA506E">
      <w:pPr>
        <w:pStyle w:val="Title"/>
        <w:ind w:left="360"/>
        <w:jc w:val="left"/>
        <w:rPr>
          <w:color w:val="auto"/>
          <w:sz w:val="20"/>
          <w:szCs w:val="31"/>
        </w:rPr>
      </w:pPr>
      <w:r w:rsidRPr="00DE5FA1">
        <w:rPr>
          <w:color w:val="auto"/>
          <w:sz w:val="20"/>
          <w:szCs w:val="31"/>
        </w:rPr>
        <w:t>Campus Box 359455</w:t>
      </w:r>
    </w:p>
    <w:p w:rsidR="00BA506E" w:rsidRPr="00DE5FA1" w:rsidRDefault="00BA506E">
      <w:pPr>
        <w:pStyle w:val="Title"/>
        <w:ind w:left="360"/>
        <w:jc w:val="left"/>
        <w:rPr>
          <w:color w:val="auto"/>
          <w:sz w:val="20"/>
          <w:szCs w:val="31"/>
        </w:rPr>
      </w:pPr>
      <w:r w:rsidRPr="00DE5FA1">
        <w:rPr>
          <w:color w:val="auto"/>
          <w:sz w:val="20"/>
          <w:szCs w:val="31"/>
        </w:rPr>
        <w:t>4333 Brooklyn Ave NE</w:t>
      </w:r>
    </w:p>
    <w:p w:rsidR="00BA506E" w:rsidRPr="00DE5FA1" w:rsidRDefault="00BA506E">
      <w:pPr>
        <w:pStyle w:val="Title"/>
        <w:ind w:left="360"/>
        <w:jc w:val="left"/>
        <w:rPr>
          <w:color w:val="auto"/>
          <w:sz w:val="20"/>
          <w:szCs w:val="31"/>
        </w:rPr>
      </w:pPr>
      <w:r w:rsidRPr="00DE5FA1">
        <w:rPr>
          <w:color w:val="auto"/>
          <w:sz w:val="20"/>
          <w:szCs w:val="31"/>
        </w:rPr>
        <w:t>Seattle, WA 98195-9455</w:t>
      </w:r>
    </w:p>
    <w:p w:rsidR="00BA506E" w:rsidRDefault="00136569" w:rsidP="00BA506E">
      <w:pPr>
        <w:pStyle w:val="Title"/>
        <w:ind w:left="360"/>
        <w:jc w:val="left"/>
        <w:rPr>
          <w:color w:val="auto"/>
          <w:sz w:val="20"/>
          <w:szCs w:val="31"/>
        </w:rPr>
      </w:pPr>
      <w:r>
        <w:rPr>
          <w:color w:val="auto"/>
          <w:sz w:val="20"/>
          <w:szCs w:val="31"/>
        </w:rPr>
        <w:t xml:space="preserve">Tel (800) 291-2193 </w:t>
      </w:r>
      <w:r w:rsidR="00BA506E" w:rsidRPr="00DE5FA1">
        <w:rPr>
          <w:color w:val="auto"/>
          <w:sz w:val="20"/>
          <w:szCs w:val="31"/>
        </w:rPr>
        <w:t>Fax (206) 616-3135</w:t>
      </w:r>
    </w:p>
    <w:p w:rsidR="00136569" w:rsidRDefault="00136569" w:rsidP="00BA506E">
      <w:pPr>
        <w:pStyle w:val="Title"/>
        <w:ind w:left="360"/>
        <w:jc w:val="left"/>
        <w:rPr>
          <w:color w:val="auto"/>
          <w:sz w:val="20"/>
          <w:szCs w:val="31"/>
        </w:rPr>
      </w:pPr>
      <w:r>
        <w:rPr>
          <w:color w:val="auto"/>
          <w:sz w:val="20"/>
          <w:szCs w:val="31"/>
        </w:rPr>
        <w:t>Email: seaqol@u.washington.edu</w:t>
      </w:r>
    </w:p>
    <w:p w:rsidR="00136569" w:rsidRPr="00DE5FA1" w:rsidRDefault="00136569" w:rsidP="00BA506E">
      <w:pPr>
        <w:pStyle w:val="Title"/>
        <w:ind w:left="360"/>
        <w:jc w:val="left"/>
        <w:rPr>
          <w:color w:val="auto"/>
          <w:sz w:val="20"/>
          <w:szCs w:val="31"/>
        </w:rPr>
      </w:pPr>
    </w:p>
    <w:p w:rsidR="00BA506E" w:rsidRPr="00DE5FA1" w:rsidRDefault="00BA506E" w:rsidP="00325AD8">
      <w:pPr>
        <w:pStyle w:val="Title"/>
        <w:ind w:left="360"/>
        <w:jc w:val="left"/>
        <w:rPr>
          <w:color w:val="auto"/>
          <w:sz w:val="31"/>
          <w:szCs w:val="31"/>
        </w:rPr>
        <w:sectPr w:rsidR="00BA506E" w:rsidRPr="00DE5FA1" w:rsidSect="00BA506E">
          <w:footerReference w:type="first" r:id="rId15"/>
          <w:endnotePr>
            <w:numFmt w:val="decimal"/>
          </w:endnotePr>
          <w:pgSz w:w="11907" w:h="16840" w:code="9"/>
          <w:pgMar w:top="1077" w:right="1418" w:bottom="567" w:left="1418" w:header="709" w:footer="1134" w:gutter="0"/>
          <w:paperSrc w:first="110" w:other="110"/>
          <w:pgNumType w:start="2"/>
          <w:cols w:space="708"/>
          <w:titlePg/>
          <w:docGrid w:linePitch="360"/>
        </w:sectPr>
      </w:pPr>
      <w:r w:rsidRPr="00DE5FA1">
        <w:rPr>
          <w:i/>
          <w:iCs/>
          <w:color w:val="auto"/>
          <w:sz w:val="18"/>
          <w:szCs w:val="31"/>
        </w:rPr>
        <w:t>Not to be reproduced in whole or in part without written permission of SeaQoL Grou</w:t>
      </w:r>
      <w:r w:rsidR="001C1A80" w:rsidRPr="00DE5FA1">
        <w:rPr>
          <w:i/>
          <w:iCs/>
          <w:color w:val="auto"/>
          <w:sz w:val="18"/>
          <w:szCs w:val="31"/>
        </w:rPr>
        <w:t>p</w:t>
      </w:r>
    </w:p>
    <w:p w:rsidR="00BA506E" w:rsidRPr="00DE5FA1" w:rsidRDefault="00BA506E" w:rsidP="00325AD8">
      <w:pPr>
        <w:pStyle w:val="Title"/>
        <w:jc w:val="left"/>
        <w:rPr>
          <w:color w:val="auto"/>
          <w:sz w:val="40"/>
        </w:rPr>
      </w:pPr>
    </w:p>
    <w:p w:rsidR="00BA506E" w:rsidRPr="00DE5FA1" w:rsidRDefault="00580202">
      <w:pPr>
        <w:pStyle w:val="Title"/>
        <w:rPr>
          <w:color w:val="auto"/>
          <w:sz w:val="40"/>
        </w:rPr>
      </w:pPr>
      <w:r>
        <w:rPr>
          <w:color w:val="auto"/>
          <w:sz w:val="40"/>
        </w:rPr>
        <w:t>Table of C</w:t>
      </w:r>
      <w:r w:rsidR="00BA506E" w:rsidRPr="00DE5FA1">
        <w:rPr>
          <w:color w:val="auto"/>
          <w:sz w:val="40"/>
        </w:rPr>
        <w:t>ontents</w:t>
      </w:r>
      <w:r>
        <w:rPr>
          <w:color w:val="auto"/>
          <w:sz w:val="40"/>
        </w:rPr>
        <w:t xml:space="preserve"> </w:t>
      </w:r>
    </w:p>
    <w:p w:rsidR="00521ADB" w:rsidRDefault="00A21C0E">
      <w:pPr>
        <w:pStyle w:val="TOC1"/>
        <w:rPr>
          <w:rFonts w:asciiTheme="minorHAnsi" w:eastAsiaTheme="minorEastAsia" w:hAnsiTheme="minorHAnsi" w:cstheme="minorBidi"/>
          <w:b w:val="0"/>
          <w:bCs w:val="0"/>
          <w:color w:val="auto"/>
          <w:szCs w:val="22"/>
          <w:lang w:eastAsia="en-US"/>
        </w:rPr>
      </w:pPr>
      <w:r w:rsidRPr="00A21C0E">
        <w:rPr>
          <w:rFonts w:cs="Arial"/>
          <w:b w:val="0"/>
          <w:bCs w:val="0"/>
          <w:color w:val="auto"/>
        </w:rPr>
        <w:fldChar w:fldCharType="begin"/>
      </w:r>
      <w:r w:rsidR="00BA506E" w:rsidRPr="00DE5FA1">
        <w:rPr>
          <w:rFonts w:cs="Arial"/>
          <w:b w:val="0"/>
          <w:bCs w:val="0"/>
          <w:color w:val="auto"/>
        </w:rPr>
        <w:instrText xml:space="preserve"> TOC \o "1-3" \h \z </w:instrText>
      </w:r>
      <w:r w:rsidRPr="00A21C0E">
        <w:rPr>
          <w:rFonts w:cs="Arial"/>
          <w:b w:val="0"/>
          <w:bCs w:val="0"/>
          <w:color w:val="auto"/>
        </w:rPr>
        <w:fldChar w:fldCharType="separate"/>
      </w:r>
      <w:hyperlink w:anchor="_Toc278898588" w:history="1">
        <w:r w:rsidR="00521ADB" w:rsidRPr="00284C17">
          <w:rPr>
            <w:rStyle w:val="Hyperlink"/>
          </w:rPr>
          <w:t>Acknowledgments</w:t>
        </w:r>
        <w:r w:rsidR="00521ADB">
          <w:rPr>
            <w:webHidden/>
          </w:rPr>
          <w:tab/>
        </w:r>
        <w:r>
          <w:rPr>
            <w:webHidden/>
          </w:rPr>
          <w:fldChar w:fldCharType="begin"/>
        </w:r>
        <w:r w:rsidR="00521ADB">
          <w:rPr>
            <w:webHidden/>
          </w:rPr>
          <w:instrText xml:space="preserve"> PAGEREF _Toc278898588 \h </w:instrText>
        </w:r>
        <w:r>
          <w:rPr>
            <w:webHidden/>
          </w:rPr>
        </w:r>
        <w:r>
          <w:rPr>
            <w:webHidden/>
          </w:rPr>
          <w:fldChar w:fldCharType="separate"/>
        </w:r>
        <w:r w:rsidR="00521ADB">
          <w:rPr>
            <w:webHidden/>
          </w:rPr>
          <w:t>iii</w:t>
        </w:r>
        <w:r>
          <w:rPr>
            <w:webHidden/>
          </w:rPr>
          <w:fldChar w:fldCharType="end"/>
        </w:r>
      </w:hyperlink>
    </w:p>
    <w:p w:rsidR="00521ADB" w:rsidRDefault="00A21C0E">
      <w:pPr>
        <w:pStyle w:val="TOC1"/>
        <w:rPr>
          <w:rFonts w:asciiTheme="minorHAnsi" w:eastAsiaTheme="minorEastAsia" w:hAnsiTheme="minorHAnsi" w:cstheme="minorBidi"/>
          <w:b w:val="0"/>
          <w:bCs w:val="0"/>
          <w:color w:val="auto"/>
          <w:szCs w:val="22"/>
          <w:lang w:eastAsia="en-US"/>
        </w:rPr>
      </w:pPr>
      <w:hyperlink w:anchor="_Toc278898589" w:history="1">
        <w:r w:rsidR="00521ADB" w:rsidRPr="00284C17">
          <w:rPr>
            <w:rStyle w:val="Hyperlink"/>
          </w:rPr>
          <w:t>list of abbreviations</w:t>
        </w:r>
        <w:r w:rsidR="00521ADB">
          <w:rPr>
            <w:webHidden/>
          </w:rPr>
          <w:tab/>
        </w:r>
        <w:r>
          <w:rPr>
            <w:webHidden/>
          </w:rPr>
          <w:fldChar w:fldCharType="begin"/>
        </w:r>
        <w:r w:rsidR="00521ADB">
          <w:rPr>
            <w:webHidden/>
          </w:rPr>
          <w:instrText xml:space="preserve"> PAGEREF _Toc278898589 \h </w:instrText>
        </w:r>
        <w:r>
          <w:rPr>
            <w:webHidden/>
          </w:rPr>
        </w:r>
        <w:r>
          <w:rPr>
            <w:webHidden/>
          </w:rPr>
          <w:fldChar w:fldCharType="separate"/>
        </w:r>
        <w:r w:rsidR="00521ADB">
          <w:rPr>
            <w:webHidden/>
          </w:rPr>
          <w:t>iv</w:t>
        </w:r>
        <w:r>
          <w:rPr>
            <w:webHidden/>
          </w:rPr>
          <w:fldChar w:fldCharType="end"/>
        </w:r>
      </w:hyperlink>
    </w:p>
    <w:p w:rsidR="00521ADB" w:rsidRDefault="00A21C0E">
      <w:pPr>
        <w:pStyle w:val="TOC1"/>
        <w:rPr>
          <w:rFonts w:asciiTheme="minorHAnsi" w:eastAsiaTheme="minorEastAsia" w:hAnsiTheme="minorHAnsi" w:cstheme="minorBidi"/>
          <w:b w:val="0"/>
          <w:bCs w:val="0"/>
          <w:color w:val="auto"/>
          <w:szCs w:val="22"/>
          <w:lang w:eastAsia="en-US"/>
        </w:rPr>
      </w:pPr>
      <w:hyperlink w:anchor="_Toc278898590" w:history="1">
        <w:r w:rsidR="00521ADB" w:rsidRPr="00284C17">
          <w:rPr>
            <w:rStyle w:val="Hyperlink"/>
          </w:rPr>
          <w:t>introduction</w:t>
        </w:r>
        <w:r w:rsidR="00521ADB">
          <w:rPr>
            <w:webHidden/>
          </w:rPr>
          <w:tab/>
        </w:r>
        <w:r>
          <w:rPr>
            <w:webHidden/>
          </w:rPr>
          <w:fldChar w:fldCharType="begin"/>
        </w:r>
        <w:r w:rsidR="00521ADB">
          <w:rPr>
            <w:webHidden/>
          </w:rPr>
          <w:instrText xml:space="preserve"> PAGEREF _Toc278898590 \h </w:instrText>
        </w:r>
        <w:r>
          <w:rPr>
            <w:webHidden/>
          </w:rPr>
        </w:r>
        <w:r>
          <w:rPr>
            <w:webHidden/>
          </w:rPr>
          <w:fldChar w:fldCharType="separate"/>
        </w:r>
        <w:r w:rsidR="00521ADB">
          <w:rPr>
            <w:webHidden/>
          </w:rPr>
          <w:t>v</w:t>
        </w:r>
        <w:r>
          <w:rPr>
            <w:webHidden/>
          </w:rPr>
          <w:fldChar w:fldCharType="end"/>
        </w:r>
      </w:hyperlink>
    </w:p>
    <w:p w:rsidR="00521ADB" w:rsidRDefault="00A21C0E">
      <w:pPr>
        <w:pStyle w:val="TOC1"/>
        <w:rPr>
          <w:rFonts w:asciiTheme="minorHAnsi" w:eastAsiaTheme="minorEastAsia" w:hAnsiTheme="minorHAnsi" w:cstheme="minorBidi"/>
          <w:b w:val="0"/>
          <w:bCs w:val="0"/>
          <w:color w:val="auto"/>
          <w:szCs w:val="22"/>
          <w:lang w:eastAsia="en-US"/>
        </w:rPr>
      </w:pPr>
      <w:hyperlink w:anchor="_Toc278898591" w:history="1">
        <w:r w:rsidR="00521ADB" w:rsidRPr="00284C17">
          <w:rPr>
            <w:rStyle w:val="Hyperlink"/>
          </w:rPr>
          <w:t>I.</w:t>
        </w:r>
        <w:r w:rsidR="00521ADB">
          <w:rPr>
            <w:rFonts w:asciiTheme="minorHAnsi" w:eastAsiaTheme="minorEastAsia" w:hAnsiTheme="minorHAnsi" w:cstheme="minorBidi"/>
            <w:b w:val="0"/>
            <w:bCs w:val="0"/>
            <w:color w:val="auto"/>
            <w:szCs w:val="22"/>
            <w:lang w:eastAsia="en-US"/>
          </w:rPr>
          <w:tab/>
        </w:r>
        <w:r w:rsidR="00521ADB" w:rsidRPr="00284C17">
          <w:rPr>
            <w:rStyle w:val="Hyperlink"/>
          </w:rPr>
          <w:t>Instrument overview</w:t>
        </w:r>
        <w:r w:rsidR="00521ADB">
          <w:rPr>
            <w:webHidden/>
          </w:rPr>
          <w:tab/>
        </w:r>
        <w:r>
          <w:rPr>
            <w:webHidden/>
          </w:rPr>
          <w:fldChar w:fldCharType="begin"/>
        </w:r>
        <w:r w:rsidR="00521ADB">
          <w:rPr>
            <w:webHidden/>
          </w:rPr>
          <w:instrText xml:space="preserve"> PAGEREF _Toc278898591 \h </w:instrText>
        </w:r>
        <w:r>
          <w:rPr>
            <w:webHidden/>
          </w:rPr>
        </w:r>
        <w:r>
          <w:rPr>
            <w:webHidden/>
          </w:rPr>
          <w:fldChar w:fldCharType="separate"/>
        </w:r>
        <w:r w:rsidR="00521ADB">
          <w:rPr>
            <w:webHidden/>
          </w:rPr>
          <w:t>1</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592" w:history="1">
        <w:r w:rsidR="00521ADB" w:rsidRPr="00284C17">
          <w:rPr>
            <w:rStyle w:val="Hyperlink"/>
          </w:rPr>
          <w:t>1.1.</w:t>
        </w:r>
        <w:r w:rsidR="00521ADB">
          <w:rPr>
            <w:rFonts w:asciiTheme="minorHAnsi" w:eastAsiaTheme="minorEastAsia" w:hAnsiTheme="minorHAnsi" w:cstheme="minorBidi"/>
            <w:b w:val="0"/>
            <w:iCs w:val="0"/>
            <w:lang w:eastAsia="en-US"/>
          </w:rPr>
          <w:tab/>
        </w:r>
        <w:r w:rsidR="00521ADB" w:rsidRPr="00284C17">
          <w:rPr>
            <w:rStyle w:val="Hyperlink"/>
          </w:rPr>
          <w:t>History and development</w:t>
        </w:r>
        <w:r w:rsidR="00521ADB">
          <w:rPr>
            <w:webHidden/>
          </w:rPr>
          <w:tab/>
        </w:r>
        <w:r>
          <w:rPr>
            <w:webHidden/>
          </w:rPr>
          <w:fldChar w:fldCharType="begin"/>
        </w:r>
        <w:r w:rsidR="00521ADB">
          <w:rPr>
            <w:webHidden/>
          </w:rPr>
          <w:instrText xml:space="preserve"> PAGEREF _Toc278898592 \h </w:instrText>
        </w:r>
        <w:r>
          <w:rPr>
            <w:webHidden/>
          </w:rPr>
        </w:r>
        <w:r>
          <w:rPr>
            <w:webHidden/>
          </w:rPr>
          <w:fldChar w:fldCharType="separate"/>
        </w:r>
        <w:r w:rsidR="00521ADB">
          <w:rPr>
            <w:webHidden/>
          </w:rPr>
          <w:t>1</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593" w:history="1">
        <w:r w:rsidR="00521ADB" w:rsidRPr="00284C17">
          <w:rPr>
            <w:rStyle w:val="Hyperlink"/>
          </w:rPr>
          <w:t>1.2.</w:t>
        </w:r>
        <w:r w:rsidR="00521ADB">
          <w:rPr>
            <w:rFonts w:asciiTheme="minorHAnsi" w:eastAsiaTheme="minorEastAsia" w:hAnsiTheme="minorHAnsi" w:cstheme="minorBidi"/>
            <w:b w:val="0"/>
            <w:iCs w:val="0"/>
            <w:lang w:eastAsia="en-US"/>
          </w:rPr>
          <w:tab/>
        </w:r>
        <w:r w:rsidR="00521ADB" w:rsidRPr="00284C17">
          <w:rPr>
            <w:rStyle w:val="Hyperlink"/>
          </w:rPr>
          <w:t>Instrument description</w:t>
        </w:r>
        <w:r w:rsidR="00521ADB">
          <w:rPr>
            <w:webHidden/>
          </w:rPr>
          <w:tab/>
        </w:r>
        <w:r>
          <w:rPr>
            <w:webHidden/>
          </w:rPr>
          <w:fldChar w:fldCharType="begin"/>
        </w:r>
        <w:r w:rsidR="00521ADB">
          <w:rPr>
            <w:webHidden/>
          </w:rPr>
          <w:instrText xml:space="preserve"> PAGEREF _Toc278898593 \h </w:instrText>
        </w:r>
        <w:r>
          <w:rPr>
            <w:webHidden/>
          </w:rPr>
        </w:r>
        <w:r>
          <w:rPr>
            <w:webHidden/>
          </w:rPr>
          <w:fldChar w:fldCharType="separate"/>
        </w:r>
        <w:r w:rsidR="00521ADB">
          <w:rPr>
            <w:webHidden/>
          </w:rPr>
          <w:t>1</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594" w:history="1">
        <w:r w:rsidR="00521ADB" w:rsidRPr="00284C17">
          <w:rPr>
            <w:rStyle w:val="Hyperlink"/>
          </w:rPr>
          <w:t>1.3.</w:t>
        </w:r>
        <w:r w:rsidR="00521ADB">
          <w:rPr>
            <w:rFonts w:asciiTheme="minorHAnsi" w:eastAsiaTheme="minorEastAsia" w:hAnsiTheme="minorHAnsi" w:cstheme="minorBidi"/>
            <w:b w:val="0"/>
            <w:iCs w:val="0"/>
            <w:lang w:eastAsia="en-US"/>
          </w:rPr>
          <w:tab/>
        </w:r>
        <w:r w:rsidR="00521ADB" w:rsidRPr="00284C17">
          <w:rPr>
            <w:rStyle w:val="Hyperlink"/>
          </w:rPr>
          <w:t>Instrument summary grid</w:t>
        </w:r>
        <w:r w:rsidR="00521ADB">
          <w:rPr>
            <w:webHidden/>
          </w:rPr>
          <w:tab/>
        </w:r>
        <w:r>
          <w:rPr>
            <w:webHidden/>
          </w:rPr>
          <w:fldChar w:fldCharType="begin"/>
        </w:r>
        <w:r w:rsidR="00521ADB">
          <w:rPr>
            <w:webHidden/>
          </w:rPr>
          <w:instrText xml:space="preserve"> PAGEREF _Toc278898594 \h </w:instrText>
        </w:r>
        <w:r>
          <w:rPr>
            <w:webHidden/>
          </w:rPr>
        </w:r>
        <w:r>
          <w:rPr>
            <w:webHidden/>
          </w:rPr>
          <w:fldChar w:fldCharType="separate"/>
        </w:r>
        <w:r w:rsidR="00521ADB">
          <w:rPr>
            <w:webHidden/>
          </w:rPr>
          <w:t>2</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595" w:history="1">
        <w:r w:rsidR="00521ADB" w:rsidRPr="00284C17">
          <w:rPr>
            <w:rStyle w:val="Hyperlink"/>
          </w:rPr>
          <w:t>1.4.</w:t>
        </w:r>
        <w:r w:rsidR="00521ADB">
          <w:rPr>
            <w:rFonts w:asciiTheme="minorHAnsi" w:eastAsiaTheme="minorEastAsia" w:hAnsiTheme="minorHAnsi" w:cstheme="minorBidi"/>
            <w:b w:val="0"/>
            <w:iCs w:val="0"/>
            <w:lang w:eastAsia="en-US"/>
          </w:rPr>
          <w:tab/>
        </w:r>
        <w:r w:rsidR="00521ADB" w:rsidRPr="00284C17">
          <w:rPr>
            <w:rStyle w:val="Hyperlink"/>
          </w:rPr>
          <w:t>Background: Why a Weight-Specific Module?</w:t>
        </w:r>
        <w:r w:rsidR="00521ADB">
          <w:rPr>
            <w:webHidden/>
          </w:rPr>
          <w:tab/>
        </w:r>
        <w:r>
          <w:rPr>
            <w:webHidden/>
          </w:rPr>
          <w:fldChar w:fldCharType="begin"/>
        </w:r>
        <w:r w:rsidR="00521ADB">
          <w:rPr>
            <w:webHidden/>
          </w:rPr>
          <w:instrText xml:space="preserve"> PAGEREF _Toc278898595 \h </w:instrText>
        </w:r>
        <w:r>
          <w:rPr>
            <w:webHidden/>
          </w:rPr>
        </w:r>
        <w:r>
          <w:rPr>
            <w:webHidden/>
          </w:rPr>
          <w:fldChar w:fldCharType="separate"/>
        </w:r>
        <w:r w:rsidR="00521ADB">
          <w:rPr>
            <w:webHidden/>
          </w:rPr>
          <w:t>3</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596" w:history="1">
        <w:r w:rsidR="00521ADB" w:rsidRPr="00284C17">
          <w:rPr>
            <w:rStyle w:val="Hyperlink"/>
          </w:rPr>
          <w:t>1.5.</w:t>
        </w:r>
        <w:r w:rsidR="00521ADB">
          <w:rPr>
            <w:rFonts w:asciiTheme="minorHAnsi" w:eastAsiaTheme="minorEastAsia" w:hAnsiTheme="minorHAnsi" w:cstheme="minorBidi"/>
            <w:b w:val="0"/>
            <w:iCs w:val="0"/>
            <w:lang w:eastAsia="en-US"/>
          </w:rPr>
          <w:tab/>
        </w:r>
        <w:r w:rsidR="00521ADB" w:rsidRPr="00284C17">
          <w:rPr>
            <w:rStyle w:val="Hyperlink"/>
          </w:rPr>
          <w:t>Development of the YQOL-W Module</w:t>
        </w:r>
        <w:r w:rsidR="00521ADB">
          <w:rPr>
            <w:webHidden/>
          </w:rPr>
          <w:tab/>
        </w:r>
        <w:r>
          <w:rPr>
            <w:webHidden/>
          </w:rPr>
          <w:fldChar w:fldCharType="begin"/>
        </w:r>
        <w:r w:rsidR="00521ADB">
          <w:rPr>
            <w:webHidden/>
          </w:rPr>
          <w:instrText xml:space="preserve"> PAGEREF _Toc278898596 \h </w:instrText>
        </w:r>
        <w:r>
          <w:rPr>
            <w:webHidden/>
          </w:rPr>
        </w:r>
        <w:r>
          <w:rPr>
            <w:webHidden/>
          </w:rPr>
          <w:fldChar w:fldCharType="separate"/>
        </w:r>
        <w:r w:rsidR="00521ADB">
          <w:rPr>
            <w:webHidden/>
          </w:rPr>
          <w:t>3</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597" w:history="1">
        <w:r w:rsidR="00521ADB" w:rsidRPr="00284C17">
          <w:rPr>
            <w:rStyle w:val="Hyperlink"/>
          </w:rPr>
          <w:t>1.6.</w:t>
        </w:r>
        <w:r w:rsidR="00521ADB">
          <w:rPr>
            <w:rFonts w:asciiTheme="minorHAnsi" w:eastAsiaTheme="minorEastAsia" w:hAnsiTheme="minorHAnsi" w:cstheme="minorBidi"/>
            <w:b w:val="0"/>
            <w:iCs w:val="0"/>
            <w:lang w:eastAsia="en-US"/>
          </w:rPr>
          <w:tab/>
        </w:r>
        <w:r w:rsidR="00521ADB" w:rsidRPr="00284C17">
          <w:rPr>
            <w:rStyle w:val="Hyperlink"/>
          </w:rPr>
          <w:t>Qualitative data analysis and item development</w:t>
        </w:r>
        <w:r w:rsidR="00521ADB">
          <w:rPr>
            <w:webHidden/>
          </w:rPr>
          <w:tab/>
        </w:r>
        <w:r>
          <w:rPr>
            <w:webHidden/>
          </w:rPr>
          <w:fldChar w:fldCharType="begin"/>
        </w:r>
        <w:r w:rsidR="00521ADB">
          <w:rPr>
            <w:webHidden/>
          </w:rPr>
          <w:instrText xml:space="preserve"> PAGEREF _Toc278898597 \h </w:instrText>
        </w:r>
        <w:r>
          <w:rPr>
            <w:webHidden/>
          </w:rPr>
        </w:r>
        <w:r>
          <w:rPr>
            <w:webHidden/>
          </w:rPr>
          <w:fldChar w:fldCharType="separate"/>
        </w:r>
        <w:r w:rsidR="00521ADB">
          <w:rPr>
            <w:webHidden/>
          </w:rPr>
          <w:t>5</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598" w:history="1">
        <w:r w:rsidR="00521ADB" w:rsidRPr="00284C17">
          <w:rPr>
            <w:rStyle w:val="Hyperlink"/>
          </w:rPr>
          <w:t>1.7.</w:t>
        </w:r>
        <w:r w:rsidR="00521ADB">
          <w:rPr>
            <w:rFonts w:asciiTheme="minorHAnsi" w:eastAsiaTheme="minorEastAsia" w:hAnsiTheme="minorHAnsi" w:cstheme="minorBidi"/>
            <w:b w:val="0"/>
            <w:iCs w:val="0"/>
            <w:lang w:eastAsia="en-US"/>
          </w:rPr>
          <w:tab/>
        </w:r>
        <w:r w:rsidR="00521ADB" w:rsidRPr="00284C17">
          <w:rPr>
            <w:rStyle w:val="Hyperlink"/>
          </w:rPr>
          <w:t>Development of Spanish Translation of YQOL-W</w:t>
        </w:r>
        <w:r w:rsidR="00521ADB">
          <w:rPr>
            <w:webHidden/>
          </w:rPr>
          <w:tab/>
        </w:r>
        <w:r>
          <w:rPr>
            <w:webHidden/>
          </w:rPr>
          <w:fldChar w:fldCharType="begin"/>
        </w:r>
        <w:r w:rsidR="00521ADB">
          <w:rPr>
            <w:webHidden/>
          </w:rPr>
          <w:instrText xml:space="preserve"> PAGEREF _Toc278898598 \h </w:instrText>
        </w:r>
        <w:r>
          <w:rPr>
            <w:webHidden/>
          </w:rPr>
        </w:r>
        <w:r>
          <w:rPr>
            <w:webHidden/>
          </w:rPr>
          <w:fldChar w:fldCharType="separate"/>
        </w:r>
        <w:r w:rsidR="00521ADB">
          <w:rPr>
            <w:webHidden/>
          </w:rPr>
          <w:t>6</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599" w:history="1">
        <w:r w:rsidR="00521ADB" w:rsidRPr="00284C17">
          <w:rPr>
            <w:rStyle w:val="Hyperlink"/>
          </w:rPr>
          <w:t>1.8.</w:t>
        </w:r>
        <w:r w:rsidR="00521ADB">
          <w:rPr>
            <w:rFonts w:asciiTheme="minorHAnsi" w:eastAsiaTheme="minorEastAsia" w:hAnsiTheme="minorHAnsi" w:cstheme="minorBidi"/>
            <w:b w:val="0"/>
            <w:iCs w:val="0"/>
            <w:lang w:eastAsia="en-US"/>
          </w:rPr>
          <w:tab/>
        </w:r>
        <w:r w:rsidR="00521ADB" w:rsidRPr="00284C17">
          <w:rPr>
            <w:rStyle w:val="Hyperlink"/>
          </w:rPr>
          <w:t>Response Scales</w:t>
        </w:r>
        <w:r w:rsidR="00521ADB">
          <w:rPr>
            <w:webHidden/>
          </w:rPr>
          <w:tab/>
        </w:r>
        <w:r>
          <w:rPr>
            <w:webHidden/>
          </w:rPr>
          <w:fldChar w:fldCharType="begin"/>
        </w:r>
        <w:r w:rsidR="00521ADB">
          <w:rPr>
            <w:webHidden/>
          </w:rPr>
          <w:instrText xml:space="preserve"> PAGEREF _Toc278898599 \h </w:instrText>
        </w:r>
        <w:r>
          <w:rPr>
            <w:webHidden/>
          </w:rPr>
        </w:r>
        <w:r>
          <w:rPr>
            <w:webHidden/>
          </w:rPr>
          <w:fldChar w:fldCharType="separate"/>
        </w:r>
        <w:r w:rsidR="00521ADB">
          <w:rPr>
            <w:webHidden/>
          </w:rPr>
          <w:t>7</w:t>
        </w:r>
        <w:r>
          <w:rPr>
            <w:webHidden/>
          </w:rPr>
          <w:fldChar w:fldCharType="end"/>
        </w:r>
      </w:hyperlink>
    </w:p>
    <w:p w:rsidR="00521ADB" w:rsidRDefault="00A21C0E">
      <w:pPr>
        <w:pStyle w:val="TOC1"/>
        <w:rPr>
          <w:rFonts w:asciiTheme="minorHAnsi" w:eastAsiaTheme="minorEastAsia" w:hAnsiTheme="minorHAnsi" w:cstheme="minorBidi"/>
          <w:b w:val="0"/>
          <w:bCs w:val="0"/>
          <w:color w:val="auto"/>
          <w:szCs w:val="22"/>
          <w:lang w:eastAsia="en-US"/>
        </w:rPr>
      </w:pPr>
      <w:hyperlink w:anchor="_Toc278898600" w:history="1">
        <w:r w:rsidR="00521ADB" w:rsidRPr="00284C17">
          <w:rPr>
            <w:rStyle w:val="Hyperlink"/>
          </w:rPr>
          <w:t>II.</w:t>
        </w:r>
        <w:r w:rsidR="00521ADB">
          <w:rPr>
            <w:rFonts w:asciiTheme="minorHAnsi" w:eastAsiaTheme="minorEastAsia" w:hAnsiTheme="minorHAnsi" w:cstheme="minorBidi"/>
            <w:b w:val="0"/>
            <w:bCs w:val="0"/>
            <w:color w:val="auto"/>
            <w:szCs w:val="22"/>
            <w:lang w:eastAsia="en-US"/>
          </w:rPr>
          <w:tab/>
        </w:r>
        <w:r w:rsidR="00521ADB" w:rsidRPr="00284C17">
          <w:rPr>
            <w:rStyle w:val="Hyperlink"/>
          </w:rPr>
          <w:t>Administration</w:t>
        </w:r>
        <w:r w:rsidR="00521ADB">
          <w:rPr>
            <w:webHidden/>
          </w:rPr>
          <w:tab/>
        </w:r>
        <w:r>
          <w:rPr>
            <w:webHidden/>
          </w:rPr>
          <w:fldChar w:fldCharType="begin"/>
        </w:r>
        <w:r w:rsidR="00521ADB">
          <w:rPr>
            <w:webHidden/>
          </w:rPr>
          <w:instrText xml:space="preserve"> PAGEREF _Toc278898600 \h </w:instrText>
        </w:r>
        <w:r>
          <w:rPr>
            <w:webHidden/>
          </w:rPr>
        </w:r>
        <w:r>
          <w:rPr>
            <w:webHidden/>
          </w:rPr>
          <w:fldChar w:fldCharType="separate"/>
        </w:r>
        <w:r w:rsidR="00521ADB">
          <w:rPr>
            <w:webHidden/>
          </w:rPr>
          <w:t>9</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601" w:history="1">
        <w:r w:rsidR="00521ADB" w:rsidRPr="00284C17">
          <w:rPr>
            <w:rStyle w:val="Hyperlink"/>
          </w:rPr>
          <w:t>2.1.</w:t>
        </w:r>
        <w:r w:rsidR="00521ADB">
          <w:rPr>
            <w:rFonts w:asciiTheme="minorHAnsi" w:eastAsiaTheme="minorEastAsia" w:hAnsiTheme="minorHAnsi" w:cstheme="minorBidi"/>
            <w:b w:val="0"/>
            <w:iCs w:val="0"/>
            <w:lang w:eastAsia="en-US"/>
          </w:rPr>
          <w:tab/>
        </w:r>
        <w:r w:rsidR="00521ADB" w:rsidRPr="00284C17">
          <w:rPr>
            <w:rStyle w:val="Hyperlink"/>
          </w:rPr>
          <w:t>Self-Administration guidelines</w:t>
        </w:r>
        <w:r w:rsidR="00521ADB">
          <w:rPr>
            <w:webHidden/>
          </w:rPr>
          <w:tab/>
        </w:r>
        <w:r>
          <w:rPr>
            <w:webHidden/>
          </w:rPr>
          <w:fldChar w:fldCharType="begin"/>
        </w:r>
        <w:r w:rsidR="00521ADB">
          <w:rPr>
            <w:webHidden/>
          </w:rPr>
          <w:instrText xml:space="preserve"> PAGEREF _Toc278898601 \h </w:instrText>
        </w:r>
        <w:r>
          <w:rPr>
            <w:webHidden/>
          </w:rPr>
        </w:r>
        <w:r>
          <w:rPr>
            <w:webHidden/>
          </w:rPr>
          <w:fldChar w:fldCharType="separate"/>
        </w:r>
        <w:r w:rsidR="00521ADB">
          <w:rPr>
            <w:webHidden/>
          </w:rPr>
          <w:t>9</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602" w:history="1">
        <w:r w:rsidR="00521ADB" w:rsidRPr="00284C17">
          <w:rPr>
            <w:rStyle w:val="Hyperlink"/>
          </w:rPr>
          <w:t>2.2.</w:t>
        </w:r>
        <w:r w:rsidR="00521ADB">
          <w:rPr>
            <w:rFonts w:asciiTheme="minorHAnsi" w:eastAsiaTheme="minorEastAsia" w:hAnsiTheme="minorHAnsi" w:cstheme="minorBidi"/>
            <w:b w:val="0"/>
            <w:iCs w:val="0"/>
            <w:lang w:eastAsia="en-US"/>
          </w:rPr>
          <w:tab/>
        </w:r>
        <w:r w:rsidR="00521ADB" w:rsidRPr="00284C17">
          <w:rPr>
            <w:rStyle w:val="Hyperlink"/>
          </w:rPr>
          <w:t>Example of introductory script</w:t>
        </w:r>
        <w:r w:rsidR="00521ADB">
          <w:rPr>
            <w:webHidden/>
          </w:rPr>
          <w:tab/>
        </w:r>
        <w:r>
          <w:rPr>
            <w:webHidden/>
          </w:rPr>
          <w:fldChar w:fldCharType="begin"/>
        </w:r>
        <w:r w:rsidR="00521ADB">
          <w:rPr>
            <w:webHidden/>
          </w:rPr>
          <w:instrText xml:space="preserve"> PAGEREF _Toc278898602 \h </w:instrText>
        </w:r>
        <w:r>
          <w:rPr>
            <w:webHidden/>
          </w:rPr>
        </w:r>
        <w:r>
          <w:rPr>
            <w:webHidden/>
          </w:rPr>
          <w:fldChar w:fldCharType="separate"/>
        </w:r>
        <w:r w:rsidR="00521ADB">
          <w:rPr>
            <w:webHidden/>
          </w:rPr>
          <w:t>9</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603" w:history="1">
        <w:r w:rsidR="00521ADB" w:rsidRPr="00284C17">
          <w:rPr>
            <w:rStyle w:val="Hyperlink"/>
          </w:rPr>
          <w:t>2.3.</w:t>
        </w:r>
        <w:r w:rsidR="00521ADB">
          <w:rPr>
            <w:rFonts w:asciiTheme="minorHAnsi" w:eastAsiaTheme="minorEastAsia" w:hAnsiTheme="minorHAnsi" w:cstheme="minorBidi"/>
            <w:b w:val="0"/>
            <w:iCs w:val="0"/>
            <w:lang w:eastAsia="en-US"/>
          </w:rPr>
          <w:tab/>
        </w:r>
        <w:r w:rsidR="00521ADB" w:rsidRPr="00284C17">
          <w:rPr>
            <w:rStyle w:val="Hyperlink"/>
          </w:rPr>
          <w:t>Management of difficult situations</w:t>
        </w:r>
        <w:r w:rsidR="00521ADB">
          <w:rPr>
            <w:webHidden/>
          </w:rPr>
          <w:tab/>
        </w:r>
        <w:r>
          <w:rPr>
            <w:webHidden/>
          </w:rPr>
          <w:fldChar w:fldCharType="begin"/>
        </w:r>
        <w:r w:rsidR="00521ADB">
          <w:rPr>
            <w:webHidden/>
          </w:rPr>
          <w:instrText xml:space="preserve"> PAGEREF _Toc278898603 \h </w:instrText>
        </w:r>
        <w:r>
          <w:rPr>
            <w:webHidden/>
          </w:rPr>
        </w:r>
        <w:r>
          <w:rPr>
            <w:webHidden/>
          </w:rPr>
          <w:fldChar w:fldCharType="separate"/>
        </w:r>
        <w:r w:rsidR="00521ADB">
          <w:rPr>
            <w:webHidden/>
          </w:rPr>
          <w:t>9</w:t>
        </w:r>
        <w:r>
          <w:rPr>
            <w:webHidden/>
          </w:rPr>
          <w:fldChar w:fldCharType="end"/>
        </w:r>
      </w:hyperlink>
    </w:p>
    <w:p w:rsidR="00521ADB" w:rsidRDefault="00A21C0E">
      <w:pPr>
        <w:pStyle w:val="TOC1"/>
        <w:rPr>
          <w:rFonts w:asciiTheme="minorHAnsi" w:eastAsiaTheme="minorEastAsia" w:hAnsiTheme="minorHAnsi" w:cstheme="minorBidi"/>
          <w:b w:val="0"/>
          <w:bCs w:val="0"/>
          <w:color w:val="auto"/>
          <w:szCs w:val="22"/>
          <w:lang w:eastAsia="en-US"/>
        </w:rPr>
      </w:pPr>
      <w:hyperlink w:anchor="_Toc278898604" w:history="1">
        <w:r w:rsidR="00521ADB" w:rsidRPr="00284C17">
          <w:rPr>
            <w:rStyle w:val="Hyperlink"/>
          </w:rPr>
          <w:t>III.</w:t>
        </w:r>
        <w:r w:rsidR="00521ADB">
          <w:rPr>
            <w:rFonts w:asciiTheme="minorHAnsi" w:eastAsiaTheme="minorEastAsia" w:hAnsiTheme="minorHAnsi" w:cstheme="minorBidi"/>
            <w:b w:val="0"/>
            <w:bCs w:val="0"/>
            <w:color w:val="auto"/>
            <w:szCs w:val="22"/>
            <w:lang w:eastAsia="en-US"/>
          </w:rPr>
          <w:tab/>
        </w:r>
        <w:r w:rsidR="00521ADB" w:rsidRPr="00284C17">
          <w:rPr>
            <w:rStyle w:val="Hyperlink"/>
          </w:rPr>
          <w:t>Scoring instructions</w:t>
        </w:r>
        <w:r w:rsidR="00521ADB">
          <w:rPr>
            <w:webHidden/>
          </w:rPr>
          <w:tab/>
        </w:r>
        <w:r>
          <w:rPr>
            <w:webHidden/>
          </w:rPr>
          <w:fldChar w:fldCharType="begin"/>
        </w:r>
        <w:r w:rsidR="00521ADB">
          <w:rPr>
            <w:webHidden/>
          </w:rPr>
          <w:instrText xml:space="preserve"> PAGEREF _Toc278898604 \h </w:instrText>
        </w:r>
        <w:r>
          <w:rPr>
            <w:webHidden/>
          </w:rPr>
        </w:r>
        <w:r>
          <w:rPr>
            <w:webHidden/>
          </w:rPr>
          <w:fldChar w:fldCharType="separate"/>
        </w:r>
        <w:r w:rsidR="00521ADB">
          <w:rPr>
            <w:webHidden/>
          </w:rPr>
          <w:t>11</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605" w:history="1">
        <w:r w:rsidR="00521ADB" w:rsidRPr="00284C17">
          <w:rPr>
            <w:rStyle w:val="Hyperlink"/>
          </w:rPr>
          <w:t>3.1.</w:t>
        </w:r>
        <w:r w:rsidR="00521ADB">
          <w:rPr>
            <w:rFonts w:asciiTheme="minorHAnsi" w:eastAsiaTheme="minorEastAsia" w:hAnsiTheme="minorHAnsi" w:cstheme="minorBidi"/>
            <w:b w:val="0"/>
            <w:iCs w:val="0"/>
            <w:lang w:eastAsia="en-US"/>
          </w:rPr>
          <w:tab/>
        </w:r>
        <w:r w:rsidR="00521ADB" w:rsidRPr="00284C17">
          <w:rPr>
            <w:rStyle w:val="Hyperlink"/>
          </w:rPr>
          <w:t>Description of the instrument</w:t>
        </w:r>
        <w:r w:rsidR="00521ADB">
          <w:rPr>
            <w:webHidden/>
          </w:rPr>
          <w:tab/>
        </w:r>
        <w:r>
          <w:rPr>
            <w:webHidden/>
          </w:rPr>
          <w:fldChar w:fldCharType="begin"/>
        </w:r>
        <w:r w:rsidR="00521ADB">
          <w:rPr>
            <w:webHidden/>
          </w:rPr>
          <w:instrText xml:space="preserve"> PAGEREF _Toc278898605 \h </w:instrText>
        </w:r>
        <w:r>
          <w:rPr>
            <w:webHidden/>
          </w:rPr>
        </w:r>
        <w:r>
          <w:rPr>
            <w:webHidden/>
          </w:rPr>
          <w:fldChar w:fldCharType="separate"/>
        </w:r>
        <w:r w:rsidR="00521ADB">
          <w:rPr>
            <w:webHidden/>
          </w:rPr>
          <w:t>11</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606" w:history="1">
        <w:r w:rsidR="00521ADB" w:rsidRPr="00284C17">
          <w:rPr>
            <w:rStyle w:val="Hyperlink"/>
          </w:rPr>
          <w:t>3.2.</w:t>
        </w:r>
        <w:r w:rsidR="00521ADB">
          <w:rPr>
            <w:rFonts w:asciiTheme="minorHAnsi" w:eastAsiaTheme="minorEastAsia" w:hAnsiTheme="minorHAnsi" w:cstheme="minorBidi"/>
            <w:b w:val="0"/>
            <w:iCs w:val="0"/>
            <w:lang w:eastAsia="en-US"/>
          </w:rPr>
          <w:tab/>
        </w:r>
        <w:r w:rsidR="00521ADB" w:rsidRPr="00284C17">
          <w:rPr>
            <w:rStyle w:val="Hyperlink"/>
          </w:rPr>
          <w:t>Scoring of YQOL-W</w:t>
        </w:r>
        <w:r w:rsidR="00521ADB">
          <w:rPr>
            <w:webHidden/>
          </w:rPr>
          <w:tab/>
        </w:r>
        <w:r>
          <w:rPr>
            <w:webHidden/>
          </w:rPr>
          <w:fldChar w:fldCharType="begin"/>
        </w:r>
        <w:r w:rsidR="00521ADB">
          <w:rPr>
            <w:webHidden/>
          </w:rPr>
          <w:instrText xml:space="preserve"> PAGEREF _Toc278898606 \h </w:instrText>
        </w:r>
        <w:r>
          <w:rPr>
            <w:webHidden/>
          </w:rPr>
        </w:r>
        <w:r>
          <w:rPr>
            <w:webHidden/>
          </w:rPr>
          <w:fldChar w:fldCharType="separate"/>
        </w:r>
        <w:r w:rsidR="00521ADB">
          <w:rPr>
            <w:webHidden/>
          </w:rPr>
          <w:t>11</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607" w:history="1">
        <w:r w:rsidR="00521ADB" w:rsidRPr="00284C17">
          <w:rPr>
            <w:rStyle w:val="Hyperlink"/>
          </w:rPr>
          <w:t>3.3.</w:t>
        </w:r>
        <w:r w:rsidR="00521ADB">
          <w:rPr>
            <w:rFonts w:asciiTheme="minorHAnsi" w:eastAsiaTheme="minorEastAsia" w:hAnsiTheme="minorHAnsi" w:cstheme="minorBidi"/>
            <w:b w:val="0"/>
            <w:iCs w:val="0"/>
            <w:lang w:eastAsia="en-US"/>
          </w:rPr>
          <w:tab/>
        </w:r>
        <w:r w:rsidR="00521ADB" w:rsidRPr="00284C17">
          <w:rPr>
            <w:rStyle w:val="Hyperlink"/>
          </w:rPr>
          <w:t>Scoring Syntax</w:t>
        </w:r>
        <w:r w:rsidR="00521ADB">
          <w:rPr>
            <w:webHidden/>
          </w:rPr>
          <w:tab/>
        </w:r>
        <w:r>
          <w:rPr>
            <w:webHidden/>
          </w:rPr>
          <w:fldChar w:fldCharType="begin"/>
        </w:r>
        <w:r w:rsidR="00521ADB">
          <w:rPr>
            <w:webHidden/>
          </w:rPr>
          <w:instrText xml:space="preserve"> PAGEREF _Toc278898607 \h </w:instrText>
        </w:r>
        <w:r>
          <w:rPr>
            <w:webHidden/>
          </w:rPr>
        </w:r>
        <w:r>
          <w:rPr>
            <w:webHidden/>
          </w:rPr>
          <w:fldChar w:fldCharType="separate"/>
        </w:r>
        <w:r w:rsidR="00521ADB">
          <w:rPr>
            <w:webHidden/>
          </w:rPr>
          <w:t>12</w:t>
        </w:r>
        <w:r>
          <w:rPr>
            <w:webHidden/>
          </w:rPr>
          <w:fldChar w:fldCharType="end"/>
        </w:r>
      </w:hyperlink>
    </w:p>
    <w:p w:rsidR="00521ADB" w:rsidRDefault="00A21C0E">
      <w:pPr>
        <w:pStyle w:val="TOC1"/>
        <w:rPr>
          <w:rFonts w:asciiTheme="minorHAnsi" w:eastAsiaTheme="minorEastAsia" w:hAnsiTheme="minorHAnsi" w:cstheme="minorBidi"/>
          <w:b w:val="0"/>
          <w:bCs w:val="0"/>
          <w:color w:val="auto"/>
          <w:szCs w:val="22"/>
          <w:lang w:eastAsia="en-US"/>
        </w:rPr>
      </w:pPr>
      <w:hyperlink w:anchor="_Toc278898608" w:history="1">
        <w:r w:rsidR="00521ADB" w:rsidRPr="00284C17">
          <w:rPr>
            <w:rStyle w:val="Hyperlink"/>
          </w:rPr>
          <w:t>IV.</w:t>
        </w:r>
        <w:r w:rsidR="00521ADB">
          <w:rPr>
            <w:rFonts w:asciiTheme="minorHAnsi" w:eastAsiaTheme="minorEastAsia" w:hAnsiTheme="minorHAnsi" w:cstheme="minorBidi"/>
            <w:b w:val="0"/>
            <w:bCs w:val="0"/>
            <w:color w:val="auto"/>
            <w:szCs w:val="22"/>
            <w:lang w:eastAsia="en-US"/>
          </w:rPr>
          <w:tab/>
        </w:r>
        <w:r w:rsidR="00521ADB" w:rsidRPr="00284C17">
          <w:rPr>
            <w:rStyle w:val="Hyperlink"/>
          </w:rPr>
          <w:t>Psychometric properties</w:t>
        </w:r>
        <w:r w:rsidR="00521ADB">
          <w:rPr>
            <w:webHidden/>
          </w:rPr>
          <w:tab/>
        </w:r>
        <w:r>
          <w:rPr>
            <w:webHidden/>
          </w:rPr>
          <w:fldChar w:fldCharType="begin"/>
        </w:r>
        <w:r w:rsidR="00521ADB">
          <w:rPr>
            <w:webHidden/>
          </w:rPr>
          <w:instrText xml:space="preserve"> PAGEREF _Toc278898608 \h </w:instrText>
        </w:r>
        <w:r>
          <w:rPr>
            <w:webHidden/>
          </w:rPr>
        </w:r>
        <w:r>
          <w:rPr>
            <w:webHidden/>
          </w:rPr>
          <w:fldChar w:fldCharType="separate"/>
        </w:r>
        <w:r w:rsidR="00521ADB">
          <w:rPr>
            <w:webHidden/>
          </w:rPr>
          <w:t>15</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609" w:history="1">
        <w:r w:rsidR="00521ADB" w:rsidRPr="00284C17">
          <w:rPr>
            <w:rStyle w:val="Hyperlink"/>
          </w:rPr>
          <w:t>4.1.</w:t>
        </w:r>
        <w:r w:rsidR="00521ADB">
          <w:rPr>
            <w:rFonts w:asciiTheme="minorHAnsi" w:eastAsiaTheme="minorEastAsia" w:hAnsiTheme="minorHAnsi" w:cstheme="minorBidi"/>
            <w:b w:val="0"/>
            <w:iCs w:val="0"/>
            <w:lang w:eastAsia="en-US"/>
          </w:rPr>
          <w:tab/>
        </w:r>
        <w:r w:rsidR="00521ADB" w:rsidRPr="00284C17">
          <w:rPr>
            <w:rStyle w:val="Hyperlink"/>
          </w:rPr>
          <w:t>Validation of the YQOL-W</w:t>
        </w:r>
        <w:r w:rsidR="00521ADB">
          <w:rPr>
            <w:webHidden/>
          </w:rPr>
          <w:tab/>
        </w:r>
        <w:r>
          <w:rPr>
            <w:webHidden/>
          </w:rPr>
          <w:fldChar w:fldCharType="begin"/>
        </w:r>
        <w:r w:rsidR="00521ADB">
          <w:rPr>
            <w:webHidden/>
          </w:rPr>
          <w:instrText xml:space="preserve"> PAGEREF _Toc278898609 \h </w:instrText>
        </w:r>
        <w:r>
          <w:rPr>
            <w:webHidden/>
          </w:rPr>
        </w:r>
        <w:r>
          <w:rPr>
            <w:webHidden/>
          </w:rPr>
          <w:fldChar w:fldCharType="separate"/>
        </w:r>
        <w:r w:rsidR="00521ADB">
          <w:rPr>
            <w:webHidden/>
          </w:rPr>
          <w:t>15</w:t>
        </w:r>
        <w:r>
          <w:rPr>
            <w:webHidden/>
          </w:rPr>
          <w:fldChar w:fldCharType="end"/>
        </w:r>
      </w:hyperlink>
    </w:p>
    <w:p w:rsidR="00521ADB" w:rsidRDefault="00A21C0E">
      <w:pPr>
        <w:pStyle w:val="TOC3"/>
        <w:rPr>
          <w:rFonts w:asciiTheme="minorHAnsi" w:eastAsiaTheme="minorEastAsia" w:hAnsiTheme="minorHAnsi" w:cstheme="minorBidi"/>
          <w:color w:val="auto"/>
          <w:sz w:val="22"/>
          <w:szCs w:val="22"/>
          <w:lang w:eastAsia="en-US"/>
        </w:rPr>
      </w:pPr>
      <w:hyperlink w:anchor="_Toc278898610" w:history="1">
        <w:r w:rsidR="00521ADB" w:rsidRPr="00284C17">
          <w:rPr>
            <w:rStyle w:val="Hyperlink"/>
          </w:rPr>
          <w:t>4.1.1.</w:t>
        </w:r>
        <w:r w:rsidR="00521ADB">
          <w:rPr>
            <w:rFonts w:asciiTheme="minorHAnsi" w:eastAsiaTheme="minorEastAsia" w:hAnsiTheme="minorHAnsi" w:cstheme="minorBidi"/>
            <w:color w:val="auto"/>
            <w:sz w:val="22"/>
            <w:szCs w:val="22"/>
            <w:lang w:eastAsia="en-US"/>
          </w:rPr>
          <w:tab/>
        </w:r>
        <w:r w:rsidR="00521ADB" w:rsidRPr="00284C17">
          <w:rPr>
            <w:rStyle w:val="Hyperlink"/>
          </w:rPr>
          <w:t>Sample</w:t>
        </w:r>
        <w:r w:rsidR="00521ADB">
          <w:rPr>
            <w:webHidden/>
          </w:rPr>
          <w:tab/>
        </w:r>
        <w:r>
          <w:rPr>
            <w:webHidden/>
          </w:rPr>
          <w:fldChar w:fldCharType="begin"/>
        </w:r>
        <w:r w:rsidR="00521ADB">
          <w:rPr>
            <w:webHidden/>
          </w:rPr>
          <w:instrText xml:space="preserve"> PAGEREF _Toc278898610 \h </w:instrText>
        </w:r>
        <w:r>
          <w:rPr>
            <w:webHidden/>
          </w:rPr>
        </w:r>
        <w:r>
          <w:rPr>
            <w:webHidden/>
          </w:rPr>
          <w:fldChar w:fldCharType="separate"/>
        </w:r>
        <w:r w:rsidR="00521ADB">
          <w:rPr>
            <w:webHidden/>
          </w:rPr>
          <w:t>15</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611" w:history="1">
        <w:r w:rsidR="00521ADB" w:rsidRPr="00284C17">
          <w:rPr>
            <w:rStyle w:val="Hyperlink"/>
          </w:rPr>
          <w:t>4.2.</w:t>
        </w:r>
        <w:r w:rsidR="00521ADB">
          <w:rPr>
            <w:rFonts w:asciiTheme="minorHAnsi" w:eastAsiaTheme="minorEastAsia" w:hAnsiTheme="minorHAnsi" w:cstheme="minorBidi"/>
            <w:b w:val="0"/>
            <w:iCs w:val="0"/>
            <w:lang w:eastAsia="en-US"/>
          </w:rPr>
          <w:tab/>
        </w:r>
        <w:r w:rsidR="00521ADB" w:rsidRPr="00284C17">
          <w:rPr>
            <w:rStyle w:val="Hyperlink"/>
          </w:rPr>
          <w:t>Domain Structure of the YQOL-W</w:t>
        </w:r>
        <w:r w:rsidR="00521ADB">
          <w:rPr>
            <w:webHidden/>
          </w:rPr>
          <w:tab/>
        </w:r>
        <w:r>
          <w:rPr>
            <w:webHidden/>
          </w:rPr>
          <w:fldChar w:fldCharType="begin"/>
        </w:r>
        <w:r w:rsidR="00521ADB">
          <w:rPr>
            <w:webHidden/>
          </w:rPr>
          <w:instrText xml:space="preserve"> PAGEREF _Toc278898611 \h </w:instrText>
        </w:r>
        <w:r>
          <w:rPr>
            <w:webHidden/>
          </w:rPr>
        </w:r>
        <w:r>
          <w:rPr>
            <w:webHidden/>
          </w:rPr>
          <w:fldChar w:fldCharType="separate"/>
        </w:r>
        <w:r w:rsidR="00521ADB">
          <w:rPr>
            <w:webHidden/>
          </w:rPr>
          <w:t>17</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612" w:history="1">
        <w:r w:rsidR="00521ADB" w:rsidRPr="00284C17">
          <w:rPr>
            <w:rStyle w:val="Hyperlink"/>
          </w:rPr>
          <w:t>4.3.</w:t>
        </w:r>
        <w:r w:rsidR="00521ADB">
          <w:rPr>
            <w:rFonts w:asciiTheme="minorHAnsi" w:eastAsiaTheme="minorEastAsia" w:hAnsiTheme="minorHAnsi" w:cstheme="minorBidi"/>
            <w:b w:val="0"/>
            <w:iCs w:val="0"/>
            <w:lang w:eastAsia="en-US"/>
          </w:rPr>
          <w:tab/>
        </w:r>
        <w:r w:rsidR="00521ADB" w:rsidRPr="00284C17">
          <w:rPr>
            <w:rStyle w:val="Hyperlink"/>
          </w:rPr>
          <w:t>Reliability</w:t>
        </w:r>
        <w:r w:rsidR="00521ADB">
          <w:rPr>
            <w:webHidden/>
          </w:rPr>
          <w:tab/>
        </w:r>
        <w:r>
          <w:rPr>
            <w:webHidden/>
          </w:rPr>
          <w:fldChar w:fldCharType="begin"/>
        </w:r>
        <w:r w:rsidR="00521ADB">
          <w:rPr>
            <w:webHidden/>
          </w:rPr>
          <w:instrText xml:space="preserve"> PAGEREF _Toc278898612 \h </w:instrText>
        </w:r>
        <w:r>
          <w:rPr>
            <w:webHidden/>
          </w:rPr>
        </w:r>
        <w:r>
          <w:rPr>
            <w:webHidden/>
          </w:rPr>
          <w:fldChar w:fldCharType="separate"/>
        </w:r>
        <w:r w:rsidR="00521ADB">
          <w:rPr>
            <w:webHidden/>
          </w:rPr>
          <w:t>19</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613" w:history="1">
        <w:r w:rsidR="00521ADB" w:rsidRPr="00284C17">
          <w:rPr>
            <w:rStyle w:val="Hyperlink"/>
          </w:rPr>
          <w:t>4.4.</w:t>
        </w:r>
        <w:r w:rsidR="00521ADB">
          <w:rPr>
            <w:rFonts w:asciiTheme="minorHAnsi" w:eastAsiaTheme="minorEastAsia" w:hAnsiTheme="minorHAnsi" w:cstheme="minorBidi"/>
            <w:b w:val="0"/>
            <w:iCs w:val="0"/>
            <w:lang w:eastAsia="en-US"/>
          </w:rPr>
          <w:tab/>
        </w:r>
        <w:r w:rsidR="00521ADB" w:rsidRPr="00284C17">
          <w:rPr>
            <w:rStyle w:val="Hyperlink"/>
          </w:rPr>
          <w:t>Validity</w:t>
        </w:r>
        <w:r w:rsidR="00521ADB">
          <w:rPr>
            <w:webHidden/>
          </w:rPr>
          <w:tab/>
        </w:r>
        <w:r>
          <w:rPr>
            <w:webHidden/>
          </w:rPr>
          <w:fldChar w:fldCharType="begin"/>
        </w:r>
        <w:r w:rsidR="00521ADB">
          <w:rPr>
            <w:webHidden/>
          </w:rPr>
          <w:instrText xml:space="preserve"> PAGEREF _Toc278898613 \h </w:instrText>
        </w:r>
        <w:r>
          <w:rPr>
            <w:webHidden/>
          </w:rPr>
        </w:r>
        <w:r>
          <w:rPr>
            <w:webHidden/>
          </w:rPr>
          <w:fldChar w:fldCharType="separate"/>
        </w:r>
        <w:r w:rsidR="00521ADB">
          <w:rPr>
            <w:webHidden/>
          </w:rPr>
          <w:t>20</w:t>
        </w:r>
        <w:r>
          <w:rPr>
            <w:webHidden/>
          </w:rPr>
          <w:fldChar w:fldCharType="end"/>
        </w:r>
      </w:hyperlink>
    </w:p>
    <w:p w:rsidR="00521ADB" w:rsidRDefault="00A21C0E">
      <w:pPr>
        <w:pStyle w:val="TOC3"/>
        <w:rPr>
          <w:rFonts w:asciiTheme="minorHAnsi" w:eastAsiaTheme="minorEastAsia" w:hAnsiTheme="minorHAnsi" w:cstheme="minorBidi"/>
          <w:color w:val="auto"/>
          <w:sz w:val="22"/>
          <w:szCs w:val="22"/>
          <w:lang w:eastAsia="en-US"/>
        </w:rPr>
      </w:pPr>
      <w:hyperlink w:anchor="_Toc278898614" w:history="1">
        <w:r w:rsidR="00521ADB" w:rsidRPr="00284C17">
          <w:rPr>
            <w:rStyle w:val="Hyperlink"/>
          </w:rPr>
          <w:t>4.4.1.</w:t>
        </w:r>
        <w:r w:rsidR="00521ADB">
          <w:rPr>
            <w:rFonts w:asciiTheme="minorHAnsi" w:eastAsiaTheme="minorEastAsia" w:hAnsiTheme="minorHAnsi" w:cstheme="minorBidi"/>
            <w:color w:val="auto"/>
            <w:sz w:val="22"/>
            <w:szCs w:val="22"/>
            <w:lang w:eastAsia="en-US"/>
          </w:rPr>
          <w:tab/>
        </w:r>
        <w:r w:rsidR="00521ADB" w:rsidRPr="00284C17">
          <w:rPr>
            <w:rStyle w:val="Hyperlink"/>
          </w:rPr>
          <w:t>Content validity</w:t>
        </w:r>
        <w:r w:rsidR="00521ADB">
          <w:rPr>
            <w:webHidden/>
          </w:rPr>
          <w:tab/>
        </w:r>
        <w:r>
          <w:rPr>
            <w:webHidden/>
          </w:rPr>
          <w:fldChar w:fldCharType="begin"/>
        </w:r>
        <w:r w:rsidR="00521ADB">
          <w:rPr>
            <w:webHidden/>
          </w:rPr>
          <w:instrText xml:space="preserve"> PAGEREF _Toc278898614 \h </w:instrText>
        </w:r>
        <w:r>
          <w:rPr>
            <w:webHidden/>
          </w:rPr>
        </w:r>
        <w:r>
          <w:rPr>
            <w:webHidden/>
          </w:rPr>
          <w:fldChar w:fldCharType="separate"/>
        </w:r>
        <w:r w:rsidR="00521ADB">
          <w:rPr>
            <w:webHidden/>
          </w:rPr>
          <w:t>20</w:t>
        </w:r>
        <w:r>
          <w:rPr>
            <w:webHidden/>
          </w:rPr>
          <w:fldChar w:fldCharType="end"/>
        </w:r>
      </w:hyperlink>
    </w:p>
    <w:p w:rsidR="00521ADB" w:rsidRDefault="00A21C0E">
      <w:pPr>
        <w:pStyle w:val="TOC3"/>
        <w:rPr>
          <w:rFonts w:asciiTheme="minorHAnsi" w:eastAsiaTheme="minorEastAsia" w:hAnsiTheme="minorHAnsi" w:cstheme="minorBidi"/>
          <w:color w:val="auto"/>
          <w:sz w:val="22"/>
          <w:szCs w:val="22"/>
          <w:lang w:eastAsia="en-US"/>
        </w:rPr>
      </w:pPr>
      <w:hyperlink w:anchor="_Toc278898615" w:history="1">
        <w:r w:rsidR="00521ADB" w:rsidRPr="00284C17">
          <w:rPr>
            <w:rStyle w:val="Hyperlink"/>
          </w:rPr>
          <w:t>4.4.2</w:t>
        </w:r>
        <w:r w:rsidR="00521ADB">
          <w:rPr>
            <w:rFonts w:asciiTheme="minorHAnsi" w:eastAsiaTheme="minorEastAsia" w:hAnsiTheme="minorHAnsi" w:cstheme="minorBidi"/>
            <w:color w:val="auto"/>
            <w:sz w:val="22"/>
            <w:szCs w:val="22"/>
            <w:lang w:eastAsia="en-US"/>
          </w:rPr>
          <w:tab/>
        </w:r>
        <w:r w:rsidR="00521ADB" w:rsidRPr="00284C17">
          <w:rPr>
            <w:rStyle w:val="Hyperlink"/>
          </w:rPr>
          <w:t>Construct validity</w:t>
        </w:r>
        <w:r w:rsidR="00521ADB">
          <w:rPr>
            <w:webHidden/>
          </w:rPr>
          <w:tab/>
        </w:r>
        <w:r>
          <w:rPr>
            <w:webHidden/>
          </w:rPr>
          <w:fldChar w:fldCharType="begin"/>
        </w:r>
        <w:r w:rsidR="00521ADB">
          <w:rPr>
            <w:webHidden/>
          </w:rPr>
          <w:instrText xml:space="preserve"> PAGEREF _Toc278898615 \h </w:instrText>
        </w:r>
        <w:r>
          <w:rPr>
            <w:webHidden/>
          </w:rPr>
        </w:r>
        <w:r>
          <w:rPr>
            <w:webHidden/>
          </w:rPr>
          <w:fldChar w:fldCharType="separate"/>
        </w:r>
        <w:r w:rsidR="00521ADB">
          <w:rPr>
            <w:webHidden/>
          </w:rPr>
          <w:t>20</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616" w:history="1">
        <w:r w:rsidR="00521ADB" w:rsidRPr="00284C17">
          <w:rPr>
            <w:rStyle w:val="Hyperlink"/>
          </w:rPr>
          <w:t>4.5.</w:t>
        </w:r>
        <w:r w:rsidR="00521ADB">
          <w:rPr>
            <w:rFonts w:asciiTheme="minorHAnsi" w:eastAsiaTheme="minorEastAsia" w:hAnsiTheme="minorHAnsi" w:cstheme="minorBidi"/>
            <w:b w:val="0"/>
            <w:iCs w:val="0"/>
            <w:lang w:eastAsia="en-US"/>
          </w:rPr>
          <w:tab/>
        </w:r>
        <w:r w:rsidR="00521ADB" w:rsidRPr="00284C17">
          <w:rPr>
            <w:rStyle w:val="Hyperlink"/>
          </w:rPr>
          <w:t>Ability to detect change</w:t>
        </w:r>
        <w:r w:rsidR="00521ADB">
          <w:rPr>
            <w:webHidden/>
          </w:rPr>
          <w:tab/>
        </w:r>
        <w:r>
          <w:rPr>
            <w:webHidden/>
          </w:rPr>
          <w:fldChar w:fldCharType="begin"/>
        </w:r>
        <w:r w:rsidR="00521ADB">
          <w:rPr>
            <w:webHidden/>
          </w:rPr>
          <w:instrText xml:space="preserve"> PAGEREF _Toc278898616 \h </w:instrText>
        </w:r>
        <w:r>
          <w:rPr>
            <w:webHidden/>
          </w:rPr>
        </w:r>
        <w:r>
          <w:rPr>
            <w:webHidden/>
          </w:rPr>
          <w:fldChar w:fldCharType="separate"/>
        </w:r>
        <w:r w:rsidR="00521ADB">
          <w:rPr>
            <w:webHidden/>
          </w:rPr>
          <w:t>20</w:t>
        </w:r>
        <w:r>
          <w:rPr>
            <w:webHidden/>
          </w:rPr>
          <w:fldChar w:fldCharType="end"/>
        </w:r>
      </w:hyperlink>
    </w:p>
    <w:p w:rsidR="00521ADB" w:rsidRDefault="00A21C0E">
      <w:pPr>
        <w:pStyle w:val="TOC1"/>
        <w:rPr>
          <w:rFonts w:asciiTheme="minorHAnsi" w:eastAsiaTheme="minorEastAsia" w:hAnsiTheme="minorHAnsi" w:cstheme="minorBidi"/>
          <w:b w:val="0"/>
          <w:bCs w:val="0"/>
          <w:color w:val="auto"/>
          <w:szCs w:val="22"/>
          <w:lang w:eastAsia="en-US"/>
        </w:rPr>
      </w:pPr>
      <w:hyperlink w:anchor="_Toc278898617" w:history="1">
        <w:r w:rsidR="00521ADB" w:rsidRPr="00284C17">
          <w:rPr>
            <w:rStyle w:val="Hyperlink"/>
          </w:rPr>
          <w:t>V.</w:t>
        </w:r>
        <w:r w:rsidR="00521ADB">
          <w:rPr>
            <w:rFonts w:asciiTheme="minorHAnsi" w:eastAsiaTheme="minorEastAsia" w:hAnsiTheme="minorHAnsi" w:cstheme="minorBidi"/>
            <w:b w:val="0"/>
            <w:bCs w:val="0"/>
            <w:color w:val="auto"/>
            <w:szCs w:val="22"/>
            <w:lang w:eastAsia="en-US"/>
          </w:rPr>
          <w:tab/>
        </w:r>
        <w:r w:rsidR="00521ADB" w:rsidRPr="00284C17">
          <w:rPr>
            <w:rStyle w:val="Hyperlink"/>
          </w:rPr>
          <w:t>Interpretation of scores</w:t>
        </w:r>
        <w:r w:rsidR="00521ADB">
          <w:rPr>
            <w:webHidden/>
          </w:rPr>
          <w:tab/>
        </w:r>
        <w:r>
          <w:rPr>
            <w:webHidden/>
          </w:rPr>
          <w:fldChar w:fldCharType="begin"/>
        </w:r>
        <w:r w:rsidR="00521ADB">
          <w:rPr>
            <w:webHidden/>
          </w:rPr>
          <w:instrText xml:space="preserve"> PAGEREF _Toc278898617 \h </w:instrText>
        </w:r>
        <w:r>
          <w:rPr>
            <w:webHidden/>
          </w:rPr>
        </w:r>
        <w:r>
          <w:rPr>
            <w:webHidden/>
          </w:rPr>
          <w:fldChar w:fldCharType="separate"/>
        </w:r>
        <w:r w:rsidR="00521ADB">
          <w:rPr>
            <w:webHidden/>
          </w:rPr>
          <w:t>22</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618" w:history="1">
        <w:r w:rsidR="00521ADB" w:rsidRPr="00284C17">
          <w:rPr>
            <w:rStyle w:val="Hyperlink"/>
          </w:rPr>
          <w:t>5.1.</w:t>
        </w:r>
        <w:r w:rsidR="00521ADB">
          <w:rPr>
            <w:rFonts w:asciiTheme="minorHAnsi" w:eastAsiaTheme="minorEastAsia" w:hAnsiTheme="minorHAnsi" w:cstheme="minorBidi"/>
            <w:b w:val="0"/>
            <w:iCs w:val="0"/>
            <w:lang w:eastAsia="en-US"/>
          </w:rPr>
          <w:tab/>
        </w:r>
        <w:r w:rsidR="00521ADB" w:rsidRPr="00284C17">
          <w:rPr>
            <w:rStyle w:val="Hyperlink"/>
          </w:rPr>
          <w:t>Interpretation of high and low scores</w:t>
        </w:r>
        <w:r w:rsidR="00521ADB">
          <w:rPr>
            <w:webHidden/>
          </w:rPr>
          <w:tab/>
        </w:r>
        <w:r>
          <w:rPr>
            <w:webHidden/>
          </w:rPr>
          <w:fldChar w:fldCharType="begin"/>
        </w:r>
        <w:r w:rsidR="00521ADB">
          <w:rPr>
            <w:webHidden/>
          </w:rPr>
          <w:instrText xml:space="preserve"> PAGEREF _Toc278898618 \h </w:instrText>
        </w:r>
        <w:r>
          <w:rPr>
            <w:webHidden/>
          </w:rPr>
        </w:r>
        <w:r>
          <w:rPr>
            <w:webHidden/>
          </w:rPr>
          <w:fldChar w:fldCharType="separate"/>
        </w:r>
        <w:r w:rsidR="00521ADB">
          <w:rPr>
            <w:webHidden/>
          </w:rPr>
          <w:t>22</w:t>
        </w:r>
        <w:r>
          <w:rPr>
            <w:webHidden/>
          </w:rPr>
          <w:fldChar w:fldCharType="end"/>
        </w:r>
      </w:hyperlink>
    </w:p>
    <w:p w:rsidR="00521ADB" w:rsidRDefault="00A21C0E">
      <w:pPr>
        <w:pStyle w:val="TOC1"/>
        <w:rPr>
          <w:rFonts w:asciiTheme="minorHAnsi" w:eastAsiaTheme="minorEastAsia" w:hAnsiTheme="minorHAnsi" w:cstheme="minorBidi"/>
          <w:b w:val="0"/>
          <w:bCs w:val="0"/>
          <w:color w:val="auto"/>
          <w:szCs w:val="22"/>
          <w:lang w:eastAsia="en-US"/>
        </w:rPr>
      </w:pPr>
      <w:hyperlink w:anchor="_Toc278898619" w:history="1">
        <w:r w:rsidR="00521ADB" w:rsidRPr="00284C17">
          <w:rPr>
            <w:rStyle w:val="Hyperlink"/>
          </w:rPr>
          <w:t>VI.</w:t>
        </w:r>
        <w:r w:rsidR="00521ADB">
          <w:rPr>
            <w:rFonts w:asciiTheme="minorHAnsi" w:eastAsiaTheme="minorEastAsia" w:hAnsiTheme="minorHAnsi" w:cstheme="minorBidi"/>
            <w:b w:val="0"/>
            <w:bCs w:val="0"/>
            <w:color w:val="auto"/>
            <w:szCs w:val="22"/>
            <w:lang w:eastAsia="en-US"/>
          </w:rPr>
          <w:tab/>
        </w:r>
        <w:r w:rsidR="00521ADB" w:rsidRPr="00284C17">
          <w:rPr>
            <w:rStyle w:val="Hyperlink"/>
          </w:rPr>
          <w:t>Translations</w:t>
        </w:r>
        <w:r w:rsidR="00521ADB">
          <w:rPr>
            <w:webHidden/>
          </w:rPr>
          <w:tab/>
        </w:r>
        <w:r>
          <w:rPr>
            <w:webHidden/>
          </w:rPr>
          <w:fldChar w:fldCharType="begin"/>
        </w:r>
        <w:r w:rsidR="00521ADB">
          <w:rPr>
            <w:webHidden/>
          </w:rPr>
          <w:instrText xml:space="preserve"> PAGEREF _Toc278898619 \h </w:instrText>
        </w:r>
        <w:r>
          <w:rPr>
            <w:webHidden/>
          </w:rPr>
        </w:r>
        <w:r>
          <w:rPr>
            <w:webHidden/>
          </w:rPr>
          <w:fldChar w:fldCharType="separate"/>
        </w:r>
        <w:r w:rsidR="00521ADB">
          <w:rPr>
            <w:webHidden/>
          </w:rPr>
          <w:t>23</w:t>
        </w:r>
        <w:r>
          <w:rPr>
            <w:webHidden/>
          </w:rPr>
          <w:fldChar w:fldCharType="end"/>
        </w:r>
      </w:hyperlink>
    </w:p>
    <w:p w:rsidR="00521ADB" w:rsidRDefault="00A21C0E">
      <w:pPr>
        <w:pStyle w:val="TOC1"/>
        <w:rPr>
          <w:rFonts w:asciiTheme="minorHAnsi" w:eastAsiaTheme="minorEastAsia" w:hAnsiTheme="minorHAnsi" w:cstheme="minorBidi"/>
          <w:b w:val="0"/>
          <w:bCs w:val="0"/>
          <w:color w:val="auto"/>
          <w:szCs w:val="22"/>
          <w:lang w:eastAsia="en-US"/>
        </w:rPr>
      </w:pPr>
      <w:hyperlink w:anchor="_Toc278898620" w:history="1">
        <w:r w:rsidR="00521ADB" w:rsidRPr="00284C17">
          <w:rPr>
            <w:rStyle w:val="Hyperlink"/>
          </w:rPr>
          <w:t>VII.</w:t>
        </w:r>
        <w:r w:rsidR="00521ADB">
          <w:rPr>
            <w:rFonts w:asciiTheme="minorHAnsi" w:eastAsiaTheme="minorEastAsia" w:hAnsiTheme="minorHAnsi" w:cstheme="minorBidi"/>
            <w:b w:val="0"/>
            <w:bCs w:val="0"/>
            <w:color w:val="auto"/>
            <w:szCs w:val="22"/>
            <w:lang w:eastAsia="en-US"/>
          </w:rPr>
          <w:tab/>
        </w:r>
        <w:r w:rsidR="00521ADB" w:rsidRPr="00284C17">
          <w:rPr>
            <w:rStyle w:val="Hyperlink"/>
          </w:rPr>
          <w:t>Conditions of use</w:t>
        </w:r>
        <w:r w:rsidR="00521ADB">
          <w:rPr>
            <w:webHidden/>
          </w:rPr>
          <w:tab/>
        </w:r>
        <w:r>
          <w:rPr>
            <w:webHidden/>
          </w:rPr>
          <w:fldChar w:fldCharType="begin"/>
        </w:r>
        <w:r w:rsidR="00521ADB">
          <w:rPr>
            <w:webHidden/>
          </w:rPr>
          <w:instrText xml:space="preserve"> PAGEREF _Toc278898620 \h </w:instrText>
        </w:r>
        <w:r>
          <w:rPr>
            <w:webHidden/>
          </w:rPr>
        </w:r>
        <w:r>
          <w:rPr>
            <w:webHidden/>
          </w:rPr>
          <w:fldChar w:fldCharType="separate"/>
        </w:r>
        <w:r w:rsidR="00521ADB">
          <w:rPr>
            <w:webHidden/>
          </w:rPr>
          <w:t>24</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621" w:history="1">
        <w:r w:rsidR="00521ADB" w:rsidRPr="00284C17">
          <w:rPr>
            <w:rStyle w:val="Hyperlink"/>
          </w:rPr>
          <w:t>7.1.</w:t>
        </w:r>
        <w:r w:rsidR="00521ADB">
          <w:rPr>
            <w:rFonts w:asciiTheme="minorHAnsi" w:eastAsiaTheme="minorEastAsia" w:hAnsiTheme="minorHAnsi" w:cstheme="minorBidi"/>
            <w:b w:val="0"/>
            <w:iCs w:val="0"/>
            <w:lang w:eastAsia="en-US"/>
          </w:rPr>
          <w:tab/>
        </w:r>
        <w:r w:rsidR="00521ADB" w:rsidRPr="00284C17">
          <w:rPr>
            <w:rStyle w:val="Hyperlink"/>
          </w:rPr>
          <w:t>Copyright</w:t>
        </w:r>
        <w:r w:rsidR="00521ADB">
          <w:rPr>
            <w:webHidden/>
          </w:rPr>
          <w:tab/>
        </w:r>
        <w:r>
          <w:rPr>
            <w:webHidden/>
          </w:rPr>
          <w:fldChar w:fldCharType="begin"/>
        </w:r>
        <w:r w:rsidR="00521ADB">
          <w:rPr>
            <w:webHidden/>
          </w:rPr>
          <w:instrText xml:space="preserve"> PAGEREF _Toc278898621 \h </w:instrText>
        </w:r>
        <w:r>
          <w:rPr>
            <w:webHidden/>
          </w:rPr>
        </w:r>
        <w:r>
          <w:rPr>
            <w:webHidden/>
          </w:rPr>
          <w:fldChar w:fldCharType="separate"/>
        </w:r>
        <w:r w:rsidR="00521ADB">
          <w:rPr>
            <w:webHidden/>
          </w:rPr>
          <w:t>24</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622" w:history="1">
        <w:r w:rsidR="00521ADB" w:rsidRPr="00284C17">
          <w:rPr>
            <w:rStyle w:val="Hyperlink"/>
          </w:rPr>
          <w:t>7.2.</w:t>
        </w:r>
        <w:r w:rsidR="00521ADB">
          <w:rPr>
            <w:rFonts w:asciiTheme="minorHAnsi" w:eastAsiaTheme="minorEastAsia" w:hAnsiTheme="minorHAnsi" w:cstheme="minorBidi"/>
            <w:b w:val="0"/>
            <w:iCs w:val="0"/>
            <w:lang w:eastAsia="en-US"/>
          </w:rPr>
          <w:tab/>
        </w:r>
        <w:r w:rsidR="00521ADB" w:rsidRPr="00284C17">
          <w:rPr>
            <w:rStyle w:val="Hyperlink"/>
          </w:rPr>
          <w:t>License/User agreement</w:t>
        </w:r>
        <w:r w:rsidR="00521ADB">
          <w:rPr>
            <w:webHidden/>
          </w:rPr>
          <w:tab/>
        </w:r>
        <w:r>
          <w:rPr>
            <w:webHidden/>
          </w:rPr>
          <w:fldChar w:fldCharType="begin"/>
        </w:r>
        <w:r w:rsidR="00521ADB">
          <w:rPr>
            <w:webHidden/>
          </w:rPr>
          <w:instrText xml:space="preserve"> PAGEREF _Toc278898622 \h </w:instrText>
        </w:r>
        <w:r>
          <w:rPr>
            <w:webHidden/>
          </w:rPr>
        </w:r>
        <w:r>
          <w:rPr>
            <w:webHidden/>
          </w:rPr>
          <w:fldChar w:fldCharType="separate"/>
        </w:r>
        <w:r w:rsidR="00521ADB">
          <w:rPr>
            <w:webHidden/>
          </w:rPr>
          <w:t>25</w:t>
        </w:r>
        <w:r>
          <w:rPr>
            <w:webHidden/>
          </w:rPr>
          <w:fldChar w:fldCharType="end"/>
        </w:r>
      </w:hyperlink>
    </w:p>
    <w:p w:rsidR="00521ADB" w:rsidRDefault="00A21C0E">
      <w:pPr>
        <w:pStyle w:val="TOC2"/>
        <w:tabs>
          <w:tab w:val="left" w:pos="4787"/>
        </w:tabs>
        <w:rPr>
          <w:rFonts w:asciiTheme="minorHAnsi" w:eastAsiaTheme="minorEastAsia" w:hAnsiTheme="minorHAnsi" w:cstheme="minorBidi"/>
          <w:b w:val="0"/>
          <w:iCs w:val="0"/>
          <w:lang w:eastAsia="en-US"/>
        </w:rPr>
      </w:pPr>
      <w:hyperlink w:anchor="_Toc278898623" w:history="1">
        <w:r w:rsidR="00521ADB" w:rsidRPr="00284C17">
          <w:rPr>
            <w:rStyle w:val="Hyperlink"/>
          </w:rPr>
          <w:t>7.3.</w:t>
        </w:r>
        <w:r w:rsidR="00521ADB">
          <w:rPr>
            <w:rFonts w:asciiTheme="minorHAnsi" w:eastAsiaTheme="minorEastAsia" w:hAnsiTheme="minorHAnsi" w:cstheme="minorBidi"/>
            <w:b w:val="0"/>
            <w:iCs w:val="0"/>
            <w:lang w:eastAsia="en-US"/>
          </w:rPr>
          <w:tab/>
        </w:r>
        <w:r w:rsidR="00521ADB" w:rsidRPr="00284C17">
          <w:rPr>
            <w:rStyle w:val="Hyperlink"/>
          </w:rPr>
          <w:t>Fees</w:t>
        </w:r>
        <w:r w:rsidR="00521ADB">
          <w:rPr>
            <w:rStyle w:val="Hyperlink"/>
          </w:rPr>
          <w:t>…………………………………………….</w:t>
        </w:r>
        <w:r w:rsidR="00521ADB">
          <w:rPr>
            <w:webHidden/>
          </w:rPr>
          <w:tab/>
        </w:r>
        <w:r>
          <w:rPr>
            <w:webHidden/>
          </w:rPr>
          <w:fldChar w:fldCharType="begin"/>
        </w:r>
        <w:r w:rsidR="00521ADB">
          <w:rPr>
            <w:webHidden/>
          </w:rPr>
          <w:instrText xml:space="preserve"> PAGEREF _Toc278898623 \h </w:instrText>
        </w:r>
        <w:r>
          <w:rPr>
            <w:webHidden/>
          </w:rPr>
        </w:r>
        <w:r>
          <w:rPr>
            <w:webHidden/>
          </w:rPr>
          <w:fldChar w:fldCharType="separate"/>
        </w:r>
        <w:r w:rsidR="00521ADB">
          <w:rPr>
            <w:webHidden/>
          </w:rPr>
          <w:t>31</w:t>
        </w:r>
        <w:r>
          <w:rPr>
            <w:webHidden/>
          </w:rPr>
          <w:fldChar w:fldCharType="end"/>
        </w:r>
      </w:hyperlink>
    </w:p>
    <w:p w:rsidR="00521ADB" w:rsidRDefault="00A21C0E">
      <w:pPr>
        <w:pStyle w:val="TOC2"/>
        <w:rPr>
          <w:rFonts w:asciiTheme="minorHAnsi" w:eastAsiaTheme="minorEastAsia" w:hAnsiTheme="minorHAnsi" w:cstheme="minorBidi"/>
          <w:b w:val="0"/>
          <w:iCs w:val="0"/>
          <w:lang w:eastAsia="en-US"/>
        </w:rPr>
      </w:pPr>
      <w:hyperlink w:anchor="_Toc278898624" w:history="1">
        <w:r w:rsidR="00521ADB" w:rsidRPr="00284C17">
          <w:rPr>
            <w:rStyle w:val="Hyperlink"/>
          </w:rPr>
          <w:t>7.4.</w:t>
        </w:r>
        <w:r w:rsidR="00521ADB">
          <w:rPr>
            <w:rFonts w:asciiTheme="minorHAnsi" w:eastAsiaTheme="minorEastAsia" w:hAnsiTheme="minorHAnsi" w:cstheme="minorBidi"/>
            <w:b w:val="0"/>
            <w:iCs w:val="0"/>
            <w:lang w:eastAsia="en-US"/>
          </w:rPr>
          <w:tab/>
        </w:r>
        <w:r w:rsidR="00521ADB" w:rsidRPr="00284C17">
          <w:rPr>
            <w:rStyle w:val="Hyperlink"/>
          </w:rPr>
          <w:t>Contact Information</w:t>
        </w:r>
        <w:r w:rsidR="00521ADB">
          <w:rPr>
            <w:webHidden/>
          </w:rPr>
          <w:tab/>
        </w:r>
        <w:r>
          <w:rPr>
            <w:webHidden/>
          </w:rPr>
          <w:fldChar w:fldCharType="begin"/>
        </w:r>
        <w:r w:rsidR="00521ADB">
          <w:rPr>
            <w:webHidden/>
          </w:rPr>
          <w:instrText xml:space="preserve"> PAGEREF _Toc278898624 \h </w:instrText>
        </w:r>
        <w:r>
          <w:rPr>
            <w:webHidden/>
          </w:rPr>
        </w:r>
        <w:r>
          <w:rPr>
            <w:webHidden/>
          </w:rPr>
          <w:fldChar w:fldCharType="separate"/>
        </w:r>
        <w:r w:rsidR="00521ADB">
          <w:rPr>
            <w:webHidden/>
          </w:rPr>
          <w:t>31</w:t>
        </w:r>
        <w:r>
          <w:rPr>
            <w:webHidden/>
          </w:rPr>
          <w:fldChar w:fldCharType="end"/>
        </w:r>
      </w:hyperlink>
    </w:p>
    <w:p w:rsidR="00521ADB" w:rsidRDefault="00A21C0E">
      <w:pPr>
        <w:pStyle w:val="TOC1"/>
        <w:rPr>
          <w:rFonts w:asciiTheme="minorHAnsi" w:eastAsiaTheme="minorEastAsia" w:hAnsiTheme="minorHAnsi" w:cstheme="minorBidi"/>
          <w:b w:val="0"/>
          <w:bCs w:val="0"/>
          <w:color w:val="auto"/>
          <w:szCs w:val="22"/>
          <w:lang w:eastAsia="en-US"/>
        </w:rPr>
      </w:pPr>
      <w:hyperlink w:anchor="_Toc278898625" w:history="1">
        <w:r w:rsidR="00521ADB" w:rsidRPr="00284C17">
          <w:rPr>
            <w:rStyle w:val="Hyperlink"/>
          </w:rPr>
          <w:t>VIII.</w:t>
        </w:r>
        <w:r w:rsidR="00521ADB">
          <w:rPr>
            <w:rFonts w:asciiTheme="minorHAnsi" w:eastAsiaTheme="minorEastAsia" w:hAnsiTheme="minorHAnsi" w:cstheme="minorBidi"/>
            <w:b w:val="0"/>
            <w:bCs w:val="0"/>
            <w:color w:val="auto"/>
            <w:szCs w:val="22"/>
            <w:lang w:eastAsia="en-US"/>
          </w:rPr>
          <w:tab/>
        </w:r>
        <w:r w:rsidR="00521ADB" w:rsidRPr="00284C17">
          <w:rPr>
            <w:rStyle w:val="Hyperlink"/>
          </w:rPr>
          <w:t>Manual Appendix</w:t>
        </w:r>
        <w:r w:rsidR="00521ADB">
          <w:rPr>
            <w:webHidden/>
          </w:rPr>
          <w:tab/>
        </w:r>
        <w:r>
          <w:rPr>
            <w:webHidden/>
          </w:rPr>
          <w:fldChar w:fldCharType="begin"/>
        </w:r>
        <w:r w:rsidR="00521ADB">
          <w:rPr>
            <w:webHidden/>
          </w:rPr>
          <w:instrText xml:space="preserve"> PAGEREF _Toc278898625 \h </w:instrText>
        </w:r>
        <w:r>
          <w:rPr>
            <w:webHidden/>
          </w:rPr>
        </w:r>
        <w:r>
          <w:rPr>
            <w:webHidden/>
          </w:rPr>
          <w:fldChar w:fldCharType="separate"/>
        </w:r>
        <w:r w:rsidR="00521ADB">
          <w:rPr>
            <w:webHidden/>
          </w:rPr>
          <w:t>32</w:t>
        </w:r>
        <w:r>
          <w:rPr>
            <w:webHidden/>
          </w:rPr>
          <w:fldChar w:fldCharType="end"/>
        </w:r>
      </w:hyperlink>
    </w:p>
    <w:p w:rsidR="00521ADB" w:rsidRDefault="00A21C0E">
      <w:pPr>
        <w:pStyle w:val="TOC3"/>
        <w:rPr>
          <w:rFonts w:asciiTheme="minorHAnsi" w:eastAsiaTheme="minorEastAsia" w:hAnsiTheme="minorHAnsi" w:cstheme="minorBidi"/>
          <w:color w:val="auto"/>
          <w:sz w:val="22"/>
          <w:szCs w:val="22"/>
          <w:lang w:eastAsia="en-US"/>
        </w:rPr>
      </w:pPr>
      <w:hyperlink w:anchor="_Toc278898626" w:history="1">
        <w:r w:rsidR="00521ADB" w:rsidRPr="00284C17">
          <w:rPr>
            <w:rStyle w:val="Hyperlink"/>
          </w:rPr>
          <w:t>Youth quality of life instrument-weight module (YQOL-W) U.S. English Version</w:t>
        </w:r>
        <w:r w:rsidR="00521ADB">
          <w:rPr>
            <w:webHidden/>
          </w:rPr>
          <w:tab/>
        </w:r>
        <w:r>
          <w:rPr>
            <w:webHidden/>
          </w:rPr>
          <w:fldChar w:fldCharType="begin"/>
        </w:r>
        <w:r w:rsidR="00521ADB">
          <w:rPr>
            <w:webHidden/>
          </w:rPr>
          <w:instrText xml:space="preserve"> PAGEREF _Toc278898626 \h </w:instrText>
        </w:r>
        <w:r>
          <w:rPr>
            <w:webHidden/>
          </w:rPr>
        </w:r>
        <w:r>
          <w:rPr>
            <w:webHidden/>
          </w:rPr>
          <w:fldChar w:fldCharType="separate"/>
        </w:r>
        <w:r w:rsidR="00521ADB">
          <w:rPr>
            <w:webHidden/>
          </w:rPr>
          <w:t>33</w:t>
        </w:r>
        <w:r>
          <w:rPr>
            <w:webHidden/>
          </w:rPr>
          <w:fldChar w:fldCharType="end"/>
        </w:r>
      </w:hyperlink>
    </w:p>
    <w:p w:rsidR="00521ADB" w:rsidRDefault="00A21C0E">
      <w:pPr>
        <w:pStyle w:val="TOC3"/>
        <w:rPr>
          <w:rFonts w:asciiTheme="minorHAnsi" w:eastAsiaTheme="minorEastAsia" w:hAnsiTheme="minorHAnsi" w:cstheme="minorBidi"/>
          <w:color w:val="auto"/>
          <w:sz w:val="22"/>
          <w:szCs w:val="22"/>
          <w:lang w:eastAsia="en-US"/>
        </w:rPr>
      </w:pPr>
      <w:hyperlink w:anchor="_Toc278898627" w:history="1">
        <w:r w:rsidR="00521ADB" w:rsidRPr="00284C17">
          <w:rPr>
            <w:rStyle w:val="Hyperlink"/>
          </w:rPr>
          <w:t>Youth quality of life instrument-weight module (YQOL-W) Spanish Version</w:t>
        </w:r>
        <w:r w:rsidR="00521ADB">
          <w:rPr>
            <w:webHidden/>
          </w:rPr>
          <w:tab/>
        </w:r>
        <w:r>
          <w:rPr>
            <w:webHidden/>
          </w:rPr>
          <w:fldChar w:fldCharType="begin"/>
        </w:r>
        <w:r w:rsidR="00521ADB">
          <w:rPr>
            <w:webHidden/>
          </w:rPr>
          <w:instrText xml:space="preserve"> PAGEREF _Toc278898627 \h </w:instrText>
        </w:r>
        <w:r>
          <w:rPr>
            <w:webHidden/>
          </w:rPr>
        </w:r>
        <w:r>
          <w:rPr>
            <w:webHidden/>
          </w:rPr>
          <w:fldChar w:fldCharType="separate"/>
        </w:r>
        <w:r w:rsidR="00521ADB">
          <w:rPr>
            <w:webHidden/>
          </w:rPr>
          <w:t>37</w:t>
        </w:r>
        <w:r>
          <w:rPr>
            <w:webHidden/>
          </w:rPr>
          <w:fldChar w:fldCharType="end"/>
        </w:r>
      </w:hyperlink>
    </w:p>
    <w:p w:rsidR="00521ADB" w:rsidRDefault="00A21C0E">
      <w:pPr>
        <w:pStyle w:val="TOC1"/>
        <w:rPr>
          <w:rFonts w:asciiTheme="minorHAnsi" w:eastAsiaTheme="minorEastAsia" w:hAnsiTheme="minorHAnsi" w:cstheme="minorBidi"/>
          <w:b w:val="0"/>
          <w:bCs w:val="0"/>
          <w:color w:val="auto"/>
          <w:szCs w:val="22"/>
          <w:lang w:eastAsia="en-US"/>
        </w:rPr>
      </w:pPr>
      <w:hyperlink w:anchor="_Toc278898628" w:history="1">
        <w:r w:rsidR="00521ADB" w:rsidRPr="00284C17">
          <w:rPr>
            <w:rStyle w:val="Hyperlink"/>
          </w:rPr>
          <w:t>IX.</w:t>
        </w:r>
        <w:r w:rsidR="00521ADB">
          <w:rPr>
            <w:rFonts w:asciiTheme="minorHAnsi" w:eastAsiaTheme="minorEastAsia" w:hAnsiTheme="minorHAnsi" w:cstheme="minorBidi"/>
            <w:b w:val="0"/>
            <w:bCs w:val="0"/>
            <w:color w:val="auto"/>
            <w:szCs w:val="22"/>
            <w:lang w:eastAsia="en-US"/>
          </w:rPr>
          <w:tab/>
        </w:r>
        <w:r w:rsidR="00521ADB" w:rsidRPr="00284C17">
          <w:rPr>
            <w:rStyle w:val="Hyperlink"/>
          </w:rPr>
          <w:t>Bibliographic references</w:t>
        </w:r>
        <w:r w:rsidR="00521ADB">
          <w:rPr>
            <w:webHidden/>
          </w:rPr>
          <w:tab/>
        </w:r>
        <w:r>
          <w:rPr>
            <w:webHidden/>
          </w:rPr>
          <w:fldChar w:fldCharType="begin"/>
        </w:r>
        <w:r w:rsidR="00521ADB">
          <w:rPr>
            <w:webHidden/>
          </w:rPr>
          <w:instrText xml:space="preserve"> PAGEREF _Toc278898628 \h </w:instrText>
        </w:r>
        <w:r>
          <w:rPr>
            <w:webHidden/>
          </w:rPr>
        </w:r>
        <w:r>
          <w:rPr>
            <w:webHidden/>
          </w:rPr>
          <w:fldChar w:fldCharType="separate"/>
        </w:r>
        <w:r w:rsidR="00521ADB">
          <w:rPr>
            <w:webHidden/>
          </w:rPr>
          <w:t>42</w:t>
        </w:r>
        <w:r>
          <w:rPr>
            <w:webHidden/>
          </w:rPr>
          <w:fldChar w:fldCharType="end"/>
        </w:r>
      </w:hyperlink>
    </w:p>
    <w:p w:rsidR="00BA506E" w:rsidRPr="00DE5FA1" w:rsidRDefault="00A21C0E">
      <w:pPr>
        <w:rPr>
          <w:rFonts w:cs="Arial"/>
          <w:b/>
          <w:bCs/>
          <w:noProof/>
          <w:color w:val="auto"/>
          <w:sz w:val="22"/>
          <w:szCs w:val="52"/>
        </w:rPr>
      </w:pPr>
      <w:r w:rsidRPr="00DE5FA1">
        <w:rPr>
          <w:rFonts w:cs="Arial"/>
          <w:b/>
          <w:bCs/>
          <w:noProof/>
          <w:color w:val="auto"/>
          <w:sz w:val="22"/>
          <w:szCs w:val="52"/>
        </w:rPr>
        <w:fldChar w:fldCharType="end"/>
      </w:r>
    </w:p>
    <w:p w:rsidR="00BA506E" w:rsidRPr="00DE5FA1" w:rsidRDefault="00BA506E" w:rsidP="00BA506E">
      <w:pPr>
        <w:pStyle w:val="Heading1"/>
        <w:numPr>
          <w:ilvl w:val="0"/>
          <w:numId w:val="0"/>
        </w:numPr>
        <w:rPr>
          <w:color w:val="auto"/>
          <w:sz w:val="40"/>
        </w:rPr>
      </w:pPr>
      <w:r w:rsidRPr="00DE5FA1">
        <w:rPr>
          <w:b w:val="0"/>
          <w:bCs w:val="0"/>
          <w:noProof/>
          <w:color w:val="auto"/>
          <w:sz w:val="22"/>
          <w:szCs w:val="52"/>
        </w:rPr>
        <w:br w:type="page"/>
      </w:r>
      <w:bookmarkStart w:id="2" w:name="_Toc278898588"/>
      <w:r w:rsidR="00580202">
        <w:rPr>
          <w:color w:val="auto"/>
          <w:sz w:val="40"/>
        </w:rPr>
        <w:t>Acknowledg</w:t>
      </w:r>
      <w:r w:rsidRPr="00DE5FA1">
        <w:rPr>
          <w:color w:val="auto"/>
          <w:sz w:val="40"/>
        </w:rPr>
        <w:t>ments</w:t>
      </w:r>
      <w:bookmarkEnd w:id="2"/>
    </w:p>
    <w:p w:rsidR="00BA506E" w:rsidRPr="00DE5FA1" w:rsidRDefault="00BA506E">
      <w:pPr>
        <w:rPr>
          <w:rFonts w:cs="Arial"/>
          <w:b/>
          <w:bCs/>
          <w:noProof/>
          <w:color w:val="auto"/>
          <w:sz w:val="22"/>
          <w:szCs w:val="52"/>
        </w:rPr>
      </w:pPr>
    </w:p>
    <w:p w:rsidR="00BA506E" w:rsidRPr="00DE5FA1" w:rsidRDefault="00BA506E">
      <w:pPr>
        <w:rPr>
          <w:rFonts w:cs="Arial"/>
          <w:b/>
          <w:bCs/>
          <w:noProof/>
          <w:color w:val="auto"/>
          <w:sz w:val="22"/>
          <w:szCs w:val="52"/>
        </w:rPr>
      </w:pPr>
    </w:p>
    <w:p w:rsidR="00BA506E" w:rsidRPr="00DE5FA1" w:rsidRDefault="00BA506E" w:rsidP="0029514F">
      <w:pPr>
        <w:pStyle w:val="StyleLinespacingDouble"/>
        <w:rPr>
          <w:color w:val="auto"/>
        </w:rPr>
      </w:pPr>
      <w:r w:rsidRPr="00DE5FA1">
        <w:rPr>
          <w:color w:val="auto"/>
        </w:rPr>
        <w:t xml:space="preserve">This research was supported by a grant to the University of Washington from the </w:t>
      </w:r>
      <w:bookmarkStart w:id="3" w:name="OLE_LINK3"/>
      <w:bookmarkStart w:id="4" w:name="OLE_LINK13"/>
      <w:r w:rsidRPr="00DE5FA1">
        <w:rPr>
          <w:color w:val="auto"/>
        </w:rPr>
        <w:t>National Institute on D</w:t>
      </w:r>
      <w:r w:rsidR="000C1F47" w:rsidRPr="00DE5FA1">
        <w:rPr>
          <w:color w:val="auto"/>
        </w:rPr>
        <w:t xml:space="preserve">iabetes and Digestive and Kidney Diseases </w:t>
      </w:r>
      <w:bookmarkEnd w:id="3"/>
      <w:bookmarkEnd w:id="4"/>
      <w:r w:rsidR="000C1F47" w:rsidRPr="00DE5FA1">
        <w:rPr>
          <w:color w:val="auto"/>
        </w:rPr>
        <w:t>(</w:t>
      </w:r>
      <w:r w:rsidR="000C1F47" w:rsidRPr="00DE5FA1">
        <w:rPr>
          <w:color w:val="auto"/>
          <w:szCs w:val="24"/>
        </w:rPr>
        <w:t>#</w:t>
      </w:r>
      <w:r w:rsidR="000C1F47" w:rsidRPr="00DE5FA1">
        <w:rPr>
          <w:rFonts w:cs="Arial"/>
          <w:color w:val="auto"/>
          <w:szCs w:val="24"/>
          <w:lang w:eastAsia="en-US"/>
        </w:rPr>
        <w:t>R01 DK071101-01A2</w:t>
      </w:r>
      <w:r w:rsidRPr="00DE5FA1">
        <w:rPr>
          <w:color w:val="auto"/>
        </w:rPr>
        <w:t xml:space="preserve">).  We </w:t>
      </w:r>
      <w:r w:rsidR="00DE5FA1">
        <w:rPr>
          <w:color w:val="auto"/>
        </w:rPr>
        <w:t xml:space="preserve">also </w:t>
      </w:r>
      <w:r w:rsidRPr="00DE5FA1">
        <w:rPr>
          <w:color w:val="auto"/>
        </w:rPr>
        <w:t xml:space="preserve">wish to express our appreciation to the following individuals for their participation in this work: </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4669"/>
        <w:gridCol w:w="4632"/>
      </w:tblGrid>
      <w:tr w:rsidR="00E17FEE" w:rsidRPr="00DE5FA1" w:rsidTr="00C72144">
        <w:tc>
          <w:tcPr>
            <w:tcW w:w="4669" w:type="dxa"/>
            <w:shd w:val="clear" w:color="auto" w:fill="000000"/>
          </w:tcPr>
          <w:p w:rsidR="00E17FEE" w:rsidRPr="00C72144" w:rsidRDefault="00E17FEE" w:rsidP="00E17FEE">
            <w:pPr>
              <w:rPr>
                <w:b/>
                <w:bCs/>
                <w:color w:val="auto"/>
                <w:sz w:val="22"/>
                <w:szCs w:val="22"/>
              </w:rPr>
            </w:pPr>
            <w:r w:rsidRPr="00C72144">
              <w:rPr>
                <w:b/>
                <w:bCs/>
                <w:color w:val="auto"/>
                <w:sz w:val="22"/>
                <w:szCs w:val="22"/>
              </w:rPr>
              <w:t>Co-Investigators/Consultants:</w:t>
            </w:r>
          </w:p>
        </w:tc>
        <w:tc>
          <w:tcPr>
            <w:tcW w:w="4632" w:type="dxa"/>
            <w:shd w:val="clear" w:color="auto" w:fill="000000"/>
          </w:tcPr>
          <w:p w:rsidR="00E17FEE" w:rsidRPr="00C72144" w:rsidRDefault="00E17FEE" w:rsidP="00E17FEE">
            <w:pPr>
              <w:rPr>
                <w:b/>
                <w:bCs/>
                <w:color w:val="auto"/>
                <w:sz w:val="22"/>
                <w:szCs w:val="22"/>
              </w:rPr>
            </w:pPr>
          </w:p>
        </w:tc>
      </w:tr>
      <w:tr w:rsidR="008B49F6" w:rsidRPr="00DE5FA1" w:rsidTr="00C72144">
        <w:tc>
          <w:tcPr>
            <w:tcW w:w="4669" w:type="dxa"/>
            <w:tcBorders>
              <w:top w:val="single" w:sz="8" w:space="0" w:color="000000"/>
              <w:left w:val="single" w:sz="8" w:space="0" w:color="000000"/>
              <w:bottom w:val="single" w:sz="8" w:space="0" w:color="000000"/>
            </w:tcBorders>
            <w:shd w:val="clear" w:color="auto" w:fill="auto"/>
          </w:tcPr>
          <w:p w:rsidR="0029514F" w:rsidRPr="00AA32BE" w:rsidRDefault="0029514F" w:rsidP="00C721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bCs/>
                <w:sz w:val="22"/>
                <w:szCs w:val="22"/>
                <w:shd w:val="clear" w:color="auto" w:fill="FFFFFF"/>
              </w:rPr>
            </w:pPr>
            <w:r w:rsidRPr="00AA32BE">
              <w:rPr>
                <w:rFonts w:ascii="Arial" w:hAnsi="Arial" w:cs="Arial"/>
                <w:bCs/>
                <w:sz w:val="22"/>
                <w:szCs w:val="22"/>
                <w:shd w:val="clear" w:color="auto" w:fill="FFFFFF"/>
              </w:rPr>
              <w:t>John Foreyt, PhD</w:t>
            </w:r>
          </w:p>
        </w:tc>
        <w:tc>
          <w:tcPr>
            <w:tcW w:w="4632" w:type="dxa"/>
            <w:tcBorders>
              <w:top w:val="single" w:sz="8" w:space="0" w:color="000000"/>
              <w:bottom w:val="single" w:sz="8" w:space="0" w:color="000000"/>
              <w:right w:val="single" w:sz="8" w:space="0" w:color="000000"/>
            </w:tcBorders>
            <w:shd w:val="clear" w:color="auto" w:fill="auto"/>
          </w:tcPr>
          <w:p w:rsidR="0029514F" w:rsidRPr="00C72144" w:rsidRDefault="0092616C" w:rsidP="00C721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2"/>
                <w:szCs w:val="22"/>
                <w:shd w:val="clear" w:color="auto" w:fill="FFFFFF"/>
              </w:rPr>
            </w:pPr>
            <w:r w:rsidRPr="00C72144">
              <w:rPr>
                <w:rFonts w:ascii="Arial" w:hAnsi="Arial" w:cs="Arial"/>
                <w:sz w:val="22"/>
                <w:szCs w:val="22"/>
              </w:rPr>
              <w:t>Jane Mitchell Rees, PhD, RD, CD</w:t>
            </w:r>
          </w:p>
        </w:tc>
      </w:tr>
      <w:tr w:rsidR="0029514F" w:rsidRPr="00DE5FA1" w:rsidTr="00C72144">
        <w:tc>
          <w:tcPr>
            <w:tcW w:w="4669" w:type="dxa"/>
            <w:shd w:val="clear" w:color="auto" w:fill="auto"/>
          </w:tcPr>
          <w:p w:rsidR="0029514F" w:rsidRPr="00AA32BE" w:rsidRDefault="0029514F" w:rsidP="00C721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bCs/>
                <w:sz w:val="22"/>
                <w:szCs w:val="22"/>
              </w:rPr>
            </w:pPr>
            <w:r w:rsidRPr="00AA32BE">
              <w:rPr>
                <w:rFonts w:ascii="Arial" w:hAnsi="Arial" w:cs="Arial"/>
                <w:bCs/>
                <w:sz w:val="22"/>
                <w:szCs w:val="22"/>
              </w:rPr>
              <w:t>Daniel S. Kirschenbaum, Ph.D., ABPP</w:t>
            </w:r>
          </w:p>
        </w:tc>
        <w:tc>
          <w:tcPr>
            <w:tcW w:w="4632" w:type="dxa"/>
            <w:shd w:val="clear" w:color="auto" w:fill="auto"/>
          </w:tcPr>
          <w:p w:rsidR="0029514F" w:rsidRPr="00C72144" w:rsidRDefault="0092616C" w:rsidP="00C72144">
            <w:pPr>
              <w:pStyle w:val="NormalWeb"/>
              <w:spacing w:before="0" w:after="0"/>
              <w:rPr>
                <w:rFonts w:ascii="Arial" w:hAnsi="Arial" w:cs="Arial"/>
                <w:sz w:val="22"/>
                <w:szCs w:val="22"/>
              </w:rPr>
            </w:pPr>
            <w:r w:rsidRPr="00C72144">
              <w:rPr>
                <w:rFonts w:ascii="Arial" w:hAnsi="Arial" w:cs="Arial"/>
                <w:sz w:val="22"/>
                <w:szCs w:val="22"/>
              </w:rPr>
              <w:t>Gabriel Shaibi, PhD</w:t>
            </w:r>
          </w:p>
        </w:tc>
      </w:tr>
      <w:tr w:rsidR="008B49F6" w:rsidRPr="00DE5FA1" w:rsidTr="00C72144">
        <w:tc>
          <w:tcPr>
            <w:tcW w:w="4669" w:type="dxa"/>
            <w:tcBorders>
              <w:top w:val="single" w:sz="8" w:space="0" w:color="000000"/>
              <w:left w:val="single" w:sz="8" w:space="0" w:color="000000"/>
              <w:bottom w:val="single" w:sz="8" w:space="0" w:color="000000"/>
            </w:tcBorders>
            <w:shd w:val="clear" w:color="auto" w:fill="auto"/>
          </w:tcPr>
          <w:p w:rsidR="0029514F" w:rsidRPr="00AA32BE" w:rsidRDefault="0029514F" w:rsidP="00C721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bCs/>
                <w:sz w:val="22"/>
                <w:szCs w:val="22"/>
              </w:rPr>
            </w:pPr>
            <w:r w:rsidRPr="00AA32BE">
              <w:rPr>
                <w:rFonts w:ascii="Arial" w:hAnsi="Arial" w:cs="Arial"/>
                <w:bCs/>
                <w:sz w:val="22"/>
                <w:szCs w:val="22"/>
              </w:rPr>
              <w:t>Jeff Lindenbaum, MD</w:t>
            </w:r>
          </w:p>
        </w:tc>
        <w:tc>
          <w:tcPr>
            <w:tcW w:w="4632" w:type="dxa"/>
            <w:tcBorders>
              <w:top w:val="single" w:sz="8" w:space="0" w:color="000000"/>
              <w:bottom w:val="single" w:sz="8" w:space="0" w:color="000000"/>
              <w:right w:val="single" w:sz="8" w:space="0" w:color="000000"/>
            </w:tcBorders>
            <w:shd w:val="clear" w:color="auto" w:fill="auto"/>
          </w:tcPr>
          <w:p w:rsidR="0029514F" w:rsidRPr="00C72144" w:rsidRDefault="0092616C" w:rsidP="00C72144">
            <w:pPr>
              <w:pStyle w:val="NormalWeb"/>
              <w:spacing w:before="0" w:after="0"/>
              <w:rPr>
                <w:rFonts w:ascii="Arial" w:hAnsi="Arial" w:cs="Arial"/>
                <w:sz w:val="22"/>
                <w:szCs w:val="22"/>
              </w:rPr>
            </w:pPr>
            <w:r w:rsidRPr="00C72144">
              <w:rPr>
                <w:rFonts w:ascii="Arial" w:hAnsi="Arial" w:cs="Arial"/>
                <w:sz w:val="22"/>
                <w:szCs w:val="22"/>
              </w:rPr>
              <w:t>Tari Topolski, PhD</w:t>
            </w:r>
          </w:p>
        </w:tc>
      </w:tr>
      <w:tr w:rsidR="0029514F" w:rsidRPr="00DE5FA1" w:rsidTr="00C72144">
        <w:tc>
          <w:tcPr>
            <w:tcW w:w="4669" w:type="dxa"/>
            <w:shd w:val="clear" w:color="auto" w:fill="auto"/>
          </w:tcPr>
          <w:p w:rsidR="0029514F" w:rsidRPr="00AA32BE" w:rsidRDefault="0092616C" w:rsidP="000E2A2E">
            <w:pPr>
              <w:rPr>
                <w:rFonts w:cs="Arial"/>
                <w:bCs/>
                <w:color w:val="auto"/>
                <w:sz w:val="22"/>
                <w:szCs w:val="22"/>
              </w:rPr>
            </w:pPr>
            <w:r w:rsidRPr="00AA32BE">
              <w:rPr>
                <w:rFonts w:cs="Arial"/>
                <w:bCs/>
                <w:color w:val="auto"/>
                <w:sz w:val="22"/>
                <w:szCs w:val="22"/>
                <w:shd w:val="clear" w:color="auto" w:fill="FFFFFF"/>
              </w:rPr>
              <w:t>Catherine Pihoker, MD</w:t>
            </w:r>
          </w:p>
        </w:tc>
        <w:tc>
          <w:tcPr>
            <w:tcW w:w="4632" w:type="dxa"/>
            <w:shd w:val="clear" w:color="auto" w:fill="auto"/>
          </w:tcPr>
          <w:p w:rsidR="0029514F" w:rsidRPr="00C72144" w:rsidRDefault="0092616C" w:rsidP="00C721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2"/>
                <w:szCs w:val="22"/>
                <w:shd w:val="clear" w:color="auto" w:fill="FFFFFF"/>
              </w:rPr>
            </w:pPr>
            <w:r w:rsidRPr="00C72144">
              <w:rPr>
                <w:rFonts w:ascii="Arial" w:hAnsi="Arial" w:cs="Arial"/>
                <w:sz w:val="22"/>
                <w:szCs w:val="22"/>
                <w:shd w:val="clear" w:color="auto" w:fill="FFFFFF"/>
              </w:rPr>
              <w:t>Antronette Yancey, MD, MPH</w:t>
            </w:r>
          </w:p>
        </w:tc>
      </w:tr>
      <w:tr w:rsidR="008B49F6" w:rsidRPr="00DE5FA1" w:rsidTr="00C72144">
        <w:tc>
          <w:tcPr>
            <w:tcW w:w="4669" w:type="dxa"/>
            <w:tcBorders>
              <w:top w:val="single" w:sz="8" w:space="0" w:color="000000"/>
              <w:left w:val="single" w:sz="8" w:space="0" w:color="000000"/>
              <w:bottom w:val="single" w:sz="8" w:space="0" w:color="000000"/>
            </w:tcBorders>
            <w:shd w:val="clear" w:color="auto" w:fill="auto"/>
          </w:tcPr>
          <w:p w:rsidR="0029514F" w:rsidRPr="00AA32BE" w:rsidRDefault="0029514F" w:rsidP="00C721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bCs/>
                <w:sz w:val="22"/>
                <w:szCs w:val="22"/>
                <w:shd w:val="clear" w:color="auto" w:fill="FFFFFF"/>
              </w:rPr>
            </w:pPr>
            <w:r w:rsidRPr="00AA32BE">
              <w:rPr>
                <w:rFonts w:ascii="Arial" w:hAnsi="Arial" w:cs="Arial"/>
                <w:bCs/>
                <w:sz w:val="22"/>
                <w:szCs w:val="22"/>
                <w:shd w:val="clear" w:color="auto" w:fill="FFFFFF"/>
              </w:rPr>
              <w:t>Anna Pawlikowska-Haddal, MD</w:t>
            </w:r>
          </w:p>
        </w:tc>
        <w:tc>
          <w:tcPr>
            <w:tcW w:w="4632" w:type="dxa"/>
            <w:tcBorders>
              <w:top w:val="single" w:sz="8" w:space="0" w:color="000000"/>
              <w:bottom w:val="single" w:sz="8" w:space="0" w:color="000000"/>
              <w:right w:val="single" w:sz="8" w:space="0" w:color="000000"/>
            </w:tcBorders>
            <w:shd w:val="clear" w:color="auto" w:fill="auto"/>
          </w:tcPr>
          <w:p w:rsidR="0029514F" w:rsidRPr="00C72144" w:rsidRDefault="0029514F" w:rsidP="00C72144">
            <w:pPr>
              <w:pStyle w:val="NormalWeb"/>
              <w:spacing w:before="0" w:after="0"/>
              <w:rPr>
                <w:rFonts w:ascii="Arial" w:hAnsi="Arial" w:cs="Arial"/>
                <w:sz w:val="22"/>
                <w:szCs w:val="22"/>
              </w:rPr>
            </w:pPr>
          </w:p>
        </w:tc>
      </w:tr>
    </w:tbl>
    <w:p w:rsidR="00E17FEE" w:rsidRPr="00DE5FA1" w:rsidRDefault="00E17FEE" w:rsidP="00CC408D">
      <w:pPr>
        <w:pStyle w:val="NormalWeb"/>
        <w:spacing w:before="0" w:after="0"/>
        <w:rPr>
          <w:rFonts w:ascii="Arial" w:hAnsi="Arial" w:cs="Arial"/>
          <w:sz w:val="22"/>
          <w:szCs w:val="22"/>
        </w:rPr>
      </w:pP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4669"/>
      </w:tblGrid>
      <w:tr w:rsidR="00E17FEE" w:rsidRPr="00DE5FA1" w:rsidTr="00C72144">
        <w:tc>
          <w:tcPr>
            <w:tcW w:w="4669" w:type="dxa"/>
            <w:shd w:val="clear" w:color="auto" w:fill="000000"/>
          </w:tcPr>
          <w:p w:rsidR="00E17FEE" w:rsidRPr="00C72144" w:rsidRDefault="00E17FEE" w:rsidP="00C72144">
            <w:pPr>
              <w:pStyle w:val="NormalWeb"/>
              <w:spacing w:before="0" w:after="0"/>
              <w:rPr>
                <w:rFonts w:ascii="Arial" w:hAnsi="Arial" w:cs="Arial"/>
                <w:b/>
                <w:bCs/>
                <w:sz w:val="22"/>
                <w:szCs w:val="22"/>
              </w:rPr>
            </w:pPr>
            <w:r w:rsidRPr="00C72144">
              <w:rPr>
                <w:rFonts w:ascii="Arial" w:hAnsi="Arial" w:cs="Arial"/>
                <w:b/>
                <w:bCs/>
                <w:sz w:val="22"/>
                <w:szCs w:val="22"/>
              </w:rPr>
              <w:t>Res</w:t>
            </w:r>
            <w:r w:rsidR="007F2B8A" w:rsidRPr="00C72144">
              <w:rPr>
                <w:rFonts w:ascii="Arial" w:hAnsi="Arial" w:cs="Arial"/>
                <w:b/>
                <w:bCs/>
                <w:sz w:val="22"/>
                <w:szCs w:val="22"/>
              </w:rPr>
              <w:t>e</w:t>
            </w:r>
            <w:r w:rsidRPr="00C72144">
              <w:rPr>
                <w:rFonts w:ascii="Arial" w:hAnsi="Arial" w:cs="Arial"/>
                <w:b/>
                <w:bCs/>
                <w:sz w:val="22"/>
                <w:szCs w:val="22"/>
              </w:rPr>
              <w:t>arch Staff:</w:t>
            </w:r>
          </w:p>
        </w:tc>
      </w:tr>
      <w:tr w:rsidR="0035295C" w:rsidRPr="00DE5FA1" w:rsidTr="00C72144">
        <w:tc>
          <w:tcPr>
            <w:tcW w:w="4669" w:type="dxa"/>
            <w:tcBorders>
              <w:top w:val="single" w:sz="8" w:space="0" w:color="000000"/>
              <w:left w:val="single" w:sz="8" w:space="0" w:color="000000"/>
              <w:bottom w:val="single" w:sz="8" w:space="0" w:color="000000"/>
              <w:right w:val="single" w:sz="8" w:space="0" w:color="000000"/>
            </w:tcBorders>
            <w:shd w:val="clear" w:color="auto" w:fill="auto"/>
          </w:tcPr>
          <w:p w:rsidR="0035295C" w:rsidRPr="00AA32BE" w:rsidRDefault="0035295C" w:rsidP="00C72144">
            <w:pPr>
              <w:pStyle w:val="NormalWeb"/>
              <w:spacing w:before="0" w:after="0"/>
              <w:rPr>
                <w:rFonts w:ascii="Arial" w:hAnsi="Arial" w:cs="Arial"/>
                <w:bCs/>
                <w:sz w:val="22"/>
                <w:szCs w:val="22"/>
                <w:lang w:val="es-ES"/>
              </w:rPr>
            </w:pPr>
            <w:r w:rsidRPr="00AA32BE">
              <w:rPr>
                <w:rFonts w:ascii="Arial" w:hAnsi="Arial" w:cs="Arial"/>
                <w:bCs/>
                <w:sz w:val="22"/>
                <w:szCs w:val="22"/>
                <w:lang w:val="es-ES"/>
              </w:rPr>
              <w:t>Lee Ba</w:t>
            </w:r>
            <w:r w:rsidR="00A85FF9" w:rsidRPr="00AA32BE">
              <w:rPr>
                <w:rFonts w:ascii="Arial" w:hAnsi="Arial" w:cs="Arial"/>
                <w:bCs/>
                <w:sz w:val="22"/>
                <w:szCs w:val="22"/>
                <w:lang w:val="es-ES"/>
              </w:rPr>
              <w:t>r</w:t>
            </w:r>
            <w:r w:rsidRPr="00AA32BE">
              <w:rPr>
                <w:rFonts w:ascii="Arial" w:hAnsi="Arial" w:cs="Arial"/>
                <w:bCs/>
                <w:sz w:val="22"/>
                <w:szCs w:val="22"/>
                <w:lang w:val="es-ES"/>
              </w:rPr>
              <w:t>r, BS</w:t>
            </w:r>
          </w:p>
        </w:tc>
      </w:tr>
      <w:tr w:rsidR="00E17FEE" w:rsidRPr="002347F1" w:rsidTr="00C72144">
        <w:tc>
          <w:tcPr>
            <w:tcW w:w="4669" w:type="dxa"/>
            <w:shd w:val="clear" w:color="auto" w:fill="auto"/>
          </w:tcPr>
          <w:p w:rsidR="00E17FEE" w:rsidRPr="00AA32BE" w:rsidRDefault="00E17FEE" w:rsidP="00C72144">
            <w:pPr>
              <w:pStyle w:val="NormalWeb"/>
              <w:spacing w:before="0" w:after="0"/>
              <w:rPr>
                <w:rFonts w:ascii="Arial" w:hAnsi="Arial" w:cs="Arial"/>
                <w:bCs/>
                <w:sz w:val="22"/>
                <w:szCs w:val="22"/>
                <w:lang w:val="es-ES"/>
              </w:rPr>
            </w:pPr>
            <w:r w:rsidRPr="00AA32BE">
              <w:rPr>
                <w:rFonts w:ascii="Arial" w:hAnsi="Arial" w:cs="Arial"/>
                <w:bCs/>
                <w:sz w:val="22"/>
                <w:szCs w:val="22"/>
                <w:lang w:val="es-ES"/>
              </w:rPr>
              <w:t>Oscar Cerezo Camacho, MD, MS</w:t>
            </w:r>
          </w:p>
        </w:tc>
      </w:tr>
      <w:tr w:rsidR="00E17FEE" w:rsidRPr="00DE5FA1" w:rsidTr="00C72144">
        <w:tc>
          <w:tcPr>
            <w:tcW w:w="4669" w:type="dxa"/>
            <w:tcBorders>
              <w:top w:val="single" w:sz="8" w:space="0" w:color="000000"/>
              <w:left w:val="single" w:sz="8" w:space="0" w:color="000000"/>
              <w:bottom w:val="single" w:sz="8" w:space="0" w:color="000000"/>
              <w:right w:val="single" w:sz="8" w:space="0" w:color="000000"/>
            </w:tcBorders>
            <w:shd w:val="clear" w:color="auto" w:fill="auto"/>
          </w:tcPr>
          <w:p w:rsidR="00E17FEE" w:rsidRPr="00AA32BE" w:rsidRDefault="00E17FEE" w:rsidP="00C721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bCs/>
                <w:sz w:val="22"/>
                <w:szCs w:val="22"/>
                <w:shd w:val="clear" w:color="auto" w:fill="FFFFFF"/>
              </w:rPr>
            </w:pPr>
            <w:r w:rsidRPr="00AA32BE">
              <w:rPr>
                <w:rFonts w:ascii="Arial" w:hAnsi="Arial"/>
                <w:bCs/>
                <w:sz w:val="22"/>
                <w:szCs w:val="22"/>
                <w:shd w:val="clear" w:color="auto" w:fill="FFFFFF"/>
              </w:rPr>
              <w:t>Andrea Hobby, BA</w:t>
            </w:r>
          </w:p>
        </w:tc>
      </w:tr>
      <w:tr w:rsidR="0029514F" w:rsidRPr="00DE5FA1" w:rsidTr="00C72144">
        <w:tc>
          <w:tcPr>
            <w:tcW w:w="4669" w:type="dxa"/>
            <w:shd w:val="clear" w:color="auto" w:fill="auto"/>
          </w:tcPr>
          <w:p w:rsidR="0029514F" w:rsidRPr="00AA32BE" w:rsidRDefault="0029514F" w:rsidP="00E17FEE">
            <w:pPr>
              <w:pStyle w:val="HTMLPreformatted"/>
              <w:rPr>
                <w:rFonts w:ascii="Arial" w:hAnsi="Arial" w:cs="Arial"/>
                <w:bCs/>
                <w:sz w:val="22"/>
                <w:szCs w:val="22"/>
              </w:rPr>
            </w:pPr>
            <w:r w:rsidRPr="00AA32BE">
              <w:rPr>
                <w:rFonts w:ascii="Arial" w:hAnsi="Arial" w:cs="Arial"/>
                <w:bCs/>
                <w:sz w:val="22"/>
                <w:szCs w:val="22"/>
              </w:rPr>
              <w:t>Aprille O’Neil</w:t>
            </w:r>
            <w:r w:rsidR="0031239D" w:rsidRPr="00AA32BE">
              <w:rPr>
                <w:rFonts w:ascii="Arial" w:hAnsi="Arial" w:cs="Arial"/>
                <w:bCs/>
                <w:sz w:val="22"/>
                <w:szCs w:val="22"/>
              </w:rPr>
              <w:t>l-Kemp</w:t>
            </w:r>
            <w:r w:rsidRPr="00AA32BE">
              <w:rPr>
                <w:rFonts w:ascii="Arial" w:hAnsi="Arial" w:cs="Arial"/>
                <w:bCs/>
                <w:sz w:val="22"/>
                <w:szCs w:val="22"/>
              </w:rPr>
              <w:t>, BA</w:t>
            </w:r>
          </w:p>
        </w:tc>
      </w:tr>
      <w:tr w:rsidR="00E17FEE" w:rsidRPr="00DE5FA1" w:rsidTr="00C72144">
        <w:tc>
          <w:tcPr>
            <w:tcW w:w="4669" w:type="dxa"/>
            <w:tcBorders>
              <w:top w:val="single" w:sz="8" w:space="0" w:color="000000"/>
              <w:left w:val="single" w:sz="8" w:space="0" w:color="000000"/>
              <w:bottom w:val="single" w:sz="8" w:space="0" w:color="000000"/>
              <w:right w:val="single" w:sz="8" w:space="0" w:color="000000"/>
            </w:tcBorders>
            <w:shd w:val="clear" w:color="auto" w:fill="auto"/>
          </w:tcPr>
          <w:p w:rsidR="00E17FEE" w:rsidRPr="00AA32BE" w:rsidRDefault="00E17FEE" w:rsidP="00E17FEE">
            <w:pPr>
              <w:pStyle w:val="HTMLPreformatted"/>
              <w:rPr>
                <w:rFonts w:ascii="Arial" w:hAnsi="Arial" w:cs="Arial"/>
                <w:bCs/>
                <w:sz w:val="22"/>
                <w:szCs w:val="22"/>
              </w:rPr>
            </w:pPr>
            <w:r w:rsidRPr="00AA32BE">
              <w:rPr>
                <w:rFonts w:ascii="Arial" w:hAnsi="Arial" w:cs="Arial"/>
                <w:bCs/>
                <w:sz w:val="22"/>
                <w:szCs w:val="22"/>
              </w:rPr>
              <w:t>David Rincon, BA</w:t>
            </w:r>
          </w:p>
        </w:tc>
      </w:tr>
      <w:tr w:rsidR="00E17FEE" w:rsidRPr="00DE5FA1" w:rsidTr="00C72144">
        <w:tc>
          <w:tcPr>
            <w:tcW w:w="4669" w:type="dxa"/>
            <w:shd w:val="clear" w:color="auto" w:fill="auto"/>
          </w:tcPr>
          <w:p w:rsidR="00E17FEE" w:rsidRPr="00AA32BE" w:rsidRDefault="00E17FEE" w:rsidP="00C721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bCs/>
                <w:sz w:val="22"/>
                <w:szCs w:val="22"/>
              </w:rPr>
            </w:pPr>
            <w:r w:rsidRPr="00AA32BE">
              <w:rPr>
                <w:rFonts w:ascii="Arial" w:hAnsi="Arial" w:cs="Arial"/>
                <w:bCs/>
                <w:sz w:val="22"/>
                <w:szCs w:val="22"/>
                <w:lang w:val="de-DE"/>
              </w:rPr>
              <w:t xml:space="preserve">Mei Leng, </w:t>
            </w:r>
            <w:r w:rsidRPr="00AA32BE">
              <w:rPr>
                <w:rFonts w:ascii="Arial" w:hAnsi="Arial" w:cs="Arial"/>
                <w:bCs/>
                <w:sz w:val="22"/>
                <w:szCs w:val="22"/>
                <w:lang w:val="es-ES"/>
              </w:rPr>
              <w:t>MS</w:t>
            </w:r>
          </w:p>
        </w:tc>
      </w:tr>
    </w:tbl>
    <w:p w:rsidR="00E17FEE" w:rsidRPr="00DE5FA1" w:rsidRDefault="00E17FEE" w:rsidP="00CC408D">
      <w:pPr>
        <w:pStyle w:val="NormalWeb"/>
        <w:spacing w:before="0" w:after="0"/>
        <w:rPr>
          <w:rFonts w:ascii="Arial" w:hAnsi="Arial" w:cs="Arial"/>
          <w:sz w:val="22"/>
          <w:szCs w:val="22"/>
        </w:rPr>
      </w:pP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4669"/>
        <w:gridCol w:w="4632"/>
      </w:tblGrid>
      <w:tr w:rsidR="00E17FEE" w:rsidRPr="00DE5FA1" w:rsidTr="00C72144">
        <w:tc>
          <w:tcPr>
            <w:tcW w:w="4669" w:type="dxa"/>
            <w:shd w:val="clear" w:color="auto" w:fill="000000"/>
          </w:tcPr>
          <w:p w:rsidR="00E17FEE" w:rsidRPr="00C72144" w:rsidRDefault="00DE5FA1" w:rsidP="0029514F">
            <w:pPr>
              <w:rPr>
                <w:b/>
                <w:bCs/>
                <w:color w:val="auto"/>
                <w:sz w:val="22"/>
                <w:szCs w:val="22"/>
              </w:rPr>
            </w:pPr>
            <w:r w:rsidRPr="00C72144">
              <w:rPr>
                <w:rFonts w:cs="Arial"/>
                <w:b/>
                <w:bCs/>
                <w:color w:val="auto"/>
                <w:sz w:val="22"/>
                <w:szCs w:val="22"/>
                <w:lang w:val="es-ES"/>
              </w:rPr>
              <w:t>Community</w:t>
            </w:r>
            <w:r w:rsidR="00E17FEE" w:rsidRPr="00C72144">
              <w:rPr>
                <w:rFonts w:cs="Arial"/>
                <w:b/>
                <w:bCs/>
                <w:color w:val="auto"/>
                <w:sz w:val="22"/>
                <w:szCs w:val="22"/>
              </w:rPr>
              <w:t xml:space="preserve"> Advisors:</w:t>
            </w:r>
            <w:r w:rsidR="0029514F" w:rsidRPr="00C72144">
              <w:rPr>
                <w:b/>
                <w:bCs/>
                <w:color w:val="auto"/>
                <w:sz w:val="22"/>
                <w:szCs w:val="22"/>
              </w:rPr>
              <w:t xml:space="preserve"> </w:t>
            </w:r>
          </w:p>
        </w:tc>
        <w:tc>
          <w:tcPr>
            <w:tcW w:w="4632" w:type="dxa"/>
            <w:shd w:val="clear" w:color="auto" w:fill="000000"/>
          </w:tcPr>
          <w:p w:rsidR="00E17FEE" w:rsidRPr="00C72144" w:rsidRDefault="00E17FEE" w:rsidP="00E17FEE">
            <w:pPr>
              <w:rPr>
                <w:b/>
                <w:bCs/>
                <w:color w:val="auto"/>
                <w:sz w:val="22"/>
                <w:szCs w:val="22"/>
              </w:rPr>
            </w:pPr>
          </w:p>
        </w:tc>
      </w:tr>
      <w:tr w:rsidR="008B49F6" w:rsidRPr="00DE5FA1" w:rsidTr="00C72144">
        <w:tc>
          <w:tcPr>
            <w:tcW w:w="4669" w:type="dxa"/>
            <w:tcBorders>
              <w:top w:val="single" w:sz="8" w:space="0" w:color="000000"/>
              <w:left w:val="single" w:sz="8" w:space="0" w:color="000000"/>
              <w:bottom w:val="single" w:sz="8" w:space="0" w:color="000000"/>
            </w:tcBorders>
            <w:shd w:val="clear" w:color="auto" w:fill="auto"/>
          </w:tcPr>
          <w:p w:rsidR="0029514F" w:rsidRPr="00AA32BE" w:rsidRDefault="0029514F" w:rsidP="00E17FEE">
            <w:pPr>
              <w:rPr>
                <w:rFonts w:cs="Arial"/>
                <w:bCs/>
                <w:color w:val="auto"/>
                <w:sz w:val="22"/>
                <w:szCs w:val="22"/>
              </w:rPr>
            </w:pPr>
            <w:r w:rsidRPr="00AA32BE">
              <w:rPr>
                <w:rFonts w:cs="Arial"/>
                <w:bCs/>
                <w:color w:val="auto"/>
                <w:sz w:val="22"/>
                <w:szCs w:val="22"/>
              </w:rPr>
              <w:t>Willie Austin</w:t>
            </w:r>
          </w:p>
        </w:tc>
        <w:tc>
          <w:tcPr>
            <w:tcW w:w="4632" w:type="dxa"/>
            <w:tcBorders>
              <w:top w:val="single" w:sz="8" w:space="0" w:color="000000"/>
              <w:bottom w:val="single" w:sz="8" w:space="0" w:color="000000"/>
              <w:right w:val="single" w:sz="8" w:space="0" w:color="000000"/>
            </w:tcBorders>
            <w:shd w:val="clear" w:color="auto" w:fill="auto"/>
          </w:tcPr>
          <w:p w:rsidR="0029514F" w:rsidRPr="00C72144" w:rsidRDefault="0029514F" w:rsidP="000E2A2E">
            <w:pPr>
              <w:rPr>
                <w:rFonts w:cs="Arial"/>
                <w:color w:val="auto"/>
                <w:sz w:val="22"/>
                <w:szCs w:val="22"/>
              </w:rPr>
            </w:pPr>
            <w:r w:rsidRPr="00C72144">
              <w:rPr>
                <w:rFonts w:cs="Arial"/>
                <w:color w:val="auto"/>
                <w:sz w:val="22"/>
                <w:szCs w:val="22"/>
              </w:rPr>
              <w:t>Amber McAfee, ARNP</w:t>
            </w:r>
          </w:p>
        </w:tc>
      </w:tr>
      <w:tr w:rsidR="0029514F" w:rsidRPr="00DE5FA1" w:rsidTr="00C72144">
        <w:tc>
          <w:tcPr>
            <w:tcW w:w="4669" w:type="dxa"/>
            <w:shd w:val="clear" w:color="auto" w:fill="auto"/>
          </w:tcPr>
          <w:p w:rsidR="0029514F" w:rsidRPr="00AA32BE" w:rsidRDefault="0029514F" w:rsidP="00C721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bCs/>
                <w:sz w:val="22"/>
                <w:szCs w:val="22"/>
                <w:shd w:val="clear" w:color="auto" w:fill="FFFFFF"/>
              </w:rPr>
            </w:pPr>
            <w:r w:rsidRPr="00AA32BE">
              <w:rPr>
                <w:rFonts w:ascii="Arial" w:hAnsi="Arial" w:cs="Arial"/>
                <w:bCs/>
                <w:sz w:val="22"/>
                <w:szCs w:val="22"/>
                <w:shd w:val="clear" w:color="auto" w:fill="FFFFFF"/>
              </w:rPr>
              <w:t>Dave Abrahams, RN</w:t>
            </w:r>
          </w:p>
        </w:tc>
        <w:tc>
          <w:tcPr>
            <w:tcW w:w="4632" w:type="dxa"/>
            <w:shd w:val="clear" w:color="auto" w:fill="auto"/>
          </w:tcPr>
          <w:p w:rsidR="0029514F" w:rsidRPr="00C72144" w:rsidRDefault="0029514F" w:rsidP="00C721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2"/>
                <w:szCs w:val="22"/>
                <w:shd w:val="clear" w:color="auto" w:fill="FFFFFF"/>
              </w:rPr>
            </w:pPr>
            <w:r w:rsidRPr="00C72144">
              <w:rPr>
                <w:rFonts w:ascii="Arial" w:hAnsi="Arial" w:cs="Arial"/>
                <w:sz w:val="22"/>
                <w:szCs w:val="22"/>
                <w:shd w:val="clear" w:color="auto" w:fill="FFFFFF"/>
              </w:rPr>
              <w:t>Lynn Oliphant, RN</w:t>
            </w:r>
          </w:p>
        </w:tc>
      </w:tr>
      <w:tr w:rsidR="008B49F6" w:rsidRPr="00DE5FA1" w:rsidTr="00C72144">
        <w:tc>
          <w:tcPr>
            <w:tcW w:w="4669" w:type="dxa"/>
            <w:tcBorders>
              <w:top w:val="single" w:sz="8" w:space="0" w:color="000000"/>
              <w:left w:val="single" w:sz="8" w:space="0" w:color="000000"/>
              <w:bottom w:val="single" w:sz="8" w:space="0" w:color="000000"/>
            </w:tcBorders>
            <w:shd w:val="clear" w:color="auto" w:fill="auto"/>
          </w:tcPr>
          <w:p w:rsidR="0029514F" w:rsidRPr="00AA32BE" w:rsidRDefault="0029514F" w:rsidP="00E17FEE">
            <w:pPr>
              <w:rPr>
                <w:rFonts w:cs="Arial"/>
                <w:bCs/>
                <w:color w:val="auto"/>
                <w:sz w:val="22"/>
                <w:szCs w:val="22"/>
              </w:rPr>
            </w:pPr>
            <w:r w:rsidRPr="00AA32BE">
              <w:rPr>
                <w:rFonts w:cs="Arial"/>
                <w:bCs/>
                <w:color w:val="auto"/>
                <w:sz w:val="22"/>
                <w:szCs w:val="22"/>
              </w:rPr>
              <w:t>Idris Beauregard</w:t>
            </w:r>
          </w:p>
        </w:tc>
        <w:tc>
          <w:tcPr>
            <w:tcW w:w="4632" w:type="dxa"/>
            <w:tcBorders>
              <w:top w:val="single" w:sz="8" w:space="0" w:color="000000"/>
              <w:bottom w:val="single" w:sz="8" w:space="0" w:color="000000"/>
              <w:right w:val="single" w:sz="8" w:space="0" w:color="000000"/>
            </w:tcBorders>
            <w:shd w:val="clear" w:color="auto" w:fill="auto"/>
          </w:tcPr>
          <w:p w:rsidR="0029514F" w:rsidRPr="00C72144" w:rsidRDefault="0029514F" w:rsidP="000E2A2E">
            <w:pPr>
              <w:rPr>
                <w:rFonts w:cs="Arial"/>
                <w:color w:val="auto"/>
                <w:sz w:val="22"/>
                <w:szCs w:val="22"/>
              </w:rPr>
            </w:pPr>
            <w:r w:rsidRPr="00C72144">
              <w:rPr>
                <w:rFonts w:cs="Arial"/>
                <w:color w:val="auto"/>
                <w:sz w:val="22"/>
                <w:szCs w:val="22"/>
              </w:rPr>
              <w:t>Lori Pfingst, PhD</w:t>
            </w:r>
          </w:p>
        </w:tc>
      </w:tr>
      <w:tr w:rsidR="0029514F" w:rsidRPr="00DE5FA1" w:rsidTr="00C72144">
        <w:tc>
          <w:tcPr>
            <w:tcW w:w="4669" w:type="dxa"/>
            <w:shd w:val="clear" w:color="auto" w:fill="auto"/>
          </w:tcPr>
          <w:p w:rsidR="0029514F" w:rsidRPr="00AA32BE" w:rsidRDefault="0029514F" w:rsidP="00C721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bCs/>
                <w:sz w:val="22"/>
                <w:szCs w:val="22"/>
                <w:shd w:val="clear" w:color="auto" w:fill="FFFFFF"/>
              </w:rPr>
            </w:pPr>
            <w:r w:rsidRPr="00AA32BE">
              <w:rPr>
                <w:rFonts w:ascii="Arial" w:hAnsi="Arial" w:cs="Arial"/>
                <w:bCs/>
                <w:sz w:val="22"/>
                <w:szCs w:val="22"/>
                <w:shd w:val="clear" w:color="auto" w:fill="FFFFFF"/>
              </w:rPr>
              <w:t>Chris Cordell, RN</w:t>
            </w:r>
          </w:p>
        </w:tc>
        <w:tc>
          <w:tcPr>
            <w:tcW w:w="4632" w:type="dxa"/>
            <w:shd w:val="clear" w:color="auto" w:fill="auto"/>
          </w:tcPr>
          <w:p w:rsidR="0029514F" w:rsidRPr="00C72144" w:rsidRDefault="0029514F" w:rsidP="000E2A2E">
            <w:pPr>
              <w:rPr>
                <w:rFonts w:cs="Arial"/>
                <w:color w:val="auto"/>
                <w:sz w:val="22"/>
                <w:szCs w:val="22"/>
              </w:rPr>
            </w:pPr>
            <w:r w:rsidRPr="00C72144">
              <w:rPr>
                <w:rFonts w:cs="Arial"/>
                <w:color w:val="auto"/>
                <w:sz w:val="22"/>
                <w:szCs w:val="22"/>
              </w:rPr>
              <w:t>Sandy Polzin, RN</w:t>
            </w:r>
          </w:p>
        </w:tc>
      </w:tr>
      <w:tr w:rsidR="008B49F6" w:rsidRPr="00DE5FA1" w:rsidTr="00C72144">
        <w:tc>
          <w:tcPr>
            <w:tcW w:w="4669" w:type="dxa"/>
            <w:tcBorders>
              <w:top w:val="single" w:sz="8" w:space="0" w:color="000000"/>
              <w:left w:val="single" w:sz="8" w:space="0" w:color="000000"/>
              <w:bottom w:val="single" w:sz="8" w:space="0" w:color="000000"/>
            </w:tcBorders>
            <w:shd w:val="clear" w:color="auto" w:fill="auto"/>
          </w:tcPr>
          <w:p w:rsidR="0029514F" w:rsidRPr="00AA32BE" w:rsidRDefault="0029514F" w:rsidP="00E17FEE">
            <w:pPr>
              <w:rPr>
                <w:rFonts w:cs="Arial"/>
                <w:bCs/>
                <w:color w:val="auto"/>
                <w:sz w:val="22"/>
                <w:szCs w:val="22"/>
                <w:lang w:val="es-ES"/>
              </w:rPr>
            </w:pPr>
            <w:r w:rsidRPr="00AA32BE">
              <w:rPr>
                <w:rFonts w:cs="Arial"/>
                <w:bCs/>
                <w:color w:val="auto"/>
                <w:sz w:val="22"/>
                <w:szCs w:val="22"/>
                <w:lang w:val="es-ES"/>
              </w:rPr>
              <w:t>Alicia Dixon Docter, MS,RD, CD</w:t>
            </w:r>
          </w:p>
        </w:tc>
        <w:tc>
          <w:tcPr>
            <w:tcW w:w="4632" w:type="dxa"/>
            <w:tcBorders>
              <w:top w:val="single" w:sz="8" w:space="0" w:color="000000"/>
              <w:bottom w:val="single" w:sz="8" w:space="0" w:color="000000"/>
              <w:right w:val="single" w:sz="8" w:space="0" w:color="000000"/>
            </w:tcBorders>
            <w:shd w:val="clear" w:color="auto" w:fill="auto"/>
          </w:tcPr>
          <w:p w:rsidR="0029514F" w:rsidRPr="00C72144" w:rsidRDefault="0029514F" w:rsidP="00C721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2"/>
                <w:szCs w:val="22"/>
                <w:shd w:val="clear" w:color="auto" w:fill="FFFFFF"/>
              </w:rPr>
            </w:pPr>
            <w:r w:rsidRPr="00C72144">
              <w:rPr>
                <w:rFonts w:ascii="Arial" w:hAnsi="Arial" w:cs="Arial"/>
                <w:sz w:val="22"/>
                <w:szCs w:val="22"/>
                <w:shd w:val="clear" w:color="auto" w:fill="FFFFFF"/>
              </w:rPr>
              <w:t>Monica Richter, MD, PhD</w:t>
            </w:r>
          </w:p>
        </w:tc>
      </w:tr>
      <w:tr w:rsidR="00B132AD" w:rsidRPr="00DE5FA1" w:rsidTr="00C72144">
        <w:tc>
          <w:tcPr>
            <w:tcW w:w="4669" w:type="dxa"/>
            <w:shd w:val="clear" w:color="auto" w:fill="auto"/>
          </w:tcPr>
          <w:p w:rsidR="00B132AD" w:rsidRPr="00AA32BE" w:rsidRDefault="00B132AD" w:rsidP="00E17FEE">
            <w:pPr>
              <w:rPr>
                <w:rFonts w:cs="Arial"/>
                <w:bCs/>
                <w:color w:val="auto"/>
                <w:sz w:val="22"/>
                <w:szCs w:val="22"/>
              </w:rPr>
            </w:pPr>
            <w:r w:rsidRPr="00AA32BE">
              <w:rPr>
                <w:rFonts w:cs="Arial"/>
                <w:bCs/>
                <w:color w:val="auto"/>
                <w:sz w:val="22"/>
                <w:szCs w:val="22"/>
              </w:rPr>
              <w:t>Mollie Greves, MD, MPH</w:t>
            </w:r>
          </w:p>
        </w:tc>
        <w:tc>
          <w:tcPr>
            <w:tcW w:w="4632" w:type="dxa"/>
            <w:shd w:val="clear" w:color="auto" w:fill="auto"/>
          </w:tcPr>
          <w:p w:rsidR="00B132AD" w:rsidRPr="00C72144" w:rsidRDefault="007F2B8A" w:rsidP="0029514F">
            <w:pPr>
              <w:rPr>
                <w:rFonts w:cs="Arial"/>
                <w:color w:val="auto"/>
                <w:sz w:val="22"/>
                <w:szCs w:val="22"/>
              </w:rPr>
            </w:pPr>
            <w:r w:rsidRPr="00C72144">
              <w:rPr>
                <w:rFonts w:cs="Arial"/>
                <w:color w:val="auto"/>
                <w:sz w:val="22"/>
                <w:szCs w:val="22"/>
                <w:lang w:val="es-ES"/>
              </w:rPr>
              <w:t>Cor van Niel, MD</w:t>
            </w:r>
          </w:p>
        </w:tc>
      </w:tr>
      <w:tr w:rsidR="008B49F6" w:rsidRPr="00DE5FA1" w:rsidTr="00C72144">
        <w:tc>
          <w:tcPr>
            <w:tcW w:w="4669" w:type="dxa"/>
            <w:tcBorders>
              <w:top w:val="single" w:sz="8" w:space="0" w:color="000000"/>
              <w:left w:val="single" w:sz="8" w:space="0" w:color="000000"/>
              <w:bottom w:val="single" w:sz="8" w:space="0" w:color="000000"/>
            </w:tcBorders>
            <w:shd w:val="clear" w:color="auto" w:fill="auto"/>
          </w:tcPr>
          <w:p w:rsidR="0029514F" w:rsidRPr="00AA32BE" w:rsidRDefault="0029514F" w:rsidP="00E17FEE">
            <w:pPr>
              <w:rPr>
                <w:rFonts w:cs="Arial"/>
                <w:bCs/>
                <w:color w:val="auto"/>
                <w:sz w:val="22"/>
                <w:szCs w:val="22"/>
              </w:rPr>
            </w:pPr>
            <w:r w:rsidRPr="00AA32BE">
              <w:rPr>
                <w:rFonts w:cs="Arial"/>
                <w:bCs/>
                <w:color w:val="auto"/>
                <w:sz w:val="22"/>
                <w:szCs w:val="22"/>
              </w:rPr>
              <w:t>Kerry Harthcock, MD</w:t>
            </w:r>
          </w:p>
        </w:tc>
        <w:tc>
          <w:tcPr>
            <w:tcW w:w="4632" w:type="dxa"/>
            <w:tcBorders>
              <w:top w:val="single" w:sz="8" w:space="0" w:color="000000"/>
              <w:bottom w:val="single" w:sz="8" w:space="0" w:color="000000"/>
              <w:right w:val="single" w:sz="8" w:space="0" w:color="000000"/>
            </w:tcBorders>
            <w:shd w:val="clear" w:color="auto" w:fill="auto"/>
          </w:tcPr>
          <w:p w:rsidR="0029514F" w:rsidRPr="00C72144" w:rsidRDefault="0029514F" w:rsidP="0029514F">
            <w:pPr>
              <w:rPr>
                <w:rFonts w:cs="Arial"/>
                <w:color w:val="auto"/>
                <w:sz w:val="22"/>
                <w:szCs w:val="22"/>
              </w:rPr>
            </w:pPr>
            <w:r w:rsidRPr="00C72144">
              <w:rPr>
                <w:rFonts w:cs="Arial"/>
                <w:color w:val="auto"/>
                <w:sz w:val="22"/>
                <w:szCs w:val="22"/>
              </w:rPr>
              <w:t>Brian Saelens, PhD</w:t>
            </w:r>
          </w:p>
        </w:tc>
      </w:tr>
      <w:tr w:rsidR="0029514F" w:rsidRPr="00DE5FA1" w:rsidTr="00C72144">
        <w:tc>
          <w:tcPr>
            <w:tcW w:w="4669" w:type="dxa"/>
            <w:shd w:val="clear" w:color="auto" w:fill="auto"/>
          </w:tcPr>
          <w:p w:rsidR="0029514F" w:rsidRPr="00AA32BE" w:rsidRDefault="0029514F" w:rsidP="00E17FEE">
            <w:pPr>
              <w:rPr>
                <w:rFonts w:cs="Arial"/>
                <w:bCs/>
                <w:color w:val="auto"/>
                <w:sz w:val="22"/>
                <w:szCs w:val="22"/>
              </w:rPr>
            </w:pPr>
            <w:r w:rsidRPr="00AA32BE">
              <w:rPr>
                <w:rFonts w:cs="Arial"/>
                <w:bCs/>
                <w:color w:val="auto"/>
                <w:sz w:val="22"/>
                <w:szCs w:val="22"/>
              </w:rPr>
              <w:t>Patty Hencz, RN</w:t>
            </w:r>
          </w:p>
        </w:tc>
        <w:tc>
          <w:tcPr>
            <w:tcW w:w="4632" w:type="dxa"/>
            <w:shd w:val="clear" w:color="auto" w:fill="auto"/>
          </w:tcPr>
          <w:p w:rsidR="0029514F" w:rsidRPr="00C72144" w:rsidRDefault="0029514F" w:rsidP="0029514F">
            <w:pPr>
              <w:rPr>
                <w:rFonts w:cs="Arial"/>
                <w:color w:val="auto"/>
                <w:sz w:val="22"/>
                <w:szCs w:val="22"/>
              </w:rPr>
            </w:pPr>
            <w:r w:rsidRPr="00C72144">
              <w:rPr>
                <w:rFonts w:cs="Arial"/>
                <w:color w:val="auto"/>
                <w:sz w:val="22"/>
                <w:szCs w:val="22"/>
              </w:rPr>
              <w:t>Laurie Sauerwein, RD</w:t>
            </w:r>
          </w:p>
        </w:tc>
      </w:tr>
      <w:tr w:rsidR="008B49F6" w:rsidRPr="00DE5FA1" w:rsidTr="00C72144">
        <w:tc>
          <w:tcPr>
            <w:tcW w:w="4669" w:type="dxa"/>
            <w:tcBorders>
              <w:top w:val="single" w:sz="8" w:space="0" w:color="000000"/>
              <w:left w:val="single" w:sz="8" w:space="0" w:color="000000"/>
              <w:bottom w:val="single" w:sz="8" w:space="0" w:color="000000"/>
            </w:tcBorders>
            <w:shd w:val="clear" w:color="auto" w:fill="auto"/>
          </w:tcPr>
          <w:p w:rsidR="0029514F" w:rsidRPr="00AA32BE" w:rsidRDefault="0029514F" w:rsidP="00E17FEE">
            <w:pPr>
              <w:rPr>
                <w:rFonts w:cs="Arial"/>
                <w:bCs/>
                <w:color w:val="auto"/>
                <w:sz w:val="22"/>
                <w:szCs w:val="22"/>
              </w:rPr>
            </w:pPr>
            <w:r w:rsidRPr="00AA32BE">
              <w:rPr>
                <w:rFonts w:cs="Arial"/>
                <w:bCs/>
                <w:color w:val="auto"/>
                <w:sz w:val="22"/>
                <w:szCs w:val="22"/>
              </w:rPr>
              <w:t>Samara Hoag, RN</w:t>
            </w:r>
          </w:p>
        </w:tc>
        <w:tc>
          <w:tcPr>
            <w:tcW w:w="4632" w:type="dxa"/>
            <w:tcBorders>
              <w:top w:val="single" w:sz="8" w:space="0" w:color="000000"/>
              <w:bottom w:val="single" w:sz="8" w:space="0" w:color="000000"/>
              <w:right w:val="single" w:sz="8" w:space="0" w:color="000000"/>
            </w:tcBorders>
            <w:shd w:val="clear" w:color="auto" w:fill="auto"/>
          </w:tcPr>
          <w:p w:rsidR="0029514F" w:rsidRPr="00C72144" w:rsidRDefault="0029514F" w:rsidP="00C721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2"/>
                <w:szCs w:val="22"/>
                <w:shd w:val="clear" w:color="auto" w:fill="FFFFFF"/>
              </w:rPr>
            </w:pPr>
            <w:r w:rsidRPr="00C72144">
              <w:rPr>
                <w:rFonts w:ascii="Arial" w:hAnsi="Arial" w:cs="Arial"/>
                <w:sz w:val="22"/>
                <w:szCs w:val="22"/>
                <w:shd w:val="clear" w:color="auto" w:fill="FFFFFF"/>
              </w:rPr>
              <w:t>Crystal Schwenk, PhD</w:t>
            </w:r>
          </w:p>
        </w:tc>
      </w:tr>
      <w:tr w:rsidR="0029514F" w:rsidRPr="00DE5FA1" w:rsidTr="00C72144">
        <w:tc>
          <w:tcPr>
            <w:tcW w:w="4669" w:type="dxa"/>
            <w:shd w:val="clear" w:color="auto" w:fill="auto"/>
          </w:tcPr>
          <w:p w:rsidR="0029514F" w:rsidRPr="00AA32BE" w:rsidRDefault="0029514F" w:rsidP="00E17FEE">
            <w:pPr>
              <w:rPr>
                <w:rFonts w:cs="Arial"/>
                <w:bCs/>
                <w:color w:val="auto"/>
                <w:sz w:val="22"/>
                <w:szCs w:val="22"/>
              </w:rPr>
            </w:pPr>
            <w:r w:rsidRPr="00AA32BE">
              <w:rPr>
                <w:rFonts w:cs="Arial"/>
                <w:bCs/>
                <w:color w:val="auto"/>
                <w:sz w:val="22"/>
                <w:szCs w:val="22"/>
              </w:rPr>
              <w:t>Mary Jones, MS, RD, CD</w:t>
            </w:r>
          </w:p>
        </w:tc>
        <w:tc>
          <w:tcPr>
            <w:tcW w:w="4632" w:type="dxa"/>
            <w:shd w:val="clear" w:color="auto" w:fill="auto"/>
          </w:tcPr>
          <w:p w:rsidR="0029514F" w:rsidRPr="00C72144" w:rsidRDefault="0029514F" w:rsidP="00E17FEE">
            <w:pPr>
              <w:rPr>
                <w:rFonts w:cs="Arial"/>
                <w:color w:val="auto"/>
                <w:sz w:val="22"/>
                <w:szCs w:val="22"/>
              </w:rPr>
            </w:pPr>
            <w:r w:rsidRPr="00C72144">
              <w:rPr>
                <w:rFonts w:cs="Arial"/>
                <w:color w:val="auto"/>
                <w:sz w:val="22"/>
                <w:szCs w:val="22"/>
              </w:rPr>
              <w:t>Shelly Skaro</w:t>
            </w:r>
          </w:p>
        </w:tc>
      </w:tr>
      <w:tr w:rsidR="008B49F6" w:rsidRPr="00DE5FA1" w:rsidTr="00C72144">
        <w:tc>
          <w:tcPr>
            <w:tcW w:w="4669" w:type="dxa"/>
            <w:tcBorders>
              <w:top w:val="single" w:sz="8" w:space="0" w:color="000000"/>
              <w:left w:val="single" w:sz="8" w:space="0" w:color="000000"/>
              <w:bottom w:val="single" w:sz="8" w:space="0" w:color="000000"/>
            </w:tcBorders>
            <w:shd w:val="clear" w:color="auto" w:fill="auto"/>
          </w:tcPr>
          <w:p w:rsidR="0029514F" w:rsidRPr="00AA32BE" w:rsidRDefault="0029514F" w:rsidP="00C721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bCs/>
                <w:sz w:val="22"/>
                <w:szCs w:val="22"/>
                <w:shd w:val="clear" w:color="auto" w:fill="FFFFFF"/>
              </w:rPr>
            </w:pPr>
            <w:r w:rsidRPr="00AA32BE">
              <w:rPr>
                <w:rFonts w:ascii="Arial" w:hAnsi="Arial" w:cs="Arial"/>
                <w:bCs/>
                <w:sz w:val="22"/>
                <w:szCs w:val="22"/>
                <w:shd w:val="clear" w:color="auto" w:fill="FFFFFF"/>
              </w:rPr>
              <w:t>Andrea Kurtzman, RN</w:t>
            </w:r>
          </w:p>
        </w:tc>
        <w:tc>
          <w:tcPr>
            <w:tcW w:w="4632" w:type="dxa"/>
            <w:tcBorders>
              <w:top w:val="single" w:sz="8" w:space="0" w:color="000000"/>
              <w:bottom w:val="single" w:sz="8" w:space="0" w:color="000000"/>
              <w:right w:val="single" w:sz="8" w:space="0" w:color="000000"/>
            </w:tcBorders>
            <w:shd w:val="clear" w:color="auto" w:fill="auto"/>
          </w:tcPr>
          <w:p w:rsidR="0029514F" w:rsidRPr="00C72144" w:rsidRDefault="0029514F" w:rsidP="0029514F">
            <w:pPr>
              <w:rPr>
                <w:rFonts w:cs="Arial"/>
                <w:color w:val="auto"/>
                <w:sz w:val="22"/>
                <w:szCs w:val="22"/>
              </w:rPr>
            </w:pPr>
            <w:r w:rsidRPr="00C72144">
              <w:rPr>
                <w:rFonts w:cs="Arial"/>
                <w:color w:val="auto"/>
                <w:sz w:val="22"/>
                <w:szCs w:val="22"/>
              </w:rPr>
              <w:t>Judy Simon, MS, RD, CD</w:t>
            </w:r>
          </w:p>
        </w:tc>
      </w:tr>
      <w:tr w:rsidR="0029514F" w:rsidRPr="00DE5FA1" w:rsidTr="00C72144">
        <w:tc>
          <w:tcPr>
            <w:tcW w:w="4669" w:type="dxa"/>
            <w:shd w:val="clear" w:color="auto" w:fill="auto"/>
          </w:tcPr>
          <w:p w:rsidR="0029514F" w:rsidRPr="00AA32BE" w:rsidRDefault="0029514F" w:rsidP="00C721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bCs/>
                <w:sz w:val="22"/>
                <w:szCs w:val="22"/>
                <w:shd w:val="clear" w:color="auto" w:fill="FFFFFF"/>
              </w:rPr>
            </w:pPr>
            <w:r w:rsidRPr="00AA32BE">
              <w:rPr>
                <w:rFonts w:ascii="Arial" w:hAnsi="Arial" w:cs="Arial"/>
                <w:bCs/>
                <w:sz w:val="22"/>
                <w:szCs w:val="22"/>
              </w:rPr>
              <w:t>Lenna Liu, MD, MPH</w:t>
            </w:r>
          </w:p>
        </w:tc>
        <w:tc>
          <w:tcPr>
            <w:tcW w:w="4632" w:type="dxa"/>
            <w:shd w:val="clear" w:color="auto" w:fill="auto"/>
          </w:tcPr>
          <w:p w:rsidR="0029514F" w:rsidRPr="00C72144" w:rsidRDefault="0029514F" w:rsidP="00E17FEE">
            <w:pPr>
              <w:rPr>
                <w:rFonts w:cs="Arial"/>
                <w:color w:val="auto"/>
                <w:sz w:val="22"/>
                <w:szCs w:val="22"/>
                <w:lang w:val="es-ES"/>
              </w:rPr>
            </w:pPr>
          </w:p>
        </w:tc>
      </w:tr>
    </w:tbl>
    <w:p w:rsidR="00CC408D" w:rsidRPr="00DE5FA1" w:rsidRDefault="00CC408D" w:rsidP="00CC408D">
      <w:pPr>
        <w:pStyle w:val="NormalWeb"/>
        <w:spacing w:before="0" w:after="0"/>
        <w:rPr>
          <w:rFonts w:ascii="Arial" w:hAnsi="Arial" w:cs="Arial"/>
          <w:b/>
          <w:sz w:val="22"/>
          <w:szCs w:val="22"/>
        </w:rPr>
      </w:pPr>
    </w:p>
    <w:p w:rsidR="00BA506E" w:rsidRPr="00DE5FA1" w:rsidRDefault="00BA506E" w:rsidP="00BA506E">
      <w:pPr>
        <w:pStyle w:val="BodyText"/>
        <w:spacing w:after="120"/>
        <w:rPr>
          <w:color w:val="auto"/>
        </w:rPr>
      </w:pPr>
      <w:r w:rsidRPr="00DE5FA1">
        <w:rPr>
          <w:color w:val="auto"/>
        </w:rPr>
        <w:t>Suggested citation:</w:t>
      </w:r>
    </w:p>
    <w:p w:rsidR="00BA506E" w:rsidRPr="00DE5FA1" w:rsidRDefault="00BA506E" w:rsidP="00BA506E">
      <w:pPr>
        <w:pStyle w:val="StyleFirstline025LinespacingDouble"/>
        <w:rPr>
          <w:color w:val="auto"/>
        </w:rPr>
      </w:pPr>
      <w:r w:rsidRPr="00DE5FA1">
        <w:rPr>
          <w:color w:val="auto"/>
        </w:rPr>
        <w:t xml:space="preserve">Patrick DL, </w:t>
      </w:r>
      <w:r w:rsidR="000C1F47" w:rsidRPr="00DE5FA1">
        <w:rPr>
          <w:color w:val="auto"/>
        </w:rPr>
        <w:t>Edwards</w:t>
      </w:r>
      <w:r w:rsidRPr="00DE5FA1">
        <w:rPr>
          <w:color w:val="auto"/>
        </w:rPr>
        <w:t xml:space="preserve"> TC, </w:t>
      </w:r>
      <w:r w:rsidR="000C1F47" w:rsidRPr="00DE5FA1">
        <w:rPr>
          <w:color w:val="auto"/>
        </w:rPr>
        <w:t>Skalicky</w:t>
      </w:r>
      <w:r w:rsidRPr="00DE5FA1">
        <w:rPr>
          <w:color w:val="auto"/>
        </w:rPr>
        <w:t xml:space="preserve"> A (2010).  </w:t>
      </w:r>
      <w:r w:rsidRPr="00DE5FA1">
        <w:rPr>
          <w:color w:val="auto"/>
          <w:u w:val="single"/>
        </w:rPr>
        <w:t xml:space="preserve">User's manual and interpretation guide for the Youth Quality of Life Instruments – </w:t>
      </w:r>
      <w:r w:rsidR="00325AD8" w:rsidRPr="00DE5FA1">
        <w:rPr>
          <w:color w:val="auto"/>
          <w:u w:val="single"/>
        </w:rPr>
        <w:t xml:space="preserve">Weight Module </w:t>
      </w:r>
      <w:r w:rsidRPr="00DE5FA1">
        <w:rPr>
          <w:color w:val="auto"/>
          <w:u w:val="single"/>
        </w:rPr>
        <w:t>(</w:t>
      </w:r>
      <w:r w:rsidR="007D4A2C" w:rsidRPr="00DE5FA1">
        <w:rPr>
          <w:color w:val="auto"/>
          <w:u w:val="single"/>
        </w:rPr>
        <w:t>YQOL-W</w:t>
      </w:r>
      <w:r w:rsidRPr="00DE5FA1">
        <w:rPr>
          <w:color w:val="auto"/>
          <w:u w:val="single"/>
        </w:rPr>
        <w:t>)</w:t>
      </w:r>
      <w:r w:rsidRPr="00DE5FA1">
        <w:rPr>
          <w:color w:val="auto"/>
        </w:rPr>
        <w:t>.  Seattle, WA: University of Washington, Dept. of Health Services.</w:t>
      </w:r>
    </w:p>
    <w:p w:rsidR="00BA506E" w:rsidRPr="00DE5FA1" w:rsidRDefault="00BA506E">
      <w:pPr>
        <w:rPr>
          <w:rFonts w:cs="Arial"/>
          <w:color w:val="auto"/>
        </w:rPr>
        <w:sectPr w:rsidR="00BA506E" w:rsidRPr="00DE5FA1" w:rsidSect="00BA506E">
          <w:headerReference w:type="default" r:id="rId16"/>
          <w:footerReference w:type="default" r:id="rId17"/>
          <w:headerReference w:type="first" r:id="rId18"/>
          <w:endnotePr>
            <w:numFmt w:val="decimal"/>
          </w:endnotePr>
          <w:pgSz w:w="11907" w:h="16840" w:code="9"/>
          <w:pgMar w:top="1411" w:right="1411" w:bottom="562" w:left="1411" w:header="706" w:footer="1138" w:gutter="0"/>
          <w:paperSrc w:first="15" w:other="15"/>
          <w:pgNumType w:fmt="lowerRoman" w:start="1"/>
          <w:cols w:space="708"/>
          <w:titlePg/>
          <w:docGrid w:linePitch="360"/>
        </w:sectPr>
      </w:pPr>
    </w:p>
    <w:tbl>
      <w:tblPr>
        <w:tblpPr w:leftFromText="141" w:rightFromText="141" w:vertAnchor="page" w:horzAnchor="margin" w:tblpY="2859"/>
        <w:tblW w:w="0" w:type="auto"/>
        <w:tblCellMar>
          <w:left w:w="70" w:type="dxa"/>
          <w:right w:w="70" w:type="dxa"/>
        </w:tblCellMar>
        <w:tblLook w:val="0000"/>
      </w:tblPr>
      <w:tblGrid>
        <w:gridCol w:w="2062"/>
        <w:gridCol w:w="7149"/>
      </w:tblGrid>
      <w:tr w:rsidR="00BA506E" w:rsidRPr="00DE5FA1">
        <w:trPr>
          <w:trHeight w:val="567"/>
        </w:trPr>
        <w:tc>
          <w:tcPr>
            <w:tcW w:w="2062" w:type="dxa"/>
            <w:vAlign w:val="bottom"/>
          </w:tcPr>
          <w:p w:rsidR="00BA506E" w:rsidRPr="00DE5FA1" w:rsidRDefault="00BA506E" w:rsidP="00BA506E">
            <w:pPr>
              <w:pStyle w:val="Indent"/>
              <w:framePr w:hSpace="0" w:wrap="auto" w:vAnchor="margin" w:hAnchor="text" w:yAlign="inline"/>
              <w:rPr>
                <w:color w:val="auto"/>
              </w:rPr>
            </w:pPr>
            <w:r w:rsidRPr="00DE5FA1">
              <w:rPr>
                <w:color w:val="auto"/>
              </w:rPr>
              <w:t>Abbreviation</w:t>
            </w:r>
          </w:p>
        </w:tc>
        <w:tc>
          <w:tcPr>
            <w:tcW w:w="7149" w:type="dxa"/>
            <w:vAlign w:val="bottom"/>
          </w:tcPr>
          <w:p w:rsidR="00BA506E" w:rsidRPr="00DE5FA1" w:rsidRDefault="00BA506E">
            <w:pPr>
              <w:ind w:left="454"/>
              <w:rPr>
                <w:rFonts w:cs="Arial"/>
                <w:b/>
                <w:color w:val="auto"/>
              </w:rPr>
            </w:pPr>
            <w:r w:rsidRPr="00DE5FA1">
              <w:rPr>
                <w:rFonts w:cs="Arial"/>
                <w:b/>
                <w:color w:val="auto"/>
              </w:rPr>
              <w:t>Full text</w:t>
            </w:r>
          </w:p>
        </w:tc>
      </w:tr>
      <w:tr w:rsidR="00BA506E" w:rsidRPr="00DE5FA1">
        <w:trPr>
          <w:trHeight w:val="567"/>
        </w:trPr>
        <w:tc>
          <w:tcPr>
            <w:tcW w:w="2062" w:type="dxa"/>
            <w:vAlign w:val="bottom"/>
          </w:tcPr>
          <w:p w:rsidR="00BA506E" w:rsidRPr="00DE5FA1" w:rsidRDefault="007321B7">
            <w:pPr>
              <w:ind w:left="454"/>
              <w:rPr>
                <w:rFonts w:cs="Arial"/>
                <w:color w:val="auto"/>
              </w:rPr>
            </w:pPr>
            <w:r w:rsidRPr="00DE5FA1">
              <w:rPr>
                <w:rFonts w:cs="Arial"/>
                <w:color w:val="auto"/>
              </w:rPr>
              <w:t>YQOL</w:t>
            </w:r>
          </w:p>
        </w:tc>
        <w:tc>
          <w:tcPr>
            <w:tcW w:w="7149" w:type="dxa"/>
            <w:vAlign w:val="bottom"/>
          </w:tcPr>
          <w:p w:rsidR="00BA506E" w:rsidRPr="00DE5FA1" w:rsidRDefault="00BA506E">
            <w:pPr>
              <w:ind w:left="454"/>
              <w:rPr>
                <w:rFonts w:cs="Arial"/>
                <w:color w:val="auto"/>
              </w:rPr>
            </w:pPr>
            <w:r w:rsidRPr="00DE5FA1">
              <w:rPr>
                <w:rFonts w:cs="Arial"/>
                <w:color w:val="auto"/>
              </w:rPr>
              <w:t>Youth Quality of Life Instrument</w:t>
            </w:r>
          </w:p>
        </w:tc>
      </w:tr>
      <w:tr w:rsidR="00BA506E" w:rsidRPr="00DE5FA1">
        <w:trPr>
          <w:trHeight w:val="567"/>
        </w:trPr>
        <w:tc>
          <w:tcPr>
            <w:tcW w:w="2062" w:type="dxa"/>
            <w:vAlign w:val="bottom"/>
          </w:tcPr>
          <w:p w:rsidR="00BA506E" w:rsidRPr="00DE5FA1" w:rsidRDefault="00BA506E">
            <w:pPr>
              <w:ind w:left="454"/>
              <w:rPr>
                <w:rFonts w:cs="Arial"/>
                <w:color w:val="auto"/>
              </w:rPr>
            </w:pPr>
            <w:r w:rsidRPr="00DE5FA1">
              <w:rPr>
                <w:rFonts w:cs="Arial"/>
                <w:color w:val="auto"/>
              </w:rPr>
              <w:t xml:space="preserve">SeaQoL </w:t>
            </w:r>
          </w:p>
        </w:tc>
        <w:tc>
          <w:tcPr>
            <w:tcW w:w="7149" w:type="dxa"/>
            <w:vAlign w:val="bottom"/>
          </w:tcPr>
          <w:p w:rsidR="00BA506E" w:rsidRPr="00DE5FA1" w:rsidRDefault="00BA506E">
            <w:pPr>
              <w:ind w:left="454"/>
              <w:rPr>
                <w:rFonts w:cs="Arial"/>
                <w:color w:val="auto"/>
              </w:rPr>
            </w:pPr>
            <w:r w:rsidRPr="00DE5FA1">
              <w:rPr>
                <w:rFonts w:cs="Arial"/>
                <w:color w:val="auto"/>
              </w:rPr>
              <w:t>Seattle Quality of Life Group</w:t>
            </w:r>
          </w:p>
        </w:tc>
      </w:tr>
      <w:tr w:rsidR="00BA506E" w:rsidRPr="00DE5FA1">
        <w:trPr>
          <w:trHeight w:val="567"/>
        </w:trPr>
        <w:tc>
          <w:tcPr>
            <w:tcW w:w="2062" w:type="dxa"/>
            <w:vAlign w:val="bottom"/>
          </w:tcPr>
          <w:p w:rsidR="00BA506E" w:rsidRPr="00DE5FA1" w:rsidRDefault="00BA506E">
            <w:pPr>
              <w:ind w:left="454"/>
              <w:rPr>
                <w:rFonts w:cs="Arial"/>
                <w:color w:val="auto"/>
              </w:rPr>
            </w:pPr>
            <w:r w:rsidRPr="00DE5FA1">
              <w:rPr>
                <w:rFonts w:cs="Arial"/>
                <w:color w:val="auto"/>
              </w:rPr>
              <w:t>QoL</w:t>
            </w:r>
          </w:p>
        </w:tc>
        <w:tc>
          <w:tcPr>
            <w:tcW w:w="7149" w:type="dxa"/>
            <w:vAlign w:val="bottom"/>
          </w:tcPr>
          <w:p w:rsidR="00BA506E" w:rsidRPr="00DE5FA1" w:rsidRDefault="00BA506E">
            <w:pPr>
              <w:ind w:left="454"/>
              <w:rPr>
                <w:rFonts w:cs="Arial"/>
                <w:color w:val="auto"/>
              </w:rPr>
            </w:pPr>
            <w:r w:rsidRPr="00DE5FA1">
              <w:rPr>
                <w:rFonts w:cs="Arial"/>
                <w:color w:val="auto"/>
              </w:rPr>
              <w:t>Quality of Life</w:t>
            </w:r>
          </w:p>
        </w:tc>
      </w:tr>
      <w:tr w:rsidR="00A9198B" w:rsidRPr="00DE5FA1">
        <w:trPr>
          <w:trHeight w:val="567"/>
        </w:trPr>
        <w:tc>
          <w:tcPr>
            <w:tcW w:w="2062" w:type="dxa"/>
            <w:vAlign w:val="bottom"/>
          </w:tcPr>
          <w:p w:rsidR="00A9198B" w:rsidRPr="00DE5FA1" w:rsidRDefault="00A9198B">
            <w:pPr>
              <w:ind w:left="454"/>
              <w:rPr>
                <w:rFonts w:cs="Arial"/>
                <w:color w:val="auto"/>
              </w:rPr>
            </w:pPr>
            <w:r w:rsidRPr="00DE5FA1">
              <w:rPr>
                <w:rFonts w:cs="Arial"/>
                <w:color w:val="auto"/>
              </w:rPr>
              <w:t>BMI</w:t>
            </w:r>
          </w:p>
        </w:tc>
        <w:tc>
          <w:tcPr>
            <w:tcW w:w="7149" w:type="dxa"/>
            <w:vAlign w:val="bottom"/>
          </w:tcPr>
          <w:p w:rsidR="00A9198B" w:rsidRPr="00DE5FA1" w:rsidRDefault="00A9198B">
            <w:pPr>
              <w:ind w:left="454"/>
              <w:rPr>
                <w:rFonts w:cs="Arial"/>
                <w:color w:val="auto"/>
              </w:rPr>
            </w:pPr>
            <w:r w:rsidRPr="00DE5FA1">
              <w:rPr>
                <w:rFonts w:cs="Arial"/>
                <w:color w:val="auto"/>
              </w:rPr>
              <w:t>Body Mass Index</w:t>
            </w:r>
          </w:p>
        </w:tc>
      </w:tr>
    </w:tbl>
    <w:p w:rsidR="00BA506E" w:rsidRPr="00DE5FA1" w:rsidRDefault="00BA506E">
      <w:pPr>
        <w:pStyle w:val="Heading1"/>
        <w:numPr>
          <w:ilvl w:val="0"/>
          <w:numId w:val="0"/>
        </w:numPr>
        <w:rPr>
          <w:color w:val="auto"/>
          <w:sz w:val="40"/>
        </w:rPr>
      </w:pPr>
      <w:bookmarkStart w:id="5" w:name="_Toc94522738"/>
      <w:bookmarkStart w:id="6" w:name="_Toc94522900"/>
      <w:bookmarkStart w:id="7" w:name="_Toc94522919"/>
      <w:bookmarkStart w:id="8" w:name="_Toc94685096"/>
      <w:bookmarkStart w:id="9" w:name="_Toc95194799"/>
      <w:bookmarkStart w:id="10" w:name="_Toc95197165"/>
      <w:bookmarkStart w:id="11" w:name="_Toc278898589"/>
      <w:r w:rsidRPr="00DE5FA1">
        <w:rPr>
          <w:color w:val="auto"/>
          <w:sz w:val="40"/>
        </w:rPr>
        <w:t>list of abbreviations</w:t>
      </w:r>
      <w:bookmarkEnd w:id="5"/>
      <w:bookmarkEnd w:id="6"/>
      <w:bookmarkEnd w:id="7"/>
      <w:bookmarkEnd w:id="8"/>
      <w:bookmarkEnd w:id="9"/>
      <w:bookmarkEnd w:id="10"/>
      <w:bookmarkEnd w:id="11"/>
    </w:p>
    <w:p w:rsidR="00BA506E" w:rsidRPr="00DE5FA1" w:rsidRDefault="00BA506E">
      <w:pPr>
        <w:pStyle w:val="Header"/>
        <w:tabs>
          <w:tab w:val="clear" w:pos="4536"/>
          <w:tab w:val="clear" w:pos="9072"/>
        </w:tabs>
        <w:rPr>
          <w:color w:val="auto"/>
        </w:rPr>
        <w:sectPr w:rsidR="00BA506E" w:rsidRPr="00DE5FA1" w:rsidSect="00BA506E">
          <w:footerReference w:type="first" r:id="rId19"/>
          <w:endnotePr>
            <w:numFmt w:val="decimal"/>
          </w:endnotePr>
          <w:pgSz w:w="11907" w:h="16840" w:code="9"/>
          <w:pgMar w:top="1418" w:right="1418" w:bottom="567" w:left="1418" w:header="709" w:footer="1134" w:gutter="0"/>
          <w:paperSrc w:first="110" w:other="110"/>
          <w:pgNumType w:fmt="lowerRoman" w:start="4"/>
          <w:cols w:space="708"/>
          <w:titlePg/>
          <w:docGrid w:linePitch="360"/>
        </w:sectPr>
      </w:pPr>
    </w:p>
    <w:p w:rsidR="00BA506E" w:rsidRPr="00DE5FA1" w:rsidRDefault="00BA506E">
      <w:pPr>
        <w:pStyle w:val="Heading1"/>
        <w:numPr>
          <w:ilvl w:val="0"/>
          <w:numId w:val="0"/>
        </w:numPr>
        <w:ind w:left="57"/>
        <w:jc w:val="center"/>
        <w:rPr>
          <w:color w:val="auto"/>
        </w:rPr>
      </w:pPr>
      <w:bookmarkStart w:id="12" w:name="_Toc94522739"/>
      <w:bookmarkStart w:id="13" w:name="_Toc94522901"/>
      <w:bookmarkStart w:id="14" w:name="_Toc94522920"/>
      <w:bookmarkStart w:id="15" w:name="_Toc94685097"/>
      <w:bookmarkStart w:id="16" w:name="_Toc95194800"/>
      <w:bookmarkStart w:id="17" w:name="_Toc95197166"/>
      <w:bookmarkStart w:id="18" w:name="_Toc278898590"/>
      <w:r w:rsidRPr="00DE5FA1">
        <w:rPr>
          <w:color w:val="auto"/>
        </w:rPr>
        <w:t>introduction</w:t>
      </w:r>
      <w:bookmarkEnd w:id="12"/>
      <w:bookmarkEnd w:id="13"/>
      <w:bookmarkEnd w:id="14"/>
      <w:bookmarkEnd w:id="15"/>
      <w:bookmarkEnd w:id="16"/>
      <w:bookmarkEnd w:id="17"/>
      <w:bookmarkEnd w:id="18"/>
    </w:p>
    <w:p w:rsidR="00BA506E" w:rsidRPr="00DE5FA1" w:rsidRDefault="00BA506E">
      <w:pPr>
        <w:ind w:left="57"/>
        <w:rPr>
          <w:color w:val="auto"/>
        </w:rPr>
      </w:pPr>
    </w:p>
    <w:p w:rsidR="00BA506E" w:rsidRPr="00DE5FA1" w:rsidRDefault="00BA506E">
      <w:pPr>
        <w:ind w:left="57"/>
        <w:rPr>
          <w:color w:val="auto"/>
        </w:rPr>
      </w:pPr>
    </w:p>
    <w:p w:rsidR="00BA506E" w:rsidRPr="00DE5FA1" w:rsidRDefault="00BA506E" w:rsidP="00BA506E">
      <w:pPr>
        <w:spacing w:line="312" w:lineRule="auto"/>
        <w:rPr>
          <w:rFonts w:cs="Arial"/>
          <w:color w:val="auto"/>
        </w:rPr>
      </w:pPr>
      <w:r w:rsidRPr="00DE5FA1">
        <w:rPr>
          <w:rFonts w:cs="Arial"/>
          <w:color w:val="auto"/>
        </w:rPr>
        <w:t>The Seattle Quality of Life Group</w:t>
      </w:r>
      <w:r w:rsidR="0031239D" w:rsidRPr="00DE5FA1">
        <w:rPr>
          <w:rFonts w:cs="Arial"/>
          <w:color w:val="auto"/>
        </w:rPr>
        <w:t xml:space="preserve"> (SeaQoL)</w:t>
      </w:r>
      <w:r w:rsidRPr="00DE5FA1">
        <w:rPr>
          <w:rFonts w:cs="Arial"/>
          <w:color w:val="auto"/>
        </w:rPr>
        <w:t xml:space="preserve"> at the University of Washington has worked for over the past </w:t>
      </w:r>
      <w:r w:rsidR="00F403A6" w:rsidRPr="00DE5FA1">
        <w:rPr>
          <w:rFonts w:cs="Arial"/>
          <w:color w:val="auto"/>
        </w:rPr>
        <w:t>15</w:t>
      </w:r>
      <w:r w:rsidRPr="00DE5FA1">
        <w:rPr>
          <w:rFonts w:cs="Arial"/>
          <w:color w:val="auto"/>
        </w:rPr>
        <w:t xml:space="preserve"> years assessing the quality of life among youth who are often </w:t>
      </w:r>
      <w:r w:rsidR="002F5FBC" w:rsidRPr="00DE5FA1">
        <w:rPr>
          <w:rFonts w:cs="Arial"/>
          <w:color w:val="auto"/>
        </w:rPr>
        <w:t>s</w:t>
      </w:r>
      <w:r w:rsidR="00DF751E" w:rsidRPr="00DE5FA1">
        <w:rPr>
          <w:rFonts w:cs="Arial"/>
          <w:color w:val="auto"/>
        </w:rPr>
        <w:t>tigma</w:t>
      </w:r>
      <w:r w:rsidRPr="00DE5FA1">
        <w:rPr>
          <w:rFonts w:cs="Arial"/>
          <w:color w:val="auto"/>
        </w:rPr>
        <w:t>tized by society.</w:t>
      </w:r>
    </w:p>
    <w:p w:rsidR="00BA506E" w:rsidRPr="00DE5FA1" w:rsidRDefault="00BA506E">
      <w:pPr>
        <w:spacing w:line="312" w:lineRule="auto"/>
        <w:ind w:left="57"/>
        <w:rPr>
          <w:rFonts w:cs="Arial"/>
          <w:color w:val="auto"/>
        </w:rPr>
      </w:pPr>
    </w:p>
    <w:p w:rsidR="00BA506E" w:rsidRPr="00DE5FA1" w:rsidRDefault="00BA506E" w:rsidP="00BA506E">
      <w:pPr>
        <w:spacing w:line="312" w:lineRule="auto"/>
        <w:ind w:left="57"/>
        <w:rPr>
          <w:rFonts w:cs="Arial"/>
          <w:color w:val="auto"/>
        </w:rPr>
      </w:pPr>
      <w:r w:rsidRPr="00DE5FA1">
        <w:rPr>
          <w:rFonts w:cs="Arial"/>
          <w:color w:val="auto"/>
        </w:rPr>
        <w:t xml:space="preserve">Since its creation, the SeaQoL Group’s objective has been to develop and distribute instruments that may be used to assess quality of life among youth with disabilities, chronic conditions, or who may for other reasons be marginalized by society.  </w:t>
      </w:r>
    </w:p>
    <w:p w:rsidR="00BA506E" w:rsidRPr="00DE5FA1" w:rsidRDefault="00BA506E">
      <w:pPr>
        <w:spacing w:line="312" w:lineRule="auto"/>
        <w:ind w:left="57"/>
        <w:rPr>
          <w:rFonts w:cs="Arial"/>
          <w:color w:val="auto"/>
        </w:rPr>
      </w:pPr>
    </w:p>
    <w:p w:rsidR="00BA506E" w:rsidRPr="00DE5FA1" w:rsidRDefault="00BA506E">
      <w:pPr>
        <w:spacing w:line="312" w:lineRule="auto"/>
        <w:ind w:left="57"/>
        <w:rPr>
          <w:rFonts w:cs="Arial"/>
          <w:color w:val="auto"/>
        </w:rPr>
      </w:pPr>
      <w:r w:rsidRPr="00DE5FA1">
        <w:rPr>
          <w:rFonts w:cs="Arial"/>
          <w:color w:val="auto"/>
        </w:rPr>
        <w:t xml:space="preserve">This manual was designed to provide practical information on the </w:t>
      </w:r>
      <w:r w:rsidRPr="00DE5FA1">
        <w:rPr>
          <w:rFonts w:cs="Arial"/>
          <w:i/>
          <w:iCs/>
          <w:color w:val="auto"/>
        </w:rPr>
        <w:t xml:space="preserve">Youth Quality of Life Instrument – </w:t>
      </w:r>
      <w:r w:rsidR="000C1F47" w:rsidRPr="00DE5FA1">
        <w:rPr>
          <w:rFonts w:cs="Arial"/>
          <w:i/>
          <w:iCs/>
          <w:color w:val="auto"/>
        </w:rPr>
        <w:t>Weight</w:t>
      </w:r>
      <w:r w:rsidR="00325AD8" w:rsidRPr="00DE5FA1">
        <w:rPr>
          <w:rFonts w:cs="Arial"/>
          <w:i/>
          <w:iCs/>
          <w:color w:val="auto"/>
        </w:rPr>
        <w:t xml:space="preserve"> Module</w:t>
      </w:r>
      <w:r w:rsidR="000C1F47" w:rsidRPr="00DE5FA1">
        <w:rPr>
          <w:rFonts w:cs="Arial"/>
          <w:i/>
          <w:iCs/>
          <w:color w:val="auto"/>
        </w:rPr>
        <w:t xml:space="preserve"> </w:t>
      </w:r>
      <w:r w:rsidRPr="00DE5FA1">
        <w:rPr>
          <w:rFonts w:cs="Arial"/>
          <w:color w:val="auto"/>
        </w:rPr>
        <w:t>(</w:t>
      </w:r>
      <w:r w:rsidR="007D4A2C" w:rsidRPr="00DE5FA1">
        <w:rPr>
          <w:rFonts w:cs="Arial"/>
          <w:color w:val="auto"/>
        </w:rPr>
        <w:t>YQOL-W</w:t>
      </w:r>
      <w:r w:rsidRPr="00DE5FA1">
        <w:rPr>
          <w:rFonts w:cs="Arial"/>
          <w:color w:val="auto"/>
        </w:rPr>
        <w:t>) as well as its administration, scoring procedures, psychometric properties, interpretation of results, conditions of use, and language translation.</w:t>
      </w:r>
    </w:p>
    <w:p w:rsidR="00BA506E" w:rsidRPr="00DE5FA1" w:rsidRDefault="00BA506E">
      <w:pPr>
        <w:spacing w:line="312" w:lineRule="auto"/>
        <w:ind w:left="57"/>
        <w:rPr>
          <w:rFonts w:cs="Arial"/>
          <w:color w:val="auto"/>
        </w:rPr>
      </w:pPr>
    </w:p>
    <w:p w:rsidR="00BA506E" w:rsidRPr="00DE5FA1" w:rsidRDefault="00BA506E">
      <w:pPr>
        <w:rPr>
          <w:rFonts w:cs="Arial"/>
          <w:color w:val="auto"/>
        </w:rPr>
      </w:pPr>
      <w:r w:rsidRPr="00DE5FA1">
        <w:rPr>
          <w:rFonts w:cs="Arial"/>
          <w:color w:val="auto"/>
        </w:rPr>
        <w:t>Its purpose is to describe:</w:t>
      </w:r>
    </w:p>
    <w:p w:rsidR="00BA506E" w:rsidRPr="00DE5FA1" w:rsidRDefault="00BA506E">
      <w:pPr>
        <w:rPr>
          <w:rFonts w:cs="Arial"/>
          <w:color w:val="auto"/>
        </w:rPr>
      </w:pPr>
    </w:p>
    <w:p w:rsidR="00BA506E" w:rsidRPr="00DE5FA1" w:rsidRDefault="00BA506E">
      <w:pPr>
        <w:numPr>
          <w:ilvl w:val="0"/>
          <w:numId w:val="1"/>
        </w:numPr>
        <w:spacing w:line="312" w:lineRule="auto"/>
        <w:rPr>
          <w:rFonts w:cs="Arial"/>
          <w:color w:val="auto"/>
        </w:rPr>
      </w:pPr>
      <w:r w:rsidRPr="00DE5FA1">
        <w:rPr>
          <w:rFonts w:cs="Arial"/>
          <w:color w:val="auto"/>
        </w:rPr>
        <w:t xml:space="preserve">The </w:t>
      </w:r>
      <w:r w:rsidR="007D4A2C" w:rsidRPr="00DE5FA1">
        <w:rPr>
          <w:rFonts w:cs="Arial"/>
          <w:i/>
          <w:iCs/>
          <w:color w:val="auto"/>
        </w:rPr>
        <w:t>YQOL-W</w:t>
      </w:r>
    </w:p>
    <w:p w:rsidR="00BA506E" w:rsidRPr="00DE5FA1" w:rsidRDefault="00BA506E">
      <w:pPr>
        <w:numPr>
          <w:ilvl w:val="0"/>
          <w:numId w:val="1"/>
        </w:numPr>
        <w:spacing w:line="312" w:lineRule="auto"/>
        <w:rPr>
          <w:rFonts w:cs="Arial"/>
          <w:color w:val="auto"/>
        </w:rPr>
      </w:pPr>
      <w:r w:rsidRPr="00DE5FA1">
        <w:rPr>
          <w:rFonts w:cs="Arial"/>
          <w:color w:val="auto"/>
        </w:rPr>
        <w:t>How it is administered</w:t>
      </w:r>
    </w:p>
    <w:p w:rsidR="00BA506E" w:rsidRPr="00DE5FA1" w:rsidRDefault="00BA506E">
      <w:pPr>
        <w:numPr>
          <w:ilvl w:val="0"/>
          <w:numId w:val="1"/>
        </w:numPr>
        <w:spacing w:line="312" w:lineRule="auto"/>
        <w:rPr>
          <w:rFonts w:cs="Arial"/>
          <w:color w:val="auto"/>
        </w:rPr>
      </w:pPr>
      <w:r w:rsidRPr="00DE5FA1">
        <w:rPr>
          <w:rFonts w:cs="Arial"/>
          <w:color w:val="auto"/>
        </w:rPr>
        <w:t>How to calculate the scale scores</w:t>
      </w:r>
    </w:p>
    <w:p w:rsidR="00BA506E" w:rsidRPr="00DE5FA1" w:rsidRDefault="00BA506E">
      <w:pPr>
        <w:numPr>
          <w:ilvl w:val="0"/>
          <w:numId w:val="1"/>
        </w:numPr>
        <w:spacing w:line="312" w:lineRule="auto"/>
        <w:rPr>
          <w:rFonts w:cs="Arial"/>
          <w:color w:val="auto"/>
        </w:rPr>
      </w:pPr>
      <w:r w:rsidRPr="00DE5FA1">
        <w:rPr>
          <w:rFonts w:cs="Arial"/>
          <w:color w:val="auto"/>
        </w:rPr>
        <w:t>The meaning of the scores and their reference values</w:t>
      </w:r>
    </w:p>
    <w:p w:rsidR="00BA506E" w:rsidRPr="00DE5FA1" w:rsidRDefault="00BA506E">
      <w:pPr>
        <w:numPr>
          <w:ilvl w:val="0"/>
          <w:numId w:val="1"/>
        </w:numPr>
        <w:spacing w:line="312" w:lineRule="auto"/>
        <w:rPr>
          <w:rFonts w:cs="Arial"/>
          <w:color w:val="auto"/>
        </w:rPr>
      </w:pPr>
      <w:r w:rsidRPr="00DE5FA1">
        <w:rPr>
          <w:rFonts w:cs="Arial"/>
          <w:color w:val="auto"/>
        </w:rPr>
        <w:t>The main measurement properties</w:t>
      </w:r>
    </w:p>
    <w:p w:rsidR="00BA506E" w:rsidRPr="00DE5FA1" w:rsidRDefault="00BA506E">
      <w:pPr>
        <w:numPr>
          <w:ilvl w:val="0"/>
          <w:numId w:val="1"/>
        </w:numPr>
        <w:spacing w:line="312" w:lineRule="auto"/>
        <w:rPr>
          <w:rFonts w:cs="Arial"/>
          <w:color w:val="auto"/>
        </w:rPr>
      </w:pPr>
      <w:r w:rsidRPr="00DE5FA1">
        <w:rPr>
          <w:rFonts w:cs="Arial"/>
          <w:color w:val="auto"/>
        </w:rPr>
        <w:t>The available translations and linguistic validation methodology</w:t>
      </w:r>
    </w:p>
    <w:p w:rsidR="00BA506E" w:rsidRPr="00DE5FA1" w:rsidRDefault="00BA506E">
      <w:pPr>
        <w:numPr>
          <w:ilvl w:val="0"/>
          <w:numId w:val="1"/>
        </w:numPr>
        <w:spacing w:line="312" w:lineRule="auto"/>
        <w:rPr>
          <w:rFonts w:cs="Arial"/>
          <w:color w:val="auto"/>
        </w:rPr>
      </w:pPr>
      <w:r w:rsidRPr="00DE5FA1">
        <w:rPr>
          <w:rFonts w:cs="Arial"/>
          <w:color w:val="auto"/>
        </w:rPr>
        <w:t>The conditions of use</w:t>
      </w:r>
    </w:p>
    <w:p w:rsidR="00BA506E" w:rsidRPr="00DE5FA1" w:rsidRDefault="00BA506E">
      <w:pPr>
        <w:ind w:left="57"/>
        <w:rPr>
          <w:rFonts w:cs="Arial"/>
          <w:color w:val="auto"/>
        </w:rPr>
      </w:pPr>
    </w:p>
    <w:p w:rsidR="00BA506E" w:rsidRPr="00DE5FA1" w:rsidRDefault="00BA506E" w:rsidP="00BA506E">
      <w:pPr>
        <w:rPr>
          <w:color w:val="auto"/>
        </w:rPr>
      </w:pPr>
      <w:r w:rsidRPr="00DE5FA1">
        <w:rPr>
          <w:color w:val="auto"/>
        </w:rPr>
        <w:t>For information on the SeaQoL Group, please visit our web site:</w:t>
      </w:r>
    </w:p>
    <w:p w:rsidR="00BA506E" w:rsidRPr="00DE5FA1" w:rsidRDefault="00BA506E" w:rsidP="00BA506E">
      <w:pPr>
        <w:rPr>
          <w:color w:val="auto"/>
        </w:rPr>
      </w:pPr>
    </w:p>
    <w:bookmarkStart w:id="19" w:name="OLE_LINK7"/>
    <w:bookmarkStart w:id="20" w:name="OLE_LINK12"/>
    <w:p w:rsidR="00BA506E" w:rsidRPr="00DE5FA1" w:rsidRDefault="00A21C0E" w:rsidP="00BA506E">
      <w:pPr>
        <w:ind w:left="2880"/>
        <w:rPr>
          <w:color w:val="auto"/>
        </w:rPr>
      </w:pPr>
      <w:r w:rsidRPr="00DE5FA1">
        <w:rPr>
          <w:color w:val="auto"/>
        </w:rPr>
        <w:fldChar w:fldCharType="begin"/>
      </w:r>
      <w:r w:rsidR="00BA506E" w:rsidRPr="00DE5FA1">
        <w:rPr>
          <w:color w:val="auto"/>
        </w:rPr>
        <w:instrText xml:space="preserve"> HYPERLINK http://www.yqol.org </w:instrText>
      </w:r>
      <w:r w:rsidRPr="00DE5FA1">
        <w:rPr>
          <w:color w:val="auto"/>
        </w:rPr>
        <w:fldChar w:fldCharType="separate"/>
      </w:r>
      <w:r w:rsidR="00BA506E" w:rsidRPr="00DE5FA1">
        <w:rPr>
          <w:rStyle w:val="Hyperlink"/>
          <w:color w:val="auto"/>
        </w:rPr>
        <w:t>http://www.seaqolgroup.org</w:t>
      </w:r>
      <w:r w:rsidRPr="00DE5FA1">
        <w:rPr>
          <w:color w:val="auto"/>
        </w:rPr>
        <w:fldChar w:fldCharType="end"/>
      </w:r>
    </w:p>
    <w:bookmarkEnd w:id="19"/>
    <w:bookmarkEnd w:id="20"/>
    <w:p w:rsidR="00BA506E" w:rsidRPr="00DE5FA1" w:rsidRDefault="00BA506E" w:rsidP="00BA506E">
      <w:pPr>
        <w:rPr>
          <w:color w:val="auto"/>
        </w:rPr>
      </w:pPr>
    </w:p>
    <w:p w:rsidR="00BA506E" w:rsidRPr="00DE5FA1" w:rsidRDefault="00BA506E" w:rsidP="00BA506E">
      <w:pPr>
        <w:ind w:left="2880" w:hanging="2880"/>
        <w:rPr>
          <w:color w:val="auto"/>
        </w:rPr>
      </w:pPr>
      <w:r w:rsidRPr="00DE5FA1">
        <w:rPr>
          <w:color w:val="auto"/>
        </w:rPr>
        <w:t xml:space="preserve">Or send queries to: </w:t>
      </w:r>
      <w:r w:rsidRPr="00DE5FA1">
        <w:rPr>
          <w:color w:val="auto"/>
        </w:rPr>
        <w:tab/>
        <w:t>Seattle Quality of Life Group</w:t>
      </w:r>
    </w:p>
    <w:p w:rsidR="00BA506E" w:rsidRPr="00DE5FA1" w:rsidRDefault="00BA506E" w:rsidP="00BA506E">
      <w:pPr>
        <w:ind w:left="2880"/>
        <w:rPr>
          <w:color w:val="auto"/>
        </w:rPr>
      </w:pPr>
      <w:r w:rsidRPr="00DE5FA1">
        <w:rPr>
          <w:color w:val="auto"/>
        </w:rPr>
        <w:t>University of Washington</w:t>
      </w:r>
    </w:p>
    <w:p w:rsidR="00BA506E" w:rsidRPr="00DE5FA1" w:rsidRDefault="00BA506E" w:rsidP="00BA506E">
      <w:pPr>
        <w:ind w:left="2880"/>
        <w:rPr>
          <w:color w:val="auto"/>
        </w:rPr>
      </w:pPr>
      <w:r w:rsidRPr="00DE5FA1">
        <w:rPr>
          <w:color w:val="auto"/>
        </w:rPr>
        <w:t>Department of Health Services</w:t>
      </w:r>
    </w:p>
    <w:p w:rsidR="00BA506E" w:rsidRPr="00DE5FA1" w:rsidRDefault="00BA506E" w:rsidP="00BA506E">
      <w:pPr>
        <w:ind w:left="2880"/>
        <w:rPr>
          <w:color w:val="auto"/>
        </w:rPr>
      </w:pPr>
      <w:r w:rsidRPr="00DE5FA1">
        <w:rPr>
          <w:color w:val="auto"/>
        </w:rPr>
        <w:t>4333 Brooklyn Ave NE</w:t>
      </w:r>
    </w:p>
    <w:p w:rsidR="00BA506E" w:rsidRPr="00DE5FA1" w:rsidRDefault="00BA506E" w:rsidP="00BA506E">
      <w:pPr>
        <w:ind w:left="2160" w:firstLine="720"/>
        <w:rPr>
          <w:color w:val="auto"/>
        </w:rPr>
      </w:pPr>
      <w:r w:rsidRPr="00DE5FA1">
        <w:rPr>
          <w:color w:val="auto"/>
        </w:rPr>
        <w:t>Box 359455</w:t>
      </w:r>
    </w:p>
    <w:p w:rsidR="00BA506E" w:rsidRPr="00DE5FA1" w:rsidRDefault="00BA506E" w:rsidP="00BA506E">
      <w:pPr>
        <w:ind w:left="2880"/>
        <w:rPr>
          <w:color w:val="auto"/>
        </w:rPr>
      </w:pPr>
      <w:r w:rsidRPr="00DE5FA1">
        <w:rPr>
          <w:color w:val="auto"/>
        </w:rPr>
        <w:t>Seattle, WA 98195-9455</w:t>
      </w:r>
    </w:p>
    <w:p w:rsidR="00BA506E" w:rsidRPr="00DE5FA1" w:rsidRDefault="00BA506E" w:rsidP="00BA506E">
      <w:pPr>
        <w:ind w:left="2160" w:firstLine="720"/>
        <w:rPr>
          <w:color w:val="auto"/>
        </w:rPr>
      </w:pPr>
      <w:r w:rsidRPr="00DE5FA1">
        <w:rPr>
          <w:color w:val="auto"/>
        </w:rPr>
        <w:t>Telephone: (800) 291-2193</w:t>
      </w:r>
    </w:p>
    <w:p w:rsidR="00BA506E" w:rsidRPr="00DE5FA1" w:rsidRDefault="00BA506E" w:rsidP="00BA506E">
      <w:pPr>
        <w:ind w:left="2160" w:firstLine="720"/>
        <w:rPr>
          <w:color w:val="auto"/>
        </w:rPr>
      </w:pPr>
      <w:r w:rsidRPr="00DE5FA1">
        <w:rPr>
          <w:color w:val="auto"/>
        </w:rPr>
        <w:t>Fax: (206) 616-3135</w:t>
      </w:r>
    </w:p>
    <w:p w:rsidR="00BA506E" w:rsidRPr="00DE5FA1" w:rsidRDefault="00BA506E" w:rsidP="00BA506E">
      <w:pPr>
        <w:ind w:left="2160"/>
        <w:rPr>
          <w:rFonts w:cs="Arial"/>
          <w:color w:val="auto"/>
        </w:rPr>
      </w:pPr>
      <w:r w:rsidRPr="00DE5FA1">
        <w:rPr>
          <w:rFonts w:ascii="Tahoma" w:hAnsi="Tahoma"/>
          <w:color w:val="auto"/>
        </w:rPr>
        <w:tab/>
        <w:t xml:space="preserve"> Email: </w:t>
      </w:r>
      <w:hyperlink r:id="rId20" w:history="1">
        <w:r w:rsidRPr="00DE5FA1">
          <w:rPr>
            <w:rStyle w:val="Hyperlink"/>
            <w:color w:val="auto"/>
          </w:rPr>
          <w:t>seaqol@u.washington.ed</w:t>
        </w:r>
        <w:bookmarkStart w:id="21" w:name="_Hlt1367034"/>
        <w:r w:rsidRPr="00DE5FA1">
          <w:rPr>
            <w:rStyle w:val="Hyperlink"/>
            <w:color w:val="auto"/>
          </w:rPr>
          <w:t>u</w:t>
        </w:r>
        <w:bookmarkEnd w:id="21"/>
      </w:hyperlink>
    </w:p>
    <w:p w:rsidR="00BA506E" w:rsidRPr="00DE5FA1" w:rsidRDefault="00BA506E">
      <w:pPr>
        <w:pStyle w:val="Header"/>
        <w:tabs>
          <w:tab w:val="clear" w:pos="4536"/>
          <w:tab w:val="clear" w:pos="9072"/>
        </w:tabs>
        <w:rPr>
          <w:rFonts w:cs="Arial"/>
          <w:color w:val="auto"/>
        </w:rPr>
        <w:sectPr w:rsidR="00BA506E" w:rsidRPr="00DE5FA1" w:rsidSect="00BA506E">
          <w:footerReference w:type="first" r:id="rId21"/>
          <w:endnotePr>
            <w:numFmt w:val="decimal"/>
          </w:endnotePr>
          <w:pgSz w:w="11907" w:h="16840" w:code="9"/>
          <w:pgMar w:top="1418" w:right="1418" w:bottom="567" w:left="1418" w:header="709" w:footer="1134" w:gutter="0"/>
          <w:paperSrc w:first="110" w:other="110"/>
          <w:pgNumType w:fmt="lowerRoman" w:start="5"/>
          <w:cols w:space="708"/>
          <w:titlePg/>
          <w:docGrid w:linePitch="360"/>
        </w:sectPr>
      </w:pPr>
    </w:p>
    <w:p w:rsidR="00BA506E" w:rsidRPr="00DE5FA1" w:rsidRDefault="00A21C0E">
      <w:pPr>
        <w:pStyle w:val="Heading1"/>
        <w:numPr>
          <w:ilvl w:val="0"/>
          <w:numId w:val="7"/>
        </w:numPr>
        <w:rPr>
          <w:color w:val="auto"/>
        </w:rPr>
      </w:pPr>
      <w:bookmarkStart w:id="22" w:name="_Toc95197167"/>
      <w:r w:rsidRPr="00A21C0E">
        <w:rPr>
          <w:noProof/>
          <w:lang w:eastAsia="en-US"/>
        </w:rPr>
        <w:pict>
          <v:shape id="_x0000_s1255" type="#_x0000_t75" style="position:absolute;left:0;text-align:left;margin-left:-16.95pt;margin-top:-20.75pt;width:68.75pt;height:61.05pt;z-index:251661312;visibility:visible">
            <v:imagedata r:id="rId8" o:title=""/>
            <w10:wrap type="topAndBottom"/>
          </v:shape>
        </w:pict>
      </w:r>
      <w:r w:rsidRPr="00A21C0E">
        <w:rPr>
          <w:noProof/>
          <w:color w:val="auto"/>
          <w:sz w:val="20"/>
        </w:rPr>
        <w:pict>
          <v:line id="_x0000_s1149" style="position:absolute;left:0;text-align:left;z-index:251654144" from="54pt,27pt" to="441pt,27pt" strokecolor="navy"/>
        </w:pict>
      </w:r>
      <w:bookmarkStart w:id="23" w:name="_Toc278898591"/>
      <w:r w:rsidR="00BA506E" w:rsidRPr="00DE5FA1">
        <w:rPr>
          <w:color w:val="auto"/>
        </w:rPr>
        <w:t>Instrument overview</w:t>
      </w:r>
      <w:bookmarkEnd w:id="22"/>
      <w:bookmarkEnd w:id="23"/>
      <w:r w:rsidR="00BA506E" w:rsidRPr="00DE5FA1">
        <w:rPr>
          <w:color w:val="auto"/>
        </w:rPr>
        <w:tab/>
      </w:r>
    </w:p>
    <w:p w:rsidR="00BA506E" w:rsidRPr="00DE5FA1" w:rsidRDefault="00BA506E">
      <w:pPr>
        <w:rPr>
          <w:rFonts w:cs="Arial"/>
          <w:color w:val="auto"/>
          <w:sz w:val="23"/>
          <w:szCs w:val="23"/>
        </w:rPr>
      </w:pPr>
    </w:p>
    <w:p w:rsidR="00BA506E" w:rsidRPr="00DE5FA1" w:rsidRDefault="00BA506E">
      <w:pPr>
        <w:rPr>
          <w:color w:val="auto"/>
        </w:rPr>
      </w:pPr>
    </w:p>
    <w:p w:rsidR="00BA506E" w:rsidRPr="00DE5FA1" w:rsidRDefault="00BA506E">
      <w:pPr>
        <w:rPr>
          <w:color w:val="auto"/>
        </w:rPr>
      </w:pPr>
    </w:p>
    <w:p w:rsidR="00BA506E" w:rsidRPr="00DE5FA1" w:rsidRDefault="00BA506E" w:rsidP="00BA506E">
      <w:pPr>
        <w:pStyle w:val="Heading2"/>
        <w:rPr>
          <w:color w:val="auto"/>
        </w:rPr>
      </w:pPr>
      <w:bookmarkStart w:id="24" w:name="_Toc94435818"/>
      <w:bookmarkStart w:id="25" w:name="_Toc94436042"/>
      <w:bookmarkStart w:id="26" w:name="_Toc94436662"/>
      <w:bookmarkStart w:id="27" w:name="_Toc94436872"/>
      <w:bookmarkStart w:id="28" w:name="_Toc94437941"/>
      <w:bookmarkStart w:id="29" w:name="_Toc94522740"/>
      <w:bookmarkStart w:id="30" w:name="_Toc94522902"/>
      <w:bookmarkStart w:id="31" w:name="_Toc94522921"/>
      <w:bookmarkStart w:id="32" w:name="_Toc94685098"/>
      <w:bookmarkStart w:id="33" w:name="_Toc95194801"/>
      <w:bookmarkStart w:id="34" w:name="_Toc95197168"/>
      <w:bookmarkStart w:id="35" w:name="_Toc278898592"/>
      <w:r w:rsidRPr="00DE5FA1">
        <w:rPr>
          <w:color w:val="auto"/>
        </w:rPr>
        <w:t xml:space="preserve">History and </w:t>
      </w:r>
      <w:bookmarkEnd w:id="24"/>
      <w:bookmarkEnd w:id="25"/>
      <w:bookmarkEnd w:id="26"/>
      <w:bookmarkEnd w:id="27"/>
      <w:bookmarkEnd w:id="28"/>
      <w:r w:rsidRPr="00DE5FA1">
        <w:rPr>
          <w:color w:val="auto"/>
        </w:rPr>
        <w:t>development</w:t>
      </w:r>
      <w:bookmarkEnd w:id="29"/>
      <w:bookmarkEnd w:id="30"/>
      <w:bookmarkEnd w:id="31"/>
      <w:bookmarkEnd w:id="32"/>
      <w:bookmarkEnd w:id="33"/>
      <w:bookmarkEnd w:id="34"/>
      <w:bookmarkEnd w:id="35"/>
    </w:p>
    <w:p w:rsidR="00BA506E" w:rsidRPr="00DE5FA1" w:rsidRDefault="00BA506E">
      <w:pPr>
        <w:ind w:left="360"/>
        <w:rPr>
          <w:color w:val="auto"/>
        </w:rPr>
      </w:pPr>
    </w:p>
    <w:p w:rsidR="00E92575" w:rsidRDefault="00BA506E" w:rsidP="00BA506E">
      <w:pPr>
        <w:pStyle w:val="BodyTextIndent"/>
        <w:ind w:left="360"/>
        <w:rPr>
          <w:i w:val="0"/>
          <w:color w:val="auto"/>
        </w:rPr>
      </w:pPr>
      <w:r w:rsidRPr="00DE5FA1">
        <w:rPr>
          <w:i w:val="0"/>
          <w:color w:val="auto"/>
        </w:rPr>
        <w:t xml:space="preserve">The </w:t>
      </w:r>
      <w:r w:rsidR="007D4A2C" w:rsidRPr="00DE5FA1">
        <w:rPr>
          <w:i w:val="0"/>
          <w:color w:val="auto"/>
        </w:rPr>
        <w:t>YQOL-W</w:t>
      </w:r>
      <w:r w:rsidRPr="00DE5FA1">
        <w:rPr>
          <w:i w:val="0"/>
          <w:color w:val="auto"/>
        </w:rPr>
        <w:t xml:space="preserve"> was developed by the SeaQoL Group with funding from the </w:t>
      </w:r>
      <w:r w:rsidR="00531439" w:rsidRPr="00DE5FA1">
        <w:rPr>
          <w:i w:val="0"/>
          <w:color w:val="auto"/>
        </w:rPr>
        <w:t>National Institute on Diabetes and Digestive and Kidney Diseases (NIDDK)</w:t>
      </w:r>
      <w:r w:rsidRPr="00DE5FA1">
        <w:rPr>
          <w:i w:val="0"/>
          <w:color w:val="auto"/>
        </w:rPr>
        <w:t>. The instrument development was conducted in t</w:t>
      </w:r>
      <w:r w:rsidR="00531439" w:rsidRPr="00DE5FA1">
        <w:rPr>
          <w:i w:val="0"/>
          <w:color w:val="auto"/>
        </w:rPr>
        <w:t>hree</w:t>
      </w:r>
      <w:r w:rsidRPr="00DE5FA1">
        <w:rPr>
          <w:i w:val="0"/>
          <w:color w:val="auto"/>
        </w:rPr>
        <w:t xml:space="preserve"> phases: Phase I</w:t>
      </w:r>
      <w:r w:rsidR="000E5866" w:rsidRPr="00DE5FA1">
        <w:rPr>
          <w:i w:val="0"/>
          <w:color w:val="auto"/>
        </w:rPr>
        <w:t xml:space="preserve"> item generation and selection</w:t>
      </w:r>
      <w:r w:rsidR="00531439" w:rsidRPr="00DE5FA1">
        <w:rPr>
          <w:i w:val="0"/>
          <w:color w:val="auto"/>
        </w:rPr>
        <w:t xml:space="preserve">; </w:t>
      </w:r>
      <w:r w:rsidRPr="00DE5FA1">
        <w:rPr>
          <w:i w:val="0"/>
          <w:color w:val="auto"/>
        </w:rPr>
        <w:t xml:space="preserve">Phase </w:t>
      </w:r>
      <w:r w:rsidR="000E5866" w:rsidRPr="00DE5FA1">
        <w:rPr>
          <w:i w:val="0"/>
          <w:color w:val="auto"/>
        </w:rPr>
        <w:t>II psychometric validation</w:t>
      </w:r>
      <w:r w:rsidR="00531439" w:rsidRPr="00DE5FA1">
        <w:rPr>
          <w:i w:val="0"/>
          <w:color w:val="auto"/>
        </w:rPr>
        <w:t>, and Phase III pilot study to determine ability to detect change (responsiveness)</w:t>
      </w:r>
      <w:r w:rsidRPr="00DE5FA1">
        <w:rPr>
          <w:i w:val="0"/>
          <w:color w:val="auto"/>
        </w:rPr>
        <w:t xml:space="preserve">. </w:t>
      </w:r>
    </w:p>
    <w:p w:rsidR="00E92575" w:rsidRDefault="00E92575" w:rsidP="00BA506E">
      <w:pPr>
        <w:pStyle w:val="BodyTextIndent"/>
        <w:ind w:left="360"/>
        <w:rPr>
          <w:i w:val="0"/>
          <w:color w:val="auto"/>
        </w:rPr>
      </w:pPr>
    </w:p>
    <w:p w:rsidR="00BA506E" w:rsidRPr="0021483A" w:rsidRDefault="00BA506E" w:rsidP="0021483A">
      <w:pPr>
        <w:pStyle w:val="BodyTextIndent"/>
        <w:ind w:left="360"/>
        <w:rPr>
          <w:i w:val="0"/>
          <w:color w:val="auto"/>
        </w:rPr>
      </w:pPr>
      <w:r w:rsidRPr="00DE5FA1">
        <w:rPr>
          <w:i w:val="0"/>
          <w:color w:val="auto"/>
        </w:rPr>
        <w:t xml:space="preserve">The instrument was developed to </w:t>
      </w:r>
      <w:r w:rsidR="000E5866" w:rsidRPr="00DE5FA1">
        <w:rPr>
          <w:i w:val="0"/>
          <w:color w:val="auto"/>
        </w:rPr>
        <w:t xml:space="preserve">provide an outcome measure augmenting the Youth Quality of Life generic </w:t>
      </w:r>
      <w:r w:rsidR="00005D68">
        <w:rPr>
          <w:i w:val="0"/>
          <w:color w:val="auto"/>
        </w:rPr>
        <w:t>research form (YQOL-R) or short</w:t>
      </w:r>
      <w:r w:rsidR="000E5866" w:rsidRPr="00DE5FA1">
        <w:rPr>
          <w:i w:val="0"/>
          <w:color w:val="auto"/>
        </w:rPr>
        <w:t xml:space="preserve"> form</w:t>
      </w:r>
      <w:r w:rsidRPr="00DE5FA1">
        <w:rPr>
          <w:i w:val="0"/>
          <w:color w:val="auto"/>
        </w:rPr>
        <w:t xml:space="preserve"> </w:t>
      </w:r>
      <w:r w:rsidR="000E5866" w:rsidRPr="00DE5FA1">
        <w:rPr>
          <w:i w:val="0"/>
          <w:color w:val="auto"/>
        </w:rPr>
        <w:t>(</w:t>
      </w:r>
      <w:r w:rsidR="007D4A2C" w:rsidRPr="00DE5FA1">
        <w:rPr>
          <w:i w:val="0"/>
          <w:color w:val="auto"/>
        </w:rPr>
        <w:t>YQOL-S</w:t>
      </w:r>
      <w:r w:rsidR="00005D68">
        <w:rPr>
          <w:i w:val="0"/>
          <w:color w:val="auto"/>
        </w:rPr>
        <w:t>F</w:t>
      </w:r>
      <w:r w:rsidR="000E5866" w:rsidRPr="00DE5FA1">
        <w:rPr>
          <w:i w:val="0"/>
          <w:color w:val="auto"/>
        </w:rPr>
        <w:t xml:space="preserve">) for use in evaluating the impact of weight or weight management treatments. </w:t>
      </w:r>
      <w:r w:rsidRPr="00DE5FA1">
        <w:rPr>
          <w:i w:val="0"/>
          <w:color w:val="auto"/>
        </w:rPr>
        <w:t xml:space="preserve">The instrument was </w:t>
      </w:r>
      <w:r w:rsidR="000E5866" w:rsidRPr="00DE5FA1">
        <w:rPr>
          <w:i w:val="0"/>
          <w:color w:val="auto"/>
        </w:rPr>
        <w:t>simultaneously</w:t>
      </w:r>
      <w:r w:rsidRPr="00DE5FA1">
        <w:rPr>
          <w:i w:val="0"/>
          <w:color w:val="auto"/>
        </w:rPr>
        <w:t xml:space="preserve"> developed in</w:t>
      </w:r>
      <w:r w:rsidR="000E5866" w:rsidRPr="00DE5FA1">
        <w:rPr>
          <w:i w:val="0"/>
          <w:color w:val="auto"/>
        </w:rPr>
        <w:t xml:space="preserve"> both</w:t>
      </w:r>
      <w:r w:rsidRPr="00DE5FA1">
        <w:rPr>
          <w:i w:val="0"/>
          <w:color w:val="auto"/>
        </w:rPr>
        <w:t xml:space="preserve"> US English and </w:t>
      </w:r>
      <w:r w:rsidR="002F5FBC" w:rsidRPr="00DE5FA1">
        <w:rPr>
          <w:i w:val="0"/>
          <w:color w:val="auto"/>
        </w:rPr>
        <w:t xml:space="preserve">Mexican </w:t>
      </w:r>
      <w:r w:rsidR="00531439" w:rsidRPr="00DE5FA1">
        <w:rPr>
          <w:i w:val="0"/>
          <w:color w:val="auto"/>
        </w:rPr>
        <w:t>Spanish</w:t>
      </w:r>
      <w:r w:rsidRPr="00DE5FA1">
        <w:rPr>
          <w:i w:val="0"/>
          <w:color w:val="auto"/>
        </w:rPr>
        <w:t xml:space="preserve">. </w:t>
      </w:r>
    </w:p>
    <w:p w:rsidR="00BA506E" w:rsidRPr="00DE5FA1" w:rsidRDefault="00BA506E" w:rsidP="00BA506E">
      <w:pPr>
        <w:pStyle w:val="Heading2"/>
        <w:pBdr>
          <w:top w:val="single" w:sz="8" w:space="0" w:color="C4A7FF"/>
        </w:pBdr>
        <w:rPr>
          <w:color w:val="auto"/>
        </w:rPr>
      </w:pPr>
      <w:bookmarkStart w:id="36" w:name="_Toc94522741"/>
      <w:bookmarkStart w:id="37" w:name="_Toc94522903"/>
      <w:bookmarkStart w:id="38" w:name="_Toc94522922"/>
      <w:bookmarkStart w:id="39" w:name="_Toc94685099"/>
      <w:bookmarkStart w:id="40" w:name="_Toc95194802"/>
      <w:bookmarkStart w:id="41" w:name="_Toc95197169"/>
      <w:bookmarkStart w:id="42" w:name="_Toc278898593"/>
      <w:r w:rsidRPr="00DE5FA1">
        <w:rPr>
          <w:color w:val="auto"/>
        </w:rPr>
        <w:t>Instrument description</w:t>
      </w:r>
      <w:bookmarkEnd w:id="36"/>
      <w:bookmarkEnd w:id="37"/>
      <w:bookmarkEnd w:id="38"/>
      <w:bookmarkEnd w:id="39"/>
      <w:bookmarkEnd w:id="40"/>
      <w:bookmarkEnd w:id="41"/>
      <w:bookmarkEnd w:id="42"/>
      <w:r w:rsidRPr="00DE5FA1">
        <w:rPr>
          <w:color w:val="auto"/>
        </w:rPr>
        <w:t xml:space="preserve"> </w:t>
      </w:r>
    </w:p>
    <w:p w:rsidR="00BA506E" w:rsidRPr="00DE5FA1" w:rsidRDefault="00BA506E" w:rsidP="00BA506E">
      <w:pPr>
        <w:ind w:left="360"/>
        <w:rPr>
          <w:color w:val="auto"/>
        </w:rPr>
      </w:pPr>
    </w:p>
    <w:p w:rsidR="00DF751E" w:rsidRDefault="00BA506E" w:rsidP="00BA506E">
      <w:pPr>
        <w:ind w:left="360"/>
        <w:rPr>
          <w:color w:val="auto"/>
        </w:rPr>
      </w:pPr>
      <w:r w:rsidRPr="00DE5FA1">
        <w:rPr>
          <w:color w:val="auto"/>
        </w:rPr>
        <w:t xml:space="preserve">The </w:t>
      </w:r>
      <w:r w:rsidR="007D4A2C" w:rsidRPr="00DE5FA1">
        <w:rPr>
          <w:color w:val="auto"/>
        </w:rPr>
        <w:t>YQOL-W</w:t>
      </w:r>
      <w:r w:rsidRPr="00DE5FA1">
        <w:rPr>
          <w:color w:val="auto"/>
        </w:rPr>
        <w:t xml:space="preserve"> is designed to assess the quality of life of youth </w:t>
      </w:r>
      <w:r w:rsidR="00A30467" w:rsidRPr="00DE5FA1">
        <w:rPr>
          <w:color w:val="auto"/>
        </w:rPr>
        <w:t>ages 11-18 years who are obese</w:t>
      </w:r>
      <w:r w:rsidR="000B4660" w:rsidRPr="00DE5FA1">
        <w:rPr>
          <w:color w:val="auto"/>
        </w:rPr>
        <w:t xml:space="preserve"> </w:t>
      </w:r>
      <w:r w:rsidR="00A9198B" w:rsidRPr="00DE5FA1">
        <w:rPr>
          <w:color w:val="auto"/>
        </w:rPr>
        <w:t>(</w:t>
      </w:r>
      <w:r w:rsidR="000B4660" w:rsidRPr="00DE5FA1">
        <w:rPr>
          <w:color w:val="auto"/>
        </w:rPr>
        <w:t>≥ the 95th percentile of</w:t>
      </w:r>
      <w:r w:rsidR="00A9198B" w:rsidRPr="00DE5FA1">
        <w:rPr>
          <w:color w:val="auto"/>
        </w:rPr>
        <w:t xml:space="preserve"> the age-sex standard for BMI)</w:t>
      </w:r>
      <w:r w:rsidR="00A30467" w:rsidRPr="00DE5FA1">
        <w:rPr>
          <w:color w:val="auto"/>
        </w:rPr>
        <w:t xml:space="preserve"> or </w:t>
      </w:r>
      <w:r w:rsidR="000B4660" w:rsidRPr="00DE5FA1">
        <w:rPr>
          <w:color w:val="auto"/>
        </w:rPr>
        <w:t>overwei</w:t>
      </w:r>
      <w:r w:rsidR="00A30467" w:rsidRPr="00DE5FA1">
        <w:rPr>
          <w:color w:val="auto"/>
        </w:rPr>
        <w:t>ght</w:t>
      </w:r>
      <w:r w:rsidR="000B4660" w:rsidRPr="00DE5FA1">
        <w:rPr>
          <w:color w:val="auto"/>
        </w:rPr>
        <w:t xml:space="preserve"> </w:t>
      </w:r>
      <w:r w:rsidR="00A9198B" w:rsidRPr="00DE5FA1">
        <w:rPr>
          <w:color w:val="auto"/>
        </w:rPr>
        <w:t>(</w:t>
      </w:r>
      <w:r w:rsidR="000B4660" w:rsidRPr="00DE5FA1">
        <w:rPr>
          <w:color w:val="auto"/>
        </w:rPr>
        <w:t>85th-94th percentile</w:t>
      </w:r>
      <w:r w:rsidR="00A9198B" w:rsidRPr="00DE5FA1">
        <w:rPr>
          <w:color w:val="auto"/>
        </w:rPr>
        <w:t>)</w:t>
      </w:r>
      <w:r w:rsidR="00A30467" w:rsidRPr="00DE5FA1">
        <w:rPr>
          <w:color w:val="auto"/>
        </w:rPr>
        <w:t xml:space="preserve"> </w:t>
      </w:r>
      <w:r w:rsidR="0058637C">
        <w:rPr>
          <w:color w:val="auto"/>
        </w:rPr>
        <w:t xml:space="preserve">and </w:t>
      </w:r>
      <w:r w:rsidR="00A30467" w:rsidRPr="00DE5FA1">
        <w:rPr>
          <w:color w:val="auto"/>
        </w:rPr>
        <w:t xml:space="preserve">as a </w:t>
      </w:r>
      <w:r w:rsidRPr="00DE5FA1">
        <w:rPr>
          <w:color w:val="auto"/>
        </w:rPr>
        <w:t xml:space="preserve">complement </w:t>
      </w:r>
      <w:r w:rsidR="00A30467" w:rsidRPr="00DE5FA1">
        <w:rPr>
          <w:color w:val="auto"/>
        </w:rPr>
        <w:t xml:space="preserve">to </w:t>
      </w:r>
      <w:r w:rsidRPr="00DE5FA1">
        <w:rPr>
          <w:color w:val="auto"/>
        </w:rPr>
        <w:t>the generic Youth Quality of Life I</w:t>
      </w:r>
      <w:r w:rsidR="00A30467" w:rsidRPr="00DE5FA1">
        <w:rPr>
          <w:color w:val="auto"/>
        </w:rPr>
        <w:t>nstrument</w:t>
      </w:r>
      <w:r w:rsidRPr="00DE5FA1">
        <w:rPr>
          <w:color w:val="auto"/>
        </w:rPr>
        <w:t xml:space="preserve"> </w:t>
      </w:r>
      <w:r w:rsidR="000E5866" w:rsidRPr="00DE5FA1">
        <w:rPr>
          <w:color w:val="auto"/>
        </w:rPr>
        <w:t>–</w:t>
      </w:r>
      <w:r w:rsidRPr="00DE5FA1">
        <w:rPr>
          <w:color w:val="auto"/>
        </w:rPr>
        <w:t xml:space="preserve"> </w:t>
      </w:r>
      <w:r w:rsidR="00005D68">
        <w:rPr>
          <w:color w:val="auto"/>
        </w:rPr>
        <w:t>Research Form (YQOL-R) or Short</w:t>
      </w:r>
      <w:r w:rsidR="000E5866" w:rsidRPr="00DE5FA1">
        <w:rPr>
          <w:color w:val="auto"/>
        </w:rPr>
        <w:t xml:space="preserve"> Form (</w:t>
      </w:r>
      <w:r w:rsidR="00EF3CE5" w:rsidRPr="00DE5FA1">
        <w:rPr>
          <w:color w:val="auto"/>
        </w:rPr>
        <w:t>YQOL-S</w:t>
      </w:r>
      <w:r w:rsidR="00005D68">
        <w:rPr>
          <w:color w:val="auto"/>
        </w:rPr>
        <w:t>F</w:t>
      </w:r>
      <w:r w:rsidRPr="00DE5FA1">
        <w:rPr>
          <w:color w:val="auto"/>
        </w:rPr>
        <w:t xml:space="preserve">).  </w:t>
      </w:r>
    </w:p>
    <w:p w:rsidR="0058637C" w:rsidRDefault="0058637C" w:rsidP="00BA506E">
      <w:pPr>
        <w:ind w:left="360"/>
        <w:rPr>
          <w:color w:val="auto"/>
        </w:rPr>
      </w:pPr>
    </w:p>
    <w:p w:rsidR="0058637C" w:rsidRPr="0058637C" w:rsidRDefault="0058637C" w:rsidP="00BA506E">
      <w:pPr>
        <w:ind w:left="360"/>
        <w:rPr>
          <w:b/>
          <w:i/>
          <w:color w:val="auto"/>
        </w:rPr>
      </w:pPr>
      <w:r w:rsidRPr="0058637C">
        <w:rPr>
          <w:b/>
          <w:i/>
          <w:color w:val="auto"/>
        </w:rPr>
        <w:t>Since the weight-specific and generic instruments tap different content, it is highly recommended that a generic instrument be administered in conjunction with the weight-specific measure.</w:t>
      </w:r>
    </w:p>
    <w:p w:rsidR="00BA506E" w:rsidRPr="00DE5FA1" w:rsidRDefault="00BA506E" w:rsidP="00BA506E">
      <w:pPr>
        <w:rPr>
          <w:color w:val="auto"/>
        </w:rPr>
      </w:pPr>
    </w:p>
    <w:p w:rsidR="00454578" w:rsidRDefault="00EF3CE5" w:rsidP="00454578">
      <w:pPr>
        <w:ind w:left="360"/>
        <w:rPr>
          <w:color w:val="auto"/>
        </w:rPr>
      </w:pPr>
      <w:r w:rsidRPr="00DE5FA1">
        <w:rPr>
          <w:color w:val="auto"/>
        </w:rPr>
        <w:t xml:space="preserve">The </w:t>
      </w:r>
      <w:r w:rsidRPr="00277276">
        <w:rPr>
          <w:b/>
          <w:i/>
          <w:color w:val="auto"/>
        </w:rPr>
        <w:t xml:space="preserve">YQOL-W </w:t>
      </w:r>
      <w:r w:rsidR="00454578" w:rsidRPr="00277276">
        <w:rPr>
          <w:b/>
          <w:i/>
          <w:color w:val="auto"/>
        </w:rPr>
        <w:t>consists of n=</w:t>
      </w:r>
      <w:r w:rsidRPr="00277276">
        <w:rPr>
          <w:b/>
          <w:i/>
          <w:color w:val="auto"/>
        </w:rPr>
        <w:t>21</w:t>
      </w:r>
      <w:r w:rsidRPr="00DE5FA1">
        <w:rPr>
          <w:color w:val="auto"/>
        </w:rPr>
        <w:t xml:space="preserve"> perceptual items tapping</w:t>
      </w:r>
      <w:r w:rsidR="00454578" w:rsidRPr="00DE5FA1">
        <w:rPr>
          <w:color w:val="auto"/>
        </w:rPr>
        <w:t xml:space="preserve"> three domains of weight-specific QoL:  1) Self</w:t>
      </w:r>
      <w:r w:rsidR="004C1ED1" w:rsidRPr="00DE5FA1">
        <w:rPr>
          <w:color w:val="auto"/>
        </w:rPr>
        <w:t xml:space="preserve">: </w:t>
      </w:r>
      <w:r w:rsidR="00947D7D" w:rsidRPr="00DE5FA1">
        <w:rPr>
          <w:color w:val="auto"/>
        </w:rPr>
        <w:t>n=4</w:t>
      </w:r>
      <w:r w:rsidR="004C1ED1" w:rsidRPr="00DE5FA1">
        <w:rPr>
          <w:color w:val="auto"/>
        </w:rPr>
        <w:t xml:space="preserve"> items</w:t>
      </w:r>
      <w:r w:rsidR="00454578" w:rsidRPr="00DE5FA1">
        <w:rPr>
          <w:color w:val="auto"/>
        </w:rPr>
        <w:t>, 2) Social</w:t>
      </w:r>
      <w:r w:rsidR="004C1ED1" w:rsidRPr="00DE5FA1">
        <w:rPr>
          <w:color w:val="auto"/>
        </w:rPr>
        <w:t>:</w:t>
      </w:r>
      <w:r w:rsidR="00947D7D" w:rsidRPr="00DE5FA1">
        <w:rPr>
          <w:color w:val="auto"/>
        </w:rPr>
        <w:t xml:space="preserve"> n=12</w:t>
      </w:r>
      <w:r w:rsidR="004C1ED1" w:rsidRPr="00DE5FA1">
        <w:rPr>
          <w:color w:val="auto"/>
        </w:rPr>
        <w:t xml:space="preserve"> items</w:t>
      </w:r>
      <w:r w:rsidR="00454578" w:rsidRPr="00DE5FA1">
        <w:rPr>
          <w:color w:val="auto"/>
        </w:rPr>
        <w:t>, and 3) Environment</w:t>
      </w:r>
      <w:r w:rsidR="004C1ED1" w:rsidRPr="00DE5FA1">
        <w:rPr>
          <w:color w:val="auto"/>
        </w:rPr>
        <w:t>:</w:t>
      </w:r>
      <w:r w:rsidR="00947D7D" w:rsidRPr="00DE5FA1">
        <w:rPr>
          <w:color w:val="auto"/>
        </w:rPr>
        <w:t xml:space="preserve"> n=5</w:t>
      </w:r>
      <w:r w:rsidR="004C1ED1" w:rsidRPr="00DE5FA1">
        <w:rPr>
          <w:color w:val="auto"/>
        </w:rPr>
        <w:t xml:space="preserve"> items</w:t>
      </w:r>
      <w:r w:rsidR="00454578" w:rsidRPr="00DE5FA1">
        <w:rPr>
          <w:color w:val="auto"/>
        </w:rPr>
        <w:t xml:space="preserve">.  </w:t>
      </w:r>
    </w:p>
    <w:p w:rsidR="002D1B82" w:rsidRDefault="002D1B82" w:rsidP="00454578">
      <w:pPr>
        <w:ind w:left="360"/>
        <w:rPr>
          <w:color w:val="auto"/>
        </w:rPr>
      </w:pPr>
    </w:p>
    <w:p w:rsidR="002D1B82" w:rsidRDefault="002D1B82" w:rsidP="002D1B82">
      <w:pPr>
        <w:ind w:left="360"/>
        <w:rPr>
          <w:color w:val="auto"/>
        </w:rPr>
      </w:pPr>
      <w:r>
        <w:rPr>
          <w:color w:val="auto"/>
        </w:rPr>
        <w:t xml:space="preserve">The </w:t>
      </w:r>
      <w:r w:rsidRPr="00277276">
        <w:rPr>
          <w:b/>
          <w:i/>
          <w:color w:val="auto"/>
        </w:rPr>
        <w:t>generic</w:t>
      </w:r>
      <w:r>
        <w:rPr>
          <w:color w:val="auto"/>
        </w:rPr>
        <w:t xml:space="preserve"> </w:t>
      </w:r>
      <w:r w:rsidRPr="00277276">
        <w:rPr>
          <w:b/>
          <w:i/>
          <w:color w:val="auto"/>
        </w:rPr>
        <w:t>YQOL-R consists of n=41</w:t>
      </w:r>
      <w:r w:rsidRPr="00DE5FA1">
        <w:rPr>
          <w:color w:val="auto"/>
        </w:rPr>
        <w:t xml:space="preserve"> perceptual items tapping t</w:t>
      </w:r>
      <w:r>
        <w:rPr>
          <w:color w:val="auto"/>
        </w:rPr>
        <w:t xml:space="preserve">hree domains of generic </w:t>
      </w:r>
      <w:r w:rsidR="0058637C">
        <w:rPr>
          <w:color w:val="auto"/>
        </w:rPr>
        <w:t>QoL:  1) Self: n=</w:t>
      </w:r>
      <w:r w:rsidR="00277276">
        <w:rPr>
          <w:color w:val="auto"/>
        </w:rPr>
        <w:t>14</w:t>
      </w:r>
      <w:r w:rsidR="0058637C">
        <w:rPr>
          <w:color w:val="auto"/>
        </w:rPr>
        <w:t xml:space="preserve"> items, 2) Social: n=</w:t>
      </w:r>
      <w:r w:rsidR="00277276">
        <w:rPr>
          <w:color w:val="auto"/>
        </w:rPr>
        <w:t>14</w:t>
      </w:r>
      <w:r w:rsidRPr="00DE5FA1">
        <w:rPr>
          <w:color w:val="auto"/>
        </w:rPr>
        <w:t xml:space="preserve"> items,</w:t>
      </w:r>
      <w:r w:rsidR="004D28DA">
        <w:rPr>
          <w:color w:val="auto"/>
        </w:rPr>
        <w:t xml:space="preserve"> </w:t>
      </w:r>
      <w:r w:rsidR="0058637C">
        <w:rPr>
          <w:color w:val="auto"/>
        </w:rPr>
        <w:t>3) Environment: n=</w:t>
      </w:r>
      <w:r w:rsidR="00277276">
        <w:rPr>
          <w:color w:val="auto"/>
        </w:rPr>
        <w:t>10</w:t>
      </w:r>
      <w:r w:rsidR="004D28DA">
        <w:rPr>
          <w:color w:val="auto"/>
        </w:rPr>
        <w:t xml:space="preserve"> items, and 4) General QoL:</w:t>
      </w:r>
      <w:r w:rsidR="004D28DA" w:rsidRPr="00DE5FA1">
        <w:rPr>
          <w:color w:val="auto"/>
        </w:rPr>
        <w:t xml:space="preserve"> </w:t>
      </w:r>
      <w:r w:rsidR="004D28DA">
        <w:rPr>
          <w:color w:val="auto"/>
        </w:rPr>
        <w:t>n=</w:t>
      </w:r>
      <w:r w:rsidR="00277276">
        <w:rPr>
          <w:color w:val="auto"/>
        </w:rPr>
        <w:t>3</w:t>
      </w:r>
      <w:r w:rsidR="004D28DA">
        <w:rPr>
          <w:color w:val="auto"/>
        </w:rPr>
        <w:t xml:space="preserve"> items.</w:t>
      </w:r>
    </w:p>
    <w:p w:rsidR="002D1B82" w:rsidRDefault="002D1B82" w:rsidP="00454578">
      <w:pPr>
        <w:ind w:left="360"/>
        <w:rPr>
          <w:color w:val="auto"/>
        </w:rPr>
      </w:pPr>
    </w:p>
    <w:p w:rsidR="002D1B82" w:rsidRDefault="002D1B82" w:rsidP="002D1B82">
      <w:pPr>
        <w:ind w:left="360"/>
        <w:rPr>
          <w:color w:val="auto"/>
        </w:rPr>
      </w:pPr>
      <w:r>
        <w:rPr>
          <w:color w:val="auto"/>
        </w:rPr>
        <w:t xml:space="preserve">The </w:t>
      </w:r>
      <w:r w:rsidRPr="00277276">
        <w:rPr>
          <w:b/>
          <w:i/>
          <w:color w:val="auto"/>
        </w:rPr>
        <w:t>generic YQOL-SF consists of n=10</w:t>
      </w:r>
      <w:r w:rsidRPr="00DE5FA1">
        <w:rPr>
          <w:color w:val="auto"/>
        </w:rPr>
        <w:t xml:space="preserve"> perceptual items tapping t</w:t>
      </w:r>
      <w:r>
        <w:rPr>
          <w:color w:val="auto"/>
        </w:rPr>
        <w:t xml:space="preserve">hree domains of generic </w:t>
      </w:r>
      <w:r w:rsidRPr="00DE5FA1">
        <w:rPr>
          <w:color w:val="auto"/>
        </w:rPr>
        <w:t xml:space="preserve">QoL:  1) Self: </w:t>
      </w:r>
      <w:r w:rsidR="004D28DA">
        <w:rPr>
          <w:color w:val="auto"/>
        </w:rPr>
        <w:t>n=3</w:t>
      </w:r>
      <w:r w:rsidRPr="00DE5FA1">
        <w:rPr>
          <w:color w:val="auto"/>
        </w:rPr>
        <w:t xml:space="preserve"> items, 2) Social:</w:t>
      </w:r>
      <w:r w:rsidR="004D28DA">
        <w:rPr>
          <w:color w:val="auto"/>
        </w:rPr>
        <w:t xml:space="preserve"> n=4 items, </w:t>
      </w:r>
      <w:r w:rsidR="0058637C">
        <w:rPr>
          <w:color w:val="auto"/>
        </w:rPr>
        <w:t>3) Environment: n=</w:t>
      </w:r>
      <w:r w:rsidR="004D28DA">
        <w:rPr>
          <w:color w:val="auto"/>
        </w:rPr>
        <w:t>2 items, and 4) General QoL:</w:t>
      </w:r>
      <w:r w:rsidRPr="00DE5FA1">
        <w:rPr>
          <w:color w:val="auto"/>
        </w:rPr>
        <w:t xml:space="preserve"> </w:t>
      </w:r>
      <w:r w:rsidR="004D28DA">
        <w:rPr>
          <w:color w:val="auto"/>
        </w:rPr>
        <w:t>n=1 item.</w:t>
      </w:r>
    </w:p>
    <w:p w:rsidR="0021483A" w:rsidRDefault="0021483A" w:rsidP="002D1B82">
      <w:pPr>
        <w:ind w:left="360"/>
        <w:rPr>
          <w:color w:val="auto"/>
        </w:rPr>
      </w:pPr>
    </w:p>
    <w:p w:rsidR="0021483A" w:rsidRPr="0021483A" w:rsidRDefault="0021483A" w:rsidP="0021483A">
      <w:pPr>
        <w:ind w:left="360"/>
        <w:rPr>
          <w:b/>
          <w:i/>
          <w:color w:val="auto"/>
        </w:rPr>
      </w:pPr>
      <w:r w:rsidRPr="0021483A">
        <w:rPr>
          <w:b/>
          <w:i/>
          <w:color w:val="auto"/>
        </w:rPr>
        <w:t xml:space="preserve">To obtain the generic instruments, see the SeaQoL website:  </w:t>
      </w:r>
      <w:hyperlink r:id="rId22" w:history="1">
        <w:r w:rsidRPr="0021483A">
          <w:rPr>
            <w:rStyle w:val="Hyperlink"/>
            <w:b/>
            <w:i/>
            <w:color w:val="auto"/>
          </w:rPr>
          <w:t>http://www.seaqolgroup.org</w:t>
        </w:r>
      </w:hyperlink>
    </w:p>
    <w:p w:rsidR="00454578" w:rsidRPr="00DE5FA1" w:rsidRDefault="00454578" w:rsidP="00454578">
      <w:pPr>
        <w:ind w:left="360" w:hanging="360"/>
        <w:rPr>
          <w:color w:val="auto"/>
        </w:rPr>
        <w:sectPr w:rsidR="00454578" w:rsidRPr="00DE5FA1" w:rsidSect="00BA506E">
          <w:headerReference w:type="first" r:id="rId23"/>
          <w:endnotePr>
            <w:numFmt w:val="decimal"/>
          </w:endnotePr>
          <w:pgSz w:w="11907" w:h="16840" w:code="9"/>
          <w:pgMar w:top="1418" w:right="1418" w:bottom="1418" w:left="1418" w:header="709" w:footer="1134" w:gutter="0"/>
          <w:paperSrc w:first="110" w:other="110"/>
          <w:pgNumType w:start="1"/>
          <w:cols w:space="708"/>
          <w:titlePg/>
          <w:docGrid w:linePitch="360"/>
        </w:sectPr>
      </w:pPr>
    </w:p>
    <w:p w:rsidR="00BA506E" w:rsidRPr="00DE5FA1" w:rsidRDefault="00BA506E" w:rsidP="00BA506E">
      <w:pPr>
        <w:pStyle w:val="Heading2"/>
        <w:rPr>
          <w:color w:val="auto"/>
        </w:rPr>
      </w:pPr>
      <w:bookmarkStart w:id="43" w:name="_Toc94522743"/>
      <w:bookmarkStart w:id="44" w:name="_Toc94522904"/>
      <w:bookmarkStart w:id="45" w:name="_Toc94522924"/>
      <w:bookmarkStart w:id="46" w:name="_Toc94685101"/>
      <w:bookmarkStart w:id="47" w:name="_Toc95194804"/>
      <w:bookmarkStart w:id="48" w:name="_Toc95197171"/>
      <w:bookmarkStart w:id="49" w:name="_Toc278898594"/>
      <w:r w:rsidRPr="00DE5FA1">
        <w:rPr>
          <w:color w:val="auto"/>
        </w:rPr>
        <w:t>Instrument summary grid</w:t>
      </w:r>
      <w:bookmarkEnd w:id="43"/>
      <w:bookmarkEnd w:id="44"/>
      <w:bookmarkEnd w:id="45"/>
      <w:bookmarkEnd w:id="46"/>
      <w:bookmarkEnd w:id="47"/>
      <w:bookmarkEnd w:id="48"/>
      <w:bookmarkEnd w:id="49"/>
    </w:p>
    <w:p w:rsidR="00BA506E" w:rsidRPr="00DE5FA1" w:rsidRDefault="00BA506E">
      <w:pPr>
        <w:rPr>
          <w:color w:val="auto"/>
        </w:rPr>
      </w:pPr>
    </w:p>
    <w:tbl>
      <w:tblPr>
        <w:tblW w:w="9180" w:type="dxa"/>
        <w:tblInd w:w="43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70" w:type="dxa"/>
          <w:right w:w="70" w:type="dxa"/>
        </w:tblCellMar>
        <w:tblLook w:val="0000"/>
      </w:tblPr>
      <w:tblGrid>
        <w:gridCol w:w="3420"/>
        <w:gridCol w:w="5760"/>
      </w:tblGrid>
      <w:tr w:rsidR="00BA506E" w:rsidRPr="00DE5FA1">
        <w:trPr>
          <w:trHeight w:val="567"/>
        </w:trPr>
        <w:tc>
          <w:tcPr>
            <w:tcW w:w="3420" w:type="dxa"/>
            <w:shd w:val="clear" w:color="auto" w:fill="E6E6E6"/>
            <w:vAlign w:val="center"/>
          </w:tcPr>
          <w:p w:rsidR="00BA506E" w:rsidRPr="002347F1" w:rsidRDefault="00BA506E">
            <w:pPr>
              <w:pStyle w:val="Header"/>
              <w:tabs>
                <w:tab w:val="clear" w:pos="4536"/>
                <w:tab w:val="clear" w:pos="9072"/>
              </w:tabs>
              <w:rPr>
                <w:b/>
                <w:bCs/>
                <w:color w:val="auto"/>
                <w:lang w:val="en-US"/>
              </w:rPr>
            </w:pPr>
            <w:r w:rsidRPr="002347F1">
              <w:rPr>
                <w:b/>
                <w:bCs/>
                <w:color w:val="auto"/>
                <w:lang w:val="en-US"/>
              </w:rPr>
              <w:t>Author(s)</w:t>
            </w:r>
          </w:p>
        </w:tc>
        <w:tc>
          <w:tcPr>
            <w:tcW w:w="5760" w:type="dxa"/>
            <w:vAlign w:val="center"/>
          </w:tcPr>
          <w:p w:rsidR="00BA506E" w:rsidRPr="002347F1" w:rsidRDefault="00BA506E" w:rsidP="005D6219">
            <w:pPr>
              <w:pStyle w:val="Header"/>
              <w:tabs>
                <w:tab w:val="clear" w:pos="4536"/>
                <w:tab w:val="clear" w:pos="9072"/>
              </w:tabs>
              <w:rPr>
                <w:i/>
                <w:iCs/>
                <w:color w:val="auto"/>
                <w:sz w:val="22"/>
                <w:lang w:val="en-US"/>
              </w:rPr>
            </w:pPr>
            <w:r w:rsidRPr="002347F1">
              <w:rPr>
                <w:i/>
                <w:iCs/>
                <w:color w:val="auto"/>
                <w:sz w:val="22"/>
                <w:lang w:val="en-US"/>
              </w:rPr>
              <w:t>Donald L. Patrick, Todd C. Edwards, Anne Skalicky</w:t>
            </w:r>
            <w:r w:rsidR="005D6219" w:rsidRPr="002347F1">
              <w:rPr>
                <w:i/>
                <w:iCs/>
                <w:color w:val="auto"/>
                <w:sz w:val="22"/>
                <w:lang w:val="en-US"/>
              </w:rPr>
              <w:t xml:space="preserve">, Leo Morales, Yvonne Flores </w:t>
            </w:r>
          </w:p>
        </w:tc>
      </w:tr>
      <w:tr w:rsidR="00BA506E" w:rsidRPr="00DE5FA1">
        <w:trPr>
          <w:trHeight w:val="567"/>
        </w:trPr>
        <w:tc>
          <w:tcPr>
            <w:tcW w:w="3420" w:type="dxa"/>
            <w:shd w:val="clear" w:color="auto" w:fill="E6E6E6"/>
            <w:vAlign w:val="center"/>
          </w:tcPr>
          <w:p w:rsidR="00BA506E" w:rsidRPr="002347F1" w:rsidRDefault="00BA506E">
            <w:pPr>
              <w:pStyle w:val="Header"/>
              <w:tabs>
                <w:tab w:val="clear" w:pos="4536"/>
                <w:tab w:val="clear" w:pos="9072"/>
              </w:tabs>
              <w:rPr>
                <w:b/>
                <w:bCs/>
                <w:color w:val="auto"/>
                <w:lang w:val="en-US"/>
              </w:rPr>
            </w:pPr>
            <w:r w:rsidRPr="002347F1">
              <w:rPr>
                <w:b/>
                <w:bCs/>
                <w:color w:val="auto"/>
                <w:lang w:val="en-US"/>
              </w:rPr>
              <w:t>Stated Purpose of development</w:t>
            </w:r>
          </w:p>
        </w:tc>
        <w:tc>
          <w:tcPr>
            <w:tcW w:w="5760" w:type="dxa"/>
            <w:vAlign w:val="center"/>
          </w:tcPr>
          <w:p w:rsidR="00BA506E" w:rsidRPr="002347F1" w:rsidRDefault="00BA506E" w:rsidP="005D6219">
            <w:pPr>
              <w:pStyle w:val="Header"/>
              <w:tabs>
                <w:tab w:val="clear" w:pos="4536"/>
                <w:tab w:val="clear" w:pos="9072"/>
              </w:tabs>
              <w:rPr>
                <w:i/>
                <w:iCs/>
                <w:color w:val="auto"/>
                <w:sz w:val="22"/>
                <w:lang w:val="en-US"/>
              </w:rPr>
            </w:pPr>
            <w:r w:rsidRPr="002347F1">
              <w:rPr>
                <w:i/>
                <w:iCs/>
                <w:color w:val="auto"/>
                <w:sz w:val="22"/>
                <w:lang w:val="en-US"/>
              </w:rPr>
              <w:t>Asses</w:t>
            </w:r>
            <w:r w:rsidR="005D6219" w:rsidRPr="002347F1">
              <w:rPr>
                <w:i/>
                <w:iCs/>
                <w:color w:val="auto"/>
                <w:sz w:val="22"/>
                <w:lang w:val="en-US"/>
              </w:rPr>
              <w:t>sment of W</w:t>
            </w:r>
            <w:r w:rsidR="007321B7" w:rsidRPr="002347F1">
              <w:rPr>
                <w:i/>
                <w:iCs/>
                <w:color w:val="auto"/>
                <w:sz w:val="22"/>
                <w:lang w:val="en-US"/>
              </w:rPr>
              <w:t>eight-Specific Quality of Life a</w:t>
            </w:r>
            <w:r w:rsidR="005D6219" w:rsidRPr="002347F1">
              <w:rPr>
                <w:i/>
                <w:iCs/>
                <w:color w:val="auto"/>
                <w:sz w:val="22"/>
                <w:lang w:val="en-US"/>
              </w:rPr>
              <w:t>mong</w:t>
            </w:r>
            <w:r w:rsidRPr="002347F1">
              <w:rPr>
                <w:i/>
                <w:iCs/>
                <w:color w:val="auto"/>
                <w:sz w:val="22"/>
                <w:lang w:val="en-US"/>
              </w:rPr>
              <w:t xml:space="preserve"> Youth</w:t>
            </w:r>
          </w:p>
        </w:tc>
      </w:tr>
      <w:tr w:rsidR="00BA506E" w:rsidRPr="00DE5FA1">
        <w:trPr>
          <w:trHeight w:val="567"/>
        </w:trPr>
        <w:tc>
          <w:tcPr>
            <w:tcW w:w="3420" w:type="dxa"/>
            <w:shd w:val="clear" w:color="auto" w:fill="E6E6E6"/>
            <w:vAlign w:val="center"/>
          </w:tcPr>
          <w:p w:rsidR="00BA506E" w:rsidRPr="00DE5FA1" w:rsidRDefault="00BA506E">
            <w:pPr>
              <w:rPr>
                <w:b/>
                <w:bCs/>
                <w:color w:val="auto"/>
              </w:rPr>
            </w:pPr>
            <w:r w:rsidRPr="00DE5FA1">
              <w:rPr>
                <w:b/>
                <w:bCs/>
                <w:color w:val="auto"/>
              </w:rPr>
              <w:t>Type of instrument</w:t>
            </w:r>
          </w:p>
        </w:tc>
        <w:tc>
          <w:tcPr>
            <w:tcW w:w="5760" w:type="dxa"/>
            <w:vAlign w:val="center"/>
          </w:tcPr>
          <w:p w:rsidR="00BA506E" w:rsidRPr="00DE5FA1" w:rsidRDefault="007321B7" w:rsidP="005D6219">
            <w:pPr>
              <w:rPr>
                <w:i/>
                <w:iCs/>
                <w:color w:val="auto"/>
                <w:sz w:val="22"/>
              </w:rPr>
            </w:pPr>
            <w:r w:rsidRPr="00DE5FA1">
              <w:rPr>
                <w:i/>
                <w:iCs/>
                <w:color w:val="auto"/>
                <w:sz w:val="22"/>
              </w:rPr>
              <w:t xml:space="preserve">Quality of Life Instrument </w:t>
            </w:r>
            <w:r w:rsidR="00BA506E" w:rsidRPr="00DE5FA1">
              <w:rPr>
                <w:i/>
                <w:iCs/>
                <w:color w:val="auto"/>
                <w:sz w:val="22"/>
              </w:rPr>
              <w:t>-</w:t>
            </w:r>
            <w:r w:rsidR="005D6219" w:rsidRPr="00DE5FA1">
              <w:rPr>
                <w:i/>
                <w:iCs/>
                <w:color w:val="auto"/>
                <w:sz w:val="22"/>
              </w:rPr>
              <w:t xml:space="preserve"> Weight-Specific</w:t>
            </w:r>
            <w:r w:rsidR="00BA506E" w:rsidRPr="00DE5FA1">
              <w:rPr>
                <w:i/>
                <w:iCs/>
                <w:color w:val="auto"/>
                <w:sz w:val="22"/>
              </w:rPr>
              <w:t xml:space="preserve"> Youth Module</w:t>
            </w:r>
          </w:p>
        </w:tc>
      </w:tr>
      <w:tr w:rsidR="00BA506E" w:rsidRPr="00DE5FA1">
        <w:trPr>
          <w:trHeight w:val="567"/>
        </w:trPr>
        <w:tc>
          <w:tcPr>
            <w:tcW w:w="3420" w:type="dxa"/>
            <w:shd w:val="clear" w:color="auto" w:fill="E6E6E6"/>
            <w:vAlign w:val="center"/>
          </w:tcPr>
          <w:p w:rsidR="00BA506E" w:rsidRPr="00DE5FA1" w:rsidRDefault="00BA506E">
            <w:pPr>
              <w:rPr>
                <w:b/>
                <w:bCs/>
                <w:color w:val="auto"/>
              </w:rPr>
            </w:pPr>
            <w:r w:rsidRPr="00DE5FA1">
              <w:rPr>
                <w:b/>
                <w:bCs/>
                <w:color w:val="auto"/>
              </w:rPr>
              <w:t>Therapeutic area/Disease</w:t>
            </w:r>
          </w:p>
        </w:tc>
        <w:tc>
          <w:tcPr>
            <w:tcW w:w="5760" w:type="dxa"/>
            <w:vAlign w:val="center"/>
          </w:tcPr>
          <w:p w:rsidR="00BA506E" w:rsidRPr="00DE5FA1" w:rsidRDefault="004C1ED1" w:rsidP="00BA506E">
            <w:pPr>
              <w:rPr>
                <w:i/>
                <w:iCs/>
                <w:color w:val="auto"/>
                <w:sz w:val="22"/>
              </w:rPr>
            </w:pPr>
            <w:r w:rsidRPr="00DE5FA1">
              <w:rPr>
                <w:i/>
                <w:iCs/>
                <w:color w:val="auto"/>
                <w:sz w:val="22"/>
              </w:rPr>
              <w:t>Typical</w:t>
            </w:r>
            <w:r w:rsidR="005D6219" w:rsidRPr="00DE5FA1">
              <w:rPr>
                <w:i/>
                <w:iCs/>
                <w:color w:val="auto"/>
                <w:sz w:val="22"/>
              </w:rPr>
              <w:t>, Overweight, or Obese adolescents</w:t>
            </w:r>
          </w:p>
        </w:tc>
      </w:tr>
      <w:tr w:rsidR="00BA506E" w:rsidRPr="00DE5FA1">
        <w:trPr>
          <w:trHeight w:val="567"/>
        </w:trPr>
        <w:tc>
          <w:tcPr>
            <w:tcW w:w="3420" w:type="dxa"/>
            <w:shd w:val="clear" w:color="auto" w:fill="E6E6E6"/>
            <w:vAlign w:val="center"/>
          </w:tcPr>
          <w:p w:rsidR="00BA506E" w:rsidRPr="00DE5FA1" w:rsidRDefault="00BA506E">
            <w:pPr>
              <w:rPr>
                <w:b/>
                <w:bCs/>
                <w:color w:val="auto"/>
              </w:rPr>
            </w:pPr>
            <w:r w:rsidRPr="00DE5FA1">
              <w:rPr>
                <w:b/>
                <w:bCs/>
                <w:color w:val="auto"/>
              </w:rPr>
              <w:t>Population/Age</w:t>
            </w:r>
          </w:p>
        </w:tc>
        <w:tc>
          <w:tcPr>
            <w:tcW w:w="5760" w:type="dxa"/>
            <w:vAlign w:val="center"/>
          </w:tcPr>
          <w:p w:rsidR="00BA506E" w:rsidRPr="00DE5FA1" w:rsidRDefault="00BA506E">
            <w:pPr>
              <w:rPr>
                <w:i/>
                <w:iCs/>
                <w:color w:val="auto"/>
                <w:sz w:val="22"/>
              </w:rPr>
            </w:pPr>
            <w:r w:rsidRPr="00DE5FA1">
              <w:rPr>
                <w:i/>
                <w:iCs/>
                <w:color w:val="auto"/>
                <w:sz w:val="22"/>
              </w:rPr>
              <w:t>Youth</w:t>
            </w:r>
            <w:r w:rsidR="00DE5FA1">
              <w:rPr>
                <w:i/>
                <w:iCs/>
                <w:color w:val="auto"/>
                <w:sz w:val="22"/>
              </w:rPr>
              <w:t xml:space="preserve"> ages 11-18</w:t>
            </w:r>
            <w:r w:rsidRPr="00DE5FA1">
              <w:rPr>
                <w:i/>
                <w:iCs/>
                <w:color w:val="auto"/>
                <w:sz w:val="22"/>
              </w:rPr>
              <w:t xml:space="preserve"> years</w:t>
            </w:r>
          </w:p>
        </w:tc>
      </w:tr>
      <w:tr w:rsidR="00BA506E" w:rsidRPr="00DE5FA1">
        <w:trPr>
          <w:trHeight w:val="567"/>
        </w:trPr>
        <w:tc>
          <w:tcPr>
            <w:tcW w:w="3420" w:type="dxa"/>
            <w:shd w:val="clear" w:color="auto" w:fill="E6E6E6"/>
            <w:vAlign w:val="center"/>
          </w:tcPr>
          <w:p w:rsidR="00BA506E" w:rsidRPr="00DE5FA1" w:rsidRDefault="00BA506E">
            <w:pPr>
              <w:rPr>
                <w:b/>
                <w:bCs/>
                <w:color w:val="auto"/>
              </w:rPr>
            </w:pPr>
            <w:r w:rsidRPr="00DE5FA1">
              <w:rPr>
                <w:b/>
                <w:bCs/>
                <w:color w:val="auto"/>
              </w:rPr>
              <w:t>Domains of Perceptual Items</w:t>
            </w:r>
          </w:p>
        </w:tc>
        <w:tc>
          <w:tcPr>
            <w:tcW w:w="5760" w:type="dxa"/>
            <w:vAlign w:val="center"/>
          </w:tcPr>
          <w:p w:rsidR="00BA506E" w:rsidRPr="00DE5FA1" w:rsidRDefault="0015134D" w:rsidP="00BA506E">
            <w:pPr>
              <w:rPr>
                <w:i/>
                <w:iCs/>
                <w:color w:val="auto"/>
                <w:sz w:val="22"/>
              </w:rPr>
            </w:pPr>
            <w:r w:rsidRPr="00DE5FA1">
              <w:rPr>
                <w:i/>
                <w:iCs/>
                <w:color w:val="auto"/>
                <w:sz w:val="22"/>
              </w:rPr>
              <w:t>Self, Social, and Environment</w:t>
            </w:r>
          </w:p>
        </w:tc>
      </w:tr>
      <w:tr w:rsidR="00BA506E" w:rsidRPr="00DE5FA1">
        <w:trPr>
          <w:trHeight w:val="567"/>
        </w:trPr>
        <w:tc>
          <w:tcPr>
            <w:tcW w:w="3420" w:type="dxa"/>
            <w:shd w:val="clear" w:color="auto" w:fill="E6E6E6"/>
            <w:vAlign w:val="center"/>
          </w:tcPr>
          <w:p w:rsidR="00BA506E" w:rsidRPr="00DE5FA1" w:rsidRDefault="00BA506E">
            <w:pPr>
              <w:rPr>
                <w:b/>
                <w:bCs/>
                <w:color w:val="auto"/>
              </w:rPr>
            </w:pPr>
            <w:r w:rsidRPr="00DE5FA1">
              <w:rPr>
                <w:b/>
                <w:bCs/>
                <w:color w:val="auto"/>
              </w:rPr>
              <w:t>Total number of items</w:t>
            </w:r>
          </w:p>
        </w:tc>
        <w:tc>
          <w:tcPr>
            <w:tcW w:w="5760" w:type="dxa"/>
            <w:vAlign w:val="center"/>
          </w:tcPr>
          <w:p w:rsidR="00BA506E" w:rsidRPr="00DE5FA1" w:rsidRDefault="005D6219" w:rsidP="002E6B61">
            <w:pPr>
              <w:rPr>
                <w:i/>
                <w:iCs/>
                <w:color w:val="auto"/>
                <w:sz w:val="22"/>
              </w:rPr>
            </w:pPr>
            <w:r w:rsidRPr="00DE5FA1">
              <w:rPr>
                <w:i/>
                <w:iCs/>
                <w:color w:val="auto"/>
                <w:sz w:val="22"/>
              </w:rPr>
              <w:t>2</w:t>
            </w:r>
            <w:r w:rsidR="002E6B61" w:rsidRPr="00DE5FA1">
              <w:rPr>
                <w:i/>
                <w:iCs/>
                <w:color w:val="auto"/>
                <w:sz w:val="22"/>
              </w:rPr>
              <w:t>1</w:t>
            </w:r>
            <w:r w:rsidR="00BA506E" w:rsidRPr="00DE5FA1">
              <w:rPr>
                <w:i/>
                <w:iCs/>
                <w:color w:val="auto"/>
                <w:sz w:val="22"/>
              </w:rPr>
              <w:t xml:space="preserve"> Items total</w:t>
            </w:r>
          </w:p>
        </w:tc>
      </w:tr>
      <w:tr w:rsidR="00BA506E" w:rsidRPr="00DE5FA1">
        <w:trPr>
          <w:trHeight w:val="567"/>
        </w:trPr>
        <w:tc>
          <w:tcPr>
            <w:tcW w:w="3420" w:type="dxa"/>
            <w:shd w:val="clear" w:color="auto" w:fill="E6E6E6"/>
            <w:vAlign w:val="center"/>
          </w:tcPr>
          <w:p w:rsidR="00BA506E" w:rsidRPr="00DE5FA1" w:rsidRDefault="00BA506E">
            <w:pPr>
              <w:rPr>
                <w:b/>
                <w:bCs/>
                <w:color w:val="auto"/>
              </w:rPr>
            </w:pPr>
            <w:r w:rsidRPr="00DE5FA1">
              <w:rPr>
                <w:b/>
                <w:bCs/>
                <w:color w:val="auto"/>
              </w:rPr>
              <w:t>Response scales</w:t>
            </w:r>
          </w:p>
        </w:tc>
        <w:tc>
          <w:tcPr>
            <w:tcW w:w="5760" w:type="dxa"/>
            <w:vAlign w:val="center"/>
          </w:tcPr>
          <w:p w:rsidR="00BA506E" w:rsidRPr="00DE5FA1" w:rsidRDefault="004C1ED1">
            <w:pPr>
              <w:rPr>
                <w:i/>
                <w:iCs/>
                <w:color w:val="auto"/>
                <w:sz w:val="22"/>
              </w:rPr>
            </w:pPr>
            <w:r w:rsidRPr="00DE5FA1">
              <w:rPr>
                <w:i/>
                <w:iCs/>
                <w:color w:val="auto"/>
                <w:sz w:val="22"/>
              </w:rPr>
              <w:t>11-point r</w:t>
            </w:r>
            <w:r w:rsidR="00BA506E" w:rsidRPr="00DE5FA1">
              <w:rPr>
                <w:i/>
                <w:iCs/>
                <w:color w:val="auto"/>
                <w:sz w:val="22"/>
              </w:rPr>
              <w:t>ating scale (with anchors outside the ends)</w:t>
            </w:r>
          </w:p>
        </w:tc>
      </w:tr>
      <w:tr w:rsidR="00BA506E" w:rsidRPr="00DE5FA1">
        <w:trPr>
          <w:trHeight w:val="567"/>
        </w:trPr>
        <w:tc>
          <w:tcPr>
            <w:tcW w:w="3420" w:type="dxa"/>
            <w:shd w:val="clear" w:color="auto" w:fill="E6E6E6"/>
            <w:vAlign w:val="center"/>
          </w:tcPr>
          <w:p w:rsidR="00BA506E" w:rsidRPr="00DE5FA1" w:rsidRDefault="00BA506E">
            <w:pPr>
              <w:rPr>
                <w:b/>
                <w:bCs/>
                <w:color w:val="auto"/>
              </w:rPr>
            </w:pPr>
            <w:r w:rsidRPr="00DE5FA1">
              <w:rPr>
                <w:b/>
                <w:bCs/>
                <w:color w:val="auto"/>
              </w:rPr>
              <w:t>Mode of administration</w:t>
            </w:r>
          </w:p>
        </w:tc>
        <w:tc>
          <w:tcPr>
            <w:tcW w:w="5760" w:type="dxa"/>
            <w:vAlign w:val="center"/>
          </w:tcPr>
          <w:p w:rsidR="00BA506E" w:rsidRPr="00DE5FA1" w:rsidRDefault="00BA506E" w:rsidP="002E6B61">
            <w:pPr>
              <w:rPr>
                <w:i/>
                <w:iCs/>
                <w:color w:val="auto"/>
                <w:sz w:val="22"/>
              </w:rPr>
            </w:pPr>
            <w:r w:rsidRPr="00DE5FA1">
              <w:rPr>
                <w:i/>
                <w:iCs/>
                <w:color w:val="auto"/>
                <w:sz w:val="22"/>
              </w:rPr>
              <w:t>Self-administered</w:t>
            </w:r>
          </w:p>
        </w:tc>
      </w:tr>
      <w:tr w:rsidR="00BA506E" w:rsidRPr="00DE5FA1">
        <w:trPr>
          <w:trHeight w:val="567"/>
        </w:trPr>
        <w:tc>
          <w:tcPr>
            <w:tcW w:w="3420" w:type="dxa"/>
            <w:shd w:val="clear" w:color="auto" w:fill="E6E6E6"/>
            <w:vAlign w:val="center"/>
          </w:tcPr>
          <w:p w:rsidR="00BA506E" w:rsidRPr="00DE5FA1" w:rsidRDefault="00BA506E">
            <w:pPr>
              <w:rPr>
                <w:b/>
                <w:bCs/>
                <w:color w:val="auto"/>
              </w:rPr>
            </w:pPr>
            <w:r w:rsidRPr="00DE5FA1">
              <w:rPr>
                <w:b/>
                <w:bCs/>
                <w:color w:val="auto"/>
              </w:rPr>
              <w:t>Time for completion</w:t>
            </w:r>
          </w:p>
        </w:tc>
        <w:tc>
          <w:tcPr>
            <w:tcW w:w="5760" w:type="dxa"/>
            <w:vAlign w:val="center"/>
          </w:tcPr>
          <w:p w:rsidR="00BA506E" w:rsidRPr="00DE5FA1" w:rsidRDefault="00BA506E" w:rsidP="00642E44">
            <w:pPr>
              <w:rPr>
                <w:i/>
                <w:iCs/>
                <w:color w:val="auto"/>
                <w:sz w:val="22"/>
              </w:rPr>
            </w:pPr>
            <w:r w:rsidRPr="00DE5FA1">
              <w:rPr>
                <w:i/>
                <w:iCs/>
                <w:color w:val="auto"/>
                <w:sz w:val="22"/>
              </w:rPr>
              <w:t xml:space="preserve">Median time: </w:t>
            </w:r>
            <w:r w:rsidR="00DF751E" w:rsidRPr="00DE5FA1">
              <w:rPr>
                <w:i/>
                <w:iCs/>
                <w:color w:val="auto"/>
                <w:sz w:val="22"/>
              </w:rPr>
              <w:t>5</w:t>
            </w:r>
            <w:r w:rsidR="00642E44" w:rsidRPr="00DE5FA1">
              <w:rPr>
                <w:i/>
                <w:iCs/>
                <w:color w:val="auto"/>
                <w:sz w:val="22"/>
              </w:rPr>
              <w:t>-7</w:t>
            </w:r>
            <w:r w:rsidRPr="00DE5FA1">
              <w:rPr>
                <w:i/>
                <w:iCs/>
                <w:color w:val="auto"/>
                <w:sz w:val="22"/>
              </w:rPr>
              <w:t xml:space="preserve"> minutes</w:t>
            </w:r>
            <w:r w:rsidR="00493831" w:rsidRPr="00DE5FA1">
              <w:rPr>
                <w:i/>
                <w:iCs/>
                <w:color w:val="auto"/>
                <w:sz w:val="22"/>
              </w:rPr>
              <w:t xml:space="preserve"> </w:t>
            </w:r>
          </w:p>
        </w:tc>
      </w:tr>
      <w:tr w:rsidR="00BA506E" w:rsidRPr="00DE5FA1">
        <w:trPr>
          <w:trHeight w:val="567"/>
        </w:trPr>
        <w:tc>
          <w:tcPr>
            <w:tcW w:w="3420" w:type="dxa"/>
            <w:shd w:val="clear" w:color="auto" w:fill="E6E6E6"/>
            <w:vAlign w:val="center"/>
          </w:tcPr>
          <w:p w:rsidR="00BA506E" w:rsidRPr="00DE5FA1" w:rsidRDefault="00BA506E">
            <w:pPr>
              <w:rPr>
                <w:b/>
                <w:bCs/>
                <w:color w:val="auto"/>
              </w:rPr>
            </w:pPr>
            <w:r w:rsidRPr="00DE5FA1">
              <w:rPr>
                <w:b/>
                <w:bCs/>
                <w:color w:val="auto"/>
              </w:rPr>
              <w:t>Time recall</w:t>
            </w:r>
          </w:p>
        </w:tc>
        <w:tc>
          <w:tcPr>
            <w:tcW w:w="5760" w:type="dxa"/>
            <w:vAlign w:val="center"/>
          </w:tcPr>
          <w:p w:rsidR="00BA506E" w:rsidRPr="00DE5FA1" w:rsidRDefault="00BA506E" w:rsidP="00BA506E">
            <w:pPr>
              <w:rPr>
                <w:i/>
                <w:iCs/>
                <w:color w:val="auto"/>
                <w:sz w:val="22"/>
              </w:rPr>
            </w:pPr>
            <w:r w:rsidRPr="00DE5FA1">
              <w:rPr>
                <w:i/>
                <w:iCs/>
                <w:color w:val="auto"/>
                <w:sz w:val="22"/>
              </w:rPr>
              <w:t>Generally, at the moment</w:t>
            </w:r>
          </w:p>
        </w:tc>
      </w:tr>
      <w:tr w:rsidR="00BA506E" w:rsidRPr="00DE5FA1">
        <w:trPr>
          <w:trHeight w:val="567"/>
        </w:trPr>
        <w:tc>
          <w:tcPr>
            <w:tcW w:w="3420" w:type="dxa"/>
            <w:shd w:val="clear" w:color="auto" w:fill="E6E6E6"/>
            <w:vAlign w:val="center"/>
          </w:tcPr>
          <w:p w:rsidR="00BA506E" w:rsidRPr="00DE5FA1" w:rsidRDefault="00A21C0E">
            <w:pPr>
              <w:rPr>
                <w:b/>
                <w:bCs/>
                <w:color w:val="auto"/>
              </w:rPr>
            </w:pPr>
            <w:hyperlink w:anchor="_iii.__scoring" w:history="1">
              <w:r w:rsidR="00BA506E" w:rsidRPr="00DE5FA1">
                <w:rPr>
                  <w:rStyle w:val="Hyperlink"/>
                  <w:b/>
                  <w:bCs/>
                  <w:color w:val="auto"/>
                  <w:u w:val="none"/>
                </w:rPr>
                <w:t>Scoring</w:t>
              </w:r>
            </w:hyperlink>
          </w:p>
        </w:tc>
        <w:tc>
          <w:tcPr>
            <w:tcW w:w="5760" w:type="dxa"/>
            <w:vAlign w:val="center"/>
          </w:tcPr>
          <w:p w:rsidR="00BA506E" w:rsidRPr="00DE5FA1" w:rsidRDefault="00BA506E">
            <w:pPr>
              <w:rPr>
                <w:i/>
                <w:iCs/>
                <w:color w:val="auto"/>
                <w:sz w:val="22"/>
              </w:rPr>
            </w:pPr>
            <w:r w:rsidRPr="00DE5FA1">
              <w:rPr>
                <w:i/>
                <w:iCs/>
                <w:color w:val="auto"/>
                <w:sz w:val="22"/>
              </w:rPr>
              <w:t>General scoring rules: /score per domain/score per item/range of scores/direction of scores</w:t>
            </w:r>
          </w:p>
        </w:tc>
      </w:tr>
      <w:tr w:rsidR="00BA506E" w:rsidRPr="00DE5FA1">
        <w:trPr>
          <w:trHeight w:val="567"/>
        </w:trPr>
        <w:tc>
          <w:tcPr>
            <w:tcW w:w="3420" w:type="dxa"/>
            <w:shd w:val="clear" w:color="auto" w:fill="E6E6E6"/>
            <w:vAlign w:val="center"/>
          </w:tcPr>
          <w:p w:rsidR="00BA506E" w:rsidRPr="00DE5FA1" w:rsidRDefault="007321B7" w:rsidP="00642E44">
            <w:pPr>
              <w:rPr>
                <w:b/>
                <w:bCs/>
                <w:color w:val="auto"/>
              </w:rPr>
            </w:pPr>
            <w:r w:rsidRPr="00DE5FA1">
              <w:rPr>
                <w:b/>
                <w:bCs/>
                <w:color w:val="auto"/>
              </w:rPr>
              <w:t xml:space="preserve">Avail. Of </w:t>
            </w:r>
            <w:r w:rsidR="00947D7D" w:rsidRPr="00DE5FA1">
              <w:rPr>
                <w:b/>
                <w:bCs/>
                <w:color w:val="auto"/>
              </w:rPr>
              <w:t>Normative</w:t>
            </w:r>
            <w:r w:rsidR="00BA506E" w:rsidRPr="00DE5FA1">
              <w:rPr>
                <w:b/>
                <w:bCs/>
                <w:color w:val="auto"/>
              </w:rPr>
              <w:t xml:space="preserve"> data</w:t>
            </w:r>
          </w:p>
        </w:tc>
        <w:tc>
          <w:tcPr>
            <w:tcW w:w="5760" w:type="dxa"/>
            <w:vAlign w:val="center"/>
          </w:tcPr>
          <w:p w:rsidR="00BA506E" w:rsidRPr="00DE5FA1" w:rsidRDefault="00947D7D">
            <w:pPr>
              <w:pStyle w:val="Heading9"/>
              <w:rPr>
                <w:color w:val="auto"/>
              </w:rPr>
            </w:pPr>
            <w:r w:rsidRPr="00DE5FA1">
              <w:rPr>
                <w:color w:val="auto"/>
              </w:rPr>
              <w:t>None available currently</w:t>
            </w:r>
          </w:p>
        </w:tc>
      </w:tr>
      <w:tr w:rsidR="00BA506E" w:rsidRPr="00DE5FA1">
        <w:trPr>
          <w:trHeight w:val="567"/>
        </w:trPr>
        <w:tc>
          <w:tcPr>
            <w:tcW w:w="3420" w:type="dxa"/>
            <w:shd w:val="clear" w:color="auto" w:fill="E6E6E6"/>
            <w:vAlign w:val="center"/>
          </w:tcPr>
          <w:p w:rsidR="00BA506E" w:rsidRPr="00DE5FA1" w:rsidRDefault="00A21C0E">
            <w:pPr>
              <w:rPr>
                <w:b/>
                <w:bCs/>
                <w:color w:val="auto"/>
              </w:rPr>
            </w:pPr>
            <w:hyperlink w:anchor="_Translations" w:history="1">
              <w:r w:rsidR="00BA506E" w:rsidRPr="00DE5FA1">
                <w:rPr>
                  <w:rStyle w:val="Hyperlink"/>
                  <w:b/>
                  <w:bCs/>
                  <w:color w:val="auto"/>
                  <w:u w:val="none"/>
                </w:rPr>
                <w:t>Language</w:t>
              </w:r>
            </w:hyperlink>
          </w:p>
        </w:tc>
        <w:tc>
          <w:tcPr>
            <w:tcW w:w="5760" w:type="dxa"/>
            <w:vAlign w:val="center"/>
          </w:tcPr>
          <w:p w:rsidR="00BA506E" w:rsidRPr="00DE5FA1" w:rsidRDefault="00BA506E">
            <w:pPr>
              <w:rPr>
                <w:i/>
                <w:color w:val="auto"/>
                <w:sz w:val="22"/>
              </w:rPr>
            </w:pPr>
            <w:r w:rsidRPr="00DE5FA1">
              <w:rPr>
                <w:i/>
                <w:color w:val="auto"/>
                <w:sz w:val="22"/>
              </w:rPr>
              <w:t>Original language: English</w:t>
            </w:r>
          </w:p>
          <w:p w:rsidR="00BA506E" w:rsidRPr="00DE5FA1" w:rsidRDefault="00BA506E" w:rsidP="005D6219">
            <w:pPr>
              <w:rPr>
                <w:i/>
                <w:iCs/>
                <w:color w:val="auto"/>
                <w:sz w:val="22"/>
                <w:u w:val="single"/>
              </w:rPr>
            </w:pPr>
            <w:r w:rsidRPr="00DE5FA1">
              <w:rPr>
                <w:i/>
                <w:color w:val="auto"/>
                <w:sz w:val="22"/>
              </w:rPr>
              <w:t xml:space="preserve">Available </w:t>
            </w:r>
            <w:r w:rsidR="005D6219" w:rsidRPr="00DE5FA1">
              <w:rPr>
                <w:i/>
                <w:color w:val="auto"/>
                <w:sz w:val="22"/>
              </w:rPr>
              <w:t xml:space="preserve">Translations: </w:t>
            </w:r>
            <w:r w:rsidR="0021483A">
              <w:rPr>
                <w:i/>
                <w:color w:val="auto"/>
                <w:sz w:val="22"/>
              </w:rPr>
              <w:t xml:space="preserve">Mexican </w:t>
            </w:r>
            <w:r w:rsidR="005D6219" w:rsidRPr="00DE5FA1">
              <w:rPr>
                <w:i/>
                <w:color w:val="auto"/>
                <w:sz w:val="22"/>
              </w:rPr>
              <w:t>Spanish</w:t>
            </w:r>
            <w:r w:rsidR="0021483A" w:rsidRPr="0021483A">
              <w:rPr>
                <w:i/>
                <w:color w:val="auto"/>
                <w:sz w:val="22"/>
              </w:rPr>
              <w:t>, Mandarin</w:t>
            </w:r>
          </w:p>
        </w:tc>
      </w:tr>
      <w:tr w:rsidR="00BA506E" w:rsidRPr="00DE5FA1">
        <w:trPr>
          <w:trHeight w:val="567"/>
        </w:trPr>
        <w:tc>
          <w:tcPr>
            <w:tcW w:w="3420" w:type="dxa"/>
            <w:shd w:val="clear" w:color="auto" w:fill="E6E6E6"/>
            <w:vAlign w:val="center"/>
          </w:tcPr>
          <w:p w:rsidR="00BA506E" w:rsidRPr="00DE5FA1" w:rsidRDefault="00A21C0E">
            <w:pPr>
              <w:rPr>
                <w:b/>
                <w:bCs/>
                <w:color w:val="auto"/>
              </w:rPr>
            </w:pPr>
            <w:hyperlink w:anchor="_vii.__conditions" w:history="1">
              <w:r w:rsidR="00BA506E" w:rsidRPr="00DE5FA1">
                <w:rPr>
                  <w:rStyle w:val="Hyperlink"/>
                  <w:b/>
                  <w:bCs/>
                  <w:color w:val="auto"/>
                  <w:u w:val="none"/>
                </w:rPr>
                <w:t>Conditions of use</w:t>
              </w:r>
            </w:hyperlink>
          </w:p>
        </w:tc>
        <w:tc>
          <w:tcPr>
            <w:tcW w:w="5760" w:type="dxa"/>
            <w:vAlign w:val="center"/>
          </w:tcPr>
          <w:p w:rsidR="00BA506E" w:rsidRPr="00DE5FA1" w:rsidRDefault="00BA506E">
            <w:pPr>
              <w:pStyle w:val="Heading8"/>
              <w:rPr>
                <w:color w:val="auto"/>
                <w:sz w:val="22"/>
              </w:rPr>
            </w:pPr>
            <w:r w:rsidRPr="00DE5FA1">
              <w:rPr>
                <w:color w:val="auto"/>
                <w:sz w:val="22"/>
              </w:rPr>
              <w:t>Information on Copyright license agreement/fees</w:t>
            </w:r>
          </w:p>
        </w:tc>
      </w:tr>
      <w:tr w:rsidR="00BA506E" w:rsidRPr="00DE5FA1">
        <w:trPr>
          <w:trHeight w:val="567"/>
        </w:trPr>
        <w:tc>
          <w:tcPr>
            <w:tcW w:w="3420" w:type="dxa"/>
            <w:shd w:val="clear" w:color="auto" w:fill="E6E6E6"/>
            <w:vAlign w:val="center"/>
          </w:tcPr>
          <w:p w:rsidR="00BA506E" w:rsidRPr="00DE5FA1" w:rsidRDefault="00BA506E">
            <w:pPr>
              <w:rPr>
                <w:b/>
                <w:bCs/>
                <w:color w:val="auto"/>
              </w:rPr>
            </w:pPr>
            <w:r w:rsidRPr="00DE5FA1">
              <w:rPr>
                <w:b/>
                <w:bCs/>
                <w:color w:val="auto"/>
              </w:rPr>
              <w:t>Related website(s)</w:t>
            </w:r>
          </w:p>
        </w:tc>
        <w:tc>
          <w:tcPr>
            <w:tcW w:w="5760" w:type="dxa"/>
            <w:vAlign w:val="center"/>
          </w:tcPr>
          <w:p w:rsidR="00BA506E" w:rsidRPr="00DE5FA1" w:rsidRDefault="00A21C0E">
            <w:pPr>
              <w:pStyle w:val="Heading8"/>
              <w:rPr>
                <w:color w:val="auto"/>
                <w:sz w:val="22"/>
              </w:rPr>
            </w:pPr>
            <w:hyperlink r:id="rId24" w:history="1">
              <w:r w:rsidR="00BA506E" w:rsidRPr="00DE5FA1">
                <w:rPr>
                  <w:rStyle w:val="Hyperlink"/>
                  <w:color w:val="auto"/>
                  <w:sz w:val="22"/>
                  <w:u w:val="none"/>
                </w:rPr>
                <w:t>http://www.seaqolgroup.org</w:t>
              </w:r>
            </w:hyperlink>
          </w:p>
        </w:tc>
      </w:tr>
    </w:tbl>
    <w:p w:rsidR="00BA506E" w:rsidRPr="00DE5FA1" w:rsidRDefault="00BA506E">
      <w:pPr>
        <w:rPr>
          <w:color w:val="auto"/>
        </w:rPr>
      </w:pPr>
    </w:p>
    <w:p w:rsidR="00BA506E" w:rsidRPr="00DE5FA1" w:rsidRDefault="00BA506E" w:rsidP="00BA506E">
      <w:pPr>
        <w:tabs>
          <w:tab w:val="left" w:pos="4680"/>
        </w:tabs>
        <w:spacing w:line="360" w:lineRule="auto"/>
        <w:jc w:val="both"/>
        <w:rPr>
          <w:rFonts w:cs="Arial"/>
          <w:color w:val="auto"/>
          <w:sz w:val="22"/>
          <w:lang w:val="en-GB"/>
        </w:rPr>
      </w:pPr>
    </w:p>
    <w:p w:rsidR="00BA506E" w:rsidRPr="00DE5FA1" w:rsidRDefault="00BA506E" w:rsidP="00BA506E">
      <w:pPr>
        <w:jc w:val="both"/>
        <w:rPr>
          <w:color w:val="auto"/>
        </w:rPr>
        <w:sectPr w:rsidR="00BA506E" w:rsidRPr="00DE5FA1" w:rsidSect="00BA506E">
          <w:footerReference w:type="even" r:id="rId25"/>
          <w:footerReference w:type="default" r:id="rId26"/>
          <w:pgSz w:w="12240" w:h="15840" w:code="1"/>
          <w:pgMar w:top="1152" w:right="1800" w:bottom="1152" w:left="1800" w:header="720" w:footer="1440" w:gutter="0"/>
          <w:pgNumType w:start="2"/>
          <w:cols w:space="720"/>
          <w:titlePg/>
        </w:sectPr>
      </w:pPr>
    </w:p>
    <w:p w:rsidR="00BA506E" w:rsidRPr="00DE5FA1" w:rsidRDefault="00BA506E" w:rsidP="00BA506E">
      <w:pPr>
        <w:pStyle w:val="Heading2"/>
        <w:rPr>
          <w:color w:val="auto"/>
        </w:rPr>
      </w:pPr>
      <w:bookmarkStart w:id="50" w:name="_Toc278898595"/>
      <w:bookmarkStart w:id="51" w:name="_Toc4896066"/>
      <w:r w:rsidRPr="00DE5FA1">
        <w:rPr>
          <w:color w:val="auto"/>
        </w:rPr>
        <w:t xml:space="preserve">Background: </w:t>
      </w:r>
      <w:r w:rsidR="005D6219" w:rsidRPr="00DE5FA1">
        <w:rPr>
          <w:color w:val="auto"/>
        </w:rPr>
        <w:t>Why a</w:t>
      </w:r>
      <w:r w:rsidRPr="00DE5FA1">
        <w:rPr>
          <w:color w:val="auto"/>
        </w:rPr>
        <w:t xml:space="preserve"> </w:t>
      </w:r>
      <w:r w:rsidR="005D6219" w:rsidRPr="00DE5FA1">
        <w:rPr>
          <w:color w:val="auto"/>
        </w:rPr>
        <w:t>Weight-Specific</w:t>
      </w:r>
      <w:r w:rsidRPr="00DE5FA1">
        <w:rPr>
          <w:color w:val="auto"/>
        </w:rPr>
        <w:t xml:space="preserve"> Module?</w:t>
      </w:r>
      <w:bookmarkEnd w:id="50"/>
      <w:r w:rsidRPr="00DE5FA1">
        <w:rPr>
          <w:color w:val="auto"/>
        </w:rPr>
        <w:t xml:space="preserve"> </w:t>
      </w:r>
      <w:bookmarkEnd w:id="51"/>
    </w:p>
    <w:p w:rsidR="00893207" w:rsidRPr="00DE5FA1" w:rsidRDefault="00893207" w:rsidP="0039586C">
      <w:pPr>
        <w:pStyle w:val="BodyText"/>
        <w:jc w:val="both"/>
        <w:rPr>
          <w:i w:val="0"/>
          <w:color w:val="auto"/>
          <w:highlight w:val="yellow"/>
        </w:rPr>
      </w:pPr>
    </w:p>
    <w:p w:rsidR="0039586C" w:rsidRPr="00DE5FA1" w:rsidRDefault="0039586C" w:rsidP="007F2B8A">
      <w:pPr>
        <w:pStyle w:val="BodyText"/>
        <w:spacing w:after="120"/>
        <w:ind w:left="360"/>
        <w:rPr>
          <w:rFonts w:cs="Arial"/>
          <w:i w:val="0"/>
          <w:color w:val="auto"/>
        </w:rPr>
      </w:pPr>
      <w:r w:rsidRPr="00DE5FA1">
        <w:rPr>
          <w:rFonts w:cs="Arial"/>
          <w:i w:val="0"/>
          <w:color w:val="auto"/>
        </w:rPr>
        <w:t xml:space="preserve">Quality of life is known to be associated with weight and weight loss in adults </w:t>
      </w:r>
      <w:r w:rsidR="00A21C0E" w:rsidRPr="00DE5FA1">
        <w:rPr>
          <w:rFonts w:cs="Arial"/>
          <w:i w:val="0"/>
          <w:color w:val="auto"/>
        </w:rPr>
        <w:fldChar w:fldCharType="begin">
          <w:fldData xml:space="preserve">PEVuZE5vdGU+PENpdGU+PEF1dGhvcj5Lb2xvdGtpbjwvQXV0aG9yPjxZZWFyPjE5OTU8L1llYXI+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</w:fldData>
        </w:fldChar>
      </w:r>
      <w:r w:rsidR="00F4714D" w:rsidRPr="00DE5FA1">
        <w:rPr>
          <w:rFonts w:cs="Arial"/>
          <w:i w:val="0"/>
          <w:color w:val="auto"/>
        </w:rPr>
        <w:instrText xml:space="preserve"> ADDIN EN.CITE </w:instrText>
      </w:r>
      <w:r w:rsidR="00A21C0E" w:rsidRPr="00DE5FA1">
        <w:rPr>
          <w:rFonts w:cs="Arial"/>
          <w:i w:val="0"/>
          <w:color w:val="auto"/>
        </w:rPr>
        <w:fldChar w:fldCharType="begin">
          <w:fldData xml:space="preserve">PEVuZE5vdGU+PENpdGU+PEF1dGhvcj5Lb2xvdGtpbjwvQXV0aG9yPjxZZWFyPjE5OTU8L1llYXI+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</w:fldData>
        </w:fldChar>
      </w:r>
      <w:r w:rsidR="00F4714D" w:rsidRPr="00DE5FA1">
        <w:rPr>
          <w:rFonts w:cs="Arial"/>
          <w:i w:val="0"/>
          <w:color w:val="auto"/>
        </w:rPr>
        <w:instrText xml:space="preserve"> ADDIN EN.CITE.DATA </w:instrText>
      </w:r>
      <w:r w:rsidR="00A21C0E" w:rsidRPr="00DE5FA1">
        <w:rPr>
          <w:rFonts w:cs="Arial"/>
          <w:i w:val="0"/>
          <w:color w:val="auto"/>
        </w:rPr>
      </w:r>
      <w:r w:rsidR="00A21C0E" w:rsidRPr="00DE5FA1">
        <w:rPr>
          <w:rFonts w:cs="Arial"/>
          <w:i w:val="0"/>
          <w:color w:val="auto"/>
        </w:rPr>
        <w:fldChar w:fldCharType="end"/>
      </w:r>
      <w:r w:rsidR="00A21C0E" w:rsidRPr="00DE5FA1">
        <w:rPr>
          <w:rFonts w:cs="Arial"/>
          <w:i w:val="0"/>
          <w:color w:val="auto"/>
        </w:rPr>
      </w:r>
      <w:r w:rsidR="00A21C0E" w:rsidRPr="00DE5FA1">
        <w:rPr>
          <w:rFonts w:cs="Arial"/>
          <w:i w:val="0"/>
          <w:color w:val="auto"/>
        </w:rPr>
        <w:fldChar w:fldCharType="separate"/>
      </w:r>
      <w:r w:rsidR="00F4714D" w:rsidRPr="00DE5FA1">
        <w:rPr>
          <w:rFonts w:cs="Arial"/>
          <w:i w:val="0"/>
          <w:noProof/>
          <w:color w:val="auto"/>
        </w:rPr>
        <w:t>(Sullivan et al., 1993; Kolotkin, R. L., Head, Hamilton, &amp; Tse, 1995; Patrick, K. et al., 2004)</w:t>
      </w:r>
      <w:r w:rsidR="00A21C0E" w:rsidRPr="00DE5FA1">
        <w:rPr>
          <w:rFonts w:cs="Arial"/>
          <w:i w:val="0"/>
          <w:color w:val="auto"/>
        </w:rPr>
        <w:fldChar w:fldCharType="end"/>
      </w:r>
      <w:r w:rsidR="0031239D" w:rsidRPr="00DE5FA1">
        <w:rPr>
          <w:rFonts w:cs="Arial"/>
          <w:i w:val="0"/>
          <w:color w:val="auto"/>
        </w:rPr>
        <w:t xml:space="preserve">). </w:t>
      </w:r>
      <w:r w:rsidRPr="00DE5FA1">
        <w:rPr>
          <w:rFonts w:cs="Arial"/>
          <w:i w:val="0"/>
          <w:color w:val="auto"/>
        </w:rPr>
        <w:t>One in 7 US children and youth are overweight, yet little is known about their perceived he</w:t>
      </w:r>
      <w:r w:rsidR="0031239D" w:rsidRPr="00DE5FA1">
        <w:rPr>
          <w:rFonts w:cs="Arial"/>
          <w:i w:val="0"/>
          <w:color w:val="auto"/>
        </w:rPr>
        <w:t xml:space="preserve">alth and quality of life (QoL) </w:t>
      </w:r>
      <w:r w:rsidR="00A21C0E" w:rsidRPr="00DE5FA1">
        <w:rPr>
          <w:rFonts w:cs="Arial"/>
          <w:i w:val="0"/>
          <w:color w:val="auto"/>
        </w:rPr>
        <w:fldChar w:fldCharType="begin"/>
      </w:r>
      <w:r w:rsidR="0031239D" w:rsidRPr="00DE5FA1">
        <w:rPr>
          <w:rFonts w:cs="Arial"/>
          <w:i w:val="0"/>
          <w:color w:val="auto"/>
        </w:rPr>
        <w:instrText xml:space="preserve"> ADDIN EN.CITE &lt;EndNote&gt;&lt;Cite&gt;&lt;Author&gt;Schwimmer&lt;/Author&gt;&lt;Year&gt;2003&lt;/Year&gt;&lt;RecNum&gt;602&lt;/RecNum&gt;&lt;DisplayText&gt;(Schwimmer, Burwinkle, &amp;amp; Varni, 2003)&lt;/DisplayText&gt;&lt;record&gt;&lt;rec-number&gt;602&lt;/rec-number&gt;&lt;foreign-keys&gt;&lt;key app="EN" db-id="dazxees9bf0w5deswev5x9z80p2005rxev92"&gt;602&lt;/key&gt;&lt;/foreign-keys&gt;&lt;ref-type name="Journal Article"&gt;17&lt;/ref-type&gt;&lt;contributors&gt;&lt;authors&gt;&lt;author&gt;Schwimmer, Jeffrey B.&lt;/author&gt;&lt;author&gt;Burwinkle, Tasha M.&lt;/author&gt;&lt;author&gt;Varni, James W.&lt;/author&gt;&lt;/authors&gt;&lt;/contributors&gt;&lt;titles&gt;&lt;title&gt;Health-Related Quality of Life of Severely Obese Children and Adolescents&lt;/title&gt;&lt;secondary-title&gt;JAMA&lt;/secondary-title&gt;&lt;/titles&gt;&lt;periodical&gt;&lt;full-title&gt;JAMA&lt;/full-title&gt;&lt;/periodical&gt;&lt;pages&gt;1813-1819&lt;/pages&gt;&lt;volume&gt;289&lt;/volume&gt;&lt;number&gt;14&lt;/number&gt;&lt;dates&gt;&lt;year&gt;2003&lt;/year&gt;&lt;pub-dates&gt;&lt;date&gt;April 9, 2003&lt;/date&gt;&lt;/pub-dates&gt;&lt;/dates&gt;&lt;urls&gt;&lt;related-urls&gt;&lt;url&gt;http://jama.ama-assn.org/cgi/content/abstract/289/14/1813 &lt;/url&gt;&lt;/related-urls&gt;&lt;/urls&gt;&lt;electronic-resource-num&gt;10.1001/jama.289.14.1813&lt;/electronic-resource-num&gt;&lt;/record&gt;&lt;/Cite&gt;&lt;/EndNote&gt;</w:instrText>
      </w:r>
      <w:r w:rsidR="00A21C0E" w:rsidRPr="00DE5FA1">
        <w:rPr>
          <w:rFonts w:cs="Arial"/>
          <w:i w:val="0"/>
          <w:color w:val="auto"/>
        </w:rPr>
        <w:fldChar w:fldCharType="separate"/>
      </w:r>
      <w:r w:rsidR="0031239D" w:rsidRPr="00DE5FA1">
        <w:rPr>
          <w:rFonts w:cs="Arial"/>
          <w:i w:val="0"/>
          <w:noProof/>
          <w:color w:val="auto"/>
        </w:rPr>
        <w:t>(Schwimmer, Burwinkle, &amp; Varni, 2003)</w:t>
      </w:r>
      <w:r w:rsidR="00A21C0E" w:rsidRPr="00DE5FA1">
        <w:rPr>
          <w:rFonts w:cs="Arial"/>
          <w:i w:val="0"/>
          <w:color w:val="auto"/>
        </w:rPr>
        <w:fldChar w:fldCharType="end"/>
      </w:r>
      <w:r w:rsidR="007321B7" w:rsidRPr="00DE5FA1">
        <w:rPr>
          <w:rFonts w:cs="Arial"/>
          <w:i w:val="0"/>
          <w:color w:val="auto"/>
        </w:rPr>
        <w:t xml:space="preserve">.  To date we are not aware of literature directly addressing </w:t>
      </w:r>
      <w:r w:rsidR="00BD543B" w:rsidRPr="00DE5FA1">
        <w:rPr>
          <w:rFonts w:cs="Arial"/>
          <w:i w:val="0"/>
          <w:color w:val="auto"/>
        </w:rPr>
        <w:t xml:space="preserve">QoL and weight </w:t>
      </w:r>
      <w:r w:rsidRPr="00DE5FA1">
        <w:rPr>
          <w:rFonts w:cs="Arial"/>
          <w:i w:val="0"/>
          <w:color w:val="auto"/>
        </w:rPr>
        <w:t xml:space="preserve">for </w:t>
      </w:r>
      <w:r w:rsidR="00BD543B" w:rsidRPr="00DE5FA1">
        <w:rPr>
          <w:rFonts w:cs="Arial"/>
          <w:i w:val="0"/>
          <w:color w:val="auto"/>
        </w:rPr>
        <w:t xml:space="preserve">ethnic </w:t>
      </w:r>
      <w:r w:rsidRPr="00DE5FA1">
        <w:rPr>
          <w:rFonts w:cs="Arial"/>
          <w:i w:val="0"/>
          <w:color w:val="auto"/>
        </w:rPr>
        <w:t>minority youth</w:t>
      </w:r>
      <w:r w:rsidR="00BD543B" w:rsidRPr="00DE5FA1">
        <w:rPr>
          <w:rFonts w:cs="Arial"/>
          <w:i w:val="0"/>
          <w:color w:val="auto"/>
        </w:rPr>
        <w:t xml:space="preserve"> specifically</w:t>
      </w:r>
      <w:r w:rsidRPr="00DE5FA1">
        <w:rPr>
          <w:rFonts w:cs="Arial"/>
          <w:i w:val="0"/>
          <w:color w:val="auto"/>
        </w:rPr>
        <w:t>.  A large number of possible correlates have been explored for weight and weight loss among youth, including body image, dep</w:t>
      </w:r>
      <w:r w:rsidR="00C15FAD" w:rsidRPr="00DE5FA1">
        <w:rPr>
          <w:rFonts w:cs="Arial"/>
          <w:i w:val="0"/>
          <w:color w:val="auto"/>
        </w:rPr>
        <w:t xml:space="preserve">ression, and physical activity </w:t>
      </w:r>
      <w:r w:rsidR="00A21C0E" w:rsidRPr="00DE5FA1">
        <w:rPr>
          <w:rFonts w:cs="Arial"/>
          <w:i w:val="0"/>
          <w:color w:val="auto"/>
        </w:rPr>
        <w:fldChar w:fldCharType="begin">
          <w:fldData xml:space="preserve">PEVuZE5vdGU+PENpdGU+PEF1dGhvcj5Hb29kbWFuPC9BdXRob3I+PFllYXI+MjAwMjwvWWVhcj48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</w:fldData>
        </w:fldChar>
      </w:r>
      <w:r w:rsidR="00C15FAD" w:rsidRPr="00DE5FA1">
        <w:rPr>
          <w:rFonts w:cs="Arial"/>
          <w:i w:val="0"/>
          <w:color w:val="auto"/>
        </w:rPr>
        <w:instrText xml:space="preserve"> ADDIN EN.CITE </w:instrText>
      </w:r>
      <w:r w:rsidR="00A21C0E" w:rsidRPr="00DE5FA1">
        <w:rPr>
          <w:rFonts w:cs="Arial"/>
          <w:i w:val="0"/>
          <w:color w:val="auto"/>
        </w:rPr>
        <w:fldChar w:fldCharType="begin">
          <w:fldData xml:space="preserve">PEVuZE5vdGU+PENpdGU+PEF1dGhvcj5Hb29kbWFuPC9BdXRob3I+PFllYXI+MjAwMjwvWWVhcj48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</w:fldData>
        </w:fldChar>
      </w:r>
      <w:r w:rsidR="00C15FAD" w:rsidRPr="00DE5FA1">
        <w:rPr>
          <w:rFonts w:cs="Arial"/>
          <w:i w:val="0"/>
          <w:color w:val="auto"/>
        </w:rPr>
        <w:instrText xml:space="preserve"> ADDIN EN.CITE.DATA </w:instrText>
      </w:r>
      <w:r w:rsidR="00A21C0E" w:rsidRPr="00DE5FA1">
        <w:rPr>
          <w:rFonts w:cs="Arial"/>
          <w:i w:val="0"/>
          <w:color w:val="auto"/>
        </w:rPr>
      </w:r>
      <w:r w:rsidR="00A21C0E" w:rsidRPr="00DE5FA1">
        <w:rPr>
          <w:rFonts w:cs="Arial"/>
          <w:i w:val="0"/>
          <w:color w:val="auto"/>
        </w:rPr>
        <w:fldChar w:fldCharType="end"/>
      </w:r>
      <w:r w:rsidR="00A21C0E" w:rsidRPr="00DE5FA1">
        <w:rPr>
          <w:rFonts w:cs="Arial"/>
          <w:i w:val="0"/>
          <w:color w:val="auto"/>
        </w:rPr>
      </w:r>
      <w:r w:rsidR="00A21C0E" w:rsidRPr="00DE5FA1">
        <w:rPr>
          <w:rFonts w:cs="Arial"/>
          <w:i w:val="0"/>
          <w:color w:val="auto"/>
        </w:rPr>
        <w:fldChar w:fldCharType="separate"/>
      </w:r>
      <w:r w:rsidR="00C15FAD" w:rsidRPr="00DE5FA1">
        <w:rPr>
          <w:rFonts w:cs="Arial"/>
          <w:i w:val="0"/>
          <w:noProof/>
          <w:color w:val="auto"/>
        </w:rPr>
        <w:t>(Goodman &amp; Whitaker, 2002; McMurray et al., 2002; Zametkin, Zoon, Klein, &amp; Munson, 2004)</w:t>
      </w:r>
      <w:r w:rsidR="00A21C0E" w:rsidRPr="00DE5FA1">
        <w:rPr>
          <w:rFonts w:cs="Arial"/>
          <w:i w:val="0"/>
          <w:color w:val="auto"/>
        </w:rPr>
        <w:fldChar w:fldCharType="end"/>
      </w:r>
      <w:r w:rsidRPr="00DE5FA1">
        <w:rPr>
          <w:rFonts w:cs="Arial"/>
          <w:i w:val="0"/>
          <w:color w:val="auto"/>
        </w:rPr>
        <w:t>.  Numerous treatme</w:t>
      </w:r>
      <w:r w:rsidR="00C15FAD" w:rsidRPr="00DE5FA1">
        <w:rPr>
          <w:rFonts w:cs="Arial"/>
          <w:i w:val="0"/>
          <w:color w:val="auto"/>
        </w:rPr>
        <w:t xml:space="preserve">nt studies have been conducted </w:t>
      </w:r>
      <w:r w:rsidR="00A21C0E" w:rsidRPr="00DE5FA1">
        <w:rPr>
          <w:rFonts w:cs="Arial"/>
          <w:i w:val="0"/>
          <w:color w:val="auto"/>
        </w:rPr>
        <w:fldChar w:fldCharType="begin"/>
      </w:r>
      <w:r w:rsidR="00C15FAD" w:rsidRPr="00DE5FA1">
        <w:rPr>
          <w:rFonts w:cs="Arial"/>
          <w:i w:val="0"/>
          <w:color w:val="auto"/>
        </w:rPr>
        <w:instrText xml:space="preserve"> ADDIN EN.CITE &lt;EndNote&gt;&lt;Cite&gt;&lt;Author&gt;Campbell&lt;/Author&gt;&lt;Year&gt;2002&lt;/Year&gt;&lt;RecNum&gt;2002&lt;/RecNum&gt;&lt;DisplayText&gt;(Campbell, Waters, O&amp;apos;Meara, Kelly, &amp;amp; Summerbell, 2002)&lt;/DisplayText&gt;&lt;record&gt;&lt;rec-number&gt;2002&lt;/rec-number&gt;&lt;foreign-keys&gt;&lt;key app="EN" db-id="dazxees9bf0w5deswev5x9z80p2005rxev92"&gt;2002&lt;/key&gt;&lt;/foreign-keys&gt;&lt;ref-type name="Journal Article"&gt;17&lt;/ref-type&gt;&lt;contributors&gt;&lt;authors&gt;&lt;author&gt;Campbell, K.&lt;/author&gt;&lt;author&gt;Waters, E.&lt;/author&gt;&lt;author&gt;O&amp;apos;Meara, S.&lt;/author&gt;&lt;author&gt;Kelly, S.&lt;/author&gt;&lt;author&gt;Summerbell, C.&lt;/author&gt;&lt;/authors&gt;&lt;/contributors&gt;&lt;auth-address&gt;Physical Activity and Nutrition Research Unit, Deakin University, 221 Burwood Highway, Burwood, Australia, 3125. kcamp@deakin.edu.au&lt;/auth-address&gt;&lt;titles&gt;&lt;title&gt;Interventions for preventing obesity in children&lt;/title&gt;&lt;secondary-title&gt;Cochrane Database Syst Rev&lt;/secondary-title&gt;&lt;/titles&gt;&lt;periodical&gt;&lt;full-title&gt;Cochrane Database Syst Rev&lt;/full-title&gt;&lt;/periodical&gt;&lt;pages&gt;CD001871&lt;/pages&gt;&lt;number&gt;2&lt;/number&gt;&lt;keywords&gt;&lt;keyword&gt;Adolescent&lt;/keyword&gt;&lt;keyword&gt;Child&lt;/keyword&gt;&lt;keyword&gt;Clinical Trials&lt;/keyword&gt;&lt;keyword&gt;Diet&lt;/keyword&gt;&lt;keyword&gt;Exercise&lt;/keyword&gt;&lt;keyword&gt;Human&lt;/keyword&gt;&lt;keyword&gt;Obesity/diet therapy/*prevention &amp;amp; control&lt;/keyword&gt;&lt;keyword&gt;Treatment Outcome&lt;/keyword&gt;&lt;/keywords&gt;&lt;dates&gt;&lt;year&gt;2002&lt;/year&gt;&lt;/dates&gt;&lt;accession-num&gt;12076426&lt;/accession-num&gt;&lt;urls&gt;&lt;related-urls&gt;&lt;url&gt;http://www.ncbi.nlm.nih.gov/entrez/query.fcgi?cmd=Retrieve&amp;amp;db=PubMed&amp;amp;dopt=Citation&amp;amp;list_uids=12076426&lt;/url&gt;&lt;/related-urls&gt;&lt;/urls&gt;&lt;/record&gt;&lt;/Cite&gt;&lt;/EndNote&gt;</w:instrText>
      </w:r>
      <w:r w:rsidR="00A21C0E" w:rsidRPr="00DE5FA1">
        <w:rPr>
          <w:rFonts w:cs="Arial"/>
          <w:i w:val="0"/>
          <w:color w:val="auto"/>
        </w:rPr>
        <w:fldChar w:fldCharType="separate"/>
      </w:r>
      <w:r w:rsidR="00C15FAD" w:rsidRPr="00DE5FA1">
        <w:rPr>
          <w:rFonts w:cs="Arial"/>
          <w:i w:val="0"/>
          <w:noProof/>
          <w:color w:val="auto"/>
        </w:rPr>
        <w:t>(Campbell, Waters, O'Meara, Kelly, &amp; Summerbell, 2002)</w:t>
      </w:r>
      <w:r w:rsidR="00A21C0E" w:rsidRPr="00DE5FA1">
        <w:rPr>
          <w:rFonts w:cs="Arial"/>
          <w:i w:val="0"/>
          <w:color w:val="auto"/>
        </w:rPr>
        <w:fldChar w:fldCharType="end"/>
      </w:r>
      <w:r w:rsidRPr="00DE5FA1">
        <w:rPr>
          <w:rFonts w:cs="Arial"/>
          <w:i w:val="0"/>
          <w:color w:val="auto"/>
        </w:rPr>
        <w:t>, though no long-term effective treatment has emerged, either in relation to weight loss, diabetes prevention, psychosocial health, or quality of life.</w:t>
      </w:r>
    </w:p>
    <w:p w:rsidR="00BA506E" w:rsidRPr="00DE5FA1" w:rsidRDefault="00C55AEC" w:rsidP="007F2B8A">
      <w:pPr>
        <w:pStyle w:val="BodyText"/>
        <w:spacing w:after="120"/>
        <w:ind w:left="360"/>
        <w:jc w:val="both"/>
        <w:rPr>
          <w:rFonts w:cs="Arial"/>
          <w:i w:val="0"/>
          <w:color w:val="auto"/>
        </w:rPr>
      </w:pPr>
      <w:r w:rsidRPr="00DE5FA1">
        <w:rPr>
          <w:rFonts w:cs="Arial"/>
          <w:i w:val="0"/>
          <w:color w:val="auto"/>
        </w:rPr>
        <w:t xml:space="preserve">Although there are currently other weight-specific modules in existence, </w:t>
      </w:r>
      <w:r w:rsidR="00362132" w:rsidRPr="00DE5FA1">
        <w:rPr>
          <w:rFonts w:cs="Arial"/>
          <w:i w:val="0"/>
          <w:color w:val="auto"/>
        </w:rPr>
        <w:t xml:space="preserve">the </w:t>
      </w:r>
      <w:r w:rsidR="007D4A2C" w:rsidRPr="00DE5FA1">
        <w:rPr>
          <w:rFonts w:cs="Arial"/>
          <w:i w:val="0"/>
          <w:color w:val="auto"/>
        </w:rPr>
        <w:t>YQOL-W</w:t>
      </w:r>
      <w:r w:rsidR="00362132" w:rsidRPr="00DE5FA1">
        <w:rPr>
          <w:rFonts w:cs="Arial"/>
          <w:i w:val="0"/>
          <w:color w:val="auto"/>
        </w:rPr>
        <w:t xml:space="preserve"> is uni</w:t>
      </w:r>
      <w:r w:rsidR="008C0899" w:rsidRPr="00DE5FA1">
        <w:rPr>
          <w:rFonts w:cs="Arial"/>
          <w:i w:val="0"/>
          <w:color w:val="auto"/>
        </w:rPr>
        <w:t>que in that it was developed through a series of in-depth interviews with</w:t>
      </w:r>
      <w:r w:rsidR="00362132" w:rsidRPr="00DE5FA1">
        <w:rPr>
          <w:rFonts w:cs="Arial"/>
          <w:i w:val="0"/>
          <w:color w:val="auto"/>
        </w:rPr>
        <w:t xml:space="preserve"> African-American, Caucasian, Mexican-A</w:t>
      </w:r>
      <w:r w:rsidR="008C0899" w:rsidRPr="00DE5FA1">
        <w:rPr>
          <w:rFonts w:cs="Arial"/>
          <w:i w:val="0"/>
          <w:color w:val="auto"/>
        </w:rPr>
        <w:t>merican, and Mexican adolescents</w:t>
      </w:r>
      <w:r w:rsidR="00362132" w:rsidRPr="00DE5FA1">
        <w:rPr>
          <w:rFonts w:cs="Arial"/>
          <w:i w:val="0"/>
          <w:color w:val="auto"/>
        </w:rPr>
        <w:t>, and takes into account culturally-sensitive issues surrounding weight and quality of life. It also can be used to evaluate</w:t>
      </w:r>
      <w:r w:rsidR="00893207" w:rsidRPr="00DE5FA1">
        <w:rPr>
          <w:rFonts w:cs="Arial"/>
          <w:i w:val="0"/>
          <w:color w:val="auto"/>
        </w:rPr>
        <w:t xml:space="preserve"> weight-management treatment, inform how youth view and evaluate the importance of weight, weight loss, and the stigma of overweight in their lives, and provide</w:t>
      </w:r>
      <w:r w:rsidR="00362132" w:rsidRPr="00DE5FA1">
        <w:rPr>
          <w:rFonts w:cs="Arial"/>
          <w:i w:val="0"/>
          <w:color w:val="auto"/>
        </w:rPr>
        <w:t>s</w:t>
      </w:r>
      <w:r w:rsidR="00893207" w:rsidRPr="00DE5FA1">
        <w:rPr>
          <w:rFonts w:cs="Arial"/>
          <w:i w:val="0"/>
          <w:color w:val="auto"/>
        </w:rPr>
        <w:t xml:space="preserve"> a gauge for evaluating the associations of weight with environment and behavior.  </w:t>
      </w:r>
    </w:p>
    <w:p w:rsidR="00893207" w:rsidRPr="00DE5FA1" w:rsidRDefault="00BA506E" w:rsidP="007C48A9">
      <w:pPr>
        <w:pStyle w:val="BodyText"/>
        <w:spacing w:after="120"/>
        <w:ind w:left="360"/>
        <w:jc w:val="both"/>
        <w:rPr>
          <w:rFonts w:cs="Arial"/>
          <w:bCs/>
          <w:i w:val="0"/>
          <w:color w:val="auto"/>
        </w:rPr>
      </w:pPr>
      <w:r w:rsidRPr="00DE5FA1">
        <w:rPr>
          <w:rFonts w:cs="Arial"/>
          <w:bCs/>
          <w:i w:val="0"/>
          <w:color w:val="auto"/>
        </w:rPr>
        <w:t>We define “quality of life” as a</w:t>
      </w:r>
      <w:r w:rsidR="007F2B8A" w:rsidRPr="00DE5FA1">
        <w:rPr>
          <w:rFonts w:cs="Arial"/>
          <w:bCs/>
          <w:i w:val="0"/>
          <w:color w:val="auto"/>
        </w:rPr>
        <w:t xml:space="preserve">n individual’s "perception of </w:t>
      </w:r>
      <w:r w:rsidRPr="00DE5FA1">
        <w:rPr>
          <w:rFonts w:cs="Arial"/>
          <w:bCs/>
          <w:i w:val="0"/>
          <w:color w:val="auto"/>
        </w:rPr>
        <w:t>their position in life in the context of the culture and value systems in which they live, in relation to their goals, expecta</w:t>
      </w:r>
      <w:r w:rsidR="00C15FAD" w:rsidRPr="00DE5FA1">
        <w:rPr>
          <w:rFonts w:cs="Arial"/>
          <w:bCs/>
          <w:i w:val="0"/>
          <w:color w:val="auto"/>
        </w:rPr>
        <w:t>tions, standards, and concerns</w:t>
      </w:r>
      <w:r w:rsidR="007F2B8A" w:rsidRPr="00DE5FA1">
        <w:rPr>
          <w:rFonts w:cs="Arial"/>
          <w:bCs/>
          <w:i w:val="0"/>
          <w:color w:val="auto"/>
        </w:rPr>
        <w:t>”</w:t>
      </w:r>
      <w:r w:rsidR="00C15FAD" w:rsidRPr="00DE5FA1">
        <w:rPr>
          <w:rFonts w:cs="Arial"/>
          <w:bCs/>
          <w:i w:val="0"/>
          <w:color w:val="auto"/>
        </w:rPr>
        <w:t xml:space="preserve"> </w:t>
      </w:r>
      <w:r w:rsidR="00A21C0E" w:rsidRPr="00DE5FA1">
        <w:rPr>
          <w:rFonts w:cs="Arial"/>
          <w:bCs/>
          <w:i w:val="0"/>
          <w:color w:val="auto"/>
        </w:rPr>
        <w:fldChar w:fldCharType="begin"/>
      </w:r>
      <w:r w:rsidR="00C15FAD" w:rsidRPr="00DE5FA1">
        <w:rPr>
          <w:rFonts w:cs="Arial"/>
          <w:bCs/>
          <w:i w:val="0"/>
          <w:color w:val="auto"/>
        </w:rPr>
        <w:instrText xml:space="preserve"> ADDIN EN.CITE &lt;EndNote&gt;&lt;Cite&gt;&lt;Author&gt;WHOQOL Group&lt;/Author&gt;&lt;Year&gt;1994&lt;/Year&gt;&lt;RecNum&gt;1742&lt;/RecNum&gt;&lt;DisplayText&gt;(WHOQOL Group, 1994)&lt;/DisplayText&gt;&lt;record&gt;&lt;rec-number&gt;1742&lt;/rec-number&gt;&lt;foreign-keys&gt;&lt;key app="EN" db-id="dazxees9bf0w5deswev5x9z80p2005rxev92"&gt;1742&lt;/key&gt;&lt;/foreign-keys&gt;&lt;ref-type name="Book Section"&gt;5&lt;/ref-type&gt;&lt;contributors&gt;&lt;authors&gt;&lt;author&gt;WHOQOL Group,&lt;/author&gt;&lt;/authors&gt;&lt;secondary-authors&gt;&lt;author&gt;Orley J, Kuyken W&lt;/author&gt;&lt;/secondary-authors&gt;&lt;/contributors&gt;&lt;titles&gt;&lt;title&gt;The development of the World Health Organization Quality of Life Assessment Instrument (WHOQOL).&lt;/title&gt;&lt;secondary-title&gt;Quality of life assessment: International perspectives.&lt;/secondary-title&gt;&lt;/titles&gt;&lt;pages&gt;41-57&lt;/pages&gt;&lt;dates&gt;&lt;year&gt;1994&lt;/year&gt;&lt;/dates&gt;&lt;pub-location&gt;Berlin&lt;/pub-location&gt;&lt;publisher&gt;Springer-Verlag&lt;/publisher&gt;&lt;urls&gt;&lt;/urls&gt;&lt;/record&gt;&lt;/Cite&gt;&lt;/EndNote&gt;</w:instrText>
      </w:r>
      <w:r w:rsidR="00A21C0E" w:rsidRPr="00DE5FA1">
        <w:rPr>
          <w:rFonts w:cs="Arial"/>
          <w:bCs/>
          <w:i w:val="0"/>
          <w:color w:val="auto"/>
        </w:rPr>
        <w:fldChar w:fldCharType="separate"/>
      </w:r>
      <w:r w:rsidR="00C15FAD" w:rsidRPr="00DE5FA1">
        <w:rPr>
          <w:rFonts w:cs="Arial"/>
          <w:bCs/>
          <w:i w:val="0"/>
          <w:noProof/>
          <w:color w:val="auto"/>
        </w:rPr>
        <w:t>(WHO</w:t>
      </w:r>
      <w:r w:rsidR="008C0899" w:rsidRPr="00DE5FA1">
        <w:rPr>
          <w:rFonts w:cs="Arial"/>
          <w:bCs/>
          <w:i w:val="0"/>
          <w:noProof/>
          <w:color w:val="auto"/>
        </w:rPr>
        <w:t>QoL</w:t>
      </w:r>
      <w:r w:rsidR="00C15FAD" w:rsidRPr="00DE5FA1">
        <w:rPr>
          <w:rFonts w:cs="Arial"/>
          <w:bCs/>
          <w:i w:val="0"/>
          <w:noProof/>
          <w:color w:val="auto"/>
        </w:rPr>
        <w:t xml:space="preserve"> Group, 1994)</w:t>
      </w:r>
      <w:r w:rsidR="00A21C0E" w:rsidRPr="00DE5FA1">
        <w:rPr>
          <w:rFonts w:cs="Arial"/>
          <w:bCs/>
          <w:i w:val="0"/>
          <w:color w:val="auto"/>
        </w:rPr>
        <w:fldChar w:fldCharType="end"/>
      </w:r>
      <w:r w:rsidRPr="00DE5FA1">
        <w:rPr>
          <w:rFonts w:cs="Arial"/>
          <w:bCs/>
          <w:i w:val="0"/>
          <w:color w:val="auto"/>
        </w:rPr>
        <w:t>. This definition of QoL is broader and more global than either the concept of “subjective well-being” in reflecting the cultural and social cont</w:t>
      </w:r>
      <w:r w:rsidR="00C15FAD" w:rsidRPr="00DE5FA1">
        <w:rPr>
          <w:rFonts w:cs="Arial"/>
          <w:bCs/>
          <w:i w:val="0"/>
          <w:color w:val="auto"/>
        </w:rPr>
        <w:t xml:space="preserve">ext that defines the good life </w:t>
      </w:r>
      <w:r w:rsidR="00A21C0E" w:rsidRPr="00DE5FA1">
        <w:rPr>
          <w:rFonts w:cs="Arial"/>
          <w:bCs/>
          <w:i w:val="0"/>
          <w:color w:val="auto"/>
        </w:rPr>
        <w:fldChar w:fldCharType="begin"/>
      </w:r>
      <w:r w:rsidR="00C15FAD" w:rsidRPr="00DE5FA1">
        <w:rPr>
          <w:rFonts w:cs="Arial"/>
          <w:bCs/>
          <w:i w:val="0"/>
          <w:color w:val="auto"/>
        </w:rPr>
        <w:instrText xml:space="preserve"> ADDIN EN.CITE &lt;EndNote&gt;&lt;Cite&gt;&lt;Author&gt;Kahneman&lt;/Author&gt;&lt;Year&gt;1999&lt;/Year&gt;&lt;RecNum&gt;2003&lt;/RecNum&gt;&lt;DisplayText&gt;(Kahneman, Diener, &amp;amp; Schwarz, 1999)&lt;/DisplayText&gt;&lt;record&gt;&lt;rec-number&gt;2003&lt;/rec-number&gt;&lt;foreign-keys&gt;&lt;key app="EN" db-id="dazxees9bf0w5deswev5x9z80p2005rxev92"&gt;2003&lt;/key&gt;&lt;/foreign-keys&gt;&lt;ref-type name="Edited Book"&gt;28&lt;/ref-type&gt;&lt;contributors&gt;&lt;authors&gt;&lt;author&gt;Kahneman, Daniel&lt;/author&gt;&lt;author&gt;Diener, Ed&lt;/author&gt;&lt;author&gt;Schwarz, Norbert&lt;/author&gt;&lt;/authors&gt;&lt;/contributors&gt;&lt;titles&gt;&lt;title&gt;Well-being: The foundations of hedonic psychology&lt;/title&gt;&lt;/titles&gt;&lt;pages&gt;xii, 593&lt;/pages&gt;&lt;keywords&gt;&lt;keyword&gt;*Happiness&lt;/keyword&gt;&lt;keyword&gt;*Pleasure&lt;/keyword&gt;&lt;keyword&gt;*Suffering&lt;/keyword&gt;&lt;keyword&gt;*Well Being&lt;/keyword&gt;&lt;keyword&gt;Biology&lt;/keyword&gt;&lt;keyword&gt;Measurement&lt;/keyword&gt;&lt;keyword&gt;Personality&lt;/keyword&gt;&lt;keyword&gt;Psychosocial Factors&lt;/keyword&gt;&lt;keyword&gt;3120 Personality Traits and Processes&lt;/keyword&gt;&lt;keyword&gt;3120&lt;/keyword&gt;&lt;keyword&gt;31&lt;/keyword&gt;&lt;keyword&gt;Human&lt;/keyword&gt;&lt;/keywords&gt;&lt;dates&gt;&lt;year&gt;1999&lt;/year&gt;&lt;/dates&gt;&lt;pub-location&gt;New York, NY, US&lt;/pub-location&gt;&lt;publisher&gt;Russell Sage Foundation&lt;/publisher&gt;&lt;isbn&gt;0871544245 (hardcover)&lt;/isbn&gt;&lt;urls&gt;&lt;/urls&gt;&lt;/record&gt;&lt;/Cite&gt;&lt;/EndNote&gt;</w:instrText>
      </w:r>
      <w:r w:rsidR="00A21C0E" w:rsidRPr="00DE5FA1">
        <w:rPr>
          <w:rFonts w:cs="Arial"/>
          <w:bCs/>
          <w:i w:val="0"/>
          <w:color w:val="auto"/>
        </w:rPr>
        <w:fldChar w:fldCharType="separate"/>
      </w:r>
      <w:r w:rsidR="00C15FAD" w:rsidRPr="00DE5FA1">
        <w:rPr>
          <w:rFonts w:cs="Arial"/>
          <w:bCs/>
          <w:i w:val="0"/>
          <w:noProof/>
          <w:color w:val="auto"/>
        </w:rPr>
        <w:t>(Kahneman, Diener, &amp; Schwarz, 1999)</w:t>
      </w:r>
      <w:r w:rsidR="00A21C0E" w:rsidRPr="00DE5FA1">
        <w:rPr>
          <w:rFonts w:cs="Arial"/>
          <w:bCs/>
          <w:i w:val="0"/>
          <w:color w:val="auto"/>
        </w:rPr>
        <w:fldChar w:fldCharType="end"/>
      </w:r>
      <w:r w:rsidR="00C15FAD" w:rsidRPr="00DE5FA1">
        <w:rPr>
          <w:rFonts w:cs="Arial"/>
          <w:bCs/>
          <w:i w:val="0"/>
          <w:color w:val="auto"/>
        </w:rPr>
        <w:t xml:space="preserve"> </w:t>
      </w:r>
      <w:r w:rsidRPr="00DE5FA1">
        <w:rPr>
          <w:rFonts w:cs="Arial"/>
          <w:bCs/>
          <w:i w:val="0"/>
          <w:color w:val="auto"/>
        </w:rPr>
        <w:t xml:space="preserve">or health-related QoL (HRQoL), which focuses on functional limitations. This definition requires that youth and parents or guardians define the concepts and items, that the measure use subjective self-report whenever possible, and that the items be developmentally appropriate. It focuses on a positive emphasis on health enhancing aspects of life rather than a negative orientation found in most mental health assessments. </w:t>
      </w:r>
    </w:p>
    <w:p w:rsidR="00893207" w:rsidRPr="0021483A" w:rsidRDefault="00BA506E" w:rsidP="0021483A">
      <w:pPr>
        <w:ind w:left="360"/>
        <w:rPr>
          <w:b/>
          <w:i/>
          <w:color w:val="auto"/>
        </w:rPr>
      </w:pPr>
      <w:r w:rsidRPr="00DE5FA1">
        <w:rPr>
          <w:rFonts w:cs="Arial"/>
          <w:color w:val="auto"/>
        </w:rPr>
        <w:t>T</w:t>
      </w:r>
      <w:r w:rsidR="00D46D7F" w:rsidRPr="00DE5FA1">
        <w:rPr>
          <w:rFonts w:cs="Arial"/>
          <w:color w:val="auto"/>
        </w:rPr>
        <w:t>he weight-specific module was</w:t>
      </w:r>
      <w:r w:rsidRPr="00DE5FA1">
        <w:rPr>
          <w:rFonts w:cs="Arial"/>
          <w:color w:val="auto"/>
        </w:rPr>
        <w:t xml:space="preserve"> constructed to augment the generic Youth Quality of Life Instrument (</w:t>
      </w:r>
      <w:r w:rsidR="007321B7" w:rsidRPr="00DE5FA1">
        <w:rPr>
          <w:rFonts w:cs="Arial"/>
          <w:color w:val="auto"/>
        </w:rPr>
        <w:t>YQOL</w:t>
      </w:r>
      <w:r w:rsidRPr="00DE5FA1">
        <w:rPr>
          <w:rFonts w:cs="Arial"/>
          <w:color w:val="auto"/>
        </w:rPr>
        <w:t xml:space="preserve">) developed by Patrick and colleagues </w:t>
      </w:r>
      <w:r w:rsidR="00A21C0E" w:rsidRPr="00DE5FA1">
        <w:rPr>
          <w:rFonts w:cs="Arial"/>
          <w:bCs/>
          <w:i/>
          <w:color w:val="auto"/>
        </w:rPr>
        <w:fldChar w:fldCharType="begin">
          <w:fldData xml:space="preserve">PEVuZE5vdGU+PENpdGU+PEF1dGhvcj5FZHdhcmRzPC9BdXRob3I+PFllYXI+MjAwMjwvWWVhcj48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=
</w:fldData>
        </w:fldChar>
      </w:r>
      <w:r w:rsidR="00C33425" w:rsidRPr="00DE5FA1">
        <w:rPr>
          <w:rFonts w:cs="Arial"/>
          <w:bCs/>
          <w:color w:val="auto"/>
        </w:rPr>
        <w:instrText xml:space="preserve"> ADDIN EN.CITE </w:instrText>
      </w:r>
      <w:r w:rsidR="00A21C0E" w:rsidRPr="00DE5FA1">
        <w:rPr>
          <w:rFonts w:cs="Arial"/>
          <w:bCs/>
          <w:i/>
          <w:color w:val="auto"/>
        </w:rPr>
        <w:fldChar w:fldCharType="begin">
          <w:fldData xml:space="preserve">PEVuZE5vdGU+PENpdGU+PEF1dGhvcj5FZHdhcmRzPC9BdXRob3I+PFllYXI+MjAwMjwvWWVhcj48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=
</w:fldData>
        </w:fldChar>
      </w:r>
      <w:r w:rsidR="00C33425" w:rsidRPr="00DE5FA1">
        <w:rPr>
          <w:rFonts w:cs="Arial"/>
          <w:bCs/>
          <w:color w:val="auto"/>
        </w:rPr>
        <w:instrText xml:space="preserve"> ADDIN EN.CITE.DATA </w:instrText>
      </w:r>
      <w:r w:rsidR="00A21C0E" w:rsidRPr="00DE5FA1">
        <w:rPr>
          <w:rFonts w:cs="Arial"/>
          <w:bCs/>
          <w:i/>
          <w:color w:val="auto"/>
        </w:rPr>
      </w:r>
      <w:r w:rsidR="00A21C0E" w:rsidRPr="00DE5FA1">
        <w:rPr>
          <w:rFonts w:cs="Arial"/>
          <w:bCs/>
          <w:i/>
          <w:color w:val="auto"/>
        </w:rPr>
        <w:fldChar w:fldCharType="end"/>
      </w:r>
      <w:r w:rsidR="00A21C0E" w:rsidRPr="00DE5FA1">
        <w:rPr>
          <w:rFonts w:cs="Arial"/>
          <w:bCs/>
          <w:i/>
          <w:color w:val="auto"/>
        </w:rPr>
      </w:r>
      <w:r w:rsidR="00A21C0E" w:rsidRPr="00DE5FA1">
        <w:rPr>
          <w:rFonts w:cs="Arial"/>
          <w:bCs/>
          <w:i/>
          <w:color w:val="auto"/>
        </w:rPr>
        <w:fldChar w:fldCharType="separate"/>
      </w:r>
      <w:r w:rsidR="00C33425" w:rsidRPr="00DE5FA1">
        <w:rPr>
          <w:rFonts w:cs="Arial"/>
          <w:bCs/>
          <w:noProof/>
          <w:color w:val="auto"/>
        </w:rPr>
        <w:t>(Edwards, 2002; Patrick, D., Edwards, TC, Topolski, TD, 2002)</w:t>
      </w:r>
      <w:r w:rsidR="00A21C0E" w:rsidRPr="00DE5FA1">
        <w:rPr>
          <w:rFonts w:cs="Arial"/>
          <w:bCs/>
          <w:i/>
          <w:color w:val="auto"/>
        </w:rPr>
        <w:fldChar w:fldCharType="end"/>
      </w:r>
      <w:r w:rsidR="00C15FAD" w:rsidRPr="00DE5FA1">
        <w:rPr>
          <w:rFonts w:cs="Arial"/>
          <w:color w:val="auto"/>
        </w:rPr>
        <w:t xml:space="preserve"> </w:t>
      </w:r>
      <w:r w:rsidRPr="00DE5FA1">
        <w:rPr>
          <w:rFonts w:cs="Arial"/>
          <w:color w:val="auto"/>
        </w:rPr>
        <w:t>for assessing perceptions am</w:t>
      </w:r>
      <w:r w:rsidR="0021483A">
        <w:rPr>
          <w:rFonts w:cs="Arial"/>
          <w:i/>
          <w:color w:val="auto"/>
        </w:rPr>
        <w:t xml:space="preserve">ong youth ages 11-18 years (see </w:t>
      </w:r>
      <w:hyperlink r:id="rId27" w:history="1">
        <w:r w:rsidR="0021483A" w:rsidRPr="0021483A">
          <w:rPr>
            <w:rStyle w:val="Hyperlink"/>
            <w:b/>
            <w:i/>
            <w:color w:val="auto"/>
          </w:rPr>
          <w:t>http://www.seaqolgroup.org</w:t>
        </w:r>
      </w:hyperlink>
      <w:r w:rsidRPr="00DE5FA1">
        <w:rPr>
          <w:rFonts w:cs="Arial"/>
          <w:color w:val="auto"/>
        </w:rPr>
        <w:t>).</w:t>
      </w:r>
    </w:p>
    <w:p w:rsidR="004D761E" w:rsidRPr="00DE5FA1" w:rsidRDefault="004D761E" w:rsidP="00C20A0F">
      <w:pPr>
        <w:pStyle w:val="BodyText"/>
        <w:spacing w:after="120"/>
        <w:ind w:left="360"/>
        <w:jc w:val="both"/>
        <w:rPr>
          <w:rFonts w:cs="Arial"/>
          <w:i w:val="0"/>
          <w:color w:val="auto"/>
        </w:rPr>
      </w:pPr>
    </w:p>
    <w:p w:rsidR="00BA506E" w:rsidRPr="00DE5FA1" w:rsidRDefault="00BA506E" w:rsidP="00BA506E">
      <w:pPr>
        <w:pStyle w:val="Heading2"/>
        <w:rPr>
          <w:color w:val="auto"/>
        </w:rPr>
      </w:pPr>
      <w:bookmarkStart w:id="52" w:name="_Toc278898596"/>
      <w:r w:rsidRPr="00DE5FA1">
        <w:rPr>
          <w:color w:val="auto"/>
        </w:rPr>
        <w:t xml:space="preserve">Development of the </w:t>
      </w:r>
      <w:r w:rsidR="007D4A2C" w:rsidRPr="00DE5FA1">
        <w:rPr>
          <w:color w:val="auto"/>
        </w:rPr>
        <w:t>YQOL-W</w:t>
      </w:r>
      <w:r w:rsidRPr="00DE5FA1">
        <w:rPr>
          <w:color w:val="auto"/>
        </w:rPr>
        <w:t xml:space="preserve"> Module</w:t>
      </w:r>
      <w:bookmarkEnd w:id="52"/>
    </w:p>
    <w:p w:rsidR="00BA506E" w:rsidRPr="00DE5FA1" w:rsidRDefault="00BA506E" w:rsidP="00BA506E">
      <w:pPr>
        <w:pStyle w:val="BodyText"/>
        <w:ind w:firstLine="720"/>
        <w:rPr>
          <w:rFonts w:cs="Arial"/>
          <w:i w:val="0"/>
          <w:color w:val="auto"/>
        </w:rPr>
      </w:pPr>
    </w:p>
    <w:p w:rsidR="00C94E59" w:rsidRPr="00DE5FA1" w:rsidRDefault="00BA506E" w:rsidP="00154F86">
      <w:pPr>
        <w:pStyle w:val="BodyText"/>
        <w:spacing w:after="120"/>
        <w:ind w:left="360"/>
        <w:rPr>
          <w:rFonts w:cs="Arial"/>
          <w:i w:val="0"/>
          <w:color w:val="auto"/>
        </w:rPr>
      </w:pPr>
      <w:r w:rsidRPr="00DE5FA1">
        <w:rPr>
          <w:rFonts w:cs="Arial"/>
          <w:i w:val="0"/>
          <w:color w:val="auto"/>
        </w:rPr>
        <w:t xml:space="preserve">In developing the </w:t>
      </w:r>
      <w:r w:rsidR="007D4A2C" w:rsidRPr="00DE5FA1">
        <w:rPr>
          <w:rFonts w:cs="Arial"/>
          <w:i w:val="0"/>
          <w:color w:val="auto"/>
        </w:rPr>
        <w:t>YQOL-W</w:t>
      </w:r>
      <w:r w:rsidRPr="00DE5FA1">
        <w:rPr>
          <w:rFonts w:cs="Arial"/>
          <w:i w:val="0"/>
          <w:color w:val="auto"/>
        </w:rPr>
        <w:t>,</w:t>
      </w:r>
      <w:r w:rsidR="002F5FBC" w:rsidRPr="00DE5FA1">
        <w:rPr>
          <w:rFonts w:cs="Arial"/>
          <w:i w:val="0"/>
          <w:color w:val="auto"/>
        </w:rPr>
        <w:t xml:space="preserve"> 68 </w:t>
      </w:r>
      <w:r w:rsidRPr="00DE5FA1">
        <w:rPr>
          <w:rFonts w:cs="Arial"/>
          <w:i w:val="0"/>
          <w:color w:val="auto"/>
        </w:rPr>
        <w:t xml:space="preserve">semi-structured, </w:t>
      </w:r>
      <w:r w:rsidR="002F5FBC" w:rsidRPr="00DE5FA1">
        <w:rPr>
          <w:rFonts w:cs="Arial"/>
          <w:i w:val="0"/>
          <w:color w:val="auto"/>
        </w:rPr>
        <w:t>qualitative</w:t>
      </w:r>
      <w:r w:rsidRPr="00DE5FA1">
        <w:rPr>
          <w:rFonts w:cs="Arial"/>
          <w:i w:val="0"/>
          <w:color w:val="auto"/>
        </w:rPr>
        <w:t xml:space="preserve"> interviews with youth ages 11-18 years</w:t>
      </w:r>
      <w:r w:rsidR="002F5FBC" w:rsidRPr="00DE5FA1">
        <w:rPr>
          <w:rFonts w:cs="Arial"/>
          <w:i w:val="0"/>
          <w:color w:val="auto"/>
        </w:rPr>
        <w:t xml:space="preserve"> </w:t>
      </w:r>
      <w:r w:rsidR="00A9198B" w:rsidRPr="00DE5FA1">
        <w:rPr>
          <w:rFonts w:cs="Arial"/>
          <w:i w:val="0"/>
          <w:color w:val="auto"/>
        </w:rPr>
        <w:t xml:space="preserve">were conducted </w:t>
      </w:r>
      <w:r w:rsidR="002F5FBC" w:rsidRPr="00DE5FA1">
        <w:rPr>
          <w:rFonts w:cs="Arial"/>
          <w:i w:val="0"/>
          <w:color w:val="auto"/>
        </w:rPr>
        <w:t>in the United States (n = 55) and Mexico (n = 13)</w:t>
      </w:r>
      <w:r w:rsidR="006264EE" w:rsidRPr="00DE5FA1">
        <w:rPr>
          <w:rFonts w:cs="Arial"/>
          <w:i w:val="0"/>
          <w:color w:val="auto"/>
        </w:rPr>
        <w:t>,</w:t>
      </w:r>
      <w:r w:rsidR="002F5FBC" w:rsidRPr="00DE5FA1">
        <w:rPr>
          <w:rFonts w:cs="Arial"/>
          <w:i w:val="0"/>
          <w:color w:val="auto"/>
        </w:rPr>
        <w:t xml:space="preserve"> </w:t>
      </w:r>
      <w:r w:rsidR="00A9198B" w:rsidRPr="00DE5FA1">
        <w:rPr>
          <w:rFonts w:cs="Arial"/>
          <w:i w:val="0"/>
          <w:color w:val="auto"/>
        </w:rPr>
        <w:t xml:space="preserve">to investigate </w:t>
      </w:r>
      <w:r w:rsidR="00352624" w:rsidRPr="00DE5FA1">
        <w:rPr>
          <w:rFonts w:cs="Arial"/>
          <w:i w:val="0"/>
          <w:color w:val="auto"/>
        </w:rPr>
        <w:t>how</w:t>
      </w:r>
      <w:r w:rsidR="00A9198B" w:rsidRPr="00DE5FA1">
        <w:rPr>
          <w:rFonts w:cs="Arial"/>
          <w:i w:val="0"/>
          <w:color w:val="auto"/>
        </w:rPr>
        <w:t xml:space="preserve"> their perceptions of their</w:t>
      </w:r>
      <w:r w:rsidR="00352624" w:rsidRPr="00DE5FA1">
        <w:rPr>
          <w:rFonts w:cs="Arial"/>
          <w:i w:val="0"/>
          <w:color w:val="auto"/>
        </w:rPr>
        <w:t xml:space="preserve"> weight </w:t>
      </w:r>
      <w:r w:rsidRPr="00DE5FA1">
        <w:rPr>
          <w:rFonts w:cs="Arial"/>
          <w:i w:val="0"/>
          <w:color w:val="auto"/>
        </w:rPr>
        <w:t>affect</w:t>
      </w:r>
      <w:r w:rsidR="00695773" w:rsidRPr="00DE5FA1">
        <w:rPr>
          <w:rFonts w:cs="Arial"/>
          <w:i w:val="0"/>
          <w:color w:val="auto"/>
        </w:rPr>
        <w:t>s</w:t>
      </w:r>
      <w:r w:rsidRPr="00DE5FA1">
        <w:rPr>
          <w:rFonts w:cs="Arial"/>
          <w:i w:val="0"/>
          <w:color w:val="auto"/>
        </w:rPr>
        <w:t xml:space="preserve"> their lives. </w:t>
      </w:r>
      <w:r w:rsidR="00D71E72" w:rsidRPr="00DE5FA1">
        <w:rPr>
          <w:rFonts w:cs="Arial"/>
          <w:i w:val="0"/>
          <w:color w:val="auto"/>
        </w:rPr>
        <w:t xml:space="preserve">Additionally, 4 interviews were held with youth ages 19-22 that were overweight or obese when they were 11-18 years of age. </w:t>
      </w:r>
    </w:p>
    <w:p w:rsidR="00BA506E" w:rsidRPr="00DE5FA1" w:rsidRDefault="00D71E72" w:rsidP="00154F86">
      <w:pPr>
        <w:pStyle w:val="BodyText"/>
        <w:spacing w:after="120"/>
        <w:ind w:left="360"/>
        <w:rPr>
          <w:rFonts w:cs="Arial"/>
          <w:i w:val="0"/>
          <w:color w:val="auto"/>
        </w:rPr>
      </w:pPr>
      <w:r w:rsidRPr="00DE5FA1">
        <w:rPr>
          <w:rFonts w:cs="Arial"/>
          <w:i w:val="0"/>
          <w:color w:val="auto"/>
        </w:rPr>
        <w:t>A</w:t>
      </w:r>
      <w:r w:rsidR="00BA506E" w:rsidRPr="00DE5FA1">
        <w:rPr>
          <w:rFonts w:cs="Arial"/>
          <w:i w:val="0"/>
          <w:color w:val="auto"/>
        </w:rPr>
        <w:t>n advisory meeting was held with cli</w:t>
      </w:r>
      <w:r w:rsidR="00352624" w:rsidRPr="00DE5FA1">
        <w:rPr>
          <w:rFonts w:cs="Arial"/>
          <w:i w:val="0"/>
          <w:color w:val="auto"/>
        </w:rPr>
        <w:t>nical and academic experts (n=</w:t>
      </w:r>
      <w:r w:rsidRPr="00DE5FA1">
        <w:rPr>
          <w:rFonts w:cs="Arial"/>
          <w:i w:val="0"/>
          <w:color w:val="auto"/>
        </w:rPr>
        <w:t>13</w:t>
      </w:r>
      <w:r w:rsidR="00BA506E" w:rsidRPr="00DE5FA1">
        <w:rPr>
          <w:rFonts w:cs="Arial"/>
          <w:i w:val="0"/>
          <w:color w:val="auto"/>
        </w:rPr>
        <w:t>) working in the field, in which the newly developed items were evaluated.</w:t>
      </w:r>
      <w:r w:rsidR="000F7143" w:rsidRPr="00DE5FA1">
        <w:rPr>
          <w:rFonts w:cs="Arial"/>
          <w:i w:val="0"/>
          <w:color w:val="auto"/>
        </w:rPr>
        <w:t xml:space="preserve"> </w:t>
      </w:r>
      <w:r w:rsidR="00BA506E" w:rsidRPr="00DE5FA1">
        <w:rPr>
          <w:rFonts w:cs="Arial"/>
          <w:i w:val="0"/>
          <w:color w:val="auto"/>
        </w:rPr>
        <w:t xml:space="preserve">The interviews with the adolescents formed the primary basis for item generation. The expert panel was used primarily as confirmation checks that no major issues were missing and for the purpose of reducing the large item bank generated by the adolescent interviews to a manageable amount.  </w:t>
      </w:r>
    </w:p>
    <w:p w:rsidR="00BA506E" w:rsidRPr="00DE5FA1" w:rsidRDefault="00BA506E" w:rsidP="00154F86">
      <w:pPr>
        <w:widowControl w:val="0"/>
        <w:numPr>
          <w:ilvl w:val="12"/>
          <w:numId w:val="0"/>
        </w:numPr>
        <w:tabs>
          <w:tab w:val="left" w:pos="-1440"/>
          <w:tab w:val="left" w:pos="720"/>
        </w:tabs>
        <w:spacing w:after="120"/>
        <w:ind w:left="360"/>
        <w:rPr>
          <w:rFonts w:cs="Arial"/>
          <w:color w:val="auto"/>
        </w:rPr>
      </w:pPr>
      <w:r w:rsidRPr="00DE5FA1">
        <w:rPr>
          <w:rFonts w:cs="Arial"/>
          <w:color w:val="auto"/>
        </w:rPr>
        <w:t>The youth w</w:t>
      </w:r>
      <w:r w:rsidR="006264EE" w:rsidRPr="00DE5FA1">
        <w:rPr>
          <w:rFonts w:cs="Arial"/>
          <w:color w:val="auto"/>
        </w:rPr>
        <w:t>ho were interviewed were</w:t>
      </w:r>
      <w:r w:rsidR="004D761E" w:rsidRPr="00DE5FA1">
        <w:rPr>
          <w:rFonts w:cs="Arial"/>
          <w:color w:val="auto"/>
        </w:rPr>
        <w:t xml:space="preserve"> purposively</w:t>
      </w:r>
      <w:r w:rsidRPr="00DE5FA1">
        <w:rPr>
          <w:rFonts w:cs="Arial"/>
          <w:color w:val="auto"/>
        </w:rPr>
        <w:t xml:space="preserve"> selected to represent a </w:t>
      </w:r>
      <w:r w:rsidR="009C2F02" w:rsidRPr="00DE5FA1">
        <w:rPr>
          <w:rFonts w:cs="Arial"/>
          <w:color w:val="auto"/>
        </w:rPr>
        <w:t xml:space="preserve">spectrum </w:t>
      </w:r>
      <w:r w:rsidRPr="00DE5FA1">
        <w:rPr>
          <w:rFonts w:cs="Arial"/>
          <w:color w:val="auto"/>
        </w:rPr>
        <w:t xml:space="preserve">of </w:t>
      </w:r>
      <w:r w:rsidR="00A9198B" w:rsidRPr="00DE5FA1">
        <w:rPr>
          <w:rFonts w:cs="Arial"/>
          <w:color w:val="auto"/>
        </w:rPr>
        <w:t>BMI (</w:t>
      </w:r>
      <w:r w:rsidR="009C2F02" w:rsidRPr="00DE5FA1">
        <w:rPr>
          <w:rFonts w:cs="Arial"/>
          <w:color w:val="auto"/>
        </w:rPr>
        <w:t>healthy</w:t>
      </w:r>
      <w:r w:rsidR="005D6219" w:rsidRPr="00DE5FA1">
        <w:rPr>
          <w:rFonts w:cs="Arial"/>
          <w:color w:val="auto"/>
        </w:rPr>
        <w:t xml:space="preserve"> (n=</w:t>
      </w:r>
      <w:r w:rsidR="000F7143" w:rsidRPr="00DE5FA1">
        <w:rPr>
          <w:rFonts w:cs="Arial"/>
          <w:color w:val="auto"/>
        </w:rPr>
        <w:t>4</w:t>
      </w:r>
      <w:r w:rsidRPr="00DE5FA1">
        <w:rPr>
          <w:rFonts w:cs="Arial"/>
          <w:color w:val="auto"/>
        </w:rPr>
        <w:t xml:space="preserve">); </w:t>
      </w:r>
      <w:r w:rsidR="005D6219" w:rsidRPr="00DE5FA1">
        <w:rPr>
          <w:rFonts w:cs="Arial"/>
          <w:color w:val="auto"/>
        </w:rPr>
        <w:t>overweight</w:t>
      </w:r>
      <w:r w:rsidRPr="00DE5FA1">
        <w:rPr>
          <w:rFonts w:cs="Arial"/>
          <w:color w:val="auto"/>
        </w:rPr>
        <w:t xml:space="preserve"> (</w:t>
      </w:r>
      <w:r w:rsidR="005D6219" w:rsidRPr="00DE5FA1">
        <w:rPr>
          <w:rFonts w:cs="Arial"/>
          <w:color w:val="auto"/>
        </w:rPr>
        <w:t>n=</w:t>
      </w:r>
      <w:r w:rsidR="000F7143" w:rsidRPr="00DE5FA1">
        <w:rPr>
          <w:rFonts w:cs="Arial"/>
          <w:color w:val="auto"/>
        </w:rPr>
        <w:t>8</w:t>
      </w:r>
      <w:r w:rsidR="005D6219" w:rsidRPr="00DE5FA1">
        <w:rPr>
          <w:rFonts w:cs="Arial"/>
          <w:color w:val="auto"/>
        </w:rPr>
        <w:t xml:space="preserve">); </w:t>
      </w:r>
      <w:r w:rsidR="00A9198B" w:rsidRPr="00DE5FA1">
        <w:rPr>
          <w:rFonts w:cs="Arial"/>
          <w:color w:val="auto"/>
        </w:rPr>
        <w:t xml:space="preserve">and </w:t>
      </w:r>
      <w:r w:rsidR="005D6219" w:rsidRPr="00DE5FA1">
        <w:rPr>
          <w:rFonts w:cs="Arial"/>
          <w:color w:val="auto"/>
        </w:rPr>
        <w:t>obese (n=</w:t>
      </w:r>
      <w:r w:rsidR="000F7143" w:rsidRPr="00DE5FA1">
        <w:rPr>
          <w:rFonts w:cs="Arial"/>
          <w:color w:val="auto"/>
        </w:rPr>
        <w:t>56</w:t>
      </w:r>
      <w:r w:rsidR="005D6219" w:rsidRPr="00DE5FA1">
        <w:rPr>
          <w:rFonts w:cs="Arial"/>
          <w:color w:val="auto"/>
        </w:rPr>
        <w:t>)</w:t>
      </w:r>
      <w:r w:rsidR="006264EE" w:rsidRPr="00DE5FA1">
        <w:rPr>
          <w:rFonts w:cs="Arial"/>
          <w:color w:val="auto"/>
        </w:rPr>
        <w:t xml:space="preserve">. Participants were also recruited from </w:t>
      </w:r>
      <w:r w:rsidR="002E6B61" w:rsidRPr="00DE5FA1">
        <w:rPr>
          <w:rFonts w:cs="Arial"/>
          <w:color w:val="auto"/>
        </w:rPr>
        <w:t>the following ethnic categories</w:t>
      </w:r>
      <w:r w:rsidR="006264EE" w:rsidRPr="00DE5FA1">
        <w:rPr>
          <w:rFonts w:cs="Arial"/>
          <w:color w:val="auto"/>
        </w:rPr>
        <w:t xml:space="preserve"> </w:t>
      </w:r>
      <w:r w:rsidR="00A9198B" w:rsidRPr="00DE5FA1">
        <w:rPr>
          <w:rFonts w:cs="Arial"/>
          <w:color w:val="auto"/>
        </w:rPr>
        <w:t>(Caucasian (n=</w:t>
      </w:r>
      <w:r w:rsidR="000F7143" w:rsidRPr="00DE5FA1">
        <w:rPr>
          <w:rFonts w:cs="Arial"/>
          <w:color w:val="auto"/>
        </w:rPr>
        <w:t>17</w:t>
      </w:r>
      <w:r w:rsidR="00A9198B" w:rsidRPr="00DE5FA1">
        <w:rPr>
          <w:rFonts w:cs="Arial"/>
          <w:color w:val="auto"/>
        </w:rPr>
        <w:t>); African-American (n=</w:t>
      </w:r>
      <w:r w:rsidR="008F7B50" w:rsidRPr="00DE5FA1">
        <w:rPr>
          <w:rFonts w:cs="Arial"/>
          <w:color w:val="auto"/>
        </w:rPr>
        <w:t>16</w:t>
      </w:r>
      <w:r w:rsidR="00A9198B" w:rsidRPr="00DE5FA1">
        <w:rPr>
          <w:rFonts w:cs="Arial"/>
          <w:color w:val="auto"/>
        </w:rPr>
        <w:t>) and Mexican-American (n=</w:t>
      </w:r>
      <w:r w:rsidR="000F7143" w:rsidRPr="00DE5FA1">
        <w:rPr>
          <w:rFonts w:cs="Arial"/>
          <w:color w:val="auto"/>
        </w:rPr>
        <w:t>15</w:t>
      </w:r>
      <w:r w:rsidR="00A9198B" w:rsidRPr="00DE5FA1">
        <w:rPr>
          <w:rFonts w:cs="Arial"/>
          <w:color w:val="auto"/>
        </w:rPr>
        <w:t>)</w:t>
      </w:r>
      <w:r w:rsidR="006264EE" w:rsidRPr="00DE5FA1">
        <w:rPr>
          <w:rFonts w:cs="Arial"/>
          <w:color w:val="auto"/>
        </w:rPr>
        <w:t>, Mexican (n=</w:t>
      </w:r>
      <w:r w:rsidR="008F7B50" w:rsidRPr="00DE5FA1">
        <w:rPr>
          <w:rFonts w:cs="Arial"/>
          <w:color w:val="auto"/>
        </w:rPr>
        <w:t>13</w:t>
      </w:r>
      <w:r w:rsidR="006264EE" w:rsidRPr="00DE5FA1">
        <w:rPr>
          <w:rFonts w:cs="Arial"/>
          <w:color w:val="auto"/>
        </w:rPr>
        <w:t>)</w:t>
      </w:r>
      <w:r w:rsidR="008F7B50" w:rsidRPr="00DE5FA1">
        <w:rPr>
          <w:rFonts w:cs="Arial"/>
          <w:color w:val="auto"/>
        </w:rPr>
        <w:t>, and Mixed ethnicity (n=</w:t>
      </w:r>
      <w:r w:rsidR="000F7143" w:rsidRPr="00DE5FA1">
        <w:rPr>
          <w:rFonts w:cs="Arial"/>
          <w:color w:val="auto"/>
        </w:rPr>
        <w:t>7</w:t>
      </w:r>
      <w:r w:rsidR="008F7B50" w:rsidRPr="00DE5FA1">
        <w:rPr>
          <w:rFonts w:cs="Arial"/>
          <w:color w:val="auto"/>
        </w:rPr>
        <w:t>)</w:t>
      </w:r>
      <w:r w:rsidR="005D6219" w:rsidRPr="00DE5FA1">
        <w:rPr>
          <w:rFonts w:cs="Arial"/>
          <w:color w:val="auto"/>
        </w:rPr>
        <w:t xml:space="preserve">. </w:t>
      </w:r>
      <w:r w:rsidRPr="00DE5FA1">
        <w:rPr>
          <w:rFonts w:cs="Arial"/>
          <w:snapToGrid w:val="0"/>
          <w:color w:val="auto"/>
        </w:rPr>
        <w:t xml:space="preserve">The main objective of this sampling approach was to articulate a diverse set of perspectives regarding QoL </w:t>
      </w:r>
      <w:r w:rsidR="006264EE" w:rsidRPr="00DE5FA1">
        <w:rPr>
          <w:rFonts w:cs="Arial"/>
          <w:snapToGrid w:val="0"/>
          <w:color w:val="auto"/>
        </w:rPr>
        <w:t xml:space="preserve">of youth, and to ensure that the concepts being explored are relevant across a number of different cultures. </w:t>
      </w:r>
    </w:p>
    <w:p w:rsidR="00BA506E" w:rsidRPr="00DE5FA1" w:rsidRDefault="00BA506E" w:rsidP="00032933">
      <w:pPr>
        <w:widowControl w:val="0"/>
        <w:numPr>
          <w:ilvl w:val="12"/>
          <w:numId w:val="0"/>
        </w:numPr>
        <w:tabs>
          <w:tab w:val="left" w:pos="-1440"/>
          <w:tab w:val="left" w:pos="450"/>
          <w:tab w:val="left" w:pos="720"/>
        </w:tabs>
        <w:spacing w:after="120"/>
        <w:ind w:left="360"/>
        <w:rPr>
          <w:rFonts w:cs="Arial"/>
          <w:color w:val="auto"/>
        </w:rPr>
      </w:pPr>
      <w:r w:rsidRPr="00DE5FA1">
        <w:rPr>
          <w:rFonts w:cs="Arial"/>
          <w:color w:val="auto"/>
        </w:rPr>
        <w:t xml:space="preserve">The </w:t>
      </w:r>
      <w:r w:rsidR="009C2F02" w:rsidRPr="00DE5FA1">
        <w:rPr>
          <w:rFonts w:cs="Arial"/>
          <w:color w:val="auto"/>
        </w:rPr>
        <w:t xml:space="preserve">youth </w:t>
      </w:r>
      <w:r w:rsidRPr="00DE5FA1">
        <w:rPr>
          <w:rFonts w:cs="Arial"/>
          <w:color w:val="auto"/>
        </w:rPr>
        <w:t>were approached to participate in the research project as "expert informants" to help design a questionnaire to assess adolescents' thoughts and feelings about their QoL. Individual inte</w:t>
      </w:r>
      <w:r w:rsidR="004D761E" w:rsidRPr="00DE5FA1">
        <w:rPr>
          <w:rFonts w:cs="Arial"/>
          <w:color w:val="auto"/>
        </w:rPr>
        <w:t xml:space="preserve">rviews were conducted by four </w:t>
      </w:r>
      <w:r w:rsidRPr="00DE5FA1">
        <w:rPr>
          <w:rFonts w:cs="Arial"/>
          <w:color w:val="auto"/>
        </w:rPr>
        <w:t>members of the research team experienced in qualitative interviewing. Interviewees were recruited until what they were telling us became redundant with what previous interviewees had said and little new information was gained.</w:t>
      </w:r>
    </w:p>
    <w:p w:rsidR="00BA506E" w:rsidRPr="00DE5FA1" w:rsidRDefault="00BA506E" w:rsidP="00154F86">
      <w:pPr>
        <w:widowControl w:val="0"/>
        <w:tabs>
          <w:tab w:val="left" w:pos="720"/>
        </w:tabs>
        <w:spacing w:after="120"/>
        <w:ind w:left="360"/>
        <w:rPr>
          <w:rFonts w:cs="Arial"/>
          <w:color w:val="auto"/>
        </w:rPr>
      </w:pPr>
      <w:r w:rsidRPr="00DE5FA1">
        <w:rPr>
          <w:rFonts w:cs="Arial"/>
          <w:color w:val="auto"/>
        </w:rPr>
        <w:t xml:space="preserve">Youth interviewees were invited to generally discuss their lives in relation to others their age, including values, goals, and expectations.  Specific probes were used to illuminate stage-salient contexts of youth including home, school, work, and community </w:t>
      </w:r>
      <w:r w:rsidR="00A21C0E" w:rsidRPr="00DE5FA1">
        <w:rPr>
          <w:rFonts w:cs="Arial"/>
          <w:color w:val="auto"/>
        </w:rPr>
        <w:fldChar w:fldCharType="begin"/>
      </w:r>
      <w:r w:rsidR="00C15FAD" w:rsidRPr="00DE5FA1">
        <w:rPr>
          <w:rFonts w:cs="Arial"/>
          <w:color w:val="auto"/>
        </w:rPr>
        <w:instrText xml:space="preserve"> ADDIN EN.CITE &lt;EndNote&gt;&lt;Cite&gt;&lt;Author&gt;Bronfenbrenner&lt;/Author&gt;&lt;Year&gt;1979&lt;/Year&gt;&lt;RecNum&gt;5721&lt;/RecNum&gt;&lt;DisplayText&gt;(Bronfenbrenner, 1979)&lt;/DisplayText&gt;&lt;record&gt;&lt;rec-number&gt;5721&lt;/rec-number&gt;&lt;foreign-keys&gt;&lt;key app="EN" db-id="dr02vxx0erdr95epfsu5xrd8zxxxva0rraat"&gt;5721&lt;/key&gt;&lt;/foreign-keys&gt;&lt;ref-type name="Book"&gt;6&lt;/ref-type&gt;&lt;contributors&gt;&lt;authors&gt;&lt;author&gt;Bronfenbrenner, U&lt;/author&gt;&lt;/authors&gt;&lt;/contributors&gt;&lt;titles&gt;&lt;title&gt;The Ecology of Human Development: Experiments by Nature and Design&lt;/title&gt;&lt;/titles&gt;&lt;dates&gt;&lt;year&gt;1979&lt;/year&gt;&lt;/dates&gt;&lt;pub-location&gt;Cambridge, MA&lt;/pub-location&gt;&lt;publisher&gt;Harvard University Press&lt;/publisher&gt;&lt;urls&gt;&lt;/urls&gt;&lt;/record&gt;&lt;/Cite&gt;&lt;/EndNote&gt;</w:instrText>
      </w:r>
      <w:r w:rsidR="00A21C0E" w:rsidRPr="00DE5FA1">
        <w:rPr>
          <w:rFonts w:cs="Arial"/>
          <w:color w:val="auto"/>
        </w:rPr>
        <w:fldChar w:fldCharType="separate"/>
      </w:r>
      <w:r w:rsidR="00C15FAD" w:rsidRPr="00DE5FA1">
        <w:rPr>
          <w:rFonts w:cs="Arial"/>
          <w:noProof/>
          <w:color w:val="auto"/>
        </w:rPr>
        <w:t>(Bronfenbrenner, 1979)</w:t>
      </w:r>
      <w:r w:rsidR="00A21C0E" w:rsidRPr="00DE5FA1">
        <w:rPr>
          <w:rFonts w:cs="Arial"/>
          <w:color w:val="auto"/>
        </w:rPr>
        <w:fldChar w:fldCharType="end"/>
      </w:r>
      <w:r w:rsidRPr="00DE5FA1">
        <w:rPr>
          <w:rFonts w:cs="Arial"/>
          <w:color w:val="auto"/>
        </w:rPr>
        <w:t xml:space="preserve">, and how they perceived their lives were affected by </w:t>
      </w:r>
      <w:r w:rsidR="00A9198B" w:rsidRPr="00DE5FA1">
        <w:rPr>
          <w:rFonts w:cs="Arial"/>
          <w:color w:val="auto"/>
        </w:rPr>
        <w:t>their weight</w:t>
      </w:r>
      <w:r w:rsidRPr="00DE5FA1">
        <w:rPr>
          <w:rFonts w:cs="Arial"/>
          <w:color w:val="auto"/>
        </w:rPr>
        <w:t xml:space="preserve"> in today society.  </w:t>
      </w:r>
      <w:r w:rsidR="00A9198B" w:rsidRPr="00DE5FA1">
        <w:rPr>
          <w:rFonts w:cs="Arial"/>
          <w:color w:val="auto"/>
        </w:rPr>
        <w:t>P</w:t>
      </w:r>
      <w:r w:rsidRPr="00DE5FA1">
        <w:rPr>
          <w:rFonts w:cs="Arial"/>
          <w:color w:val="auto"/>
        </w:rPr>
        <w:t xml:space="preserve">articipants were asked similar questions regarding their view of youth QoL in general, and how they perceived it was affected by </w:t>
      </w:r>
      <w:r w:rsidR="00A9198B" w:rsidRPr="00DE5FA1">
        <w:rPr>
          <w:rFonts w:cs="Arial"/>
          <w:color w:val="auto"/>
        </w:rPr>
        <w:t>their weight</w:t>
      </w:r>
      <w:r w:rsidRPr="00DE5FA1">
        <w:rPr>
          <w:rFonts w:cs="Arial"/>
          <w:color w:val="auto"/>
        </w:rPr>
        <w:t>.</w:t>
      </w:r>
    </w:p>
    <w:p w:rsidR="00BA506E" w:rsidRPr="00DE5FA1" w:rsidRDefault="00BA506E" w:rsidP="00154F86">
      <w:pPr>
        <w:spacing w:after="120"/>
        <w:ind w:left="360"/>
        <w:rPr>
          <w:rFonts w:cs="Arial"/>
          <w:color w:val="auto"/>
        </w:rPr>
      </w:pPr>
      <w:r w:rsidRPr="00DE5FA1">
        <w:rPr>
          <w:rFonts w:cs="Arial"/>
          <w:color w:val="auto"/>
        </w:rPr>
        <w:t xml:space="preserve">In accordance with the WHO QoL definition cited above, we used the needs-based model to create the </w:t>
      </w:r>
      <w:r w:rsidR="007D4A2C" w:rsidRPr="00DE5FA1">
        <w:rPr>
          <w:rFonts w:cs="Arial"/>
          <w:color w:val="auto"/>
        </w:rPr>
        <w:t>YQOL-W</w:t>
      </w:r>
      <w:r w:rsidRPr="00DE5FA1">
        <w:rPr>
          <w:rFonts w:cs="Arial"/>
          <w:color w:val="auto"/>
        </w:rPr>
        <w:t xml:space="preserve">.  </w:t>
      </w:r>
      <w:r w:rsidRPr="00DE5FA1">
        <w:rPr>
          <w:rFonts w:cs="Arial"/>
          <w:iCs/>
          <w:color w:val="auto"/>
        </w:rPr>
        <w:t>The needs based approach to development of QoL measures builds upon functional status measurement and views QoL as the net result of a person's evaluation of how much their needs have been met including their evaluation of functional status and interaction with the environment.  It is based on Maslow's needs hierarchy and was the basis for the WHO-sponsored m</w:t>
      </w:r>
      <w:r w:rsidR="00C15FAD" w:rsidRPr="00DE5FA1">
        <w:rPr>
          <w:rFonts w:cs="Arial"/>
          <w:iCs/>
          <w:color w:val="auto"/>
        </w:rPr>
        <w:t xml:space="preserve">easure of QoL </w:t>
      </w:r>
      <w:r w:rsidR="00A21C0E" w:rsidRPr="00DE5FA1">
        <w:rPr>
          <w:rFonts w:cs="Arial"/>
          <w:iCs/>
          <w:color w:val="auto"/>
        </w:rPr>
        <w:fldChar w:fldCharType="begin"/>
      </w:r>
      <w:r w:rsidR="00C15FAD" w:rsidRPr="00DE5FA1">
        <w:rPr>
          <w:rFonts w:cs="Arial"/>
          <w:iCs/>
          <w:color w:val="auto"/>
        </w:rPr>
        <w:instrText xml:space="preserve"> ADDIN EN.CITE &lt;EndNote&gt;&lt;Cite&gt;&lt;Author&gt;Skevington&lt;/Author&gt;&lt;Year&gt;2002&lt;/Year&gt;&lt;RecNum&gt;7356&lt;/RecNum&gt;&lt;DisplayText&gt;(Skevington, 2002)&lt;/DisplayText&gt;&lt;record&gt;&lt;rec-number&gt;7356&lt;/rec-number&gt;&lt;foreign-keys&gt;&lt;key app="EN" db-id="dr02vxx0erdr95epfsu5xrd8zxxxva0rraat"&gt;7356&lt;/key&gt;&lt;/foreign-keys&gt;&lt;ref-type name="Journal Article"&gt;17&lt;/ref-type&gt;&lt;contributors&gt;&lt;authors&gt;&lt;author&gt;Skevington, S. M.&lt;/author&gt;&lt;/authors&gt;&lt;/contributors&gt;&lt;auth-address&gt;Department of Psychology, University of Bath, UK. s.m.skevington@bath.ac.uk&lt;/auth-address&gt;&lt;titles&gt;&lt;title&gt;Advancing cross-cultural research on quality of life: observations drawn from the WHOQOL development. World Health Organisation Quality of Life Assessment&lt;/title&gt;&lt;secondary-title&gt;Quality of Life Research&lt;/secondary-title&gt;&lt;/titles&gt;&lt;periodical&gt;&lt;full-title&gt;Quality of Life Research&lt;/full-title&gt;&lt;/periodical&gt;&lt;pages&gt;135-44&lt;/pages&gt;&lt;volume&gt;11&lt;/volume&gt;&lt;number&gt;2&lt;/number&gt;&lt;keywords&gt;&lt;keyword&gt;Attitude to Health/*ethnology&lt;/keyword&gt;&lt;keyword&gt;*Cross-Cultural Comparison&lt;/keyword&gt;&lt;keyword&gt;*Cultural Characteristics&lt;/keyword&gt;&lt;keyword&gt;Great Britain&lt;/keyword&gt;&lt;keyword&gt;Human&lt;/keyword&gt;&lt;keyword&gt;*Quality of Life&lt;/keyword&gt;&lt;keyword&gt;World Health Organization&lt;/keyword&gt;&lt;/keywords&gt;&lt;dates&gt;&lt;year&gt;2002&lt;/year&gt;&lt;pub-dates&gt;&lt;date&gt;Mar&lt;/date&gt;&lt;/pub-dates&gt;&lt;/dates&gt;&lt;accession-num&gt;12018737&lt;/accession-num&gt;&lt;urls&gt;&lt;related-urls&gt;&lt;url&gt;http://www.ncbi.nlm.nih.gov/entrez/query.fcgi?cmd=Retrieve&amp;amp;db=PubMed&amp;amp;dopt=Citation&amp;amp;list_uids=12018737&lt;/url&gt;&lt;/related-urls&gt;&lt;/urls&gt;&lt;/record&gt;&lt;/Cite&gt;&lt;/EndNote&gt;</w:instrText>
      </w:r>
      <w:r w:rsidR="00A21C0E" w:rsidRPr="00DE5FA1">
        <w:rPr>
          <w:rFonts w:cs="Arial"/>
          <w:iCs/>
          <w:color w:val="auto"/>
        </w:rPr>
        <w:fldChar w:fldCharType="separate"/>
      </w:r>
      <w:r w:rsidR="00C15FAD" w:rsidRPr="00DE5FA1">
        <w:rPr>
          <w:rFonts w:cs="Arial"/>
          <w:iCs/>
          <w:noProof/>
          <w:color w:val="auto"/>
        </w:rPr>
        <w:t>(Skevington, 2002)</w:t>
      </w:r>
      <w:r w:rsidR="00A21C0E" w:rsidRPr="00DE5FA1">
        <w:rPr>
          <w:rFonts w:cs="Arial"/>
          <w:iCs/>
          <w:color w:val="auto"/>
        </w:rPr>
        <w:fldChar w:fldCharType="end"/>
      </w:r>
      <w:r w:rsidRPr="00DE5FA1">
        <w:rPr>
          <w:rFonts w:cs="Arial"/>
          <w:iCs/>
          <w:color w:val="auto"/>
        </w:rPr>
        <w:t>.  Also pioneering in this approach was Jan Hornquist from Scandinavia and in general the needs-based approach has been a current in Scandinavian outcomes assessment for a number of years.  The approach is discussed in more detail in papers by Hunt, McKenna, and others in reference t</w:t>
      </w:r>
      <w:r w:rsidR="002D7C68" w:rsidRPr="00DE5FA1">
        <w:rPr>
          <w:rFonts w:cs="Arial"/>
          <w:iCs/>
          <w:color w:val="auto"/>
        </w:rPr>
        <w:t xml:space="preserve">o other instrument development </w:t>
      </w:r>
      <w:r w:rsidR="00A21C0E" w:rsidRPr="00DE5FA1">
        <w:rPr>
          <w:rFonts w:cs="Arial"/>
          <w:iCs/>
          <w:color w:val="auto"/>
        </w:rPr>
        <w:fldChar w:fldCharType="begin">
          <w:fldData xml:space="preserve">PEVuZE5vdGU+PENpdGUgRXhjbHVkZUF1dGg9IjEiPjxBdXRob3I+SHVudDwvQXV0aG9yPjxZZWFy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</w:fldData>
        </w:fldChar>
      </w:r>
      <w:r w:rsidR="00032933" w:rsidRPr="00DE5FA1">
        <w:rPr>
          <w:rFonts w:cs="Arial"/>
          <w:iCs/>
          <w:color w:val="auto"/>
        </w:rPr>
        <w:instrText xml:space="preserve"> ADDIN EN.CITE </w:instrText>
      </w:r>
      <w:r w:rsidR="00A21C0E" w:rsidRPr="00DE5FA1">
        <w:rPr>
          <w:rFonts w:cs="Arial"/>
          <w:iCs/>
          <w:color w:val="auto"/>
        </w:rPr>
        <w:fldChar w:fldCharType="begin">
          <w:fldData xml:space="preserve">PEVuZE5vdGU+PENpdGUgRXhjbHVkZUF1dGg9IjEiPjxBdXRob3I+SHVudDwvQXV0aG9yPjxZZWFy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</w:fldData>
        </w:fldChar>
      </w:r>
      <w:r w:rsidR="00032933" w:rsidRPr="00DE5FA1">
        <w:rPr>
          <w:rFonts w:cs="Arial"/>
          <w:iCs/>
          <w:color w:val="auto"/>
        </w:rPr>
        <w:instrText xml:space="preserve"> ADDIN EN.CITE.DATA </w:instrText>
      </w:r>
      <w:r w:rsidR="00A21C0E" w:rsidRPr="00DE5FA1">
        <w:rPr>
          <w:rFonts w:cs="Arial"/>
          <w:iCs/>
          <w:color w:val="auto"/>
        </w:rPr>
      </w:r>
      <w:r w:rsidR="00A21C0E" w:rsidRPr="00DE5FA1">
        <w:rPr>
          <w:rFonts w:cs="Arial"/>
          <w:iCs/>
          <w:color w:val="auto"/>
        </w:rPr>
        <w:fldChar w:fldCharType="end"/>
      </w:r>
      <w:r w:rsidR="00A21C0E" w:rsidRPr="00DE5FA1">
        <w:rPr>
          <w:rFonts w:cs="Arial"/>
          <w:iCs/>
          <w:color w:val="auto"/>
        </w:rPr>
      </w:r>
      <w:r w:rsidR="00A21C0E" w:rsidRPr="00DE5FA1">
        <w:rPr>
          <w:rFonts w:cs="Arial"/>
          <w:iCs/>
          <w:color w:val="auto"/>
        </w:rPr>
        <w:fldChar w:fldCharType="separate"/>
      </w:r>
      <w:r w:rsidR="00032933" w:rsidRPr="00DE5FA1">
        <w:rPr>
          <w:rFonts w:cs="Arial"/>
          <w:iCs/>
          <w:noProof/>
          <w:color w:val="auto"/>
        </w:rPr>
        <w:t>(1992; 2001)</w:t>
      </w:r>
      <w:r w:rsidR="00A21C0E" w:rsidRPr="00DE5FA1">
        <w:rPr>
          <w:rFonts w:cs="Arial"/>
          <w:iCs/>
          <w:color w:val="auto"/>
        </w:rPr>
        <w:fldChar w:fldCharType="end"/>
      </w:r>
      <w:r w:rsidRPr="00DE5FA1">
        <w:rPr>
          <w:rFonts w:cs="Arial"/>
          <w:iCs/>
          <w:color w:val="auto"/>
        </w:rPr>
        <w:t>.</w:t>
      </w:r>
      <w:r w:rsidRPr="00DE5FA1">
        <w:rPr>
          <w:rFonts w:cs="Arial"/>
          <w:color w:val="auto"/>
        </w:rPr>
        <w:t xml:space="preserve">  Thus, the items comprising the </w:t>
      </w:r>
      <w:r w:rsidR="007D4A2C" w:rsidRPr="00DE5FA1">
        <w:rPr>
          <w:rFonts w:cs="Arial"/>
          <w:color w:val="auto"/>
        </w:rPr>
        <w:t>YQOL-W</w:t>
      </w:r>
      <w:r w:rsidRPr="00DE5FA1">
        <w:rPr>
          <w:rFonts w:cs="Arial"/>
          <w:color w:val="auto"/>
        </w:rPr>
        <w:t xml:space="preserve"> were selected to represent the areas of greatest salience as identified primarily by the youth</w:t>
      </w:r>
      <w:r w:rsidR="00A9198B" w:rsidRPr="00DE5FA1">
        <w:rPr>
          <w:rFonts w:cs="Arial"/>
          <w:color w:val="auto"/>
        </w:rPr>
        <w:t xml:space="preserve"> </w:t>
      </w:r>
      <w:r w:rsidRPr="00DE5FA1">
        <w:rPr>
          <w:rFonts w:cs="Arial"/>
          <w:color w:val="auto"/>
          <w:u w:val="single"/>
        </w:rPr>
        <w:t>themselves</w:t>
      </w:r>
      <w:r w:rsidRPr="00DE5FA1">
        <w:rPr>
          <w:rFonts w:cs="Arial"/>
          <w:color w:val="auto"/>
        </w:rPr>
        <w:t>.</w:t>
      </w:r>
    </w:p>
    <w:p w:rsidR="00BA506E" w:rsidRPr="00DE5FA1" w:rsidRDefault="00BA506E" w:rsidP="007C48A9">
      <w:pPr>
        <w:tabs>
          <w:tab w:val="left" w:pos="540"/>
          <w:tab w:val="left" w:pos="720"/>
          <w:tab w:val="left" w:pos="900"/>
          <w:tab w:val="left" w:pos="4230"/>
          <w:tab w:val="left" w:pos="7110"/>
        </w:tabs>
        <w:ind w:left="360"/>
        <w:rPr>
          <w:rFonts w:cs="Arial"/>
          <w:color w:val="auto"/>
        </w:rPr>
      </w:pPr>
      <w:r w:rsidRPr="00DE5FA1">
        <w:rPr>
          <w:rFonts w:cs="Arial"/>
          <w:color w:val="auto"/>
        </w:rPr>
        <w:t>We generated an item pool from qualitative interviews with youth</w:t>
      </w:r>
      <w:r w:rsidR="004D761E" w:rsidRPr="00DE5FA1">
        <w:rPr>
          <w:rFonts w:cs="Arial"/>
          <w:color w:val="auto"/>
        </w:rPr>
        <w:t xml:space="preserve">, </w:t>
      </w:r>
      <w:r w:rsidRPr="00DE5FA1">
        <w:rPr>
          <w:rFonts w:cs="Arial"/>
          <w:color w:val="auto"/>
        </w:rPr>
        <w:t>input from clinicians</w:t>
      </w:r>
      <w:r w:rsidR="004D761E" w:rsidRPr="00DE5FA1">
        <w:rPr>
          <w:rFonts w:cs="Arial"/>
          <w:color w:val="auto"/>
        </w:rPr>
        <w:t xml:space="preserve"> and community health professionals experienced with obesity or youth development, and from an examination of existing instruments</w:t>
      </w:r>
      <w:r w:rsidRPr="00DE5FA1">
        <w:rPr>
          <w:rFonts w:cs="Arial"/>
          <w:color w:val="auto"/>
        </w:rPr>
        <w:t xml:space="preserve">. </w:t>
      </w:r>
    </w:p>
    <w:p w:rsidR="0028070F" w:rsidRPr="00DE5FA1" w:rsidRDefault="0028070F" w:rsidP="00BA506E">
      <w:pPr>
        <w:tabs>
          <w:tab w:val="left" w:pos="540"/>
          <w:tab w:val="left" w:pos="720"/>
          <w:tab w:val="left" w:pos="900"/>
          <w:tab w:val="left" w:pos="4230"/>
          <w:tab w:val="left" w:pos="7110"/>
        </w:tabs>
        <w:rPr>
          <w:rFonts w:cs="Arial"/>
          <w:color w:val="auto"/>
        </w:rPr>
      </w:pPr>
      <w:r w:rsidRPr="00DE5FA1">
        <w:rPr>
          <w:rFonts w:cs="Arial"/>
          <w:color w:val="auto"/>
        </w:rPr>
        <w:t xml:space="preserve"> </w:t>
      </w:r>
    </w:p>
    <w:p w:rsidR="00BA506E" w:rsidRPr="00DE5FA1" w:rsidRDefault="00BA506E" w:rsidP="00BA506E">
      <w:pPr>
        <w:pStyle w:val="Heading2"/>
        <w:rPr>
          <w:color w:val="auto"/>
        </w:rPr>
      </w:pPr>
      <w:bookmarkStart w:id="53" w:name="_Toc278898597"/>
      <w:r w:rsidRPr="00DE5FA1">
        <w:rPr>
          <w:color w:val="auto"/>
        </w:rPr>
        <w:t>Qualitative data analysis and item development</w:t>
      </w:r>
      <w:bookmarkEnd w:id="53"/>
    </w:p>
    <w:p w:rsidR="00BA506E" w:rsidRPr="00DE5FA1" w:rsidRDefault="00BA506E" w:rsidP="00154F86">
      <w:pPr>
        <w:tabs>
          <w:tab w:val="left" w:pos="540"/>
          <w:tab w:val="left" w:pos="720"/>
          <w:tab w:val="left" w:pos="900"/>
          <w:tab w:val="left" w:pos="4230"/>
          <w:tab w:val="left" w:pos="7110"/>
        </w:tabs>
        <w:spacing w:after="120"/>
        <w:ind w:left="360"/>
        <w:rPr>
          <w:rFonts w:cs="Arial"/>
          <w:color w:val="auto"/>
        </w:rPr>
      </w:pPr>
      <w:r w:rsidRPr="00DE5FA1">
        <w:rPr>
          <w:rFonts w:cs="Arial"/>
          <w:color w:val="auto"/>
        </w:rPr>
        <w:t xml:space="preserve">A "grounded theory" approach guided data analysis of the interviews and focus groups </w:t>
      </w:r>
      <w:r w:rsidR="00A21C0E" w:rsidRPr="00DE5FA1">
        <w:rPr>
          <w:rFonts w:cs="Arial"/>
          <w:color w:val="auto"/>
        </w:rPr>
        <w:fldChar w:fldCharType="begin"/>
      </w:r>
      <w:r w:rsidR="002D7C68" w:rsidRPr="00DE5FA1">
        <w:rPr>
          <w:rFonts w:cs="Arial"/>
          <w:color w:val="auto"/>
        </w:rPr>
        <w:instrText xml:space="preserve"> ADDIN EN.CITE &lt;EndNote&gt;&lt;Cite&gt;&lt;Author&gt;Glaser&lt;/Author&gt;&lt;Year&gt;1967&lt;/Year&gt;&lt;RecNum&gt;5159&lt;/RecNum&gt;&lt;DisplayText&gt;(Glaser &amp;amp; Strauss, 1967)&lt;/DisplayText&gt;&lt;record&gt;&lt;rec-number&gt;5159&lt;/rec-number&gt;&lt;foreign-keys&gt;&lt;key app="EN" db-id="dr02vxx0erdr95epfsu5xrd8zxxxva0rraat"&gt;5159&lt;/key&gt;&lt;/foreign-keys&gt;&lt;ref-type name="Book"&gt;6&lt;/ref-type&gt;&lt;contributors&gt;&lt;authors&gt;&lt;author&gt;Glaser, Barney G.&lt;/author&gt;&lt;author&gt;Strauss, Anselm L.&lt;/author&gt;&lt;/authors&gt;&lt;/contributors&gt;&lt;titles&gt;&lt;title&gt;The discovery of grounded theory; strategies for qualitative research&lt;/title&gt;&lt;/titles&gt;&lt;pages&gt;x, 271&lt;/pages&gt;&lt;keywords&gt;&lt;keyword&gt;Grounded theory.&lt;/keyword&gt;&lt;keyword&gt;Sociology Research.&lt;/keyword&gt;&lt;keyword&gt;Sociology.&lt;/keyword&gt;&lt;/keywords&gt;&lt;dates&gt;&lt;year&gt;1967&lt;/year&gt;&lt;/dates&gt;&lt;pub-location&gt;Chicago,&lt;/pub-location&gt;&lt;publisher&gt;Aldine Pub. Co.&lt;/publisher&gt;&lt;call-num&gt;HM48 .G43&amp;#xD;301/.018&lt;/call-num&gt;&lt;urls&gt;&lt;/urls&gt;&lt;/record&gt;&lt;/Cite&gt;&lt;/EndNote&gt;</w:instrText>
      </w:r>
      <w:r w:rsidR="00A21C0E" w:rsidRPr="00DE5FA1">
        <w:rPr>
          <w:rFonts w:cs="Arial"/>
          <w:color w:val="auto"/>
        </w:rPr>
        <w:fldChar w:fldCharType="separate"/>
      </w:r>
      <w:r w:rsidR="002D7C68" w:rsidRPr="00DE5FA1">
        <w:rPr>
          <w:rFonts w:cs="Arial"/>
          <w:noProof/>
          <w:color w:val="auto"/>
        </w:rPr>
        <w:t>(Glaser &amp; Strauss, 1967)</w:t>
      </w:r>
      <w:r w:rsidR="00A21C0E" w:rsidRPr="00DE5FA1">
        <w:rPr>
          <w:rFonts w:cs="Arial"/>
          <w:color w:val="auto"/>
        </w:rPr>
        <w:fldChar w:fldCharType="end"/>
      </w:r>
      <w:r w:rsidRPr="00DE5FA1">
        <w:rPr>
          <w:rFonts w:cs="Arial"/>
          <w:color w:val="auto"/>
        </w:rPr>
        <w:t xml:space="preserve">.  Grounded theory is derived from the sociological theory of symbolic interactionism </w:t>
      </w:r>
      <w:r w:rsidR="00A21C0E" w:rsidRPr="00DE5FA1">
        <w:rPr>
          <w:rFonts w:cs="Arial"/>
          <w:color w:val="auto"/>
        </w:rPr>
        <w:fldChar w:fldCharType="begin"/>
      </w:r>
      <w:r w:rsidR="002D7C68" w:rsidRPr="00DE5FA1">
        <w:rPr>
          <w:rFonts w:cs="Arial"/>
          <w:color w:val="auto"/>
        </w:rPr>
        <w:instrText xml:space="preserve"> ADDIN EN.CITE &lt;EndNote&gt;&lt;Cite&gt;&lt;Author&gt;Blumer&lt;/Author&gt;&lt;Year&gt;1969&lt;/Year&gt;&lt;RecNum&gt;5719&lt;/RecNum&gt;&lt;DisplayText&gt;(Blumer, 1969)&lt;/DisplayText&gt;&lt;record&gt;&lt;rec-number&gt;5719&lt;/rec-number&gt;&lt;foreign-keys&gt;&lt;key app="EN" db-id="dr02vxx0erdr95epfsu5xrd8zxxxva0rraat"&gt;5719&lt;/key&gt;&lt;/foreign-keys&gt;&lt;ref-type name="Book"&gt;6&lt;/ref-type&gt;&lt;contributors&gt;&lt;authors&gt;&lt;author&gt;Blumer, H&lt;/author&gt;&lt;/authors&gt;&lt;/contributors&gt;&lt;titles&gt;&lt;title&gt;Symbolic Interactionism: Perspective and Method&lt;/title&gt;&lt;/titles&gt;&lt;dates&gt;&lt;year&gt;1969&lt;/year&gt;&lt;/dates&gt;&lt;pub-location&gt;Englewood Cliffs, NJ&lt;/pub-location&gt;&lt;publisher&gt;Prentice-Hall&lt;/publisher&gt;&lt;urls&gt;&lt;/urls&gt;&lt;/record&gt;&lt;/Cite&gt;&lt;/EndNote&gt;</w:instrText>
      </w:r>
      <w:r w:rsidR="00A21C0E" w:rsidRPr="00DE5FA1">
        <w:rPr>
          <w:rFonts w:cs="Arial"/>
          <w:color w:val="auto"/>
        </w:rPr>
        <w:fldChar w:fldCharType="separate"/>
      </w:r>
      <w:r w:rsidR="002D7C68" w:rsidRPr="00DE5FA1">
        <w:rPr>
          <w:rFonts w:cs="Arial"/>
          <w:noProof/>
          <w:color w:val="auto"/>
        </w:rPr>
        <w:t>(Blumer, 1969)</w:t>
      </w:r>
      <w:r w:rsidR="00A21C0E" w:rsidRPr="00DE5FA1">
        <w:rPr>
          <w:rFonts w:cs="Arial"/>
          <w:color w:val="auto"/>
        </w:rPr>
        <w:fldChar w:fldCharType="end"/>
      </w:r>
      <w:r w:rsidRPr="00DE5FA1">
        <w:rPr>
          <w:rFonts w:cs="Arial"/>
          <w:color w:val="auto"/>
        </w:rPr>
        <w:t>, and is used to model phenomena about which little is known, in this case,</w:t>
      </w:r>
      <w:r w:rsidR="0028070F" w:rsidRPr="00DE5FA1">
        <w:rPr>
          <w:rFonts w:cs="Arial"/>
          <w:color w:val="auto"/>
        </w:rPr>
        <w:t xml:space="preserve"> the weight-specific QoL of youth</w:t>
      </w:r>
      <w:r w:rsidRPr="00DE5FA1">
        <w:rPr>
          <w:rFonts w:cs="Arial"/>
          <w:color w:val="auto"/>
        </w:rPr>
        <w:t>.  It is an inductive process approach, with an emphasis on social dynamics.  The basic tenet of symbolic interactionism is that people construct meanings about their lives on the basis of interactions they have with other people and the world at large.</w:t>
      </w:r>
    </w:p>
    <w:p w:rsidR="00BA506E" w:rsidRPr="00DE5FA1" w:rsidRDefault="00BA506E" w:rsidP="00154F86">
      <w:pPr>
        <w:tabs>
          <w:tab w:val="left" w:pos="720"/>
        </w:tabs>
        <w:spacing w:after="120"/>
        <w:ind w:left="360"/>
        <w:rPr>
          <w:rFonts w:cs="Arial"/>
          <w:color w:val="auto"/>
        </w:rPr>
      </w:pPr>
      <w:r w:rsidRPr="00DE5FA1">
        <w:rPr>
          <w:rFonts w:cs="Arial"/>
          <w:color w:val="auto"/>
        </w:rPr>
        <w:t xml:space="preserve">The investigators, previously experienced in this approach </w:t>
      </w:r>
      <w:r w:rsidR="00A21C0E" w:rsidRPr="00DE5FA1">
        <w:rPr>
          <w:rFonts w:cs="Arial"/>
          <w:color w:val="auto"/>
        </w:rPr>
        <w:fldChar w:fldCharType="begin"/>
      </w:r>
      <w:r w:rsidR="002D7C68" w:rsidRPr="00DE5FA1">
        <w:rPr>
          <w:rFonts w:cs="Arial"/>
          <w:color w:val="auto"/>
        </w:rPr>
        <w:instrText xml:space="preserve"> ADDIN EN.CITE &lt;EndNote&gt;&lt;Cite&gt;&lt;Author&gt;Edwards&lt;/Author&gt;&lt;Year&gt;2002&lt;/Year&gt;&lt;RecNum&gt;2150&lt;/RecNum&gt;&lt;DisplayText&gt;(Edwards, 2002)&lt;/DisplayText&gt;&lt;record&gt;&lt;rec-number&gt;2150&lt;/rec-number&gt;&lt;foreign-keys&gt;&lt;key app="EN" db-id="dr02vxx0erdr95epfsu5xrd8zxxxva0rraat"&gt;2150&lt;/key&gt;&lt;/foreign-keys&gt;&lt;ref-type name="Journal Article"&gt;17&lt;/ref-type&gt;&lt;contributors&gt;&lt;authors&gt;&lt;author&gt;Edwards, TC, Huebner, CE, Connell, FA, Patrick, DL&lt;/author&gt;&lt;/authors&gt;&lt;/contributors&gt;&lt;titles&gt;&lt;title&gt;Adolescent quality of life, part I: Conceptual and measurement model&lt;/title&gt;&lt;secondary-title&gt;Journal of Adolescence&lt;/secondary-title&gt;&lt;/titles&gt;&lt;periodical&gt;&lt;full-title&gt;Journal of Adolescence&lt;/full-title&gt;&lt;/periodical&gt;&lt;pages&gt;275-286&lt;/pages&gt;&lt;volume&gt;25&lt;/volume&gt;&lt;number&gt;3&lt;/number&gt;&lt;dates&gt;&lt;year&gt;2002&lt;/year&gt;&lt;/dates&gt;&lt;urls&gt;&lt;/urls&gt;&lt;/record&gt;&lt;/Cite&gt;&lt;/EndNote&gt;</w:instrText>
      </w:r>
      <w:r w:rsidR="00A21C0E" w:rsidRPr="00DE5FA1">
        <w:rPr>
          <w:rFonts w:cs="Arial"/>
          <w:color w:val="auto"/>
        </w:rPr>
        <w:fldChar w:fldCharType="separate"/>
      </w:r>
      <w:r w:rsidR="002D7C68" w:rsidRPr="00DE5FA1">
        <w:rPr>
          <w:rFonts w:cs="Arial"/>
          <w:noProof/>
          <w:color w:val="auto"/>
        </w:rPr>
        <w:t>(Edwards, 2002)</w:t>
      </w:r>
      <w:r w:rsidR="00A21C0E" w:rsidRPr="00DE5FA1">
        <w:rPr>
          <w:rFonts w:cs="Arial"/>
          <w:color w:val="auto"/>
        </w:rPr>
        <w:fldChar w:fldCharType="end"/>
      </w:r>
      <w:r w:rsidRPr="00DE5FA1">
        <w:rPr>
          <w:rFonts w:cs="Arial"/>
          <w:color w:val="auto"/>
        </w:rPr>
        <w:t xml:space="preserve">, worked with the transcribed interviews to code relevant QoL issues and to write items based as closely as possible on the views and language of the adolescents themselves.  Data coding strategies included </w:t>
      </w:r>
      <w:r w:rsidRPr="00DE5FA1">
        <w:rPr>
          <w:rFonts w:cs="Arial"/>
          <w:i/>
          <w:color w:val="auto"/>
        </w:rPr>
        <w:t>open coding</w:t>
      </w:r>
      <w:r w:rsidRPr="00DE5FA1">
        <w:rPr>
          <w:rFonts w:cs="Arial"/>
          <w:color w:val="auto"/>
        </w:rPr>
        <w:t xml:space="preserve">, assignment of codes to the text based on words or phrases that captured meaning in the data; </w:t>
      </w:r>
      <w:r w:rsidRPr="00DE5FA1">
        <w:rPr>
          <w:rFonts w:cs="Arial"/>
          <w:i/>
          <w:color w:val="auto"/>
        </w:rPr>
        <w:t>axial coding</w:t>
      </w:r>
      <w:r w:rsidRPr="00DE5FA1">
        <w:rPr>
          <w:rFonts w:cs="Arial"/>
          <w:color w:val="auto"/>
        </w:rPr>
        <w:t xml:space="preserve">, comparing open codes with each other to create relevant categories; and </w:t>
      </w:r>
      <w:r w:rsidRPr="00DE5FA1">
        <w:rPr>
          <w:rFonts w:cs="Arial"/>
          <w:i/>
          <w:color w:val="auto"/>
        </w:rPr>
        <w:t>selective coding</w:t>
      </w:r>
      <w:r w:rsidRPr="00DE5FA1">
        <w:rPr>
          <w:rFonts w:cs="Arial"/>
          <w:color w:val="auto"/>
        </w:rPr>
        <w:t xml:space="preserve">, using frequently occurring axial codes to create core categories, or conceptual model domains (see </w:t>
      </w:r>
      <w:r w:rsidR="00A21C0E" w:rsidRPr="00DE5FA1">
        <w:rPr>
          <w:rFonts w:cs="Arial"/>
          <w:color w:val="auto"/>
        </w:rPr>
        <w:fldChar w:fldCharType="begin"/>
      </w:r>
      <w:r w:rsidR="002D7C68" w:rsidRPr="00DE5FA1">
        <w:rPr>
          <w:rFonts w:cs="Arial"/>
          <w:color w:val="auto"/>
        </w:rPr>
        <w:instrText xml:space="preserve"> ADDIN EN.CITE &lt;EndNote&gt;&lt;Cite&gt;&lt;Author&gt;Strauss&lt;/Author&gt;&lt;Year&gt;1990&lt;/Year&gt;&lt;RecNum&gt;5737&lt;/RecNum&gt;&lt;DisplayText&gt;(Strauss, 1990)&lt;/DisplayText&gt;&lt;record&gt;&lt;rec-number&gt;5737&lt;/rec-number&gt;&lt;foreign-keys&gt;&lt;key app="EN" db-id="dr02vxx0erdr95epfsu5xrd8zxxxva0rraat"&gt;5737&lt;/key&gt;&lt;/foreign-keys&gt;&lt;ref-type name="Book"&gt;6&lt;/ref-type&gt;&lt;contributors&gt;&lt;authors&gt;&lt;author&gt;Strauss, A, Corbin, J&lt;/author&gt;&lt;/authors&gt;&lt;/contributors&gt;&lt;titles&gt;&lt;title&gt;Basics of Qualitative Research&lt;/title&gt;&lt;/titles&gt;&lt;dates&gt;&lt;year&gt;1990&lt;/year&gt;&lt;/dates&gt;&lt;pub-location&gt;Newbury Park, CA&lt;/pub-location&gt;&lt;publisher&gt;Sage&lt;/publisher&gt;&lt;urls&gt;&lt;/urls&gt;&lt;/record&gt;&lt;/Cite&gt;&lt;/EndNote&gt;</w:instrText>
      </w:r>
      <w:r w:rsidR="00A21C0E" w:rsidRPr="00DE5FA1">
        <w:rPr>
          <w:rFonts w:cs="Arial"/>
          <w:color w:val="auto"/>
        </w:rPr>
        <w:fldChar w:fldCharType="separate"/>
      </w:r>
      <w:r w:rsidR="002D7C68" w:rsidRPr="00DE5FA1">
        <w:rPr>
          <w:rFonts w:cs="Arial"/>
          <w:noProof/>
          <w:color w:val="auto"/>
        </w:rPr>
        <w:t>Strauss, 1990)</w:t>
      </w:r>
      <w:r w:rsidR="00A21C0E" w:rsidRPr="00DE5FA1">
        <w:rPr>
          <w:rFonts w:cs="Arial"/>
          <w:color w:val="auto"/>
        </w:rPr>
        <w:fldChar w:fldCharType="end"/>
      </w:r>
      <w:r w:rsidR="002D7C68" w:rsidRPr="00DE5FA1">
        <w:rPr>
          <w:rFonts w:cs="Arial"/>
          <w:color w:val="auto"/>
        </w:rPr>
        <w:t xml:space="preserve"> </w:t>
      </w:r>
      <w:r w:rsidRPr="00DE5FA1">
        <w:rPr>
          <w:rFonts w:cs="Arial"/>
          <w:color w:val="auto"/>
        </w:rPr>
        <w:t xml:space="preserve">for a full explanation of these coding processes).  </w:t>
      </w:r>
    </w:p>
    <w:p w:rsidR="00BA506E" w:rsidRPr="00DE5FA1" w:rsidRDefault="00B156D9" w:rsidP="00154F86">
      <w:pPr>
        <w:tabs>
          <w:tab w:val="left" w:pos="720"/>
        </w:tabs>
        <w:spacing w:after="120"/>
        <w:ind w:left="360"/>
        <w:rPr>
          <w:rFonts w:cs="Arial"/>
          <w:color w:val="auto"/>
        </w:rPr>
      </w:pPr>
      <w:r w:rsidRPr="00DE5FA1">
        <w:rPr>
          <w:rFonts w:cs="Arial"/>
          <w:color w:val="auto"/>
        </w:rPr>
        <w:t>Over a</w:t>
      </w:r>
      <w:r w:rsidR="00BA506E" w:rsidRPr="00DE5FA1">
        <w:rPr>
          <w:rFonts w:cs="Arial"/>
          <w:color w:val="auto"/>
        </w:rPr>
        <w:t xml:space="preserve"> </w:t>
      </w:r>
      <w:r w:rsidRPr="00DE5FA1">
        <w:rPr>
          <w:rFonts w:cs="Arial"/>
          <w:color w:val="auto"/>
        </w:rPr>
        <w:t>6</w:t>
      </w:r>
      <w:r w:rsidR="00BA506E" w:rsidRPr="00DE5FA1">
        <w:rPr>
          <w:rFonts w:cs="Arial"/>
          <w:color w:val="auto"/>
        </w:rPr>
        <w:t xml:space="preserve">-month period, </w:t>
      </w:r>
      <w:r w:rsidR="000E2A2E" w:rsidRPr="00DE5FA1">
        <w:rPr>
          <w:rFonts w:cs="Arial"/>
          <w:color w:val="auto"/>
        </w:rPr>
        <w:t xml:space="preserve">the following </w:t>
      </w:r>
      <w:r w:rsidR="00BA506E" w:rsidRPr="00DE5FA1">
        <w:rPr>
          <w:rFonts w:cs="Arial"/>
          <w:color w:val="auto"/>
        </w:rPr>
        <w:t xml:space="preserve">steps were </w:t>
      </w:r>
      <w:r w:rsidR="000E2A2E" w:rsidRPr="00DE5FA1">
        <w:rPr>
          <w:rFonts w:cs="Arial"/>
          <w:color w:val="auto"/>
        </w:rPr>
        <w:t>conducted to collect, code and analyze qualitative interview data</w:t>
      </w:r>
      <w:r w:rsidR="00BA506E" w:rsidRPr="00DE5FA1">
        <w:rPr>
          <w:rFonts w:cs="Arial"/>
          <w:color w:val="auto"/>
        </w:rPr>
        <w:t>:  (1) The interviews were audio-recorded and transcribed. (2) Each transcription was checked for accuracy. (3) At least two team members selected QoL-relevant text from each transcription. (4) The selected text was transferred to a spreadsheet along with its interview number. (5) Team members began coding text and generated a long list of codes (open coding). (6) The long list of codes was consolidated into categories (axial coding). (7) All selected text was coded with the axial codes. (8) The selected text was sorted by axial code and further consolidated into core domains (selective coding). (9) Draft items were written based upon the text comprising the core domains. (10) The number of draft items was reduced based upon participant, investigator, and parent judgment of the importance of items. (11)</w:t>
      </w:r>
      <w:r w:rsidR="00DE5FA1">
        <w:rPr>
          <w:rFonts w:cs="Arial"/>
          <w:color w:val="auto"/>
        </w:rPr>
        <w:t xml:space="preserve"> Draft items were crafted</w:t>
      </w:r>
      <w:r w:rsidR="00BA506E" w:rsidRPr="00DE5FA1">
        <w:rPr>
          <w:rFonts w:cs="Arial"/>
          <w:color w:val="auto"/>
        </w:rPr>
        <w:t xml:space="preserve"> maintaining original language as much as possible. (12) A reduced list of draft items was presented to an advisory board panel of community members, parents and clinicians.  (13) A final set of items was cognitively debriefed with youth and prepared for field testing.  Cognitive debriefing is a method by which individuals assess the relevance, importance, and comprehension of the content of measures </w:t>
      </w:r>
      <w:r w:rsidR="00A21C0E" w:rsidRPr="00DE5FA1">
        <w:rPr>
          <w:rFonts w:cs="Arial"/>
          <w:color w:val="auto"/>
        </w:rPr>
        <w:fldChar w:fldCharType="begin"/>
      </w:r>
      <w:r w:rsidR="002D7C68" w:rsidRPr="00DE5FA1">
        <w:rPr>
          <w:rFonts w:cs="Arial"/>
          <w:color w:val="auto"/>
        </w:rPr>
        <w:instrText xml:space="preserve"> ADDIN EN.CITE &lt;EndNote&gt;&lt;Cite&gt;&lt;Author&gt;Fowler&lt;/Author&gt;&lt;Year&gt;1993&lt;/Year&gt;&lt;RecNum&gt;7274&lt;/RecNum&gt;&lt;DisplayText&gt;(Jabine, 1984; Fowler, 1993)&lt;/DisplayText&gt;&lt;record&gt;&lt;rec-number&gt;7274&lt;/rec-number&gt;&lt;foreign-keys&gt;&lt;key app="EN" db-id="dr02vxx0erdr95epfsu5xrd8zxxxva0rraat"&gt;7274&lt;/key&gt;&lt;/foreign-keys&gt;&lt;ref-type name="Book"&gt;6&lt;/ref-type&gt;&lt;contributors&gt;&lt;authors&gt;&lt;author&gt;Fowler, FJ&lt;/author&gt;&lt;/authors&gt;&lt;/contributors&gt;&lt;titles&gt;&lt;title&gt;Survey research methods&lt;/title&gt;&lt;/titles&gt;&lt;edition&gt;2nd&lt;/edition&gt;&lt;dates&gt;&lt;year&gt;1993&lt;/year&gt;&lt;/dates&gt;&lt;pub-location&gt;Newbury Park&lt;/pub-location&gt;&lt;publisher&gt;Sage&lt;/publisher&gt;&lt;urls&gt;&lt;/urls&gt;&lt;/record&gt;&lt;/Cite&gt;&lt;Cite&gt;&lt;Author&gt;Jabine&lt;/Author&gt;&lt;Year&gt;1984&lt;/Year&gt;&lt;RecNum&gt;5228&lt;/RecNum&gt;&lt;DisplayText&gt;(Jabine, 1984)&lt;/DisplayText&gt;&lt;record&gt;&lt;rec-number&gt;5228&lt;/rec-number&gt;&lt;foreign-keys&gt;&lt;key app="EN" db-id="dr02vxx0erdr95epfsu5xrd8zxxxva0rraat"&gt;5228&lt;/key&gt;&lt;/foreign-keys&gt;&lt;ref-type name="Edited Book"&gt;28&lt;/ref-type&gt;&lt;contributors&gt;&lt;authors&gt;&lt;author&gt;Jabine, PB, Stras, ML, Tanor, JM, Tourangeau, R&lt;/author&gt;&lt;/authors&gt;&lt;/contributors&gt;&lt;titles&gt;&lt;title&gt;Cognitive aspects of survey methodology: Building a bridge between disciplines&lt;/title&gt;&lt;/titles&gt;&lt;dates&gt;&lt;year&gt;1984&lt;/year&gt;&lt;/dates&gt;&lt;pub-location&gt;Washington, DC&lt;/pub-location&gt;&lt;publisher&gt;National Academy Press&lt;/publisher&gt;&lt;urls&gt;&lt;/urls&gt;&lt;/record&gt;&lt;/Cite&gt;&lt;/EndNote&gt;</w:instrText>
      </w:r>
      <w:r w:rsidR="00A21C0E" w:rsidRPr="00DE5FA1">
        <w:rPr>
          <w:rFonts w:cs="Arial"/>
          <w:color w:val="auto"/>
        </w:rPr>
        <w:fldChar w:fldCharType="separate"/>
      </w:r>
      <w:r w:rsidR="002D7C68" w:rsidRPr="00DE5FA1">
        <w:rPr>
          <w:rFonts w:cs="Arial"/>
          <w:noProof/>
          <w:color w:val="auto"/>
        </w:rPr>
        <w:t>(Jabine, 1984; Fowler, 1993)</w:t>
      </w:r>
      <w:r w:rsidR="00A21C0E" w:rsidRPr="00DE5FA1">
        <w:rPr>
          <w:rFonts w:cs="Arial"/>
          <w:color w:val="auto"/>
        </w:rPr>
        <w:fldChar w:fldCharType="end"/>
      </w:r>
      <w:r w:rsidR="00BA506E" w:rsidRPr="00DE5FA1">
        <w:rPr>
          <w:rFonts w:cs="Arial"/>
          <w:color w:val="auto"/>
        </w:rPr>
        <w:t xml:space="preserve">.  </w:t>
      </w:r>
      <w:r w:rsidR="00DE5FA1">
        <w:rPr>
          <w:rFonts w:cs="Arial"/>
          <w:color w:val="auto"/>
        </w:rPr>
        <w:t>Twenty</w:t>
      </w:r>
      <w:r w:rsidR="00BA506E" w:rsidRPr="00DE5FA1">
        <w:rPr>
          <w:rFonts w:cs="Arial"/>
          <w:color w:val="auto"/>
        </w:rPr>
        <w:t xml:space="preserve"> youth </w:t>
      </w:r>
      <w:r w:rsidR="002E6B61" w:rsidRPr="00DE5FA1">
        <w:rPr>
          <w:rFonts w:cs="Arial"/>
          <w:color w:val="auto"/>
        </w:rPr>
        <w:t xml:space="preserve">(U.S., n = 17, Mexico, n = 3) </w:t>
      </w:r>
      <w:r w:rsidR="00BA506E" w:rsidRPr="00DE5FA1">
        <w:rPr>
          <w:rFonts w:cs="Arial"/>
          <w:color w:val="auto"/>
        </w:rPr>
        <w:t xml:space="preserve">who participated in the original interviews completed the draft instrument and afterward were asked to “think aloud” about how they interpreted each item and how they chose a response.  They were also asked to identify awkward or unclear wording, and to evaluate whether any important issues were not included.  </w:t>
      </w:r>
    </w:p>
    <w:p w:rsidR="00BA506E" w:rsidRPr="00DE5FA1" w:rsidRDefault="002F1F8B" w:rsidP="00154F86">
      <w:pPr>
        <w:tabs>
          <w:tab w:val="left" w:pos="720"/>
        </w:tabs>
        <w:spacing w:after="120"/>
        <w:ind w:left="360"/>
        <w:rPr>
          <w:rFonts w:cs="Arial"/>
          <w:color w:val="auto"/>
        </w:rPr>
      </w:pPr>
      <w:r w:rsidRPr="00DE5FA1">
        <w:rPr>
          <w:rFonts w:cs="Arial"/>
          <w:color w:val="auto"/>
        </w:rPr>
        <w:t xml:space="preserve">Perceptual items </w:t>
      </w:r>
      <w:r w:rsidR="00BA506E" w:rsidRPr="00DE5FA1">
        <w:rPr>
          <w:rFonts w:cs="Arial"/>
          <w:color w:val="auto"/>
        </w:rPr>
        <w:t xml:space="preserve">were developed for the </w:t>
      </w:r>
      <w:r w:rsidR="007D4A2C" w:rsidRPr="00DE5FA1">
        <w:rPr>
          <w:rFonts w:cs="Arial"/>
          <w:color w:val="auto"/>
        </w:rPr>
        <w:t>YQOL-W</w:t>
      </w:r>
      <w:r w:rsidRPr="00DE5FA1">
        <w:rPr>
          <w:rFonts w:cs="Arial"/>
          <w:color w:val="auto"/>
        </w:rPr>
        <w:t xml:space="preserve"> to </w:t>
      </w:r>
      <w:r w:rsidR="00BA506E" w:rsidRPr="00DE5FA1">
        <w:rPr>
          <w:rFonts w:cs="Arial"/>
          <w:color w:val="auto"/>
        </w:rPr>
        <w:t xml:space="preserve">measure those aspects of QoL known only to the youth respondent, which cannot be observed by others.  </w:t>
      </w:r>
      <w:r w:rsidR="00A21C0E" w:rsidRPr="00DE5FA1">
        <w:rPr>
          <w:rFonts w:cs="Arial"/>
          <w:color w:val="auto"/>
        </w:rPr>
        <w:fldChar w:fldCharType="begin"/>
      </w:r>
      <w:r w:rsidR="000307E0" w:rsidRPr="00DE5FA1">
        <w:rPr>
          <w:rFonts w:cs="Arial"/>
          <w:color w:val="auto"/>
        </w:rPr>
        <w:instrText xml:space="preserve"> ADDIN EN.CITE &lt;EndNote&gt;&lt;Cite&gt;&lt;Author&gt;Cummins&lt;/Author&gt;&lt;Year&gt;1997&lt;/Year&gt;&lt;RecNum&gt;5272&lt;/RecNum&gt;&lt;DisplayText&gt;(Cummins, 1997; Wallander, Schmitt, &amp;amp; Koot, 2001)&lt;/DisplayText&gt;&lt;record&gt;&lt;rec-number&gt;5272&lt;/rec-number&gt;&lt;foreign-keys&gt;&lt;key app="EN" db-id="dr02vxx0erdr95epfsu5xrd8zxxxva0rraat"&gt;5272&lt;/key&gt;&lt;/foreign-keys&gt;&lt;ref-type name="Book Section"&gt;5&lt;/ref-type&gt;&lt;contributors&gt;&lt;authors&gt;&lt;author&gt;Cummins, RA&lt;/author&gt;&lt;/authors&gt;&lt;secondary-authors&gt;&lt;author&gt;Brown, RI&lt;/author&gt;&lt;/secondary-authors&gt;&lt;/contributors&gt;&lt;titles&gt;&lt;title&gt;Assessing quality of life&lt;/title&gt;&lt;secondary-title&gt;Quality of life for people with disabilities&lt;/secondary-title&gt;&lt;/titles&gt;&lt;pages&gt;116-150&lt;/pages&gt;&lt;edition&gt;2nd&lt;/edition&gt;&lt;dates&gt;&lt;year&gt;1997&lt;/year&gt;&lt;/dates&gt;&lt;pub-location&gt;London&lt;/pub-location&gt;&lt;publisher&gt;Stanley Thornes, Ltd&lt;/publisher&gt;&lt;urls&gt;&lt;/urls&gt;&lt;/record&gt;&lt;/Cite&gt;&lt;Cite&gt;&lt;Author&gt;Wallander&lt;/Author&gt;&lt;Year&gt;2001&lt;/Year&gt;&lt;RecNum&gt;2221&lt;/RecNum&gt;&lt;record&gt;&lt;rec-number&gt;2221&lt;/rec-number&gt;&lt;foreign-keys&gt;&lt;key app="EN" db-id="dr02vxx0erdr95epfsu5xrd8zxxxva0rraat"&gt;2221&lt;/key&gt;&lt;/foreign-keys&gt;&lt;ref-type name="Journal Article"&gt;17&lt;/ref-type&gt;&lt;contributors&gt;&lt;authors&gt;&lt;author&gt;Wallander, Jan L.&lt;/author&gt;&lt;author&gt;Schmitt, Margaret&lt;/author&gt;&lt;author&gt;Koot, Hans M.&lt;/author&gt;&lt;/authors&gt;&lt;/contributors&gt;&lt;titles&gt;&lt;title&gt;Quality of life measurement in children and adolsecents: issues, instruments, and applications.&lt;/title&gt;&lt;secondary-title&gt;Journal of Clinical Psychology&lt;/secondary-title&gt;&lt;/titles&gt;&lt;periodical&gt;&lt;full-title&gt;Journal of Clinical Psychology&lt;/full-title&gt;&lt;/periodical&gt;&lt;pages&gt;571-585&lt;/pages&gt;&lt;volume&gt;57&lt;/volume&gt;&lt;number&gt;4&lt;/number&gt;&lt;keywords&gt;&lt;keyword&gt;Adolescent-Development&lt;/keyword&gt;&lt;keyword&gt;Childhood-Development&lt;/keyword&gt;&lt;keyword&gt;Quality-of-Life&lt;/keyword&gt;&lt;/keywords&gt;&lt;dates&gt;&lt;year&gt;2001&lt;/year&gt;&lt;pub-dates&gt;&lt;date&gt;April&lt;/date&gt;&lt;/pub-dates&gt;&lt;/dates&gt;&lt;urls&gt;&lt;/urls&gt;&lt;/record&gt;&lt;/Cite&gt;&lt;/EndNote&gt;</w:instrText>
      </w:r>
      <w:r w:rsidR="00A21C0E" w:rsidRPr="00DE5FA1">
        <w:rPr>
          <w:rFonts w:cs="Arial"/>
          <w:color w:val="auto"/>
        </w:rPr>
        <w:fldChar w:fldCharType="separate"/>
      </w:r>
      <w:r w:rsidR="000307E0" w:rsidRPr="00DE5FA1">
        <w:rPr>
          <w:rFonts w:cs="Arial"/>
          <w:noProof/>
          <w:color w:val="auto"/>
        </w:rPr>
        <w:t>(Cummins, 1997; Wallander, Schmitt, &amp; Koot, 2001)</w:t>
      </w:r>
      <w:r w:rsidR="00A21C0E" w:rsidRPr="00DE5FA1">
        <w:rPr>
          <w:rFonts w:cs="Arial"/>
          <w:color w:val="auto"/>
        </w:rPr>
        <w:fldChar w:fldCharType="end"/>
      </w:r>
      <w:r w:rsidR="00BA506E" w:rsidRPr="00DE5FA1">
        <w:rPr>
          <w:rFonts w:cs="Arial"/>
          <w:color w:val="auto"/>
        </w:rPr>
        <w:t>.</w:t>
      </w:r>
      <w:r w:rsidR="00DE5FA1">
        <w:rPr>
          <w:rFonts w:cs="Arial"/>
          <w:color w:val="auto"/>
        </w:rPr>
        <w:t xml:space="preserve"> </w:t>
      </w:r>
      <w:r w:rsidR="000E2A2E" w:rsidRPr="00DE5FA1">
        <w:rPr>
          <w:rFonts w:cs="Arial"/>
          <w:color w:val="auto"/>
        </w:rPr>
        <w:t xml:space="preserve"> A determination was made by the research team to not create weight-specific contextual items because of the existence of sufficient existing developed and validated measures.</w:t>
      </w:r>
    </w:p>
    <w:p w:rsidR="0028070F" w:rsidRPr="00DE5FA1" w:rsidRDefault="00BA506E" w:rsidP="007C48A9">
      <w:pPr>
        <w:spacing w:after="60"/>
        <w:ind w:left="360"/>
        <w:outlineLvl w:val="0"/>
        <w:rPr>
          <w:rFonts w:cs="Arial"/>
          <w:color w:val="auto"/>
        </w:rPr>
      </w:pPr>
      <w:r w:rsidRPr="00DE5FA1">
        <w:rPr>
          <w:color w:val="auto"/>
        </w:rPr>
        <w:t xml:space="preserve">The original number of items generated was </w:t>
      </w:r>
      <w:r w:rsidR="00D82632" w:rsidRPr="00DE5FA1">
        <w:rPr>
          <w:color w:val="auto"/>
        </w:rPr>
        <w:t>154</w:t>
      </w:r>
      <w:r w:rsidRPr="00DE5FA1">
        <w:rPr>
          <w:color w:val="auto"/>
        </w:rPr>
        <w:t xml:space="preserve">, all perceptual, distributed across </w:t>
      </w:r>
      <w:r w:rsidR="00D82632" w:rsidRPr="00DE5FA1">
        <w:rPr>
          <w:color w:val="auto"/>
        </w:rPr>
        <w:t>3 domains,</w:t>
      </w:r>
      <w:r w:rsidRPr="00DE5FA1">
        <w:rPr>
          <w:color w:val="auto"/>
        </w:rPr>
        <w:t xml:space="preserve"> </w:t>
      </w:r>
      <w:r w:rsidR="00695773" w:rsidRPr="00DE5FA1">
        <w:rPr>
          <w:color w:val="auto"/>
        </w:rPr>
        <w:t>Self, Social and Environment</w:t>
      </w:r>
      <w:r w:rsidRPr="00DE5FA1">
        <w:rPr>
          <w:color w:val="auto"/>
        </w:rPr>
        <w:t xml:space="preserve">.  </w:t>
      </w:r>
      <w:r w:rsidR="009504D6" w:rsidRPr="00DE5FA1">
        <w:rPr>
          <w:color w:val="auto"/>
        </w:rPr>
        <w:t xml:space="preserve">The research team </w:t>
      </w:r>
      <w:r w:rsidRPr="00DE5FA1">
        <w:rPr>
          <w:color w:val="auto"/>
        </w:rPr>
        <w:t xml:space="preserve">then evaluated each of these items and </w:t>
      </w:r>
      <w:r w:rsidR="009504D6" w:rsidRPr="00DE5FA1">
        <w:rPr>
          <w:color w:val="auto"/>
        </w:rPr>
        <w:t>nominated</w:t>
      </w:r>
      <w:r w:rsidRPr="00DE5FA1">
        <w:rPr>
          <w:color w:val="auto"/>
        </w:rPr>
        <w:t xml:space="preserve"> the </w:t>
      </w:r>
      <w:r w:rsidR="00851990" w:rsidRPr="00DE5FA1">
        <w:rPr>
          <w:color w:val="auto"/>
        </w:rPr>
        <w:t>top 20</w:t>
      </w:r>
      <w:r w:rsidRPr="00DE5FA1">
        <w:rPr>
          <w:color w:val="auto"/>
        </w:rPr>
        <w:t xml:space="preserve"> QoL items</w:t>
      </w:r>
      <w:r w:rsidR="00851990" w:rsidRPr="00DE5FA1">
        <w:rPr>
          <w:color w:val="auto"/>
        </w:rPr>
        <w:t xml:space="preserve"> from each of the domains (self,</w:t>
      </w:r>
      <w:r w:rsidR="002F1F8B" w:rsidRPr="00DE5FA1">
        <w:rPr>
          <w:color w:val="auto"/>
        </w:rPr>
        <w:t xml:space="preserve"> </w:t>
      </w:r>
      <w:r w:rsidR="00851990" w:rsidRPr="00DE5FA1">
        <w:rPr>
          <w:color w:val="auto"/>
        </w:rPr>
        <w:t>social, environment)</w:t>
      </w:r>
      <w:r w:rsidRPr="00DE5FA1">
        <w:rPr>
          <w:color w:val="auto"/>
        </w:rPr>
        <w:t xml:space="preserve"> based upon the following criteria:  (1) the item evaluated a "quality" (perception/sensation/feeling), (2) the item represented an area of importance to people with the condition, (3) the item was in the language of the youth with the condition, and the item was translatable conceptually, (4) the item was likely to change with successful treatment of the condition, (5) the item was likely to discriminate by severity of condition, (6) the item was likely to discriminate between known population groups, (7) the item was frequently mentioned by youth participants, and (8) the item was relevant to everyone with the condition.  This resulted in </w:t>
      </w:r>
      <w:r w:rsidR="009504D6" w:rsidRPr="00DE5FA1">
        <w:rPr>
          <w:color w:val="auto"/>
        </w:rPr>
        <w:t>100</w:t>
      </w:r>
      <w:r w:rsidRPr="00DE5FA1">
        <w:rPr>
          <w:color w:val="auto"/>
        </w:rPr>
        <w:t xml:space="preserve"> items that wer</w:t>
      </w:r>
      <w:r w:rsidR="00851990" w:rsidRPr="00DE5FA1">
        <w:rPr>
          <w:color w:val="auto"/>
        </w:rPr>
        <w:t xml:space="preserve">e retained and presented to each research team member </w:t>
      </w:r>
      <w:r w:rsidRPr="00DE5FA1">
        <w:rPr>
          <w:color w:val="auto"/>
        </w:rPr>
        <w:t xml:space="preserve">for </w:t>
      </w:r>
      <w:r w:rsidR="00851990" w:rsidRPr="00DE5FA1">
        <w:rPr>
          <w:color w:val="auto"/>
        </w:rPr>
        <w:t>nomination of items that they thought best c</w:t>
      </w:r>
      <w:r w:rsidR="002F1F8B" w:rsidRPr="00DE5FA1">
        <w:rPr>
          <w:color w:val="auto"/>
        </w:rPr>
        <w:t>aptured the weight-specific QoL issues for youth</w:t>
      </w:r>
      <w:r w:rsidR="00851990" w:rsidRPr="00DE5FA1">
        <w:rPr>
          <w:color w:val="auto"/>
        </w:rPr>
        <w:t xml:space="preserve">. </w:t>
      </w:r>
      <w:r w:rsidRPr="00DE5FA1">
        <w:rPr>
          <w:color w:val="auto"/>
        </w:rPr>
        <w:t>The reduced item list</w:t>
      </w:r>
      <w:r w:rsidR="000E44BA">
        <w:rPr>
          <w:color w:val="auto"/>
        </w:rPr>
        <w:t xml:space="preserve"> (n</w:t>
      </w:r>
      <w:r w:rsidR="00851990" w:rsidRPr="00DE5FA1">
        <w:rPr>
          <w:color w:val="auto"/>
        </w:rPr>
        <w:t>=</w:t>
      </w:r>
      <w:r w:rsidR="00D82632" w:rsidRPr="00DE5FA1">
        <w:rPr>
          <w:color w:val="auto"/>
        </w:rPr>
        <w:t>35</w:t>
      </w:r>
      <w:r w:rsidR="00851990" w:rsidRPr="00DE5FA1">
        <w:rPr>
          <w:color w:val="auto"/>
        </w:rPr>
        <w:t>)</w:t>
      </w:r>
      <w:r w:rsidRPr="00DE5FA1">
        <w:rPr>
          <w:color w:val="auto"/>
        </w:rPr>
        <w:t xml:space="preserve"> was then presented to the advisory board panel for recommendation and selection</w:t>
      </w:r>
      <w:r w:rsidR="00851990" w:rsidRPr="00DE5FA1">
        <w:rPr>
          <w:color w:val="auto"/>
        </w:rPr>
        <w:t xml:space="preserve">. This process resulted in </w:t>
      </w:r>
      <w:r w:rsidR="000E44BA">
        <w:rPr>
          <w:color w:val="auto"/>
        </w:rPr>
        <w:t>n=</w:t>
      </w:r>
      <w:r w:rsidR="002F1F8B" w:rsidRPr="00DE5FA1">
        <w:rPr>
          <w:color w:val="auto"/>
        </w:rPr>
        <w:t>25</w:t>
      </w:r>
      <w:r w:rsidR="009504D6" w:rsidRPr="00DE5FA1">
        <w:rPr>
          <w:color w:val="auto"/>
        </w:rPr>
        <w:t xml:space="preserve"> perceptual items</w:t>
      </w:r>
      <w:r w:rsidR="000E44BA">
        <w:rPr>
          <w:color w:val="auto"/>
        </w:rPr>
        <w:t xml:space="preserve"> for field testing</w:t>
      </w:r>
      <w:r w:rsidRPr="00DE5FA1">
        <w:rPr>
          <w:color w:val="auto"/>
        </w:rPr>
        <w:t xml:space="preserve">. </w:t>
      </w:r>
      <w:r w:rsidR="00851990" w:rsidRPr="00DE5FA1">
        <w:rPr>
          <w:color w:val="auto"/>
        </w:rPr>
        <w:t xml:space="preserve">These items were fielded in cognitive debrief interviews with </w:t>
      </w:r>
      <w:r w:rsidR="002F1F8B" w:rsidRPr="00DE5FA1">
        <w:rPr>
          <w:color w:val="auto"/>
        </w:rPr>
        <w:t xml:space="preserve">the </w:t>
      </w:r>
      <w:r w:rsidR="00851990" w:rsidRPr="00DE5FA1">
        <w:rPr>
          <w:color w:val="auto"/>
        </w:rPr>
        <w:t>youth participants.</w:t>
      </w:r>
      <w:r w:rsidRPr="00DE5FA1">
        <w:rPr>
          <w:color w:val="auto"/>
        </w:rPr>
        <w:t xml:space="preserve"> </w:t>
      </w:r>
    </w:p>
    <w:p w:rsidR="00851990" w:rsidRPr="00DE5FA1" w:rsidRDefault="00851990" w:rsidP="007C48A9">
      <w:pPr>
        <w:spacing w:after="60"/>
        <w:ind w:left="360"/>
        <w:outlineLvl w:val="0"/>
        <w:rPr>
          <w:rFonts w:cs="Arial"/>
          <w:color w:val="auto"/>
        </w:rPr>
      </w:pPr>
    </w:p>
    <w:p w:rsidR="009E340F" w:rsidRPr="00DE5FA1" w:rsidRDefault="009E340F" w:rsidP="009E340F">
      <w:pPr>
        <w:pStyle w:val="Heading2"/>
        <w:rPr>
          <w:color w:val="auto"/>
        </w:rPr>
      </w:pPr>
      <w:bookmarkStart w:id="54" w:name="_Toc278898598"/>
      <w:r w:rsidRPr="00DE5FA1">
        <w:rPr>
          <w:color w:val="auto"/>
        </w:rPr>
        <w:t xml:space="preserve">Development of </w:t>
      </w:r>
      <w:r w:rsidR="0028070F" w:rsidRPr="00DE5FA1">
        <w:rPr>
          <w:color w:val="auto"/>
        </w:rPr>
        <w:t xml:space="preserve">Spanish Translation of </w:t>
      </w:r>
      <w:r w:rsidR="007D4A2C" w:rsidRPr="00DE5FA1">
        <w:rPr>
          <w:color w:val="auto"/>
        </w:rPr>
        <w:t>YQOL-W</w:t>
      </w:r>
      <w:bookmarkEnd w:id="54"/>
    </w:p>
    <w:p w:rsidR="002F1F8B" w:rsidRPr="00DE5FA1" w:rsidRDefault="002F1F8B" w:rsidP="007C48A9">
      <w:pPr>
        <w:spacing w:after="60"/>
        <w:ind w:left="360"/>
        <w:outlineLvl w:val="0"/>
        <w:rPr>
          <w:rFonts w:cs="Arial"/>
          <w:color w:val="auto"/>
        </w:rPr>
      </w:pPr>
    </w:p>
    <w:p w:rsidR="00483211" w:rsidRDefault="00483211" w:rsidP="00483211">
      <w:pPr>
        <w:ind w:left="360"/>
        <w:rPr>
          <w:rFonts w:cs="Arial"/>
          <w:color w:val="auto"/>
        </w:rPr>
      </w:pPr>
      <w:r w:rsidRPr="00DE5FA1">
        <w:rPr>
          <w:rFonts w:cs="Arial"/>
          <w:color w:val="auto"/>
        </w:rPr>
        <w:t xml:space="preserve">The aim of the linguistic validation of </w:t>
      </w:r>
      <w:r w:rsidR="007D4A2C" w:rsidRPr="00DE5FA1">
        <w:rPr>
          <w:rFonts w:cs="Arial"/>
          <w:color w:val="auto"/>
        </w:rPr>
        <w:t>YQOL-W</w:t>
      </w:r>
      <w:r w:rsidRPr="00DE5FA1">
        <w:rPr>
          <w:rFonts w:cs="Arial"/>
          <w:color w:val="auto"/>
        </w:rPr>
        <w:t xml:space="preserve"> was to produce a Mexican-Spanish version which is </w:t>
      </w:r>
      <w:r w:rsidRPr="00DE5FA1">
        <w:rPr>
          <w:rFonts w:cs="Arial"/>
          <w:b/>
          <w:color w:val="auto"/>
        </w:rPr>
        <w:t>conceptually</w:t>
      </w:r>
      <w:r w:rsidRPr="00DE5FA1">
        <w:rPr>
          <w:rFonts w:cs="Arial"/>
          <w:color w:val="auto"/>
        </w:rPr>
        <w:t xml:space="preserve"> equivalent to the o</w:t>
      </w:r>
      <w:r w:rsidR="000E44BA">
        <w:rPr>
          <w:rFonts w:cs="Arial"/>
          <w:color w:val="auto"/>
        </w:rPr>
        <w:t>riginal version.  T</w:t>
      </w:r>
      <w:r w:rsidRPr="00DE5FA1">
        <w:rPr>
          <w:rFonts w:cs="Arial"/>
          <w:color w:val="auto"/>
        </w:rPr>
        <w:t>hree steps were conducted in the translation process</w:t>
      </w:r>
      <w:r w:rsidR="000E44BA">
        <w:rPr>
          <w:rFonts w:cs="Arial"/>
          <w:color w:val="auto"/>
        </w:rPr>
        <w:t xml:space="preserve"> (also, see flowchart below)</w:t>
      </w:r>
      <w:r w:rsidRPr="00DE5FA1">
        <w:rPr>
          <w:rFonts w:cs="Arial"/>
          <w:color w:val="auto"/>
        </w:rPr>
        <w:t>:</w:t>
      </w:r>
    </w:p>
    <w:p w:rsidR="000E44BA" w:rsidRPr="00DE5FA1" w:rsidRDefault="000E44BA" w:rsidP="00483211">
      <w:pPr>
        <w:ind w:left="360"/>
        <w:rPr>
          <w:rFonts w:cs="Arial"/>
          <w:color w:val="auto"/>
        </w:rPr>
      </w:pPr>
    </w:p>
    <w:p w:rsidR="00483211" w:rsidRDefault="00E37F1A" w:rsidP="000E44BA">
      <w:pPr>
        <w:numPr>
          <w:ilvl w:val="0"/>
          <w:numId w:val="42"/>
        </w:numPr>
        <w:suppressAutoHyphens/>
        <w:overflowPunct w:val="0"/>
        <w:autoSpaceDE w:val="0"/>
        <w:autoSpaceDN w:val="0"/>
        <w:adjustRightInd w:val="0"/>
        <w:jc w:val="both"/>
        <w:textAlignment w:val="baseline"/>
        <w:rPr>
          <w:rFonts w:cs="Arial"/>
          <w:color w:val="auto"/>
        </w:rPr>
      </w:pPr>
      <w:r w:rsidRPr="00DE5FA1">
        <w:rPr>
          <w:rFonts w:cs="Arial"/>
          <w:color w:val="auto"/>
        </w:rPr>
        <w:t>Two</w:t>
      </w:r>
      <w:r w:rsidR="00483211" w:rsidRPr="00DE5FA1">
        <w:rPr>
          <w:rFonts w:cs="Arial"/>
          <w:color w:val="auto"/>
        </w:rPr>
        <w:t xml:space="preserve"> </w:t>
      </w:r>
      <w:r w:rsidRPr="00DE5FA1">
        <w:rPr>
          <w:rFonts w:cs="Arial"/>
          <w:color w:val="auto"/>
        </w:rPr>
        <w:t>f</w:t>
      </w:r>
      <w:r w:rsidR="00483211" w:rsidRPr="00DE5FA1">
        <w:rPr>
          <w:rFonts w:cs="Arial"/>
          <w:color w:val="auto"/>
        </w:rPr>
        <w:t>orward translations by native Mexican-Spanish speakers, (includes the production of a "reconciled" version by a translation team members)</w:t>
      </w:r>
      <w:r w:rsidR="000E44BA">
        <w:rPr>
          <w:rFonts w:cs="Arial"/>
          <w:color w:val="auto"/>
        </w:rPr>
        <w:t>;</w:t>
      </w:r>
    </w:p>
    <w:p w:rsidR="000E44BA" w:rsidRPr="00DE5FA1" w:rsidRDefault="000E44BA" w:rsidP="000E44BA">
      <w:pPr>
        <w:suppressAutoHyphens/>
        <w:overflowPunct w:val="0"/>
        <w:autoSpaceDE w:val="0"/>
        <w:autoSpaceDN w:val="0"/>
        <w:adjustRightInd w:val="0"/>
        <w:ind w:left="720"/>
        <w:jc w:val="both"/>
        <w:textAlignment w:val="baseline"/>
        <w:rPr>
          <w:rFonts w:cs="Arial"/>
          <w:color w:val="auto"/>
        </w:rPr>
      </w:pPr>
    </w:p>
    <w:p w:rsidR="00483211" w:rsidRDefault="00483211" w:rsidP="000E44BA">
      <w:pPr>
        <w:numPr>
          <w:ilvl w:val="0"/>
          <w:numId w:val="42"/>
        </w:numPr>
        <w:suppressAutoHyphens/>
        <w:overflowPunct w:val="0"/>
        <w:autoSpaceDE w:val="0"/>
        <w:autoSpaceDN w:val="0"/>
        <w:adjustRightInd w:val="0"/>
        <w:jc w:val="both"/>
        <w:textAlignment w:val="baseline"/>
        <w:rPr>
          <w:rFonts w:cs="Arial"/>
          <w:color w:val="auto"/>
        </w:rPr>
      </w:pPr>
      <w:r w:rsidRPr="00DE5FA1">
        <w:rPr>
          <w:rFonts w:cs="Arial"/>
          <w:color w:val="auto"/>
        </w:rPr>
        <w:t>Backward translation by a 3</w:t>
      </w:r>
      <w:r w:rsidRPr="00DE5FA1">
        <w:rPr>
          <w:rFonts w:cs="Arial"/>
          <w:color w:val="auto"/>
          <w:vertAlign w:val="superscript"/>
        </w:rPr>
        <w:t>rd</w:t>
      </w:r>
      <w:r w:rsidRPr="00DE5FA1">
        <w:rPr>
          <w:rFonts w:cs="Arial"/>
          <w:color w:val="auto"/>
        </w:rPr>
        <w:t xml:space="preserve"> bilingual </w:t>
      </w:r>
      <w:r w:rsidR="00CA5347" w:rsidRPr="00DE5FA1">
        <w:rPr>
          <w:rFonts w:cs="Arial"/>
          <w:color w:val="auto"/>
        </w:rPr>
        <w:t>English-Spanish speaker with no knowledge of original English items;</w:t>
      </w:r>
      <w:r w:rsidRPr="00DE5FA1">
        <w:rPr>
          <w:rFonts w:cs="Arial"/>
          <w:color w:val="auto"/>
        </w:rPr>
        <w:t xml:space="preserve"> </w:t>
      </w:r>
    </w:p>
    <w:p w:rsidR="000E44BA" w:rsidRPr="00DE5FA1" w:rsidRDefault="000E44BA" w:rsidP="000E44BA">
      <w:pPr>
        <w:suppressAutoHyphens/>
        <w:overflowPunct w:val="0"/>
        <w:autoSpaceDE w:val="0"/>
        <w:autoSpaceDN w:val="0"/>
        <w:adjustRightInd w:val="0"/>
        <w:ind w:left="720"/>
        <w:jc w:val="both"/>
        <w:textAlignment w:val="baseline"/>
        <w:rPr>
          <w:rFonts w:cs="Arial"/>
          <w:color w:val="auto"/>
        </w:rPr>
      </w:pPr>
    </w:p>
    <w:p w:rsidR="00483211" w:rsidRPr="00DE5FA1" w:rsidRDefault="00483211" w:rsidP="000E44BA">
      <w:pPr>
        <w:numPr>
          <w:ilvl w:val="0"/>
          <w:numId w:val="42"/>
        </w:numPr>
        <w:suppressAutoHyphens/>
        <w:overflowPunct w:val="0"/>
        <w:autoSpaceDE w:val="0"/>
        <w:autoSpaceDN w:val="0"/>
        <w:adjustRightInd w:val="0"/>
        <w:jc w:val="both"/>
        <w:textAlignment w:val="baseline"/>
        <w:rPr>
          <w:rFonts w:cs="Arial"/>
          <w:color w:val="auto"/>
        </w:rPr>
      </w:pPr>
      <w:r w:rsidRPr="00DE5FA1">
        <w:rPr>
          <w:rFonts w:cs="Arial"/>
          <w:color w:val="auto"/>
        </w:rPr>
        <w:t xml:space="preserve">Confirmation by </w:t>
      </w:r>
      <w:r w:rsidR="00CA5347" w:rsidRPr="00DE5FA1">
        <w:rPr>
          <w:rFonts w:cs="Arial"/>
          <w:color w:val="auto"/>
        </w:rPr>
        <w:t>translation team and subsequent review by development team and cognitive interviews with Mexican-Spanish participants.</w:t>
      </w:r>
    </w:p>
    <w:p w:rsidR="00483211" w:rsidRPr="00DE5FA1" w:rsidRDefault="00A21C0E">
      <w:pPr>
        <w:rPr>
          <w:rFonts w:cs="Arial"/>
          <w:color w:val="auto"/>
          <w:sz w:val="22"/>
          <w:szCs w:val="22"/>
        </w:rPr>
      </w:pPr>
      <w:r>
        <w:rPr>
          <w:rFonts w:cs="Arial"/>
          <w:color w:val="auto"/>
          <w:sz w:val="22"/>
          <w:szCs w:val="22"/>
        </w:rPr>
      </w:r>
      <w:r>
        <w:rPr>
          <w:rFonts w:cs="Arial"/>
          <w:color w:val="auto"/>
          <w:sz w:val="22"/>
          <w:szCs w:val="22"/>
        </w:rPr>
        <w:pict>
          <v:group id="_x0000_s1200" style="width:414pt;height:393.25pt;mso-position-horizontal-relative:char;mso-position-vertical-relative:line" coordorigin="2520,9952" coordsize="8964,8757">
            <o:lock v:ext="edit" aspectratio="t"/>
            <v:shape id="_x0000_s1201" type="#_x0000_t75" style="position:absolute;left:2520;top:9952;width:8964;height:8757" o:preferrelative="f">
              <v:fill o:detectmouseclick="t"/>
              <v:path o:extrusionok="t" o:connecttype="none"/>
              <o:lock v:ext="edit" text="t"/>
            </v:shape>
            <v:line id="_x0000_s1202" style="position:absolute" from="7587,16371" to="9811,16372" o:allowincell="f"/>
            <v:line id="_x0000_s1203" style="position:absolute" from="5452,15405" to="5453,15758" o:allowincell="f"/>
            <v:line id="_x0000_s1204" style="position:absolute" from="5453,15758" to="6311,15759" o:allowincell="f">
              <v:stroke endarrow="block"/>
            </v:line>
            <v:line id="_x0000_s1205" style="position:absolute" from="6214,13085" to="7197,13086" o:allowincell="f">
              <v:stroke endarrow="block"/>
            </v:lin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06" type="#_x0000_t176" style="position:absolute;left:2913;top:9952;width:1561;height:767" o:allowincell="f">
              <v:textbox style="mso-next-textbox:#_x0000_s1206" inset="1.98778mm,.99392mm,1.98778mm,.99392mm">
                <w:txbxContent>
                  <w:p w:rsidR="001124DD" w:rsidRPr="00F73475" w:rsidRDefault="001124DD" w:rsidP="00483211">
                    <w:pPr>
                      <w:jc w:val="center"/>
                      <w:rPr>
                        <w:rFonts w:cs="Arial"/>
                        <w:color w:val="000000"/>
                        <w:sz w:val="14"/>
                        <w:szCs w:val="14"/>
                      </w:rPr>
                    </w:pPr>
                    <w:r>
                      <w:rPr>
                        <w:rFonts w:ascii="Tahoma" w:cs="Tahoma"/>
                        <w:color w:val="000000"/>
                        <w:sz w:val="14"/>
                        <w:szCs w:val="14"/>
                      </w:rPr>
                      <w:t>English</w:t>
                    </w:r>
                    <w:r w:rsidRPr="00F73475">
                      <w:rPr>
                        <w:rFonts w:ascii="Tahoma" w:cs="Tahoma"/>
                        <w:color w:val="000000"/>
                        <w:sz w:val="14"/>
                        <w:szCs w:val="14"/>
                      </w:rPr>
                      <w:t xml:space="preserve"> Language instrument</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207" type="#_x0000_t114" style="position:absolute;left:8786;top:12288;width:2285;height:798" o:allowincell="f" fillcolor="#cff">
              <v:textbox style="mso-next-textbox:#_x0000_s1207" inset="1.98778mm,.99392mm,1.98778mm,.99392mm">
                <w:txbxContent>
                  <w:p w:rsidR="001124DD" w:rsidRPr="00473BF4" w:rsidRDefault="001124DD" w:rsidP="00483211">
                    <w:pPr>
                      <w:jc w:val="center"/>
                      <w:rPr>
                        <w:rFonts w:cs="Arial"/>
                        <w:color w:val="000000"/>
                        <w:sz w:val="27"/>
                        <w:szCs w:val="36"/>
                      </w:rPr>
                    </w:pPr>
                    <w:r>
                      <w:rPr>
                        <w:rFonts w:ascii="Tahoma" w:cs="Tahoma"/>
                        <w:color w:val="000000"/>
                        <w:sz w:val="13"/>
                        <w:szCs w:val="16"/>
                      </w:rPr>
                      <w:t xml:space="preserve">Spanish Language </w:t>
                    </w:r>
                    <w:r w:rsidRPr="008C7FFB">
                      <w:rPr>
                        <w:rFonts w:ascii="Tahoma" w:cs="Tahoma"/>
                        <w:color w:val="000000"/>
                        <w:sz w:val="13"/>
                        <w:szCs w:val="16"/>
                      </w:rPr>
                      <w:t>Version 1</w:t>
                    </w:r>
                  </w:p>
                </w:txbxContent>
              </v:textbox>
            </v:shape>
            <v:shape id="_x0000_s1208" type="#_x0000_t114" style="position:absolute;left:8810;top:14422;width:2674;height:1147" o:allowincell="f" fillcolor="#cff">
              <v:textbox style="mso-next-textbox:#_x0000_s1208" inset="1.98778mm,.99392mm,1.98778mm,.99392mm">
                <w:txbxContent>
                  <w:p w:rsidR="001124DD" w:rsidRDefault="001124DD" w:rsidP="00483211">
                    <w:pPr>
                      <w:jc w:val="center"/>
                      <w:rPr>
                        <w:rFonts w:ascii="Tahoma" w:cs="Tahoma"/>
                        <w:color w:val="000000"/>
                        <w:sz w:val="13"/>
                        <w:szCs w:val="16"/>
                      </w:rPr>
                    </w:pPr>
                    <w:r>
                      <w:rPr>
                        <w:rFonts w:ascii="Tahoma" w:cs="Tahoma"/>
                        <w:color w:val="000000"/>
                        <w:sz w:val="13"/>
                        <w:szCs w:val="16"/>
                      </w:rPr>
                      <w:t>Spanish Language</w:t>
                    </w:r>
                  </w:p>
                  <w:p w:rsidR="001124DD" w:rsidRPr="00473BF4" w:rsidRDefault="001124DD" w:rsidP="00483211">
                    <w:pPr>
                      <w:jc w:val="center"/>
                      <w:rPr>
                        <w:rFonts w:cs="Arial"/>
                        <w:color w:val="000000"/>
                        <w:sz w:val="27"/>
                        <w:szCs w:val="36"/>
                      </w:rPr>
                    </w:pPr>
                    <w:r w:rsidRPr="008C7FFB">
                      <w:rPr>
                        <w:rFonts w:ascii="Tahoma" w:cs="Tahoma"/>
                        <w:color w:val="000000"/>
                        <w:sz w:val="13"/>
                        <w:szCs w:val="16"/>
                      </w:rPr>
                      <w:t xml:space="preserve">Version 2 + </w:t>
                    </w:r>
                    <w:r>
                      <w:rPr>
                        <w:rFonts w:ascii="Tahoma" w:cs="Tahoma"/>
                        <w:color w:val="000000"/>
                        <w:sz w:val="13"/>
                        <w:szCs w:val="16"/>
                      </w:rPr>
                      <w:t>Draft Report + translation grid</w:t>
                    </w:r>
                  </w:p>
                </w:txbxContent>
              </v:textbox>
            </v:shape>
            <v:shapetype id="_x0000_t109" coordsize="21600,21600" o:spt="109" path="m,l,21600r21600,l21600,xe">
              <v:stroke joinstyle="miter"/>
              <v:path gradientshapeok="t" o:connecttype="rect"/>
            </v:shapetype>
            <v:shape id="_x0000_s1209" type="#_x0000_t109" style="position:absolute;left:4410;top:10925;width:1901;height:1037" o:allowincell="f" fillcolor="silver">
              <v:textbox style="mso-next-textbox:#_x0000_s1209" inset="1.98778mm,.99392mm,1.98778mm,.99392mm">
                <w:txbxContent>
                  <w:p w:rsidR="001124DD" w:rsidRPr="00A00998" w:rsidRDefault="001124DD" w:rsidP="00483211">
                    <w:pPr>
                      <w:numPr>
                        <w:ilvl w:val="0"/>
                        <w:numId w:val="41"/>
                      </w:numPr>
                      <w:autoSpaceDE w:val="0"/>
                      <w:autoSpaceDN w:val="0"/>
                      <w:adjustRightInd w:val="0"/>
                      <w:jc w:val="both"/>
                      <w:rPr>
                        <w:color w:val="000000"/>
                      </w:rPr>
                    </w:pPr>
                    <w:r w:rsidRPr="008C7FFB">
                      <w:rPr>
                        <w:rFonts w:ascii="Tahoma" w:cs="Tahoma"/>
                        <w:color w:val="000000"/>
                        <w:sz w:val="13"/>
                        <w:szCs w:val="16"/>
                      </w:rPr>
                      <w:t xml:space="preserve"> Forward translation A</w:t>
                    </w:r>
                  </w:p>
                  <w:p w:rsidR="001124DD" w:rsidRPr="00ED3795" w:rsidRDefault="001124DD" w:rsidP="00483211">
                    <w:pPr>
                      <w:numPr>
                        <w:ilvl w:val="0"/>
                        <w:numId w:val="41"/>
                      </w:numPr>
                      <w:autoSpaceDE w:val="0"/>
                      <w:autoSpaceDN w:val="0"/>
                      <w:adjustRightInd w:val="0"/>
                      <w:rPr>
                        <w:rFonts w:cs="Arial"/>
                        <w:color w:val="000000"/>
                        <w:sz w:val="27"/>
                        <w:szCs w:val="36"/>
                      </w:rPr>
                    </w:pPr>
                    <w:r w:rsidRPr="008C7FFB">
                      <w:rPr>
                        <w:rFonts w:ascii="Tahoma" w:cs="Tahoma"/>
                        <w:color w:val="000000"/>
                        <w:sz w:val="13"/>
                        <w:szCs w:val="16"/>
                      </w:rPr>
                      <w:t xml:space="preserve"> Forward translation B</w:t>
                    </w:r>
                  </w:p>
                  <w:p w:rsidR="001124DD" w:rsidRPr="00473BF4" w:rsidRDefault="001124DD" w:rsidP="00483211">
                    <w:pPr>
                      <w:rPr>
                        <w:rFonts w:cs="Arial"/>
                        <w:color w:val="000000"/>
                        <w:sz w:val="27"/>
                        <w:szCs w:val="36"/>
                      </w:rPr>
                    </w:pPr>
                    <w:r>
                      <w:rPr>
                        <w:rFonts w:ascii="Tahoma" w:cs="Tahoma"/>
                        <w:color w:val="000000"/>
                        <w:sz w:val="13"/>
                        <w:szCs w:val="16"/>
                      </w:rPr>
                      <w:t xml:space="preserve">English </w:t>
                    </w:r>
                    <w:r w:rsidRPr="00ED3795">
                      <w:rPr>
                        <w:rFonts w:ascii="Tahoma" w:cs="Tahoma"/>
                        <w:color w:val="000000"/>
                        <w:sz w:val="13"/>
                        <w:szCs w:val="16"/>
                      </w:rPr>
                      <w:sym w:font="Wingdings" w:char="F0E0"/>
                    </w:r>
                    <w:r>
                      <w:rPr>
                        <w:rFonts w:ascii="Tahoma" w:cs="Tahoma"/>
                        <w:color w:val="000000"/>
                        <w:sz w:val="13"/>
                        <w:szCs w:val="16"/>
                      </w:rPr>
                      <w:t xml:space="preserve"> Spanish language</w:t>
                    </w:r>
                  </w:p>
                </w:txbxContent>
              </v:textbox>
            </v:shape>
            <v:shapetype id="_x0000_t110" coordsize="21600,21600" o:spt="110" path="m10800,l,10800,10800,21600,21600,10800xe">
              <v:stroke joinstyle="miter"/>
              <v:path gradientshapeok="t" o:connecttype="rect" textboxrect="5400,5400,16200,16200"/>
            </v:shapetype>
            <v:shape id="_x0000_s1210" type="#_x0000_t110" style="position:absolute;left:6510;top:11542;width:2041;height:617" o:allowincell="f" fillcolor="silver">
              <v:textbox style="mso-next-textbox:#_x0000_s1210" inset="1.98778mm,.99392mm,1.98778mm,.99392mm">
                <w:txbxContent>
                  <w:p w:rsidR="001124DD" w:rsidRPr="00FE797A" w:rsidRDefault="001124DD" w:rsidP="00483211">
                    <w:pPr>
                      <w:rPr>
                        <w:rFonts w:cs="Arial"/>
                        <w:sz w:val="27"/>
                        <w:szCs w:val="36"/>
                      </w:rPr>
                    </w:pPr>
                    <w:r w:rsidRPr="00FE797A">
                      <w:rPr>
                        <w:rFonts w:ascii="Tahoma" w:cs="Tahoma"/>
                        <w:sz w:val="13"/>
                        <w:szCs w:val="16"/>
                      </w:rPr>
                      <w:t>Reconciliation</w:t>
                    </w:r>
                  </w:p>
                </w:txbxContent>
              </v:textbox>
            </v:shape>
            <v:shape id="_x0000_s1211" type="#_x0000_t109" style="position:absolute;left:4193;top:12914;width:2041;height:582" o:allowincell="f" fillcolor="silver">
              <v:textbox style="mso-next-textbox:#_x0000_s1211" inset="1.98778mm,.99392mm,1.98778mm,.99392mm">
                <w:txbxContent>
                  <w:p w:rsidR="001124DD" w:rsidRDefault="001124DD" w:rsidP="00483211">
                    <w:pPr>
                      <w:jc w:val="center"/>
                      <w:rPr>
                        <w:rFonts w:ascii="Tahoma" w:cs="Tahoma"/>
                        <w:color w:val="000000"/>
                        <w:sz w:val="13"/>
                        <w:szCs w:val="16"/>
                      </w:rPr>
                    </w:pPr>
                    <w:r w:rsidRPr="008C7FFB">
                      <w:rPr>
                        <w:rFonts w:ascii="Tahoma" w:cs="Tahoma"/>
                        <w:color w:val="000000"/>
                        <w:sz w:val="13"/>
                        <w:szCs w:val="16"/>
                      </w:rPr>
                      <w:t>Backward translation</w:t>
                    </w:r>
                  </w:p>
                  <w:p w:rsidR="001124DD" w:rsidRPr="00473BF4" w:rsidRDefault="001124DD" w:rsidP="00483211">
                    <w:pPr>
                      <w:jc w:val="center"/>
                      <w:rPr>
                        <w:rFonts w:cs="Arial"/>
                        <w:color w:val="000000"/>
                        <w:sz w:val="27"/>
                        <w:szCs w:val="36"/>
                      </w:rPr>
                    </w:pPr>
                    <w:r>
                      <w:rPr>
                        <w:rFonts w:ascii="Tahoma" w:cs="Tahoma"/>
                        <w:color w:val="000000"/>
                        <w:sz w:val="13"/>
                        <w:szCs w:val="16"/>
                      </w:rPr>
                      <w:t xml:space="preserve">Spanish </w:t>
                    </w:r>
                    <w:r w:rsidRPr="00ED3795">
                      <w:rPr>
                        <w:rFonts w:ascii="Tahoma" w:cs="Tahoma"/>
                        <w:color w:val="000000"/>
                        <w:sz w:val="13"/>
                        <w:szCs w:val="16"/>
                      </w:rPr>
                      <w:sym w:font="Wingdings" w:char="F0E0"/>
                    </w:r>
                    <w:r>
                      <w:rPr>
                        <w:rFonts w:ascii="Tahoma" w:cs="Tahoma"/>
                        <w:color w:val="000000"/>
                        <w:sz w:val="13"/>
                        <w:szCs w:val="16"/>
                      </w:rPr>
                      <w:t xml:space="preserve"> English</w:t>
                    </w:r>
                  </w:p>
                </w:txbxContent>
              </v:textbox>
            </v:shape>
            <v:shape id="_x0000_s1212" type="#_x0000_t110" style="position:absolute;left:6471;top:12879;width:2040;height:2038" o:allowincell="f" fillcolor="silver">
              <v:textbox style="mso-next-textbox:#_x0000_s1212" inset="1.98778mm,.99392mm,1.98778mm,.99392mm">
                <w:txbxContent>
                  <w:p w:rsidR="001124DD" w:rsidRPr="00473BF4" w:rsidRDefault="001124DD" w:rsidP="00483211">
                    <w:pPr>
                      <w:jc w:val="center"/>
                      <w:rPr>
                        <w:rFonts w:cs="Arial"/>
                        <w:color w:val="000000"/>
                        <w:sz w:val="27"/>
                        <w:szCs w:val="36"/>
                      </w:rPr>
                    </w:pPr>
                    <w:r w:rsidRPr="00FE797A">
                      <w:rPr>
                        <w:rFonts w:ascii="Tahoma" w:cs="Tahoma"/>
                        <w:sz w:val="13"/>
                        <w:szCs w:val="16"/>
                      </w:rPr>
                      <w:t xml:space="preserve">Comparison of </w:t>
                    </w:r>
                    <w:r>
                      <w:rPr>
                        <w:rFonts w:ascii="Tahoma" w:cs="Tahoma"/>
                        <w:sz w:val="13"/>
                        <w:szCs w:val="16"/>
                      </w:rPr>
                      <w:t xml:space="preserve">Spanish </w:t>
                    </w:r>
                    <w:r w:rsidRPr="00FE797A">
                      <w:rPr>
                        <w:rFonts w:ascii="Tahoma" w:cs="Tahoma"/>
                        <w:sz w:val="13"/>
                        <w:szCs w:val="16"/>
                      </w:rPr>
                      <w:t xml:space="preserve">language with </w:t>
                    </w:r>
                    <w:r>
                      <w:rPr>
                        <w:rFonts w:ascii="Tahoma" w:cs="Tahoma"/>
                        <w:sz w:val="13"/>
                        <w:szCs w:val="16"/>
                      </w:rPr>
                      <w:t>English</w:t>
                    </w:r>
                  </w:p>
                </w:txbxContent>
              </v:textbox>
            </v:shape>
            <v:shape id="_x0000_s1213" type="#_x0000_t109" style="position:absolute;left:4032;top:14817;width:2040;height:589" o:allowincell="f" fillcolor="silver">
              <v:textbox style="mso-next-textbox:#_x0000_s1213" inset="1.98778mm,.99392mm,1.98778mm,.99392mm">
                <w:txbxContent>
                  <w:p w:rsidR="001124DD" w:rsidRPr="00473BF4" w:rsidRDefault="001124DD" w:rsidP="00483211">
                    <w:pPr>
                      <w:jc w:val="center"/>
                      <w:rPr>
                        <w:rFonts w:cs="Arial"/>
                        <w:color w:val="000000"/>
                        <w:sz w:val="27"/>
                        <w:szCs w:val="36"/>
                      </w:rPr>
                    </w:pPr>
                    <w:r>
                      <w:rPr>
                        <w:rFonts w:ascii="Tahoma" w:cs="Tahoma"/>
                        <w:color w:val="000000"/>
                        <w:sz w:val="14"/>
                        <w:szCs w:val="18"/>
                      </w:rPr>
                      <w:t>Cognitive Debriefing with Participants</w:t>
                    </w:r>
                  </w:p>
                </w:txbxContent>
              </v:textbox>
            </v:shape>
            <v:shape id="_x0000_s1214" type="#_x0000_t110" style="position:absolute;left:5610;top:15569;width:2039;height:1604" o:allowincell="f" fillcolor="silver">
              <v:textbox style="mso-next-textbox:#_x0000_s1214" inset="1.98778mm,.99392mm,1.98778mm,.99392mm">
                <w:txbxContent>
                  <w:p w:rsidR="001124DD" w:rsidRPr="0004755B" w:rsidRDefault="001124DD" w:rsidP="00483211">
                    <w:pPr>
                      <w:jc w:val="center"/>
                      <w:rPr>
                        <w:rFonts w:ascii="Tahoma" w:hAnsi="Tahoma" w:cs="Tahoma"/>
                        <w:color w:val="000000"/>
                        <w:sz w:val="14"/>
                        <w:szCs w:val="14"/>
                      </w:rPr>
                    </w:pPr>
                    <w:r w:rsidRPr="0004755B">
                      <w:rPr>
                        <w:rFonts w:ascii="Tahoma" w:hAnsi="Tahoma" w:cs="Tahoma"/>
                        <w:color w:val="000000"/>
                        <w:sz w:val="14"/>
                        <w:szCs w:val="14"/>
                      </w:rPr>
                      <w:t>Discussion and amendment</w:t>
                    </w:r>
                  </w:p>
                </w:txbxContent>
              </v:textbox>
            </v:shape>
            <v:shapetype id="_x0000_t116" coordsize="21600,21600" o:spt="116" path="m3475,qx,10800,3475,21600l18125,21600qx21600,10800,18125,xe">
              <v:stroke joinstyle="miter"/>
              <v:path gradientshapeok="t" o:connecttype="rect" textboxrect="1018,3163,20582,18437"/>
            </v:shapetype>
            <v:shape id="_x0000_s1215" type="#_x0000_t116" style="position:absolute;left:8511;top:16616;width:2688;height:1158" o:allowincell="f" fillcolor="#cff">
              <v:textbox style="mso-next-textbox:#_x0000_s1215" inset="1.98778mm,.99392mm,1.98778mm,.99392mm">
                <w:txbxContent>
                  <w:p w:rsidR="001124DD" w:rsidRDefault="001124DD" w:rsidP="00483211">
                    <w:pPr>
                      <w:jc w:val="center"/>
                      <w:rPr>
                        <w:rFonts w:ascii="Tahoma" w:cs="Tahoma"/>
                        <w:color w:val="000000"/>
                        <w:sz w:val="13"/>
                        <w:szCs w:val="16"/>
                      </w:rPr>
                    </w:pPr>
                    <w:r>
                      <w:rPr>
                        <w:rFonts w:ascii="Tahoma" w:cs="Tahoma"/>
                        <w:color w:val="000000"/>
                        <w:sz w:val="13"/>
                        <w:szCs w:val="16"/>
                      </w:rPr>
                      <w:t>Final Spanish Language Instrument,</w:t>
                    </w:r>
                    <w:r w:rsidRPr="008C7FFB">
                      <w:rPr>
                        <w:rFonts w:ascii="Tahoma" w:cs="Tahoma"/>
                        <w:color w:val="000000"/>
                        <w:sz w:val="13"/>
                        <w:szCs w:val="16"/>
                      </w:rPr>
                      <w:t xml:space="preserve"> </w:t>
                    </w:r>
                    <w:r>
                      <w:rPr>
                        <w:rFonts w:ascii="Tahoma" w:cs="Tahoma"/>
                        <w:color w:val="000000"/>
                        <w:sz w:val="13"/>
                        <w:szCs w:val="16"/>
                      </w:rPr>
                      <w:t xml:space="preserve">Final translation </w:t>
                    </w:r>
                    <w:r w:rsidRPr="008C7FFB">
                      <w:rPr>
                        <w:rFonts w:ascii="Tahoma" w:cs="Tahoma"/>
                        <w:color w:val="000000"/>
                        <w:sz w:val="13"/>
                        <w:szCs w:val="16"/>
                      </w:rPr>
                      <w:t>report</w:t>
                    </w:r>
                    <w:r>
                      <w:rPr>
                        <w:rFonts w:ascii="Tahoma" w:cs="Tahoma"/>
                        <w:color w:val="000000"/>
                        <w:sz w:val="13"/>
                        <w:szCs w:val="16"/>
                      </w:rPr>
                      <w:t xml:space="preserve"> &amp; grid,</w:t>
                    </w:r>
                  </w:p>
                  <w:p w:rsidR="001124DD" w:rsidRPr="00473BF4" w:rsidRDefault="001124DD" w:rsidP="00483211">
                    <w:pPr>
                      <w:jc w:val="center"/>
                      <w:rPr>
                        <w:rFonts w:cs="Arial"/>
                        <w:color w:val="000000"/>
                        <w:sz w:val="27"/>
                        <w:szCs w:val="36"/>
                      </w:rPr>
                    </w:pPr>
                    <w:r>
                      <w:rPr>
                        <w:rFonts w:ascii="Tahoma" w:cs="Tahoma"/>
                        <w:color w:val="000000"/>
                        <w:sz w:val="13"/>
                        <w:szCs w:val="16"/>
                      </w:rPr>
                      <w:t>Final Approval by Investigator</w:t>
                    </w:r>
                  </w:p>
                </w:txbxContent>
              </v:textbox>
            </v:shape>
            <v:line id="_x0000_s1216" style="position:absolute" from="3611,11131" to="4350,11132" o:allowincell="f">
              <v:stroke endarrow="block"/>
            </v:line>
            <v:line id="_x0000_s1217" style="position:absolute" from="8511,11851" to="9811,11852" o:allowincell="f"/>
            <v:line id="_x0000_s1218" style="position:absolute" from="9811,11851" to="9812,12262" o:allowincell="f">
              <v:stroke endarrow="block"/>
            </v:line>
            <v:line id="_x0000_s1219" style="position:absolute;flip:x" from="5210,12571" to="8810,12572" o:allowincell="f"/>
            <v:line id="_x0000_s1220" style="position:absolute" from="8411,14011" to="9811,14012" o:allowincell="f"/>
            <v:line id="_x0000_s1221" style="position:absolute" from="9811,14011" to="9812,14432" o:allowincell="f">
              <v:stroke endarrow="block"/>
            </v:line>
            <v:line id="_x0000_s1222" style="position:absolute" from="9812,16351" to="9813,16616" o:allowincell="f">
              <v:stroke endarrow="block"/>
            </v:line>
            <v:rect id="_x0000_s1223" style="position:absolute;left:2520;top:9757;width:1513;height:0" filled="f" fillcolor="#bbe0e3" stroked="f"/>
            <v:rect id="_x0000_s1224" style="position:absolute;left:2520;top:9757;width:1513;height:0" filled="f" fillcolor="#bbe0e3" stroked="f"/>
            <v:rect id="_x0000_s1225" style="position:absolute;left:2520;top:9757;width:1513;height:0" filled="f" fillcolor="#bbe0e3" stroked="f"/>
            <v:rect id="_x0000_s1226" style="position:absolute;left:2520;top:9757;width:1513;height:0" filled="f" fillcolor="#bbe0e3" stroked="f"/>
            <v:rect id="_x0000_s1227" style="position:absolute;left:2520;top:9757;width:1513;height:0" filled="f" fillcolor="#bbe0e3" stroked="f"/>
            <v:rect id="_x0000_s1228" style="position:absolute;left:2520;top:9757;width:1513;height:0" filled="f" fillcolor="#bbe0e3" stroked="f"/>
            <v:rect id="_x0000_s1229" style="position:absolute;left:2520;top:9757;width:1513;height:0" filled="f" fillcolor="#bbe0e3" stroked="f"/>
            <v:rect id="_x0000_s1230" style="position:absolute;left:2520;top:9757;width:1513;height:0" filled="f" fillcolor="#bbe0e3" stroked="f"/>
            <v:rect id="_x0000_s1231" style="position:absolute;left:2520;top:9757;width:1513;height:0" filled="f" fillcolor="#bbe0e3" stroked="f"/>
            <v:rect id="_x0000_s1232" style="position:absolute;left:2520;top:9757;width:1513;height:0" filled="f" fillcolor="#bbe0e3" stroked="f"/>
            <v:rect id="_x0000_s1233" style="position:absolute;left:2520;top:9757;width:1513;height:0" filled="f" fillcolor="#bbe0e3" stroked="f"/>
            <v:rect id="_x0000_s1234" style="position:absolute;left:2520;top:9757;width:1513;height:0" filled="f" fillcolor="#bbe0e3" stroked="f"/>
            <v:rect id="_x0000_s1235" style="position:absolute;left:2520;top:9757;width:1513;height:0" filled="f" fillcolor="#bbe0e3" stroked="f"/>
            <v:line id="_x0000_s1236" style="position:absolute" from="6311,11131" to="7511,11132" o:allowincell="f"/>
            <v:line id="_x0000_s1237" style="position:absolute" from="7511,11131" to="7512,11542" o:allowincell="f">
              <v:stroke endarrow="block"/>
            </v:line>
            <v:line id="_x0000_s1238" style="position:absolute" from="5095,13904" to="5095,13904"/>
            <v:line id="_x0000_s1239" style="position:absolute" from="5210,12571" to="5211,12879">
              <v:stroke endarrow="block"/>
            </v:line>
            <v:line id="_x0000_s1240" style="position:absolute" from="3611,10719" to="3612,11131"/>
            <v:line id="_x0000_s1241" style="position:absolute;flip:x" from="6072,15168" to="8786,15169">
              <v:stroke endarrow="block"/>
            </v:line>
            <v:shape id="_x0000_s1242" type="#_x0000_t116" style="position:absolute;left:5095;top:17774;width:2687;height:758" fillcolor="#ff9">
              <v:textbox style="mso-next-textbox:#_x0000_s1242" inset="1.98778mm,.99392mm,1.98778mm,.99392mm">
                <w:txbxContent>
                  <w:p w:rsidR="001124DD" w:rsidRPr="00473BF4" w:rsidRDefault="001124DD" w:rsidP="00483211">
                    <w:pPr>
                      <w:jc w:val="center"/>
                      <w:rPr>
                        <w:rFonts w:cs="Arial"/>
                        <w:color w:val="000000"/>
                        <w:sz w:val="27"/>
                        <w:szCs w:val="36"/>
                      </w:rPr>
                    </w:pPr>
                    <w:r>
                      <w:rPr>
                        <w:rFonts w:ascii="Tahoma" w:cs="Tahoma"/>
                        <w:color w:val="000000"/>
                        <w:sz w:val="13"/>
                        <w:szCs w:val="16"/>
                      </w:rPr>
                      <w:t>Psychometric Validation of Target Language version</w:t>
                    </w:r>
                  </w:p>
                </w:txbxContent>
              </v:textbox>
            </v:shape>
            <v:line id="_x0000_s1243" style="position:absolute;flip:x" from="6311,17373" to="8511,17373"/>
            <v:line id="_x0000_s1244" style="position:absolute" from="6311,17373" to="6311,17774">
              <v:stroke endarrow="block"/>
            </v:line>
            <w10:anchorlock/>
          </v:group>
        </w:pict>
      </w:r>
    </w:p>
    <w:p w:rsidR="00483211" w:rsidRDefault="00483211" w:rsidP="00483211">
      <w:pPr>
        <w:ind w:left="360"/>
        <w:rPr>
          <w:color w:val="auto"/>
        </w:rPr>
      </w:pPr>
      <w:r w:rsidRPr="00DE5FA1">
        <w:rPr>
          <w:color w:val="auto"/>
        </w:rPr>
        <w:t>Comprehensive guidelines for the cultural and linguistic adaptation of new survey instruments and measures are provided by the Scientific Advisory Committee of the Medical Outcomes Trust (</w:t>
      </w:r>
      <w:hyperlink r:id="rId28" w:history="1">
        <w:r w:rsidRPr="00DE5FA1">
          <w:rPr>
            <w:rStyle w:val="Hyperlink"/>
            <w:color w:val="auto"/>
          </w:rPr>
          <w:t>http://www.outcomes-trust.org/monitor/nov98/8.html</w:t>
        </w:r>
      </w:hyperlink>
      <w:r w:rsidR="000307E0" w:rsidRPr="00DE5FA1">
        <w:rPr>
          <w:color w:val="auto"/>
        </w:rPr>
        <w:t>)</w:t>
      </w:r>
    </w:p>
    <w:p w:rsidR="00E92575" w:rsidRPr="00DE5FA1" w:rsidRDefault="00E92575" w:rsidP="00483211">
      <w:pPr>
        <w:ind w:left="360"/>
        <w:rPr>
          <w:rFonts w:cs="Arial"/>
          <w:b/>
          <w:bCs/>
          <w:color w:val="auto"/>
        </w:rPr>
      </w:pPr>
    </w:p>
    <w:p w:rsidR="00BA506E" w:rsidRPr="00DE5FA1" w:rsidRDefault="00BA506E" w:rsidP="00BA506E">
      <w:pPr>
        <w:pStyle w:val="Heading2"/>
        <w:rPr>
          <w:color w:val="auto"/>
        </w:rPr>
      </w:pPr>
      <w:bookmarkStart w:id="55" w:name="_Toc278898599"/>
      <w:r w:rsidRPr="00DE5FA1">
        <w:rPr>
          <w:color w:val="auto"/>
        </w:rPr>
        <w:t>Response Scales</w:t>
      </w:r>
      <w:bookmarkEnd w:id="55"/>
    </w:p>
    <w:p w:rsidR="00BA506E" w:rsidRPr="00DE5FA1" w:rsidRDefault="00BA506E" w:rsidP="007C48A9">
      <w:pPr>
        <w:ind w:left="360"/>
        <w:rPr>
          <w:rFonts w:cs="Arial"/>
          <w:snapToGrid w:val="0"/>
          <w:color w:val="auto"/>
        </w:rPr>
      </w:pPr>
    </w:p>
    <w:p w:rsidR="00BA506E" w:rsidRDefault="00BA506E" w:rsidP="007C48A9">
      <w:pPr>
        <w:tabs>
          <w:tab w:val="left" w:pos="360"/>
        </w:tabs>
        <w:ind w:left="360"/>
        <w:jc w:val="both"/>
        <w:rPr>
          <w:rFonts w:cs="Arial"/>
          <w:snapToGrid w:val="0"/>
          <w:color w:val="auto"/>
        </w:rPr>
      </w:pPr>
      <w:r w:rsidRPr="00DE5FA1">
        <w:rPr>
          <w:rFonts w:cs="Arial"/>
          <w:snapToGrid w:val="0"/>
          <w:color w:val="auto"/>
        </w:rPr>
        <w:t xml:space="preserve">The response scales used with the </w:t>
      </w:r>
      <w:r w:rsidR="007D4A2C" w:rsidRPr="00DE5FA1">
        <w:rPr>
          <w:rFonts w:cs="Arial"/>
          <w:snapToGrid w:val="0"/>
          <w:color w:val="auto"/>
        </w:rPr>
        <w:t>YQOL-W</w:t>
      </w:r>
      <w:r w:rsidRPr="00DE5FA1">
        <w:rPr>
          <w:rFonts w:cs="Arial"/>
          <w:snapToGrid w:val="0"/>
          <w:color w:val="auto"/>
        </w:rPr>
        <w:t xml:space="preserve"> items are:</w:t>
      </w:r>
    </w:p>
    <w:p w:rsidR="000E44BA" w:rsidRDefault="000E44BA" w:rsidP="007C48A9">
      <w:pPr>
        <w:tabs>
          <w:tab w:val="left" w:pos="360"/>
        </w:tabs>
        <w:ind w:left="360"/>
        <w:jc w:val="both"/>
        <w:rPr>
          <w:rFonts w:cs="Arial"/>
          <w:snapToGrid w:val="0"/>
          <w:color w:val="auto"/>
        </w:rPr>
      </w:pPr>
    </w:p>
    <w:tbl>
      <w:tblPr>
        <w:tblW w:w="9268" w:type="dxa"/>
        <w:tblLook w:val="01E0"/>
      </w:tblPr>
      <w:tblGrid>
        <w:gridCol w:w="2138"/>
        <w:gridCol w:w="435"/>
        <w:gridCol w:w="436"/>
        <w:gridCol w:w="435"/>
        <w:gridCol w:w="436"/>
        <w:gridCol w:w="436"/>
        <w:gridCol w:w="435"/>
        <w:gridCol w:w="436"/>
        <w:gridCol w:w="436"/>
        <w:gridCol w:w="435"/>
        <w:gridCol w:w="436"/>
        <w:gridCol w:w="436"/>
        <w:gridCol w:w="2338"/>
      </w:tblGrid>
      <w:tr w:rsidR="000E44BA" w:rsidRPr="000E44BA" w:rsidTr="000E44BA">
        <w:trPr>
          <w:trHeight w:val="576"/>
        </w:trPr>
        <w:tc>
          <w:tcPr>
            <w:tcW w:w="2138" w:type="dxa"/>
          </w:tcPr>
          <w:p w:rsidR="000E44BA" w:rsidRPr="000E44BA" w:rsidRDefault="000E44BA" w:rsidP="00374511">
            <w:pPr>
              <w:numPr>
                <w:ilvl w:val="12"/>
                <w:numId w:val="0"/>
              </w:numPr>
              <w:spacing w:before="300"/>
              <w:jc w:val="center"/>
              <w:rPr>
                <w:rFonts w:ascii="Arial Narrow" w:hAnsi="Arial Narrow" w:cs="Arial"/>
                <w:b/>
                <w:smallCaps/>
                <w:color w:val="auto"/>
                <w:sz w:val="22"/>
                <w:szCs w:val="22"/>
              </w:rPr>
            </w:pPr>
            <w:r w:rsidRPr="000E44BA">
              <w:rPr>
                <w:rFonts w:ascii="Arial Narrow" w:hAnsi="Arial Narrow" w:cs="Arial"/>
                <w:b/>
                <w:smallCaps/>
                <w:color w:val="auto"/>
                <w:sz w:val="22"/>
                <w:szCs w:val="22"/>
              </w:rPr>
              <w:t>Not At All</w:t>
            </w:r>
          </w:p>
        </w:tc>
        <w:tc>
          <w:tcPr>
            <w:tcW w:w="435" w:type="dxa"/>
          </w:tcPr>
          <w:p w:rsidR="000E44BA" w:rsidRPr="000E44BA" w:rsidRDefault="000E44BA" w:rsidP="00374511">
            <w:pPr>
              <w:spacing w:before="300"/>
              <w:jc w:val="center"/>
              <w:rPr>
                <w:rFonts w:ascii="Arial Narrow" w:hAnsi="Arial Narrow" w:cs="Arial"/>
                <w:b/>
                <w:color w:val="auto"/>
                <w:sz w:val="22"/>
                <w:szCs w:val="22"/>
              </w:rPr>
            </w:pPr>
            <w:r w:rsidRPr="000E44BA">
              <w:rPr>
                <w:rFonts w:ascii="Arial Narrow" w:hAnsi="Arial Narrow" w:cs="Arial"/>
                <w:b/>
                <w:color w:val="auto"/>
                <w:sz w:val="22"/>
                <w:szCs w:val="22"/>
              </w:rPr>
              <w:t>0</w:t>
            </w:r>
          </w:p>
        </w:tc>
        <w:tc>
          <w:tcPr>
            <w:tcW w:w="436" w:type="dxa"/>
          </w:tcPr>
          <w:p w:rsidR="000E44BA" w:rsidRPr="000E44BA" w:rsidRDefault="000E44BA" w:rsidP="00374511">
            <w:pPr>
              <w:spacing w:before="300"/>
              <w:jc w:val="center"/>
              <w:rPr>
                <w:rFonts w:ascii="Arial Narrow" w:hAnsi="Arial Narrow" w:cs="Arial"/>
                <w:b/>
                <w:color w:val="auto"/>
                <w:sz w:val="22"/>
                <w:szCs w:val="22"/>
              </w:rPr>
            </w:pPr>
            <w:r w:rsidRPr="000E44BA">
              <w:rPr>
                <w:rFonts w:ascii="Arial Narrow" w:hAnsi="Arial Narrow" w:cs="Arial"/>
                <w:b/>
                <w:color w:val="auto"/>
                <w:sz w:val="22"/>
                <w:szCs w:val="22"/>
              </w:rPr>
              <w:t>1</w:t>
            </w:r>
          </w:p>
        </w:tc>
        <w:tc>
          <w:tcPr>
            <w:tcW w:w="435" w:type="dxa"/>
          </w:tcPr>
          <w:p w:rsidR="000E44BA" w:rsidRPr="000E44BA" w:rsidRDefault="000E44BA" w:rsidP="00374511">
            <w:pPr>
              <w:spacing w:before="300"/>
              <w:jc w:val="center"/>
              <w:rPr>
                <w:rFonts w:ascii="Arial Narrow" w:hAnsi="Arial Narrow" w:cs="Arial"/>
                <w:b/>
                <w:color w:val="auto"/>
                <w:sz w:val="22"/>
                <w:szCs w:val="22"/>
              </w:rPr>
            </w:pPr>
            <w:r w:rsidRPr="000E44BA">
              <w:rPr>
                <w:rFonts w:ascii="Arial Narrow" w:hAnsi="Arial Narrow" w:cs="Arial"/>
                <w:b/>
                <w:color w:val="auto"/>
                <w:sz w:val="22"/>
                <w:szCs w:val="22"/>
              </w:rPr>
              <w:t>2</w:t>
            </w:r>
          </w:p>
        </w:tc>
        <w:tc>
          <w:tcPr>
            <w:tcW w:w="436" w:type="dxa"/>
          </w:tcPr>
          <w:p w:rsidR="000E44BA" w:rsidRPr="000E44BA" w:rsidRDefault="000E44BA" w:rsidP="00374511">
            <w:pPr>
              <w:spacing w:before="300"/>
              <w:jc w:val="center"/>
              <w:rPr>
                <w:rFonts w:ascii="Arial Narrow" w:hAnsi="Arial Narrow" w:cs="Arial"/>
                <w:b/>
                <w:color w:val="auto"/>
                <w:sz w:val="22"/>
                <w:szCs w:val="22"/>
              </w:rPr>
            </w:pPr>
            <w:r w:rsidRPr="000E44BA">
              <w:rPr>
                <w:rFonts w:ascii="Arial Narrow" w:hAnsi="Arial Narrow" w:cs="Arial"/>
                <w:b/>
                <w:color w:val="auto"/>
                <w:sz w:val="22"/>
                <w:szCs w:val="22"/>
              </w:rPr>
              <w:t>3</w:t>
            </w:r>
          </w:p>
        </w:tc>
        <w:tc>
          <w:tcPr>
            <w:tcW w:w="436" w:type="dxa"/>
          </w:tcPr>
          <w:p w:rsidR="000E44BA" w:rsidRPr="000E44BA" w:rsidRDefault="000E44BA" w:rsidP="00374511">
            <w:pPr>
              <w:spacing w:before="300"/>
              <w:jc w:val="center"/>
              <w:rPr>
                <w:rFonts w:ascii="Arial Narrow" w:hAnsi="Arial Narrow" w:cs="Arial"/>
                <w:b/>
                <w:color w:val="auto"/>
                <w:sz w:val="22"/>
                <w:szCs w:val="22"/>
              </w:rPr>
            </w:pPr>
            <w:r w:rsidRPr="000E44BA">
              <w:rPr>
                <w:rFonts w:ascii="Arial Narrow" w:hAnsi="Arial Narrow" w:cs="Arial"/>
                <w:b/>
                <w:color w:val="auto"/>
                <w:sz w:val="22"/>
                <w:szCs w:val="22"/>
              </w:rPr>
              <w:t>4</w:t>
            </w:r>
          </w:p>
        </w:tc>
        <w:tc>
          <w:tcPr>
            <w:tcW w:w="435" w:type="dxa"/>
          </w:tcPr>
          <w:p w:rsidR="000E44BA" w:rsidRPr="000E44BA" w:rsidRDefault="000E44BA" w:rsidP="00374511">
            <w:pPr>
              <w:spacing w:before="300"/>
              <w:jc w:val="center"/>
              <w:rPr>
                <w:rFonts w:ascii="Arial Narrow" w:hAnsi="Arial Narrow" w:cs="Arial"/>
                <w:b/>
                <w:color w:val="auto"/>
                <w:sz w:val="22"/>
                <w:szCs w:val="22"/>
              </w:rPr>
            </w:pPr>
            <w:r w:rsidRPr="000E44BA">
              <w:rPr>
                <w:rFonts w:ascii="Arial Narrow" w:hAnsi="Arial Narrow" w:cs="Arial"/>
                <w:b/>
                <w:color w:val="auto"/>
                <w:sz w:val="22"/>
                <w:szCs w:val="22"/>
              </w:rPr>
              <w:t>5</w:t>
            </w:r>
          </w:p>
        </w:tc>
        <w:tc>
          <w:tcPr>
            <w:tcW w:w="436" w:type="dxa"/>
          </w:tcPr>
          <w:p w:rsidR="000E44BA" w:rsidRPr="000E44BA" w:rsidRDefault="000E44BA" w:rsidP="00374511">
            <w:pPr>
              <w:spacing w:before="300"/>
              <w:jc w:val="center"/>
              <w:rPr>
                <w:rFonts w:ascii="Arial Narrow" w:hAnsi="Arial Narrow" w:cs="Arial"/>
                <w:b/>
                <w:color w:val="auto"/>
                <w:sz w:val="22"/>
                <w:szCs w:val="22"/>
              </w:rPr>
            </w:pPr>
            <w:r w:rsidRPr="000E44BA">
              <w:rPr>
                <w:rFonts w:ascii="Arial Narrow" w:hAnsi="Arial Narrow" w:cs="Arial"/>
                <w:b/>
                <w:color w:val="auto"/>
                <w:sz w:val="22"/>
                <w:szCs w:val="22"/>
              </w:rPr>
              <w:t>6</w:t>
            </w:r>
          </w:p>
        </w:tc>
        <w:tc>
          <w:tcPr>
            <w:tcW w:w="436" w:type="dxa"/>
          </w:tcPr>
          <w:p w:rsidR="000E44BA" w:rsidRPr="000E44BA" w:rsidRDefault="000E44BA" w:rsidP="00374511">
            <w:pPr>
              <w:spacing w:before="300"/>
              <w:jc w:val="center"/>
              <w:rPr>
                <w:rFonts w:ascii="Arial Narrow" w:hAnsi="Arial Narrow" w:cs="Arial"/>
                <w:b/>
                <w:color w:val="auto"/>
                <w:sz w:val="22"/>
                <w:szCs w:val="22"/>
              </w:rPr>
            </w:pPr>
            <w:r w:rsidRPr="000E44BA">
              <w:rPr>
                <w:rFonts w:ascii="Arial Narrow" w:hAnsi="Arial Narrow" w:cs="Arial"/>
                <w:b/>
                <w:color w:val="auto"/>
                <w:sz w:val="22"/>
                <w:szCs w:val="22"/>
              </w:rPr>
              <w:t>7</w:t>
            </w:r>
          </w:p>
        </w:tc>
        <w:tc>
          <w:tcPr>
            <w:tcW w:w="435" w:type="dxa"/>
          </w:tcPr>
          <w:p w:rsidR="000E44BA" w:rsidRPr="000E44BA" w:rsidRDefault="000E44BA" w:rsidP="00374511">
            <w:pPr>
              <w:spacing w:before="300"/>
              <w:jc w:val="center"/>
              <w:rPr>
                <w:rFonts w:ascii="Arial Narrow" w:hAnsi="Arial Narrow" w:cs="Arial"/>
                <w:b/>
                <w:color w:val="auto"/>
                <w:sz w:val="22"/>
                <w:szCs w:val="22"/>
              </w:rPr>
            </w:pPr>
            <w:r w:rsidRPr="000E44BA">
              <w:rPr>
                <w:rFonts w:ascii="Arial Narrow" w:hAnsi="Arial Narrow" w:cs="Arial"/>
                <w:b/>
                <w:color w:val="auto"/>
                <w:sz w:val="22"/>
                <w:szCs w:val="22"/>
              </w:rPr>
              <w:t>8</w:t>
            </w:r>
          </w:p>
        </w:tc>
        <w:tc>
          <w:tcPr>
            <w:tcW w:w="436" w:type="dxa"/>
          </w:tcPr>
          <w:p w:rsidR="000E44BA" w:rsidRPr="000E44BA" w:rsidRDefault="000E44BA" w:rsidP="00374511">
            <w:pPr>
              <w:spacing w:before="300"/>
              <w:jc w:val="center"/>
              <w:rPr>
                <w:rFonts w:ascii="Arial Narrow" w:hAnsi="Arial Narrow" w:cs="Arial"/>
                <w:b/>
                <w:color w:val="auto"/>
                <w:sz w:val="22"/>
                <w:szCs w:val="22"/>
              </w:rPr>
            </w:pPr>
            <w:r w:rsidRPr="000E44BA">
              <w:rPr>
                <w:rFonts w:ascii="Arial Narrow" w:hAnsi="Arial Narrow" w:cs="Arial"/>
                <w:b/>
                <w:color w:val="auto"/>
                <w:sz w:val="22"/>
                <w:szCs w:val="22"/>
              </w:rPr>
              <w:t>9</w:t>
            </w:r>
          </w:p>
        </w:tc>
        <w:tc>
          <w:tcPr>
            <w:tcW w:w="436" w:type="dxa"/>
          </w:tcPr>
          <w:p w:rsidR="000E44BA" w:rsidRPr="000E44BA" w:rsidRDefault="000E44BA" w:rsidP="00374511">
            <w:pPr>
              <w:spacing w:before="300"/>
              <w:jc w:val="center"/>
              <w:rPr>
                <w:rFonts w:ascii="Arial Narrow" w:hAnsi="Arial Narrow" w:cs="Arial"/>
                <w:b/>
                <w:color w:val="auto"/>
                <w:sz w:val="22"/>
                <w:szCs w:val="22"/>
              </w:rPr>
            </w:pPr>
            <w:r w:rsidRPr="000E44BA">
              <w:rPr>
                <w:rFonts w:ascii="Arial Narrow" w:hAnsi="Arial Narrow" w:cs="Arial"/>
                <w:b/>
                <w:color w:val="auto"/>
                <w:sz w:val="22"/>
                <w:szCs w:val="22"/>
              </w:rPr>
              <w:t>10</w:t>
            </w:r>
          </w:p>
        </w:tc>
        <w:tc>
          <w:tcPr>
            <w:tcW w:w="2338" w:type="dxa"/>
          </w:tcPr>
          <w:p w:rsidR="000E44BA" w:rsidRPr="000E44BA" w:rsidRDefault="000E44BA" w:rsidP="00374511">
            <w:pPr>
              <w:spacing w:before="300"/>
              <w:jc w:val="center"/>
              <w:rPr>
                <w:rFonts w:ascii="Arial Narrow" w:hAnsi="Arial Narrow" w:cs="Arial"/>
                <w:b/>
                <w:color w:val="auto"/>
                <w:sz w:val="22"/>
                <w:szCs w:val="22"/>
              </w:rPr>
            </w:pPr>
            <w:r w:rsidRPr="000E44BA">
              <w:rPr>
                <w:rFonts w:ascii="Arial Narrow" w:hAnsi="Arial Narrow" w:cs="Arial"/>
                <w:b/>
                <w:smallCaps/>
                <w:color w:val="auto"/>
                <w:sz w:val="22"/>
                <w:szCs w:val="22"/>
              </w:rPr>
              <w:t>Very Much</w:t>
            </w:r>
          </w:p>
        </w:tc>
      </w:tr>
    </w:tbl>
    <w:p w:rsidR="000E44BA" w:rsidRDefault="000E44BA" w:rsidP="007C48A9">
      <w:pPr>
        <w:tabs>
          <w:tab w:val="left" w:pos="360"/>
        </w:tabs>
        <w:ind w:left="360"/>
        <w:jc w:val="both"/>
        <w:rPr>
          <w:rFonts w:cs="Arial"/>
          <w:snapToGrid w:val="0"/>
          <w:color w:val="auto"/>
        </w:rPr>
      </w:pPr>
    </w:p>
    <w:p w:rsidR="00BA506E" w:rsidRPr="00DE5FA1" w:rsidRDefault="00BA506E" w:rsidP="00232DD9">
      <w:pPr>
        <w:tabs>
          <w:tab w:val="left" w:pos="360"/>
        </w:tabs>
        <w:jc w:val="both"/>
        <w:rPr>
          <w:rFonts w:cs="Arial"/>
          <w:snapToGrid w:val="0"/>
          <w:color w:val="auto"/>
        </w:rPr>
      </w:pPr>
    </w:p>
    <w:p w:rsidR="00BA506E" w:rsidRPr="00DE5FA1" w:rsidRDefault="00BA506E" w:rsidP="007C48A9">
      <w:pPr>
        <w:tabs>
          <w:tab w:val="left" w:pos="360"/>
        </w:tabs>
        <w:ind w:left="360"/>
        <w:rPr>
          <w:rFonts w:cs="Arial"/>
          <w:snapToGrid w:val="0"/>
          <w:color w:val="auto"/>
        </w:rPr>
      </w:pPr>
      <w:r w:rsidRPr="00DE5FA1">
        <w:rPr>
          <w:rFonts w:cs="Arial"/>
          <w:snapToGrid w:val="0"/>
          <w:color w:val="auto"/>
        </w:rPr>
        <w:t xml:space="preserve">These response scales are based on the familiarity of the base 10 system and of rating things as “X…out of 10” in the common parlance of </w:t>
      </w:r>
      <w:r w:rsidR="00851990" w:rsidRPr="00DE5FA1">
        <w:rPr>
          <w:rFonts w:cs="Arial"/>
          <w:snapToGrid w:val="0"/>
          <w:color w:val="auto"/>
        </w:rPr>
        <w:t>youth</w:t>
      </w:r>
      <w:r w:rsidRPr="00DE5FA1">
        <w:rPr>
          <w:rFonts w:cs="Arial"/>
          <w:snapToGrid w:val="0"/>
          <w:color w:val="auto"/>
        </w:rPr>
        <w:t xml:space="preserve">.  Research indicates that discrimination among categories can improve up to 11-13 points, after which persons are unable to discriminate between numerical options </w:t>
      </w:r>
      <w:r w:rsidR="00A21C0E" w:rsidRPr="00DE5FA1">
        <w:rPr>
          <w:rFonts w:cs="Arial"/>
          <w:snapToGrid w:val="0"/>
          <w:color w:val="auto"/>
        </w:rPr>
        <w:fldChar w:fldCharType="begin"/>
      </w:r>
      <w:r w:rsidR="000307E0" w:rsidRPr="00DE5FA1">
        <w:rPr>
          <w:rFonts w:cs="Arial"/>
          <w:snapToGrid w:val="0"/>
          <w:color w:val="auto"/>
        </w:rPr>
        <w:instrText xml:space="preserve"> ADDIN EN.CITE &lt;EndNote&gt;&lt;Cite&gt;&lt;Author&gt;Nunnally&lt;/Author&gt;&lt;Year&gt;1994&lt;/Year&gt;&lt;RecNum&gt;5650&lt;/RecNum&gt;&lt;DisplayText&gt;(Nunnally, 1994)&lt;/DisplayText&gt;&lt;record&gt;&lt;rec-number&gt;5650&lt;/rec-number&gt;&lt;foreign-keys&gt;&lt;key app="EN" db-id="dr02vxx0erdr95epfsu5xrd8zxxxva0rraat"&gt;5650&lt;/key&gt;&lt;/foreign-keys&gt;&lt;ref-type name="Book"&gt;6&lt;/ref-type&gt;&lt;contributors&gt;&lt;authors&gt;&lt;author&gt;Nunnally, JC&lt;/author&gt;&lt;/authors&gt;&lt;/contributors&gt;&lt;titles&gt;&lt;title&gt;Psychometric Theory&lt;/title&gt;&lt;/titles&gt;&lt;pages&gt;532-533&lt;/pages&gt;&lt;volume&gt;2&lt;/volume&gt;&lt;dates&gt;&lt;year&gt;1994&lt;/year&gt;&lt;/dates&gt;&lt;pub-location&gt;New York&lt;/pub-location&gt;&lt;publisher&gt;Basic Books&lt;/publisher&gt;&lt;urls&gt;&lt;/urls&gt;&lt;/record&gt;&lt;/Cite&gt;&lt;/EndNote&gt;</w:instrText>
      </w:r>
      <w:r w:rsidR="00A21C0E" w:rsidRPr="00DE5FA1">
        <w:rPr>
          <w:rFonts w:cs="Arial"/>
          <w:snapToGrid w:val="0"/>
          <w:color w:val="auto"/>
        </w:rPr>
        <w:fldChar w:fldCharType="separate"/>
      </w:r>
      <w:r w:rsidR="000307E0" w:rsidRPr="00DE5FA1">
        <w:rPr>
          <w:rFonts w:cs="Arial"/>
          <w:noProof/>
          <w:snapToGrid w:val="0"/>
          <w:color w:val="auto"/>
        </w:rPr>
        <w:t>(Nunnally, 1994)</w:t>
      </w:r>
      <w:r w:rsidR="00A21C0E" w:rsidRPr="00DE5FA1">
        <w:rPr>
          <w:rFonts w:cs="Arial"/>
          <w:snapToGrid w:val="0"/>
          <w:color w:val="auto"/>
        </w:rPr>
        <w:fldChar w:fldCharType="end"/>
      </w:r>
      <w:r w:rsidRPr="00DE5FA1">
        <w:rPr>
          <w:rFonts w:cs="Arial"/>
          <w:snapToGrid w:val="0"/>
          <w:color w:val="auto"/>
        </w:rPr>
        <w:t>.  These response scales were tested with 6</w:t>
      </w:r>
      <w:r w:rsidRPr="00DE5FA1">
        <w:rPr>
          <w:rFonts w:cs="Arial"/>
          <w:snapToGrid w:val="0"/>
          <w:color w:val="auto"/>
          <w:vertAlign w:val="superscript"/>
        </w:rPr>
        <w:t>th</w:t>
      </w:r>
      <w:r w:rsidRPr="00DE5FA1">
        <w:rPr>
          <w:rFonts w:cs="Arial"/>
          <w:snapToGrid w:val="0"/>
          <w:color w:val="auto"/>
        </w:rPr>
        <w:t xml:space="preserve"> to 12</w:t>
      </w:r>
      <w:r w:rsidRPr="00DE5FA1">
        <w:rPr>
          <w:rFonts w:cs="Arial"/>
          <w:snapToGrid w:val="0"/>
          <w:color w:val="auto"/>
          <w:vertAlign w:val="superscript"/>
        </w:rPr>
        <w:t>th</w:t>
      </w:r>
      <w:r w:rsidRPr="00DE5FA1">
        <w:rPr>
          <w:rFonts w:cs="Arial"/>
          <w:snapToGrid w:val="0"/>
          <w:color w:val="auto"/>
        </w:rPr>
        <w:t xml:space="preserve"> grade students in the Seattle, Washington area.  Students were asked to state their preference between 5-point </w:t>
      </w:r>
      <w:r w:rsidR="003D1D27" w:rsidRPr="00DE5FA1">
        <w:rPr>
          <w:rFonts w:cs="Arial"/>
          <w:snapToGrid w:val="0"/>
          <w:color w:val="auto"/>
        </w:rPr>
        <w:t>l</w:t>
      </w:r>
      <w:r w:rsidRPr="00DE5FA1">
        <w:rPr>
          <w:rFonts w:cs="Arial"/>
          <w:snapToGrid w:val="0"/>
          <w:color w:val="auto"/>
        </w:rPr>
        <w:t>ikert scales and the 11-point rating scales.  Younger respondents preferred the 0-10 point scales, while older students were indifferent between the two options.</w:t>
      </w:r>
    </w:p>
    <w:p w:rsidR="00BA506E" w:rsidRPr="00DE5FA1" w:rsidRDefault="00BA506E" w:rsidP="007C48A9">
      <w:pPr>
        <w:tabs>
          <w:tab w:val="left" w:pos="360"/>
        </w:tabs>
        <w:ind w:left="360"/>
        <w:jc w:val="both"/>
        <w:rPr>
          <w:rFonts w:cs="Arial"/>
          <w:snapToGrid w:val="0"/>
          <w:color w:val="auto"/>
        </w:rPr>
      </w:pPr>
    </w:p>
    <w:p w:rsidR="00BA506E" w:rsidRPr="00DE5FA1" w:rsidRDefault="00BA506E" w:rsidP="007C48A9">
      <w:pPr>
        <w:tabs>
          <w:tab w:val="left" w:pos="360"/>
        </w:tabs>
        <w:ind w:left="360"/>
        <w:rPr>
          <w:rFonts w:cs="Arial"/>
          <w:snapToGrid w:val="0"/>
          <w:color w:val="auto"/>
        </w:rPr>
        <w:sectPr w:rsidR="00BA506E" w:rsidRPr="00DE5FA1" w:rsidSect="00C93811">
          <w:headerReference w:type="default" r:id="rId29"/>
          <w:endnotePr>
            <w:numFmt w:val="decimal"/>
          </w:endnotePr>
          <w:pgSz w:w="11907" w:h="16840" w:code="9"/>
          <w:pgMar w:top="1418" w:right="1418" w:bottom="567" w:left="1418" w:header="709" w:footer="1134" w:gutter="0"/>
          <w:paperSrc w:first="110" w:other="110"/>
          <w:cols w:space="708"/>
          <w:docGrid w:linePitch="360"/>
        </w:sectPr>
      </w:pPr>
      <w:r w:rsidRPr="00DE5FA1">
        <w:rPr>
          <w:rFonts w:cs="Arial"/>
          <w:snapToGrid w:val="0"/>
          <w:color w:val="auto"/>
        </w:rPr>
        <w:t xml:space="preserve">For a complete description of the process used in developing the </w:t>
      </w:r>
      <w:r w:rsidR="007D4A2C" w:rsidRPr="00DE5FA1">
        <w:rPr>
          <w:rFonts w:cs="Arial"/>
          <w:snapToGrid w:val="0"/>
          <w:color w:val="auto"/>
        </w:rPr>
        <w:t>YQOL-W</w:t>
      </w:r>
      <w:r w:rsidRPr="00DE5FA1">
        <w:rPr>
          <w:rFonts w:cs="Arial"/>
          <w:snapToGrid w:val="0"/>
          <w:color w:val="auto"/>
        </w:rPr>
        <w:t xml:space="preserve">, see </w:t>
      </w:r>
      <w:r w:rsidR="00B156D9" w:rsidRPr="00DE5FA1">
        <w:rPr>
          <w:rFonts w:cs="Arial"/>
          <w:snapToGrid w:val="0"/>
          <w:color w:val="auto"/>
        </w:rPr>
        <w:t>Morales</w:t>
      </w:r>
      <w:r w:rsidR="000307E0" w:rsidRPr="00DE5FA1">
        <w:rPr>
          <w:rFonts w:cs="Arial"/>
          <w:snapToGrid w:val="0"/>
          <w:color w:val="auto"/>
        </w:rPr>
        <w:t xml:space="preserve">, et al. </w:t>
      </w:r>
      <w:r w:rsidR="00A21C0E" w:rsidRPr="00DE5FA1">
        <w:rPr>
          <w:rFonts w:cs="Arial"/>
          <w:snapToGrid w:val="0"/>
          <w:color w:val="auto"/>
        </w:rPr>
        <w:fldChar w:fldCharType="begin"/>
      </w:r>
      <w:r w:rsidR="000307E0" w:rsidRPr="00DE5FA1">
        <w:rPr>
          <w:rFonts w:cs="Arial"/>
          <w:snapToGrid w:val="0"/>
          <w:color w:val="auto"/>
        </w:rPr>
        <w:instrText xml:space="preserve"> ADDIN EN.CITE &lt;EndNote&gt;&lt;Cite ExcludeAuth="1"&gt;&lt;Author&gt;Morales&lt;/Author&gt;&lt;Year&gt;2010&lt;/Year&gt;&lt;RecNum&gt;1740&lt;/RecNum&gt;&lt;DisplayText&gt;(2010)&lt;/DisplayText&gt;&lt;record&gt;&lt;rec-number&gt;1740&lt;/rec-number&gt;&lt;foreign-keys&gt;&lt;key app="EN" db-id="dazxees9bf0w5deswev5x9z80p2005rxev92"&gt;1740&lt;/key&gt;&lt;/foreign-keys&gt;&lt;ref-type name="Journal Article"&gt;17&lt;/ref-type&gt;&lt;contributors&gt;&lt;authors&gt;&lt;author&gt;Morales, L.S., Flores, Y.N., Edwards, T.C., Barr, L.A., Leng, M., Patrick, D.L.&lt;/author&gt;&lt;/authors&gt;&lt;/contributors&gt;&lt;titles&gt;&lt;title&gt;Measurement Properties of a New Multicultural Weight-Specific Quality of Life Measure for Adolescents&lt;/title&gt;&lt;secondary-title&gt;Quality of Life Research&lt;/secondary-title&gt;&lt;/titles&gt;&lt;periodical&gt;&lt;full-title&gt;Quality of Life Research&lt;/full-title&gt;&lt;/periodical&gt;&lt;volume&gt;E-pub ahead of print 06 Sept&lt;/volume&gt;&lt;dates&gt;&lt;year&gt;2010&lt;/year&gt;&lt;/dates&gt;&lt;urls&gt;&lt;/urls&gt;&lt;/record&gt;&lt;/Cite&gt;&lt;/EndNote&gt;</w:instrText>
      </w:r>
      <w:r w:rsidR="00A21C0E" w:rsidRPr="00DE5FA1">
        <w:rPr>
          <w:rFonts w:cs="Arial"/>
          <w:snapToGrid w:val="0"/>
          <w:color w:val="auto"/>
        </w:rPr>
        <w:fldChar w:fldCharType="separate"/>
      </w:r>
      <w:r w:rsidR="000307E0" w:rsidRPr="00DE5FA1">
        <w:rPr>
          <w:rFonts w:cs="Arial"/>
          <w:noProof/>
          <w:snapToGrid w:val="0"/>
          <w:color w:val="auto"/>
        </w:rPr>
        <w:t>(2010)</w:t>
      </w:r>
      <w:r w:rsidR="00A21C0E" w:rsidRPr="00DE5FA1">
        <w:rPr>
          <w:rFonts w:cs="Arial"/>
          <w:snapToGrid w:val="0"/>
          <w:color w:val="auto"/>
        </w:rPr>
        <w:fldChar w:fldCharType="end"/>
      </w:r>
      <w:r w:rsidRPr="00DE5FA1">
        <w:rPr>
          <w:rFonts w:cs="Arial"/>
          <w:snapToGrid w:val="0"/>
          <w:color w:val="auto"/>
        </w:rPr>
        <w:t>.</w:t>
      </w:r>
    </w:p>
    <w:p w:rsidR="00BA506E" w:rsidRPr="00DE5FA1" w:rsidRDefault="00A21C0E">
      <w:pPr>
        <w:pStyle w:val="Heading1"/>
        <w:rPr>
          <w:smallCaps w:val="0"/>
          <w:color w:val="auto"/>
        </w:rPr>
      </w:pPr>
      <w:bookmarkStart w:id="56" w:name="_Toc95197172"/>
      <w:r w:rsidRPr="00A21C0E">
        <w:rPr>
          <w:noProof/>
          <w:lang w:eastAsia="en-US"/>
        </w:rPr>
        <w:pict>
          <v:shape id="_x0000_s1254" type="#_x0000_t75" style="position:absolute;left:0;text-align:left;margin-left:-4.6pt;margin-top:5.95pt;width:68.75pt;height:61.05pt;z-index:251662336;visibility:visible">
            <v:imagedata r:id="rId8" o:title=""/>
            <w10:wrap type="topAndBottom"/>
          </v:shape>
        </w:pict>
      </w:r>
      <w:r w:rsidRPr="00A21C0E">
        <w:rPr>
          <w:noProof/>
          <w:color w:val="auto"/>
          <w:sz w:val="20"/>
        </w:rPr>
        <w:pict>
          <v:line id="_x0000_s1152" style="position:absolute;left:0;text-align:left;z-index:251653120" from="63pt,27pt" to="450pt,27pt" strokecolor="navy"/>
        </w:pict>
      </w:r>
      <w:bookmarkStart w:id="57" w:name="_Toc278898600"/>
      <w:r w:rsidR="00BA506E" w:rsidRPr="00DE5FA1">
        <w:rPr>
          <w:color w:val="auto"/>
        </w:rPr>
        <w:t>Administration</w:t>
      </w:r>
      <w:bookmarkEnd w:id="56"/>
      <w:bookmarkEnd w:id="57"/>
    </w:p>
    <w:p w:rsidR="00BA506E" w:rsidRPr="00DE5FA1" w:rsidRDefault="00BA506E">
      <w:pPr>
        <w:rPr>
          <w:color w:val="auto"/>
        </w:rPr>
      </w:pPr>
    </w:p>
    <w:p w:rsidR="00BA506E" w:rsidRPr="00DE5FA1" w:rsidRDefault="00493831" w:rsidP="00BA506E">
      <w:pPr>
        <w:pStyle w:val="Heading2"/>
        <w:numPr>
          <w:ilvl w:val="1"/>
          <w:numId w:val="11"/>
        </w:numPr>
        <w:rPr>
          <w:color w:val="auto"/>
        </w:rPr>
      </w:pPr>
      <w:bookmarkStart w:id="58" w:name="_Toc94435820"/>
      <w:bookmarkStart w:id="59" w:name="_Toc94436044"/>
      <w:bookmarkStart w:id="60" w:name="_Toc94436664"/>
      <w:bookmarkStart w:id="61" w:name="_Toc94436874"/>
      <w:bookmarkStart w:id="62" w:name="_Toc94437943"/>
      <w:bookmarkStart w:id="63" w:name="_Toc94522745"/>
      <w:bookmarkStart w:id="64" w:name="_Toc94522906"/>
      <w:bookmarkStart w:id="65" w:name="_Toc94522926"/>
      <w:bookmarkStart w:id="66" w:name="_Toc94685103"/>
      <w:bookmarkStart w:id="67" w:name="_Toc95194806"/>
      <w:bookmarkStart w:id="68" w:name="_Toc95197173"/>
      <w:bookmarkStart w:id="69" w:name="_Toc278898601"/>
      <w:r w:rsidRPr="00DE5FA1">
        <w:rPr>
          <w:color w:val="auto"/>
        </w:rPr>
        <w:t>Self-</w:t>
      </w:r>
      <w:r w:rsidR="00BA506E" w:rsidRPr="00DE5FA1">
        <w:rPr>
          <w:color w:val="auto"/>
        </w:rPr>
        <w:t>Administration guidelines</w:t>
      </w:r>
      <w:bookmarkEnd w:id="58"/>
      <w:bookmarkEnd w:id="59"/>
      <w:bookmarkEnd w:id="60"/>
      <w:bookmarkEnd w:id="61"/>
      <w:bookmarkEnd w:id="62"/>
      <w:bookmarkEnd w:id="63"/>
      <w:bookmarkEnd w:id="64"/>
      <w:bookmarkEnd w:id="65"/>
      <w:bookmarkEnd w:id="66"/>
      <w:bookmarkEnd w:id="67"/>
      <w:bookmarkEnd w:id="68"/>
      <w:bookmarkEnd w:id="69"/>
    </w:p>
    <w:p w:rsidR="00BA506E" w:rsidRPr="00DE5FA1" w:rsidRDefault="00BA506E">
      <w:pPr>
        <w:ind w:left="360"/>
        <w:rPr>
          <w:color w:val="auto"/>
        </w:rPr>
      </w:pPr>
    </w:p>
    <w:p w:rsidR="00BA506E" w:rsidRPr="00DE5FA1" w:rsidRDefault="00BA506E" w:rsidP="00BA506E">
      <w:pPr>
        <w:ind w:left="360"/>
        <w:rPr>
          <w:color w:val="auto"/>
        </w:rPr>
      </w:pPr>
      <w:r w:rsidRPr="00DE5FA1">
        <w:rPr>
          <w:color w:val="auto"/>
        </w:rPr>
        <w:t xml:space="preserve">The </w:t>
      </w:r>
      <w:r w:rsidR="007D4A2C" w:rsidRPr="00DE5FA1">
        <w:rPr>
          <w:color w:val="auto"/>
        </w:rPr>
        <w:t>YQOL-W</w:t>
      </w:r>
      <w:r w:rsidRPr="00DE5FA1">
        <w:rPr>
          <w:color w:val="auto"/>
        </w:rPr>
        <w:t xml:space="preserve"> should be self-administered with supervision by personnel knowledgeable about the instrument in case the participant has questions while completing.  It should be administered in a quiet room, where privacy can be assured, and interruptions eliminated.  </w:t>
      </w:r>
    </w:p>
    <w:p w:rsidR="00BA506E" w:rsidRPr="00DE5FA1" w:rsidRDefault="00BA506E">
      <w:pPr>
        <w:ind w:left="360"/>
        <w:rPr>
          <w:color w:val="auto"/>
        </w:rPr>
      </w:pPr>
    </w:p>
    <w:p w:rsidR="005B175C" w:rsidRPr="00DE5FA1" w:rsidRDefault="00BA506E" w:rsidP="005B175C">
      <w:pPr>
        <w:ind w:left="360"/>
        <w:rPr>
          <w:color w:val="auto"/>
        </w:rPr>
      </w:pPr>
      <w:r w:rsidRPr="00DE5FA1">
        <w:rPr>
          <w:color w:val="auto"/>
        </w:rPr>
        <w:t>If a participant has a question about any of the items while completing the instrument, paraphrase the item, and tell them to answer it in the way that makes to most sense to him/her.  When the respondent is finished with the instrument, make sure to look it over for missing data.  If there is missing data, ask the respondent to complete the blank i</w:t>
      </w:r>
      <w:r w:rsidR="0028070F" w:rsidRPr="00DE5FA1">
        <w:rPr>
          <w:color w:val="auto"/>
        </w:rPr>
        <w:t>tems, unless they prefer not to</w:t>
      </w:r>
      <w:r w:rsidR="00C96D2E" w:rsidRPr="00DE5FA1">
        <w:rPr>
          <w:color w:val="auto"/>
        </w:rPr>
        <w:t xml:space="preserve">. </w:t>
      </w:r>
    </w:p>
    <w:p w:rsidR="00BA506E" w:rsidRPr="00DE5FA1" w:rsidRDefault="00BA506E" w:rsidP="0028070F">
      <w:pPr>
        <w:rPr>
          <w:color w:val="auto"/>
        </w:rPr>
      </w:pPr>
    </w:p>
    <w:p w:rsidR="00BA506E" w:rsidRPr="00DE5FA1" w:rsidRDefault="00BA506E" w:rsidP="00BA506E">
      <w:pPr>
        <w:pStyle w:val="Heading2"/>
        <w:numPr>
          <w:ilvl w:val="1"/>
          <w:numId w:val="12"/>
        </w:numPr>
        <w:rPr>
          <w:color w:val="auto"/>
        </w:rPr>
      </w:pPr>
      <w:bookmarkStart w:id="70" w:name="_Toc94685104"/>
      <w:bookmarkStart w:id="71" w:name="_Toc95194807"/>
      <w:bookmarkStart w:id="72" w:name="_Toc95197174"/>
      <w:bookmarkStart w:id="73" w:name="_Toc278898602"/>
      <w:bookmarkStart w:id="74" w:name="_Toc94522746"/>
      <w:bookmarkStart w:id="75" w:name="_Toc94522907"/>
      <w:bookmarkStart w:id="76" w:name="_Toc94522927"/>
      <w:r w:rsidRPr="00DE5FA1">
        <w:rPr>
          <w:color w:val="auto"/>
        </w:rPr>
        <w:t xml:space="preserve">Example of introductory </w:t>
      </w:r>
      <w:bookmarkEnd w:id="70"/>
      <w:bookmarkEnd w:id="71"/>
      <w:bookmarkEnd w:id="72"/>
      <w:r w:rsidR="00AC3DBF">
        <w:rPr>
          <w:color w:val="auto"/>
        </w:rPr>
        <w:t>script</w:t>
      </w:r>
      <w:bookmarkEnd w:id="73"/>
      <w:r w:rsidRPr="00DE5FA1">
        <w:rPr>
          <w:color w:val="auto"/>
        </w:rPr>
        <w:t xml:space="preserve"> </w:t>
      </w:r>
      <w:bookmarkEnd w:id="74"/>
      <w:bookmarkEnd w:id="75"/>
      <w:bookmarkEnd w:id="76"/>
    </w:p>
    <w:p w:rsidR="00BA506E" w:rsidRPr="00DE5FA1" w:rsidRDefault="00BA506E">
      <w:pPr>
        <w:ind w:left="360"/>
        <w:rPr>
          <w:color w:val="auto"/>
        </w:rPr>
      </w:pPr>
    </w:p>
    <w:p w:rsidR="00BA506E" w:rsidRPr="00DE5FA1" w:rsidRDefault="00BA506E" w:rsidP="00BA506E">
      <w:pPr>
        <w:ind w:left="360"/>
        <w:rPr>
          <w:color w:val="auto"/>
        </w:rPr>
      </w:pPr>
      <w:r w:rsidRPr="00DE5FA1">
        <w:rPr>
          <w:color w:val="auto"/>
        </w:rPr>
        <w:t>When introducing the participant to the instrument, the administrator should refer to the following script:</w:t>
      </w:r>
    </w:p>
    <w:p w:rsidR="00BA506E" w:rsidRPr="00DE5FA1" w:rsidRDefault="00BA506E" w:rsidP="00BA506E">
      <w:pPr>
        <w:ind w:left="360"/>
        <w:rPr>
          <w:color w:val="auto"/>
        </w:rPr>
      </w:pPr>
    </w:p>
    <w:p w:rsidR="00BE1C08" w:rsidRPr="00DE5FA1" w:rsidRDefault="00BA506E" w:rsidP="00BE1C08">
      <w:pPr>
        <w:keepLines/>
        <w:ind w:left="360"/>
        <w:rPr>
          <w:rFonts w:cs="Arial"/>
          <w:color w:val="auto"/>
        </w:rPr>
      </w:pPr>
      <w:r w:rsidRPr="00DE5FA1">
        <w:rPr>
          <w:rFonts w:cs="Arial"/>
          <w:color w:val="auto"/>
        </w:rPr>
        <w:t>“</w:t>
      </w:r>
      <w:r w:rsidR="00BE1C08" w:rsidRPr="00DE5FA1">
        <w:rPr>
          <w:rFonts w:cs="Arial"/>
          <w:color w:val="auto"/>
        </w:rPr>
        <w:t>Many teenagers are taking part in this important survey.  This survey will help us understand your thoughts and concerns so that better programs can be develop</w:t>
      </w:r>
      <w:r w:rsidR="00FC314D" w:rsidRPr="00DE5FA1">
        <w:rPr>
          <w:rFonts w:cs="Arial"/>
          <w:color w:val="auto"/>
        </w:rPr>
        <w:t>ed to improve the lives of teens</w:t>
      </w:r>
      <w:r w:rsidR="00BE1C08" w:rsidRPr="00DE5FA1">
        <w:rPr>
          <w:rFonts w:cs="Arial"/>
          <w:color w:val="auto"/>
        </w:rPr>
        <w:t>.</w:t>
      </w:r>
    </w:p>
    <w:p w:rsidR="00BE1C08" w:rsidRPr="00DE5FA1" w:rsidRDefault="00BE1C08" w:rsidP="00BE1C08">
      <w:pPr>
        <w:keepLines/>
        <w:ind w:left="360"/>
        <w:rPr>
          <w:rFonts w:cs="Arial"/>
          <w:color w:val="auto"/>
        </w:rPr>
      </w:pPr>
    </w:p>
    <w:p w:rsidR="00BE1C08" w:rsidRPr="00DE5FA1" w:rsidRDefault="00BE1C08" w:rsidP="00BE1C08">
      <w:pPr>
        <w:keepLines/>
        <w:ind w:left="360"/>
        <w:rPr>
          <w:rFonts w:cs="Arial"/>
          <w:color w:val="auto"/>
        </w:rPr>
      </w:pPr>
      <w:r w:rsidRPr="00DE5FA1">
        <w:rPr>
          <w:rFonts w:cs="Arial"/>
          <w:color w:val="auto"/>
        </w:rPr>
        <w:t>The questions in this survey ask about a wide range of concerns and feelings.  Some of these may or may not be important to you.</w:t>
      </w:r>
    </w:p>
    <w:p w:rsidR="00BE1C08" w:rsidRPr="00DE5FA1" w:rsidRDefault="00BE1C08" w:rsidP="00BE1C08">
      <w:pPr>
        <w:keepLines/>
        <w:ind w:left="360"/>
        <w:rPr>
          <w:rFonts w:cs="Arial"/>
          <w:color w:val="auto"/>
        </w:rPr>
      </w:pPr>
    </w:p>
    <w:p w:rsidR="00BE1C08" w:rsidRPr="00DE5FA1" w:rsidRDefault="00BE1C08" w:rsidP="00BE1C08">
      <w:pPr>
        <w:keepLines/>
        <w:ind w:left="360"/>
        <w:rPr>
          <w:rFonts w:cs="Arial"/>
          <w:color w:val="auto"/>
        </w:rPr>
      </w:pPr>
      <w:r w:rsidRPr="00DE5FA1">
        <w:rPr>
          <w:rFonts w:cs="Arial"/>
          <w:color w:val="auto"/>
        </w:rPr>
        <w:t>This is NOT a test. There are no right or wrong answers.  Please answer as honestly as you can.  Your responses will be kept strictly secret.</w:t>
      </w:r>
    </w:p>
    <w:p w:rsidR="00BA506E" w:rsidRPr="00DE5FA1" w:rsidRDefault="00BA506E" w:rsidP="00BE1C08">
      <w:pPr>
        <w:keepLines/>
        <w:ind w:left="360"/>
        <w:rPr>
          <w:rFonts w:cs="Arial"/>
          <w:color w:val="auto"/>
        </w:rPr>
      </w:pPr>
    </w:p>
    <w:p w:rsidR="00BA506E" w:rsidRPr="00DE5FA1" w:rsidRDefault="00BA506E" w:rsidP="00BA506E">
      <w:pPr>
        <w:keepLines/>
        <w:ind w:firstLine="360"/>
        <w:outlineLvl w:val="0"/>
        <w:rPr>
          <w:rFonts w:cs="Arial"/>
          <w:color w:val="auto"/>
        </w:rPr>
      </w:pPr>
      <w:r w:rsidRPr="00DE5FA1">
        <w:rPr>
          <w:rFonts w:cs="Arial"/>
          <w:color w:val="auto"/>
        </w:rPr>
        <w:t>Thank you for your help!”</w:t>
      </w:r>
    </w:p>
    <w:p w:rsidR="00BA506E" w:rsidRPr="00DE5FA1" w:rsidRDefault="00BA506E">
      <w:pPr>
        <w:ind w:left="360"/>
        <w:rPr>
          <w:color w:val="auto"/>
        </w:rPr>
      </w:pPr>
    </w:p>
    <w:p w:rsidR="00BA506E" w:rsidRPr="00DE5FA1" w:rsidRDefault="00BA506E" w:rsidP="00BA506E">
      <w:pPr>
        <w:pStyle w:val="Heading2"/>
        <w:numPr>
          <w:ilvl w:val="1"/>
          <w:numId w:val="12"/>
        </w:numPr>
        <w:pBdr>
          <w:top w:val="single" w:sz="8" w:space="0" w:color="C4A7FF"/>
        </w:pBdr>
        <w:rPr>
          <w:color w:val="auto"/>
        </w:rPr>
      </w:pPr>
      <w:bookmarkStart w:id="77" w:name="_Toc94435821"/>
      <w:bookmarkStart w:id="78" w:name="_Toc94436045"/>
      <w:bookmarkStart w:id="79" w:name="_Toc94436665"/>
      <w:bookmarkStart w:id="80" w:name="_Toc94436875"/>
      <w:bookmarkStart w:id="81" w:name="_Toc94437944"/>
      <w:bookmarkStart w:id="82" w:name="_Toc94522747"/>
      <w:bookmarkStart w:id="83" w:name="_Toc94522908"/>
      <w:bookmarkStart w:id="84" w:name="_Toc94522928"/>
      <w:bookmarkStart w:id="85" w:name="_Toc94685105"/>
      <w:bookmarkStart w:id="86" w:name="_Toc95194808"/>
      <w:bookmarkStart w:id="87" w:name="_Toc95197175"/>
      <w:bookmarkStart w:id="88" w:name="_Toc278898603"/>
      <w:r w:rsidRPr="00DE5FA1">
        <w:rPr>
          <w:color w:val="auto"/>
        </w:rPr>
        <w:t>Management of difficult situations</w:t>
      </w:r>
      <w:bookmarkEnd w:id="77"/>
      <w:bookmarkEnd w:id="78"/>
      <w:bookmarkEnd w:id="79"/>
      <w:bookmarkEnd w:id="80"/>
      <w:bookmarkEnd w:id="81"/>
      <w:bookmarkEnd w:id="82"/>
      <w:bookmarkEnd w:id="83"/>
      <w:bookmarkEnd w:id="84"/>
      <w:bookmarkEnd w:id="85"/>
      <w:bookmarkEnd w:id="86"/>
      <w:bookmarkEnd w:id="87"/>
      <w:bookmarkEnd w:id="88"/>
    </w:p>
    <w:p w:rsidR="00BA506E" w:rsidRPr="00DE5FA1" w:rsidRDefault="00BA506E">
      <w:pPr>
        <w:ind w:left="360"/>
        <w:rPr>
          <w:color w:val="auto"/>
        </w:rPr>
      </w:pPr>
    </w:p>
    <w:p w:rsidR="00BA506E" w:rsidRPr="00DE5FA1" w:rsidRDefault="00BA506E" w:rsidP="00BA506E">
      <w:pPr>
        <w:pStyle w:val="Answer"/>
        <w:ind w:left="360"/>
        <w:rPr>
          <w:rFonts w:ascii="Arial" w:hAnsi="Arial" w:cs="Arial"/>
        </w:rPr>
      </w:pPr>
      <w:r w:rsidRPr="00DE5FA1">
        <w:rPr>
          <w:rFonts w:ascii="Arial" w:hAnsi="Arial" w:cs="Arial"/>
        </w:rPr>
        <w:t>All participants should be encouraged to discuss issues which arise for them during completion of the questionnaire. The following is the script to be used at the end of the administration and also included at the end of the questionnaire:  “</w:t>
      </w:r>
      <w:r w:rsidRPr="00DE5FA1">
        <w:rPr>
          <w:rFonts w:ascii="Arial" w:hAnsi="Arial" w:cs="Arial"/>
          <w:smallCaps/>
        </w:rPr>
        <w:t>W</w:t>
      </w:r>
      <w:r w:rsidRPr="00DE5FA1">
        <w:rPr>
          <w:rFonts w:ascii="Arial" w:hAnsi="Arial" w:cs="Arial"/>
        </w:rPr>
        <w:t>e realize that answering these questions may have brought up some unpleasant issues for you.  If you have been upset at all by this experience, we would encourage talking about it with someone close to you, such as a parent, friend, minister, counselor, or doctor.”  Also give a crisis number to call in case any respondents would like to talk to a crisis counselor.</w:t>
      </w:r>
    </w:p>
    <w:p w:rsidR="00BA506E" w:rsidRPr="00DE5FA1" w:rsidRDefault="00BA506E">
      <w:pPr>
        <w:ind w:left="360"/>
        <w:rPr>
          <w:rFonts w:cs="Arial"/>
          <w:color w:val="auto"/>
          <w:sz w:val="23"/>
        </w:rPr>
        <w:sectPr w:rsidR="00BA506E" w:rsidRPr="00DE5FA1" w:rsidSect="00BA506E">
          <w:headerReference w:type="default" r:id="rId30"/>
          <w:footerReference w:type="first" r:id="rId31"/>
          <w:endnotePr>
            <w:numFmt w:val="decimal"/>
          </w:endnotePr>
          <w:pgSz w:w="11907" w:h="16840" w:code="9"/>
          <w:pgMar w:top="1411" w:right="1411" w:bottom="562" w:left="1411" w:header="706" w:footer="1138" w:gutter="0"/>
          <w:paperSrc w:first="15" w:other="15"/>
          <w:cols w:space="708"/>
          <w:titlePg/>
          <w:docGrid w:linePitch="360"/>
        </w:sectPr>
      </w:pPr>
    </w:p>
    <w:p w:rsidR="00BA506E" w:rsidRPr="00DE5FA1" w:rsidRDefault="00BA506E">
      <w:pPr>
        <w:ind w:left="900" w:hanging="446"/>
        <w:rPr>
          <w:rFonts w:cs="Arial"/>
          <w:color w:val="auto"/>
          <w:sz w:val="23"/>
          <w:szCs w:val="23"/>
        </w:rPr>
      </w:pPr>
    </w:p>
    <w:p w:rsidR="00BA506E" w:rsidRPr="00DE5FA1" w:rsidRDefault="00A21C0E">
      <w:pPr>
        <w:ind w:left="454"/>
        <w:rPr>
          <w:rFonts w:cs="Arial"/>
          <w:color w:val="auto"/>
          <w:sz w:val="23"/>
          <w:szCs w:val="23"/>
        </w:rPr>
      </w:pPr>
      <w:r w:rsidRPr="00A21C0E">
        <w:rPr>
          <w:noProof/>
          <w:lang w:eastAsia="en-US"/>
        </w:rPr>
        <w:pict>
          <v:shape id="_x0000_s1253" type="#_x0000_t75" style="position:absolute;left:0;text-align:left;margin-left:-.5pt;margin-top:15.3pt;width:68.75pt;height:61.05pt;z-index:251663360;visibility:visible">
            <v:imagedata r:id="rId8" o:title=""/>
            <w10:wrap type="topAndBottom"/>
          </v:shape>
        </w:pict>
      </w:r>
    </w:p>
    <w:p w:rsidR="00BA506E" w:rsidRPr="00DE5FA1" w:rsidRDefault="00A21C0E">
      <w:pPr>
        <w:pStyle w:val="Heading1"/>
        <w:rPr>
          <w:color w:val="auto"/>
        </w:rPr>
      </w:pPr>
      <w:bookmarkStart w:id="89" w:name="_Toc95197176"/>
      <w:bookmarkStart w:id="90" w:name="OLE_LINK10"/>
      <w:bookmarkStart w:id="91" w:name="OLE_LINK11"/>
      <w:r w:rsidRPr="00A21C0E">
        <w:rPr>
          <w:noProof/>
          <w:color w:val="auto"/>
          <w:sz w:val="20"/>
        </w:rPr>
        <w:pict>
          <v:line id="_x0000_s1155" style="position:absolute;left:0;text-align:left;z-index:251652096" from="63pt,27pt" to="450pt,27pt" strokecolor="navy"/>
        </w:pict>
      </w:r>
      <w:bookmarkStart w:id="92" w:name="_Toc278898604"/>
      <w:r w:rsidR="00BA506E" w:rsidRPr="00DE5FA1">
        <w:rPr>
          <w:color w:val="auto"/>
        </w:rPr>
        <w:t>Scoring instructions</w:t>
      </w:r>
      <w:bookmarkEnd w:id="89"/>
      <w:bookmarkEnd w:id="92"/>
    </w:p>
    <w:bookmarkEnd w:id="90"/>
    <w:bookmarkEnd w:id="91"/>
    <w:p w:rsidR="00BA506E" w:rsidRPr="00DE5FA1" w:rsidRDefault="00BA506E">
      <w:pPr>
        <w:rPr>
          <w:rFonts w:cs="Arial"/>
          <w:color w:val="auto"/>
        </w:rPr>
      </w:pPr>
    </w:p>
    <w:p w:rsidR="00BA506E" w:rsidRPr="00DE5FA1" w:rsidRDefault="00BA506E">
      <w:pPr>
        <w:rPr>
          <w:rFonts w:cs="Arial"/>
          <w:color w:val="auto"/>
        </w:rPr>
      </w:pPr>
    </w:p>
    <w:p w:rsidR="00BA506E" w:rsidRPr="00DE5FA1" w:rsidRDefault="00BA506E">
      <w:pPr>
        <w:rPr>
          <w:rFonts w:cs="Arial"/>
          <w:color w:val="auto"/>
        </w:rPr>
      </w:pPr>
    </w:p>
    <w:p w:rsidR="00BA506E" w:rsidRPr="00DE5FA1" w:rsidRDefault="00BA506E" w:rsidP="00BA506E">
      <w:pPr>
        <w:pStyle w:val="Heading2"/>
        <w:numPr>
          <w:ilvl w:val="1"/>
          <w:numId w:val="13"/>
        </w:numPr>
        <w:rPr>
          <w:color w:val="auto"/>
        </w:rPr>
      </w:pPr>
      <w:bookmarkStart w:id="93" w:name="_Toc94522748"/>
      <w:bookmarkStart w:id="94" w:name="_Toc94522909"/>
      <w:bookmarkStart w:id="95" w:name="_Toc94522929"/>
      <w:bookmarkStart w:id="96" w:name="_Toc94685106"/>
      <w:bookmarkStart w:id="97" w:name="_Toc95194809"/>
      <w:bookmarkStart w:id="98" w:name="_Toc95197177"/>
      <w:bookmarkStart w:id="99" w:name="_Toc278898605"/>
      <w:r w:rsidRPr="00DE5FA1">
        <w:rPr>
          <w:color w:val="auto"/>
        </w:rPr>
        <w:t xml:space="preserve">Description of the </w:t>
      </w:r>
      <w:bookmarkEnd w:id="93"/>
      <w:bookmarkEnd w:id="94"/>
      <w:bookmarkEnd w:id="95"/>
      <w:bookmarkEnd w:id="96"/>
      <w:bookmarkEnd w:id="97"/>
      <w:bookmarkEnd w:id="98"/>
      <w:r w:rsidRPr="00DE5FA1">
        <w:rPr>
          <w:color w:val="auto"/>
        </w:rPr>
        <w:t>instrument</w:t>
      </w:r>
      <w:bookmarkEnd w:id="99"/>
    </w:p>
    <w:p w:rsidR="00BA506E" w:rsidRPr="00DE5FA1" w:rsidRDefault="00BA506E" w:rsidP="00BA506E">
      <w:pPr>
        <w:pStyle w:val="Header"/>
        <w:tabs>
          <w:tab w:val="clear" w:pos="4536"/>
          <w:tab w:val="clear" w:pos="9072"/>
        </w:tabs>
        <w:rPr>
          <w:rFonts w:cs="Arial"/>
          <w:color w:val="auto"/>
          <w:sz w:val="22"/>
        </w:rPr>
      </w:pPr>
    </w:p>
    <w:tbl>
      <w:tblPr>
        <w:tblW w:w="9000" w:type="dxa"/>
        <w:tblInd w:w="250" w:type="dxa"/>
        <w:tblBorders>
          <w:top w:val="single" w:sz="4" w:space="0" w:color="000080"/>
          <w:bottom w:val="single" w:sz="4" w:space="0" w:color="000080"/>
          <w:insideH w:val="single" w:sz="4" w:space="0" w:color="000080"/>
        </w:tblBorders>
        <w:tblCellMar>
          <w:left w:w="70" w:type="dxa"/>
          <w:right w:w="70" w:type="dxa"/>
        </w:tblCellMar>
        <w:tblLook w:val="0000"/>
      </w:tblPr>
      <w:tblGrid>
        <w:gridCol w:w="2880"/>
        <w:gridCol w:w="1620"/>
        <w:gridCol w:w="1620"/>
        <w:gridCol w:w="2880"/>
      </w:tblGrid>
      <w:tr w:rsidR="00BA506E" w:rsidRPr="00DE5FA1">
        <w:tc>
          <w:tcPr>
            <w:tcW w:w="2880" w:type="dxa"/>
            <w:shd w:val="clear" w:color="auto" w:fill="E6E6E6"/>
            <w:vAlign w:val="center"/>
          </w:tcPr>
          <w:p w:rsidR="00BA506E" w:rsidRPr="002347F1" w:rsidRDefault="00BA506E" w:rsidP="00BA506E">
            <w:pPr>
              <w:pStyle w:val="Header"/>
              <w:tabs>
                <w:tab w:val="clear" w:pos="4536"/>
                <w:tab w:val="clear" w:pos="9072"/>
              </w:tabs>
              <w:jc w:val="center"/>
              <w:rPr>
                <w:rFonts w:cs="Arial"/>
                <w:b/>
                <w:bCs/>
                <w:color w:val="auto"/>
                <w:lang w:val="en-US"/>
              </w:rPr>
            </w:pPr>
            <w:r w:rsidRPr="002347F1">
              <w:rPr>
                <w:rFonts w:cs="Arial"/>
                <w:b/>
                <w:bCs/>
                <w:color w:val="auto"/>
                <w:lang w:val="en-US"/>
              </w:rPr>
              <w:t>Dimensions</w:t>
            </w:r>
          </w:p>
        </w:tc>
        <w:tc>
          <w:tcPr>
            <w:tcW w:w="1620" w:type="dxa"/>
            <w:shd w:val="clear" w:color="auto" w:fill="E6E6E6"/>
            <w:vAlign w:val="center"/>
          </w:tcPr>
          <w:p w:rsidR="00BA506E" w:rsidRPr="002347F1" w:rsidRDefault="00BA506E" w:rsidP="00BA506E">
            <w:pPr>
              <w:pStyle w:val="Header"/>
              <w:tabs>
                <w:tab w:val="clear" w:pos="4536"/>
                <w:tab w:val="clear" w:pos="9072"/>
              </w:tabs>
              <w:jc w:val="center"/>
              <w:rPr>
                <w:rFonts w:cs="Arial"/>
                <w:b/>
                <w:bCs/>
                <w:color w:val="auto"/>
                <w:lang w:val="en-US"/>
              </w:rPr>
            </w:pPr>
            <w:r w:rsidRPr="002347F1">
              <w:rPr>
                <w:rFonts w:cs="Arial"/>
                <w:b/>
                <w:bCs/>
                <w:color w:val="auto"/>
                <w:lang w:val="en-US"/>
              </w:rPr>
              <w:t>Number of</w:t>
            </w:r>
          </w:p>
          <w:p w:rsidR="00BA506E" w:rsidRPr="002347F1" w:rsidRDefault="00BA506E" w:rsidP="00BA506E">
            <w:pPr>
              <w:pStyle w:val="Header"/>
              <w:tabs>
                <w:tab w:val="clear" w:pos="4536"/>
                <w:tab w:val="clear" w:pos="9072"/>
              </w:tabs>
              <w:jc w:val="center"/>
              <w:rPr>
                <w:rFonts w:cs="Arial"/>
                <w:b/>
                <w:bCs/>
                <w:color w:val="auto"/>
                <w:lang w:val="en-US"/>
              </w:rPr>
            </w:pPr>
            <w:r w:rsidRPr="002347F1">
              <w:rPr>
                <w:rFonts w:cs="Arial"/>
                <w:b/>
                <w:bCs/>
                <w:color w:val="auto"/>
                <w:lang w:val="en-US"/>
              </w:rPr>
              <w:t>Items</w:t>
            </w:r>
          </w:p>
        </w:tc>
        <w:tc>
          <w:tcPr>
            <w:tcW w:w="1620" w:type="dxa"/>
            <w:shd w:val="clear" w:color="auto" w:fill="E6E6E6"/>
          </w:tcPr>
          <w:p w:rsidR="00BA506E" w:rsidRPr="002347F1" w:rsidRDefault="00BA506E" w:rsidP="00BA506E">
            <w:pPr>
              <w:pStyle w:val="Header"/>
              <w:tabs>
                <w:tab w:val="clear" w:pos="4536"/>
                <w:tab w:val="clear" w:pos="9072"/>
              </w:tabs>
              <w:jc w:val="center"/>
              <w:rPr>
                <w:rFonts w:cs="Arial"/>
                <w:b/>
                <w:bCs/>
                <w:color w:val="auto"/>
                <w:lang w:val="en-US"/>
              </w:rPr>
            </w:pPr>
            <w:r w:rsidRPr="002347F1">
              <w:rPr>
                <w:rFonts w:cs="Arial"/>
                <w:b/>
                <w:bCs/>
                <w:color w:val="auto"/>
                <w:lang w:val="en-US"/>
              </w:rPr>
              <w:t>Item</w:t>
            </w:r>
          </w:p>
          <w:p w:rsidR="00BA506E" w:rsidRPr="002347F1" w:rsidRDefault="00BA506E" w:rsidP="00BA506E">
            <w:pPr>
              <w:pStyle w:val="Header"/>
              <w:tabs>
                <w:tab w:val="clear" w:pos="4536"/>
                <w:tab w:val="clear" w:pos="9072"/>
              </w:tabs>
              <w:jc w:val="center"/>
              <w:rPr>
                <w:rFonts w:cs="Arial"/>
                <w:b/>
                <w:bCs/>
                <w:color w:val="auto"/>
                <w:lang w:val="en-US"/>
              </w:rPr>
            </w:pPr>
            <w:r w:rsidRPr="002347F1">
              <w:rPr>
                <w:rFonts w:cs="Arial"/>
                <w:b/>
                <w:bCs/>
                <w:color w:val="auto"/>
                <w:lang w:val="en-US"/>
              </w:rPr>
              <w:t>Reversal</w:t>
            </w:r>
          </w:p>
        </w:tc>
        <w:tc>
          <w:tcPr>
            <w:tcW w:w="2880" w:type="dxa"/>
            <w:shd w:val="clear" w:color="auto" w:fill="E6E6E6"/>
          </w:tcPr>
          <w:p w:rsidR="00BA506E" w:rsidRPr="002347F1" w:rsidRDefault="00BA506E" w:rsidP="00BA506E">
            <w:pPr>
              <w:pStyle w:val="Header"/>
              <w:tabs>
                <w:tab w:val="clear" w:pos="4536"/>
                <w:tab w:val="clear" w:pos="9072"/>
              </w:tabs>
              <w:jc w:val="center"/>
              <w:rPr>
                <w:rFonts w:cs="Arial"/>
                <w:b/>
                <w:bCs/>
                <w:color w:val="auto"/>
                <w:lang w:val="en-US"/>
              </w:rPr>
            </w:pPr>
            <w:r w:rsidRPr="002347F1">
              <w:rPr>
                <w:rFonts w:cs="Arial"/>
                <w:b/>
                <w:bCs/>
                <w:color w:val="auto"/>
                <w:lang w:val="en-US"/>
              </w:rPr>
              <w:t>Direction of Dimensions</w:t>
            </w:r>
          </w:p>
        </w:tc>
      </w:tr>
      <w:tr w:rsidR="00BA506E" w:rsidRPr="00DE5FA1">
        <w:trPr>
          <w:cantSplit/>
          <w:trHeight w:val="432"/>
        </w:trPr>
        <w:tc>
          <w:tcPr>
            <w:tcW w:w="2880" w:type="dxa"/>
            <w:vAlign w:val="center"/>
          </w:tcPr>
          <w:p w:rsidR="00BA506E" w:rsidRPr="002347F1" w:rsidRDefault="00C96D2E" w:rsidP="00BA506E">
            <w:pPr>
              <w:pStyle w:val="Header"/>
              <w:tabs>
                <w:tab w:val="clear" w:pos="4536"/>
                <w:tab w:val="clear" w:pos="9072"/>
              </w:tabs>
              <w:rPr>
                <w:rFonts w:cs="Arial"/>
                <w:color w:val="auto"/>
                <w:sz w:val="22"/>
                <w:lang w:val="en-US"/>
              </w:rPr>
            </w:pPr>
            <w:r w:rsidRPr="002347F1">
              <w:rPr>
                <w:rFonts w:cs="Arial"/>
                <w:color w:val="auto"/>
                <w:sz w:val="22"/>
                <w:lang w:val="en-US"/>
              </w:rPr>
              <w:t>Self</w:t>
            </w:r>
          </w:p>
        </w:tc>
        <w:tc>
          <w:tcPr>
            <w:tcW w:w="1620" w:type="dxa"/>
            <w:vAlign w:val="center"/>
          </w:tcPr>
          <w:p w:rsidR="00BA506E" w:rsidRPr="002347F1" w:rsidRDefault="000F7143" w:rsidP="00BA506E">
            <w:pPr>
              <w:pStyle w:val="Header"/>
              <w:tabs>
                <w:tab w:val="clear" w:pos="4536"/>
                <w:tab w:val="clear" w:pos="9072"/>
              </w:tabs>
              <w:jc w:val="center"/>
              <w:rPr>
                <w:rFonts w:cs="Arial"/>
                <w:color w:val="auto"/>
                <w:sz w:val="22"/>
                <w:lang w:val="en-US"/>
              </w:rPr>
            </w:pPr>
            <w:r w:rsidRPr="002347F1">
              <w:rPr>
                <w:rFonts w:cs="Arial"/>
                <w:color w:val="auto"/>
                <w:sz w:val="22"/>
                <w:lang w:val="en-US"/>
              </w:rPr>
              <w:t>4</w:t>
            </w:r>
          </w:p>
        </w:tc>
        <w:tc>
          <w:tcPr>
            <w:tcW w:w="1620" w:type="dxa"/>
            <w:vAlign w:val="center"/>
          </w:tcPr>
          <w:p w:rsidR="00BA506E" w:rsidRPr="002347F1" w:rsidRDefault="00947D7D" w:rsidP="00BA506E">
            <w:pPr>
              <w:pStyle w:val="Header"/>
              <w:tabs>
                <w:tab w:val="clear" w:pos="4536"/>
                <w:tab w:val="clear" w:pos="9072"/>
              </w:tabs>
              <w:jc w:val="center"/>
              <w:rPr>
                <w:rFonts w:cs="Arial"/>
                <w:color w:val="auto"/>
                <w:sz w:val="22"/>
                <w:lang w:val="en-US"/>
              </w:rPr>
            </w:pPr>
            <w:r w:rsidRPr="002347F1">
              <w:rPr>
                <w:rFonts w:cs="Arial"/>
                <w:color w:val="auto"/>
                <w:sz w:val="22"/>
                <w:lang w:val="en-US"/>
              </w:rPr>
              <w:t>Yes</w:t>
            </w:r>
            <w:r w:rsidR="00BA506E" w:rsidRPr="002347F1">
              <w:rPr>
                <w:rFonts w:cs="Arial"/>
                <w:color w:val="auto"/>
                <w:sz w:val="22"/>
                <w:lang w:val="en-US"/>
              </w:rPr>
              <w:t xml:space="preserve"> </w:t>
            </w:r>
          </w:p>
        </w:tc>
        <w:tc>
          <w:tcPr>
            <w:tcW w:w="2880" w:type="dxa"/>
            <w:shd w:val="clear" w:color="auto" w:fill="auto"/>
            <w:vAlign w:val="center"/>
          </w:tcPr>
          <w:p w:rsidR="00BA506E" w:rsidRPr="002347F1" w:rsidRDefault="00785387" w:rsidP="00785387">
            <w:pPr>
              <w:pStyle w:val="Header"/>
              <w:tabs>
                <w:tab w:val="clear" w:pos="4536"/>
                <w:tab w:val="clear" w:pos="9072"/>
              </w:tabs>
              <w:jc w:val="center"/>
              <w:rPr>
                <w:rFonts w:cs="Arial"/>
                <w:color w:val="auto"/>
                <w:sz w:val="22"/>
                <w:lang w:val="en-US"/>
              </w:rPr>
            </w:pPr>
            <w:r w:rsidRPr="002347F1">
              <w:rPr>
                <w:rFonts w:cs="Arial"/>
                <w:color w:val="auto"/>
                <w:sz w:val="22"/>
                <w:lang w:val="en-US"/>
              </w:rPr>
              <w:t>Higher = Better</w:t>
            </w:r>
            <w:r w:rsidR="00BA506E" w:rsidRPr="002347F1">
              <w:rPr>
                <w:rFonts w:cs="Arial"/>
                <w:color w:val="auto"/>
                <w:sz w:val="22"/>
                <w:lang w:val="en-US"/>
              </w:rPr>
              <w:t xml:space="preserve"> QoL</w:t>
            </w:r>
          </w:p>
        </w:tc>
      </w:tr>
      <w:tr w:rsidR="00BA506E" w:rsidRPr="00DE5FA1">
        <w:trPr>
          <w:cantSplit/>
          <w:trHeight w:val="432"/>
        </w:trPr>
        <w:tc>
          <w:tcPr>
            <w:tcW w:w="2880" w:type="dxa"/>
            <w:vAlign w:val="center"/>
          </w:tcPr>
          <w:p w:rsidR="00BA506E" w:rsidRPr="002347F1" w:rsidRDefault="00C96D2E" w:rsidP="00BA506E">
            <w:pPr>
              <w:pStyle w:val="Header"/>
              <w:tabs>
                <w:tab w:val="clear" w:pos="4536"/>
                <w:tab w:val="clear" w:pos="9072"/>
              </w:tabs>
              <w:rPr>
                <w:rFonts w:cs="Arial"/>
                <w:color w:val="auto"/>
                <w:sz w:val="22"/>
                <w:lang w:val="en-US"/>
              </w:rPr>
            </w:pPr>
            <w:r w:rsidRPr="002347F1">
              <w:rPr>
                <w:rFonts w:cs="Arial"/>
                <w:color w:val="auto"/>
                <w:sz w:val="22"/>
                <w:lang w:val="en-US"/>
              </w:rPr>
              <w:t>Social</w:t>
            </w:r>
          </w:p>
        </w:tc>
        <w:tc>
          <w:tcPr>
            <w:tcW w:w="1620" w:type="dxa"/>
            <w:vAlign w:val="center"/>
          </w:tcPr>
          <w:p w:rsidR="00BA506E" w:rsidRPr="002347F1" w:rsidRDefault="000F7143" w:rsidP="00390C0C">
            <w:pPr>
              <w:pStyle w:val="Header"/>
              <w:tabs>
                <w:tab w:val="clear" w:pos="4536"/>
                <w:tab w:val="clear" w:pos="9072"/>
              </w:tabs>
              <w:jc w:val="center"/>
              <w:rPr>
                <w:rFonts w:cs="Arial"/>
                <w:color w:val="auto"/>
                <w:sz w:val="22"/>
                <w:lang w:val="en-US"/>
              </w:rPr>
            </w:pPr>
            <w:r w:rsidRPr="002347F1">
              <w:rPr>
                <w:rFonts w:cs="Arial"/>
                <w:color w:val="auto"/>
                <w:sz w:val="22"/>
                <w:lang w:val="en-US"/>
              </w:rPr>
              <w:t>1</w:t>
            </w:r>
            <w:r w:rsidR="00947D7D" w:rsidRPr="002347F1">
              <w:rPr>
                <w:rFonts w:cs="Arial"/>
                <w:color w:val="auto"/>
                <w:sz w:val="22"/>
                <w:lang w:val="en-US"/>
              </w:rPr>
              <w:t>2</w:t>
            </w:r>
          </w:p>
        </w:tc>
        <w:tc>
          <w:tcPr>
            <w:tcW w:w="1620" w:type="dxa"/>
            <w:vAlign w:val="center"/>
          </w:tcPr>
          <w:p w:rsidR="00BA506E" w:rsidRPr="002347F1" w:rsidRDefault="00947D7D" w:rsidP="00BA506E">
            <w:pPr>
              <w:pStyle w:val="Header"/>
              <w:tabs>
                <w:tab w:val="clear" w:pos="4536"/>
                <w:tab w:val="clear" w:pos="9072"/>
              </w:tabs>
              <w:jc w:val="center"/>
              <w:rPr>
                <w:rFonts w:cs="Arial"/>
                <w:color w:val="auto"/>
                <w:sz w:val="22"/>
                <w:lang w:val="en-US"/>
              </w:rPr>
            </w:pPr>
            <w:r w:rsidRPr="002347F1">
              <w:rPr>
                <w:rFonts w:cs="Arial"/>
                <w:color w:val="auto"/>
                <w:sz w:val="22"/>
                <w:lang w:val="en-US"/>
              </w:rPr>
              <w:t>Yes</w:t>
            </w:r>
          </w:p>
        </w:tc>
        <w:tc>
          <w:tcPr>
            <w:tcW w:w="2880" w:type="dxa"/>
            <w:shd w:val="clear" w:color="auto" w:fill="auto"/>
            <w:vAlign w:val="center"/>
          </w:tcPr>
          <w:p w:rsidR="00BA506E" w:rsidRPr="002347F1" w:rsidRDefault="00785387" w:rsidP="00785387">
            <w:pPr>
              <w:pStyle w:val="Header"/>
              <w:jc w:val="center"/>
              <w:rPr>
                <w:rFonts w:cs="Arial"/>
                <w:color w:val="auto"/>
                <w:sz w:val="22"/>
                <w:lang w:val="en-US"/>
              </w:rPr>
            </w:pPr>
            <w:r w:rsidRPr="002347F1">
              <w:rPr>
                <w:rFonts w:cs="Arial"/>
                <w:color w:val="auto"/>
                <w:sz w:val="22"/>
                <w:lang w:val="en-US"/>
              </w:rPr>
              <w:t>Higher = Better</w:t>
            </w:r>
            <w:r w:rsidR="00BA506E" w:rsidRPr="002347F1">
              <w:rPr>
                <w:rFonts w:cs="Arial"/>
                <w:color w:val="auto"/>
                <w:sz w:val="22"/>
                <w:lang w:val="en-US"/>
              </w:rPr>
              <w:t xml:space="preserve"> QoL</w:t>
            </w:r>
          </w:p>
        </w:tc>
      </w:tr>
      <w:tr w:rsidR="00BA506E" w:rsidRPr="00DE5FA1">
        <w:trPr>
          <w:cantSplit/>
          <w:trHeight w:val="432"/>
        </w:trPr>
        <w:tc>
          <w:tcPr>
            <w:tcW w:w="2880" w:type="dxa"/>
            <w:vAlign w:val="center"/>
          </w:tcPr>
          <w:p w:rsidR="00BA506E" w:rsidRPr="002347F1" w:rsidRDefault="00C96D2E" w:rsidP="00BA506E">
            <w:pPr>
              <w:pStyle w:val="Header"/>
              <w:tabs>
                <w:tab w:val="clear" w:pos="4536"/>
                <w:tab w:val="clear" w:pos="9072"/>
              </w:tabs>
              <w:rPr>
                <w:rFonts w:cs="Arial"/>
                <w:color w:val="auto"/>
                <w:sz w:val="22"/>
                <w:lang w:val="en-US"/>
              </w:rPr>
            </w:pPr>
            <w:r w:rsidRPr="002347F1">
              <w:rPr>
                <w:rFonts w:cs="Arial"/>
                <w:color w:val="auto"/>
                <w:sz w:val="22"/>
                <w:lang w:val="en-US"/>
              </w:rPr>
              <w:t>Environment</w:t>
            </w:r>
          </w:p>
        </w:tc>
        <w:tc>
          <w:tcPr>
            <w:tcW w:w="1620" w:type="dxa"/>
            <w:vAlign w:val="center"/>
          </w:tcPr>
          <w:p w:rsidR="00BA506E" w:rsidRPr="002347F1" w:rsidRDefault="000F7143" w:rsidP="00BA506E">
            <w:pPr>
              <w:pStyle w:val="Header"/>
              <w:tabs>
                <w:tab w:val="clear" w:pos="4536"/>
                <w:tab w:val="clear" w:pos="9072"/>
              </w:tabs>
              <w:jc w:val="center"/>
              <w:rPr>
                <w:rFonts w:cs="Arial"/>
                <w:color w:val="auto"/>
                <w:sz w:val="22"/>
                <w:lang w:val="en-US"/>
              </w:rPr>
            </w:pPr>
            <w:r w:rsidRPr="002347F1">
              <w:rPr>
                <w:rFonts w:cs="Arial"/>
                <w:color w:val="auto"/>
                <w:sz w:val="22"/>
                <w:lang w:val="en-US"/>
              </w:rPr>
              <w:t>5</w:t>
            </w:r>
          </w:p>
        </w:tc>
        <w:tc>
          <w:tcPr>
            <w:tcW w:w="1620" w:type="dxa"/>
            <w:vAlign w:val="center"/>
          </w:tcPr>
          <w:p w:rsidR="00BA506E" w:rsidRPr="002347F1" w:rsidRDefault="00947D7D" w:rsidP="00BA506E">
            <w:pPr>
              <w:pStyle w:val="Header"/>
              <w:tabs>
                <w:tab w:val="clear" w:pos="4536"/>
                <w:tab w:val="clear" w:pos="9072"/>
              </w:tabs>
              <w:jc w:val="center"/>
              <w:rPr>
                <w:rFonts w:cs="Arial"/>
                <w:color w:val="auto"/>
                <w:sz w:val="22"/>
                <w:lang w:val="en-US"/>
              </w:rPr>
            </w:pPr>
            <w:r w:rsidRPr="002347F1">
              <w:rPr>
                <w:rFonts w:cs="Arial"/>
                <w:color w:val="auto"/>
                <w:sz w:val="22"/>
                <w:lang w:val="en-US"/>
              </w:rPr>
              <w:t>Yes</w:t>
            </w:r>
          </w:p>
        </w:tc>
        <w:tc>
          <w:tcPr>
            <w:tcW w:w="2880" w:type="dxa"/>
            <w:shd w:val="clear" w:color="auto" w:fill="auto"/>
            <w:vAlign w:val="center"/>
          </w:tcPr>
          <w:p w:rsidR="00BA506E" w:rsidRPr="002347F1" w:rsidRDefault="00785387" w:rsidP="00785387">
            <w:pPr>
              <w:pStyle w:val="Header"/>
              <w:jc w:val="center"/>
              <w:rPr>
                <w:rFonts w:cs="Arial"/>
                <w:color w:val="auto"/>
                <w:sz w:val="22"/>
                <w:lang w:val="en-US"/>
              </w:rPr>
            </w:pPr>
            <w:r w:rsidRPr="002347F1">
              <w:rPr>
                <w:rFonts w:cs="Arial"/>
                <w:color w:val="auto"/>
                <w:sz w:val="22"/>
                <w:lang w:val="en-US"/>
              </w:rPr>
              <w:t>Higher = Better</w:t>
            </w:r>
            <w:r w:rsidR="00A54D00" w:rsidRPr="002347F1">
              <w:rPr>
                <w:rFonts w:cs="Arial"/>
                <w:color w:val="auto"/>
                <w:sz w:val="22"/>
                <w:lang w:val="en-US"/>
              </w:rPr>
              <w:t xml:space="preserve"> QoL</w:t>
            </w:r>
          </w:p>
        </w:tc>
      </w:tr>
    </w:tbl>
    <w:p w:rsidR="00BA506E" w:rsidRPr="00DE5FA1" w:rsidRDefault="00BA506E" w:rsidP="00BA506E">
      <w:pPr>
        <w:pStyle w:val="Header"/>
        <w:tabs>
          <w:tab w:val="clear" w:pos="4536"/>
          <w:tab w:val="clear" w:pos="9072"/>
        </w:tabs>
        <w:rPr>
          <w:rFonts w:cs="Arial"/>
          <w:color w:val="auto"/>
          <w:sz w:val="22"/>
        </w:rPr>
      </w:pPr>
    </w:p>
    <w:p w:rsidR="00BA506E" w:rsidRPr="00DE5FA1" w:rsidRDefault="00BA506E" w:rsidP="00BA506E">
      <w:pPr>
        <w:pStyle w:val="Heading2"/>
        <w:numPr>
          <w:ilvl w:val="1"/>
          <w:numId w:val="14"/>
        </w:numPr>
        <w:rPr>
          <w:color w:val="auto"/>
        </w:rPr>
      </w:pPr>
      <w:bookmarkStart w:id="100" w:name="_Toc94522749"/>
      <w:bookmarkStart w:id="101" w:name="_Toc94522910"/>
      <w:bookmarkStart w:id="102" w:name="_Toc94522930"/>
      <w:bookmarkStart w:id="103" w:name="_Toc94685107"/>
      <w:bookmarkStart w:id="104" w:name="_Toc95194810"/>
      <w:bookmarkStart w:id="105" w:name="_Toc95197178"/>
      <w:bookmarkStart w:id="106" w:name="_Toc278898606"/>
      <w:r w:rsidRPr="00DE5FA1">
        <w:rPr>
          <w:color w:val="auto"/>
        </w:rPr>
        <w:t xml:space="preserve">Scoring of </w:t>
      </w:r>
      <w:bookmarkEnd w:id="100"/>
      <w:bookmarkEnd w:id="101"/>
      <w:bookmarkEnd w:id="102"/>
      <w:bookmarkEnd w:id="103"/>
      <w:bookmarkEnd w:id="104"/>
      <w:bookmarkEnd w:id="105"/>
      <w:r w:rsidR="007D4A2C" w:rsidRPr="00DE5FA1">
        <w:rPr>
          <w:color w:val="auto"/>
        </w:rPr>
        <w:t>YQOL-W</w:t>
      </w:r>
      <w:bookmarkEnd w:id="106"/>
    </w:p>
    <w:p w:rsidR="00BA506E" w:rsidRPr="00DE5FA1" w:rsidRDefault="00BA506E">
      <w:pPr>
        <w:pStyle w:val="Header"/>
        <w:tabs>
          <w:tab w:val="clear" w:pos="4536"/>
          <w:tab w:val="clear" w:pos="9072"/>
        </w:tabs>
        <w:ind w:left="454"/>
        <w:rPr>
          <w:rFonts w:cs="Arial"/>
          <w:color w:val="auto"/>
          <w:sz w:val="22"/>
        </w:rPr>
      </w:pPr>
    </w:p>
    <w:tbl>
      <w:tblPr>
        <w:tblW w:w="0" w:type="auto"/>
        <w:tblInd w:w="43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70" w:type="dxa"/>
          <w:right w:w="70" w:type="dxa"/>
        </w:tblCellMar>
        <w:tblLook w:val="0000"/>
      </w:tblPr>
      <w:tblGrid>
        <w:gridCol w:w="2248"/>
        <w:gridCol w:w="6533"/>
      </w:tblGrid>
      <w:tr w:rsidR="00BA506E" w:rsidRPr="00DE5FA1" w:rsidTr="000E44BA">
        <w:trPr>
          <w:trHeight w:val="851"/>
        </w:trPr>
        <w:tc>
          <w:tcPr>
            <w:tcW w:w="0" w:type="auto"/>
            <w:shd w:val="clear" w:color="auto" w:fill="E6E6E6"/>
            <w:vAlign w:val="center"/>
          </w:tcPr>
          <w:p w:rsidR="00BA506E" w:rsidRPr="002347F1" w:rsidRDefault="00BA506E">
            <w:pPr>
              <w:pStyle w:val="Header"/>
              <w:tabs>
                <w:tab w:val="clear" w:pos="4536"/>
                <w:tab w:val="clear" w:pos="9072"/>
              </w:tabs>
              <w:rPr>
                <w:rFonts w:cs="Arial"/>
                <w:b/>
                <w:bCs/>
                <w:color w:val="auto"/>
                <w:lang w:val="en-US"/>
              </w:rPr>
            </w:pPr>
            <w:r w:rsidRPr="002347F1">
              <w:rPr>
                <w:rFonts w:cs="Arial"/>
                <w:b/>
                <w:bCs/>
                <w:color w:val="auto"/>
                <w:lang w:val="en-US"/>
              </w:rPr>
              <w:t>Item scaling</w:t>
            </w:r>
          </w:p>
        </w:tc>
        <w:tc>
          <w:tcPr>
            <w:tcW w:w="0" w:type="auto"/>
            <w:vAlign w:val="center"/>
          </w:tcPr>
          <w:p w:rsidR="00BA506E" w:rsidRPr="002347F1" w:rsidRDefault="00BA506E">
            <w:pPr>
              <w:pStyle w:val="Header"/>
              <w:tabs>
                <w:tab w:val="clear" w:pos="4536"/>
                <w:tab w:val="clear" w:pos="9072"/>
              </w:tabs>
              <w:ind w:left="110"/>
              <w:jc w:val="both"/>
              <w:rPr>
                <w:rFonts w:cs="Arial"/>
                <w:color w:val="auto"/>
                <w:sz w:val="22"/>
                <w:lang w:val="en-US"/>
              </w:rPr>
            </w:pPr>
            <w:r w:rsidRPr="002347F1">
              <w:rPr>
                <w:rFonts w:cs="Arial"/>
                <w:color w:val="auto"/>
                <w:sz w:val="22"/>
                <w:lang w:val="en-US"/>
              </w:rPr>
              <w:t xml:space="preserve">Items </w:t>
            </w:r>
            <w:r w:rsidR="00FC314D" w:rsidRPr="002347F1">
              <w:rPr>
                <w:rFonts w:cs="Arial"/>
                <w:color w:val="auto"/>
                <w:sz w:val="22"/>
                <w:lang w:val="en-US"/>
              </w:rPr>
              <w:t>are on an 11 point rating scale. I</w:t>
            </w:r>
            <w:r w:rsidRPr="002347F1">
              <w:rPr>
                <w:rFonts w:cs="Arial"/>
                <w:color w:val="auto"/>
                <w:sz w:val="22"/>
                <w:lang w:val="en-US"/>
              </w:rPr>
              <w:t>tems are scored:</w:t>
            </w:r>
          </w:p>
          <w:p w:rsidR="00BA506E" w:rsidRPr="00DE5FA1" w:rsidRDefault="00BA506E" w:rsidP="00BA506E">
            <w:pPr>
              <w:tabs>
                <w:tab w:val="left" w:pos="360"/>
              </w:tabs>
              <w:jc w:val="center"/>
              <w:rPr>
                <w:snapToGrid w:val="0"/>
                <w:color w:val="auto"/>
                <w:sz w:val="18"/>
                <w:szCs w:val="18"/>
                <w:highlight w:val="yellow"/>
              </w:rPr>
            </w:pPr>
          </w:p>
          <w:p w:rsidR="00BA506E" w:rsidRPr="00DE5FA1" w:rsidRDefault="00BA506E" w:rsidP="00BA506E">
            <w:pPr>
              <w:tabs>
                <w:tab w:val="left" w:pos="360"/>
              </w:tabs>
              <w:jc w:val="center"/>
              <w:rPr>
                <w:i/>
                <w:snapToGrid w:val="0"/>
                <w:color w:val="auto"/>
                <w:sz w:val="18"/>
                <w:szCs w:val="18"/>
                <w:u w:val="single"/>
              </w:rPr>
            </w:pPr>
            <w:r w:rsidRPr="00DE5FA1">
              <w:rPr>
                <w:i/>
                <w:snapToGrid w:val="0"/>
                <w:color w:val="auto"/>
                <w:sz w:val="18"/>
                <w:szCs w:val="18"/>
                <w:u w:val="single"/>
              </w:rPr>
              <w:t xml:space="preserve">Not at all </w:t>
            </w:r>
            <w:r w:rsidRPr="00DE5FA1">
              <w:rPr>
                <w:snapToGrid w:val="0"/>
                <w:color w:val="auto"/>
                <w:sz w:val="18"/>
                <w:szCs w:val="18"/>
                <w:u w:val="single"/>
              </w:rPr>
              <w:t>| 0</w:t>
            </w:r>
            <w:r w:rsidR="000E44BA">
              <w:rPr>
                <w:snapToGrid w:val="0"/>
                <w:color w:val="auto"/>
                <w:sz w:val="18"/>
                <w:szCs w:val="18"/>
                <w:u w:val="single"/>
              </w:rPr>
              <w:t xml:space="preserve"> </w:t>
            </w:r>
            <w:r w:rsidRPr="00DE5FA1">
              <w:rPr>
                <w:snapToGrid w:val="0"/>
                <w:color w:val="auto"/>
                <w:sz w:val="18"/>
                <w:szCs w:val="18"/>
                <w:u w:val="single"/>
              </w:rPr>
              <w:t xml:space="preserve"> </w:t>
            </w:r>
            <w:r w:rsidR="000E44BA">
              <w:rPr>
                <w:snapToGrid w:val="0"/>
                <w:color w:val="auto"/>
                <w:sz w:val="18"/>
                <w:szCs w:val="18"/>
                <w:u w:val="single"/>
              </w:rPr>
              <w:t xml:space="preserve"> </w:t>
            </w:r>
            <w:r w:rsidRPr="00DE5FA1">
              <w:rPr>
                <w:snapToGrid w:val="0"/>
                <w:color w:val="auto"/>
                <w:sz w:val="18"/>
                <w:szCs w:val="18"/>
                <w:u w:val="single"/>
              </w:rPr>
              <w:t>1</w:t>
            </w:r>
            <w:r w:rsidR="000E44BA">
              <w:rPr>
                <w:snapToGrid w:val="0"/>
                <w:color w:val="auto"/>
                <w:sz w:val="18"/>
                <w:szCs w:val="18"/>
                <w:u w:val="single"/>
              </w:rPr>
              <w:t xml:space="preserve"> </w:t>
            </w:r>
            <w:r w:rsidRPr="00DE5FA1">
              <w:rPr>
                <w:snapToGrid w:val="0"/>
                <w:color w:val="auto"/>
                <w:sz w:val="18"/>
                <w:szCs w:val="18"/>
                <w:u w:val="single"/>
              </w:rPr>
              <w:t xml:space="preserve"> </w:t>
            </w:r>
            <w:r w:rsidR="000E44BA">
              <w:rPr>
                <w:snapToGrid w:val="0"/>
                <w:color w:val="auto"/>
                <w:sz w:val="18"/>
                <w:szCs w:val="18"/>
                <w:u w:val="single"/>
              </w:rPr>
              <w:t xml:space="preserve"> </w:t>
            </w:r>
            <w:r w:rsidRPr="00DE5FA1">
              <w:rPr>
                <w:snapToGrid w:val="0"/>
                <w:color w:val="auto"/>
                <w:sz w:val="18"/>
                <w:szCs w:val="18"/>
                <w:u w:val="single"/>
              </w:rPr>
              <w:t xml:space="preserve">2 </w:t>
            </w:r>
            <w:r w:rsidR="000E44BA">
              <w:rPr>
                <w:snapToGrid w:val="0"/>
                <w:color w:val="auto"/>
                <w:sz w:val="18"/>
                <w:szCs w:val="18"/>
                <w:u w:val="single"/>
              </w:rPr>
              <w:t xml:space="preserve">  </w:t>
            </w:r>
            <w:r w:rsidRPr="00DE5FA1">
              <w:rPr>
                <w:snapToGrid w:val="0"/>
                <w:color w:val="auto"/>
                <w:sz w:val="18"/>
                <w:szCs w:val="18"/>
                <w:u w:val="single"/>
              </w:rPr>
              <w:t xml:space="preserve">3 </w:t>
            </w:r>
            <w:r w:rsidR="000E44BA">
              <w:rPr>
                <w:snapToGrid w:val="0"/>
                <w:color w:val="auto"/>
                <w:sz w:val="18"/>
                <w:szCs w:val="18"/>
                <w:u w:val="single"/>
              </w:rPr>
              <w:t xml:space="preserve">  </w:t>
            </w:r>
            <w:r w:rsidRPr="00DE5FA1">
              <w:rPr>
                <w:snapToGrid w:val="0"/>
                <w:color w:val="auto"/>
                <w:sz w:val="18"/>
                <w:szCs w:val="18"/>
                <w:u w:val="single"/>
              </w:rPr>
              <w:t xml:space="preserve">4 </w:t>
            </w:r>
            <w:r w:rsidR="000E44BA">
              <w:rPr>
                <w:snapToGrid w:val="0"/>
                <w:color w:val="auto"/>
                <w:sz w:val="18"/>
                <w:szCs w:val="18"/>
                <w:u w:val="single"/>
              </w:rPr>
              <w:t xml:space="preserve">  </w:t>
            </w:r>
            <w:r w:rsidRPr="00DE5FA1">
              <w:rPr>
                <w:snapToGrid w:val="0"/>
                <w:color w:val="auto"/>
                <w:sz w:val="18"/>
                <w:szCs w:val="18"/>
                <w:u w:val="single"/>
              </w:rPr>
              <w:t>5</w:t>
            </w:r>
            <w:r w:rsidR="000E44BA">
              <w:rPr>
                <w:snapToGrid w:val="0"/>
                <w:color w:val="auto"/>
                <w:sz w:val="18"/>
                <w:szCs w:val="18"/>
                <w:u w:val="single"/>
              </w:rPr>
              <w:t xml:space="preserve">  </w:t>
            </w:r>
            <w:r w:rsidRPr="00DE5FA1">
              <w:rPr>
                <w:snapToGrid w:val="0"/>
                <w:color w:val="auto"/>
                <w:sz w:val="18"/>
                <w:szCs w:val="18"/>
                <w:u w:val="single"/>
              </w:rPr>
              <w:t xml:space="preserve"> 6 </w:t>
            </w:r>
            <w:r w:rsidR="000E44BA">
              <w:rPr>
                <w:snapToGrid w:val="0"/>
                <w:color w:val="auto"/>
                <w:sz w:val="18"/>
                <w:szCs w:val="18"/>
                <w:u w:val="single"/>
              </w:rPr>
              <w:t xml:space="preserve">  </w:t>
            </w:r>
            <w:r w:rsidRPr="00DE5FA1">
              <w:rPr>
                <w:snapToGrid w:val="0"/>
                <w:color w:val="auto"/>
                <w:sz w:val="18"/>
                <w:szCs w:val="18"/>
                <w:u w:val="single"/>
              </w:rPr>
              <w:t>7</w:t>
            </w:r>
            <w:r w:rsidR="000E44BA">
              <w:rPr>
                <w:snapToGrid w:val="0"/>
                <w:color w:val="auto"/>
                <w:sz w:val="18"/>
                <w:szCs w:val="18"/>
                <w:u w:val="single"/>
              </w:rPr>
              <w:t xml:space="preserve">  </w:t>
            </w:r>
            <w:r w:rsidRPr="00DE5FA1">
              <w:rPr>
                <w:snapToGrid w:val="0"/>
                <w:color w:val="auto"/>
                <w:sz w:val="18"/>
                <w:szCs w:val="18"/>
                <w:u w:val="single"/>
              </w:rPr>
              <w:t xml:space="preserve"> 8</w:t>
            </w:r>
            <w:r w:rsidR="000E44BA">
              <w:rPr>
                <w:snapToGrid w:val="0"/>
                <w:color w:val="auto"/>
                <w:sz w:val="18"/>
                <w:szCs w:val="18"/>
                <w:u w:val="single"/>
              </w:rPr>
              <w:t xml:space="preserve"> </w:t>
            </w:r>
            <w:r w:rsidRPr="00DE5FA1">
              <w:rPr>
                <w:snapToGrid w:val="0"/>
                <w:color w:val="auto"/>
                <w:sz w:val="18"/>
                <w:szCs w:val="18"/>
                <w:u w:val="single"/>
              </w:rPr>
              <w:t xml:space="preserve"> </w:t>
            </w:r>
            <w:r w:rsidR="000E44BA">
              <w:rPr>
                <w:snapToGrid w:val="0"/>
                <w:color w:val="auto"/>
                <w:sz w:val="18"/>
                <w:szCs w:val="18"/>
                <w:u w:val="single"/>
              </w:rPr>
              <w:t xml:space="preserve"> </w:t>
            </w:r>
            <w:r w:rsidRPr="00DE5FA1">
              <w:rPr>
                <w:snapToGrid w:val="0"/>
                <w:color w:val="auto"/>
                <w:sz w:val="18"/>
                <w:szCs w:val="18"/>
                <w:u w:val="single"/>
              </w:rPr>
              <w:t>9</w:t>
            </w:r>
            <w:r w:rsidR="000E44BA">
              <w:rPr>
                <w:snapToGrid w:val="0"/>
                <w:color w:val="auto"/>
                <w:sz w:val="18"/>
                <w:szCs w:val="18"/>
                <w:u w:val="single"/>
              </w:rPr>
              <w:t xml:space="preserve">  </w:t>
            </w:r>
            <w:r w:rsidRPr="00DE5FA1">
              <w:rPr>
                <w:snapToGrid w:val="0"/>
                <w:color w:val="auto"/>
                <w:sz w:val="18"/>
                <w:szCs w:val="18"/>
                <w:u w:val="single"/>
              </w:rPr>
              <w:t xml:space="preserve"> 10 |</w:t>
            </w:r>
            <w:r w:rsidR="00C20A0F" w:rsidRPr="00DE5FA1">
              <w:rPr>
                <w:i/>
                <w:snapToGrid w:val="0"/>
                <w:color w:val="auto"/>
                <w:sz w:val="18"/>
                <w:szCs w:val="18"/>
                <w:u w:val="single"/>
              </w:rPr>
              <w:t>Very Much</w:t>
            </w:r>
          </w:p>
          <w:p w:rsidR="00BA506E" w:rsidRPr="002347F1" w:rsidRDefault="00BA506E" w:rsidP="00BA506E">
            <w:pPr>
              <w:pStyle w:val="Header"/>
              <w:tabs>
                <w:tab w:val="clear" w:pos="4536"/>
                <w:tab w:val="clear" w:pos="9072"/>
              </w:tabs>
              <w:jc w:val="both"/>
              <w:rPr>
                <w:rFonts w:cs="Arial"/>
                <w:color w:val="auto"/>
                <w:sz w:val="22"/>
                <w:lang w:val="en-US"/>
              </w:rPr>
            </w:pPr>
          </w:p>
        </w:tc>
      </w:tr>
      <w:tr w:rsidR="00BA506E" w:rsidRPr="00DE5FA1" w:rsidTr="000E44BA">
        <w:trPr>
          <w:trHeight w:val="851"/>
        </w:trPr>
        <w:tc>
          <w:tcPr>
            <w:tcW w:w="0" w:type="auto"/>
            <w:shd w:val="clear" w:color="auto" w:fill="E6E6E6"/>
            <w:vAlign w:val="center"/>
          </w:tcPr>
          <w:p w:rsidR="00BA506E" w:rsidRPr="002347F1" w:rsidRDefault="00BA506E">
            <w:pPr>
              <w:pStyle w:val="Header"/>
              <w:rPr>
                <w:rFonts w:cs="Arial"/>
                <w:color w:val="auto"/>
                <w:lang w:val="en-US"/>
              </w:rPr>
            </w:pPr>
            <w:r w:rsidRPr="002347F1">
              <w:rPr>
                <w:rFonts w:cs="Arial"/>
                <w:b/>
                <w:bCs/>
                <w:color w:val="auto"/>
                <w:lang w:val="en-US"/>
              </w:rPr>
              <w:t>Range of scores</w:t>
            </w:r>
          </w:p>
        </w:tc>
        <w:tc>
          <w:tcPr>
            <w:tcW w:w="0" w:type="auto"/>
            <w:vAlign w:val="center"/>
          </w:tcPr>
          <w:p w:rsidR="00BA506E" w:rsidRPr="002347F1" w:rsidRDefault="00BA506E">
            <w:pPr>
              <w:pStyle w:val="Header"/>
              <w:tabs>
                <w:tab w:val="clear" w:pos="4536"/>
                <w:tab w:val="clear" w:pos="9072"/>
              </w:tabs>
              <w:jc w:val="both"/>
              <w:rPr>
                <w:rFonts w:cs="Arial"/>
                <w:color w:val="auto"/>
                <w:sz w:val="22"/>
                <w:lang w:val="en-US"/>
              </w:rPr>
            </w:pPr>
            <w:r w:rsidRPr="002347F1">
              <w:rPr>
                <w:rFonts w:cs="Arial"/>
                <w:color w:val="auto"/>
                <w:sz w:val="22"/>
                <w:lang w:val="en-US"/>
              </w:rPr>
              <w:t xml:space="preserve">The scores per domain are transformed on a scale from 0 to 100.   </w:t>
            </w:r>
            <w:r w:rsidR="00C20A0F" w:rsidRPr="002347F1">
              <w:rPr>
                <w:rFonts w:cs="Arial"/>
                <w:color w:val="auto"/>
                <w:sz w:val="22"/>
                <w:lang w:val="en-US"/>
              </w:rPr>
              <w:t xml:space="preserve">For all three </w:t>
            </w:r>
            <w:r w:rsidRPr="002347F1">
              <w:rPr>
                <w:rFonts w:cs="Arial"/>
                <w:color w:val="auto"/>
                <w:sz w:val="22"/>
                <w:lang w:val="en-US"/>
              </w:rPr>
              <w:t>domains (</w:t>
            </w:r>
            <w:r w:rsidR="00C20A0F" w:rsidRPr="002347F1">
              <w:rPr>
                <w:rFonts w:cs="Arial"/>
                <w:color w:val="auto"/>
                <w:sz w:val="22"/>
                <w:lang w:val="en-US"/>
              </w:rPr>
              <w:t>Self, Social, and Environment</w:t>
            </w:r>
            <w:r w:rsidRPr="002347F1">
              <w:rPr>
                <w:rFonts w:cs="Arial"/>
                <w:color w:val="auto"/>
                <w:sz w:val="22"/>
                <w:lang w:val="en-US"/>
              </w:rPr>
              <w:t xml:space="preserve">) a higher score indicates a better quality of life. </w:t>
            </w:r>
          </w:p>
          <w:p w:rsidR="00BA506E" w:rsidRPr="002347F1" w:rsidRDefault="00BA506E">
            <w:pPr>
              <w:pStyle w:val="Header"/>
              <w:tabs>
                <w:tab w:val="clear" w:pos="4536"/>
                <w:tab w:val="clear" w:pos="9072"/>
              </w:tabs>
              <w:jc w:val="both"/>
              <w:rPr>
                <w:rFonts w:cs="Arial"/>
                <w:color w:val="auto"/>
                <w:sz w:val="22"/>
                <w:lang w:val="en-US"/>
              </w:rPr>
            </w:pPr>
          </w:p>
        </w:tc>
      </w:tr>
      <w:tr w:rsidR="00BA506E" w:rsidRPr="00DE5FA1" w:rsidTr="000E44BA">
        <w:trPr>
          <w:trHeight w:val="851"/>
        </w:trPr>
        <w:tc>
          <w:tcPr>
            <w:tcW w:w="0" w:type="auto"/>
            <w:shd w:val="clear" w:color="auto" w:fill="E6E6E6"/>
            <w:vAlign w:val="center"/>
          </w:tcPr>
          <w:p w:rsidR="00BA506E" w:rsidRPr="002347F1" w:rsidRDefault="00BA506E">
            <w:pPr>
              <w:pStyle w:val="Header"/>
              <w:tabs>
                <w:tab w:val="clear" w:pos="4536"/>
                <w:tab w:val="clear" w:pos="9072"/>
              </w:tabs>
              <w:rPr>
                <w:rFonts w:cs="Arial"/>
                <w:color w:val="auto"/>
                <w:lang w:val="en-US"/>
              </w:rPr>
            </w:pPr>
            <w:r w:rsidRPr="002347F1">
              <w:rPr>
                <w:rFonts w:cs="Arial"/>
                <w:b/>
                <w:bCs/>
                <w:color w:val="auto"/>
                <w:lang w:val="en-US"/>
              </w:rPr>
              <w:t>Scoring procedure</w:t>
            </w:r>
          </w:p>
        </w:tc>
        <w:tc>
          <w:tcPr>
            <w:tcW w:w="0" w:type="auto"/>
            <w:vAlign w:val="center"/>
          </w:tcPr>
          <w:p w:rsidR="00BE1C08" w:rsidRPr="002347F1" w:rsidRDefault="00BA506E" w:rsidP="00BE1C08">
            <w:pPr>
              <w:pStyle w:val="Header"/>
              <w:tabs>
                <w:tab w:val="clear" w:pos="4536"/>
                <w:tab w:val="clear" w:pos="9072"/>
              </w:tabs>
              <w:ind w:left="110"/>
              <w:jc w:val="both"/>
              <w:rPr>
                <w:rFonts w:cs="Arial"/>
                <w:color w:val="auto"/>
                <w:sz w:val="22"/>
                <w:szCs w:val="22"/>
                <w:lang w:val="en-US"/>
              </w:rPr>
            </w:pPr>
            <w:r w:rsidRPr="002347F1">
              <w:rPr>
                <w:rFonts w:cs="Arial"/>
                <w:color w:val="auto"/>
                <w:sz w:val="22"/>
                <w:szCs w:val="22"/>
                <w:lang w:val="en-US"/>
              </w:rPr>
              <w:t xml:space="preserve">After transformation of the item scores, domain scores are calculated by computing the mean for the items that comprise each scale. A minimum of </w:t>
            </w:r>
            <w:r w:rsidR="00317B69" w:rsidRPr="002347F1">
              <w:rPr>
                <w:rFonts w:cs="Arial"/>
                <w:color w:val="auto"/>
                <w:sz w:val="22"/>
                <w:szCs w:val="22"/>
                <w:lang w:val="en-US"/>
              </w:rPr>
              <w:t>80</w:t>
            </w:r>
            <w:r w:rsidRPr="002347F1">
              <w:rPr>
                <w:rFonts w:cs="Arial"/>
                <w:color w:val="auto"/>
                <w:sz w:val="22"/>
                <w:szCs w:val="22"/>
                <w:lang w:val="en-US"/>
              </w:rPr>
              <w:t>% of items in the scale must be non-missing to compute a scale score.</w:t>
            </w:r>
            <w:r w:rsidR="00BE1C08" w:rsidRPr="002347F1">
              <w:rPr>
                <w:rFonts w:cs="Arial"/>
                <w:color w:val="auto"/>
                <w:sz w:val="22"/>
                <w:szCs w:val="22"/>
                <w:lang w:val="en-US"/>
              </w:rPr>
              <w:t xml:space="preserve"> For </w:t>
            </w:r>
            <w:r w:rsidR="00C20A0F" w:rsidRPr="002347F1">
              <w:rPr>
                <w:rFonts w:cs="Arial"/>
                <w:color w:val="auto"/>
                <w:sz w:val="22"/>
                <w:szCs w:val="22"/>
                <w:lang w:val="en-US"/>
              </w:rPr>
              <w:t>Self</w:t>
            </w:r>
            <w:r w:rsidR="00BE1C08" w:rsidRPr="002347F1">
              <w:rPr>
                <w:rFonts w:cs="Arial"/>
                <w:color w:val="auto"/>
                <w:sz w:val="22"/>
                <w:szCs w:val="22"/>
                <w:lang w:val="en-US"/>
              </w:rPr>
              <w:t xml:space="preserve"> domain, at least </w:t>
            </w:r>
            <w:r w:rsidR="00515BD5" w:rsidRPr="002347F1">
              <w:rPr>
                <w:rFonts w:cs="Arial"/>
                <w:color w:val="auto"/>
                <w:sz w:val="22"/>
                <w:szCs w:val="22"/>
                <w:lang w:val="en-US"/>
              </w:rPr>
              <w:t>4</w:t>
            </w:r>
            <w:r w:rsidR="00BE1C08" w:rsidRPr="002347F1">
              <w:rPr>
                <w:rFonts w:cs="Arial"/>
                <w:color w:val="auto"/>
                <w:sz w:val="22"/>
                <w:szCs w:val="22"/>
                <w:lang w:val="en-US"/>
              </w:rPr>
              <w:t xml:space="preserve"> of </w:t>
            </w:r>
            <w:r w:rsidR="00317B69" w:rsidRPr="002347F1">
              <w:rPr>
                <w:rFonts w:cs="Arial"/>
                <w:color w:val="auto"/>
                <w:sz w:val="22"/>
                <w:szCs w:val="22"/>
                <w:lang w:val="en-US"/>
              </w:rPr>
              <w:t>4</w:t>
            </w:r>
            <w:r w:rsidR="00BE1C08" w:rsidRPr="002347F1">
              <w:rPr>
                <w:rFonts w:cs="Arial"/>
                <w:color w:val="auto"/>
                <w:sz w:val="22"/>
                <w:szCs w:val="22"/>
                <w:lang w:val="en-US"/>
              </w:rPr>
              <w:t xml:space="preserve"> items have to be answered. For </w:t>
            </w:r>
            <w:r w:rsidR="00C20A0F" w:rsidRPr="002347F1">
              <w:rPr>
                <w:rFonts w:cs="Arial"/>
                <w:color w:val="auto"/>
                <w:sz w:val="22"/>
                <w:szCs w:val="22"/>
                <w:lang w:val="en-US"/>
              </w:rPr>
              <w:t>Social</w:t>
            </w:r>
            <w:r w:rsidR="00BE1C08" w:rsidRPr="002347F1">
              <w:rPr>
                <w:rFonts w:cs="Arial"/>
                <w:color w:val="auto"/>
                <w:sz w:val="22"/>
                <w:szCs w:val="22"/>
                <w:lang w:val="en-US"/>
              </w:rPr>
              <w:t xml:space="preserve"> domain, at least </w:t>
            </w:r>
            <w:r w:rsidR="009666BE" w:rsidRPr="002347F1">
              <w:rPr>
                <w:rFonts w:cs="Arial"/>
                <w:color w:val="auto"/>
                <w:sz w:val="22"/>
                <w:szCs w:val="22"/>
                <w:lang w:val="en-US"/>
              </w:rPr>
              <w:t>10</w:t>
            </w:r>
            <w:r w:rsidR="00A54D00" w:rsidRPr="002347F1">
              <w:rPr>
                <w:rFonts w:cs="Arial"/>
                <w:color w:val="auto"/>
                <w:sz w:val="22"/>
                <w:szCs w:val="22"/>
                <w:lang w:val="en-US"/>
              </w:rPr>
              <w:t xml:space="preserve"> of 1</w:t>
            </w:r>
            <w:r w:rsidR="0064087F" w:rsidRPr="002347F1">
              <w:rPr>
                <w:rFonts w:cs="Arial"/>
                <w:color w:val="auto"/>
                <w:sz w:val="22"/>
                <w:szCs w:val="22"/>
                <w:lang w:val="en-US"/>
              </w:rPr>
              <w:t>2</w:t>
            </w:r>
            <w:r w:rsidR="00BE1C08" w:rsidRPr="002347F1">
              <w:rPr>
                <w:rFonts w:cs="Arial"/>
                <w:color w:val="auto"/>
                <w:sz w:val="22"/>
                <w:szCs w:val="22"/>
                <w:lang w:val="en-US"/>
              </w:rPr>
              <w:t xml:space="preserve"> items have to be answered. For </w:t>
            </w:r>
            <w:r w:rsidR="00772B64" w:rsidRPr="002347F1">
              <w:rPr>
                <w:rFonts w:cs="Arial"/>
                <w:color w:val="auto"/>
                <w:sz w:val="22"/>
                <w:szCs w:val="22"/>
                <w:lang w:val="en-US"/>
              </w:rPr>
              <w:t xml:space="preserve">Environment </w:t>
            </w:r>
            <w:r w:rsidR="00BE1C08" w:rsidRPr="002347F1">
              <w:rPr>
                <w:rFonts w:cs="Arial"/>
                <w:color w:val="auto"/>
                <w:sz w:val="22"/>
                <w:szCs w:val="22"/>
                <w:lang w:val="en-US"/>
              </w:rPr>
              <w:t xml:space="preserve">domain, at least </w:t>
            </w:r>
            <w:r w:rsidR="009666BE" w:rsidRPr="002347F1">
              <w:rPr>
                <w:rFonts w:cs="Arial"/>
                <w:color w:val="auto"/>
                <w:sz w:val="22"/>
                <w:szCs w:val="22"/>
                <w:lang w:val="en-US"/>
              </w:rPr>
              <w:t>4</w:t>
            </w:r>
            <w:r w:rsidR="00A54D00" w:rsidRPr="002347F1">
              <w:rPr>
                <w:rFonts w:cs="Arial"/>
                <w:color w:val="auto"/>
                <w:sz w:val="22"/>
                <w:szCs w:val="22"/>
                <w:lang w:val="en-US"/>
              </w:rPr>
              <w:t xml:space="preserve"> of </w:t>
            </w:r>
            <w:r w:rsidR="009666BE" w:rsidRPr="002347F1">
              <w:rPr>
                <w:rFonts w:cs="Arial"/>
                <w:color w:val="auto"/>
                <w:sz w:val="22"/>
                <w:szCs w:val="22"/>
                <w:lang w:val="en-US"/>
              </w:rPr>
              <w:t>5</w:t>
            </w:r>
            <w:r w:rsidR="00BE1C08" w:rsidRPr="002347F1">
              <w:rPr>
                <w:rFonts w:cs="Arial"/>
                <w:color w:val="auto"/>
                <w:sz w:val="22"/>
                <w:szCs w:val="22"/>
                <w:lang w:val="en-US"/>
              </w:rPr>
              <w:t xml:space="preserve"> have to be answered.</w:t>
            </w:r>
            <w:r w:rsidR="00A54D00" w:rsidRPr="002347F1">
              <w:rPr>
                <w:rFonts w:cs="Arial"/>
                <w:color w:val="auto"/>
                <w:sz w:val="22"/>
                <w:szCs w:val="22"/>
                <w:lang w:val="en-US"/>
              </w:rPr>
              <w:t xml:space="preserve"> </w:t>
            </w:r>
          </w:p>
          <w:p w:rsidR="00BA506E" w:rsidRPr="002347F1" w:rsidRDefault="00BA506E">
            <w:pPr>
              <w:pStyle w:val="Header"/>
              <w:tabs>
                <w:tab w:val="clear" w:pos="4536"/>
                <w:tab w:val="clear" w:pos="9072"/>
              </w:tabs>
              <w:ind w:left="110"/>
              <w:jc w:val="both"/>
              <w:rPr>
                <w:rFonts w:cs="Arial"/>
                <w:color w:val="auto"/>
                <w:sz w:val="22"/>
                <w:szCs w:val="22"/>
                <w:lang w:val="en-US"/>
              </w:rPr>
            </w:pPr>
          </w:p>
        </w:tc>
      </w:tr>
      <w:tr w:rsidR="00BA506E" w:rsidRPr="00DE5FA1" w:rsidTr="000E44BA">
        <w:trPr>
          <w:trHeight w:val="851"/>
        </w:trPr>
        <w:tc>
          <w:tcPr>
            <w:tcW w:w="0" w:type="auto"/>
            <w:shd w:val="clear" w:color="auto" w:fill="E6E6E6"/>
            <w:vAlign w:val="center"/>
          </w:tcPr>
          <w:p w:rsidR="00BA506E" w:rsidRPr="002347F1" w:rsidRDefault="00BA506E">
            <w:pPr>
              <w:pStyle w:val="Header"/>
              <w:tabs>
                <w:tab w:val="clear" w:pos="4536"/>
                <w:tab w:val="clear" w:pos="9072"/>
              </w:tabs>
              <w:rPr>
                <w:rFonts w:cs="Arial"/>
                <w:color w:val="auto"/>
                <w:lang w:val="en-US"/>
              </w:rPr>
            </w:pPr>
            <w:r w:rsidRPr="002347F1">
              <w:rPr>
                <w:rFonts w:cs="Arial"/>
                <w:b/>
                <w:bCs/>
                <w:color w:val="auto"/>
                <w:lang w:val="en-US"/>
              </w:rPr>
              <w:t>Interpretation and Analysis of  Missing Data</w:t>
            </w:r>
          </w:p>
        </w:tc>
        <w:tc>
          <w:tcPr>
            <w:tcW w:w="0" w:type="auto"/>
            <w:vAlign w:val="center"/>
          </w:tcPr>
          <w:p w:rsidR="00BA506E" w:rsidRPr="002347F1" w:rsidRDefault="00BA506E">
            <w:pPr>
              <w:pStyle w:val="Header"/>
              <w:tabs>
                <w:tab w:val="clear" w:pos="4536"/>
                <w:tab w:val="clear" w:pos="9072"/>
              </w:tabs>
              <w:ind w:left="110"/>
              <w:jc w:val="both"/>
              <w:rPr>
                <w:rFonts w:cs="Arial"/>
                <w:color w:val="auto"/>
                <w:sz w:val="22"/>
                <w:lang w:val="en-US"/>
              </w:rPr>
            </w:pPr>
            <w:r w:rsidRPr="002347F1">
              <w:rPr>
                <w:rFonts w:cs="Arial"/>
                <w:color w:val="auto"/>
                <w:sz w:val="22"/>
                <w:lang w:val="en-US"/>
              </w:rPr>
              <w:t>Missing data should be reviewed to verify that data are missing at random. Youth with non-random missing data should be eliminated from further analyses. Information regarding the association of missingness with demographic and other variables should be reviewed and noted as a limitation in the analysis.</w:t>
            </w:r>
          </w:p>
        </w:tc>
      </w:tr>
    </w:tbl>
    <w:p w:rsidR="00BA506E" w:rsidRPr="00DE5FA1" w:rsidRDefault="00BA506E">
      <w:pPr>
        <w:rPr>
          <w:rFonts w:cs="Arial"/>
          <w:color w:val="auto"/>
          <w:sz w:val="23"/>
          <w:szCs w:val="23"/>
        </w:rPr>
      </w:pPr>
    </w:p>
    <w:p w:rsidR="00235FB2" w:rsidRPr="00DE5FA1" w:rsidRDefault="00235FB2">
      <w:pPr>
        <w:rPr>
          <w:rFonts w:cs="Arial"/>
          <w:color w:val="auto"/>
          <w:sz w:val="23"/>
          <w:szCs w:val="23"/>
        </w:rPr>
      </w:pPr>
      <w:r w:rsidRPr="00DE5FA1">
        <w:rPr>
          <w:rFonts w:cs="Arial"/>
          <w:color w:val="auto"/>
          <w:sz w:val="23"/>
          <w:szCs w:val="23"/>
        </w:rPr>
        <w:br w:type="page"/>
      </w:r>
    </w:p>
    <w:p w:rsidR="00BA506E" w:rsidRPr="00DE5FA1" w:rsidRDefault="00BA506E">
      <w:pPr>
        <w:rPr>
          <w:rFonts w:cs="Arial"/>
          <w:color w:val="auto"/>
          <w:sz w:val="23"/>
          <w:szCs w:val="23"/>
        </w:rPr>
      </w:pPr>
    </w:p>
    <w:p w:rsidR="00BA506E" w:rsidRPr="00DE5FA1" w:rsidRDefault="00BA506E" w:rsidP="00BA506E">
      <w:pPr>
        <w:pStyle w:val="Heading2"/>
        <w:numPr>
          <w:ilvl w:val="1"/>
          <w:numId w:val="14"/>
        </w:numPr>
        <w:rPr>
          <w:color w:val="auto"/>
        </w:rPr>
      </w:pPr>
      <w:bookmarkStart w:id="107" w:name="_Toc278898607"/>
      <w:r w:rsidRPr="00DE5FA1">
        <w:rPr>
          <w:color w:val="auto"/>
        </w:rPr>
        <w:t>Scoring Syntax</w:t>
      </w:r>
      <w:bookmarkEnd w:id="107"/>
    </w:p>
    <w:p w:rsidR="00BA506E" w:rsidRPr="00DE5FA1" w:rsidRDefault="00BA506E">
      <w:pPr>
        <w:rPr>
          <w:rFonts w:cs="Arial"/>
          <w:color w:val="auto"/>
          <w:sz w:val="23"/>
          <w:szCs w:val="23"/>
        </w:rPr>
      </w:pPr>
    </w:p>
    <w:p w:rsidR="00BA506E" w:rsidRPr="000278E5" w:rsidRDefault="000278E5" w:rsidP="00C93811">
      <w:pPr>
        <w:pStyle w:val="Heading4"/>
      </w:pPr>
      <w:bookmarkStart w:id="108" w:name="_Toc278811332"/>
      <w:r>
        <w:t xml:space="preserve">Prior to calculating </w:t>
      </w:r>
      <w:r w:rsidR="000F1815">
        <w:t>domain scores:  1) A</w:t>
      </w:r>
      <w:r w:rsidRPr="000278E5">
        <w:t xml:space="preserve">ll </w:t>
      </w:r>
      <w:r w:rsidR="00BA506E" w:rsidRPr="000278E5">
        <w:t>items a</w:t>
      </w:r>
      <w:r w:rsidRPr="000278E5">
        <w:t xml:space="preserve">re first reverse-scored </w:t>
      </w:r>
      <w:r w:rsidR="000F1815">
        <w:t xml:space="preserve">so that a higher score equals a better score, </w:t>
      </w:r>
      <w:r w:rsidRPr="000278E5">
        <w:t xml:space="preserve">and </w:t>
      </w:r>
      <w:r w:rsidR="000F1815">
        <w:t>2) T</w:t>
      </w:r>
      <w:r w:rsidR="00BA506E" w:rsidRPr="000278E5">
        <w:t>ransformed to a 100-point scale</w:t>
      </w:r>
      <w:r w:rsidRPr="000278E5">
        <w:t>.</w:t>
      </w:r>
      <w:r w:rsidR="002C323D">
        <w:t xml:space="preserve">  The following syntax can</w:t>
      </w:r>
      <w:r w:rsidR="000F1815">
        <w:t xml:space="preserve"> be used in SPSS 13.0 or higher:</w:t>
      </w:r>
      <w:bookmarkEnd w:id="108"/>
    </w:p>
    <w:p w:rsidR="00BA506E" w:rsidRDefault="00BA506E" w:rsidP="00BA506E">
      <w:pPr>
        <w:rPr>
          <w:rFonts w:cs="Arial"/>
          <w:color w:val="auto"/>
          <w:sz w:val="23"/>
          <w:szCs w:val="23"/>
        </w:rPr>
      </w:pPr>
    </w:p>
    <w:p w:rsidR="00377863" w:rsidRPr="000F1815" w:rsidRDefault="004037B9" w:rsidP="00377863">
      <w:pPr>
        <w:pStyle w:val="PlainText"/>
        <w:rPr>
          <w:rFonts w:ascii="Arial Unicode MS" w:eastAsia="Arial Unicode MS" w:hAnsi="Arial Unicode MS" w:cs="Arial Unicode MS"/>
          <w:b/>
          <w:sz w:val="20"/>
          <w:szCs w:val="20"/>
        </w:rPr>
      </w:pPr>
      <w:bookmarkStart w:id="109" w:name="_Toc95197179"/>
      <w:r w:rsidRPr="00115C5E">
        <w:rPr>
          <w:rFonts w:ascii="Arial Unicode MS" w:eastAsia="Arial Unicode MS" w:hAnsi="Arial Unicode MS" w:cs="Arial Unicode MS"/>
          <w:b/>
          <w:sz w:val="20"/>
          <w:szCs w:val="20"/>
        </w:rPr>
        <w:t>* Reverse coding of items so higher equals better.</w:t>
      </w:r>
    </w:p>
    <w:p w:rsidR="00FB0057" w:rsidRPr="00FB0057" w:rsidRDefault="00FB0057" w:rsidP="00FB0057">
      <w:pPr>
        <w:pStyle w:val="PlainText"/>
        <w:rPr>
          <w:rFonts w:ascii="Arial Unicode MS" w:eastAsia="Arial Unicode MS" w:hAnsi="Arial Unicode MS" w:cs="Arial Unicode MS"/>
          <w:sz w:val="20"/>
          <w:szCs w:val="20"/>
        </w:rPr>
      </w:pPr>
      <w:r w:rsidRPr="00FB0057">
        <w:rPr>
          <w:rFonts w:ascii="Arial Unicode MS" w:eastAsia="Arial Unicode MS" w:hAnsi="Arial Unicode MS" w:cs="Arial Unicode MS"/>
          <w:sz w:val="20"/>
          <w:szCs w:val="20"/>
        </w:rPr>
        <w:t xml:space="preserve">RECODE </w:t>
      </w:r>
      <w:r>
        <w:rPr>
          <w:rFonts w:ascii="Arial Unicode MS" w:eastAsia="Arial Unicode MS" w:hAnsi="Arial Unicode MS" w:cs="Arial Unicode MS"/>
          <w:sz w:val="20"/>
          <w:szCs w:val="20"/>
        </w:rPr>
        <w:t>wql1 wql2 wql3 wql4 wql5</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wql6</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wql7</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wql8</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wql9</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wql10</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wql11</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wql12</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wql13</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wql14</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wql15</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wql16</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wql17</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wql18</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wql19</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wql20</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wql21</w:t>
      </w:r>
      <w:r w:rsidRPr="00FB0057">
        <w:rPr>
          <w:rFonts w:ascii="Arial Unicode MS" w:eastAsia="Arial Unicode MS" w:hAnsi="Arial Unicode MS" w:cs="Arial Unicode MS"/>
          <w:sz w:val="20"/>
          <w:szCs w:val="20"/>
        </w:rPr>
        <w:t xml:space="preserve"> (0=10) (1=9) (2=8) (3=7) (4=6) (5=5) (6=4) (7=3) (8=2) (9=1) (10=0) (777=777) (999=999) (SYSMIS=999) INTO </w:t>
      </w:r>
      <w:r>
        <w:rPr>
          <w:rFonts w:ascii="Arial Unicode MS" w:eastAsia="Arial Unicode MS" w:hAnsi="Arial Unicode MS" w:cs="Arial Unicode MS"/>
          <w:sz w:val="20"/>
          <w:szCs w:val="20"/>
        </w:rPr>
        <w:t>wql1R wql2R wql3R wql4R wql5R</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wql6R</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wql7R</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wql8R</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wql9R</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wql10R</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wql11R</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wql12R</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wql13R</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wql14R</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wql15R</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wql16R</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wql17R</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wql18R</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wql19R</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wql20R</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wql21R</w:t>
      </w:r>
      <w:r w:rsidRPr="00FB0057">
        <w:rPr>
          <w:rFonts w:ascii="Arial Unicode MS" w:eastAsia="Arial Unicode MS" w:hAnsi="Arial Unicode MS" w:cs="Arial Unicode MS"/>
          <w:sz w:val="20"/>
          <w:szCs w:val="20"/>
        </w:rPr>
        <w:t>.</w:t>
      </w:r>
    </w:p>
    <w:p w:rsidR="00FB0057" w:rsidRPr="00FB0057" w:rsidRDefault="00FB0057" w:rsidP="00FB0057">
      <w:pPr>
        <w:pStyle w:val="PlainText"/>
        <w:rPr>
          <w:rFonts w:ascii="Arial Unicode MS" w:eastAsia="Arial Unicode MS" w:hAnsi="Arial Unicode MS" w:cs="Arial Unicode MS"/>
          <w:sz w:val="20"/>
          <w:szCs w:val="20"/>
        </w:rPr>
      </w:pPr>
      <w:r w:rsidRPr="00FB0057">
        <w:rPr>
          <w:rFonts w:ascii="Arial Unicode MS" w:eastAsia="Arial Unicode MS" w:hAnsi="Arial Unicode MS" w:cs="Arial Unicode MS"/>
          <w:sz w:val="20"/>
          <w:szCs w:val="20"/>
        </w:rPr>
        <w:t xml:space="preserve">VARIABLE LABELS  </w:t>
      </w:r>
      <w:r>
        <w:rPr>
          <w:rFonts w:ascii="Arial Unicode MS" w:eastAsia="Arial Unicode MS" w:hAnsi="Arial Unicode MS" w:cs="Arial Unicode MS"/>
          <w:sz w:val="20"/>
          <w:szCs w:val="20"/>
        </w:rPr>
        <w:t>wql1R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wql2R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wql3R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wql4R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wql5R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wql6R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wql7R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wql8R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wql9R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wql10R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wql11R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wql12R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wql13R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wql14R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wql15R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wql16R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wql17R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wql18R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wql19R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wql20R 'REVERSE CODED: ' /</w:t>
      </w:r>
      <w:r w:rsidRPr="00FB0057">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wql21R 'REVERSE CODED:'.</w:t>
      </w:r>
    </w:p>
    <w:p w:rsidR="004037B9" w:rsidRDefault="00FB0057" w:rsidP="00FB0057">
      <w:pPr>
        <w:pStyle w:val="PlainText"/>
        <w:rPr>
          <w:rFonts w:ascii="Arial Unicode MS" w:eastAsia="Arial Unicode MS" w:hAnsi="Arial Unicode MS" w:cs="Arial Unicode MS"/>
          <w:sz w:val="20"/>
          <w:szCs w:val="20"/>
        </w:rPr>
      </w:pPr>
      <w:r w:rsidRPr="00FB0057">
        <w:rPr>
          <w:rFonts w:ascii="Arial Unicode MS" w:eastAsia="Arial Unicode MS" w:hAnsi="Arial Unicode MS" w:cs="Arial Unicode MS"/>
          <w:sz w:val="20"/>
          <w:szCs w:val="20"/>
        </w:rPr>
        <w:t>EXECUTE.</w:t>
      </w:r>
    </w:p>
    <w:p w:rsidR="00FB0057" w:rsidRDefault="00FB0057" w:rsidP="00377863">
      <w:pPr>
        <w:pStyle w:val="PlainText"/>
        <w:rPr>
          <w:rFonts w:ascii="Arial Unicode MS" w:eastAsia="Arial Unicode MS" w:hAnsi="Arial Unicode MS" w:cs="Arial Unicode MS"/>
          <w:sz w:val="20"/>
          <w:szCs w:val="20"/>
        </w:rPr>
      </w:pPr>
    </w:p>
    <w:p w:rsidR="004037B9" w:rsidRPr="000F1815" w:rsidRDefault="004037B9" w:rsidP="00377863">
      <w:pPr>
        <w:pStyle w:val="PlainText"/>
        <w:rPr>
          <w:rFonts w:ascii="Arial Unicode MS" w:eastAsia="Arial Unicode MS" w:hAnsi="Arial Unicode MS" w:cs="Arial Unicode MS"/>
          <w:b/>
          <w:sz w:val="20"/>
          <w:szCs w:val="20"/>
        </w:rPr>
      </w:pPr>
      <w:r w:rsidRPr="00115C5E">
        <w:rPr>
          <w:rFonts w:ascii="Arial Unicode MS" w:eastAsia="Arial Unicode MS" w:hAnsi="Arial Unicode MS" w:cs="Arial Unicode MS"/>
          <w:b/>
          <w:sz w:val="20"/>
          <w:szCs w:val="20"/>
        </w:rPr>
        <w:t>* Transforming items to 0 to 100 point scale.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COMPUTE wql1RT=((wql1R-0)/10)*100.</w:t>
      </w:r>
    </w:p>
    <w:p w:rsid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 xml:space="preserve">COMPUTE </w:t>
      </w:r>
      <w:r>
        <w:rPr>
          <w:rFonts w:ascii="Arial Unicode MS" w:eastAsia="Arial Unicode MS" w:hAnsi="Arial Unicode MS" w:cs="Arial Unicode MS"/>
          <w:sz w:val="20"/>
          <w:szCs w:val="20"/>
        </w:rPr>
        <w:t>wql2</w:t>
      </w:r>
      <w:r w:rsidRPr="00115C5E">
        <w:rPr>
          <w:rFonts w:ascii="Arial Unicode MS" w:eastAsia="Arial Unicode MS" w:hAnsi="Arial Unicode MS" w:cs="Arial Unicode MS"/>
          <w:sz w:val="20"/>
          <w:szCs w:val="20"/>
        </w:rPr>
        <w:t>RT=((</w:t>
      </w:r>
      <w:r>
        <w:rPr>
          <w:rFonts w:ascii="Arial Unicode MS" w:eastAsia="Arial Unicode MS" w:hAnsi="Arial Unicode MS" w:cs="Arial Unicode MS"/>
          <w:sz w:val="20"/>
          <w:szCs w:val="20"/>
        </w:rPr>
        <w:t>wql2</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 xml:space="preserve">COMPUTE </w:t>
      </w:r>
      <w:r>
        <w:rPr>
          <w:rFonts w:ascii="Arial Unicode MS" w:eastAsia="Arial Unicode MS" w:hAnsi="Arial Unicode MS" w:cs="Arial Unicode MS"/>
          <w:sz w:val="20"/>
          <w:szCs w:val="20"/>
        </w:rPr>
        <w:t>wql3</w:t>
      </w:r>
      <w:r w:rsidRPr="00115C5E">
        <w:rPr>
          <w:rFonts w:ascii="Arial Unicode MS" w:eastAsia="Arial Unicode MS" w:hAnsi="Arial Unicode MS" w:cs="Arial Unicode MS"/>
          <w:sz w:val="20"/>
          <w:szCs w:val="20"/>
        </w:rPr>
        <w:t>RT=((</w:t>
      </w:r>
      <w:r>
        <w:rPr>
          <w:rFonts w:ascii="Arial Unicode MS" w:eastAsia="Arial Unicode MS" w:hAnsi="Arial Unicode MS" w:cs="Arial Unicode MS"/>
          <w:sz w:val="20"/>
          <w:szCs w:val="20"/>
        </w:rPr>
        <w:t>wql3</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 xml:space="preserve">COMPUTE </w:t>
      </w:r>
      <w:r>
        <w:rPr>
          <w:rFonts w:ascii="Arial Unicode MS" w:eastAsia="Arial Unicode MS" w:hAnsi="Arial Unicode MS" w:cs="Arial Unicode MS"/>
          <w:sz w:val="20"/>
          <w:szCs w:val="20"/>
        </w:rPr>
        <w:t>wql4</w:t>
      </w:r>
      <w:r w:rsidRPr="00115C5E">
        <w:rPr>
          <w:rFonts w:ascii="Arial Unicode MS" w:eastAsia="Arial Unicode MS" w:hAnsi="Arial Unicode MS" w:cs="Arial Unicode MS"/>
          <w:sz w:val="20"/>
          <w:szCs w:val="20"/>
        </w:rPr>
        <w:t>RT=((</w:t>
      </w:r>
      <w:r>
        <w:rPr>
          <w:rFonts w:ascii="Arial Unicode MS" w:eastAsia="Arial Unicode MS" w:hAnsi="Arial Unicode MS" w:cs="Arial Unicode MS"/>
          <w:sz w:val="20"/>
          <w:szCs w:val="20"/>
        </w:rPr>
        <w:t>wql4</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 xml:space="preserve">COMPUTE </w:t>
      </w:r>
      <w:r>
        <w:rPr>
          <w:rFonts w:ascii="Arial Unicode MS" w:eastAsia="Arial Unicode MS" w:hAnsi="Arial Unicode MS" w:cs="Arial Unicode MS"/>
          <w:sz w:val="20"/>
          <w:szCs w:val="20"/>
        </w:rPr>
        <w:t>wql5</w:t>
      </w:r>
      <w:r w:rsidRPr="00115C5E">
        <w:rPr>
          <w:rFonts w:ascii="Arial Unicode MS" w:eastAsia="Arial Unicode MS" w:hAnsi="Arial Unicode MS" w:cs="Arial Unicode MS"/>
          <w:sz w:val="20"/>
          <w:szCs w:val="20"/>
        </w:rPr>
        <w:t>RT=((</w:t>
      </w:r>
      <w:r>
        <w:rPr>
          <w:rFonts w:ascii="Arial Unicode MS" w:eastAsia="Arial Unicode MS" w:hAnsi="Arial Unicode MS" w:cs="Arial Unicode MS"/>
          <w:sz w:val="20"/>
          <w:szCs w:val="20"/>
        </w:rPr>
        <w:t>wql5</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 xml:space="preserve">COMPUTE </w:t>
      </w:r>
      <w:r>
        <w:rPr>
          <w:rFonts w:ascii="Arial Unicode MS" w:eastAsia="Arial Unicode MS" w:hAnsi="Arial Unicode MS" w:cs="Arial Unicode MS"/>
          <w:sz w:val="20"/>
          <w:szCs w:val="20"/>
        </w:rPr>
        <w:t>wql6</w:t>
      </w:r>
      <w:r w:rsidRPr="00115C5E">
        <w:rPr>
          <w:rFonts w:ascii="Arial Unicode MS" w:eastAsia="Arial Unicode MS" w:hAnsi="Arial Unicode MS" w:cs="Arial Unicode MS"/>
          <w:sz w:val="20"/>
          <w:szCs w:val="20"/>
        </w:rPr>
        <w:t>RT=((</w:t>
      </w:r>
      <w:r>
        <w:rPr>
          <w:rFonts w:ascii="Arial Unicode MS" w:eastAsia="Arial Unicode MS" w:hAnsi="Arial Unicode MS" w:cs="Arial Unicode MS"/>
          <w:sz w:val="20"/>
          <w:szCs w:val="20"/>
        </w:rPr>
        <w:t>wql6</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 xml:space="preserve">COMPUTE </w:t>
      </w:r>
      <w:r>
        <w:rPr>
          <w:rFonts w:ascii="Arial Unicode MS" w:eastAsia="Arial Unicode MS" w:hAnsi="Arial Unicode MS" w:cs="Arial Unicode MS"/>
          <w:sz w:val="20"/>
          <w:szCs w:val="20"/>
        </w:rPr>
        <w:t>wql7</w:t>
      </w:r>
      <w:r w:rsidRPr="00115C5E">
        <w:rPr>
          <w:rFonts w:ascii="Arial Unicode MS" w:eastAsia="Arial Unicode MS" w:hAnsi="Arial Unicode MS" w:cs="Arial Unicode MS"/>
          <w:sz w:val="20"/>
          <w:szCs w:val="20"/>
        </w:rPr>
        <w:t>RT=((</w:t>
      </w:r>
      <w:r>
        <w:rPr>
          <w:rFonts w:ascii="Arial Unicode MS" w:eastAsia="Arial Unicode MS" w:hAnsi="Arial Unicode MS" w:cs="Arial Unicode MS"/>
          <w:sz w:val="20"/>
          <w:szCs w:val="20"/>
        </w:rPr>
        <w:t>wql7</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 xml:space="preserve">COMPUTE </w:t>
      </w:r>
      <w:r>
        <w:rPr>
          <w:rFonts w:ascii="Arial Unicode MS" w:eastAsia="Arial Unicode MS" w:hAnsi="Arial Unicode MS" w:cs="Arial Unicode MS"/>
          <w:sz w:val="20"/>
          <w:szCs w:val="20"/>
        </w:rPr>
        <w:t>wql8</w:t>
      </w:r>
      <w:r w:rsidRPr="00115C5E">
        <w:rPr>
          <w:rFonts w:ascii="Arial Unicode MS" w:eastAsia="Arial Unicode MS" w:hAnsi="Arial Unicode MS" w:cs="Arial Unicode MS"/>
          <w:sz w:val="20"/>
          <w:szCs w:val="20"/>
        </w:rPr>
        <w:t>RT=((</w:t>
      </w:r>
      <w:r>
        <w:rPr>
          <w:rFonts w:ascii="Arial Unicode MS" w:eastAsia="Arial Unicode MS" w:hAnsi="Arial Unicode MS" w:cs="Arial Unicode MS"/>
          <w:sz w:val="20"/>
          <w:szCs w:val="20"/>
        </w:rPr>
        <w:t>wql8</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 xml:space="preserve">COMPUTE </w:t>
      </w:r>
      <w:r>
        <w:rPr>
          <w:rFonts w:ascii="Arial Unicode MS" w:eastAsia="Arial Unicode MS" w:hAnsi="Arial Unicode MS" w:cs="Arial Unicode MS"/>
          <w:sz w:val="20"/>
          <w:szCs w:val="20"/>
        </w:rPr>
        <w:t>wql9</w:t>
      </w:r>
      <w:r w:rsidRPr="00115C5E">
        <w:rPr>
          <w:rFonts w:ascii="Arial Unicode MS" w:eastAsia="Arial Unicode MS" w:hAnsi="Arial Unicode MS" w:cs="Arial Unicode MS"/>
          <w:sz w:val="20"/>
          <w:szCs w:val="20"/>
        </w:rPr>
        <w:t>RT=((</w:t>
      </w:r>
      <w:r>
        <w:rPr>
          <w:rFonts w:ascii="Arial Unicode MS" w:eastAsia="Arial Unicode MS" w:hAnsi="Arial Unicode MS" w:cs="Arial Unicode MS"/>
          <w:sz w:val="20"/>
          <w:szCs w:val="20"/>
        </w:rPr>
        <w:t>wql9</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COMPUTE wql1</w:t>
      </w:r>
      <w:r>
        <w:rPr>
          <w:rFonts w:ascii="Arial Unicode MS" w:eastAsia="Arial Unicode MS" w:hAnsi="Arial Unicode MS" w:cs="Arial Unicode MS"/>
          <w:sz w:val="20"/>
          <w:szCs w:val="20"/>
        </w:rPr>
        <w:t>0</w:t>
      </w:r>
      <w:r w:rsidRPr="00115C5E">
        <w:rPr>
          <w:rFonts w:ascii="Arial Unicode MS" w:eastAsia="Arial Unicode MS" w:hAnsi="Arial Unicode MS" w:cs="Arial Unicode MS"/>
          <w:sz w:val="20"/>
          <w:szCs w:val="20"/>
        </w:rPr>
        <w:t>RT=((wql1</w:t>
      </w:r>
      <w:r>
        <w:rPr>
          <w:rFonts w:ascii="Arial Unicode MS" w:eastAsia="Arial Unicode MS" w:hAnsi="Arial Unicode MS" w:cs="Arial Unicode MS"/>
          <w:sz w:val="20"/>
          <w:szCs w:val="20"/>
        </w:rPr>
        <w:t>0</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COMPUTE wql1</w:t>
      </w:r>
      <w:r>
        <w:rPr>
          <w:rFonts w:ascii="Arial Unicode MS" w:eastAsia="Arial Unicode MS" w:hAnsi="Arial Unicode MS" w:cs="Arial Unicode MS"/>
          <w:sz w:val="20"/>
          <w:szCs w:val="20"/>
        </w:rPr>
        <w:t>1</w:t>
      </w:r>
      <w:r w:rsidRPr="00115C5E">
        <w:rPr>
          <w:rFonts w:ascii="Arial Unicode MS" w:eastAsia="Arial Unicode MS" w:hAnsi="Arial Unicode MS" w:cs="Arial Unicode MS"/>
          <w:sz w:val="20"/>
          <w:szCs w:val="20"/>
        </w:rPr>
        <w:t>RT=((wql1</w:t>
      </w:r>
      <w:r>
        <w:rPr>
          <w:rFonts w:ascii="Arial Unicode MS" w:eastAsia="Arial Unicode MS" w:hAnsi="Arial Unicode MS" w:cs="Arial Unicode MS"/>
          <w:sz w:val="20"/>
          <w:szCs w:val="20"/>
        </w:rPr>
        <w:t>1</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COMPUTE wql1</w:t>
      </w:r>
      <w:r>
        <w:rPr>
          <w:rFonts w:ascii="Arial Unicode MS" w:eastAsia="Arial Unicode MS" w:hAnsi="Arial Unicode MS" w:cs="Arial Unicode MS"/>
          <w:sz w:val="20"/>
          <w:szCs w:val="20"/>
        </w:rPr>
        <w:t>2</w:t>
      </w:r>
      <w:r w:rsidRPr="00115C5E">
        <w:rPr>
          <w:rFonts w:ascii="Arial Unicode MS" w:eastAsia="Arial Unicode MS" w:hAnsi="Arial Unicode MS" w:cs="Arial Unicode MS"/>
          <w:sz w:val="20"/>
          <w:szCs w:val="20"/>
        </w:rPr>
        <w:t>RT=((wql1</w:t>
      </w:r>
      <w:r>
        <w:rPr>
          <w:rFonts w:ascii="Arial Unicode MS" w:eastAsia="Arial Unicode MS" w:hAnsi="Arial Unicode MS" w:cs="Arial Unicode MS"/>
          <w:sz w:val="20"/>
          <w:szCs w:val="20"/>
        </w:rPr>
        <w:t>2</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COMPUTE wql1</w:t>
      </w:r>
      <w:r>
        <w:rPr>
          <w:rFonts w:ascii="Arial Unicode MS" w:eastAsia="Arial Unicode MS" w:hAnsi="Arial Unicode MS" w:cs="Arial Unicode MS"/>
          <w:sz w:val="20"/>
          <w:szCs w:val="20"/>
        </w:rPr>
        <w:t>3</w:t>
      </w:r>
      <w:r w:rsidRPr="00115C5E">
        <w:rPr>
          <w:rFonts w:ascii="Arial Unicode MS" w:eastAsia="Arial Unicode MS" w:hAnsi="Arial Unicode MS" w:cs="Arial Unicode MS"/>
          <w:sz w:val="20"/>
          <w:szCs w:val="20"/>
        </w:rPr>
        <w:t>RT=((wql1</w:t>
      </w:r>
      <w:r>
        <w:rPr>
          <w:rFonts w:ascii="Arial Unicode MS" w:eastAsia="Arial Unicode MS" w:hAnsi="Arial Unicode MS" w:cs="Arial Unicode MS"/>
          <w:sz w:val="20"/>
          <w:szCs w:val="20"/>
        </w:rPr>
        <w:t>3</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COMPUTE wql1</w:t>
      </w:r>
      <w:r>
        <w:rPr>
          <w:rFonts w:ascii="Arial Unicode MS" w:eastAsia="Arial Unicode MS" w:hAnsi="Arial Unicode MS" w:cs="Arial Unicode MS"/>
          <w:sz w:val="20"/>
          <w:szCs w:val="20"/>
        </w:rPr>
        <w:t>4</w:t>
      </w:r>
      <w:r w:rsidRPr="00115C5E">
        <w:rPr>
          <w:rFonts w:ascii="Arial Unicode MS" w:eastAsia="Arial Unicode MS" w:hAnsi="Arial Unicode MS" w:cs="Arial Unicode MS"/>
          <w:sz w:val="20"/>
          <w:szCs w:val="20"/>
        </w:rPr>
        <w:t>RT=((wql1</w:t>
      </w:r>
      <w:r>
        <w:rPr>
          <w:rFonts w:ascii="Arial Unicode MS" w:eastAsia="Arial Unicode MS" w:hAnsi="Arial Unicode MS" w:cs="Arial Unicode MS"/>
          <w:sz w:val="20"/>
          <w:szCs w:val="20"/>
        </w:rPr>
        <w:t>4</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COMPUTE wql1</w:t>
      </w:r>
      <w:r>
        <w:rPr>
          <w:rFonts w:ascii="Arial Unicode MS" w:eastAsia="Arial Unicode MS" w:hAnsi="Arial Unicode MS" w:cs="Arial Unicode MS"/>
          <w:sz w:val="20"/>
          <w:szCs w:val="20"/>
        </w:rPr>
        <w:t>5</w:t>
      </w:r>
      <w:r w:rsidRPr="00115C5E">
        <w:rPr>
          <w:rFonts w:ascii="Arial Unicode MS" w:eastAsia="Arial Unicode MS" w:hAnsi="Arial Unicode MS" w:cs="Arial Unicode MS"/>
          <w:sz w:val="20"/>
          <w:szCs w:val="20"/>
        </w:rPr>
        <w:t>RT=((wql1</w:t>
      </w:r>
      <w:r>
        <w:rPr>
          <w:rFonts w:ascii="Arial Unicode MS" w:eastAsia="Arial Unicode MS" w:hAnsi="Arial Unicode MS" w:cs="Arial Unicode MS"/>
          <w:sz w:val="20"/>
          <w:szCs w:val="20"/>
        </w:rPr>
        <w:t>5</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COMPUTE wql1</w:t>
      </w:r>
      <w:r>
        <w:rPr>
          <w:rFonts w:ascii="Arial Unicode MS" w:eastAsia="Arial Unicode MS" w:hAnsi="Arial Unicode MS" w:cs="Arial Unicode MS"/>
          <w:sz w:val="20"/>
          <w:szCs w:val="20"/>
        </w:rPr>
        <w:t>6</w:t>
      </w:r>
      <w:r w:rsidRPr="00115C5E">
        <w:rPr>
          <w:rFonts w:ascii="Arial Unicode MS" w:eastAsia="Arial Unicode MS" w:hAnsi="Arial Unicode MS" w:cs="Arial Unicode MS"/>
          <w:sz w:val="20"/>
          <w:szCs w:val="20"/>
        </w:rPr>
        <w:t>RT=((wql1</w:t>
      </w:r>
      <w:r>
        <w:rPr>
          <w:rFonts w:ascii="Arial Unicode MS" w:eastAsia="Arial Unicode MS" w:hAnsi="Arial Unicode MS" w:cs="Arial Unicode MS"/>
          <w:sz w:val="20"/>
          <w:szCs w:val="20"/>
        </w:rPr>
        <w:t>6</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COMPUTE wql1</w:t>
      </w:r>
      <w:r>
        <w:rPr>
          <w:rFonts w:ascii="Arial Unicode MS" w:eastAsia="Arial Unicode MS" w:hAnsi="Arial Unicode MS" w:cs="Arial Unicode MS"/>
          <w:sz w:val="20"/>
          <w:szCs w:val="20"/>
        </w:rPr>
        <w:t>7</w:t>
      </w:r>
      <w:r w:rsidRPr="00115C5E">
        <w:rPr>
          <w:rFonts w:ascii="Arial Unicode MS" w:eastAsia="Arial Unicode MS" w:hAnsi="Arial Unicode MS" w:cs="Arial Unicode MS"/>
          <w:sz w:val="20"/>
          <w:szCs w:val="20"/>
        </w:rPr>
        <w:t>RT=((wql1</w:t>
      </w:r>
      <w:r>
        <w:rPr>
          <w:rFonts w:ascii="Arial Unicode MS" w:eastAsia="Arial Unicode MS" w:hAnsi="Arial Unicode MS" w:cs="Arial Unicode MS"/>
          <w:sz w:val="20"/>
          <w:szCs w:val="20"/>
        </w:rPr>
        <w:t>7</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COMPUTE wql1</w:t>
      </w:r>
      <w:r>
        <w:rPr>
          <w:rFonts w:ascii="Arial Unicode MS" w:eastAsia="Arial Unicode MS" w:hAnsi="Arial Unicode MS" w:cs="Arial Unicode MS"/>
          <w:sz w:val="20"/>
          <w:szCs w:val="20"/>
        </w:rPr>
        <w:t>8</w:t>
      </w:r>
      <w:r w:rsidRPr="00115C5E">
        <w:rPr>
          <w:rFonts w:ascii="Arial Unicode MS" w:eastAsia="Arial Unicode MS" w:hAnsi="Arial Unicode MS" w:cs="Arial Unicode MS"/>
          <w:sz w:val="20"/>
          <w:szCs w:val="20"/>
        </w:rPr>
        <w:t>RT=((wql1</w:t>
      </w:r>
      <w:r>
        <w:rPr>
          <w:rFonts w:ascii="Arial Unicode MS" w:eastAsia="Arial Unicode MS" w:hAnsi="Arial Unicode MS" w:cs="Arial Unicode MS"/>
          <w:sz w:val="20"/>
          <w:szCs w:val="20"/>
        </w:rPr>
        <w:t>8</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COMPUTE wql1</w:t>
      </w:r>
      <w:r>
        <w:rPr>
          <w:rFonts w:ascii="Arial Unicode MS" w:eastAsia="Arial Unicode MS" w:hAnsi="Arial Unicode MS" w:cs="Arial Unicode MS"/>
          <w:sz w:val="20"/>
          <w:szCs w:val="20"/>
        </w:rPr>
        <w:t>9</w:t>
      </w:r>
      <w:r w:rsidRPr="00115C5E">
        <w:rPr>
          <w:rFonts w:ascii="Arial Unicode MS" w:eastAsia="Arial Unicode MS" w:hAnsi="Arial Unicode MS" w:cs="Arial Unicode MS"/>
          <w:sz w:val="20"/>
          <w:szCs w:val="20"/>
        </w:rPr>
        <w:t>RT=((wql1</w:t>
      </w:r>
      <w:r>
        <w:rPr>
          <w:rFonts w:ascii="Arial Unicode MS" w:eastAsia="Arial Unicode MS" w:hAnsi="Arial Unicode MS" w:cs="Arial Unicode MS"/>
          <w:sz w:val="20"/>
          <w:szCs w:val="20"/>
        </w:rPr>
        <w:t>9</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 xml:space="preserve">COMPUTE </w:t>
      </w:r>
      <w:r>
        <w:rPr>
          <w:rFonts w:ascii="Arial Unicode MS" w:eastAsia="Arial Unicode MS" w:hAnsi="Arial Unicode MS" w:cs="Arial Unicode MS"/>
          <w:sz w:val="20"/>
          <w:szCs w:val="20"/>
        </w:rPr>
        <w:t>wql20</w:t>
      </w:r>
      <w:r w:rsidRPr="00115C5E">
        <w:rPr>
          <w:rFonts w:ascii="Arial Unicode MS" w:eastAsia="Arial Unicode MS" w:hAnsi="Arial Unicode MS" w:cs="Arial Unicode MS"/>
          <w:sz w:val="20"/>
          <w:szCs w:val="20"/>
        </w:rPr>
        <w:t>RT=((</w:t>
      </w:r>
      <w:r>
        <w:rPr>
          <w:rFonts w:ascii="Arial Unicode MS" w:eastAsia="Arial Unicode MS" w:hAnsi="Arial Unicode MS" w:cs="Arial Unicode MS"/>
          <w:sz w:val="20"/>
          <w:szCs w:val="20"/>
        </w:rPr>
        <w:t>wql20</w:t>
      </w:r>
      <w:r w:rsidRPr="00115C5E">
        <w:rPr>
          <w:rFonts w:ascii="Arial Unicode MS" w:eastAsia="Arial Unicode MS" w:hAnsi="Arial Unicode MS" w:cs="Arial Unicode MS"/>
          <w:sz w:val="20"/>
          <w:szCs w:val="20"/>
        </w:rPr>
        <w:t>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COMPUTE wql</w:t>
      </w:r>
      <w:r>
        <w:rPr>
          <w:rFonts w:ascii="Arial Unicode MS" w:eastAsia="Arial Unicode MS" w:hAnsi="Arial Unicode MS" w:cs="Arial Unicode MS"/>
          <w:sz w:val="20"/>
          <w:szCs w:val="20"/>
        </w:rPr>
        <w:t>2</w:t>
      </w:r>
      <w:r w:rsidRPr="00115C5E">
        <w:rPr>
          <w:rFonts w:ascii="Arial Unicode MS" w:eastAsia="Arial Unicode MS" w:hAnsi="Arial Unicode MS" w:cs="Arial Unicode MS"/>
          <w:sz w:val="20"/>
          <w:szCs w:val="20"/>
        </w:rPr>
        <w:t>1RT=((wql</w:t>
      </w:r>
      <w:r>
        <w:rPr>
          <w:rFonts w:ascii="Arial Unicode MS" w:eastAsia="Arial Unicode MS" w:hAnsi="Arial Unicode MS" w:cs="Arial Unicode MS"/>
          <w:sz w:val="20"/>
          <w:szCs w:val="20"/>
        </w:rPr>
        <w:t>2</w:t>
      </w:r>
      <w:r w:rsidRPr="00115C5E">
        <w:rPr>
          <w:rFonts w:ascii="Arial Unicode MS" w:eastAsia="Arial Unicode MS" w:hAnsi="Arial Unicode MS" w:cs="Arial Unicode MS"/>
          <w:sz w:val="20"/>
          <w:szCs w:val="20"/>
        </w:rPr>
        <w:t>1R-0)/10)*100.</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Pr="00115C5E" w:rsidRDefault="00115C5E" w:rsidP="00115C5E">
      <w:pPr>
        <w:pStyle w:val="PlainText"/>
        <w:rPr>
          <w:rFonts w:ascii="Arial Unicode MS" w:eastAsia="Arial Unicode MS" w:hAnsi="Arial Unicode MS" w:cs="Arial Unicode MS"/>
          <w:sz w:val="20"/>
          <w:szCs w:val="20"/>
        </w:rPr>
      </w:pP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RECODE wql1RT</w:t>
      </w:r>
      <w:r>
        <w:rPr>
          <w:rFonts w:ascii="Arial Unicode MS" w:eastAsia="Arial Unicode MS" w:hAnsi="Arial Unicode MS" w:cs="Arial Unicode MS"/>
          <w:sz w:val="20"/>
          <w:szCs w:val="20"/>
        </w:rPr>
        <w:t xml:space="preserve"> wql2</w:t>
      </w:r>
      <w:r w:rsidRPr="00115C5E">
        <w:rPr>
          <w:rFonts w:ascii="Arial Unicode MS" w:eastAsia="Arial Unicode MS" w:hAnsi="Arial Unicode MS" w:cs="Arial Unicode MS"/>
          <w:sz w:val="20"/>
          <w:szCs w:val="20"/>
        </w:rPr>
        <w:t xml:space="preserve">RT </w:t>
      </w:r>
      <w:r>
        <w:rPr>
          <w:rFonts w:ascii="Arial Unicode MS" w:eastAsia="Arial Unicode MS" w:hAnsi="Arial Unicode MS" w:cs="Arial Unicode MS"/>
          <w:sz w:val="20"/>
          <w:szCs w:val="20"/>
        </w:rPr>
        <w:t>wql3</w:t>
      </w:r>
      <w:r w:rsidRPr="00115C5E">
        <w:rPr>
          <w:rFonts w:ascii="Arial Unicode MS" w:eastAsia="Arial Unicode MS" w:hAnsi="Arial Unicode MS" w:cs="Arial Unicode MS"/>
          <w:sz w:val="20"/>
          <w:szCs w:val="20"/>
        </w:rPr>
        <w:t xml:space="preserve">RT </w:t>
      </w:r>
      <w:r>
        <w:rPr>
          <w:rFonts w:ascii="Arial Unicode MS" w:eastAsia="Arial Unicode MS" w:hAnsi="Arial Unicode MS" w:cs="Arial Unicode MS"/>
          <w:sz w:val="20"/>
          <w:szCs w:val="20"/>
        </w:rPr>
        <w:t>wql4</w:t>
      </w:r>
      <w:r w:rsidRPr="00115C5E">
        <w:rPr>
          <w:rFonts w:ascii="Arial Unicode MS" w:eastAsia="Arial Unicode MS" w:hAnsi="Arial Unicode MS" w:cs="Arial Unicode MS"/>
          <w:sz w:val="20"/>
          <w:szCs w:val="20"/>
        </w:rPr>
        <w:t xml:space="preserve">RT </w:t>
      </w:r>
      <w:r>
        <w:rPr>
          <w:rFonts w:ascii="Arial Unicode MS" w:eastAsia="Arial Unicode MS" w:hAnsi="Arial Unicode MS" w:cs="Arial Unicode MS"/>
          <w:sz w:val="20"/>
          <w:szCs w:val="20"/>
        </w:rPr>
        <w:t>wql5</w:t>
      </w:r>
      <w:r w:rsidRPr="00115C5E">
        <w:rPr>
          <w:rFonts w:ascii="Arial Unicode MS" w:eastAsia="Arial Unicode MS" w:hAnsi="Arial Unicode MS" w:cs="Arial Unicode MS"/>
          <w:sz w:val="20"/>
          <w:szCs w:val="20"/>
        </w:rPr>
        <w:t xml:space="preserve">RT </w:t>
      </w:r>
      <w:r>
        <w:rPr>
          <w:rFonts w:ascii="Arial Unicode MS" w:eastAsia="Arial Unicode MS" w:hAnsi="Arial Unicode MS" w:cs="Arial Unicode MS"/>
          <w:sz w:val="20"/>
          <w:szCs w:val="20"/>
        </w:rPr>
        <w:t>wql6</w:t>
      </w:r>
      <w:r w:rsidRPr="00115C5E">
        <w:rPr>
          <w:rFonts w:ascii="Arial Unicode MS" w:eastAsia="Arial Unicode MS" w:hAnsi="Arial Unicode MS" w:cs="Arial Unicode MS"/>
          <w:sz w:val="20"/>
          <w:szCs w:val="20"/>
        </w:rPr>
        <w:t xml:space="preserve">RT </w:t>
      </w:r>
      <w:r>
        <w:rPr>
          <w:rFonts w:ascii="Arial Unicode MS" w:eastAsia="Arial Unicode MS" w:hAnsi="Arial Unicode MS" w:cs="Arial Unicode MS"/>
          <w:sz w:val="20"/>
          <w:szCs w:val="20"/>
        </w:rPr>
        <w:t>wql7</w:t>
      </w:r>
      <w:r w:rsidRPr="00115C5E">
        <w:rPr>
          <w:rFonts w:ascii="Arial Unicode MS" w:eastAsia="Arial Unicode MS" w:hAnsi="Arial Unicode MS" w:cs="Arial Unicode MS"/>
          <w:sz w:val="20"/>
          <w:szCs w:val="20"/>
        </w:rPr>
        <w:t xml:space="preserve">RT </w:t>
      </w:r>
      <w:r>
        <w:rPr>
          <w:rFonts w:ascii="Arial Unicode MS" w:eastAsia="Arial Unicode MS" w:hAnsi="Arial Unicode MS" w:cs="Arial Unicode MS"/>
          <w:sz w:val="20"/>
          <w:szCs w:val="20"/>
        </w:rPr>
        <w:t>wql8</w:t>
      </w:r>
      <w:r w:rsidRPr="00115C5E">
        <w:rPr>
          <w:rFonts w:ascii="Arial Unicode MS" w:eastAsia="Arial Unicode MS" w:hAnsi="Arial Unicode MS" w:cs="Arial Unicode MS"/>
          <w:sz w:val="20"/>
          <w:szCs w:val="20"/>
        </w:rPr>
        <w:t xml:space="preserve">RT </w:t>
      </w:r>
      <w:r>
        <w:rPr>
          <w:rFonts w:ascii="Arial Unicode MS" w:eastAsia="Arial Unicode MS" w:hAnsi="Arial Unicode MS" w:cs="Arial Unicode MS"/>
          <w:sz w:val="20"/>
          <w:szCs w:val="20"/>
        </w:rPr>
        <w:t>wql9</w:t>
      </w:r>
      <w:r w:rsidRPr="00115C5E">
        <w:rPr>
          <w:rFonts w:ascii="Arial Unicode MS" w:eastAsia="Arial Unicode MS" w:hAnsi="Arial Unicode MS" w:cs="Arial Unicode MS"/>
          <w:sz w:val="20"/>
          <w:szCs w:val="20"/>
        </w:rPr>
        <w:t>RT wql1</w:t>
      </w:r>
      <w:r>
        <w:rPr>
          <w:rFonts w:ascii="Arial Unicode MS" w:eastAsia="Arial Unicode MS" w:hAnsi="Arial Unicode MS" w:cs="Arial Unicode MS"/>
          <w:sz w:val="20"/>
          <w:szCs w:val="20"/>
        </w:rPr>
        <w:t>0</w:t>
      </w:r>
      <w:r w:rsidRPr="00115C5E">
        <w:rPr>
          <w:rFonts w:ascii="Arial Unicode MS" w:eastAsia="Arial Unicode MS" w:hAnsi="Arial Unicode MS" w:cs="Arial Unicode MS"/>
          <w:sz w:val="20"/>
          <w:szCs w:val="20"/>
        </w:rPr>
        <w:t>RT wql1</w:t>
      </w:r>
      <w:r>
        <w:rPr>
          <w:rFonts w:ascii="Arial Unicode MS" w:eastAsia="Arial Unicode MS" w:hAnsi="Arial Unicode MS" w:cs="Arial Unicode MS"/>
          <w:sz w:val="20"/>
          <w:szCs w:val="20"/>
        </w:rPr>
        <w:t>1</w:t>
      </w:r>
      <w:r w:rsidRPr="00115C5E">
        <w:rPr>
          <w:rFonts w:ascii="Arial Unicode MS" w:eastAsia="Arial Unicode MS" w:hAnsi="Arial Unicode MS" w:cs="Arial Unicode MS"/>
          <w:sz w:val="20"/>
          <w:szCs w:val="20"/>
        </w:rPr>
        <w:t>RT wql1</w:t>
      </w:r>
      <w:r>
        <w:rPr>
          <w:rFonts w:ascii="Arial Unicode MS" w:eastAsia="Arial Unicode MS" w:hAnsi="Arial Unicode MS" w:cs="Arial Unicode MS"/>
          <w:sz w:val="20"/>
          <w:szCs w:val="20"/>
        </w:rPr>
        <w:t>2</w:t>
      </w:r>
      <w:r w:rsidRPr="00115C5E">
        <w:rPr>
          <w:rFonts w:ascii="Arial Unicode MS" w:eastAsia="Arial Unicode MS" w:hAnsi="Arial Unicode MS" w:cs="Arial Unicode MS"/>
          <w:sz w:val="20"/>
          <w:szCs w:val="20"/>
        </w:rPr>
        <w:t>RT wql1</w:t>
      </w:r>
      <w:r>
        <w:rPr>
          <w:rFonts w:ascii="Arial Unicode MS" w:eastAsia="Arial Unicode MS" w:hAnsi="Arial Unicode MS" w:cs="Arial Unicode MS"/>
          <w:sz w:val="20"/>
          <w:szCs w:val="20"/>
        </w:rPr>
        <w:t>3</w:t>
      </w:r>
      <w:r w:rsidRPr="00115C5E">
        <w:rPr>
          <w:rFonts w:ascii="Arial Unicode MS" w:eastAsia="Arial Unicode MS" w:hAnsi="Arial Unicode MS" w:cs="Arial Unicode MS"/>
          <w:sz w:val="20"/>
          <w:szCs w:val="20"/>
        </w:rPr>
        <w:t>RT wql1</w:t>
      </w:r>
      <w:r>
        <w:rPr>
          <w:rFonts w:ascii="Arial Unicode MS" w:eastAsia="Arial Unicode MS" w:hAnsi="Arial Unicode MS" w:cs="Arial Unicode MS"/>
          <w:sz w:val="20"/>
          <w:szCs w:val="20"/>
        </w:rPr>
        <w:t>4</w:t>
      </w:r>
      <w:r w:rsidRPr="00115C5E">
        <w:rPr>
          <w:rFonts w:ascii="Arial Unicode MS" w:eastAsia="Arial Unicode MS" w:hAnsi="Arial Unicode MS" w:cs="Arial Unicode MS"/>
          <w:sz w:val="20"/>
          <w:szCs w:val="20"/>
        </w:rPr>
        <w:t>RT wql1</w:t>
      </w:r>
      <w:r>
        <w:rPr>
          <w:rFonts w:ascii="Arial Unicode MS" w:eastAsia="Arial Unicode MS" w:hAnsi="Arial Unicode MS" w:cs="Arial Unicode MS"/>
          <w:sz w:val="20"/>
          <w:szCs w:val="20"/>
        </w:rPr>
        <w:t>5</w:t>
      </w:r>
      <w:r w:rsidRPr="00115C5E">
        <w:rPr>
          <w:rFonts w:ascii="Arial Unicode MS" w:eastAsia="Arial Unicode MS" w:hAnsi="Arial Unicode MS" w:cs="Arial Unicode MS"/>
          <w:sz w:val="20"/>
          <w:szCs w:val="20"/>
        </w:rPr>
        <w:t>RT wql1</w:t>
      </w:r>
      <w:r>
        <w:rPr>
          <w:rFonts w:ascii="Arial Unicode MS" w:eastAsia="Arial Unicode MS" w:hAnsi="Arial Unicode MS" w:cs="Arial Unicode MS"/>
          <w:sz w:val="20"/>
          <w:szCs w:val="20"/>
        </w:rPr>
        <w:t>6</w:t>
      </w:r>
      <w:r w:rsidRPr="00115C5E">
        <w:rPr>
          <w:rFonts w:ascii="Arial Unicode MS" w:eastAsia="Arial Unicode MS" w:hAnsi="Arial Unicode MS" w:cs="Arial Unicode MS"/>
          <w:sz w:val="20"/>
          <w:szCs w:val="20"/>
        </w:rPr>
        <w:t>RT wql1</w:t>
      </w:r>
      <w:r>
        <w:rPr>
          <w:rFonts w:ascii="Arial Unicode MS" w:eastAsia="Arial Unicode MS" w:hAnsi="Arial Unicode MS" w:cs="Arial Unicode MS"/>
          <w:sz w:val="20"/>
          <w:szCs w:val="20"/>
        </w:rPr>
        <w:t>7</w:t>
      </w:r>
      <w:r w:rsidRPr="00115C5E">
        <w:rPr>
          <w:rFonts w:ascii="Arial Unicode MS" w:eastAsia="Arial Unicode MS" w:hAnsi="Arial Unicode MS" w:cs="Arial Unicode MS"/>
          <w:sz w:val="20"/>
          <w:szCs w:val="20"/>
        </w:rPr>
        <w:t>RT wql1</w:t>
      </w:r>
      <w:r>
        <w:rPr>
          <w:rFonts w:ascii="Arial Unicode MS" w:eastAsia="Arial Unicode MS" w:hAnsi="Arial Unicode MS" w:cs="Arial Unicode MS"/>
          <w:sz w:val="20"/>
          <w:szCs w:val="20"/>
        </w:rPr>
        <w:t>8</w:t>
      </w:r>
      <w:r w:rsidRPr="00115C5E">
        <w:rPr>
          <w:rFonts w:ascii="Arial Unicode MS" w:eastAsia="Arial Unicode MS" w:hAnsi="Arial Unicode MS" w:cs="Arial Unicode MS"/>
          <w:sz w:val="20"/>
          <w:szCs w:val="20"/>
        </w:rPr>
        <w:t>RT wql1</w:t>
      </w:r>
      <w:r>
        <w:rPr>
          <w:rFonts w:ascii="Arial Unicode MS" w:eastAsia="Arial Unicode MS" w:hAnsi="Arial Unicode MS" w:cs="Arial Unicode MS"/>
          <w:sz w:val="20"/>
          <w:szCs w:val="20"/>
        </w:rPr>
        <w:t>9</w:t>
      </w:r>
      <w:r w:rsidRPr="00115C5E">
        <w:rPr>
          <w:rFonts w:ascii="Arial Unicode MS" w:eastAsia="Arial Unicode MS" w:hAnsi="Arial Unicode MS" w:cs="Arial Unicode MS"/>
          <w:sz w:val="20"/>
          <w:szCs w:val="20"/>
        </w:rPr>
        <w:t xml:space="preserve">RT </w:t>
      </w:r>
      <w:r>
        <w:rPr>
          <w:rFonts w:ascii="Arial Unicode MS" w:eastAsia="Arial Unicode MS" w:hAnsi="Arial Unicode MS" w:cs="Arial Unicode MS"/>
          <w:sz w:val="20"/>
          <w:szCs w:val="20"/>
        </w:rPr>
        <w:t>wql20</w:t>
      </w:r>
      <w:r w:rsidRPr="00115C5E">
        <w:rPr>
          <w:rFonts w:ascii="Arial Unicode MS" w:eastAsia="Arial Unicode MS" w:hAnsi="Arial Unicode MS" w:cs="Arial Unicode MS"/>
          <w:sz w:val="20"/>
          <w:szCs w:val="20"/>
        </w:rPr>
        <w:t>RT wql</w:t>
      </w:r>
      <w:r>
        <w:rPr>
          <w:rFonts w:ascii="Arial Unicode MS" w:eastAsia="Arial Unicode MS" w:hAnsi="Arial Unicode MS" w:cs="Arial Unicode MS"/>
          <w:sz w:val="20"/>
          <w:szCs w:val="20"/>
        </w:rPr>
        <w:t>2</w:t>
      </w:r>
      <w:r w:rsidRPr="00115C5E">
        <w:rPr>
          <w:rFonts w:ascii="Arial Unicode MS" w:eastAsia="Arial Unicode MS" w:hAnsi="Arial Unicode MS" w:cs="Arial Unicode MS"/>
          <w:sz w:val="20"/>
          <w:szCs w:val="20"/>
        </w:rPr>
        <w:t>1RT</w:t>
      </w:r>
      <w:r>
        <w:rPr>
          <w:rFonts w:ascii="Arial Unicode MS" w:eastAsia="Arial Unicode MS" w:hAnsi="Arial Unicode MS" w:cs="Arial Unicode MS"/>
          <w:sz w:val="20"/>
          <w:szCs w:val="20"/>
        </w:rPr>
        <w:t xml:space="preserve"> </w:t>
      </w:r>
      <w:r w:rsidRPr="00115C5E">
        <w:rPr>
          <w:rFonts w:ascii="Arial Unicode MS" w:eastAsia="Arial Unicode MS" w:hAnsi="Arial Unicode MS" w:cs="Arial Unicode MS"/>
          <w:sz w:val="20"/>
          <w:szCs w:val="20"/>
        </w:rPr>
        <w:t>(7770=777)</w:t>
      </w:r>
      <w:r>
        <w:rPr>
          <w:rFonts w:ascii="Arial Unicode MS" w:eastAsia="Arial Unicode MS" w:hAnsi="Arial Unicode MS" w:cs="Arial Unicode MS"/>
          <w:sz w:val="20"/>
          <w:szCs w:val="20"/>
        </w:rPr>
        <w:t xml:space="preserve"> </w:t>
      </w:r>
      <w:r w:rsidRPr="00115C5E">
        <w:rPr>
          <w:rFonts w:ascii="Arial Unicode MS" w:eastAsia="Arial Unicode MS" w:hAnsi="Arial Unicode MS" w:cs="Arial Unicode MS"/>
          <w:sz w:val="20"/>
          <w:szCs w:val="20"/>
        </w:rPr>
        <w:t>(9990=999).</w:t>
      </w:r>
    </w:p>
    <w:p w:rsidR="00115C5E" w:rsidRPr="00115C5E" w:rsidRDefault="00115C5E" w:rsidP="00115C5E">
      <w:pPr>
        <w:pStyle w:val="PlainText"/>
        <w:rPr>
          <w:rFonts w:ascii="Arial Unicode MS" w:eastAsia="Arial Unicode MS" w:hAnsi="Arial Unicode MS" w:cs="Arial Unicode MS"/>
          <w:sz w:val="20"/>
          <w:szCs w:val="20"/>
        </w:rPr>
      </w:pPr>
      <w:r w:rsidRPr="00115C5E">
        <w:rPr>
          <w:rFonts w:ascii="Arial Unicode MS" w:eastAsia="Arial Unicode MS" w:hAnsi="Arial Unicode MS" w:cs="Arial Unicode MS"/>
          <w:sz w:val="20"/>
          <w:szCs w:val="20"/>
        </w:rPr>
        <w:t>EXECUTE.</w:t>
      </w:r>
    </w:p>
    <w:p w:rsidR="00115C5E" w:rsidRDefault="00115C5E" w:rsidP="00377863">
      <w:pPr>
        <w:pStyle w:val="PlainText"/>
        <w:rPr>
          <w:rFonts w:ascii="Courier New" w:hAnsi="Courier New" w:cs="Courier New"/>
          <w:sz w:val="18"/>
          <w:szCs w:val="18"/>
        </w:rPr>
      </w:pPr>
    </w:p>
    <w:p w:rsidR="00115C5E" w:rsidRPr="008159F8" w:rsidRDefault="00115C5E" w:rsidP="00377863">
      <w:pPr>
        <w:pStyle w:val="PlainText"/>
        <w:rPr>
          <w:rFonts w:ascii="Courier New" w:hAnsi="Courier New" w:cs="Courier New"/>
          <w:sz w:val="18"/>
          <w:szCs w:val="18"/>
        </w:rPr>
      </w:pPr>
    </w:p>
    <w:p w:rsidR="000278E5" w:rsidRPr="002C323D" w:rsidRDefault="000F1815" w:rsidP="00377863">
      <w:pPr>
        <w:pStyle w:val="PlainText"/>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 Domain scoring</w:t>
      </w:r>
      <w:r w:rsidR="000278E5" w:rsidRPr="002C323D">
        <w:rPr>
          <w:rFonts w:ascii="Arial Unicode MS" w:eastAsia="Arial Unicode MS" w:hAnsi="Arial Unicode MS" w:cs="Arial Unicode MS"/>
          <w:b/>
          <w:sz w:val="20"/>
          <w:szCs w:val="20"/>
        </w:rPr>
        <w:t>.</w:t>
      </w:r>
    </w:p>
    <w:p w:rsidR="00377863" w:rsidRPr="003512B6" w:rsidRDefault="007F0FF4" w:rsidP="00377863">
      <w:pPr>
        <w:pStyle w:val="PlainText"/>
        <w:rPr>
          <w:rFonts w:ascii="Arial Unicode MS" w:eastAsia="Arial Unicode MS" w:hAnsi="Arial Unicode MS" w:cs="Arial Unicode MS"/>
          <w:sz w:val="20"/>
          <w:szCs w:val="20"/>
        </w:rPr>
      </w:pPr>
      <w:r w:rsidRPr="003512B6">
        <w:rPr>
          <w:rFonts w:ascii="Arial Unicode MS" w:eastAsia="Arial Unicode MS" w:hAnsi="Arial Unicode MS" w:cs="Arial Unicode MS"/>
          <w:sz w:val="20"/>
          <w:szCs w:val="20"/>
        </w:rPr>
        <w:t xml:space="preserve">* Self domain </w:t>
      </w:r>
      <w:r w:rsidR="00377863" w:rsidRPr="003512B6">
        <w:rPr>
          <w:rFonts w:ascii="Arial Unicode MS" w:eastAsia="Arial Unicode MS" w:hAnsi="Arial Unicode MS" w:cs="Arial Unicode MS"/>
          <w:sz w:val="20"/>
          <w:szCs w:val="20"/>
        </w:rPr>
        <w:t>score:  requires 4 out of 4 non-missing items.</w:t>
      </w:r>
    </w:p>
    <w:p w:rsidR="00377863" w:rsidRPr="003512B6" w:rsidRDefault="007F0FF4" w:rsidP="00377863">
      <w:pPr>
        <w:pStyle w:val="PlainText"/>
        <w:rPr>
          <w:rFonts w:ascii="Arial Unicode MS" w:eastAsia="Arial Unicode MS" w:hAnsi="Arial Unicode MS" w:cs="Arial Unicode MS"/>
          <w:sz w:val="20"/>
          <w:szCs w:val="20"/>
        </w:rPr>
      </w:pPr>
      <w:r w:rsidRPr="003512B6">
        <w:rPr>
          <w:rFonts w:ascii="Arial Unicode MS" w:eastAsia="Arial Unicode MS" w:hAnsi="Arial Unicode MS" w:cs="Arial Unicode MS"/>
          <w:sz w:val="20"/>
          <w:szCs w:val="20"/>
        </w:rPr>
        <w:t xml:space="preserve">* Social domain </w:t>
      </w:r>
      <w:r w:rsidR="00377863" w:rsidRPr="003512B6">
        <w:rPr>
          <w:rFonts w:ascii="Arial Unicode MS" w:eastAsia="Arial Unicode MS" w:hAnsi="Arial Unicode MS" w:cs="Arial Unicode MS"/>
          <w:sz w:val="20"/>
          <w:szCs w:val="20"/>
        </w:rPr>
        <w:t>score:  requires at least 10 out of 12 non-missing items.</w:t>
      </w:r>
    </w:p>
    <w:p w:rsidR="00377863" w:rsidRPr="003512B6" w:rsidRDefault="00377863" w:rsidP="00377863">
      <w:pPr>
        <w:pStyle w:val="PlainText"/>
        <w:rPr>
          <w:rFonts w:ascii="Arial Unicode MS" w:eastAsia="Arial Unicode MS" w:hAnsi="Arial Unicode MS" w:cs="Arial Unicode MS"/>
          <w:sz w:val="20"/>
          <w:szCs w:val="20"/>
        </w:rPr>
      </w:pPr>
      <w:r w:rsidRPr="003512B6">
        <w:rPr>
          <w:rFonts w:ascii="Arial Unicode MS" w:eastAsia="Arial Unicode MS" w:hAnsi="Arial Unicode MS" w:cs="Arial Unicode MS"/>
          <w:sz w:val="20"/>
          <w:szCs w:val="20"/>
        </w:rPr>
        <w:t xml:space="preserve">* </w:t>
      </w:r>
      <w:r w:rsidR="007F0FF4" w:rsidRPr="003512B6">
        <w:rPr>
          <w:rFonts w:ascii="Arial Unicode MS" w:eastAsia="Arial Unicode MS" w:hAnsi="Arial Unicode MS" w:cs="Arial Unicode MS"/>
          <w:sz w:val="20"/>
          <w:szCs w:val="20"/>
        </w:rPr>
        <w:t xml:space="preserve">Environment domain </w:t>
      </w:r>
      <w:r w:rsidRPr="003512B6">
        <w:rPr>
          <w:rFonts w:ascii="Arial Unicode MS" w:eastAsia="Arial Unicode MS" w:hAnsi="Arial Unicode MS" w:cs="Arial Unicode MS"/>
          <w:sz w:val="20"/>
          <w:szCs w:val="20"/>
        </w:rPr>
        <w:t>score:  requires at least 4 out of 5 non-missing items.</w:t>
      </w:r>
    </w:p>
    <w:p w:rsidR="00377863" w:rsidRPr="003512B6" w:rsidRDefault="007F0FF4" w:rsidP="00377863">
      <w:pPr>
        <w:pStyle w:val="PlainText"/>
        <w:rPr>
          <w:rFonts w:ascii="Arial Unicode MS" w:eastAsia="Arial Unicode MS" w:hAnsi="Arial Unicode MS" w:cs="Arial Unicode MS"/>
          <w:sz w:val="20"/>
          <w:szCs w:val="20"/>
        </w:rPr>
      </w:pPr>
      <w:r w:rsidRPr="003512B6">
        <w:rPr>
          <w:rFonts w:ascii="Arial Unicode MS" w:eastAsia="Arial Unicode MS" w:hAnsi="Arial Unicode MS" w:cs="Arial Unicode MS"/>
          <w:sz w:val="20"/>
          <w:szCs w:val="20"/>
        </w:rPr>
        <w:t xml:space="preserve">* Total YQOL-W </w:t>
      </w:r>
      <w:r w:rsidR="00377863" w:rsidRPr="003512B6">
        <w:rPr>
          <w:rFonts w:ascii="Arial Unicode MS" w:eastAsia="Arial Unicode MS" w:hAnsi="Arial Unicode MS" w:cs="Arial Unicode MS"/>
          <w:sz w:val="20"/>
          <w:szCs w:val="20"/>
        </w:rPr>
        <w:t>score:  requires at least 17 out of 21 non-missing items.</w:t>
      </w:r>
    </w:p>
    <w:p w:rsidR="00377863" w:rsidRPr="003512B6" w:rsidRDefault="00377863" w:rsidP="00377863">
      <w:pPr>
        <w:pStyle w:val="PlainText"/>
        <w:rPr>
          <w:rFonts w:ascii="Arial Unicode MS" w:eastAsia="Arial Unicode MS" w:hAnsi="Arial Unicode MS" w:cs="Arial Unicode MS"/>
          <w:sz w:val="20"/>
          <w:szCs w:val="20"/>
        </w:rPr>
      </w:pPr>
    </w:p>
    <w:p w:rsidR="00377863" w:rsidRPr="003512B6" w:rsidRDefault="00377863" w:rsidP="00377863">
      <w:pPr>
        <w:pStyle w:val="PlainText"/>
        <w:rPr>
          <w:rFonts w:ascii="Arial Unicode MS" w:eastAsia="Arial Unicode MS" w:hAnsi="Arial Unicode MS" w:cs="Arial Unicode MS"/>
          <w:sz w:val="20"/>
          <w:szCs w:val="20"/>
        </w:rPr>
      </w:pPr>
      <w:r w:rsidRPr="003512B6">
        <w:rPr>
          <w:rFonts w:ascii="Arial Unicode MS" w:eastAsia="Arial Unicode MS" w:hAnsi="Arial Unicode MS" w:cs="Arial Unicode MS"/>
          <w:sz w:val="20"/>
          <w:szCs w:val="20"/>
        </w:rPr>
        <w:t>COMPUTE wqlSelf = mean.4(wql1</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wql2</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wql3</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wql4</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w:t>
      </w:r>
    </w:p>
    <w:p w:rsidR="00377863" w:rsidRPr="003512B6" w:rsidRDefault="00377863" w:rsidP="00377863">
      <w:pPr>
        <w:pStyle w:val="PlainText"/>
        <w:rPr>
          <w:rFonts w:ascii="Arial Unicode MS" w:eastAsia="Arial Unicode MS" w:hAnsi="Arial Unicode MS" w:cs="Arial Unicode MS"/>
          <w:sz w:val="20"/>
          <w:szCs w:val="20"/>
        </w:rPr>
      </w:pPr>
      <w:r w:rsidRPr="003512B6">
        <w:rPr>
          <w:rFonts w:ascii="Arial Unicode MS" w:eastAsia="Arial Unicode MS" w:hAnsi="Arial Unicode MS" w:cs="Arial Unicode MS"/>
          <w:sz w:val="20"/>
          <w:szCs w:val="20"/>
        </w:rPr>
        <w:t>COMPUTE wqlSocial = mean.10(wql5</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wql6</w:t>
      </w:r>
      <w:r w:rsidR="00776C1D">
        <w:rPr>
          <w:rFonts w:ascii="Arial Unicode MS" w:eastAsia="Arial Unicode MS" w:hAnsi="Arial Unicode MS" w:cs="Arial Unicode MS"/>
          <w:sz w:val="20"/>
          <w:szCs w:val="20"/>
        </w:rPr>
        <w:t>RT</w:t>
      </w:r>
      <w:r w:rsidR="00EA681A">
        <w:rPr>
          <w:rFonts w:ascii="Arial Unicode MS" w:eastAsia="Arial Unicode MS" w:hAnsi="Arial Unicode MS" w:cs="Arial Unicode MS"/>
          <w:sz w:val="20"/>
          <w:szCs w:val="20"/>
        </w:rPr>
        <w:t>, wql7</w:t>
      </w:r>
      <w:r w:rsidR="00776C1D">
        <w:rPr>
          <w:rFonts w:ascii="Arial Unicode MS" w:eastAsia="Arial Unicode MS" w:hAnsi="Arial Unicode MS" w:cs="Arial Unicode MS"/>
          <w:sz w:val="20"/>
          <w:szCs w:val="20"/>
        </w:rPr>
        <w:t>RT</w:t>
      </w:r>
      <w:r w:rsidR="00EA681A">
        <w:rPr>
          <w:rFonts w:ascii="Arial Unicode MS" w:eastAsia="Arial Unicode MS" w:hAnsi="Arial Unicode MS" w:cs="Arial Unicode MS"/>
          <w:sz w:val="20"/>
          <w:szCs w:val="20"/>
        </w:rPr>
        <w:t>, wql8</w:t>
      </w:r>
      <w:r w:rsidR="00776C1D">
        <w:rPr>
          <w:rFonts w:ascii="Arial Unicode MS" w:eastAsia="Arial Unicode MS" w:hAnsi="Arial Unicode MS" w:cs="Arial Unicode MS"/>
          <w:sz w:val="20"/>
          <w:szCs w:val="20"/>
        </w:rPr>
        <w:t>RT</w:t>
      </w:r>
      <w:r w:rsidR="00EA681A">
        <w:rPr>
          <w:rFonts w:ascii="Arial Unicode MS" w:eastAsia="Arial Unicode MS" w:hAnsi="Arial Unicode MS" w:cs="Arial Unicode MS"/>
          <w:sz w:val="20"/>
          <w:szCs w:val="20"/>
        </w:rPr>
        <w:t>, wql9</w:t>
      </w:r>
      <w:r w:rsidR="00776C1D">
        <w:rPr>
          <w:rFonts w:ascii="Arial Unicode MS" w:eastAsia="Arial Unicode MS" w:hAnsi="Arial Unicode MS" w:cs="Arial Unicode MS"/>
          <w:sz w:val="20"/>
          <w:szCs w:val="20"/>
        </w:rPr>
        <w:t>RT</w:t>
      </w:r>
      <w:r w:rsidR="00EA681A">
        <w:rPr>
          <w:rFonts w:ascii="Arial Unicode MS" w:eastAsia="Arial Unicode MS" w:hAnsi="Arial Unicode MS" w:cs="Arial Unicode MS"/>
          <w:sz w:val="20"/>
          <w:szCs w:val="20"/>
        </w:rPr>
        <w:t>, wql10</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xml:space="preserve">, </w:t>
      </w:r>
      <w:r w:rsidR="00EA681A">
        <w:rPr>
          <w:rFonts w:ascii="Arial Unicode MS" w:eastAsia="Arial Unicode MS" w:hAnsi="Arial Unicode MS" w:cs="Arial Unicode MS"/>
          <w:sz w:val="20"/>
          <w:szCs w:val="20"/>
        </w:rPr>
        <w:t>wql11</w:t>
      </w:r>
      <w:r w:rsidR="00776C1D">
        <w:rPr>
          <w:rFonts w:ascii="Arial Unicode MS" w:eastAsia="Arial Unicode MS" w:hAnsi="Arial Unicode MS" w:cs="Arial Unicode MS"/>
          <w:sz w:val="20"/>
          <w:szCs w:val="20"/>
        </w:rPr>
        <w:t>RT</w:t>
      </w:r>
      <w:r w:rsidR="00EA681A">
        <w:rPr>
          <w:rFonts w:ascii="Arial Unicode MS" w:eastAsia="Arial Unicode MS" w:hAnsi="Arial Unicode MS" w:cs="Arial Unicode MS"/>
          <w:sz w:val="20"/>
          <w:szCs w:val="20"/>
        </w:rPr>
        <w:t>, wql12</w:t>
      </w:r>
      <w:r w:rsidR="00776C1D">
        <w:rPr>
          <w:rFonts w:ascii="Arial Unicode MS" w:eastAsia="Arial Unicode MS" w:hAnsi="Arial Unicode MS" w:cs="Arial Unicode MS"/>
          <w:sz w:val="20"/>
          <w:szCs w:val="20"/>
        </w:rPr>
        <w:t>RT</w:t>
      </w:r>
      <w:r w:rsidR="00EA681A">
        <w:rPr>
          <w:rFonts w:ascii="Arial Unicode MS" w:eastAsia="Arial Unicode MS" w:hAnsi="Arial Unicode MS" w:cs="Arial Unicode MS"/>
          <w:sz w:val="20"/>
          <w:szCs w:val="20"/>
        </w:rPr>
        <w:t>, wql15</w:t>
      </w:r>
      <w:r w:rsidR="00776C1D">
        <w:rPr>
          <w:rFonts w:ascii="Arial Unicode MS" w:eastAsia="Arial Unicode MS" w:hAnsi="Arial Unicode MS" w:cs="Arial Unicode MS"/>
          <w:sz w:val="20"/>
          <w:szCs w:val="20"/>
        </w:rPr>
        <w:t>RT</w:t>
      </w:r>
      <w:r w:rsidR="00EA681A">
        <w:rPr>
          <w:rFonts w:ascii="Arial Unicode MS" w:eastAsia="Arial Unicode MS" w:hAnsi="Arial Unicode MS" w:cs="Arial Unicode MS"/>
          <w:sz w:val="20"/>
          <w:szCs w:val="20"/>
        </w:rPr>
        <w:t>, wql16</w:t>
      </w:r>
      <w:r w:rsidR="00776C1D">
        <w:rPr>
          <w:rFonts w:ascii="Arial Unicode MS" w:eastAsia="Arial Unicode MS" w:hAnsi="Arial Unicode MS" w:cs="Arial Unicode MS"/>
          <w:sz w:val="20"/>
          <w:szCs w:val="20"/>
        </w:rPr>
        <w:t>RT</w:t>
      </w:r>
      <w:r w:rsidR="00EA681A">
        <w:rPr>
          <w:rFonts w:ascii="Arial Unicode MS" w:eastAsia="Arial Unicode MS" w:hAnsi="Arial Unicode MS" w:cs="Arial Unicode MS"/>
          <w:sz w:val="20"/>
          <w:szCs w:val="20"/>
        </w:rPr>
        <w:t>, wql17</w:t>
      </w:r>
      <w:r w:rsidR="00776C1D">
        <w:rPr>
          <w:rFonts w:ascii="Arial Unicode MS" w:eastAsia="Arial Unicode MS" w:hAnsi="Arial Unicode MS" w:cs="Arial Unicode MS"/>
          <w:sz w:val="20"/>
          <w:szCs w:val="20"/>
        </w:rPr>
        <w:t>RT</w:t>
      </w:r>
      <w:r w:rsidR="00EA681A">
        <w:rPr>
          <w:rFonts w:ascii="Arial Unicode MS" w:eastAsia="Arial Unicode MS" w:hAnsi="Arial Unicode MS" w:cs="Arial Unicode MS"/>
          <w:sz w:val="20"/>
          <w:szCs w:val="20"/>
        </w:rPr>
        <w:t>, wql18</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w:t>
      </w:r>
    </w:p>
    <w:p w:rsidR="00377863" w:rsidRPr="003512B6" w:rsidRDefault="00EA681A" w:rsidP="00377863">
      <w:pPr>
        <w:pStyle w:val="PlainTex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COMPUTE wqlEnv = mean.4(wql13</w:t>
      </w:r>
      <w:r w:rsidR="00776C1D">
        <w:rPr>
          <w:rFonts w:ascii="Arial Unicode MS" w:eastAsia="Arial Unicode MS" w:hAnsi="Arial Unicode MS" w:cs="Arial Unicode MS"/>
          <w:sz w:val="20"/>
          <w:szCs w:val="20"/>
        </w:rPr>
        <w:t>RT</w:t>
      </w:r>
      <w:r>
        <w:rPr>
          <w:rFonts w:ascii="Arial Unicode MS" w:eastAsia="Arial Unicode MS" w:hAnsi="Arial Unicode MS" w:cs="Arial Unicode MS"/>
          <w:sz w:val="20"/>
          <w:szCs w:val="20"/>
        </w:rPr>
        <w:t>, wql14</w:t>
      </w:r>
      <w:r w:rsidR="00776C1D">
        <w:rPr>
          <w:rFonts w:ascii="Arial Unicode MS" w:eastAsia="Arial Unicode MS" w:hAnsi="Arial Unicode MS" w:cs="Arial Unicode MS"/>
          <w:sz w:val="20"/>
          <w:szCs w:val="20"/>
        </w:rPr>
        <w:t>RT</w:t>
      </w:r>
      <w:r>
        <w:rPr>
          <w:rFonts w:ascii="Arial Unicode MS" w:eastAsia="Arial Unicode MS" w:hAnsi="Arial Unicode MS" w:cs="Arial Unicode MS"/>
          <w:sz w:val="20"/>
          <w:szCs w:val="20"/>
        </w:rPr>
        <w:t>, wql19</w:t>
      </w:r>
      <w:r w:rsidR="00776C1D">
        <w:rPr>
          <w:rFonts w:ascii="Arial Unicode MS" w:eastAsia="Arial Unicode MS" w:hAnsi="Arial Unicode MS" w:cs="Arial Unicode MS"/>
          <w:sz w:val="20"/>
          <w:szCs w:val="20"/>
        </w:rPr>
        <w:t>RT</w:t>
      </w:r>
      <w:r>
        <w:rPr>
          <w:rFonts w:ascii="Arial Unicode MS" w:eastAsia="Arial Unicode MS" w:hAnsi="Arial Unicode MS" w:cs="Arial Unicode MS"/>
          <w:sz w:val="20"/>
          <w:szCs w:val="20"/>
        </w:rPr>
        <w:t>, wql20</w:t>
      </w:r>
      <w:r w:rsidR="00776C1D">
        <w:rPr>
          <w:rFonts w:ascii="Arial Unicode MS" w:eastAsia="Arial Unicode MS" w:hAnsi="Arial Unicode MS" w:cs="Arial Unicode MS"/>
          <w:sz w:val="20"/>
          <w:szCs w:val="20"/>
        </w:rPr>
        <w:t>RT</w:t>
      </w:r>
      <w:r>
        <w:rPr>
          <w:rFonts w:ascii="Arial Unicode MS" w:eastAsia="Arial Unicode MS" w:hAnsi="Arial Unicode MS" w:cs="Arial Unicode MS"/>
          <w:sz w:val="20"/>
          <w:szCs w:val="20"/>
        </w:rPr>
        <w:t>, wql21</w:t>
      </w:r>
      <w:r w:rsidR="00776C1D">
        <w:rPr>
          <w:rFonts w:ascii="Arial Unicode MS" w:eastAsia="Arial Unicode MS" w:hAnsi="Arial Unicode MS" w:cs="Arial Unicode MS"/>
          <w:sz w:val="20"/>
          <w:szCs w:val="20"/>
        </w:rPr>
        <w:t>RT</w:t>
      </w:r>
      <w:r w:rsidR="00377863" w:rsidRPr="003512B6">
        <w:rPr>
          <w:rFonts w:ascii="Arial Unicode MS" w:eastAsia="Arial Unicode MS" w:hAnsi="Arial Unicode MS" w:cs="Arial Unicode MS"/>
          <w:sz w:val="20"/>
          <w:szCs w:val="20"/>
        </w:rPr>
        <w:t>).</w:t>
      </w:r>
    </w:p>
    <w:p w:rsidR="00377863" w:rsidRPr="003512B6" w:rsidRDefault="00377863" w:rsidP="00377863">
      <w:pPr>
        <w:pStyle w:val="PlainText"/>
        <w:rPr>
          <w:rFonts w:ascii="Arial Unicode MS" w:eastAsia="Arial Unicode MS" w:hAnsi="Arial Unicode MS" w:cs="Arial Unicode MS"/>
          <w:sz w:val="20"/>
          <w:szCs w:val="20"/>
        </w:rPr>
      </w:pPr>
      <w:r w:rsidRPr="003512B6">
        <w:rPr>
          <w:rFonts w:ascii="Arial Unicode MS" w:eastAsia="Arial Unicode MS" w:hAnsi="Arial Unicode MS" w:cs="Arial Unicode MS"/>
          <w:sz w:val="20"/>
          <w:szCs w:val="20"/>
        </w:rPr>
        <w:t>COMPUTE TotWQoL = mean.17(wql1</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wql2</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wql3</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wql4</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wql5</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wql6</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wql7</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wql8</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wql9</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xml:space="preserve">, </w:t>
      </w:r>
      <w:r w:rsidR="00EA681A">
        <w:rPr>
          <w:rFonts w:ascii="Arial Unicode MS" w:eastAsia="Arial Unicode MS" w:hAnsi="Arial Unicode MS" w:cs="Arial Unicode MS"/>
          <w:sz w:val="20"/>
          <w:szCs w:val="20"/>
        </w:rPr>
        <w:t>wql10</w:t>
      </w:r>
      <w:r w:rsidR="00776C1D">
        <w:rPr>
          <w:rFonts w:ascii="Arial Unicode MS" w:eastAsia="Arial Unicode MS" w:hAnsi="Arial Unicode MS" w:cs="Arial Unicode MS"/>
          <w:sz w:val="20"/>
          <w:szCs w:val="20"/>
        </w:rPr>
        <w:t>RT</w:t>
      </w:r>
      <w:r w:rsidR="00EA681A">
        <w:rPr>
          <w:rFonts w:ascii="Arial Unicode MS" w:eastAsia="Arial Unicode MS" w:hAnsi="Arial Unicode MS" w:cs="Arial Unicode MS"/>
          <w:sz w:val="20"/>
          <w:szCs w:val="20"/>
        </w:rPr>
        <w:t xml:space="preserve">, </w:t>
      </w:r>
      <w:r w:rsidRPr="003512B6">
        <w:rPr>
          <w:rFonts w:ascii="Arial Unicode MS" w:eastAsia="Arial Unicode MS" w:hAnsi="Arial Unicode MS" w:cs="Arial Unicode MS"/>
          <w:sz w:val="20"/>
          <w:szCs w:val="20"/>
        </w:rPr>
        <w:t>wql11</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wql12</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w:t>
      </w:r>
      <w:r w:rsidR="007F0FF4" w:rsidRPr="003512B6">
        <w:rPr>
          <w:rFonts w:ascii="Arial Unicode MS" w:eastAsia="Arial Unicode MS" w:hAnsi="Arial Unicode MS" w:cs="Arial Unicode MS"/>
          <w:sz w:val="20"/>
          <w:szCs w:val="20"/>
        </w:rPr>
        <w:t xml:space="preserve"> </w:t>
      </w:r>
      <w:r w:rsidRPr="003512B6">
        <w:rPr>
          <w:rFonts w:ascii="Arial Unicode MS" w:eastAsia="Arial Unicode MS" w:hAnsi="Arial Unicode MS" w:cs="Arial Unicode MS"/>
          <w:sz w:val="20"/>
          <w:szCs w:val="20"/>
        </w:rPr>
        <w:t>wql13</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xml:space="preserve">, </w:t>
      </w:r>
      <w:r w:rsidR="00EA681A">
        <w:rPr>
          <w:rFonts w:ascii="Arial Unicode MS" w:eastAsia="Arial Unicode MS" w:hAnsi="Arial Unicode MS" w:cs="Arial Unicode MS"/>
          <w:sz w:val="20"/>
          <w:szCs w:val="20"/>
        </w:rPr>
        <w:t>wql14</w:t>
      </w:r>
      <w:r w:rsidR="00776C1D">
        <w:rPr>
          <w:rFonts w:ascii="Arial Unicode MS" w:eastAsia="Arial Unicode MS" w:hAnsi="Arial Unicode MS" w:cs="Arial Unicode MS"/>
          <w:sz w:val="20"/>
          <w:szCs w:val="20"/>
        </w:rPr>
        <w:t>RT</w:t>
      </w:r>
      <w:r w:rsidR="00EA681A">
        <w:rPr>
          <w:rFonts w:ascii="Arial Unicode MS" w:eastAsia="Arial Unicode MS" w:hAnsi="Arial Unicode MS" w:cs="Arial Unicode MS"/>
          <w:sz w:val="20"/>
          <w:szCs w:val="20"/>
        </w:rPr>
        <w:t xml:space="preserve">, </w:t>
      </w:r>
      <w:r w:rsidRPr="003512B6">
        <w:rPr>
          <w:rFonts w:ascii="Arial Unicode MS" w:eastAsia="Arial Unicode MS" w:hAnsi="Arial Unicode MS" w:cs="Arial Unicode MS"/>
          <w:sz w:val="20"/>
          <w:szCs w:val="20"/>
        </w:rPr>
        <w:t>wql15</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 xml:space="preserve">, </w:t>
      </w:r>
      <w:r w:rsidR="00EA681A">
        <w:rPr>
          <w:rFonts w:ascii="Arial Unicode MS" w:eastAsia="Arial Unicode MS" w:hAnsi="Arial Unicode MS" w:cs="Arial Unicode MS"/>
          <w:sz w:val="20"/>
          <w:szCs w:val="20"/>
        </w:rPr>
        <w:t>wql16</w:t>
      </w:r>
      <w:r w:rsidR="00776C1D">
        <w:rPr>
          <w:rFonts w:ascii="Arial Unicode MS" w:eastAsia="Arial Unicode MS" w:hAnsi="Arial Unicode MS" w:cs="Arial Unicode MS"/>
          <w:sz w:val="20"/>
          <w:szCs w:val="20"/>
        </w:rPr>
        <w:t>RT</w:t>
      </w:r>
      <w:r w:rsidR="00EA681A">
        <w:rPr>
          <w:rFonts w:ascii="Arial Unicode MS" w:eastAsia="Arial Unicode MS" w:hAnsi="Arial Unicode MS" w:cs="Arial Unicode MS"/>
          <w:sz w:val="20"/>
          <w:szCs w:val="20"/>
        </w:rPr>
        <w:t xml:space="preserve">, </w:t>
      </w:r>
      <w:r w:rsidRPr="003512B6">
        <w:rPr>
          <w:rFonts w:ascii="Arial Unicode MS" w:eastAsia="Arial Unicode MS" w:hAnsi="Arial Unicode MS" w:cs="Arial Unicode MS"/>
          <w:sz w:val="20"/>
          <w:szCs w:val="20"/>
        </w:rPr>
        <w:t>wql17</w:t>
      </w:r>
      <w:r w:rsidR="00776C1D">
        <w:rPr>
          <w:rFonts w:ascii="Arial Unicode MS" w:eastAsia="Arial Unicode MS" w:hAnsi="Arial Unicode MS" w:cs="Arial Unicode MS"/>
          <w:sz w:val="20"/>
          <w:szCs w:val="20"/>
        </w:rPr>
        <w:t>RT</w:t>
      </w:r>
      <w:r w:rsidR="00EA681A">
        <w:rPr>
          <w:rFonts w:ascii="Arial Unicode MS" w:eastAsia="Arial Unicode MS" w:hAnsi="Arial Unicode MS" w:cs="Arial Unicode MS"/>
          <w:sz w:val="20"/>
          <w:szCs w:val="20"/>
        </w:rPr>
        <w:t>, wql18</w:t>
      </w:r>
      <w:r w:rsidR="00776C1D">
        <w:rPr>
          <w:rFonts w:ascii="Arial Unicode MS" w:eastAsia="Arial Unicode MS" w:hAnsi="Arial Unicode MS" w:cs="Arial Unicode MS"/>
          <w:sz w:val="20"/>
          <w:szCs w:val="20"/>
        </w:rPr>
        <w:t>RT</w:t>
      </w:r>
      <w:r w:rsidR="00EA681A">
        <w:rPr>
          <w:rFonts w:ascii="Arial Unicode MS" w:eastAsia="Arial Unicode MS" w:hAnsi="Arial Unicode MS" w:cs="Arial Unicode MS"/>
          <w:sz w:val="20"/>
          <w:szCs w:val="20"/>
        </w:rPr>
        <w:t>, wql19</w:t>
      </w:r>
      <w:r w:rsidR="00776C1D">
        <w:rPr>
          <w:rFonts w:ascii="Arial Unicode MS" w:eastAsia="Arial Unicode MS" w:hAnsi="Arial Unicode MS" w:cs="Arial Unicode MS"/>
          <w:sz w:val="20"/>
          <w:szCs w:val="20"/>
        </w:rPr>
        <w:t>RT</w:t>
      </w:r>
      <w:r w:rsidR="00EA681A">
        <w:rPr>
          <w:rFonts w:ascii="Arial Unicode MS" w:eastAsia="Arial Unicode MS" w:hAnsi="Arial Unicode MS" w:cs="Arial Unicode MS"/>
          <w:sz w:val="20"/>
          <w:szCs w:val="20"/>
        </w:rPr>
        <w:t>, wql20</w:t>
      </w:r>
      <w:r w:rsidR="00776C1D">
        <w:rPr>
          <w:rFonts w:ascii="Arial Unicode MS" w:eastAsia="Arial Unicode MS" w:hAnsi="Arial Unicode MS" w:cs="Arial Unicode MS"/>
          <w:sz w:val="20"/>
          <w:szCs w:val="20"/>
        </w:rPr>
        <w:t>RT</w:t>
      </w:r>
      <w:r w:rsidR="00EA681A">
        <w:rPr>
          <w:rFonts w:ascii="Arial Unicode MS" w:eastAsia="Arial Unicode MS" w:hAnsi="Arial Unicode MS" w:cs="Arial Unicode MS"/>
          <w:sz w:val="20"/>
          <w:szCs w:val="20"/>
        </w:rPr>
        <w:t>, wql21</w:t>
      </w:r>
      <w:r w:rsidR="00776C1D">
        <w:rPr>
          <w:rFonts w:ascii="Arial Unicode MS" w:eastAsia="Arial Unicode MS" w:hAnsi="Arial Unicode MS" w:cs="Arial Unicode MS"/>
          <w:sz w:val="20"/>
          <w:szCs w:val="20"/>
        </w:rPr>
        <w:t>RT</w:t>
      </w:r>
      <w:r w:rsidRPr="003512B6">
        <w:rPr>
          <w:rFonts w:ascii="Arial Unicode MS" w:eastAsia="Arial Unicode MS" w:hAnsi="Arial Unicode MS" w:cs="Arial Unicode MS"/>
          <w:sz w:val="20"/>
          <w:szCs w:val="20"/>
        </w:rPr>
        <w:t>.</w:t>
      </w:r>
    </w:p>
    <w:p w:rsidR="00377863" w:rsidRPr="003512B6" w:rsidRDefault="007F0FF4" w:rsidP="00377863">
      <w:pPr>
        <w:pStyle w:val="PlainText"/>
        <w:rPr>
          <w:rFonts w:ascii="Arial Unicode MS" w:eastAsia="Arial Unicode MS" w:hAnsi="Arial Unicode MS" w:cs="Arial Unicode MS"/>
          <w:sz w:val="20"/>
          <w:szCs w:val="20"/>
        </w:rPr>
      </w:pPr>
      <w:r w:rsidRPr="003512B6">
        <w:rPr>
          <w:rFonts w:ascii="Arial Unicode MS" w:eastAsia="Arial Unicode MS" w:hAnsi="Arial Unicode MS" w:cs="Arial Unicode MS"/>
          <w:sz w:val="20"/>
          <w:szCs w:val="20"/>
        </w:rPr>
        <w:t>EXECUTE</w:t>
      </w:r>
      <w:r w:rsidR="00377863" w:rsidRPr="003512B6">
        <w:rPr>
          <w:rFonts w:ascii="Arial Unicode MS" w:eastAsia="Arial Unicode MS" w:hAnsi="Arial Unicode MS" w:cs="Arial Unicode MS"/>
          <w:sz w:val="20"/>
          <w:szCs w:val="20"/>
        </w:rPr>
        <w:t>.</w:t>
      </w:r>
    </w:p>
    <w:p w:rsidR="00377863" w:rsidRPr="003512B6" w:rsidRDefault="00377863" w:rsidP="00377863">
      <w:pPr>
        <w:pStyle w:val="PlainText"/>
        <w:rPr>
          <w:rFonts w:ascii="Arial Unicode MS" w:eastAsia="Arial Unicode MS" w:hAnsi="Arial Unicode MS" w:cs="Arial Unicode MS"/>
          <w:sz w:val="20"/>
          <w:szCs w:val="20"/>
        </w:rPr>
      </w:pPr>
    </w:p>
    <w:p w:rsidR="00377863" w:rsidRPr="003512B6" w:rsidRDefault="00377863" w:rsidP="00377863">
      <w:pPr>
        <w:pStyle w:val="PlainText"/>
        <w:rPr>
          <w:rFonts w:ascii="Arial Unicode MS" w:eastAsia="Arial Unicode MS" w:hAnsi="Arial Unicode MS" w:cs="Arial Unicode MS"/>
          <w:sz w:val="20"/>
          <w:szCs w:val="20"/>
        </w:rPr>
      </w:pPr>
      <w:r w:rsidRPr="003512B6">
        <w:rPr>
          <w:rFonts w:ascii="Arial Unicode MS" w:eastAsia="Arial Unicode MS" w:hAnsi="Arial Unicode MS" w:cs="Arial Unicode MS"/>
          <w:sz w:val="20"/>
          <w:szCs w:val="20"/>
        </w:rPr>
        <w:t>VARIABLE LABELS</w:t>
      </w:r>
    </w:p>
    <w:p w:rsidR="00377863" w:rsidRPr="003512B6" w:rsidRDefault="00377863" w:rsidP="00377863">
      <w:pPr>
        <w:pStyle w:val="PlainText"/>
        <w:rPr>
          <w:rFonts w:ascii="Arial Unicode MS" w:eastAsia="Arial Unicode MS" w:hAnsi="Arial Unicode MS" w:cs="Arial Unicode MS"/>
          <w:sz w:val="20"/>
          <w:szCs w:val="20"/>
        </w:rPr>
      </w:pPr>
      <w:r w:rsidRPr="003512B6">
        <w:rPr>
          <w:rFonts w:ascii="Arial Unicode MS" w:eastAsia="Arial Unicode MS" w:hAnsi="Arial Unicode MS" w:cs="Arial Unicode MS"/>
          <w:sz w:val="20"/>
          <w:szCs w:val="20"/>
        </w:rPr>
        <w:t xml:space="preserve">   wqlSelf "</w:t>
      </w:r>
      <w:r w:rsidR="007F0FF4" w:rsidRPr="003512B6">
        <w:rPr>
          <w:rFonts w:ascii="Arial Unicode MS" w:eastAsia="Arial Unicode MS" w:hAnsi="Arial Unicode MS" w:cs="Arial Unicode MS"/>
          <w:sz w:val="20"/>
          <w:szCs w:val="20"/>
        </w:rPr>
        <w:t>YQOL-W Self domain score</w:t>
      </w:r>
      <w:r w:rsidRPr="003512B6">
        <w:rPr>
          <w:rFonts w:ascii="Arial Unicode MS" w:eastAsia="Arial Unicode MS" w:hAnsi="Arial Unicode MS" w:cs="Arial Unicode MS"/>
          <w:sz w:val="20"/>
          <w:szCs w:val="20"/>
        </w:rPr>
        <w:t>"</w:t>
      </w:r>
    </w:p>
    <w:p w:rsidR="00377863" w:rsidRPr="003512B6" w:rsidRDefault="00377863" w:rsidP="00377863">
      <w:pPr>
        <w:pStyle w:val="PlainText"/>
        <w:rPr>
          <w:rFonts w:ascii="Arial Unicode MS" w:eastAsia="Arial Unicode MS" w:hAnsi="Arial Unicode MS" w:cs="Arial Unicode MS"/>
          <w:sz w:val="20"/>
          <w:szCs w:val="20"/>
        </w:rPr>
      </w:pPr>
      <w:r w:rsidRPr="003512B6">
        <w:rPr>
          <w:rFonts w:ascii="Arial Unicode MS" w:eastAsia="Arial Unicode MS" w:hAnsi="Arial Unicode MS" w:cs="Arial Unicode MS"/>
          <w:sz w:val="20"/>
          <w:szCs w:val="20"/>
        </w:rPr>
        <w:t xml:space="preserve">   wqlSocial "YQ</w:t>
      </w:r>
      <w:r w:rsidR="007F0FF4" w:rsidRPr="003512B6">
        <w:rPr>
          <w:rFonts w:ascii="Arial Unicode MS" w:eastAsia="Arial Unicode MS" w:hAnsi="Arial Unicode MS" w:cs="Arial Unicode MS"/>
          <w:sz w:val="20"/>
          <w:szCs w:val="20"/>
        </w:rPr>
        <w:t>OL-W Social domain score</w:t>
      </w:r>
      <w:r w:rsidRPr="003512B6">
        <w:rPr>
          <w:rFonts w:ascii="Arial Unicode MS" w:eastAsia="Arial Unicode MS" w:hAnsi="Arial Unicode MS" w:cs="Arial Unicode MS"/>
          <w:sz w:val="20"/>
          <w:szCs w:val="20"/>
        </w:rPr>
        <w:t>"</w:t>
      </w:r>
    </w:p>
    <w:p w:rsidR="00377863" w:rsidRPr="003512B6" w:rsidRDefault="00377863" w:rsidP="00377863">
      <w:pPr>
        <w:pStyle w:val="PlainText"/>
        <w:rPr>
          <w:rFonts w:ascii="Arial Unicode MS" w:eastAsia="Arial Unicode MS" w:hAnsi="Arial Unicode MS" w:cs="Arial Unicode MS"/>
          <w:sz w:val="20"/>
          <w:szCs w:val="20"/>
        </w:rPr>
      </w:pPr>
      <w:r w:rsidRPr="003512B6">
        <w:rPr>
          <w:rFonts w:ascii="Arial Unicode MS" w:eastAsia="Arial Unicode MS" w:hAnsi="Arial Unicode MS" w:cs="Arial Unicode MS"/>
          <w:sz w:val="20"/>
          <w:szCs w:val="20"/>
        </w:rPr>
        <w:t xml:space="preserve">   wqlEnv "YQOL-W </w:t>
      </w:r>
      <w:r w:rsidR="007F0FF4" w:rsidRPr="003512B6">
        <w:rPr>
          <w:rFonts w:ascii="Arial Unicode MS" w:eastAsia="Arial Unicode MS" w:hAnsi="Arial Unicode MS" w:cs="Arial Unicode MS"/>
          <w:sz w:val="20"/>
          <w:szCs w:val="20"/>
        </w:rPr>
        <w:t>Environment domain score</w:t>
      </w:r>
      <w:r w:rsidRPr="003512B6">
        <w:rPr>
          <w:rFonts w:ascii="Arial Unicode MS" w:eastAsia="Arial Unicode MS" w:hAnsi="Arial Unicode MS" w:cs="Arial Unicode MS"/>
          <w:sz w:val="20"/>
          <w:szCs w:val="20"/>
        </w:rPr>
        <w:t xml:space="preserve">"   </w:t>
      </w:r>
    </w:p>
    <w:p w:rsidR="00377863" w:rsidRPr="003512B6" w:rsidRDefault="00377863" w:rsidP="00377863">
      <w:pPr>
        <w:pStyle w:val="PlainText"/>
        <w:rPr>
          <w:rFonts w:ascii="Arial Unicode MS" w:eastAsia="Arial Unicode MS" w:hAnsi="Arial Unicode MS" w:cs="Arial Unicode MS"/>
          <w:sz w:val="20"/>
          <w:szCs w:val="20"/>
        </w:rPr>
      </w:pPr>
      <w:r w:rsidRPr="003512B6">
        <w:rPr>
          <w:rFonts w:ascii="Arial Unicode MS" w:eastAsia="Arial Unicode MS" w:hAnsi="Arial Unicode MS" w:cs="Arial Unicode MS"/>
          <w:sz w:val="20"/>
          <w:szCs w:val="20"/>
        </w:rPr>
        <w:t xml:space="preserve">   Tot</w:t>
      </w:r>
      <w:r w:rsidR="007F0FF4" w:rsidRPr="003512B6">
        <w:rPr>
          <w:rFonts w:ascii="Arial Unicode MS" w:eastAsia="Arial Unicode MS" w:hAnsi="Arial Unicode MS" w:cs="Arial Unicode MS"/>
          <w:sz w:val="20"/>
          <w:szCs w:val="20"/>
        </w:rPr>
        <w:t>WQoL "Total YQOL-W score</w:t>
      </w:r>
      <w:r w:rsidRPr="003512B6">
        <w:rPr>
          <w:rFonts w:ascii="Arial Unicode MS" w:eastAsia="Arial Unicode MS" w:hAnsi="Arial Unicode MS" w:cs="Arial Unicode MS"/>
          <w:sz w:val="20"/>
          <w:szCs w:val="20"/>
        </w:rPr>
        <w:t>".</w:t>
      </w:r>
    </w:p>
    <w:p w:rsidR="00377863" w:rsidRPr="003512B6" w:rsidRDefault="00377863" w:rsidP="00377863">
      <w:pPr>
        <w:pStyle w:val="PlainText"/>
        <w:rPr>
          <w:rFonts w:ascii="Arial Unicode MS" w:eastAsia="Arial Unicode MS" w:hAnsi="Arial Unicode MS" w:cs="Arial Unicode MS"/>
          <w:sz w:val="20"/>
          <w:szCs w:val="20"/>
        </w:rPr>
      </w:pPr>
      <w:r w:rsidRPr="003512B6">
        <w:rPr>
          <w:rFonts w:ascii="Arial Unicode MS" w:eastAsia="Arial Unicode MS" w:hAnsi="Arial Unicode MS" w:cs="Arial Unicode MS"/>
          <w:sz w:val="20"/>
          <w:szCs w:val="20"/>
        </w:rPr>
        <w:t>EXECUTE.</w:t>
      </w:r>
    </w:p>
    <w:p w:rsidR="00377863" w:rsidRPr="003512B6" w:rsidRDefault="00377863" w:rsidP="00377863">
      <w:pPr>
        <w:pStyle w:val="PlainText"/>
        <w:rPr>
          <w:rFonts w:ascii="Arial Unicode MS" w:eastAsia="Arial Unicode MS" w:hAnsi="Arial Unicode MS" w:cs="Arial Unicode MS"/>
          <w:sz w:val="20"/>
          <w:szCs w:val="20"/>
        </w:rPr>
      </w:pPr>
    </w:p>
    <w:p w:rsidR="00EA681A" w:rsidRDefault="00EA681A">
      <w:pPr>
        <w:rPr>
          <w:rFonts w:cs="Arial"/>
          <w:b/>
          <w:bCs/>
          <w:smallCaps/>
          <w:color w:val="auto"/>
          <w:sz w:val="52"/>
          <w:szCs w:val="27"/>
        </w:rPr>
      </w:pPr>
      <w:r>
        <w:rPr>
          <w:color w:val="auto"/>
        </w:rPr>
        <w:br w:type="page"/>
      </w:r>
    </w:p>
    <w:p w:rsidR="00BA506E" w:rsidRPr="00DE5FA1" w:rsidRDefault="00A21C0E">
      <w:pPr>
        <w:pStyle w:val="Heading1"/>
        <w:rPr>
          <w:color w:val="auto"/>
        </w:rPr>
      </w:pPr>
      <w:r w:rsidRPr="00A21C0E">
        <w:rPr>
          <w:noProof/>
          <w:lang w:eastAsia="en-US"/>
        </w:rPr>
        <w:pict>
          <v:shape id="_x0000_s1252" type="#_x0000_t75" style="position:absolute;left:0;text-align:left;margin-left:-12pt;margin-top:-74.9pt;width:68.75pt;height:61.05pt;z-index:251664384;visibility:visible">
            <v:imagedata r:id="rId8" o:title=""/>
            <w10:wrap type="topAndBottom"/>
          </v:shape>
        </w:pict>
      </w:r>
      <w:r w:rsidRPr="00A21C0E">
        <w:rPr>
          <w:noProof/>
          <w:color w:val="auto"/>
          <w:sz w:val="20"/>
          <w:szCs w:val="23"/>
        </w:rPr>
        <w:pict>
          <v:line id="_x0000_s1158" style="position:absolute;left:0;text-align:left;z-index:251651072" from="63pt,27pt" to="450pt,27pt" strokecolor="navy"/>
        </w:pict>
      </w:r>
      <w:bookmarkStart w:id="110" w:name="_Toc278898608"/>
      <w:r w:rsidR="00BA506E" w:rsidRPr="00DE5FA1">
        <w:rPr>
          <w:color w:val="auto"/>
        </w:rPr>
        <w:t>Psychometric properties</w:t>
      </w:r>
      <w:bookmarkEnd w:id="109"/>
      <w:bookmarkEnd w:id="110"/>
    </w:p>
    <w:p w:rsidR="00BA506E" w:rsidRPr="00DE5FA1" w:rsidRDefault="00BA506E">
      <w:pPr>
        <w:rPr>
          <w:rFonts w:cs="Arial"/>
          <w:color w:val="auto"/>
          <w:sz w:val="23"/>
          <w:szCs w:val="23"/>
        </w:rPr>
      </w:pPr>
    </w:p>
    <w:p w:rsidR="00BA506E" w:rsidRPr="00DE5FA1" w:rsidRDefault="00BA506E">
      <w:pPr>
        <w:ind w:left="454" w:hanging="454"/>
        <w:rPr>
          <w:rFonts w:cs="Arial"/>
          <w:color w:val="auto"/>
          <w:sz w:val="23"/>
          <w:szCs w:val="23"/>
        </w:rPr>
      </w:pPr>
    </w:p>
    <w:p w:rsidR="00BA506E" w:rsidRPr="00DE5FA1" w:rsidRDefault="00BA506E" w:rsidP="00E37F1A">
      <w:pPr>
        <w:tabs>
          <w:tab w:val="left" w:pos="360"/>
        </w:tabs>
        <w:spacing w:after="120"/>
        <w:jc w:val="both"/>
        <w:rPr>
          <w:rFonts w:cs="Arial"/>
          <w:color w:val="auto"/>
        </w:rPr>
      </w:pPr>
      <w:r w:rsidRPr="00DE5FA1">
        <w:rPr>
          <w:rFonts w:cs="Arial"/>
          <w:color w:val="auto"/>
        </w:rPr>
        <w:t xml:space="preserve">Development of the </w:t>
      </w:r>
      <w:r w:rsidR="007D4A2C" w:rsidRPr="00DE5FA1">
        <w:rPr>
          <w:rFonts w:cs="Arial"/>
          <w:color w:val="auto"/>
        </w:rPr>
        <w:t>YQOL-W</w:t>
      </w:r>
      <w:r w:rsidRPr="00DE5FA1">
        <w:rPr>
          <w:rFonts w:cs="Arial"/>
          <w:color w:val="auto"/>
        </w:rPr>
        <w:t xml:space="preserve"> perceptual module involved psychometric and </w:t>
      </w:r>
      <w:r w:rsidRPr="00DE5FA1">
        <w:rPr>
          <w:rFonts w:cs="Arial"/>
          <w:color w:val="auto"/>
          <w:spacing w:val="20"/>
          <w:kern w:val="22"/>
        </w:rPr>
        <w:t>practical testing to evaluate</w:t>
      </w:r>
      <w:r w:rsidRPr="00DE5FA1">
        <w:rPr>
          <w:rFonts w:cs="Arial"/>
          <w:color w:val="auto"/>
        </w:rPr>
        <w:t xml:space="preserve"> measurement properties, including conceptual and measurement model, reliability, validity, respondent and administrative burden, and alternative modes of administration.  The adequacy of the hypothesized conceptual model was evaluated by examining evidence that:  (1) the expected subdomains measured a single construct; (2) multiple scales measured distinct domains; and (3) the scale adequately represented variability in the domain.</w:t>
      </w:r>
    </w:p>
    <w:p w:rsidR="00BA506E" w:rsidRPr="00DE5FA1" w:rsidRDefault="00BA506E" w:rsidP="00BA506E">
      <w:pPr>
        <w:tabs>
          <w:tab w:val="left" w:pos="360"/>
        </w:tabs>
        <w:spacing w:after="200"/>
        <w:jc w:val="both"/>
        <w:rPr>
          <w:rFonts w:cs="Arial"/>
          <w:color w:val="auto"/>
        </w:rPr>
      </w:pPr>
    </w:p>
    <w:p w:rsidR="00BA506E" w:rsidRPr="00DE5FA1" w:rsidRDefault="00BA506E" w:rsidP="00BA506E">
      <w:pPr>
        <w:pStyle w:val="Heading2"/>
        <w:numPr>
          <w:ilvl w:val="1"/>
          <w:numId w:val="17"/>
        </w:numPr>
        <w:rPr>
          <w:color w:val="auto"/>
        </w:rPr>
      </w:pPr>
      <w:bookmarkStart w:id="111" w:name="_Toc278898609"/>
      <w:r w:rsidRPr="00DE5FA1">
        <w:rPr>
          <w:color w:val="auto"/>
        </w:rPr>
        <w:t xml:space="preserve">Validation of the </w:t>
      </w:r>
      <w:r w:rsidR="007D4A2C" w:rsidRPr="00DE5FA1">
        <w:rPr>
          <w:color w:val="auto"/>
        </w:rPr>
        <w:t>YQOL-W</w:t>
      </w:r>
      <w:r w:rsidR="00D34B23">
        <w:rPr>
          <w:rStyle w:val="FootnoteReference"/>
          <w:color w:val="auto"/>
        </w:rPr>
        <w:footnoteReference w:id="1"/>
      </w:r>
      <w:bookmarkEnd w:id="111"/>
    </w:p>
    <w:p w:rsidR="00BA506E" w:rsidRPr="00DE5FA1" w:rsidRDefault="00BA506E" w:rsidP="00BA506E">
      <w:pPr>
        <w:rPr>
          <w:rFonts w:cs="Arial"/>
          <w:color w:val="auto"/>
        </w:rPr>
      </w:pPr>
    </w:p>
    <w:p w:rsidR="00BA506E" w:rsidRPr="00DE5FA1" w:rsidRDefault="00BA506E" w:rsidP="00BA506E">
      <w:pPr>
        <w:rPr>
          <w:rFonts w:cs="Arial"/>
          <w:color w:val="auto"/>
        </w:rPr>
      </w:pPr>
      <w:r w:rsidRPr="00DE5FA1">
        <w:rPr>
          <w:rFonts w:cs="Arial"/>
          <w:color w:val="auto"/>
        </w:rPr>
        <w:t xml:space="preserve">The studies to validate the </w:t>
      </w:r>
      <w:r w:rsidR="007D4A2C" w:rsidRPr="00DE5FA1">
        <w:rPr>
          <w:rFonts w:cs="Arial"/>
          <w:color w:val="auto"/>
        </w:rPr>
        <w:t>YQOL-W</w:t>
      </w:r>
      <w:r w:rsidR="00FC314D" w:rsidRPr="00DE5FA1">
        <w:rPr>
          <w:rFonts w:cs="Arial"/>
          <w:color w:val="auto"/>
        </w:rPr>
        <w:t xml:space="preserve"> </w:t>
      </w:r>
      <w:r w:rsidRPr="00DE5FA1">
        <w:rPr>
          <w:rFonts w:cs="Arial"/>
          <w:color w:val="auto"/>
        </w:rPr>
        <w:t xml:space="preserve">were conducted with approval from the institutional review boards at the University of Washington and </w:t>
      </w:r>
      <w:r w:rsidR="00FC314D" w:rsidRPr="00DE5FA1">
        <w:rPr>
          <w:rFonts w:cs="Arial"/>
          <w:color w:val="auto"/>
        </w:rPr>
        <w:t xml:space="preserve">Seattle </w:t>
      </w:r>
      <w:bookmarkStart w:id="112" w:name="_Toc4896068"/>
      <w:r w:rsidR="00FC314D" w:rsidRPr="00DE5FA1">
        <w:rPr>
          <w:rFonts w:cs="Arial"/>
          <w:color w:val="auto"/>
        </w:rPr>
        <w:t>Children’s Hospital.</w:t>
      </w:r>
    </w:p>
    <w:p w:rsidR="00BA506E" w:rsidRPr="00DE5FA1" w:rsidRDefault="00BA506E" w:rsidP="00BA506E">
      <w:pPr>
        <w:widowControl w:val="0"/>
        <w:tabs>
          <w:tab w:val="left" w:pos="-1152"/>
          <w:tab w:val="left" w:pos="-720"/>
          <w:tab w:val="left" w:pos="0"/>
          <w:tab w:val="left" w:pos="360"/>
        </w:tabs>
        <w:jc w:val="both"/>
        <w:rPr>
          <w:rFonts w:cs="Arial"/>
          <w:color w:val="auto"/>
        </w:rPr>
      </w:pPr>
    </w:p>
    <w:bookmarkEnd w:id="112"/>
    <w:p w:rsidR="00BA506E" w:rsidRPr="00DE5FA1" w:rsidRDefault="00BA506E" w:rsidP="00BA506E">
      <w:pPr>
        <w:rPr>
          <w:color w:val="auto"/>
        </w:rPr>
      </w:pPr>
      <w:r w:rsidRPr="00DE5FA1">
        <w:rPr>
          <w:color w:val="auto"/>
        </w:rPr>
        <w:t>A multi-site observational study was conducted by investigators at the Univer</w:t>
      </w:r>
      <w:r w:rsidR="009C4506" w:rsidRPr="00DE5FA1">
        <w:rPr>
          <w:color w:val="auto"/>
        </w:rPr>
        <w:t xml:space="preserve">sity of Washington (Seattle), </w:t>
      </w:r>
      <w:r w:rsidRPr="00DE5FA1">
        <w:rPr>
          <w:color w:val="auto"/>
        </w:rPr>
        <w:t>University of C</w:t>
      </w:r>
      <w:r w:rsidR="00FC314D" w:rsidRPr="00DE5FA1">
        <w:rPr>
          <w:color w:val="auto"/>
        </w:rPr>
        <w:t>alifornia (</w:t>
      </w:r>
      <w:r w:rsidR="009C4506" w:rsidRPr="00DE5FA1">
        <w:rPr>
          <w:color w:val="auto"/>
        </w:rPr>
        <w:t>Los Angeles</w:t>
      </w:r>
      <w:r w:rsidR="00FC314D" w:rsidRPr="00DE5FA1">
        <w:rPr>
          <w:color w:val="auto"/>
        </w:rPr>
        <w:t>)</w:t>
      </w:r>
      <w:r w:rsidR="0064087F" w:rsidRPr="00DE5FA1">
        <w:rPr>
          <w:color w:val="auto"/>
        </w:rPr>
        <w:t>.</w:t>
      </w:r>
      <w:r w:rsidR="00FC314D" w:rsidRPr="00DE5FA1">
        <w:rPr>
          <w:color w:val="auto"/>
        </w:rPr>
        <w:t xml:space="preserve"> </w:t>
      </w:r>
      <w:r w:rsidRPr="00DE5FA1">
        <w:rPr>
          <w:color w:val="auto"/>
        </w:rPr>
        <w:t xml:space="preserve">The sites partnered with </w:t>
      </w:r>
      <w:r w:rsidR="00FC314D" w:rsidRPr="00DE5FA1">
        <w:rPr>
          <w:color w:val="auto"/>
        </w:rPr>
        <w:t xml:space="preserve">Seattle </w:t>
      </w:r>
      <w:r w:rsidRPr="00DE5FA1">
        <w:rPr>
          <w:color w:val="auto"/>
        </w:rPr>
        <w:t xml:space="preserve">Children’s Hospital, </w:t>
      </w:r>
      <w:r w:rsidR="009C4506" w:rsidRPr="00DE5FA1">
        <w:rPr>
          <w:color w:val="auto"/>
        </w:rPr>
        <w:t xml:space="preserve">Seattle, Tacoma and Yakima Public Schools; Group Health Cooperative based in Seattle, WA; University of California-Los Angeles, David Geffen School of Medicine, and Pediatric Weight Management Program in Los Angeles, CA; Los Angeles, Riverside, and San Bernardino Unified School Districts; Anaheim Joint Union High School District. </w:t>
      </w:r>
      <w:r w:rsidRPr="00DE5FA1">
        <w:rPr>
          <w:color w:val="auto"/>
        </w:rPr>
        <w:t>Youths and at least one parent/guardian completed a b</w:t>
      </w:r>
      <w:r w:rsidR="00FC314D" w:rsidRPr="00DE5FA1">
        <w:rPr>
          <w:color w:val="auto"/>
        </w:rPr>
        <w:t>attery of instruments</w:t>
      </w:r>
      <w:r w:rsidRPr="00DE5FA1">
        <w:rPr>
          <w:color w:val="auto"/>
        </w:rPr>
        <w:t xml:space="preserve">. </w:t>
      </w:r>
    </w:p>
    <w:p w:rsidR="00BA506E" w:rsidRPr="00DE5FA1" w:rsidRDefault="00BA506E" w:rsidP="00BA506E">
      <w:pPr>
        <w:pStyle w:val="Heading3"/>
        <w:rPr>
          <w:color w:val="auto"/>
        </w:rPr>
      </w:pPr>
    </w:p>
    <w:p w:rsidR="00BA506E" w:rsidRPr="00DE5FA1" w:rsidRDefault="00BA506E" w:rsidP="00BA506E">
      <w:pPr>
        <w:pStyle w:val="Heading3"/>
        <w:numPr>
          <w:ilvl w:val="2"/>
          <w:numId w:val="17"/>
        </w:numPr>
        <w:spacing w:after="120"/>
        <w:rPr>
          <w:color w:val="auto"/>
        </w:rPr>
      </w:pPr>
      <w:bookmarkStart w:id="113" w:name="_Toc278898610"/>
      <w:r w:rsidRPr="00DE5FA1">
        <w:rPr>
          <w:color w:val="auto"/>
        </w:rPr>
        <w:t>Sample</w:t>
      </w:r>
      <w:bookmarkEnd w:id="113"/>
    </w:p>
    <w:p w:rsidR="00BA506E" w:rsidRPr="00DE5FA1" w:rsidRDefault="009504D6" w:rsidP="00BA506E">
      <w:pPr>
        <w:pStyle w:val="BodyText2"/>
        <w:rPr>
          <w:rFonts w:cs="Arial"/>
          <w:color w:val="auto"/>
          <w:sz w:val="24"/>
        </w:rPr>
      </w:pPr>
      <w:r w:rsidRPr="00DE5FA1">
        <w:rPr>
          <w:rFonts w:cs="Arial"/>
          <w:color w:val="auto"/>
          <w:sz w:val="24"/>
        </w:rPr>
        <w:t xml:space="preserve">The recruitment goal was </w:t>
      </w:r>
      <w:r w:rsidR="006F6D98" w:rsidRPr="00DE5FA1">
        <w:rPr>
          <w:rFonts w:cs="Arial"/>
          <w:color w:val="auto"/>
          <w:sz w:val="24"/>
        </w:rPr>
        <w:t>480</w:t>
      </w:r>
      <w:r w:rsidR="00BA506E" w:rsidRPr="00DE5FA1">
        <w:rPr>
          <w:rFonts w:cs="Arial"/>
          <w:color w:val="auto"/>
          <w:sz w:val="24"/>
        </w:rPr>
        <w:t xml:space="preserve"> youth</w:t>
      </w:r>
      <w:r w:rsidR="00FC314D" w:rsidRPr="00DE5FA1">
        <w:rPr>
          <w:rFonts w:cs="Arial"/>
          <w:color w:val="auto"/>
          <w:sz w:val="24"/>
        </w:rPr>
        <w:t xml:space="preserve"> from three categories of </w:t>
      </w:r>
      <w:r w:rsidR="006F6D98" w:rsidRPr="00DE5FA1">
        <w:rPr>
          <w:rFonts w:cs="Arial"/>
          <w:color w:val="auto"/>
          <w:sz w:val="24"/>
        </w:rPr>
        <w:t>weight</w:t>
      </w:r>
      <w:r w:rsidR="00FC314D" w:rsidRPr="00DE5FA1">
        <w:rPr>
          <w:rFonts w:cs="Arial"/>
          <w:color w:val="auto"/>
          <w:sz w:val="24"/>
        </w:rPr>
        <w:t xml:space="preserve"> </w:t>
      </w:r>
      <w:r w:rsidR="005B175C" w:rsidRPr="00DE5FA1">
        <w:rPr>
          <w:rFonts w:cs="Arial"/>
          <w:color w:val="auto"/>
          <w:sz w:val="24"/>
        </w:rPr>
        <w:t>(</w:t>
      </w:r>
      <w:r w:rsidR="006F6D98" w:rsidRPr="00DE5FA1">
        <w:rPr>
          <w:rFonts w:cs="Arial"/>
          <w:color w:val="auto"/>
          <w:sz w:val="24"/>
        </w:rPr>
        <w:t>160</w:t>
      </w:r>
      <w:r w:rsidR="005B175C" w:rsidRPr="00DE5FA1">
        <w:rPr>
          <w:rFonts w:cs="Arial"/>
          <w:color w:val="auto"/>
          <w:sz w:val="24"/>
        </w:rPr>
        <w:t xml:space="preserve"> participants in each category</w:t>
      </w:r>
      <w:r w:rsidRPr="00DE5FA1">
        <w:rPr>
          <w:rFonts w:cs="Arial"/>
          <w:color w:val="auto"/>
          <w:sz w:val="24"/>
        </w:rPr>
        <w:t>)</w:t>
      </w:r>
      <w:r w:rsidR="00BA506E" w:rsidRPr="00DE5FA1">
        <w:rPr>
          <w:rFonts w:cs="Arial"/>
          <w:color w:val="auto"/>
          <w:sz w:val="24"/>
        </w:rPr>
        <w:t xml:space="preserve">. The final sample obtained was </w:t>
      </w:r>
      <w:r w:rsidR="00615A51" w:rsidRPr="00DE5FA1">
        <w:rPr>
          <w:rFonts w:cs="Arial"/>
          <w:color w:val="auto"/>
          <w:sz w:val="24"/>
        </w:rPr>
        <w:t>n=</w:t>
      </w:r>
      <w:r w:rsidR="006F6D98" w:rsidRPr="00DE5FA1">
        <w:rPr>
          <w:rFonts w:cs="Arial"/>
          <w:color w:val="auto"/>
          <w:sz w:val="24"/>
        </w:rPr>
        <w:t>443</w:t>
      </w:r>
      <w:r w:rsidR="00BA506E" w:rsidRPr="00DE5FA1">
        <w:rPr>
          <w:rFonts w:cs="Arial"/>
          <w:color w:val="auto"/>
          <w:sz w:val="24"/>
        </w:rPr>
        <w:t xml:space="preserve"> youth (</w:t>
      </w:r>
      <w:r w:rsidR="00FC314D" w:rsidRPr="00DE5FA1">
        <w:rPr>
          <w:rFonts w:cs="Arial"/>
          <w:color w:val="auto"/>
          <w:sz w:val="24"/>
        </w:rPr>
        <w:t>cat</w:t>
      </w:r>
      <w:r w:rsidR="00615A51" w:rsidRPr="00DE5FA1">
        <w:rPr>
          <w:rFonts w:cs="Arial"/>
          <w:color w:val="auto"/>
          <w:sz w:val="24"/>
        </w:rPr>
        <w:t>egorized by ethnicity and sex</w:t>
      </w:r>
      <w:r w:rsidR="00BA506E" w:rsidRPr="00DE5FA1">
        <w:rPr>
          <w:rFonts w:cs="Arial"/>
          <w:color w:val="auto"/>
          <w:sz w:val="24"/>
        </w:rPr>
        <w:t>). Youth were excluded</w:t>
      </w:r>
      <w:r w:rsidR="006F6D98" w:rsidRPr="00DE5FA1">
        <w:rPr>
          <w:rFonts w:cs="Arial"/>
          <w:color w:val="auto"/>
          <w:sz w:val="24"/>
        </w:rPr>
        <w:t xml:space="preserve"> from the study </w:t>
      </w:r>
      <w:r w:rsidR="00BA506E" w:rsidRPr="00DE5FA1">
        <w:rPr>
          <w:rFonts w:cs="Arial"/>
          <w:color w:val="auto"/>
          <w:sz w:val="24"/>
        </w:rPr>
        <w:t>if their primary caregiver indicated that they had a co-morbid mental or physical condition that currently had a greater impact on their life than their</w:t>
      </w:r>
      <w:r w:rsidR="00FC314D" w:rsidRPr="00DE5FA1">
        <w:rPr>
          <w:rFonts w:cs="Arial"/>
          <w:color w:val="auto"/>
          <w:sz w:val="24"/>
        </w:rPr>
        <w:t xml:space="preserve"> weight</w:t>
      </w:r>
      <w:r w:rsidR="006F6D98" w:rsidRPr="00DE5FA1">
        <w:rPr>
          <w:rFonts w:cs="Arial"/>
          <w:color w:val="auto"/>
          <w:sz w:val="24"/>
        </w:rPr>
        <w:t>, or if they were not African-Americ</w:t>
      </w:r>
      <w:r w:rsidR="00E74BFE" w:rsidRPr="00DE5FA1">
        <w:rPr>
          <w:rFonts w:cs="Arial"/>
          <w:color w:val="auto"/>
          <w:sz w:val="24"/>
        </w:rPr>
        <w:t xml:space="preserve">an, Caucasian, or Mexican-American. </w:t>
      </w:r>
      <w:r w:rsidR="00BA506E" w:rsidRPr="00DE5FA1">
        <w:rPr>
          <w:rFonts w:cs="Arial"/>
          <w:color w:val="auto"/>
          <w:sz w:val="24"/>
        </w:rPr>
        <w:t xml:space="preserve">Demographic characteristics of the sample are shown in Table 4.1.1. </w:t>
      </w:r>
    </w:p>
    <w:p w:rsidR="00E74BFE" w:rsidRPr="00DE5FA1" w:rsidRDefault="00E74BFE" w:rsidP="00BA506E">
      <w:pPr>
        <w:pStyle w:val="BodyText2"/>
        <w:rPr>
          <w:rFonts w:cs="Arial"/>
          <w:color w:val="auto"/>
          <w:sz w:val="24"/>
        </w:rPr>
      </w:pPr>
    </w:p>
    <w:p w:rsidR="002929A7" w:rsidRPr="00DE5FA1" w:rsidRDefault="002929A7">
      <w:pPr>
        <w:rPr>
          <w:color w:val="auto"/>
          <w:sz w:val="22"/>
        </w:rPr>
      </w:pPr>
      <w:r w:rsidRPr="00DE5FA1">
        <w:rPr>
          <w:color w:val="auto"/>
        </w:rPr>
        <w:br w:type="page"/>
      </w:r>
    </w:p>
    <w:p w:rsidR="00BA506E" w:rsidRPr="00DE5FA1" w:rsidRDefault="00BA506E" w:rsidP="00BA506E">
      <w:pPr>
        <w:pStyle w:val="BodyText2"/>
        <w:rPr>
          <w:color w:val="auto"/>
        </w:rPr>
      </w:pPr>
    </w:p>
    <w:p w:rsidR="006F6D98" w:rsidRPr="00DE5FA1" w:rsidRDefault="006F6D98" w:rsidP="006F6D98">
      <w:pPr>
        <w:rPr>
          <w:color w:val="auto"/>
          <w:szCs w:val="22"/>
        </w:rPr>
      </w:pPr>
      <w:r w:rsidRPr="00DE5FA1">
        <w:rPr>
          <w:b/>
          <w:color w:val="auto"/>
          <w:szCs w:val="22"/>
        </w:rPr>
        <w:t>Table 4.1.1.</w:t>
      </w:r>
      <w:r w:rsidRPr="00DE5FA1">
        <w:rPr>
          <w:color w:val="auto"/>
          <w:szCs w:val="22"/>
        </w:rPr>
        <w:t xml:space="preserve"> Sample Characteristics (n=443)</w:t>
      </w:r>
    </w:p>
    <w:p w:rsidR="008570BE" w:rsidRPr="00DE5FA1" w:rsidRDefault="008570BE" w:rsidP="008570BE">
      <w:pPr>
        <w:rPr>
          <w:color w:val="auto"/>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08"/>
        <w:gridCol w:w="2520"/>
        <w:gridCol w:w="2520"/>
      </w:tblGrid>
      <w:tr w:rsidR="008570BE" w:rsidRPr="00DE5FA1" w:rsidTr="008570BE">
        <w:tc>
          <w:tcPr>
            <w:tcW w:w="3708" w:type="dxa"/>
            <w:vAlign w:val="center"/>
          </w:tcPr>
          <w:p w:rsidR="008570BE" w:rsidRPr="00DE5FA1" w:rsidRDefault="008570BE" w:rsidP="002347F1">
            <w:pPr>
              <w:spacing w:beforeLines="20" w:afterLines="20"/>
              <w:rPr>
                <w:color w:val="auto"/>
                <w:szCs w:val="22"/>
              </w:rPr>
            </w:pPr>
          </w:p>
        </w:tc>
        <w:tc>
          <w:tcPr>
            <w:tcW w:w="2520" w:type="dxa"/>
            <w:vAlign w:val="center"/>
          </w:tcPr>
          <w:p w:rsidR="008570BE" w:rsidRPr="00DE5FA1" w:rsidRDefault="008570BE" w:rsidP="002347F1">
            <w:pPr>
              <w:spacing w:beforeLines="20" w:afterLines="20"/>
              <w:jc w:val="center"/>
              <w:rPr>
                <w:b/>
                <w:bCs/>
                <w:color w:val="auto"/>
                <w:szCs w:val="22"/>
              </w:rPr>
            </w:pPr>
            <w:r w:rsidRPr="00DE5FA1">
              <w:rPr>
                <w:b/>
                <w:bCs/>
                <w:color w:val="auto"/>
                <w:szCs w:val="22"/>
              </w:rPr>
              <w:t>N</w:t>
            </w:r>
          </w:p>
        </w:tc>
        <w:tc>
          <w:tcPr>
            <w:tcW w:w="2520" w:type="dxa"/>
            <w:vAlign w:val="center"/>
          </w:tcPr>
          <w:p w:rsidR="008570BE" w:rsidRPr="00DE5FA1" w:rsidRDefault="008570BE" w:rsidP="002347F1">
            <w:pPr>
              <w:spacing w:beforeLines="20" w:afterLines="20"/>
              <w:jc w:val="center"/>
              <w:rPr>
                <w:b/>
                <w:bCs/>
                <w:color w:val="auto"/>
                <w:szCs w:val="22"/>
              </w:rPr>
            </w:pPr>
            <w:r w:rsidRPr="00DE5FA1">
              <w:rPr>
                <w:b/>
                <w:bCs/>
                <w:color w:val="auto"/>
                <w:szCs w:val="22"/>
              </w:rPr>
              <w:t>%</w:t>
            </w:r>
          </w:p>
        </w:tc>
      </w:tr>
      <w:tr w:rsidR="008570BE" w:rsidRPr="00DE5FA1" w:rsidTr="008570BE">
        <w:tc>
          <w:tcPr>
            <w:tcW w:w="3708" w:type="dxa"/>
            <w:vAlign w:val="center"/>
          </w:tcPr>
          <w:p w:rsidR="008570BE" w:rsidRPr="00DE5FA1" w:rsidRDefault="008570BE" w:rsidP="002347F1">
            <w:pPr>
              <w:spacing w:beforeLines="20" w:afterLines="20"/>
              <w:rPr>
                <w:color w:val="auto"/>
                <w:szCs w:val="22"/>
              </w:rPr>
            </w:pPr>
            <w:r w:rsidRPr="00DE5FA1">
              <w:rPr>
                <w:color w:val="auto"/>
                <w:szCs w:val="22"/>
              </w:rPr>
              <w:t>Age in Years</w:t>
            </w:r>
          </w:p>
        </w:tc>
        <w:tc>
          <w:tcPr>
            <w:tcW w:w="2520" w:type="dxa"/>
            <w:vAlign w:val="center"/>
          </w:tcPr>
          <w:p w:rsidR="008570BE" w:rsidRPr="00DE5FA1" w:rsidRDefault="008570BE" w:rsidP="002347F1">
            <w:pPr>
              <w:spacing w:beforeLines="20" w:afterLines="20"/>
              <w:jc w:val="right"/>
              <w:rPr>
                <w:color w:val="auto"/>
                <w:szCs w:val="22"/>
              </w:rPr>
            </w:pPr>
          </w:p>
        </w:tc>
        <w:tc>
          <w:tcPr>
            <w:tcW w:w="2520" w:type="dxa"/>
            <w:vAlign w:val="center"/>
          </w:tcPr>
          <w:p w:rsidR="008570BE" w:rsidRPr="00DE5FA1" w:rsidRDefault="008570BE" w:rsidP="002347F1">
            <w:pPr>
              <w:spacing w:beforeLines="20" w:afterLines="20"/>
              <w:jc w:val="right"/>
              <w:rPr>
                <w:color w:val="auto"/>
                <w:szCs w:val="22"/>
              </w:rPr>
            </w:pP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11-14</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234</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53</w:t>
            </w: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15-18</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209</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47</w:t>
            </w: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(mean ± sd = 14.7 ± 2.2)</w:t>
            </w:r>
          </w:p>
        </w:tc>
        <w:tc>
          <w:tcPr>
            <w:tcW w:w="2520" w:type="dxa"/>
            <w:vAlign w:val="center"/>
          </w:tcPr>
          <w:p w:rsidR="008570BE" w:rsidRPr="00DE5FA1" w:rsidRDefault="008570BE" w:rsidP="002347F1">
            <w:pPr>
              <w:tabs>
                <w:tab w:val="decimal" w:pos="1242"/>
              </w:tabs>
              <w:spacing w:beforeLines="20" w:afterLines="20"/>
              <w:rPr>
                <w:color w:val="auto"/>
                <w:szCs w:val="22"/>
              </w:rPr>
            </w:pPr>
          </w:p>
        </w:tc>
        <w:tc>
          <w:tcPr>
            <w:tcW w:w="2520" w:type="dxa"/>
            <w:vAlign w:val="center"/>
          </w:tcPr>
          <w:p w:rsidR="008570BE" w:rsidRPr="00DE5FA1" w:rsidRDefault="008570BE" w:rsidP="002347F1">
            <w:pPr>
              <w:tabs>
                <w:tab w:val="decimal" w:pos="1242"/>
              </w:tabs>
              <w:spacing w:beforeLines="20" w:afterLines="20"/>
              <w:rPr>
                <w:color w:val="auto"/>
                <w:szCs w:val="22"/>
              </w:rPr>
            </w:pPr>
          </w:p>
        </w:tc>
      </w:tr>
      <w:tr w:rsidR="008570BE" w:rsidRPr="00DE5FA1" w:rsidTr="008570BE">
        <w:tc>
          <w:tcPr>
            <w:tcW w:w="3708" w:type="dxa"/>
            <w:vAlign w:val="center"/>
          </w:tcPr>
          <w:p w:rsidR="008570BE" w:rsidRPr="00DE5FA1" w:rsidRDefault="008570BE" w:rsidP="002347F1">
            <w:pPr>
              <w:spacing w:beforeLines="20" w:afterLines="20"/>
              <w:rPr>
                <w:color w:val="auto"/>
                <w:szCs w:val="22"/>
              </w:rPr>
            </w:pPr>
            <w:r w:rsidRPr="00DE5FA1">
              <w:rPr>
                <w:color w:val="auto"/>
                <w:szCs w:val="22"/>
              </w:rPr>
              <w:t>Gender</w:t>
            </w:r>
          </w:p>
        </w:tc>
        <w:tc>
          <w:tcPr>
            <w:tcW w:w="2520" w:type="dxa"/>
            <w:vAlign w:val="center"/>
          </w:tcPr>
          <w:p w:rsidR="008570BE" w:rsidRPr="00DE5FA1" w:rsidRDefault="008570BE" w:rsidP="002347F1">
            <w:pPr>
              <w:tabs>
                <w:tab w:val="decimal" w:pos="1242"/>
              </w:tabs>
              <w:spacing w:beforeLines="20" w:afterLines="20"/>
              <w:rPr>
                <w:color w:val="auto"/>
                <w:szCs w:val="22"/>
              </w:rPr>
            </w:pPr>
          </w:p>
        </w:tc>
        <w:tc>
          <w:tcPr>
            <w:tcW w:w="2520" w:type="dxa"/>
            <w:vAlign w:val="center"/>
          </w:tcPr>
          <w:p w:rsidR="008570BE" w:rsidRPr="00DE5FA1" w:rsidRDefault="008570BE" w:rsidP="002347F1">
            <w:pPr>
              <w:tabs>
                <w:tab w:val="decimal" w:pos="1242"/>
              </w:tabs>
              <w:spacing w:beforeLines="20" w:afterLines="20"/>
              <w:rPr>
                <w:color w:val="auto"/>
                <w:szCs w:val="22"/>
              </w:rPr>
            </w:pP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Female</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233</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53</w:t>
            </w: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Male</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210</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47</w:t>
            </w:r>
          </w:p>
        </w:tc>
      </w:tr>
      <w:tr w:rsidR="008570BE" w:rsidRPr="00DE5FA1" w:rsidTr="008570BE">
        <w:tc>
          <w:tcPr>
            <w:tcW w:w="3708" w:type="dxa"/>
            <w:vAlign w:val="center"/>
          </w:tcPr>
          <w:p w:rsidR="008570BE" w:rsidRPr="00DE5FA1" w:rsidRDefault="008570BE" w:rsidP="002347F1">
            <w:pPr>
              <w:spacing w:beforeLines="20" w:afterLines="20"/>
              <w:rPr>
                <w:color w:val="auto"/>
                <w:szCs w:val="22"/>
              </w:rPr>
            </w:pPr>
            <w:r w:rsidRPr="00DE5FA1">
              <w:rPr>
                <w:color w:val="auto"/>
                <w:szCs w:val="22"/>
              </w:rPr>
              <w:t>Race-Ethnicity</w:t>
            </w:r>
          </w:p>
        </w:tc>
        <w:tc>
          <w:tcPr>
            <w:tcW w:w="2520" w:type="dxa"/>
            <w:vAlign w:val="center"/>
          </w:tcPr>
          <w:p w:rsidR="008570BE" w:rsidRPr="00DE5FA1" w:rsidRDefault="008570BE" w:rsidP="002347F1">
            <w:pPr>
              <w:tabs>
                <w:tab w:val="decimal" w:pos="1242"/>
              </w:tabs>
              <w:spacing w:beforeLines="20" w:afterLines="20"/>
              <w:rPr>
                <w:color w:val="auto"/>
                <w:szCs w:val="22"/>
              </w:rPr>
            </w:pPr>
          </w:p>
        </w:tc>
        <w:tc>
          <w:tcPr>
            <w:tcW w:w="2520" w:type="dxa"/>
            <w:vAlign w:val="center"/>
          </w:tcPr>
          <w:p w:rsidR="008570BE" w:rsidRPr="00DE5FA1" w:rsidRDefault="008570BE" w:rsidP="002347F1">
            <w:pPr>
              <w:tabs>
                <w:tab w:val="decimal" w:pos="1242"/>
              </w:tabs>
              <w:spacing w:beforeLines="20" w:afterLines="20"/>
              <w:rPr>
                <w:color w:val="auto"/>
                <w:szCs w:val="22"/>
              </w:rPr>
            </w:pP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Black/African-American</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132</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30</w:t>
            </w: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White/Caucasian</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145</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33</w:t>
            </w: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Mexican-American</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165</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37</w:t>
            </w:r>
          </w:p>
        </w:tc>
      </w:tr>
      <w:tr w:rsidR="008570BE" w:rsidRPr="00DE5FA1" w:rsidTr="008570BE">
        <w:tc>
          <w:tcPr>
            <w:tcW w:w="3708" w:type="dxa"/>
            <w:vAlign w:val="center"/>
          </w:tcPr>
          <w:p w:rsidR="008570BE" w:rsidRPr="00DE5FA1" w:rsidRDefault="008570BE" w:rsidP="002347F1">
            <w:pPr>
              <w:spacing w:beforeLines="20" w:afterLines="20"/>
              <w:rPr>
                <w:color w:val="auto"/>
                <w:szCs w:val="22"/>
              </w:rPr>
            </w:pPr>
            <w:r w:rsidRPr="00DE5FA1">
              <w:rPr>
                <w:color w:val="auto"/>
                <w:szCs w:val="22"/>
              </w:rPr>
              <w:t>Mother’s Education</w:t>
            </w:r>
          </w:p>
        </w:tc>
        <w:tc>
          <w:tcPr>
            <w:tcW w:w="2520" w:type="dxa"/>
            <w:vAlign w:val="center"/>
          </w:tcPr>
          <w:p w:rsidR="008570BE" w:rsidRPr="00DE5FA1" w:rsidRDefault="008570BE" w:rsidP="002347F1">
            <w:pPr>
              <w:tabs>
                <w:tab w:val="decimal" w:pos="1242"/>
              </w:tabs>
              <w:spacing w:beforeLines="20" w:afterLines="20"/>
              <w:rPr>
                <w:color w:val="auto"/>
                <w:szCs w:val="22"/>
              </w:rPr>
            </w:pPr>
          </w:p>
        </w:tc>
        <w:tc>
          <w:tcPr>
            <w:tcW w:w="2520" w:type="dxa"/>
            <w:vAlign w:val="center"/>
          </w:tcPr>
          <w:p w:rsidR="008570BE" w:rsidRPr="00DE5FA1" w:rsidRDefault="008570BE" w:rsidP="002347F1">
            <w:pPr>
              <w:tabs>
                <w:tab w:val="decimal" w:pos="1242"/>
              </w:tabs>
              <w:spacing w:beforeLines="20" w:afterLines="20"/>
              <w:rPr>
                <w:color w:val="auto"/>
                <w:szCs w:val="22"/>
              </w:rPr>
            </w:pP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Less than HS</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75</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18</w:t>
            </w: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HS/GED</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77</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18</w:t>
            </w: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Some College</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128</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31</w:t>
            </w: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College</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97</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23</w:t>
            </w: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Masters or Higher</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40</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10</w:t>
            </w:r>
          </w:p>
        </w:tc>
      </w:tr>
      <w:tr w:rsidR="008570BE" w:rsidRPr="00DE5FA1" w:rsidTr="008570BE">
        <w:tc>
          <w:tcPr>
            <w:tcW w:w="3708" w:type="dxa"/>
            <w:vAlign w:val="center"/>
          </w:tcPr>
          <w:p w:rsidR="008570BE" w:rsidRPr="00DE5FA1" w:rsidRDefault="008570BE" w:rsidP="002347F1">
            <w:pPr>
              <w:spacing w:beforeLines="20" w:afterLines="20"/>
              <w:rPr>
                <w:color w:val="auto"/>
                <w:szCs w:val="22"/>
              </w:rPr>
            </w:pPr>
            <w:r w:rsidRPr="00DE5FA1">
              <w:rPr>
                <w:color w:val="auto"/>
                <w:szCs w:val="22"/>
              </w:rPr>
              <w:t>BMI Category</w:t>
            </w:r>
          </w:p>
        </w:tc>
        <w:tc>
          <w:tcPr>
            <w:tcW w:w="2520" w:type="dxa"/>
            <w:vAlign w:val="center"/>
          </w:tcPr>
          <w:p w:rsidR="008570BE" w:rsidRPr="00DE5FA1" w:rsidRDefault="008570BE" w:rsidP="002347F1">
            <w:pPr>
              <w:tabs>
                <w:tab w:val="decimal" w:pos="1242"/>
              </w:tabs>
              <w:spacing w:beforeLines="20" w:afterLines="20"/>
              <w:rPr>
                <w:color w:val="auto"/>
                <w:szCs w:val="22"/>
              </w:rPr>
            </w:pPr>
          </w:p>
        </w:tc>
        <w:tc>
          <w:tcPr>
            <w:tcW w:w="2520" w:type="dxa"/>
            <w:vAlign w:val="center"/>
          </w:tcPr>
          <w:p w:rsidR="008570BE" w:rsidRPr="00DE5FA1" w:rsidRDefault="008570BE" w:rsidP="002347F1">
            <w:pPr>
              <w:tabs>
                <w:tab w:val="decimal" w:pos="1242"/>
              </w:tabs>
              <w:spacing w:beforeLines="20" w:afterLines="20"/>
              <w:rPr>
                <w:color w:val="auto"/>
                <w:szCs w:val="22"/>
              </w:rPr>
            </w:pP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Healthy</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149</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34</w:t>
            </w: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Overweight</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89</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20</w:t>
            </w: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Obese</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204</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46</w:t>
            </w: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(mean ± sd = 27.1 ± 6.8)</w:t>
            </w:r>
          </w:p>
        </w:tc>
        <w:tc>
          <w:tcPr>
            <w:tcW w:w="2520" w:type="dxa"/>
            <w:vAlign w:val="center"/>
          </w:tcPr>
          <w:p w:rsidR="008570BE" w:rsidRPr="00DE5FA1" w:rsidRDefault="008570BE" w:rsidP="002347F1">
            <w:pPr>
              <w:tabs>
                <w:tab w:val="decimal" w:pos="1242"/>
              </w:tabs>
              <w:spacing w:beforeLines="20" w:afterLines="20"/>
              <w:rPr>
                <w:color w:val="auto"/>
                <w:szCs w:val="22"/>
              </w:rPr>
            </w:pPr>
          </w:p>
        </w:tc>
        <w:tc>
          <w:tcPr>
            <w:tcW w:w="2520" w:type="dxa"/>
            <w:vAlign w:val="center"/>
          </w:tcPr>
          <w:p w:rsidR="008570BE" w:rsidRPr="00DE5FA1" w:rsidRDefault="008570BE" w:rsidP="002347F1">
            <w:pPr>
              <w:tabs>
                <w:tab w:val="decimal" w:pos="1242"/>
              </w:tabs>
              <w:spacing w:beforeLines="20" w:afterLines="20"/>
              <w:rPr>
                <w:color w:val="auto"/>
                <w:szCs w:val="22"/>
              </w:rPr>
            </w:pPr>
          </w:p>
        </w:tc>
      </w:tr>
      <w:tr w:rsidR="008570BE" w:rsidRPr="00DE5FA1" w:rsidTr="008570BE">
        <w:tc>
          <w:tcPr>
            <w:tcW w:w="3708" w:type="dxa"/>
            <w:vAlign w:val="center"/>
          </w:tcPr>
          <w:p w:rsidR="008570BE" w:rsidRPr="00DE5FA1" w:rsidRDefault="008570BE" w:rsidP="002347F1">
            <w:pPr>
              <w:spacing w:beforeLines="20" w:afterLines="20"/>
              <w:rPr>
                <w:color w:val="auto"/>
                <w:szCs w:val="22"/>
              </w:rPr>
            </w:pPr>
            <w:r w:rsidRPr="00DE5FA1">
              <w:rPr>
                <w:color w:val="auto"/>
                <w:szCs w:val="22"/>
              </w:rPr>
              <w:t>Recruitment Site</w:t>
            </w:r>
          </w:p>
        </w:tc>
        <w:tc>
          <w:tcPr>
            <w:tcW w:w="2520" w:type="dxa"/>
            <w:vAlign w:val="center"/>
          </w:tcPr>
          <w:p w:rsidR="008570BE" w:rsidRPr="00DE5FA1" w:rsidRDefault="008570BE" w:rsidP="002347F1">
            <w:pPr>
              <w:tabs>
                <w:tab w:val="decimal" w:pos="1242"/>
              </w:tabs>
              <w:spacing w:beforeLines="20" w:afterLines="20"/>
              <w:rPr>
                <w:color w:val="auto"/>
                <w:szCs w:val="22"/>
              </w:rPr>
            </w:pPr>
          </w:p>
        </w:tc>
        <w:tc>
          <w:tcPr>
            <w:tcW w:w="2520" w:type="dxa"/>
            <w:vAlign w:val="center"/>
          </w:tcPr>
          <w:p w:rsidR="008570BE" w:rsidRPr="00DE5FA1" w:rsidRDefault="008570BE" w:rsidP="002347F1">
            <w:pPr>
              <w:tabs>
                <w:tab w:val="decimal" w:pos="1242"/>
              </w:tabs>
              <w:spacing w:beforeLines="20" w:afterLines="20"/>
              <w:rPr>
                <w:color w:val="auto"/>
                <w:szCs w:val="22"/>
              </w:rPr>
            </w:pP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Seattle</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226</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51</w:t>
            </w:r>
          </w:p>
        </w:tc>
      </w:tr>
      <w:tr w:rsidR="008570BE" w:rsidRPr="00DE5FA1" w:rsidTr="008570BE">
        <w:tc>
          <w:tcPr>
            <w:tcW w:w="3708" w:type="dxa"/>
            <w:vAlign w:val="center"/>
          </w:tcPr>
          <w:p w:rsidR="008570BE" w:rsidRPr="00DE5FA1" w:rsidRDefault="008570BE" w:rsidP="002347F1">
            <w:pPr>
              <w:spacing w:beforeLines="20" w:afterLines="20"/>
              <w:ind w:left="288"/>
              <w:rPr>
                <w:color w:val="auto"/>
                <w:szCs w:val="22"/>
              </w:rPr>
            </w:pPr>
            <w:r w:rsidRPr="00DE5FA1">
              <w:rPr>
                <w:color w:val="auto"/>
                <w:szCs w:val="22"/>
              </w:rPr>
              <w:t>Los Angeles</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217</w:t>
            </w:r>
          </w:p>
        </w:tc>
        <w:tc>
          <w:tcPr>
            <w:tcW w:w="2520" w:type="dxa"/>
            <w:vAlign w:val="center"/>
          </w:tcPr>
          <w:p w:rsidR="008570BE" w:rsidRPr="00DE5FA1" w:rsidRDefault="008570BE" w:rsidP="002347F1">
            <w:pPr>
              <w:tabs>
                <w:tab w:val="decimal" w:pos="1242"/>
              </w:tabs>
              <w:spacing w:beforeLines="20" w:afterLines="20"/>
              <w:rPr>
                <w:color w:val="auto"/>
                <w:szCs w:val="22"/>
              </w:rPr>
            </w:pPr>
            <w:r w:rsidRPr="00DE5FA1">
              <w:rPr>
                <w:color w:val="auto"/>
                <w:szCs w:val="22"/>
              </w:rPr>
              <w:t>49</w:t>
            </w:r>
          </w:p>
        </w:tc>
      </w:tr>
    </w:tbl>
    <w:p w:rsidR="008570BE" w:rsidRPr="00DE5FA1" w:rsidRDefault="008570BE" w:rsidP="008570BE">
      <w:pPr>
        <w:rPr>
          <w:b/>
          <w:bCs/>
          <w:color w:val="auto"/>
          <w:szCs w:val="22"/>
        </w:rPr>
      </w:pPr>
    </w:p>
    <w:p w:rsidR="008570BE" w:rsidRPr="00DE5FA1" w:rsidRDefault="008570BE" w:rsidP="008570BE">
      <w:pPr>
        <w:rPr>
          <w:color w:val="auto"/>
          <w:szCs w:val="22"/>
        </w:rPr>
      </w:pPr>
      <w:r w:rsidRPr="00DE5FA1">
        <w:rPr>
          <w:b/>
          <w:bCs/>
          <w:color w:val="auto"/>
          <w:szCs w:val="22"/>
        </w:rPr>
        <w:t>Note.</w:t>
      </w:r>
      <w:r w:rsidRPr="00DE5FA1">
        <w:rPr>
          <w:color w:val="auto"/>
          <w:szCs w:val="22"/>
        </w:rPr>
        <w:t xml:space="preserve"> Sample sizes within characteristics may not sum to n = 443 due to missing values.</w:t>
      </w:r>
    </w:p>
    <w:p w:rsidR="008570BE" w:rsidRPr="00DE5FA1" w:rsidRDefault="008570BE" w:rsidP="008570BE">
      <w:pPr>
        <w:rPr>
          <w:color w:val="auto"/>
        </w:rPr>
      </w:pPr>
    </w:p>
    <w:p w:rsidR="008570BE" w:rsidRPr="00DE5FA1" w:rsidRDefault="008570BE" w:rsidP="006F6D98">
      <w:pPr>
        <w:rPr>
          <w:color w:val="auto"/>
        </w:rPr>
      </w:pPr>
    </w:p>
    <w:p w:rsidR="006F6D98" w:rsidRPr="00DE5FA1" w:rsidRDefault="006F6D98" w:rsidP="006F6D98">
      <w:pPr>
        <w:rPr>
          <w:color w:val="auto"/>
          <w:szCs w:val="22"/>
        </w:rPr>
      </w:pPr>
    </w:p>
    <w:p w:rsidR="006F6D98" w:rsidRPr="00DE5FA1" w:rsidRDefault="006F6D98" w:rsidP="006F6D98">
      <w:pPr>
        <w:rPr>
          <w:b/>
          <w:bCs/>
          <w:color w:val="auto"/>
          <w:szCs w:val="22"/>
        </w:rPr>
      </w:pPr>
    </w:p>
    <w:p w:rsidR="00BA506E" w:rsidRPr="00DE5FA1" w:rsidRDefault="00BA506E" w:rsidP="00BA506E">
      <w:pPr>
        <w:tabs>
          <w:tab w:val="left" w:pos="360"/>
        </w:tabs>
        <w:spacing w:after="120"/>
        <w:rPr>
          <w:rFonts w:cs="Arial"/>
          <w:b/>
          <w:smallCaps/>
          <w:color w:val="auto"/>
        </w:rPr>
      </w:pPr>
    </w:p>
    <w:p w:rsidR="002929A7" w:rsidRPr="00DE5FA1" w:rsidRDefault="002929A7">
      <w:pPr>
        <w:rPr>
          <w:rFonts w:cs="Arial"/>
          <w:b/>
          <w:bCs/>
          <w:color w:val="auto"/>
          <w:sz w:val="32"/>
          <w:szCs w:val="32"/>
        </w:rPr>
      </w:pPr>
      <w:bookmarkStart w:id="114" w:name="_Toc4896073"/>
      <w:r w:rsidRPr="00DE5FA1">
        <w:rPr>
          <w:color w:val="auto"/>
        </w:rPr>
        <w:br w:type="page"/>
      </w:r>
    </w:p>
    <w:p w:rsidR="00BA506E" w:rsidRPr="00D34B23" w:rsidRDefault="00BA506E" w:rsidP="00BA506E">
      <w:pPr>
        <w:pStyle w:val="Heading2"/>
        <w:numPr>
          <w:ilvl w:val="1"/>
          <w:numId w:val="15"/>
        </w:numPr>
        <w:rPr>
          <w:color w:val="auto"/>
        </w:rPr>
      </w:pPr>
      <w:bookmarkStart w:id="115" w:name="_Toc278898611"/>
      <w:r w:rsidRPr="00D34B23">
        <w:rPr>
          <w:color w:val="auto"/>
        </w:rPr>
        <w:t xml:space="preserve">Domain Structure of the </w:t>
      </w:r>
      <w:bookmarkEnd w:id="114"/>
      <w:r w:rsidR="007D4A2C" w:rsidRPr="00D34B23">
        <w:rPr>
          <w:color w:val="auto"/>
        </w:rPr>
        <w:t>YQOL-W</w:t>
      </w:r>
      <w:bookmarkEnd w:id="115"/>
    </w:p>
    <w:p w:rsidR="00BA506E" w:rsidRPr="00DE5FA1" w:rsidRDefault="00BA506E" w:rsidP="00BA506E">
      <w:pPr>
        <w:widowControl w:val="0"/>
        <w:tabs>
          <w:tab w:val="left" w:pos="-1152"/>
          <w:tab w:val="left" w:pos="-720"/>
          <w:tab w:val="left" w:pos="0"/>
          <w:tab w:val="left" w:pos="720"/>
          <w:tab w:val="left" w:pos="3510"/>
        </w:tabs>
        <w:rPr>
          <w:rFonts w:cs="Arial"/>
          <w:snapToGrid w:val="0"/>
          <w:color w:val="auto"/>
        </w:rPr>
      </w:pPr>
    </w:p>
    <w:p w:rsidR="00BA506E" w:rsidRPr="00DE5FA1" w:rsidRDefault="00BA506E" w:rsidP="00BA506E">
      <w:pPr>
        <w:widowControl w:val="0"/>
        <w:tabs>
          <w:tab w:val="left" w:pos="-1152"/>
          <w:tab w:val="left" w:pos="-720"/>
          <w:tab w:val="left" w:pos="0"/>
          <w:tab w:val="left" w:pos="720"/>
          <w:tab w:val="left" w:pos="3510"/>
        </w:tabs>
        <w:rPr>
          <w:rFonts w:cs="Arial"/>
          <w:color w:val="auto"/>
        </w:rPr>
      </w:pPr>
      <w:r w:rsidRPr="00DE5FA1">
        <w:rPr>
          <w:rFonts w:cs="Arial"/>
          <w:snapToGrid w:val="0"/>
          <w:color w:val="auto"/>
        </w:rPr>
        <w:t xml:space="preserve">Quantitative evaluation of the individual items showed that </w:t>
      </w:r>
      <w:r w:rsidR="002929A7" w:rsidRPr="00DE5FA1">
        <w:rPr>
          <w:rFonts w:cs="Arial"/>
          <w:snapToGrid w:val="0"/>
          <w:color w:val="auto"/>
        </w:rPr>
        <w:t>four</w:t>
      </w:r>
      <w:r w:rsidRPr="00DE5FA1">
        <w:rPr>
          <w:rFonts w:cs="Arial"/>
          <w:snapToGrid w:val="0"/>
          <w:color w:val="auto"/>
        </w:rPr>
        <w:t xml:space="preserve"> of the items differed significantly from the properties of a normal distribution and were subsequently eliminated.  </w:t>
      </w:r>
      <w:r w:rsidRPr="00DE5FA1">
        <w:rPr>
          <w:rFonts w:cs="Arial"/>
          <w:color w:val="auto"/>
        </w:rPr>
        <w:t xml:space="preserve">A review of the frequencies and ranges verified that all response choices were used, and that in general they followed a normal distribution. The cut-point adopted for floor/ceiling effects was greater than 66% of correspondents scoring in the top or bottom two response categories. The multi-trait/multi-item correlation matrix was used to examine the relationship of each item to its hypothesized scale and the other scales. A correlation of less than 0.4 was used to eliminate an item as not measuring the construct. Items correlating significantly higher to one of the competing scales than to its hypothesized scale were moved to the competing scale. Items within a scale with bivariate correlations greater than 0.7 were considered redundant and subject to elimination if the scale’s integrity could be maintained without the item. Additionally, inter-scale correlations were computed to assess whether the scales uniquely contributed to the reliable variance in the data. Finally, items were assessed for greater than 5% missing data. </w:t>
      </w:r>
    </w:p>
    <w:p w:rsidR="002929A7" w:rsidRPr="00DE5FA1" w:rsidRDefault="002929A7" w:rsidP="00BA506E">
      <w:pPr>
        <w:widowControl w:val="0"/>
        <w:tabs>
          <w:tab w:val="left" w:pos="-1152"/>
          <w:tab w:val="left" w:pos="-720"/>
          <w:tab w:val="left" w:pos="0"/>
          <w:tab w:val="left" w:pos="720"/>
          <w:tab w:val="left" w:pos="3510"/>
        </w:tabs>
        <w:rPr>
          <w:rFonts w:cs="Arial"/>
          <w:color w:val="auto"/>
        </w:rPr>
      </w:pPr>
    </w:p>
    <w:p w:rsidR="008570BE" w:rsidRPr="00DE5FA1" w:rsidRDefault="008570BE" w:rsidP="008570BE">
      <w:pPr>
        <w:autoSpaceDE w:val="0"/>
        <w:autoSpaceDN w:val="0"/>
        <w:adjustRightInd w:val="0"/>
        <w:rPr>
          <w:color w:val="auto"/>
        </w:rPr>
      </w:pPr>
      <w:r w:rsidRPr="00DE5FA1">
        <w:rPr>
          <w:color w:val="auto"/>
        </w:rPr>
        <w:t xml:space="preserve">To determine if there were a sufficient number of significant correlations among the items to justify exploratory factor analysis, we computed a Bartlett’s test of sphericity coefficient and Kaiser-Meyer-Olkin (KMO) test of sampling adequacy.  </w:t>
      </w:r>
    </w:p>
    <w:p w:rsidR="008570BE" w:rsidRPr="00DE5FA1" w:rsidRDefault="008570BE" w:rsidP="008570BE">
      <w:pPr>
        <w:autoSpaceDE w:val="0"/>
        <w:autoSpaceDN w:val="0"/>
        <w:adjustRightInd w:val="0"/>
        <w:rPr>
          <w:color w:val="auto"/>
        </w:rPr>
      </w:pPr>
    </w:p>
    <w:p w:rsidR="008570BE" w:rsidRPr="00DE5FA1" w:rsidRDefault="008570BE" w:rsidP="008570BE">
      <w:pPr>
        <w:autoSpaceDE w:val="0"/>
        <w:autoSpaceDN w:val="0"/>
        <w:adjustRightInd w:val="0"/>
        <w:rPr>
          <w:color w:val="auto"/>
        </w:rPr>
      </w:pPr>
      <w:r w:rsidRPr="00DE5FA1">
        <w:rPr>
          <w:color w:val="auto"/>
        </w:rPr>
        <w:t>The number of factors extracted was based upon analyses including principal components analysis (PCA), principal axis factoring (PAF), and the examination of several criteria including the Kaiser-Guttman criteria, the percent of variance explained, a Scree-plot, parallel analysis, and the interpretability of the factors.  For more information conducting exploratory factor analysis, see Pett et al. (2003).</w:t>
      </w:r>
    </w:p>
    <w:p w:rsidR="008570BE" w:rsidRPr="00DE5FA1" w:rsidRDefault="008570BE" w:rsidP="008570BE">
      <w:pPr>
        <w:autoSpaceDE w:val="0"/>
        <w:autoSpaceDN w:val="0"/>
        <w:adjustRightInd w:val="0"/>
        <w:rPr>
          <w:color w:val="auto"/>
        </w:rPr>
      </w:pPr>
    </w:p>
    <w:p w:rsidR="008570BE" w:rsidRPr="00DE5FA1" w:rsidRDefault="008570BE" w:rsidP="008570BE">
      <w:pPr>
        <w:autoSpaceDE w:val="0"/>
        <w:autoSpaceDN w:val="0"/>
        <w:adjustRightInd w:val="0"/>
        <w:rPr>
          <w:color w:val="auto"/>
        </w:rPr>
      </w:pPr>
      <w:r w:rsidRPr="00DE5FA1">
        <w:rPr>
          <w:color w:val="auto"/>
        </w:rPr>
        <w:t>After establishing the number of factors to extract, orthogonal (Varimax) and oblique (Promax) factor rotations were computed.  Following each rotation, the factor structure was examined to find the rotation method that produced the most interpretable simple structure.  Items without a loading of 0.40 or higher on any factor or items with loadings on multiple factors of 0.40 or higher were considered for elimination from the item pool</w:t>
      </w:r>
      <w:r w:rsidR="00156729" w:rsidRPr="00DE5FA1">
        <w:rPr>
          <w:color w:val="auto"/>
        </w:rPr>
        <w:t xml:space="preserve"> (Table 4.2.1)</w:t>
      </w:r>
      <w:r w:rsidRPr="00DE5FA1">
        <w:rPr>
          <w:color w:val="auto"/>
        </w:rPr>
        <w:t xml:space="preserve">.  </w:t>
      </w:r>
    </w:p>
    <w:p w:rsidR="008570BE" w:rsidRPr="00DE5FA1" w:rsidRDefault="008570BE" w:rsidP="008570BE">
      <w:pPr>
        <w:autoSpaceDE w:val="0"/>
        <w:autoSpaceDN w:val="0"/>
        <w:adjustRightInd w:val="0"/>
        <w:rPr>
          <w:color w:val="auto"/>
        </w:rPr>
      </w:pPr>
    </w:p>
    <w:p w:rsidR="008570BE" w:rsidRPr="00DE5FA1" w:rsidRDefault="008570BE" w:rsidP="008570BE">
      <w:pPr>
        <w:autoSpaceDE w:val="0"/>
        <w:autoSpaceDN w:val="0"/>
        <w:adjustRightInd w:val="0"/>
        <w:rPr>
          <w:color w:val="auto"/>
        </w:rPr>
      </w:pPr>
      <w:r w:rsidRPr="00DE5FA1">
        <w:rPr>
          <w:color w:val="auto"/>
        </w:rPr>
        <w:t>Confirmatory factor analysis was also applied to investigate the factor structure.  In contrast to exploratory factor analysis, confirmatory factor analysis is hypothesis-driven.  We used confirmatory factor analysis to evaluate the fit of two alternative model specifications derived from the exploratory factor analysis: a one-factor and a three-factor model.  The fit of each model was first assessed by standard fit indexes including comparative fit index (CFI), Tucker-Lewis index (TLI) and the root mean square error of approximation (RMSEA) and relative fit was assessed by contrasting the model log-likelihood values.</w:t>
      </w:r>
    </w:p>
    <w:p w:rsidR="008570BE" w:rsidRPr="00DE5FA1" w:rsidRDefault="008570BE" w:rsidP="008570BE">
      <w:pPr>
        <w:widowControl w:val="0"/>
        <w:tabs>
          <w:tab w:val="left" w:pos="-1152"/>
          <w:tab w:val="left" w:pos="-720"/>
          <w:tab w:val="left" w:pos="0"/>
          <w:tab w:val="left" w:pos="720"/>
          <w:tab w:val="left" w:pos="3510"/>
        </w:tabs>
        <w:rPr>
          <w:rFonts w:cs="Arial"/>
          <w:snapToGrid w:val="0"/>
          <w:color w:val="auto"/>
        </w:rPr>
      </w:pPr>
    </w:p>
    <w:p w:rsidR="00BA506E" w:rsidRPr="00DE5FA1" w:rsidRDefault="00BA506E" w:rsidP="00BA506E">
      <w:pPr>
        <w:rPr>
          <w:rFonts w:cs="Arial"/>
          <w:color w:val="auto"/>
          <w:lang w:eastAsia="en-US"/>
        </w:rPr>
      </w:pPr>
    </w:p>
    <w:p w:rsidR="00BA506E" w:rsidRPr="00DE5FA1" w:rsidRDefault="00BA506E" w:rsidP="00BA506E">
      <w:pPr>
        <w:rPr>
          <w:rFonts w:cs="Arial"/>
          <w:color w:val="auto"/>
          <w:lang w:eastAsia="en-US"/>
        </w:rPr>
      </w:pPr>
    </w:p>
    <w:p w:rsidR="00BA506E" w:rsidRPr="00DE5FA1" w:rsidRDefault="00BA506E" w:rsidP="00BA506E">
      <w:pPr>
        <w:spacing w:line="480" w:lineRule="auto"/>
        <w:rPr>
          <w:rFonts w:cs="Arial"/>
          <w:color w:val="auto"/>
          <w:lang w:eastAsia="en-US"/>
        </w:rPr>
      </w:pPr>
      <w:r w:rsidRPr="00DE5FA1">
        <w:rPr>
          <w:rFonts w:cs="Arial"/>
          <w:color w:val="auto"/>
          <w:lang w:eastAsia="en-US"/>
        </w:rPr>
        <w:t>Table 4.2.1.  Facto</w:t>
      </w:r>
      <w:r w:rsidR="00615A51" w:rsidRPr="00DE5FA1">
        <w:rPr>
          <w:rFonts w:cs="Arial"/>
          <w:color w:val="auto"/>
          <w:lang w:eastAsia="en-US"/>
        </w:rPr>
        <w:t xml:space="preserve">r Analytic Structure of </w:t>
      </w:r>
      <w:r w:rsidR="007D4A2C" w:rsidRPr="00DE5FA1">
        <w:rPr>
          <w:rFonts w:cs="Arial"/>
          <w:color w:val="auto"/>
          <w:lang w:eastAsia="en-US"/>
        </w:rPr>
        <w:t>YQOL-W</w:t>
      </w:r>
      <w:r w:rsidRPr="00DE5FA1">
        <w:rPr>
          <w:rFonts w:cs="Arial"/>
          <w:color w:val="auto"/>
          <w:lang w:eastAsia="en-US"/>
        </w:rPr>
        <w:t xml:space="preserve"> Perceptual Items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3420"/>
        <w:gridCol w:w="1080"/>
        <w:gridCol w:w="1170"/>
        <w:gridCol w:w="990"/>
        <w:gridCol w:w="1170"/>
      </w:tblGrid>
      <w:tr w:rsidR="004858C3" w:rsidRPr="00DE5FA1" w:rsidTr="004858C3">
        <w:trPr>
          <w:trHeight w:val="255"/>
        </w:trPr>
        <w:tc>
          <w:tcPr>
            <w:tcW w:w="1170" w:type="dxa"/>
            <w:noWrap/>
            <w:vAlign w:val="center"/>
          </w:tcPr>
          <w:p w:rsidR="004858C3" w:rsidRPr="00DE5FA1" w:rsidRDefault="004858C3" w:rsidP="002347F1">
            <w:pPr>
              <w:spacing w:beforeLines="20" w:afterLines="20"/>
              <w:jc w:val="center"/>
              <w:rPr>
                <w:b/>
                <w:bCs/>
                <w:color w:val="auto"/>
                <w:sz w:val="20"/>
              </w:rPr>
            </w:pPr>
          </w:p>
        </w:tc>
        <w:tc>
          <w:tcPr>
            <w:tcW w:w="3420" w:type="dxa"/>
            <w:noWrap/>
            <w:vAlign w:val="center"/>
          </w:tcPr>
          <w:p w:rsidR="004858C3" w:rsidRPr="00DE5FA1" w:rsidRDefault="004858C3" w:rsidP="002347F1">
            <w:pPr>
              <w:spacing w:beforeLines="20" w:afterLines="20"/>
              <w:rPr>
                <w:b/>
                <w:bCs/>
                <w:color w:val="auto"/>
                <w:sz w:val="20"/>
              </w:rPr>
            </w:pPr>
          </w:p>
        </w:tc>
        <w:tc>
          <w:tcPr>
            <w:tcW w:w="3240" w:type="dxa"/>
            <w:gridSpan w:val="3"/>
            <w:noWrap/>
            <w:vAlign w:val="center"/>
          </w:tcPr>
          <w:p w:rsidR="004858C3" w:rsidRPr="00DE5FA1" w:rsidRDefault="004858C3" w:rsidP="002347F1">
            <w:pPr>
              <w:spacing w:beforeLines="20" w:afterLines="20"/>
              <w:jc w:val="center"/>
              <w:rPr>
                <w:b/>
                <w:color w:val="auto"/>
                <w:sz w:val="20"/>
              </w:rPr>
            </w:pPr>
            <w:r w:rsidRPr="00DE5FA1">
              <w:rPr>
                <w:b/>
                <w:color w:val="auto"/>
                <w:sz w:val="20"/>
              </w:rPr>
              <w:t>3-Factor Model</w:t>
            </w:r>
          </w:p>
        </w:tc>
        <w:tc>
          <w:tcPr>
            <w:tcW w:w="1170" w:type="dxa"/>
            <w:vMerge w:val="restart"/>
            <w:noWrap/>
            <w:vAlign w:val="center"/>
          </w:tcPr>
          <w:p w:rsidR="004858C3" w:rsidRPr="00DE5FA1" w:rsidRDefault="004858C3" w:rsidP="002347F1">
            <w:pPr>
              <w:spacing w:beforeLines="20" w:afterLines="20"/>
              <w:jc w:val="center"/>
              <w:rPr>
                <w:b/>
                <w:color w:val="auto"/>
                <w:sz w:val="20"/>
              </w:rPr>
            </w:pPr>
            <w:r w:rsidRPr="00DE5FA1">
              <w:rPr>
                <w:b/>
                <w:color w:val="auto"/>
                <w:sz w:val="20"/>
              </w:rPr>
              <w:t>1-Factor Model</w:t>
            </w:r>
          </w:p>
          <w:p w:rsidR="004858C3" w:rsidRPr="00DE5FA1" w:rsidRDefault="004858C3" w:rsidP="002347F1">
            <w:pPr>
              <w:spacing w:beforeLines="20" w:afterLines="20"/>
              <w:jc w:val="center"/>
              <w:rPr>
                <w:b/>
                <w:bCs/>
                <w:color w:val="auto"/>
                <w:sz w:val="20"/>
                <w:szCs w:val="28"/>
              </w:rPr>
            </w:pPr>
          </w:p>
        </w:tc>
      </w:tr>
      <w:tr w:rsidR="004858C3" w:rsidRPr="00DE5FA1" w:rsidTr="004858C3">
        <w:trPr>
          <w:trHeight w:val="255"/>
        </w:trPr>
        <w:tc>
          <w:tcPr>
            <w:tcW w:w="1170" w:type="dxa"/>
            <w:noWrap/>
            <w:vAlign w:val="center"/>
          </w:tcPr>
          <w:p w:rsidR="004858C3" w:rsidRPr="00DE5FA1" w:rsidRDefault="004858C3" w:rsidP="002347F1">
            <w:pPr>
              <w:spacing w:beforeLines="20" w:afterLines="20"/>
              <w:jc w:val="center"/>
              <w:rPr>
                <w:b/>
                <w:bCs/>
                <w:color w:val="auto"/>
                <w:sz w:val="20"/>
              </w:rPr>
            </w:pPr>
            <w:r w:rsidRPr="00DE5FA1">
              <w:rPr>
                <w:b/>
                <w:bCs/>
                <w:color w:val="auto"/>
                <w:sz w:val="20"/>
              </w:rPr>
              <w:t>Item No.</w:t>
            </w:r>
          </w:p>
        </w:tc>
        <w:tc>
          <w:tcPr>
            <w:tcW w:w="3420" w:type="dxa"/>
            <w:noWrap/>
            <w:vAlign w:val="center"/>
          </w:tcPr>
          <w:p w:rsidR="004858C3" w:rsidRPr="00DE5FA1" w:rsidRDefault="004858C3" w:rsidP="002347F1">
            <w:pPr>
              <w:spacing w:beforeLines="20" w:afterLines="20"/>
              <w:rPr>
                <w:b/>
                <w:bCs/>
                <w:color w:val="auto"/>
                <w:sz w:val="20"/>
              </w:rPr>
            </w:pPr>
            <w:r w:rsidRPr="00DE5FA1">
              <w:rPr>
                <w:b/>
                <w:bCs/>
                <w:color w:val="auto"/>
                <w:sz w:val="20"/>
              </w:rPr>
              <w:t>Brief Item Content</w:t>
            </w:r>
          </w:p>
        </w:tc>
        <w:tc>
          <w:tcPr>
            <w:tcW w:w="1080" w:type="dxa"/>
            <w:noWrap/>
            <w:vAlign w:val="center"/>
          </w:tcPr>
          <w:p w:rsidR="004858C3" w:rsidRPr="00DE5FA1" w:rsidRDefault="004858C3" w:rsidP="002347F1">
            <w:pPr>
              <w:spacing w:beforeLines="20" w:afterLines="20"/>
              <w:jc w:val="center"/>
              <w:rPr>
                <w:color w:val="auto"/>
                <w:sz w:val="20"/>
              </w:rPr>
            </w:pPr>
            <w:r w:rsidRPr="00DE5FA1">
              <w:rPr>
                <w:color w:val="auto"/>
                <w:sz w:val="20"/>
              </w:rPr>
              <w:t>Social</w:t>
            </w:r>
          </w:p>
        </w:tc>
        <w:tc>
          <w:tcPr>
            <w:tcW w:w="1170" w:type="dxa"/>
            <w:noWrap/>
            <w:vAlign w:val="center"/>
          </w:tcPr>
          <w:p w:rsidR="004858C3" w:rsidRPr="00DE5FA1" w:rsidRDefault="004858C3" w:rsidP="002347F1">
            <w:pPr>
              <w:spacing w:beforeLines="20" w:afterLines="20"/>
              <w:jc w:val="center"/>
              <w:rPr>
                <w:color w:val="auto"/>
                <w:sz w:val="20"/>
              </w:rPr>
            </w:pPr>
            <w:r w:rsidRPr="00DE5FA1">
              <w:rPr>
                <w:color w:val="auto"/>
                <w:sz w:val="20"/>
              </w:rPr>
              <w:t>Self</w:t>
            </w:r>
          </w:p>
        </w:tc>
        <w:tc>
          <w:tcPr>
            <w:tcW w:w="990" w:type="dxa"/>
            <w:noWrap/>
            <w:vAlign w:val="center"/>
          </w:tcPr>
          <w:p w:rsidR="004858C3" w:rsidRPr="00DE5FA1" w:rsidRDefault="004858C3" w:rsidP="002347F1">
            <w:pPr>
              <w:spacing w:beforeLines="20" w:afterLines="20"/>
              <w:jc w:val="center"/>
              <w:rPr>
                <w:color w:val="auto"/>
                <w:sz w:val="20"/>
              </w:rPr>
            </w:pPr>
            <w:r w:rsidRPr="00DE5FA1">
              <w:rPr>
                <w:color w:val="auto"/>
                <w:sz w:val="20"/>
              </w:rPr>
              <w:t>Environ</w:t>
            </w:r>
          </w:p>
        </w:tc>
        <w:tc>
          <w:tcPr>
            <w:tcW w:w="1170" w:type="dxa"/>
            <w:vMerge/>
            <w:noWrap/>
            <w:vAlign w:val="center"/>
          </w:tcPr>
          <w:p w:rsidR="004858C3" w:rsidRPr="00DE5FA1" w:rsidRDefault="004858C3" w:rsidP="002347F1">
            <w:pPr>
              <w:spacing w:beforeLines="20" w:afterLines="20"/>
              <w:jc w:val="center"/>
              <w:rPr>
                <w:b/>
                <w:bCs/>
                <w:color w:val="auto"/>
                <w:sz w:val="20"/>
                <w:szCs w:val="28"/>
              </w:rPr>
            </w:pP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9</w:t>
            </w:r>
          </w:p>
        </w:tc>
        <w:tc>
          <w:tcPr>
            <w:tcW w:w="3420" w:type="dxa"/>
            <w:vAlign w:val="center"/>
          </w:tcPr>
          <w:p w:rsidR="004858C3" w:rsidRPr="00DE5FA1" w:rsidRDefault="004858C3" w:rsidP="008330E2">
            <w:pPr>
              <w:rPr>
                <w:color w:val="auto"/>
                <w:sz w:val="20"/>
              </w:rPr>
            </w:pPr>
            <w:r w:rsidRPr="00DE5FA1">
              <w:rPr>
                <w:color w:val="auto"/>
                <w:sz w:val="20"/>
              </w:rPr>
              <w:t>Avoid being noticed</w:t>
            </w:r>
          </w:p>
        </w:tc>
        <w:tc>
          <w:tcPr>
            <w:tcW w:w="108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0.96</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-0.03</w:t>
            </w:r>
          </w:p>
        </w:tc>
        <w:tc>
          <w:tcPr>
            <w:tcW w:w="990" w:type="dxa"/>
            <w:noWrap/>
            <w:vAlign w:val="center"/>
          </w:tcPr>
          <w:p w:rsidR="004858C3" w:rsidRPr="00DE5FA1" w:rsidRDefault="004858C3" w:rsidP="008330E2">
            <w:pPr>
              <w:tabs>
                <w:tab w:val="decimal" w:pos="432"/>
              </w:tabs>
              <w:jc w:val="center"/>
              <w:rPr>
                <w:color w:val="auto"/>
                <w:sz w:val="20"/>
              </w:rPr>
            </w:pPr>
            <w:r w:rsidRPr="00DE5FA1">
              <w:rPr>
                <w:color w:val="auto"/>
                <w:sz w:val="20"/>
              </w:rPr>
              <w:t>-0.14</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0.77</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6</w:t>
            </w:r>
          </w:p>
        </w:tc>
        <w:tc>
          <w:tcPr>
            <w:tcW w:w="3420" w:type="dxa"/>
            <w:vAlign w:val="center"/>
          </w:tcPr>
          <w:p w:rsidR="004858C3" w:rsidRPr="00DE5FA1" w:rsidRDefault="004858C3" w:rsidP="008330E2">
            <w:pPr>
              <w:rPr>
                <w:color w:val="auto"/>
                <w:sz w:val="20"/>
              </w:rPr>
            </w:pPr>
            <w:r w:rsidRPr="00DE5FA1">
              <w:rPr>
                <w:color w:val="auto"/>
                <w:sz w:val="20"/>
              </w:rPr>
              <w:t>Avoid photos</w:t>
            </w:r>
          </w:p>
        </w:tc>
        <w:tc>
          <w:tcPr>
            <w:tcW w:w="108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0.85</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0.08</w:t>
            </w:r>
          </w:p>
        </w:tc>
        <w:tc>
          <w:tcPr>
            <w:tcW w:w="990" w:type="dxa"/>
            <w:noWrap/>
            <w:vAlign w:val="center"/>
          </w:tcPr>
          <w:p w:rsidR="004858C3" w:rsidRPr="00DE5FA1" w:rsidRDefault="004858C3" w:rsidP="008330E2">
            <w:pPr>
              <w:tabs>
                <w:tab w:val="decimal" w:pos="432"/>
              </w:tabs>
              <w:jc w:val="center"/>
              <w:rPr>
                <w:color w:val="auto"/>
                <w:sz w:val="20"/>
              </w:rPr>
            </w:pPr>
            <w:r w:rsidRPr="00DE5FA1">
              <w:rPr>
                <w:color w:val="auto"/>
                <w:sz w:val="20"/>
              </w:rPr>
              <w:t>-0.16</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0.74</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11</w:t>
            </w:r>
          </w:p>
        </w:tc>
        <w:tc>
          <w:tcPr>
            <w:tcW w:w="3420" w:type="dxa"/>
            <w:vAlign w:val="center"/>
          </w:tcPr>
          <w:p w:rsidR="004858C3" w:rsidRPr="00DE5FA1" w:rsidRDefault="004858C3" w:rsidP="008330E2">
            <w:pPr>
              <w:rPr>
                <w:color w:val="auto"/>
                <w:sz w:val="20"/>
              </w:rPr>
            </w:pPr>
            <w:r w:rsidRPr="00DE5FA1">
              <w:rPr>
                <w:color w:val="auto"/>
                <w:sz w:val="20"/>
              </w:rPr>
              <w:t>Uncomfortable at social events</w:t>
            </w:r>
          </w:p>
        </w:tc>
        <w:tc>
          <w:tcPr>
            <w:tcW w:w="108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0.84</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0.05</w:t>
            </w:r>
          </w:p>
        </w:tc>
        <w:tc>
          <w:tcPr>
            <w:tcW w:w="990" w:type="dxa"/>
            <w:noWrap/>
            <w:vAlign w:val="center"/>
          </w:tcPr>
          <w:p w:rsidR="004858C3" w:rsidRPr="00DE5FA1" w:rsidRDefault="004858C3" w:rsidP="008330E2">
            <w:pPr>
              <w:tabs>
                <w:tab w:val="decimal" w:pos="432"/>
              </w:tabs>
              <w:jc w:val="center"/>
              <w:rPr>
                <w:color w:val="auto"/>
                <w:sz w:val="20"/>
              </w:rPr>
            </w:pPr>
            <w:r w:rsidRPr="00DE5FA1">
              <w:rPr>
                <w:color w:val="auto"/>
                <w:sz w:val="20"/>
              </w:rPr>
              <w:t>-0.01</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0.85</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21</w:t>
            </w:r>
          </w:p>
        </w:tc>
        <w:tc>
          <w:tcPr>
            <w:tcW w:w="3420" w:type="dxa"/>
            <w:vAlign w:val="center"/>
          </w:tcPr>
          <w:p w:rsidR="004858C3" w:rsidRPr="00DE5FA1" w:rsidRDefault="004858C3" w:rsidP="008330E2">
            <w:pPr>
              <w:rPr>
                <w:color w:val="auto"/>
                <w:sz w:val="20"/>
              </w:rPr>
            </w:pPr>
            <w:r w:rsidRPr="00DE5FA1">
              <w:rPr>
                <w:color w:val="auto"/>
                <w:sz w:val="20"/>
              </w:rPr>
              <w:t>Not included</w:t>
            </w:r>
          </w:p>
        </w:tc>
        <w:tc>
          <w:tcPr>
            <w:tcW w:w="108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0.81</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-0.03</w:t>
            </w:r>
          </w:p>
        </w:tc>
        <w:tc>
          <w:tcPr>
            <w:tcW w:w="990" w:type="dxa"/>
            <w:noWrap/>
            <w:vAlign w:val="center"/>
          </w:tcPr>
          <w:p w:rsidR="004858C3" w:rsidRPr="00DE5FA1" w:rsidRDefault="004858C3" w:rsidP="008330E2">
            <w:pPr>
              <w:tabs>
                <w:tab w:val="decimal" w:pos="432"/>
              </w:tabs>
              <w:jc w:val="center"/>
              <w:rPr>
                <w:color w:val="auto"/>
                <w:sz w:val="20"/>
              </w:rPr>
            </w:pPr>
            <w:r w:rsidRPr="00DE5FA1">
              <w:rPr>
                <w:color w:val="auto"/>
                <w:sz w:val="20"/>
              </w:rPr>
              <w:t>0.08</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0.82</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20</w:t>
            </w:r>
          </w:p>
        </w:tc>
        <w:tc>
          <w:tcPr>
            <w:tcW w:w="3420" w:type="dxa"/>
            <w:vAlign w:val="center"/>
          </w:tcPr>
          <w:p w:rsidR="004858C3" w:rsidRPr="00DE5FA1" w:rsidRDefault="004858C3" w:rsidP="008330E2">
            <w:pPr>
              <w:rPr>
                <w:color w:val="auto"/>
                <w:sz w:val="20"/>
              </w:rPr>
            </w:pPr>
            <w:r w:rsidRPr="00DE5FA1">
              <w:rPr>
                <w:color w:val="auto"/>
                <w:sz w:val="20"/>
              </w:rPr>
              <w:t>People stare</w:t>
            </w:r>
          </w:p>
        </w:tc>
        <w:tc>
          <w:tcPr>
            <w:tcW w:w="108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0.70</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-0.01</w:t>
            </w:r>
          </w:p>
        </w:tc>
        <w:tc>
          <w:tcPr>
            <w:tcW w:w="990" w:type="dxa"/>
            <w:noWrap/>
            <w:vAlign w:val="center"/>
          </w:tcPr>
          <w:p w:rsidR="004858C3" w:rsidRPr="00DE5FA1" w:rsidRDefault="004858C3" w:rsidP="008330E2">
            <w:pPr>
              <w:tabs>
                <w:tab w:val="decimal" w:pos="432"/>
              </w:tabs>
              <w:jc w:val="center"/>
              <w:rPr>
                <w:color w:val="auto"/>
                <w:sz w:val="20"/>
              </w:rPr>
            </w:pPr>
            <w:r w:rsidRPr="00DE5FA1">
              <w:rPr>
                <w:color w:val="auto"/>
                <w:sz w:val="20"/>
              </w:rPr>
              <w:t>0.20</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0.84</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8</w:t>
            </w:r>
          </w:p>
        </w:tc>
        <w:tc>
          <w:tcPr>
            <w:tcW w:w="3420" w:type="dxa"/>
            <w:vAlign w:val="center"/>
          </w:tcPr>
          <w:p w:rsidR="004858C3" w:rsidRPr="00DE5FA1" w:rsidRDefault="004858C3" w:rsidP="008330E2">
            <w:pPr>
              <w:rPr>
                <w:color w:val="auto"/>
                <w:sz w:val="20"/>
              </w:rPr>
            </w:pPr>
            <w:r w:rsidRPr="00DE5FA1">
              <w:rPr>
                <w:color w:val="auto"/>
                <w:sz w:val="20"/>
              </w:rPr>
              <w:t>Embarrassed to eat</w:t>
            </w:r>
          </w:p>
        </w:tc>
        <w:tc>
          <w:tcPr>
            <w:tcW w:w="108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0.62</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0.05</w:t>
            </w:r>
          </w:p>
        </w:tc>
        <w:tc>
          <w:tcPr>
            <w:tcW w:w="990" w:type="dxa"/>
            <w:noWrap/>
            <w:vAlign w:val="center"/>
          </w:tcPr>
          <w:p w:rsidR="004858C3" w:rsidRPr="00DE5FA1" w:rsidRDefault="004858C3" w:rsidP="008330E2">
            <w:pPr>
              <w:tabs>
                <w:tab w:val="decimal" w:pos="432"/>
              </w:tabs>
              <w:jc w:val="center"/>
              <w:rPr>
                <w:color w:val="auto"/>
                <w:sz w:val="20"/>
              </w:rPr>
            </w:pPr>
            <w:r w:rsidRPr="00DE5FA1">
              <w:rPr>
                <w:color w:val="auto"/>
                <w:sz w:val="20"/>
              </w:rPr>
              <w:t>0.14</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0.77</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7</w:t>
            </w:r>
          </w:p>
        </w:tc>
        <w:tc>
          <w:tcPr>
            <w:tcW w:w="3420" w:type="dxa"/>
            <w:vAlign w:val="center"/>
          </w:tcPr>
          <w:p w:rsidR="004858C3" w:rsidRPr="00DE5FA1" w:rsidRDefault="004858C3" w:rsidP="008330E2">
            <w:pPr>
              <w:rPr>
                <w:color w:val="auto"/>
                <w:sz w:val="20"/>
              </w:rPr>
            </w:pPr>
            <w:r w:rsidRPr="00DE5FA1">
              <w:rPr>
                <w:color w:val="auto"/>
                <w:sz w:val="20"/>
              </w:rPr>
              <w:t>Embarrassed to exercise</w:t>
            </w:r>
          </w:p>
        </w:tc>
        <w:tc>
          <w:tcPr>
            <w:tcW w:w="108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0.59</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0.05</w:t>
            </w:r>
          </w:p>
        </w:tc>
        <w:tc>
          <w:tcPr>
            <w:tcW w:w="990" w:type="dxa"/>
            <w:noWrap/>
            <w:vAlign w:val="center"/>
          </w:tcPr>
          <w:p w:rsidR="004858C3" w:rsidRPr="00DE5FA1" w:rsidRDefault="004858C3" w:rsidP="008330E2">
            <w:pPr>
              <w:tabs>
                <w:tab w:val="decimal" w:pos="432"/>
              </w:tabs>
              <w:jc w:val="center"/>
              <w:rPr>
                <w:color w:val="auto"/>
                <w:sz w:val="20"/>
              </w:rPr>
            </w:pPr>
            <w:r w:rsidRPr="00DE5FA1">
              <w:rPr>
                <w:color w:val="auto"/>
                <w:sz w:val="20"/>
              </w:rPr>
              <w:t>0.21</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0.81</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12</w:t>
            </w:r>
          </w:p>
        </w:tc>
        <w:tc>
          <w:tcPr>
            <w:tcW w:w="3420" w:type="dxa"/>
            <w:vAlign w:val="center"/>
          </w:tcPr>
          <w:p w:rsidR="004858C3" w:rsidRPr="00DE5FA1" w:rsidRDefault="004858C3" w:rsidP="008330E2">
            <w:pPr>
              <w:rPr>
                <w:color w:val="auto"/>
                <w:sz w:val="20"/>
              </w:rPr>
            </w:pPr>
            <w:r w:rsidRPr="00DE5FA1">
              <w:rPr>
                <w:color w:val="auto"/>
                <w:sz w:val="20"/>
              </w:rPr>
              <w:t xml:space="preserve">Feel like a loser </w:t>
            </w:r>
          </w:p>
        </w:tc>
        <w:tc>
          <w:tcPr>
            <w:tcW w:w="108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0.57</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0.15</w:t>
            </w:r>
          </w:p>
        </w:tc>
        <w:tc>
          <w:tcPr>
            <w:tcW w:w="990" w:type="dxa"/>
            <w:noWrap/>
            <w:vAlign w:val="center"/>
          </w:tcPr>
          <w:p w:rsidR="004858C3" w:rsidRPr="00DE5FA1" w:rsidRDefault="004858C3" w:rsidP="008330E2">
            <w:pPr>
              <w:tabs>
                <w:tab w:val="decimal" w:pos="432"/>
              </w:tabs>
              <w:jc w:val="center"/>
              <w:rPr>
                <w:color w:val="auto"/>
                <w:sz w:val="20"/>
              </w:rPr>
            </w:pPr>
            <w:r w:rsidRPr="00DE5FA1">
              <w:rPr>
                <w:color w:val="auto"/>
                <w:sz w:val="20"/>
              </w:rPr>
              <w:t>0.14</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0.81</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5</w:t>
            </w:r>
          </w:p>
        </w:tc>
        <w:tc>
          <w:tcPr>
            <w:tcW w:w="3420" w:type="dxa"/>
            <w:vAlign w:val="center"/>
          </w:tcPr>
          <w:p w:rsidR="004858C3" w:rsidRPr="00DE5FA1" w:rsidRDefault="004858C3" w:rsidP="008330E2">
            <w:pPr>
              <w:rPr>
                <w:color w:val="auto"/>
                <w:sz w:val="20"/>
              </w:rPr>
            </w:pPr>
            <w:r w:rsidRPr="00DE5FA1">
              <w:rPr>
                <w:color w:val="auto"/>
                <w:sz w:val="20"/>
              </w:rPr>
              <w:t>Feel unattractive</w:t>
            </w:r>
          </w:p>
        </w:tc>
        <w:tc>
          <w:tcPr>
            <w:tcW w:w="108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0.52</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0.31</w:t>
            </w:r>
          </w:p>
        </w:tc>
        <w:tc>
          <w:tcPr>
            <w:tcW w:w="990" w:type="dxa"/>
            <w:noWrap/>
            <w:vAlign w:val="center"/>
          </w:tcPr>
          <w:p w:rsidR="004858C3" w:rsidRPr="00DE5FA1" w:rsidRDefault="004858C3" w:rsidP="008330E2">
            <w:pPr>
              <w:tabs>
                <w:tab w:val="decimal" w:pos="432"/>
              </w:tabs>
              <w:jc w:val="center"/>
              <w:rPr>
                <w:color w:val="auto"/>
                <w:sz w:val="20"/>
              </w:rPr>
            </w:pPr>
            <w:r w:rsidRPr="00DE5FA1">
              <w:rPr>
                <w:color w:val="auto"/>
                <w:sz w:val="20"/>
              </w:rPr>
              <w:t>0.05</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0.81</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22</w:t>
            </w:r>
          </w:p>
        </w:tc>
        <w:tc>
          <w:tcPr>
            <w:tcW w:w="3420" w:type="dxa"/>
            <w:vAlign w:val="center"/>
          </w:tcPr>
          <w:p w:rsidR="004858C3" w:rsidRPr="00DE5FA1" w:rsidRDefault="004858C3" w:rsidP="008330E2">
            <w:pPr>
              <w:rPr>
                <w:color w:val="auto"/>
                <w:sz w:val="20"/>
              </w:rPr>
            </w:pPr>
            <w:r w:rsidRPr="00DE5FA1">
              <w:rPr>
                <w:color w:val="auto"/>
                <w:sz w:val="20"/>
              </w:rPr>
              <w:t>Hard getting a good job</w:t>
            </w:r>
          </w:p>
        </w:tc>
        <w:tc>
          <w:tcPr>
            <w:tcW w:w="108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0.51</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-0.09</w:t>
            </w:r>
          </w:p>
        </w:tc>
        <w:tc>
          <w:tcPr>
            <w:tcW w:w="990" w:type="dxa"/>
            <w:noWrap/>
            <w:vAlign w:val="center"/>
          </w:tcPr>
          <w:p w:rsidR="004858C3" w:rsidRPr="00DE5FA1" w:rsidRDefault="004858C3" w:rsidP="008330E2">
            <w:pPr>
              <w:tabs>
                <w:tab w:val="decimal" w:pos="432"/>
              </w:tabs>
              <w:jc w:val="center"/>
              <w:rPr>
                <w:color w:val="auto"/>
                <w:sz w:val="20"/>
              </w:rPr>
            </w:pPr>
            <w:r w:rsidRPr="00DE5FA1">
              <w:rPr>
                <w:color w:val="auto"/>
                <w:sz w:val="20"/>
              </w:rPr>
              <w:t>0.24</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0.64</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10</w:t>
            </w:r>
          </w:p>
        </w:tc>
        <w:tc>
          <w:tcPr>
            <w:tcW w:w="3420" w:type="dxa"/>
            <w:vAlign w:val="center"/>
          </w:tcPr>
          <w:p w:rsidR="004858C3" w:rsidRPr="00DE5FA1" w:rsidRDefault="004858C3" w:rsidP="008330E2">
            <w:pPr>
              <w:rPr>
                <w:color w:val="auto"/>
                <w:sz w:val="20"/>
              </w:rPr>
            </w:pPr>
            <w:r w:rsidRPr="00DE5FA1">
              <w:rPr>
                <w:color w:val="auto"/>
                <w:sz w:val="20"/>
              </w:rPr>
              <w:t>Worry what people say</w:t>
            </w:r>
          </w:p>
        </w:tc>
        <w:tc>
          <w:tcPr>
            <w:tcW w:w="108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0.50</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0.21</w:t>
            </w:r>
          </w:p>
        </w:tc>
        <w:tc>
          <w:tcPr>
            <w:tcW w:w="990" w:type="dxa"/>
            <w:noWrap/>
            <w:vAlign w:val="center"/>
          </w:tcPr>
          <w:p w:rsidR="004858C3" w:rsidRPr="00DE5FA1" w:rsidRDefault="004858C3" w:rsidP="008330E2">
            <w:pPr>
              <w:tabs>
                <w:tab w:val="decimal" w:pos="432"/>
              </w:tabs>
              <w:jc w:val="center"/>
              <w:rPr>
                <w:color w:val="auto"/>
                <w:sz w:val="20"/>
              </w:rPr>
            </w:pPr>
            <w:r w:rsidRPr="00DE5FA1">
              <w:rPr>
                <w:color w:val="auto"/>
                <w:sz w:val="20"/>
              </w:rPr>
              <w:t>0.16</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0.82</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19</w:t>
            </w:r>
          </w:p>
        </w:tc>
        <w:tc>
          <w:tcPr>
            <w:tcW w:w="3420" w:type="dxa"/>
            <w:vAlign w:val="center"/>
          </w:tcPr>
          <w:p w:rsidR="004858C3" w:rsidRPr="00DE5FA1" w:rsidRDefault="004858C3" w:rsidP="008330E2">
            <w:pPr>
              <w:rPr>
                <w:color w:val="auto"/>
                <w:sz w:val="20"/>
              </w:rPr>
            </w:pPr>
            <w:r w:rsidRPr="00DE5FA1">
              <w:rPr>
                <w:color w:val="auto"/>
                <w:sz w:val="20"/>
              </w:rPr>
              <w:t>Hard finding a boyfriend or girlfriend</w:t>
            </w:r>
          </w:p>
        </w:tc>
        <w:tc>
          <w:tcPr>
            <w:tcW w:w="108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0.45</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0.07</w:t>
            </w:r>
          </w:p>
        </w:tc>
        <w:tc>
          <w:tcPr>
            <w:tcW w:w="990" w:type="dxa"/>
            <w:noWrap/>
            <w:vAlign w:val="center"/>
          </w:tcPr>
          <w:p w:rsidR="004858C3" w:rsidRPr="00DE5FA1" w:rsidRDefault="004858C3" w:rsidP="008330E2">
            <w:pPr>
              <w:tabs>
                <w:tab w:val="decimal" w:pos="432"/>
              </w:tabs>
              <w:jc w:val="center"/>
              <w:rPr>
                <w:color w:val="auto"/>
                <w:sz w:val="20"/>
              </w:rPr>
            </w:pPr>
            <w:r w:rsidRPr="00DE5FA1">
              <w:rPr>
                <w:color w:val="auto"/>
                <w:sz w:val="20"/>
              </w:rPr>
              <w:t>0.31</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0.78</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1</w:t>
            </w:r>
          </w:p>
        </w:tc>
        <w:tc>
          <w:tcPr>
            <w:tcW w:w="3420" w:type="dxa"/>
            <w:vAlign w:val="center"/>
          </w:tcPr>
          <w:p w:rsidR="004858C3" w:rsidRPr="00DE5FA1" w:rsidRDefault="004858C3" w:rsidP="008330E2">
            <w:pPr>
              <w:rPr>
                <w:color w:val="auto"/>
                <w:sz w:val="20"/>
              </w:rPr>
            </w:pPr>
            <w:r w:rsidRPr="00DE5FA1">
              <w:rPr>
                <w:color w:val="auto"/>
                <w:sz w:val="20"/>
              </w:rPr>
              <w:t xml:space="preserve">Feel depressed </w:t>
            </w:r>
          </w:p>
        </w:tc>
        <w:tc>
          <w:tcPr>
            <w:tcW w:w="1080" w:type="dxa"/>
            <w:noWrap/>
            <w:vAlign w:val="center"/>
          </w:tcPr>
          <w:p w:rsidR="004858C3" w:rsidRPr="00DE5FA1" w:rsidRDefault="004858C3" w:rsidP="008330E2">
            <w:pPr>
              <w:tabs>
                <w:tab w:val="decimal" w:pos="432"/>
              </w:tabs>
              <w:jc w:val="center"/>
              <w:rPr>
                <w:color w:val="auto"/>
                <w:sz w:val="20"/>
              </w:rPr>
            </w:pPr>
            <w:r w:rsidRPr="00DE5FA1">
              <w:rPr>
                <w:color w:val="auto"/>
                <w:sz w:val="20"/>
              </w:rPr>
              <w:t>-0.04</w:t>
            </w:r>
          </w:p>
        </w:tc>
        <w:tc>
          <w:tcPr>
            <w:tcW w:w="117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0.98</w:t>
            </w:r>
          </w:p>
        </w:tc>
        <w:tc>
          <w:tcPr>
            <w:tcW w:w="990" w:type="dxa"/>
            <w:noWrap/>
            <w:vAlign w:val="center"/>
          </w:tcPr>
          <w:p w:rsidR="004858C3" w:rsidRPr="00DE5FA1" w:rsidRDefault="004858C3" w:rsidP="008330E2">
            <w:pPr>
              <w:tabs>
                <w:tab w:val="decimal" w:pos="432"/>
              </w:tabs>
              <w:jc w:val="center"/>
              <w:rPr>
                <w:color w:val="auto"/>
                <w:sz w:val="20"/>
              </w:rPr>
            </w:pPr>
            <w:r w:rsidRPr="00DE5FA1">
              <w:rPr>
                <w:color w:val="auto"/>
                <w:sz w:val="20"/>
              </w:rPr>
              <w:t>-0.06</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0.74</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2</w:t>
            </w:r>
          </w:p>
        </w:tc>
        <w:tc>
          <w:tcPr>
            <w:tcW w:w="3420" w:type="dxa"/>
            <w:vAlign w:val="center"/>
          </w:tcPr>
          <w:p w:rsidR="004858C3" w:rsidRPr="00DE5FA1" w:rsidRDefault="004858C3" w:rsidP="008330E2">
            <w:pPr>
              <w:rPr>
                <w:color w:val="auto"/>
                <w:sz w:val="20"/>
              </w:rPr>
            </w:pPr>
            <w:r w:rsidRPr="00DE5FA1">
              <w:rPr>
                <w:color w:val="auto"/>
                <w:sz w:val="20"/>
              </w:rPr>
              <w:t>Feel ashamed about my weight</w:t>
            </w:r>
          </w:p>
        </w:tc>
        <w:tc>
          <w:tcPr>
            <w:tcW w:w="1080" w:type="dxa"/>
            <w:noWrap/>
            <w:vAlign w:val="center"/>
          </w:tcPr>
          <w:p w:rsidR="004858C3" w:rsidRPr="00DE5FA1" w:rsidRDefault="004858C3" w:rsidP="008330E2">
            <w:pPr>
              <w:tabs>
                <w:tab w:val="decimal" w:pos="432"/>
              </w:tabs>
              <w:jc w:val="center"/>
              <w:rPr>
                <w:color w:val="auto"/>
                <w:sz w:val="20"/>
              </w:rPr>
            </w:pPr>
            <w:r w:rsidRPr="00DE5FA1">
              <w:rPr>
                <w:color w:val="auto"/>
                <w:sz w:val="20"/>
              </w:rPr>
              <w:t>-0.05</w:t>
            </w:r>
          </w:p>
        </w:tc>
        <w:tc>
          <w:tcPr>
            <w:tcW w:w="117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0.97</w:t>
            </w:r>
          </w:p>
        </w:tc>
        <w:tc>
          <w:tcPr>
            <w:tcW w:w="990" w:type="dxa"/>
            <w:noWrap/>
            <w:vAlign w:val="center"/>
          </w:tcPr>
          <w:p w:rsidR="004858C3" w:rsidRPr="00DE5FA1" w:rsidRDefault="004858C3" w:rsidP="008330E2">
            <w:pPr>
              <w:tabs>
                <w:tab w:val="decimal" w:pos="432"/>
              </w:tabs>
              <w:jc w:val="center"/>
              <w:rPr>
                <w:color w:val="auto"/>
                <w:sz w:val="20"/>
              </w:rPr>
            </w:pPr>
            <w:r w:rsidRPr="00DE5FA1">
              <w:rPr>
                <w:color w:val="auto"/>
                <w:sz w:val="20"/>
              </w:rPr>
              <w:t>0.01</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0.77</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3</w:t>
            </w:r>
          </w:p>
        </w:tc>
        <w:tc>
          <w:tcPr>
            <w:tcW w:w="3420" w:type="dxa"/>
            <w:vAlign w:val="center"/>
          </w:tcPr>
          <w:p w:rsidR="004858C3" w:rsidRPr="00DE5FA1" w:rsidRDefault="004858C3" w:rsidP="008330E2">
            <w:pPr>
              <w:rPr>
                <w:color w:val="auto"/>
                <w:sz w:val="20"/>
              </w:rPr>
            </w:pPr>
            <w:r w:rsidRPr="00DE5FA1">
              <w:rPr>
                <w:color w:val="auto"/>
                <w:sz w:val="20"/>
              </w:rPr>
              <w:t>Uncomfortable with skinnier people</w:t>
            </w:r>
          </w:p>
        </w:tc>
        <w:tc>
          <w:tcPr>
            <w:tcW w:w="1080" w:type="dxa"/>
            <w:noWrap/>
            <w:vAlign w:val="center"/>
          </w:tcPr>
          <w:p w:rsidR="004858C3" w:rsidRPr="00DE5FA1" w:rsidRDefault="004858C3" w:rsidP="008330E2">
            <w:pPr>
              <w:tabs>
                <w:tab w:val="decimal" w:pos="432"/>
              </w:tabs>
              <w:jc w:val="center"/>
              <w:rPr>
                <w:color w:val="auto"/>
                <w:sz w:val="20"/>
              </w:rPr>
            </w:pPr>
            <w:r w:rsidRPr="00DE5FA1">
              <w:rPr>
                <w:color w:val="auto"/>
                <w:sz w:val="20"/>
              </w:rPr>
              <w:t>0.14</w:t>
            </w:r>
          </w:p>
        </w:tc>
        <w:tc>
          <w:tcPr>
            <w:tcW w:w="117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0.60</w:t>
            </w:r>
          </w:p>
        </w:tc>
        <w:tc>
          <w:tcPr>
            <w:tcW w:w="990" w:type="dxa"/>
            <w:noWrap/>
            <w:vAlign w:val="center"/>
          </w:tcPr>
          <w:p w:rsidR="004858C3" w:rsidRPr="00DE5FA1" w:rsidRDefault="004858C3" w:rsidP="008330E2">
            <w:pPr>
              <w:tabs>
                <w:tab w:val="decimal" w:pos="432"/>
              </w:tabs>
              <w:jc w:val="center"/>
              <w:rPr>
                <w:color w:val="auto"/>
                <w:sz w:val="20"/>
              </w:rPr>
            </w:pPr>
            <w:r w:rsidRPr="00DE5FA1">
              <w:rPr>
                <w:color w:val="auto"/>
                <w:sz w:val="20"/>
              </w:rPr>
              <w:t>0.02</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0.66</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4</w:t>
            </w:r>
          </w:p>
        </w:tc>
        <w:tc>
          <w:tcPr>
            <w:tcW w:w="3420" w:type="dxa"/>
            <w:vAlign w:val="center"/>
          </w:tcPr>
          <w:p w:rsidR="004858C3" w:rsidRPr="00DE5FA1" w:rsidRDefault="004858C3" w:rsidP="008330E2">
            <w:pPr>
              <w:rPr>
                <w:color w:val="auto"/>
                <w:sz w:val="20"/>
              </w:rPr>
            </w:pPr>
            <w:r w:rsidRPr="00DE5FA1">
              <w:rPr>
                <w:color w:val="auto"/>
                <w:sz w:val="20"/>
              </w:rPr>
              <w:t>Hide my body</w:t>
            </w:r>
          </w:p>
        </w:tc>
        <w:tc>
          <w:tcPr>
            <w:tcW w:w="1080" w:type="dxa"/>
            <w:noWrap/>
            <w:vAlign w:val="center"/>
          </w:tcPr>
          <w:p w:rsidR="004858C3" w:rsidRPr="00DE5FA1" w:rsidRDefault="004858C3" w:rsidP="008330E2">
            <w:pPr>
              <w:tabs>
                <w:tab w:val="decimal" w:pos="432"/>
              </w:tabs>
              <w:jc w:val="center"/>
              <w:rPr>
                <w:color w:val="auto"/>
                <w:sz w:val="20"/>
              </w:rPr>
            </w:pPr>
            <w:r w:rsidRPr="00DE5FA1">
              <w:rPr>
                <w:color w:val="auto"/>
                <w:sz w:val="20"/>
              </w:rPr>
              <w:t>0.17</w:t>
            </w:r>
          </w:p>
        </w:tc>
        <w:tc>
          <w:tcPr>
            <w:tcW w:w="117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0.51</w:t>
            </w:r>
          </w:p>
        </w:tc>
        <w:tc>
          <w:tcPr>
            <w:tcW w:w="990" w:type="dxa"/>
            <w:noWrap/>
            <w:vAlign w:val="center"/>
          </w:tcPr>
          <w:p w:rsidR="004858C3" w:rsidRPr="00DE5FA1" w:rsidRDefault="004858C3" w:rsidP="008330E2">
            <w:pPr>
              <w:tabs>
                <w:tab w:val="decimal" w:pos="432"/>
              </w:tabs>
              <w:jc w:val="center"/>
              <w:rPr>
                <w:color w:val="auto"/>
                <w:sz w:val="20"/>
              </w:rPr>
            </w:pPr>
            <w:r w:rsidRPr="00DE5FA1">
              <w:rPr>
                <w:color w:val="auto"/>
                <w:sz w:val="20"/>
              </w:rPr>
              <w:t>0.22</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0.80</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24</w:t>
            </w:r>
          </w:p>
        </w:tc>
        <w:tc>
          <w:tcPr>
            <w:tcW w:w="3420" w:type="dxa"/>
            <w:vAlign w:val="center"/>
          </w:tcPr>
          <w:p w:rsidR="004858C3" w:rsidRPr="00DE5FA1" w:rsidRDefault="004858C3" w:rsidP="008330E2">
            <w:pPr>
              <w:rPr>
                <w:color w:val="auto"/>
                <w:sz w:val="20"/>
              </w:rPr>
            </w:pPr>
            <w:r w:rsidRPr="00DE5FA1">
              <w:rPr>
                <w:color w:val="auto"/>
                <w:sz w:val="20"/>
              </w:rPr>
              <w:t>Difficult finding clothes</w:t>
            </w:r>
          </w:p>
        </w:tc>
        <w:tc>
          <w:tcPr>
            <w:tcW w:w="1080" w:type="dxa"/>
            <w:noWrap/>
            <w:vAlign w:val="center"/>
          </w:tcPr>
          <w:p w:rsidR="004858C3" w:rsidRPr="00DE5FA1" w:rsidRDefault="004858C3" w:rsidP="008330E2">
            <w:pPr>
              <w:tabs>
                <w:tab w:val="decimal" w:pos="432"/>
              </w:tabs>
              <w:jc w:val="center"/>
              <w:rPr>
                <w:color w:val="auto"/>
                <w:sz w:val="20"/>
              </w:rPr>
            </w:pPr>
            <w:r w:rsidRPr="00DE5FA1">
              <w:rPr>
                <w:color w:val="auto"/>
                <w:sz w:val="20"/>
              </w:rPr>
              <w:t>-0.08</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-0.03</w:t>
            </w:r>
          </w:p>
        </w:tc>
        <w:tc>
          <w:tcPr>
            <w:tcW w:w="99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0.93</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0.73</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23</w:t>
            </w:r>
          </w:p>
        </w:tc>
        <w:tc>
          <w:tcPr>
            <w:tcW w:w="3420" w:type="dxa"/>
            <w:vAlign w:val="center"/>
          </w:tcPr>
          <w:p w:rsidR="004858C3" w:rsidRPr="00DE5FA1" w:rsidRDefault="004858C3" w:rsidP="008330E2">
            <w:pPr>
              <w:rPr>
                <w:color w:val="auto"/>
                <w:sz w:val="20"/>
              </w:rPr>
            </w:pPr>
            <w:r w:rsidRPr="00DE5FA1">
              <w:rPr>
                <w:color w:val="auto"/>
                <w:sz w:val="20"/>
              </w:rPr>
              <w:t>Difficult wearing clothes</w:t>
            </w:r>
          </w:p>
        </w:tc>
        <w:tc>
          <w:tcPr>
            <w:tcW w:w="1080" w:type="dxa"/>
            <w:noWrap/>
            <w:vAlign w:val="center"/>
          </w:tcPr>
          <w:p w:rsidR="004858C3" w:rsidRPr="00DE5FA1" w:rsidRDefault="004858C3" w:rsidP="008330E2">
            <w:pPr>
              <w:tabs>
                <w:tab w:val="decimal" w:pos="432"/>
              </w:tabs>
              <w:jc w:val="center"/>
              <w:rPr>
                <w:color w:val="auto"/>
                <w:sz w:val="20"/>
              </w:rPr>
            </w:pPr>
            <w:r w:rsidRPr="00DE5FA1">
              <w:rPr>
                <w:color w:val="auto"/>
                <w:sz w:val="20"/>
              </w:rPr>
              <w:t>-0.09</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0.11</w:t>
            </w:r>
          </w:p>
        </w:tc>
        <w:tc>
          <w:tcPr>
            <w:tcW w:w="99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0.91</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0.81</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25</w:t>
            </w:r>
          </w:p>
        </w:tc>
        <w:tc>
          <w:tcPr>
            <w:tcW w:w="3420" w:type="dxa"/>
            <w:vAlign w:val="center"/>
          </w:tcPr>
          <w:p w:rsidR="004858C3" w:rsidRPr="00DE5FA1" w:rsidRDefault="004858C3" w:rsidP="008330E2">
            <w:pPr>
              <w:rPr>
                <w:color w:val="auto"/>
                <w:sz w:val="20"/>
              </w:rPr>
            </w:pPr>
            <w:r w:rsidRPr="00DE5FA1">
              <w:rPr>
                <w:color w:val="auto"/>
                <w:sz w:val="20"/>
              </w:rPr>
              <w:t>Hard to exercise</w:t>
            </w:r>
          </w:p>
        </w:tc>
        <w:tc>
          <w:tcPr>
            <w:tcW w:w="1080" w:type="dxa"/>
            <w:noWrap/>
            <w:vAlign w:val="center"/>
          </w:tcPr>
          <w:p w:rsidR="004858C3" w:rsidRPr="00DE5FA1" w:rsidRDefault="004858C3" w:rsidP="008330E2">
            <w:pPr>
              <w:tabs>
                <w:tab w:val="decimal" w:pos="432"/>
              </w:tabs>
              <w:jc w:val="center"/>
              <w:rPr>
                <w:color w:val="auto"/>
                <w:sz w:val="20"/>
              </w:rPr>
            </w:pPr>
            <w:r w:rsidRPr="00DE5FA1">
              <w:rPr>
                <w:color w:val="auto"/>
                <w:sz w:val="20"/>
              </w:rPr>
              <w:t>0.30</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-0.05</w:t>
            </w:r>
          </w:p>
        </w:tc>
        <w:tc>
          <w:tcPr>
            <w:tcW w:w="99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0.56</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0.75</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14</w:t>
            </w:r>
          </w:p>
        </w:tc>
        <w:tc>
          <w:tcPr>
            <w:tcW w:w="3420" w:type="dxa"/>
            <w:vAlign w:val="center"/>
          </w:tcPr>
          <w:p w:rsidR="004858C3" w:rsidRPr="00DE5FA1" w:rsidRDefault="004858C3" w:rsidP="008330E2">
            <w:pPr>
              <w:rPr>
                <w:color w:val="auto"/>
                <w:sz w:val="20"/>
              </w:rPr>
            </w:pPr>
            <w:r w:rsidRPr="00DE5FA1">
              <w:rPr>
                <w:color w:val="auto"/>
                <w:sz w:val="20"/>
              </w:rPr>
              <w:t>Uncomfortable moving</w:t>
            </w:r>
          </w:p>
        </w:tc>
        <w:tc>
          <w:tcPr>
            <w:tcW w:w="1080" w:type="dxa"/>
            <w:noWrap/>
            <w:vAlign w:val="center"/>
          </w:tcPr>
          <w:p w:rsidR="004858C3" w:rsidRPr="00DE5FA1" w:rsidRDefault="004858C3" w:rsidP="008330E2">
            <w:pPr>
              <w:tabs>
                <w:tab w:val="decimal" w:pos="432"/>
              </w:tabs>
              <w:jc w:val="center"/>
              <w:rPr>
                <w:color w:val="auto"/>
                <w:sz w:val="20"/>
              </w:rPr>
            </w:pPr>
            <w:r w:rsidRPr="00DE5FA1">
              <w:rPr>
                <w:color w:val="auto"/>
                <w:sz w:val="20"/>
              </w:rPr>
              <w:t>0.41</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-0.03</w:t>
            </w:r>
          </w:p>
        </w:tc>
        <w:tc>
          <w:tcPr>
            <w:tcW w:w="99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0.49</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0.80</w:t>
            </w:r>
          </w:p>
        </w:tc>
      </w:tr>
      <w:tr w:rsidR="004858C3" w:rsidRPr="00DE5FA1" w:rsidTr="004858C3">
        <w:trPr>
          <w:trHeight w:val="255"/>
        </w:trPr>
        <w:tc>
          <w:tcPr>
            <w:tcW w:w="1170" w:type="dxa"/>
            <w:noWrap/>
            <w:vAlign w:val="center"/>
          </w:tcPr>
          <w:p w:rsidR="004858C3" w:rsidRPr="00DE5FA1" w:rsidRDefault="004858C3" w:rsidP="002347F1">
            <w:pPr>
              <w:tabs>
                <w:tab w:val="decimal" w:pos="552"/>
              </w:tabs>
              <w:spacing w:beforeLines="20" w:afterLines="20"/>
              <w:rPr>
                <w:color w:val="auto"/>
                <w:sz w:val="20"/>
              </w:rPr>
            </w:pPr>
            <w:r w:rsidRPr="00DE5FA1">
              <w:rPr>
                <w:color w:val="auto"/>
                <w:sz w:val="20"/>
              </w:rPr>
              <w:t>16</w:t>
            </w:r>
          </w:p>
        </w:tc>
        <w:tc>
          <w:tcPr>
            <w:tcW w:w="3420" w:type="dxa"/>
            <w:vAlign w:val="center"/>
          </w:tcPr>
          <w:p w:rsidR="004858C3" w:rsidRPr="00DE5FA1" w:rsidRDefault="004858C3" w:rsidP="008330E2">
            <w:pPr>
              <w:rPr>
                <w:color w:val="auto"/>
                <w:sz w:val="20"/>
              </w:rPr>
            </w:pPr>
            <w:r w:rsidRPr="00DE5FA1">
              <w:rPr>
                <w:color w:val="auto"/>
                <w:sz w:val="20"/>
              </w:rPr>
              <w:t>Avoid swimsuits</w:t>
            </w:r>
          </w:p>
        </w:tc>
        <w:tc>
          <w:tcPr>
            <w:tcW w:w="1080" w:type="dxa"/>
            <w:noWrap/>
            <w:vAlign w:val="center"/>
          </w:tcPr>
          <w:p w:rsidR="004858C3" w:rsidRPr="00DE5FA1" w:rsidRDefault="004858C3" w:rsidP="008330E2">
            <w:pPr>
              <w:tabs>
                <w:tab w:val="decimal" w:pos="432"/>
              </w:tabs>
              <w:jc w:val="center"/>
              <w:rPr>
                <w:color w:val="auto"/>
                <w:sz w:val="20"/>
              </w:rPr>
            </w:pPr>
            <w:r w:rsidRPr="00DE5FA1">
              <w:rPr>
                <w:color w:val="auto"/>
                <w:sz w:val="20"/>
              </w:rPr>
              <w:t>0.31</w:t>
            </w:r>
          </w:p>
        </w:tc>
        <w:tc>
          <w:tcPr>
            <w:tcW w:w="1170" w:type="dxa"/>
            <w:noWrap/>
            <w:vAlign w:val="center"/>
          </w:tcPr>
          <w:p w:rsidR="004858C3" w:rsidRPr="00DE5FA1" w:rsidRDefault="004858C3" w:rsidP="008330E2">
            <w:pPr>
              <w:tabs>
                <w:tab w:val="decimal" w:pos="432"/>
              </w:tabs>
              <w:jc w:val="center"/>
              <w:rPr>
                <w:color w:val="auto"/>
                <w:sz w:val="20"/>
              </w:rPr>
            </w:pPr>
            <w:r w:rsidRPr="00DE5FA1">
              <w:rPr>
                <w:color w:val="auto"/>
                <w:sz w:val="20"/>
              </w:rPr>
              <w:t>0.14</w:t>
            </w:r>
          </w:p>
        </w:tc>
        <w:tc>
          <w:tcPr>
            <w:tcW w:w="990" w:type="dxa"/>
            <w:noWrap/>
            <w:vAlign w:val="center"/>
          </w:tcPr>
          <w:p w:rsidR="004858C3" w:rsidRPr="00DE5FA1" w:rsidRDefault="004858C3" w:rsidP="008330E2">
            <w:pPr>
              <w:tabs>
                <w:tab w:val="decimal" w:pos="432"/>
              </w:tabs>
              <w:jc w:val="center"/>
              <w:rPr>
                <w:b/>
                <w:color w:val="auto"/>
                <w:sz w:val="20"/>
              </w:rPr>
            </w:pPr>
            <w:r w:rsidRPr="00DE5FA1">
              <w:rPr>
                <w:b/>
                <w:color w:val="auto"/>
                <w:sz w:val="20"/>
              </w:rPr>
              <w:t>0.36</w:t>
            </w:r>
          </w:p>
        </w:tc>
        <w:tc>
          <w:tcPr>
            <w:tcW w:w="1170" w:type="dxa"/>
            <w:noWrap/>
          </w:tcPr>
          <w:p w:rsidR="004858C3" w:rsidRPr="00DE5FA1" w:rsidRDefault="004858C3" w:rsidP="008330E2">
            <w:pPr>
              <w:tabs>
                <w:tab w:val="decimal" w:pos="435"/>
              </w:tabs>
              <w:jc w:val="center"/>
              <w:rPr>
                <w:color w:val="auto"/>
                <w:sz w:val="20"/>
              </w:rPr>
            </w:pPr>
            <w:r w:rsidRPr="00DE5FA1">
              <w:rPr>
                <w:color w:val="auto"/>
                <w:sz w:val="20"/>
              </w:rPr>
              <w:t>0.74</w:t>
            </w:r>
          </w:p>
        </w:tc>
      </w:tr>
    </w:tbl>
    <w:p w:rsidR="004858C3" w:rsidRPr="00DE5FA1" w:rsidRDefault="004858C3" w:rsidP="004858C3">
      <w:pPr>
        <w:spacing w:before="120"/>
        <w:rPr>
          <w:color w:val="auto"/>
        </w:rPr>
      </w:pPr>
      <w:r w:rsidRPr="00DE5FA1">
        <w:rPr>
          <w:b/>
          <w:color w:val="auto"/>
        </w:rPr>
        <w:t>Notes.</w:t>
      </w:r>
      <w:r w:rsidRPr="00DE5FA1">
        <w:rPr>
          <w:color w:val="auto"/>
        </w:rPr>
        <w:t xml:space="preserve">  The three-factor solution was obtained by principal axis factoring with Promax rotation (κ=4).  The one-factor solution was obtained by principal axis factoring.</w:t>
      </w:r>
    </w:p>
    <w:p w:rsidR="00BA506E" w:rsidRPr="00DE5FA1" w:rsidRDefault="00BA506E" w:rsidP="00BA506E">
      <w:pPr>
        <w:spacing w:line="480" w:lineRule="auto"/>
        <w:ind w:right="-331"/>
        <w:rPr>
          <w:rFonts w:cs="Arial"/>
          <w:color w:val="auto"/>
          <w:u w:val="single"/>
          <w:lang w:eastAsia="en-US"/>
        </w:rPr>
      </w:pPr>
    </w:p>
    <w:p w:rsidR="002929A7" w:rsidRPr="00DE5FA1" w:rsidRDefault="002929A7">
      <w:pPr>
        <w:rPr>
          <w:rFonts w:cs="Arial"/>
          <w:b/>
          <w:bCs/>
          <w:color w:val="auto"/>
          <w:sz w:val="32"/>
          <w:szCs w:val="32"/>
        </w:rPr>
      </w:pPr>
      <w:bookmarkStart w:id="116" w:name="_Toc94522750"/>
      <w:bookmarkStart w:id="117" w:name="_Toc94522911"/>
      <w:bookmarkStart w:id="118" w:name="_Toc94522931"/>
      <w:bookmarkStart w:id="119" w:name="_Toc94685108"/>
      <w:bookmarkStart w:id="120" w:name="_Toc95194811"/>
      <w:bookmarkStart w:id="121" w:name="_Toc95197180"/>
      <w:r w:rsidRPr="00DE5FA1">
        <w:rPr>
          <w:color w:val="auto"/>
        </w:rPr>
        <w:br w:type="page"/>
      </w:r>
    </w:p>
    <w:p w:rsidR="00BA506E" w:rsidRPr="00DE5FA1" w:rsidRDefault="00BA506E" w:rsidP="00BA506E">
      <w:pPr>
        <w:pStyle w:val="Heading2"/>
        <w:numPr>
          <w:ilvl w:val="1"/>
          <w:numId w:val="15"/>
        </w:numPr>
        <w:rPr>
          <w:color w:val="auto"/>
        </w:rPr>
      </w:pPr>
      <w:bookmarkStart w:id="122" w:name="_Toc278898612"/>
      <w:r w:rsidRPr="00DE5FA1">
        <w:rPr>
          <w:color w:val="auto"/>
        </w:rPr>
        <w:t>Reliability</w:t>
      </w:r>
      <w:bookmarkEnd w:id="116"/>
      <w:bookmarkEnd w:id="117"/>
      <w:bookmarkEnd w:id="118"/>
      <w:bookmarkEnd w:id="119"/>
      <w:bookmarkEnd w:id="120"/>
      <w:bookmarkEnd w:id="121"/>
      <w:bookmarkEnd w:id="122"/>
    </w:p>
    <w:p w:rsidR="00BA506E" w:rsidRPr="00DE5FA1" w:rsidRDefault="00BA506E">
      <w:pPr>
        <w:rPr>
          <w:color w:val="auto"/>
        </w:rPr>
      </w:pPr>
    </w:p>
    <w:p w:rsidR="00BA506E" w:rsidRPr="00DE5FA1" w:rsidRDefault="00BA506E" w:rsidP="00BA506E">
      <w:pPr>
        <w:widowControl w:val="0"/>
        <w:tabs>
          <w:tab w:val="left" w:pos="-1152"/>
          <w:tab w:val="left" w:pos="-720"/>
          <w:tab w:val="left" w:pos="0"/>
          <w:tab w:val="left" w:pos="720"/>
          <w:tab w:val="left" w:pos="3510"/>
        </w:tabs>
        <w:rPr>
          <w:rFonts w:cs="Arial"/>
          <w:snapToGrid w:val="0"/>
          <w:color w:val="auto"/>
        </w:rPr>
      </w:pPr>
      <w:r w:rsidRPr="00DE5FA1">
        <w:rPr>
          <w:rFonts w:cs="Arial"/>
          <w:snapToGrid w:val="0"/>
          <w:color w:val="auto"/>
        </w:rPr>
        <w:t>The results of the analyses o</w:t>
      </w:r>
      <w:r w:rsidR="00066EEA" w:rsidRPr="00DE5FA1">
        <w:rPr>
          <w:rFonts w:cs="Arial"/>
          <w:snapToGrid w:val="0"/>
          <w:color w:val="auto"/>
        </w:rPr>
        <w:t>f internal consistency</w:t>
      </w:r>
      <w:r w:rsidRPr="00DE5FA1">
        <w:rPr>
          <w:rFonts w:cs="Arial"/>
          <w:snapToGrid w:val="0"/>
          <w:color w:val="auto"/>
        </w:rPr>
        <w:t xml:space="preserve"> are shown in Table 4.</w:t>
      </w:r>
      <w:r w:rsidR="00E74BFE" w:rsidRPr="00DE5FA1">
        <w:rPr>
          <w:rFonts w:cs="Arial"/>
          <w:snapToGrid w:val="0"/>
          <w:color w:val="auto"/>
        </w:rPr>
        <w:t>3</w:t>
      </w:r>
      <w:r w:rsidRPr="00DE5FA1">
        <w:rPr>
          <w:rFonts w:cs="Arial"/>
          <w:snapToGrid w:val="0"/>
          <w:color w:val="auto"/>
        </w:rPr>
        <w:t>.1.</w:t>
      </w:r>
      <w:r w:rsidR="00066EEA" w:rsidRPr="00DE5FA1">
        <w:rPr>
          <w:rFonts w:cs="Arial"/>
          <w:snapToGrid w:val="0"/>
          <w:color w:val="auto"/>
        </w:rPr>
        <w:t xml:space="preserve"> The Cronbach’s alphas for all domains </w:t>
      </w:r>
      <w:r w:rsidRPr="00DE5FA1">
        <w:rPr>
          <w:rFonts w:cs="Arial"/>
          <w:snapToGrid w:val="0"/>
          <w:color w:val="auto"/>
        </w:rPr>
        <w:t xml:space="preserve">exceeded the minimum requirement of 0.70 suggesting good internal </w:t>
      </w:r>
      <w:r w:rsidR="00066EEA" w:rsidRPr="00DE5FA1">
        <w:rPr>
          <w:rFonts w:cs="Arial"/>
          <w:snapToGrid w:val="0"/>
          <w:color w:val="auto"/>
        </w:rPr>
        <w:t xml:space="preserve">consistency and of the domain </w:t>
      </w:r>
      <w:r w:rsidRPr="00DE5FA1">
        <w:rPr>
          <w:rFonts w:cs="Arial"/>
          <w:snapToGrid w:val="0"/>
          <w:color w:val="auto"/>
        </w:rPr>
        <w:t xml:space="preserve">scores. </w:t>
      </w:r>
    </w:p>
    <w:p w:rsidR="00BA506E" w:rsidRPr="00DE5FA1" w:rsidRDefault="00BA506E" w:rsidP="00BA506E">
      <w:pPr>
        <w:widowControl w:val="0"/>
        <w:tabs>
          <w:tab w:val="left" w:pos="-1152"/>
          <w:tab w:val="left" w:pos="-720"/>
          <w:tab w:val="left" w:pos="0"/>
          <w:tab w:val="left" w:pos="720"/>
          <w:tab w:val="left" w:pos="3510"/>
        </w:tabs>
        <w:spacing w:line="360" w:lineRule="auto"/>
        <w:rPr>
          <w:rFonts w:cs="Arial"/>
          <w:snapToGrid w:val="0"/>
          <w:color w:val="auto"/>
        </w:rPr>
      </w:pPr>
    </w:p>
    <w:p w:rsidR="00BA506E" w:rsidRPr="00DE5FA1" w:rsidRDefault="00BA506E" w:rsidP="00BA506E">
      <w:pPr>
        <w:widowControl w:val="0"/>
        <w:tabs>
          <w:tab w:val="left" w:pos="-1152"/>
          <w:tab w:val="left" w:pos="-720"/>
          <w:tab w:val="left" w:pos="0"/>
          <w:tab w:val="left" w:pos="720"/>
          <w:tab w:val="left" w:pos="3510"/>
        </w:tabs>
        <w:spacing w:line="480" w:lineRule="auto"/>
        <w:rPr>
          <w:rFonts w:cs="Arial"/>
          <w:snapToGrid w:val="0"/>
          <w:color w:val="auto"/>
          <w:sz w:val="22"/>
          <w:szCs w:val="22"/>
        </w:rPr>
      </w:pPr>
      <w:r w:rsidRPr="00DE5FA1">
        <w:rPr>
          <w:rFonts w:cs="Arial"/>
          <w:snapToGrid w:val="0"/>
          <w:color w:val="auto"/>
        </w:rPr>
        <w:tab/>
        <w:t>Table 4.</w:t>
      </w:r>
      <w:r w:rsidR="00E74BFE" w:rsidRPr="00DE5FA1">
        <w:rPr>
          <w:rFonts w:cs="Arial"/>
          <w:snapToGrid w:val="0"/>
          <w:color w:val="auto"/>
        </w:rPr>
        <w:t>3</w:t>
      </w:r>
      <w:r w:rsidRPr="00DE5FA1">
        <w:rPr>
          <w:rFonts w:cs="Arial"/>
          <w:snapToGrid w:val="0"/>
          <w:color w:val="auto"/>
        </w:rPr>
        <w:t>.1</w:t>
      </w:r>
      <w:r w:rsidR="008330E2" w:rsidRPr="00DE5FA1">
        <w:rPr>
          <w:rFonts w:cs="Arial"/>
          <w:snapToGrid w:val="0"/>
          <w:color w:val="auto"/>
        </w:rPr>
        <w:t xml:space="preserve"> </w:t>
      </w:r>
      <w:r w:rsidRPr="00DE5FA1">
        <w:rPr>
          <w:rFonts w:cs="Arial"/>
          <w:snapToGrid w:val="0"/>
          <w:color w:val="auto"/>
          <w:sz w:val="22"/>
          <w:szCs w:val="22"/>
        </w:rPr>
        <w:t xml:space="preserve">Internal Consistency of the </w:t>
      </w:r>
      <w:r w:rsidR="007D4A2C" w:rsidRPr="00DE5FA1">
        <w:rPr>
          <w:rFonts w:cs="Arial"/>
          <w:snapToGrid w:val="0"/>
          <w:color w:val="auto"/>
          <w:sz w:val="22"/>
          <w:szCs w:val="22"/>
        </w:rPr>
        <w:t>YQOL-W</w:t>
      </w:r>
    </w:p>
    <w:tbl>
      <w:tblPr>
        <w:tblW w:w="9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338"/>
        <w:gridCol w:w="2395"/>
        <w:gridCol w:w="2395"/>
      </w:tblGrid>
      <w:tr w:rsidR="008330E2" w:rsidRPr="00DE5FA1" w:rsidTr="008330E2">
        <w:trPr>
          <w:trHeight w:val="480"/>
        </w:trPr>
        <w:tc>
          <w:tcPr>
            <w:tcW w:w="4338" w:type="dxa"/>
            <w:noWrap/>
          </w:tcPr>
          <w:p w:rsidR="008330E2" w:rsidRPr="00DE5FA1" w:rsidRDefault="008330E2" w:rsidP="002347F1">
            <w:pPr>
              <w:spacing w:beforeLines="20" w:afterLines="20"/>
              <w:rPr>
                <w:rFonts w:cs="Arial"/>
                <w:b/>
                <w:bCs/>
                <w:color w:val="auto"/>
                <w:sz w:val="22"/>
                <w:szCs w:val="22"/>
              </w:rPr>
            </w:pPr>
            <w:r w:rsidRPr="00DE5FA1">
              <w:rPr>
                <w:rFonts w:cs="Arial"/>
                <w:b/>
                <w:bCs/>
                <w:color w:val="auto"/>
                <w:sz w:val="22"/>
                <w:szCs w:val="22"/>
              </w:rPr>
              <w:t>Scale and Item Content (Item Number)</w:t>
            </w:r>
          </w:p>
        </w:tc>
        <w:tc>
          <w:tcPr>
            <w:tcW w:w="2395" w:type="dxa"/>
          </w:tcPr>
          <w:p w:rsidR="008330E2" w:rsidRPr="00DE5FA1" w:rsidRDefault="008330E2" w:rsidP="002347F1">
            <w:pPr>
              <w:spacing w:beforeLines="20" w:afterLines="20"/>
              <w:jc w:val="center"/>
              <w:rPr>
                <w:rFonts w:cs="Arial"/>
                <w:b/>
                <w:bCs/>
                <w:color w:val="auto"/>
                <w:sz w:val="22"/>
                <w:szCs w:val="22"/>
              </w:rPr>
            </w:pPr>
            <w:r w:rsidRPr="00DE5FA1">
              <w:rPr>
                <w:rFonts w:cs="Arial"/>
                <w:b/>
                <w:bCs/>
                <w:color w:val="auto"/>
                <w:sz w:val="22"/>
                <w:szCs w:val="22"/>
              </w:rPr>
              <w:t>Corrected Item-Total Correlation</w:t>
            </w:r>
            <w:r w:rsidRPr="00DE5FA1">
              <w:rPr>
                <w:rFonts w:cs="Arial"/>
                <w:b/>
                <w:bCs/>
                <w:vanish/>
                <w:color w:val="auto"/>
                <w:sz w:val="22"/>
                <w:szCs w:val="22"/>
              </w:rPr>
              <w:t>s</w:t>
            </w:r>
          </w:p>
        </w:tc>
        <w:tc>
          <w:tcPr>
            <w:tcW w:w="2395" w:type="dxa"/>
          </w:tcPr>
          <w:p w:rsidR="008330E2" w:rsidRPr="00DE5FA1" w:rsidRDefault="008330E2" w:rsidP="002347F1">
            <w:pPr>
              <w:spacing w:beforeLines="20" w:afterLines="20"/>
              <w:jc w:val="center"/>
              <w:rPr>
                <w:rFonts w:cs="Arial"/>
                <w:b/>
                <w:bCs/>
                <w:color w:val="auto"/>
                <w:sz w:val="22"/>
                <w:szCs w:val="22"/>
              </w:rPr>
            </w:pPr>
            <w:r w:rsidRPr="00DE5FA1">
              <w:rPr>
                <w:rFonts w:cs="Arial"/>
                <w:b/>
                <w:bCs/>
                <w:color w:val="auto"/>
                <w:sz w:val="22"/>
                <w:szCs w:val="22"/>
              </w:rPr>
              <w:t>Cronbach's Alpha if Item Deleted</w:t>
            </w:r>
          </w:p>
        </w:tc>
      </w:tr>
      <w:tr w:rsidR="008330E2" w:rsidRPr="00DE5FA1" w:rsidTr="008330E2">
        <w:trPr>
          <w:trHeight w:val="255"/>
        </w:trPr>
        <w:tc>
          <w:tcPr>
            <w:tcW w:w="4338" w:type="dxa"/>
            <w:noWrap/>
            <w:vAlign w:val="center"/>
          </w:tcPr>
          <w:p w:rsidR="008330E2" w:rsidRPr="00DE5FA1" w:rsidRDefault="008330E2" w:rsidP="008330E2">
            <w:pPr>
              <w:spacing w:before="40" w:after="40"/>
              <w:rPr>
                <w:rFonts w:cs="Arial"/>
                <w:b/>
                <w:bCs/>
                <w:color w:val="auto"/>
                <w:sz w:val="22"/>
                <w:szCs w:val="22"/>
              </w:rPr>
            </w:pPr>
            <w:r w:rsidRPr="00DE5FA1">
              <w:rPr>
                <w:rFonts w:cs="Arial"/>
                <w:b/>
                <w:bCs/>
                <w:color w:val="auto"/>
                <w:sz w:val="22"/>
                <w:szCs w:val="22"/>
              </w:rPr>
              <w:t>Social</w:t>
            </w:r>
          </w:p>
        </w:tc>
        <w:tc>
          <w:tcPr>
            <w:tcW w:w="2395" w:type="dxa"/>
            <w:vAlign w:val="center"/>
          </w:tcPr>
          <w:p w:rsidR="008330E2" w:rsidRPr="00DE5FA1" w:rsidRDefault="008330E2" w:rsidP="008330E2">
            <w:pPr>
              <w:tabs>
                <w:tab w:val="decimal" w:pos="1462"/>
              </w:tabs>
              <w:spacing w:before="40" w:after="40"/>
              <w:rPr>
                <w:rFonts w:cs="Arial"/>
                <w:color w:val="auto"/>
                <w:sz w:val="22"/>
                <w:szCs w:val="22"/>
              </w:rPr>
            </w:pPr>
          </w:p>
        </w:tc>
        <w:tc>
          <w:tcPr>
            <w:tcW w:w="2395" w:type="dxa"/>
            <w:vAlign w:val="center"/>
          </w:tcPr>
          <w:p w:rsidR="008330E2" w:rsidRPr="00DE5FA1" w:rsidRDefault="008330E2" w:rsidP="008330E2">
            <w:pPr>
              <w:tabs>
                <w:tab w:val="decimal" w:pos="1462"/>
              </w:tabs>
              <w:spacing w:before="40" w:after="40"/>
              <w:rPr>
                <w:rFonts w:cs="Arial"/>
                <w:i/>
                <w:color w:val="auto"/>
                <w:sz w:val="22"/>
                <w:szCs w:val="22"/>
              </w:rPr>
            </w:pPr>
            <w:r w:rsidRPr="00DE5FA1">
              <w:rPr>
                <w:rFonts w:cs="Arial"/>
                <w:i/>
                <w:color w:val="auto"/>
                <w:sz w:val="22"/>
                <w:szCs w:val="22"/>
              </w:rPr>
              <w:t>0.95</w:t>
            </w:r>
          </w:p>
        </w:tc>
      </w:tr>
      <w:tr w:rsidR="008330E2" w:rsidRPr="00DE5FA1" w:rsidTr="008330E2">
        <w:trPr>
          <w:trHeight w:val="255"/>
        </w:trPr>
        <w:tc>
          <w:tcPr>
            <w:tcW w:w="4338" w:type="dxa"/>
            <w:vAlign w:val="center"/>
          </w:tcPr>
          <w:p w:rsidR="008330E2" w:rsidRPr="00DE5FA1" w:rsidRDefault="008330E2" w:rsidP="008330E2">
            <w:pPr>
              <w:spacing w:before="40" w:after="40"/>
              <w:rPr>
                <w:rFonts w:cs="Arial"/>
                <w:color w:val="auto"/>
                <w:sz w:val="22"/>
                <w:szCs w:val="22"/>
              </w:rPr>
            </w:pPr>
            <w:r w:rsidRPr="00DE5FA1">
              <w:rPr>
                <w:rFonts w:cs="Arial"/>
                <w:color w:val="auto"/>
                <w:sz w:val="22"/>
                <w:szCs w:val="22"/>
              </w:rPr>
              <w:t>Feel unattractive (5)</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0.79</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0.95</w:t>
            </w:r>
          </w:p>
        </w:tc>
      </w:tr>
      <w:tr w:rsidR="008330E2" w:rsidRPr="00DE5FA1" w:rsidTr="008330E2">
        <w:trPr>
          <w:trHeight w:val="255"/>
        </w:trPr>
        <w:tc>
          <w:tcPr>
            <w:tcW w:w="4338" w:type="dxa"/>
            <w:vAlign w:val="center"/>
          </w:tcPr>
          <w:p w:rsidR="008330E2" w:rsidRPr="00DE5FA1" w:rsidRDefault="008330E2" w:rsidP="008330E2">
            <w:pPr>
              <w:spacing w:before="40" w:after="40"/>
              <w:rPr>
                <w:rFonts w:cs="Arial"/>
                <w:color w:val="auto"/>
                <w:sz w:val="22"/>
                <w:szCs w:val="22"/>
              </w:rPr>
            </w:pPr>
            <w:r w:rsidRPr="00DE5FA1">
              <w:rPr>
                <w:rFonts w:cs="Arial"/>
                <w:color w:val="auto"/>
                <w:sz w:val="22"/>
                <w:szCs w:val="22"/>
              </w:rPr>
              <w:t>Avoid photos (6)</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0.74</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0.95</w:t>
            </w:r>
          </w:p>
        </w:tc>
      </w:tr>
      <w:tr w:rsidR="008330E2" w:rsidRPr="00DE5FA1" w:rsidTr="008330E2">
        <w:trPr>
          <w:trHeight w:val="255"/>
        </w:trPr>
        <w:tc>
          <w:tcPr>
            <w:tcW w:w="4338" w:type="dxa"/>
            <w:vAlign w:val="center"/>
          </w:tcPr>
          <w:p w:rsidR="008330E2" w:rsidRPr="00DE5FA1" w:rsidRDefault="008330E2" w:rsidP="008330E2">
            <w:pPr>
              <w:spacing w:before="40" w:after="40"/>
              <w:rPr>
                <w:rFonts w:cs="Arial"/>
                <w:color w:val="auto"/>
                <w:sz w:val="22"/>
                <w:szCs w:val="22"/>
              </w:rPr>
            </w:pPr>
            <w:r w:rsidRPr="00DE5FA1">
              <w:rPr>
                <w:rFonts w:cs="Arial"/>
                <w:color w:val="auto"/>
                <w:sz w:val="22"/>
                <w:szCs w:val="22"/>
              </w:rPr>
              <w:t>Embarrassed to exercise (7)</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0.77</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0.95</w:t>
            </w:r>
          </w:p>
        </w:tc>
      </w:tr>
      <w:tr w:rsidR="008330E2" w:rsidRPr="00DE5FA1" w:rsidTr="008330E2">
        <w:trPr>
          <w:trHeight w:val="255"/>
        </w:trPr>
        <w:tc>
          <w:tcPr>
            <w:tcW w:w="4338" w:type="dxa"/>
            <w:vAlign w:val="center"/>
          </w:tcPr>
          <w:p w:rsidR="008330E2" w:rsidRPr="00DE5FA1" w:rsidRDefault="008330E2" w:rsidP="008330E2">
            <w:pPr>
              <w:spacing w:before="40" w:after="40"/>
              <w:rPr>
                <w:rFonts w:cs="Arial"/>
                <w:color w:val="auto"/>
                <w:sz w:val="22"/>
                <w:szCs w:val="22"/>
              </w:rPr>
            </w:pPr>
            <w:r w:rsidRPr="00DE5FA1">
              <w:rPr>
                <w:rFonts w:cs="Arial"/>
                <w:color w:val="auto"/>
                <w:sz w:val="22"/>
                <w:szCs w:val="22"/>
              </w:rPr>
              <w:t>Embarrassed to eat (8)</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0.76</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0.95</w:t>
            </w:r>
          </w:p>
        </w:tc>
      </w:tr>
      <w:tr w:rsidR="008330E2" w:rsidRPr="00DE5FA1" w:rsidTr="008330E2">
        <w:trPr>
          <w:trHeight w:val="255"/>
        </w:trPr>
        <w:tc>
          <w:tcPr>
            <w:tcW w:w="4338" w:type="dxa"/>
            <w:vAlign w:val="center"/>
          </w:tcPr>
          <w:p w:rsidR="008330E2" w:rsidRPr="00DE5FA1" w:rsidRDefault="008330E2" w:rsidP="008330E2">
            <w:pPr>
              <w:spacing w:before="40" w:after="40"/>
              <w:rPr>
                <w:rFonts w:cs="Arial"/>
                <w:color w:val="auto"/>
                <w:sz w:val="22"/>
                <w:szCs w:val="22"/>
              </w:rPr>
            </w:pPr>
            <w:r w:rsidRPr="00DE5FA1">
              <w:rPr>
                <w:rFonts w:cs="Arial"/>
                <w:color w:val="auto"/>
                <w:sz w:val="22"/>
                <w:szCs w:val="22"/>
              </w:rPr>
              <w:t>Avoid being noticed (9)</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0.78</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0.95</w:t>
            </w:r>
          </w:p>
        </w:tc>
      </w:tr>
      <w:tr w:rsidR="008330E2" w:rsidRPr="00DE5FA1" w:rsidTr="008330E2">
        <w:trPr>
          <w:trHeight w:val="255"/>
        </w:trPr>
        <w:tc>
          <w:tcPr>
            <w:tcW w:w="4338" w:type="dxa"/>
            <w:vAlign w:val="center"/>
          </w:tcPr>
          <w:p w:rsidR="008330E2" w:rsidRPr="00DE5FA1" w:rsidRDefault="008330E2" w:rsidP="008330E2">
            <w:pPr>
              <w:spacing w:before="40" w:after="40"/>
              <w:rPr>
                <w:rFonts w:cs="Arial"/>
                <w:color w:val="auto"/>
                <w:sz w:val="22"/>
                <w:szCs w:val="22"/>
              </w:rPr>
            </w:pPr>
            <w:r w:rsidRPr="00DE5FA1">
              <w:rPr>
                <w:rFonts w:cs="Arial"/>
                <w:color w:val="auto"/>
                <w:sz w:val="22"/>
                <w:szCs w:val="22"/>
              </w:rPr>
              <w:t>Worry what people say (10)</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0.80</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0.95</w:t>
            </w:r>
          </w:p>
        </w:tc>
      </w:tr>
      <w:tr w:rsidR="008330E2" w:rsidRPr="00DE5FA1" w:rsidTr="008330E2">
        <w:trPr>
          <w:trHeight w:val="255"/>
        </w:trPr>
        <w:tc>
          <w:tcPr>
            <w:tcW w:w="4338" w:type="dxa"/>
            <w:vAlign w:val="center"/>
          </w:tcPr>
          <w:p w:rsidR="008330E2" w:rsidRPr="00DE5FA1" w:rsidRDefault="008330E2" w:rsidP="008330E2">
            <w:pPr>
              <w:spacing w:before="40" w:after="40"/>
              <w:rPr>
                <w:rFonts w:cs="Arial"/>
                <w:color w:val="auto"/>
                <w:sz w:val="22"/>
                <w:szCs w:val="22"/>
              </w:rPr>
            </w:pPr>
            <w:r w:rsidRPr="00DE5FA1">
              <w:rPr>
                <w:rFonts w:cs="Arial"/>
                <w:color w:val="auto"/>
                <w:sz w:val="22"/>
                <w:szCs w:val="22"/>
              </w:rPr>
              <w:t>Uncomfortable at social events (11)</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0.85</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0.95</w:t>
            </w:r>
          </w:p>
        </w:tc>
      </w:tr>
      <w:tr w:rsidR="008330E2" w:rsidRPr="00DE5FA1" w:rsidTr="008330E2">
        <w:trPr>
          <w:trHeight w:val="255"/>
        </w:trPr>
        <w:tc>
          <w:tcPr>
            <w:tcW w:w="4338" w:type="dxa"/>
            <w:vAlign w:val="center"/>
          </w:tcPr>
          <w:p w:rsidR="008330E2" w:rsidRPr="00DE5FA1" w:rsidRDefault="008330E2" w:rsidP="008330E2">
            <w:pPr>
              <w:spacing w:before="40" w:after="40"/>
              <w:rPr>
                <w:rFonts w:cs="Arial"/>
                <w:color w:val="auto"/>
                <w:sz w:val="22"/>
                <w:szCs w:val="22"/>
              </w:rPr>
            </w:pPr>
            <w:r w:rsidRPr="00DE5FA1">
              <w:rPr>
                <w:rFonts w:cs="Arial"/>
                <w:color w:val="auto"/>
                <w:sz w:val="22"/>
                <w:szCs w:val="22"/>
              </w:rPr>
              <w:t>Feel like a loser (12)</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0.80</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0.95</w:t>
            </w:r>
          </w:p>
        </w:tc>
      </w:tr>
      <w:tr w:rsidR="008330E2" w:rsidRPr="00DE5FA1" w:rsidTr="008330E2">
        <w:trPr>
          <w:trHeight w:val="255"/>
        </w:trPr>
        <w:tc>
          <w:tcPr>
            <w:tcW w:w="4338" w:type="dxa"/>
            <w:vAlign w:val="center"/>
          </w:tcPr>
          <w:p w:rsidR="008330E2" w:rsidRPr="00DE5FA1" w:rsidRDefault="008330E2" w:rsidP="008330E2">
            <w:pPr>
              <w:spacing w:before="40" w:after="40"/>
              <w:rPr>
                <w:rFonts w:cs="Arial"/>
                <w:color w:val="auto"/>
                <w:sz w:val="22"/>
                <w:szCs w:val="22"/>
              </w:rPr>
            </w:pPr>
            <w:r w:rsidRPr="00DE5FA1">
              <w:rPr>
                <w:rFonts w:cs="Arial"/>
                <w:color w:val="auto"/>
                <w:sz w:val="22"/>
                <w:szCs w:val="22"/>
              </w:rPr>
              <w:t>Hard finding a boyfriend or girlfriend (19)</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0.76</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0.95</w:t>
            </w:r>
          </w:p>
        </w:tc>
      </w:tr>
      <w:tr w:rsidR="008330E2" w:rsidRPr="00DE5FA1" w:rsidTr="008330E2">
        <w:trPr>
          <w:trHeight w:val="255"/>
        </w:trPr>
        <w:tc>
          <w:tcPr>
            <w:tcW w:w="4338" w:type="dxa"/>
            <w:vAlign w:val="center"/>
          </w:tcPr>
          <w:p w:rsidR="008330E2" w:rsidRPr="00DE5FA1" w:rsidRDefault="008330E2" w:rsidP="008330E2">
            <w:pPr>
              <w:spacing w:before="40" w:after="40"/>
              <w:rPr>
                <w:rFonts w:cs="Arial"/>
                <w:color w:val="auto"/>
                <w:sz w:val="22"/>
                <w:szCs w:val="22"/>
              </w:rPr>
            </w:pPr>
            <w:r w:rsidRPr="00DE5FA1">
              <w:rPr>
                <w:rFonts w:cs="Arial"/>
                <w:color w:val="auto"/>
                <w:sz w:val="22"/>
                <w:szCs w:val="22"/>
              </w:rPr>
              <w:t>People stare (20)</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0.84</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0.95</w:t>
            </w:r>
          </w:p>
        </w:tc>
      </w:tr>
      <w:tr w:rsidR="008330E2" w:rsidRPr="00DE5FA1" w:rsidTr="008330E2">
        <w:trPr>
          <w:trHeight w:val="255"/>
        </w:trPr>
        <w:tc>
          <w:tcPr>
            <w:tcW w:w="4338" w:type="dxa"/>
            <w:vAlign w:val="center"/>
          </w:tcPr>
          <w:p w:rsidR="008330E2" w:rsidRPr="00DE5FA1" w:rsidRDefault="008330E2" w:rsidP="008330E2">
            <w:pPr>
              <w:spacing w:before="40" w:after="40"/>
              <w:rPr>
                <w:rFonts w:cs="Arial"/>
                <w:color w:val="auto"/>
                <w:sz w:val="22"/>
                <w:szCs w:val="22"/>
              </w:rPr>
            </w:pPr>
            <w:r w:rsidRPr="00DE5FA1">
              <w:rPr>
                <w:rFonts w:cs="Arial"/>
                <w:color w:val="auto"/>
                <w:sz w:val="22"/>
                <w:szCs w:val="22"/>
              </w:rPr>
              <w:t>Not included (21)</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0.83</w:t>
            </w:r>
          </w:p>
        </w:tc>
        <w:tc>
          <w:tcPr>
            <w:tcW w:w="2395" w:type="dxa"/>
            <w:noWrap/>
            <w:vAlign w:val="center"/>
          </w:tcPr>
          <w:p w:rsidR="008330E2" w:rsidRPr="00DE5FA1" w:rsidRDefault="008330E2" w:rsidP="008330E2">
            <w:pPr>
              <w:tabs>
                <w:tab w:val="decimal" w:pos="1462"/>
              </w:tabs>
              <w:spacing w:before="40" w:after="40"/>
              <w:rPr>
                <w:rFonts w:cs="Arial"/>
                <w:color w:val="auto"/>
                <w:sz w:val="22"/>
                <w:szCs w:val="22"/>
              </w:rPr>
            </w:pPr>
            <w:r w:rsidRPr="00DE5FA1">
              <w:rPr>
                <w:rFonts w:cs="Arial"/>
                <w:color w:val="auto"/>
                <w:sz w:val="22"/>
                <w:szCs w:val="22"/>
              </w:rPr>
              <w:t>0.95</w:t>
            </w:r>
          </w:p>
        </w:tc>
      </w:tr>
      <w:tr w:rsidR="00C93811" w:rsidRPr="00C93811" w:rsidTr="00C93811">
        <w:trPr>
          <w:trHeight w:val="255"/>
        </w:trPr>
        <w:tc>
          <w:tcPr>
            <w:tcW w:w="4338" w:type="dxa"/>
            <w:noWrap/>
            <w:vAlign w:val="center"/>
          </w:tcPr>
          <w:p w:rsidR="00C93811" w:rsidRPr="00C93811" w:rsidRDefault="00C93811" w:rsidP="00C93811">
            <w:pPr>
              <w:rPr>
                <w:rFonts w:cs="Arial"/>
                <w:bCs/>
                <w:color w:val="auto"/>
                <w:sz w:val="22"/>
                <w:szCs w:val="22"/>
              </w:rPr>
            </w:pPr>
            <w:r w:rsidRPr="00C93811">
              <w:rPr>
                <w:rFonts w:cs="Arial"/>
                <w:bCs/>
                <w:color w:val="auto"/>
                <w:sz w:val="22"/>
                <w:szCs w:val="22"/>
              </w:rPr>
              <w:t>Hard getting a job (22)</w:t>
            </w:r>
          </w:p>
        </w:tc>
        <w:tc>
          <w:tcPr>
            <w:tcW w:w="2395" w:type="dxa"/>
            <w:vAlign w:val="center"/>
          </w:tcPr>
          <w:p w:rsidR="00C93811" w:rsidRPr="00C93811" w:rsidRDefault="00C93811" w:rsidP="00C93811">
            <w:pPr>
              <w:tabs>
                <w:tab w:val="decimal" w:pos="1462"/>
              </w:tabs>
              <w:rPr>
                <w:rFonts w:cs="Arial"/>
                <w:color w:val="auto"/>
                <w:sz w:val="22"/>
                <w:szCs w:val="22"/>
              </w:rPr>
            </w:pPr>
            <w:r w:rsidRPr="00C93811">
              <w:rPr>
                <w:rFonts w:cs="Arial"/>
                <w:color w:val="auto"/>
                <w:sz w:val="22"/>
                <w:szCs w:val="22"/>
              </w:rPr>
              <w:t>0.81</w:t>
            </w:r>
          </w:p>
        </w:tc>
        <w:tc>
          <w:tcPr>
            <w:tcW w:w="2395" w:type="dxa"/>
            <w:vAlign w:val="center"/>
          </w:tcPr>
          <w:p w:rsidR="00C93811" w:rsidRPr="00C93811" w:rsidRDefault="00C93811" w:rsidP="00C93811">
            <w:pPr>
              <w:tabs>
                <w:tab w:val="decimal" w:pos="1462"/>
              </w:tabs>
              <w:rPr>
                <w:rFonts w:cs="Arial"/>
                <w:color w:val="auto"/>
                <w:sz w:val="22"/>
                <w:szCs w:val="22"/>
              </w:rPr>
            </w:pPr>
            <w:r w:rsidRPr="00C93811">
              <w:rPr>
                <w:rFonts w:cs="Arial"/>
                <w:color w:val="auto"/>
                <w:sz w:val="22"/>
                <w:szCs w:val="22"/>
              </w:rPr>
              <w:t>0.96</w:t>
            </w:r>
          </w:p>
        </w:tc>
      </w:tr>
      <w:tr w:rsidR="008330E2" w:rsidRPr="00DE5FA1" w:rsidTr="008330E2">
        <w:trPr>
          <w:trHeight w:val="255"/>
        </w:trPr>
        <w:tc>
          <w:tcPr>
            <w:tcW w:w="4338" w:type="dxa"/>
            <w:noWrap/>
            <w:vAlign w:val="center"/>
          </w:tcPr>
          <w:p w:rsidR="008330E2" w:rsidRPr="00DE5FA1" w:rsidRDefault="008330E2" w:rsidP="008330E2">
            <w:pPr>
              <w:spacing w:before="40" w:after="40"/>
              <w:rPr>
                <w:rFonts w:cs="Arial"/>
                <w:b/>
                <w:bCs/>
                <w:color w:val="auto"/>
                <w:sz w:val="22"/>
                <w:szCs w:val="22"/>
              </w:rPr>
            </w:pPr>
          </w:p>
        </w:tc>
        <w:tc>
          <w:tcPr>
            <w:tcW w:w="2395" w:type="dxa"/>
            <w:vAlign w:val="center"/>
          </w:tcPr>
          <w:p w:rsidR="008330E2" w:rsidRPr="00DE5FA1" w:rsidRDefault="008330E2" w:rsidP="008330E2">
            <w:pPr>
              <w:tabs>
                <w:tab w:val="decimal" w:pos="1462"/>
              </w:tabs>
              <w:spacing w:before="40" w:after="40"/>
              <w:rPr>
                <w:rFonts w:cs="Arial"/>
                <w:color w:val="auto"/>
                <w:sz w:val="22"/>
                <w:szCs w:val="22"/>
              </w:rPr>
            </w:pPr>
          </w:p>
        </w:tc>
        <w:tc>
          <w:tcPr>
            <w:tcW w:w="2395" w:type="dxa"/>
            <w:vAlign w:val="center"/>
          </w:tcPr>
          <w:p w:rsidR="008330E2" w:rsidRPr="00DE5FA1" w:rsidRDefault="008330E2" w:rsidP="008330E2">
            <w:pPr>
              <w:tabs>
                <w:tab w:val="decimal" w:pos="1462"/>
              </w:tabs>
              <w:spacing w:before="40" w:after="40"/>
              <w:rPr>
                <w:rFonts w:cs="Arial"/>
                <w:i/>
                <w:color w:val="auto"/>
                <w:sz w:val="22"/>
                <w:szCs w:val="22"/>
              </w:rPr>
            </w:pPr>
          </w:p>
        </w:tc>
      </w:tr>
      <w:tr w:rsidR="008330E2" w:rsidRPr="00DE5FA1" w:rsidTr="008330E2">
        <w:trPr>
          <w:trHeight w:val="255"/>
        </w:trPr>
        <w:tc>
          <w:tcPr>
            <w:tcW w:w="4338" w:type="dxa"/>
            <w:noWrap/>
            <w:vAlign w:val="center"/>
          </w:tcPr>
          <w:p w:rsidR="008330E2" w:rsidRPr="00DE5FA1" w:rsidRDefault="008330E2" w:rsidP="002347F1">
            <w:pPr>
              <w:spacing w:beforeLines="20" w:afterLines="20"/>
              <w:rPr>
                <w:rFonts w:cs="Arial"/>
                <w:b/>
                <w:bCs/>
                <w:color w:val="auto"/>
                <w:sz w:val="22"/>
                <w:szCs w:val="22"/>
              </w:rPr>
            </w:pPr>
            <w:r w:rsidRPr="00DE5FA1">
              <w:rPr>
                <w:rFonts w:cs="Arial"/>
                <w:b/>
                <w:bCs/>
                <w:color w:val="auto"/>
                <w:sz w:val="22"/>
                <w:szCs w:val="22"/>
              </w:rPr>
              <w:t>Self</w:t>
            </w:r>
          </w:p>
        </w:tc>
        <w:tc>
          <w:tcPr>
            <w:tcW w:w="2395" w:type="dxa"/>
            <w:vAlign w:val="center"/>
          </w:tcPr>
          <w:p w:rsidR="008330E2" w:rsidRPr="00DE5FA1" w:rsidRDefault="008330E2" w:rsidP="002347F1">
            <w:pPr>
              <w:tabs>
                <w:tab w:val="decimal" w:pos="1462"/>
              </w:tabs>
              <w:spacing w:beforeLines="20" w:afterLines="20"/>
              <w:rPr>
                <w:rFonts w:cs="Arial"/>
                <w:color w:val="auto"/>
                <w:sz w:val="22"/>
                <w:szCs w:val="22"/>
              </w:rPr>
            </w:pPr>
          </w:p>
        </w:tc>
        <w:tc>
          <w:tcPr>
            <w:tcW w:w="2395" w:type="dxa"/>
            <w:vAlign w:val="center"/>
          </w:tcPr>
          <w:p w:rsidR="008330E2" w:rsidRPr="00DE5FA1" w:rsidRDefault="008330E2" w:rsidP="002347F1">
            <w:pPr>
              <w:tabs>
                <w:tab w:val="decimal" w:pos="1462"/>
              </w:tabs>
              <w:spacing w:beforeLines="20" w:afterLines="20"/>
              <w:rPr>
                <w:rFonts w:cs="Arial"/>
                <w:i/>
                <w:color w:val="auto"/>
                <w:sz w:val="22"/>
                <w:szCs w:val="22"/>
              </w:rPr>
            </w:pPr>
            <w:r w:rsidRPr="00DE5FA1">
              <w:rPr>
                <w:rFonts w:cs="Arial"/>
                <w:i/>
                <w:color w:val="auto"/>
                <w:sz w:val="22"/>
                <w:szCs w:val="22"/>
              </w:rPr>
              <w:t>0.90</w:t>
            </w:r>
          </w:p>
        </w:tc>
      </w:tr>
      <w:tr w:rsidR="008330E2" w:rsidRPr="00DE5FA1" w:rsidTr="008330E2">
        <w:trPr>
          <w:trHeight w:val="255"/>
        </w:trPr>
        <w:tc>
          <w:tcPr>
            <w:tcW w:w="4338" w:type="dxa"/>
            <w:vAlign w:val="center"/>
          </w:tcPr>
          <w:p w:rsidR="008330E2" w:rsidRPr="00DE5FA1" w:rsidRDefault="008330E2" w:rsidP="002347F1">
            <w:pPr>
              <w:tabs>
                <w:tab w:val="decimal" w:pos="353"/>
              </w:tabs>
              <w:spacing w:beforeLines="20" w:afterLines="20"/>
              <w:rPr>
                <w:rFonts w:cs="Arial"/>
                <w:color w:val="auto"/>
                <w:sz w:val="22"/>
                <w:szCs w:val="22"/>
              </w:rPr>
            </w:pPr>
            <w:r w:rsidRPr="00DE5FA1">
              <w:rPr>
                <w:rFonts w:cs="Arial"/>
                <w:color w:val="auto"/>
                <w:sz w:val="22"/>
                <w:szCs w:val="22"/>
              </w:rPr>
              <w:t>Feel depressed (1)</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0.84</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0.86</w:t>
            </w:r>
          </w:p>
        </w:tc>
      </w:tr>
      <w:tr w:rsidR="008330E2" w:rsidRPr="00DE5FA1" w:rsidTr="008330E2">
        <w:trPr>
          <w:trHeight w:val="255"/>
        </w:trPr>
        <w:tc>
          <w:tcPr>
            <w:tcW w:w="4338" w:type="dxa"/>
            <w:vAlign w:val="center"/>
          </w:tcPr>
          <w:p w:rsidR="008330E2" w:rsidRPr="00DE5FA1" w:rsidRDefault="008330E2" w:rsidP="002347F1">
            <w:pPr>
              <w:tabs>
                <w:tab w:val="decimal" w:pos="353"/>
              </w:tabs>
              <w:spacing w:beforeLines="20" w:afterLines="20"/>
              <w:rPr>
                <w:rFonts w:cs="Arial"/>
                <w:color w:val="auto"/>
                <w:sz w:val="22"/>
                <w:szCs w:val="22"/>
              </w:rPr>
            </w:pPr>
            <w:r w:rsidRPr="00DE5FA1">
              <w:rPr>
                <w:rFonts w:cs="Arial"/>
                <w:color w:val="auto"/>
                <w:sz w:val="22"/>
                <w:szCs w:val="22"/>
              </w:rPr>
              <w:t xml:space="preserve">Feel ashamed (2) </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0.85</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0.85</w:t>
            </w:r>
          </w:p>
        </w:tc>
      </w:tr>
      <w:tr w:rsidR="008330E2" w:rsidRPr="00DE5FA1" w:rsidTr="008330E2">
        <w:trPr>
          <w:trHeight w:val="255"/>
        </w:trPr>
        <w:tc>
          <w:tcPr>
            <w:tcW w:w="4338" w:type="dxa"/>
            <w:vAlign w:val="center"/>
          </w:tcPr>
          <w:p w:rsidR="008330E2" w:rsidRPr="00DE5FA1" w:rsidRDefault="008330E2" w:rsidP="002347F1">
            <w:pPr>
              <w:tabs>
                <w:tab w:val="decimal" w:pos="353"/>
              </w:tabs>
              <w:spacing w:beforeLines="20" w:afterLines="20"/>
              <w:rPr>
                <w:rFonts w:cs="Arial"/>
                <w:color w:val="auto"/>
                <w:sz w:val="22"/>
                <w:szCs w:val="22"/>
              </w:rPr>
            </w:pPr>
            <w:r w:rsidRPr="00DE5FA1">
              <w:rPr>
                <w:rFonts w:cs="Arial"/>
                <w:color w:val="auto"/>
                <w:sz w:val="22"/>
                <w:szCs w:val="22"/>
              </w:rPr>
              <w:t>Uncomfortable with skinny people (3)</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0.70</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0.91</w:t>
            </w:r>
          </w:p>
        </w:tc>
      </w:tr>
      <w:tr w:rsidR="008330E2" w:rsidRPr="00DE5FA1" w:rsidTr="008330E2">
        <w:trPr>
          <w:trHeight w:val="255"/>
        </w:trPr>
        <w:tc>
          <w:tcPr>
            <w:tcW w:w="4338" w:type="dxa"/>
            <w:vAlign w:val="center"/>
          </w:tcPr>
          <w:p w:rsidR="008330E2" w:rsidRPr="00DE5FA1" w:rsidRDefault="008330E2" w:rsidP="002347F1">
            <w:pPr>
              <w:tabs>
                <w:tab w:val="decimal" w:pos="353"/>
              </w:tabs>
              <w:spacing w:beforeLines="20" w:afterLines="20"/>
              <w:rPr>
                <w:rFonts w:cs="Arial"/>
                <w:color w:val="auto"/>
                <w:sz w:val="22"/>
                <w:szCs w:val="22"/>
              </w:rPr>
            </w:pPr>
            <w:r w:rsidRPr="00DE5FA1">
              <w:rPr>
                <w:rFonts w:cs="Arial"/>
                <w:color w:val="auto"/>
                <w:sz w:val="22"/>
                <w:szCs w:val="22"/>
              </w:rPr>
              <w:t>Hide my body (4)</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0.75</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0.89</w:t>
            </w:r>
          </w:p>
        </w:tc>
      </w:tr>
      <w:tr w:rsidR="008330E2" w:rsidRPr="00DE5FA1" w:rsidTr="008330E2">
        <w:trPr>
          <w:trHeight w:val="255"/>
        </w:trPr>
        <w:tc>
          <w:tcPr>
            <w:tcW w:w="4338" w:type="dxa"/>
            <w:noWrap/>
            <w:vAlign w:val="center"/>
          </w:tcPr>
          <w:p w:rsidR="008330E2" w:rsidRPr="00DE5FA1" w:rsidRDefault="008330E2" w:rsidP="002347F1">
            <w:pPr>
              <w:spacing w:beforeLines="20" w:afterLines="20"/>
              <w:rPr>
                <w:rFonts w:cs="Arial"/>
                <w:b/>
                <w:bCs/>
                <w:color w:val="auto"/>
                <w:sz w:val="22"/>
                <w:szCs w:val="22"/>
              </w:rPr>
            </w:pPr>
          </w:p>
        </w:tc>
        <w:tc>
          <w:tcPr>
            <w:tcW w:w="2395" w:type="dxa"/>
            <w:vAlign w:val="center"/>
          </w:tcPr>
          <w:p w:rsidR="008330E2" w:rsidRPr="00DE5FA1" w:rsidRDefault="008330E2" w:rsidP="002347F1">
            <w:pPr>
              <w:tabs>
                <w:tab w:val="decimal" w:pos="1462"/>
              </w:tabs>
              <w:spacing w:beforeLines="20" w:afterLines="20"/>
              <w:rPr>
                <w:rFonts w:cs="Arial"/>
                <w:color w:val="auto"/>
                <w:sz w:val="22"/>
                <w:szCs w:val="22"/>
              </w:rPr>
            </w:pPr>
          </w:p>
        </w:tc>
        <w:tc>
          <w:tcPr>
            <w:tcW w:w="2395" w:type="dxa"/>
            <w:vAlign w:val="center"/>
          </w:tcPr>
          <w:p w:rsidR="008330E2" w:rsidRPr="00DE5FA1" w:rsidRDefault="008330E2" w:rsidP="002347F1">
            <w:pPr>
              <w:tabs>
                <w:tab w:val="decimal" w:pos="1462"/>
              </w:tabs>
              <w:spacing w:beforeLines="20" w:afterLines="20"/>
              <w:rPr>
                <w:rFonts w:cs="Arial"/>
                <w:i/>
                <w:color w:val="auto"/>
                <w:sz w:val="22"/>
                <w:szCs w:val="22"/>
              </w:rPr>
            </w:pPr>
          </w:p>
        </w:tc>
      </w:tr>
      <w:tr w:rsidR="008330E2" w:rsidRPr="00DE5FA1" w:rsidTr="008330E2">
        <w:trPr>
          <w:trHeight w:val="255"/>
        </w:trPr>
        <w:tc>
          <w:tcPr>
            <w:tcW w:w="4338" w:type="dxa"/>
            <w:noWrap/>
            <w:vAlign w:val="center"/>
          </w:tcPr>
          <w:p w:rsidR="008330E2" w:rsidRPr="00DE5FA1" w:rsidRDefault="008330E2" w:rsidP="002347F1">
            <w:pPr>
              <w:spacing w:beforeLines="20" w:afterLines="20"/>
              <w:rPr>
                <w:rFonts w:cs="Arial"/>
                <w:b/>
                <w:bCs/>
                <w:color w:val="auto"/>
                <w:sz w:val="22"/>
                <w:szCs w:val="22"/>
              </w:rPr>
            </w:pPr>
            <w:r w:rsidRPr="00DE5FA1">
              <w:rPr>
                <w:rFonts w:cs="Arial"/>
                <w:b/>
                <w:bCs/>
                <w:color w:val="auto"/>
                <w:sz w:val="22"/>
                <w:szCs w:val="22"/>
              </w:rPr>
              <w:t>Environment</w:t>
            </w:r>
          </w:p>
        </w:tc>
        <w:tc>
          <w:tcPr>
            <w:tcW w:w="2395" w:type="dxa"/>
            <w:vAlign w:val="center"/>
          </w:tcPr>
          <w:p w:rsidR="008330E2" w:rsidRPr="00DE5FA1" w:rsidRDefault="008330E2" w:rsidP="002347F1">
            <w:pPr>
              <w:tabs>
                <w:tab w:val="decimal" w:pos="1462"/>
              </w:tabs>
              <w:spacing w:beforeLines="20" w:afterLines="20"/>
              <w:rPr>
                <w:rFonts w:cs="Arial"/>
                <w:color w:val="auto"/>
                <w:sz w:val="22"/>
                <w:szCs w:val="22"/>
              </w:rPr>
            </w:pPr>
          </w:p>
        </w:tc>
        <w:tc>
          <w:tcPr>
            <w:tcW w:w="2395" w:type="dxa"/>
            <w:vAlign w:val="center"/>
          </w:tcPr>
          <w:p w:rsidR="008330E2" w:rsidRPr="00DE5FA1" w:rsidRDefault="008330E2" w:rsidP="002347F1">
            <w:pPr>
              <w:tabs>
                <w:tab w:val="decimal" w:pos="1462"/>
              </w:tabs>
              <w:spacing w:beforeLines="20" w:afterLines="20"/>
              <w:rPr>
                <w:rFonts w:cs="Arial"/>
                <w:i/>
                <w:color w:val="auto"/>
                <w:sz w:val="22"/>
                <w:szCs w:val="22"/>
              </w:rPr>
            </w:pPr>
            <w:r w:rsidRPr="00DE5FA1">
              <w:rPr>
                <w:rFonts w:cs="Arial"/>
                <w:i/>
                <w:color w:val="auto"/>
                <w:sz w:val="22"/>
                <w:szCs w:val="22"/>
              </w:rPr>
              <w:t>0.90</w:t>
            </w:r>
          </w:p>
        </w:tc>
      </w:tr>
      <w:tr w:rsidR="008330E2" w:rsidRPr="00DE5FA1" w:rsidTr="008330E2">
        <w:trPr>
          <w:trHeight w:val="255"/>
        </w:trPr>
        <w:tc>
          <w:tcPr>
            <w:tcW w:w="4338" w:type="dxa"/>
            <w:vAlign w:val="center"/>
          </w:tcPr>
          <w:p w:rsidR="008330E2" w:rsidRPr="00DE5FA1" w:rsidRDefault="008330E2" w:rsidP="002347F1">
            <w:pPr>
              <w:tabs>
                <w:tab w:val="decimal" w:pos="353"/>
              </w:tabs>
              <w:spacing w:beforeLines="20" w:afterLines="20"/>
              <w:rPr>
                <w:rFonts w:cs="Arial"/>
                <w:color w:val="auto"/>
                <w:sz w:val="22"/>
                <w:szCs w:val="22"/>
              </w:rPr>
            </w:pPr>
            <w:r w:rsidRPr="00DE5FA1">
              <w:rPr>
                <w:rFonts w:cs="Arial"/>
                <w:color w:val="auto"/>
                <w:sz w:val="22"/>
                <w:szCs w:val="22"/>
              </w:rPr>
              <w:t>Uncomfortable moving (14)</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0.78</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0.88</w:t>
            </w:r>
          </w:p>
        </w:tc>
      </w:tr>
      <w:tr w:rsidR="008330E2" w:rsidRPr="00DE5FA1" w:rsidTr="008330E2">
        <w:trPr>
          <w:trHeight w:val="255"/>
        </w:trPr>
        <w:tc>
          <w:tcPr>
            <w:tcW w:w="4338" w:type="dxa"/>
            <w:vAlign w:val="center"/>
          </w:tcPr>
          <w:p w:rsidR="008330E2" w:rsidRPr="00DE5FA1" w:rsidRDefault="008330E2" w:rsidP="002347F1">
            <w:pPr>
              <w:tabs>
                <w:tab w:val="decimal" w:pos="353"/>
              </w:tabs>
              <w:spacing w:beforeLines="20" w:afterLines="20"/>
              <w:rPr>
                <w:rFonts w:cs="Arial"/>
                <w:color w:val="auto"/>
                <w:sz w:val="22"/>
                <w:szCs w:val="22"/>
              </w:rPr>
            </w:pPr>
            <w:r w:rsidRPr="00DE5FA1">
              <w:rPr>
                <w:rFonts w:cs="Arial"/>
                <w:color w:val="auto"/>
                <w:sz w:val="22"/>
                <w:szCs w:val="22"/>
              </w:rPr>
              <w:t>Avoid swimsuits (16)</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0.69</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0.90</w:t>
            </w:r>
          </w:p>
        </w:tc>
      </w:tr>
      <w:tr w:rsidR="008330E2" w:rsidRPr="00DE5FA1" w:rsidTr="008330E2">
        <w:trPr>
          <w:trHeight w:val="255"/>
        </w:trPr>
        <w:tc>
          <w:tcPr>
            <w:tcW w:w="4338" w:type="dxa"/>
            <w:vAlign w:val="center"/>
          </w:tcPr>
          <w:p w:rsidR="008330E2" w:rsidRPr="00DE5FA1" w:rsidRDefault="008330E2" w:rsidP="002347F1">
            <w:pPr>
              <w:tabs>
                <w:tab w:val="decimal" w:pos="353"/>
              </w:tabs>
              <w:spacing w:beforeLines="20" w:afterLines="20"/>
              <w:rPr>
                <w:rFonts w:cs="Arial"/>
                <w:color w:val="auto"/>
                <w:sz w:val="22"/>
                <w:szCs w:val="22"/>
              </w:rPr>
            </w:pPr>
            <w:r w:rsidRPr="00DE5FA1">
              <w:rPr>
                <w:rFonts w:cs="Arial"/>
                <w:color w:val="auto"/>
                <w:sz w:val="22"/>
                <w:szCs w:val="22"/>
              </w:rPr>
              <w:t>Difficult wearing clothes (23)</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0.84</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0.86</w:t>
            </w:r>
          </w:p>
        </w:tc>
      </w:tr>
      <w:tr w:rsidR="008330E2" w:rsidRPr="00DE5FA1" w:rsidTr="008330E2">
        <w:trPr>
          <w:trHeight w:val="255"/>
        </w:trPr>
        <w:tc>
          <w:tcPr>
            <w:tcW w:w="4338" w:type="dxa"/>
            <w:vAlign w:val="center"/>
          </w:tcPr>
          <w:p w:rsidR="008330E2" w:rsidRPr="00DE5FA1" w:rsidRDefault="008330E2" w:rsidP="002347F1">
            <w:pPr>
              <w:tabs>
                <w:tab w:val="decimal" w:pos="353"/>
              </w:tabs>
              <w:spacing w:beforeLines="20" w:afterLines="20"/>
              <w:rPr>
                <w:rFonts w:cs="Arial"/>
                <w:color w:val="auto"/>
                <w:sz w:val="22"/>
                <w:szCs w:val="22"/>
              </w:rPr>
            </w:pPr>
            <w:r w:rsidRPr="00DE5FA1">
              <w:rPr>
                <w:rFonts w:cs="Arial"/>
                <w:color w:val="auto"/>
                <w:sz w:val="22"/>
                <w:szCs w:val="22"/>
              </w:rPr>
              <w:t>Difficult finding clothes (24)</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0.77</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0.88</w:t>
            </w:r>
          </w:p>
        </w:tc>
      </w:tr>
      <w:tr w:rsidR="008330E2" w:rsidRPr="00DE5FA1" w:rsidTr="008330E2">
        <w:trPr>
          <w:trHeight w:val="255"/>
        </w:trPr>
        <w:tc>
          <w:tcPr>
            <w:tcW w:w="4338" w:type="dxa"/>
            <w:vAlign w:val="center"/>
          </w:tcPr>
          <w:p w:rsidR="008330E2" w:rsidRPr="00DE5FA1" w:rsidRDefault="008330E2" w:rsidP="002347F1">
            <w:pPr>
              <w:tabs>
                <w:tab w:val="decimal" w:pos="353"/>
              </w:tabs>
              <w:spacing w:beforeLines="20" w:afterLines="20"/>
              <w:rPr>
                <w:rFonts w:cs="Arial"/>
                <w:color w:val="auto"/>
                <w:sz w:val="22"/>
                <w:szCs w:val="22"/>
              </w:rPr>
            </w:pPr>
            <w:r w:rsidRPr="00DE5FA1">
              <w:rPr>
                <w:rFonts w:cs="Arial"/>
                <w:color w:val="auto"/>
                <w:sz w:val="22"/>
                <w:szCs w:val="22"/>
              </w:rPr>
              <w:t>Hard to exercise (25)</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0.73</w:t>
            </w:r>
          </w:p>
        </w:tc>
        <w:tc>
          <w:tcPr>
            <w:tcW w:w="2395" w:type="dxa"/>
            <w:noWrap/>
            <w:vAlign w:val="center"/>
          </w:tcPr>
          <w:p w:rsidR="008330E2" w:rsidRPr="00DE5FA1" w:rsidRDefault="008330E2" w:rsidP="008330E2">
            <w:pPr>
              <w:tabs>
                <w:tab w:val="decimal" w:pos="1462"/>
              </w:tabs>
              <w:rPr>
                <w:rFonts w:cs="Arial"/>
                <w:color w:val="auto"/>
                <w:sz w:val="22"/>
                <w:szCs w:val="22"/>
              </w:rPr>
            </w:pPr>
            <w:r w:rsidRPr="00DE5FA1">
              <w:rPr>
                <w:rFonts w:cs="Arial"/>
                <w:color w:val="auto"/>
                <w:sz w:val="22"/>
                <w:szCs w:val="22"/>
              </w:rPr>
              <w:t>0.89</w:t>
            </w:r>
          </w:p>
        </w:tc>
      </w:tr>
    </w:tbl>
    <w:p w:rsidR="00BA506E" w:rsidRPr="00DE5FA1" w:rsidRDefault="00BA506E">
      <w:pPr>
        <w:rPr>
          <w:color w:val="auto"/>
        </w:rPr>
      </w:pPr>
    </w:p>
    <w:p w:rsidR="000B696C" w:rsidRDefault="000B696C">
      <w:pPr>
        <w:rPr>
          <w:color w:val="auto"/>
          <w:szCs w:val="22"/>
        </w:rPr>
      </w:pPr>
      <w:r>
        <w:rPr>
          <w:color w:val="auto"/>
          <w:szCs w:val="22"/>
        </w:rPr>
        <w:br w:type="page"/>
      </w:r>
    </w:p>
    <w:p w:rsidR="001D1C59" w:rsidRPr="00DE5FA1" w:rsidRDefault="001D1C59">
      <w:pPr>
        <w:rPr>
          <w:color w:val="auto"/>
        </w:rPr>
      </w:pPr>
      <w:r w:rsidRPr="00DE5FA1">
        <w:rPr>
          <w:color w:val="auto"/>
          <w:szCs w:val="22"/>
        </w:rPr>
        <w:t>Test-retest reliability was evaluated for the Self, Social, and Environment factors and the one-factor model with an intraclass correlation coefficient (ICC) from a two-way random effects ANOVA model.  The ICC was 0.73 for the Social factor, 0.71 for the Self factor, 0.73 for Environment factor, and 0.77 for the one-factor model.  In general, ICCs of 0.70 or greater are acceptable for group comparisons in randomized clinical trials and other clinical research.</w:t>
      </w:r>
    </w:p>
    <w:p w:rsidR="00BA506E" w:rsidRPr="00DE5FA1" w:rsidRDefault="00BA506E" w:rsidP="00E74BFE">
      <w:pPr>
        <w:pStyle w:val="Style3"/>
        <w:numPr>
          <w:ilvl w:val="1"/>
          <w:numId w:val="15"/>
        </w:numPr>
      </w:pPr>
      <w:bookmarkStart w:id="123" w:name="_Toc94522754"/>
      <w:bookmarkStart w:id="124" w:name="_Toc94522912"/>
      <w:bookmarkStart w:id="125" w:name="_Toc94522935"/>
      <w:bookmarkStart w:id="126" w:name="_Toc94685112"/>
      <w:bookmarkStart w:id="127" w:name="_Toc95194815"/>
      <w:bookmarkStart w:id="128" w:name="_Toc95197184"/>
      <w:bookmarkStart w:id="129" w:name="_Toc278898613"/>
      <w:r w:rsidRPr="00DE5FA1">
        <w:t>Validity</w:t>
      </w:r>
      <w:bookmarkEnd w:id="123"/>
      <w:bookmarkEnd w:id="124"/>
      <w:bookmarkEnd w:id="125"/>
      <w:bookmarkEnd w:id="126"/>
      <w:bookmarkEnd w:id="127"/>
      <w:bookmarkEnd w:id="128"/>
      <w:bookmarkEnd w:id="129"/>
    </w:p>
    <w:p w:rsidR="00BA506E" w:rsidRPr="00DE5FA1" w:rsidRDefault="00BA506E" w:rsidP="00BA506E">
      <w:pPr>
        <w:pStyle w:val="Heading3"/>
        <w:ind w:left="1080"/>
        <w:rPr>
          <w:color w:val="auto"/>
          <w:szCs w:val="24"/>
        </w:rPr>
      </w:pPr>
      <w:bookmarkStart w:id="130" w:name="_Toc94522756"/>
      <w:bookmarkStart w:id="131" w:name="_Toc94522937"/>
      <w:bookmarkStart w:id="132" w:name="_Toc94685114"/>
      <w:bookmarkStart w:id="133" w:name="_Toc95194817"/>
      <w:bookmarkStart w:id="134" w:name="_Toc95197186"/>
    </w:p>
    <w:p w:rsidR="00BA506E" w:rsidRPr="00DE5FA1" w:rsidRDefault="00BA506E" w:rsidP="00615A51">
      <w:pPr>
        <w:pStyle w:val="Heading3"/>
        <w:numPr>
          <w:ilvl w:val="2"/>
          <w:numId w:val="15"/>
        </w:numPr>
        <w:ind w:left="1800" w:hanging="720"/>
        <w:rPr>
          <w:color w:val="auto"/>
          <w:szCs w:val="24"/>
        </w:rPr>
      </w:pPr>
      <w:bookmarkStart w:id="135" w:name="_Toc278898614"/>
      <w:r w:rsidRPr="00DE5FA1">
        <w:rPr>
          <w:color w:val="auto"/>
          <w:szCs w:val="24"/>
        </w:rPr>
        <w:t>Content validity</w:t>
      </w:r>
      <w:bookmarkEnd w:id="130"/>
      <w:bookmarkEnd w:id="131"/>
      <w:bookmarkEnd w:id="132"/>
      <w:bookmarkEnd w:id="133"/>
      <w:bookmarkEnd w:id="134"/>
      <w:bookmarkEnd w:id="135"/>
    </w:p>
    <w:p w:rsidR="00BA506E" w:rsidRPr="00DE5FA1" w:rsidRDefault="00BA506E" w:rsidP="00BA506E">
      <w:pPr>
        <w:rPr>
          <w:color w:val="auto"/>
        </w:rPr>
      </w:pPr>
    </w:p>
    <w:p w:rsidR="00BA506E" w:rsidRPr="00DE5FA1" w:rsidRDefault="00BA506E" w:rsidP="00BA506E">
      <w:pPr>
        <w:widowControl w:val="0"/>
        <w:tabs>
          <w:tab w:val="left" w:pos="-1152"/>
          <w:tab w:val="left" w:pos="-720"/>
          <w:tab w:val="left" w:pos="0"/>
          <w:tab w:val="left" w:pos="450"/>
          <w:tab w:val="left" w:pos="720"/>
          <w:tab w:val="left" w:pos="1440"/>
        </w:tabs>
        <w:rPr>
          <w:rFonts w:cs="Arial"/>
          <w:color w:val="auto"/>
        </w:rPr>
      </w:pPr>
      <w:r w:rsidRPr="00DE5FA1">
        <w:rPr>
          <w:rFonts w:cs="Arial"/>
          <w:color w:val="auto"/>
          <w:spacing w:val="20"/>
        </w:rPr>
        <w:t>As described in the instrument</w:t>
      </w:r>
      <w:r w:rsidRPr="00DE5FA1">
        <w:rPr>
          <w:rFonts w:cs="Arial"/>
          <w:color w:val="auto"/>
        </w:rPr>
        <w:t xml:space="preserve"> development section, the content validity of the </w:t>
      </w:r>
      <w:r w:rsidR="007D4A2C" w:rsidRPr="00DE5FA1">
        <w:rPr>
          <w:rFonts w:cs="Arial"/>
          <w:color w:val="auto"/>
        </w:rPr>
        <w:t>YQOL-W</w:t>
      </w:r>
      <w:r w:rsidRPr="00DE5FA1">
        <w:rPr>
          <w:rFonts w:cs="Arial"/>
          <w:color w:val="auto"/>
        </w:rPr>
        <w:t xml:space="preserve"> was aided by having youth themselves define the content of items.  Additional items were elicited from professionals and reviews of the psychosocial literat</w:t>
      </w:r>
      <w:r w:rsidR="00615A51" w:rsidRPr="00DE5FA1">
        <w:rPr>
          <w:rFonts w:cs="Arial"/>
          <w:color w:val="auto"/>
        </w:rPr>
        <w:t>ure involving youth who are overweight or obese</w:t>
      </w:r>
      <w:r w:rsidRPr="00DE5FA1">
        <w:rPr>
          <w:rFonts w:cs="Arial"/>
          <w:color w:val="auto"/>
        </w:rPr>
        <w:t>.</w:t>
      </w:r>
    </w:p>
    <w:p w:rsidR="00BA506E" w:rsidRPr="00DE5FA1" w:rsidRDefault="00BA506E">
      <w:pPr>
        <w:rPr>
          <w:color w:val="auto"/>
        </w:rPr>
      </w:pPr>
    </w:p>
    <w:p w:rsidR="00BA506E" w:rsidRPr="00DE5FA1" w:rsidRDefault="00BA506E" w:rsidP="00615A51">
      <w:pPr>
        <w:pStyle w:val="Heading3"/>
        <w:numPr>
          <w:ilvl w:val="2"/>
          <w:numId w:val="8"/>
        </w:numPr>
        <w:ind w:left="1800"/>
        <w:rPr>
          <w:color w:val="auto"/>
        </w:rPr>
      </w:pPr>
      <w:bookmarkStart w:id="136" w:name="_Toc94522755"/>
      <w:bookmarkStart w:id="137" w:name="_Toc94522936"/>
      <w:bookmarkStart w:id="138" w:name="_Toc94685113"/>
      <w:bookmarkStart w:id="139" w:name="_Toc95194816"/>
      <w:bookmarkStart w:id="140" w:name="_Toc95197185"/>
      <w:bookmarkStart w:id="141" w:name="_Toc278898615"/>
      <w:r w:rsidRPr="00DE5FA1">
        <w:rPr>
          <w:color w:val="auto"/>
        </w:rPr>
        <w:t>Construct validity</w:t>
      </w:r>
      <w:bookmarkEnd w:id="136"/>
      <w:bookmarkEnd w:id="137"/>
      <w:bookmarkEnd w:id="138"/>
      <w:bookmarkEnd w:id="139"/>
      <w:bookmarkEnd w:id="140"/>
      <w:bookmarkEnd w:id="141"/>
    </w:p>
    <w:p w:rsidR="00BA506E" w:rsidRPr="00DE5FA1" w:rsidRDefault="00BA506E">
      <w:pPr>
        <w:rPr>
          <w:color w:val="auto"/>
        </w:rPr>
      </w:pPr>
    </w:p>
    <w:p w:rsidR="00BA506E" w:rsidRPr="00DE5FA1" w:rsidRDefault="009F6FD1">
      <w:pPr>
        <w:rPr>
          <w:color w:val="auto"/>
          <w:highlight w:val="yellow"/>
        </w:rPr>
      </w:pPr>
      <w:r w:rsidRPr="00DE5FA1">
        <w:rPr>
          <w:color w:val="auto"/>
        </w:rPr>
        <w:t xml:space="preserve">zBMI </w:t>
      </w:r>
      <w:r w:rsidRPr="00DE5FA1">
        <w:rPr>
          <w:color w:val="auto"/>
          <w:szCs w:val="22"/>
        </w:rPr>
        <w:t>was negatively correlated with Self (-0.34, p&lt;0.01), Social (-0.38, p&lt;0.01), and Environment (-0.43, p&lt;0.01) and with the one-factor model (-0.41, p&lt;0.01), indicating that as weight increased, weight-specific QOL decreased.  The Children’s Depression Inventory was also negatively correlated with Self (-0.48, p&lt;0.01), Social (-0.59, p&lt;0.01), Environment (-0.49, p&lt;0.01), and the one-factor model (-0.58, p&lt;0.01), indicating that as depression scores increased, weight-specific QOL scores decreased.  Finally, the YQOL-R scores were positively correlated with the Self (0.48, p&lt;0.01), Social (0.58, p&lt;0.01), Environment (0.51, p&lt;0.01) and on-factor scores (0.57, p&lt;0.01), providing further evidence of construct validity.</w:t>
      </w:r>
    </w:p>
    <w:p w:rsidR="00BA506E" w:rsidRPr="00DE5FA1" w:rsidRDefault="00BA506E" w:rsidP="00BA506E">
      <w:pPr>
        <w:widowControl w:val="0"/>
        <w:tabs>
          <w:tab w:val="left" w:pos="-1152"/>
          <w:tab w:val="left" w:pos="-720"/>
          <w:tab w:val="left" w:pos="0"/>
          <w:tab w:val="left" w:pos="720"/>
          <w:tab w:val="left" w:pos="3510"/>
        </w:tabs>
        <w:rPr>
          <w:rFonts w:cs="Arial"/>
          <w:color w:val="auto"/>
        </w:rPr>
      </w:pPr>
    </w:p>
    <w:p w:rsidR="00BA506E" w:rsidRPr="00DE5FA1" w:rsidRDefault="0071639D" w:rsidP="00E74BFE">
      <w:pPr>
        <w:pStyle w:val="Style3"/>
        <w:numPr>
          <w:ilvl w:val="1"/>
          <w:numId w:val="15"/>
        </w:numPr>
      </w:pPr>
      <w:bookmarkStart w:id="142" w:name="_Toc278898616"/>
      <w:r w:rsidRPr="00DE5FA1">
        <w:t>Ability to detect change</w:t>
      </w:r>
      <w:r w:rsidR="000C5C59">
        <w:rPr>
          <w:rStyle w:val="FootnoteReference"/>
        </w:rPr>
        <w:footnoteReference w:id="2"/>
      </w:r>
      <w:bookmarkEnd w:id="142"/>
    </w:p>
    <w:p w:rsidR="00BA506E" w:rsidRPr="00DE5FA1" w:rsidRDefault="00BA506E" w:rsidP="00BA506E">
      <w:pPr>
        <w:pStyle w:val="StyleTOC4Arial"/>
        <w:rPr>
          <w:color w:val="auto"/>
        </w:rPr>
      </w:pPr>
    </w:p>
    <w:p w:rsidR="00DE5FA1" w:rsidRPr="00DE5FA1" w:rsidRDefault="00DE5FA1" w:rsidP="00DE5FA1">
      <w:pPr>
        <w:rPr>
          <w:rFonts w:cs="Arial"/>
          <w:snapToGrid w:val="0"/>
          <w:color w:val="auto"/>
        </w:rPr>
      </w:pPr>
      <w:r w:rsidRPr="00DE5FA1">
        <w:rPr>
          <w:rFonts w:cs="Arial"/>
          <w:color w:val="auto"/>
        </w:rPr>
        <w:t>Youth generic (YQOL-S) and weight-specific instruments (YQOL-W) from 133 youth age 11-19 years were analyzed</w:t>
      </w:r>
      <w:r w:rsidRPr="00DE5FA1">
        <w:rPr>
          <w:rFonts w:cs="Arial"/>
          <w:snapToGrid w:val="0"/>
          <w:color w:val="auto"/>
        </w:rPr>
        <w:t xml:space="preserve"> at the beginning and end of 4-week immersion camp sessions known to produce weight loss.  </w:t>
      </w:r>
    </w:p>
    <w:p w:rsidR="00DE5FA1" w:rsidRPr="00DE5FA1" w:rsidRDefault="00DE5FA1" w:rsidP="00DE5FA1">
      <w:pPr>
        <w:rPr>
          <w:rFonts w:cs="Arial"/>
          <w:snapToGrid w:val="0"/>
          <w:color w:val="auto"/>
        </w:rPr>
      </w:pPr>
    </w:p>
    <w:p w:rsidR="00DE5FA1" w:rsidRPr="00DE5FA1" w:rsidRDefault="00DE5FA1" w:rsidP="00DE5FA1">
      <w:pPr>
        <w:rPr>
          <w:rFonts w:cs="Arial"/>
          <w:color w:val="auto"/>
        </w:rPr>
      </w:pPr>
      <w:r w:rsidRPr="00DE5FA1">
        <w:rPr>
          <w:rFonts w:cs="Arial"/>
          <w:snapToGrid w:val="0"/>
          <w:color w:val="auto"/>
        </w:rPr>
        <w:t xml:space="preserve">Paired samples t-tests were used to test mean difference between baseline and final </w:t>
      </w:r>
      <w:r w:rsidRPr="00DE5FA1">
        <w:rPr>
          <w:rFonts w:cs="Arial"/>
          <w:color w:val="auto"/>
        </w:rPr>
        <w:t xml:space="preserve">Body Mass Index </w:t>
      </w:r>
      <w:r w:rsidRPr="00DE5FA1">
        <w:rPr>
          <w:rFonts w:cs="Arial"/>
          <w:snapToGrid w:val="0"/>
          <w:color w:val="auto"/>
        </w:rPr>
        <w:t xml:space="preserve">(BMI) and YQOL-S and W scores.  YQOL-S and YQOL-W </w:t>
      </w:r>
      <w:r w:rsidRPr="00DE5FA1">
        <w:rPr>
          <w:rFonts w:cs="Arial"/>
          <w:color w:val="auto"/>
        </w:rPr>
        <w:t>scores were transformed to values between 0 and 100, with higher values indicating better QOL.</w:t>
      </w:r>
      <w:r w:rsidRPr="00DE5FA1">
        <w:rPr>
          <w:color w:val="auto"/>
        </w:rPr>
        <w:t xml:space="preserve">  </w:t>
      </w:r>
      <w:r w:rsidRPr="00DE5FA1">
        <w:rPr>
          <w:rFonts w:cs="Arial"/>
          <w:snapToGrid w:val="0"/>
          <w:color w:val="auto"/>
        </w:rPr>
        <w:t xml:space="preserve">Cohen’s </w:t>
      </w:r>
      <w:r w:rsidRPr="00DE5FA1">
        <w:rPr>
          <w:rFonts w:cs="Arial"/>
          <w:i/>
          <w:snapToGrid w:val="0"/>
          <w:color w:val="auto"/>
        </w:rPr>
        <w:t>d</w:t>
      </w:r>
      <w:r w:rsidRPr="00DE5FA1">
        <w:rPr>
          <w:rFonts w:cs="Arial"/>
          <w:snapToGrid w:val="0"/>
          <w:color w:val="auto"/>
        </w:rPr>
        <w:t xml:space="preserve"> effect sizes were calculated to assess magnitude of effects</w:t>
      </w:r>
      <w:r w:rsidRPr="00DE5FA1">
        <w:rPr>
          <w:rFonts w:cs="Arial"/>
          <w:color w:val="auto"/>
        </w:rPr>
        <w:t>. Percent weight loss (as % of baseline weight), change in BMI (baseline kg/m² - follow-up kg/m²) and change in % overweight ((BMI - 50</w:t>
      </w:r>
      <w:r w:rsidRPr="00DE5FA1">
        <w:rPr>
          <w:rFonts w:cs="Arial"/>
          <w:color w:val="auto"/>
          <w:vertAlign w:val="superscript"/>
        </w:rPr>
        <w:t>th</w:t>
      </w:r>
      <w:r w:rsidRPr="00DE5FA1">
        <w:rPr>
          <w:rFonts w:cs="Arial"/>
          <w:color w:val="auto"/>
        </w:rPr>
        <w:t>% BMI for age and sex) / 50</w:t>
      </w:r>
      <w:r w:rsidRPr="00DE5FA1">
        <w:rPr>
          <w:rFonts w:cs="Arial"/>
          <w:color w:val="auto"/>
          <w:vertAlign w:val="superscript"/>
        </w:rPr>
        <w:t>th</w:t>
      </w:r>
      <w:r w:rsidRPr="00DE5FA1">
        <w:rPr>
          <w:rFonts w:cs="Arial"/>
          <w:color w:val="auto"/>
        </w:rPr>
        <w:t>% BMI for age and sex</w:t>
      </w:r>
      <w:r w:rsidRPr="00DE5FA1" w:rsidDel="005C7F79">
        <w:rPr>
          <w:rFonts w:cs="Arial"/>
          <w:color w:val="auto"/>
        </w:rPr>
        <w:t xml:space="preserve"> </w:t>
      </w:r>
      <w:r w:rsidRPr="00DE5FA1">
        <w:rPr>
          <w:rFonts w:cs="Arial"/>
          <w:color w:val="auto"/>
        </w:rPr>
        <w:t>x 100) were calculated.  Multiple regression was used to model final YQOL scores in the 11-14 and 15-19 age groups as functions of each measure of weight change, sex, age, and baseline YQOL score.</w:t>
      </w:r>
    </w:p>
    <w:p w:rsidR="00DE5FA1" w:rsidRPr="00DE5FA1" w:rsidRDefault="00DE5FA1" w:rsidP="00DE5FA1">
      <w:pPr>
        <w:rPr>
          <w:rFonts w:cs="Arial"/>
          <w:color w:val="auto"/>
        </w:rPr>
      </w:pPr>
    </w:p>
    <w:p w:rsidR="00DE5FA1" w:rsidRDefault="00DE5FA1" w:rsidP="00DE5FA1">
      <w:pPr>
        <w:rPr>
          <w:rFonts w:cs="Arial"/>
          <w:color w:val="auto"/>
        </w:rPr>
      </w:pPr>
      <w:r w:rsidRPr="00DE5FA1">
        <w:rPr>
          <w:rFonts w:cs="Arial"/>
          <w:color w:val="auto"/>
        </w:rPr>
        <w:t>Youth</w:t>
      </w:r>
      <w:r w:rsidRPr="00DE5FA1">
        <w:rPr>
          <w:rFonts w:cs="Arial"/>
          <w:snapToGrid w:val="0"/>
          <w:color w:val="auto"/>
        </w:rPr>
        <w:t xml:space="preserve"> ex</w:t>
      </w:r>
      <w:r w:rsidRPr="00DE5FA1">
        <w:rPr>
          <w:rFonts w:cs="Arial"/>
          <w:color w:val="auto"/>
        </w:rPr>
        <w:t>perienced significant reductions in BMI (Mean change=3.7, SD=1.4, t=34.1, p &lt; .001) and in the other measures of weight change.   YQOL-S and YQOL-W scores improved significantly (p &lt;</w:t>
      </w:r>
      <w:r w:rsidR="00BE7954">
        <w:rPr>
          <w:rFonts w:cs="Arial"/>
          <w:color w:val="auto"/>
        </w:rPr>
        <w:t xml:space="preserve"> </w:t>
      </w:r>
      <w:r w:rsidRPr="00DE5FA1">
        <w:rPr>
          <w:rFonts w:cs="Arial"/>
          <w:color w:val="auto"/>
        </w:rPr>
        <w:t>.001) and effect sizes were 0.61 and 0.66 respectively</w:t>
      </w:r>
      <w:r w:rsidR="00823D39">
        <w:rPr>
          <w:rFonts w:cs="Arial"/>
          <w:color w:val="auto"/>
        </w:rPr>
        <w:t xml:space="preserve"> (see Table below</w:t>
      </w:r>
      <w:r w:rsidR="00BE7954">
        <w:rPr>
          <w:rFonts w:cs="Arial"/>
          <w:color w:val="auto"/>
        </w:rPr>
        <w:t xml:space="preserve"> for all YQOL-W effect sizes</w:t>
      </w:r>
      <w:r w:rsidR="00823D39">
        <w:rPr>
          <w:rFonts w:cs="Arial"/>
          <w:color w:val="auto"/>
        </w:rPr>
        <w:t>)</w:t>
      </w:r>
      <w:r w:rsidRPr="00DE5FA1">
        <w:rPr>
          <w:rFonts w:cs="Arial"/>
          <w:color w:val="auto"/>
        </w:rPr>
        <w:t xml:space="preserve">.  </w:t>
      </w:r>
    </w:p>
    <w:p w:rsidR="00823D39" w:rsidRDefault="00823D39" w:rsidP="00DE5FA1">
      <w:pPr>
        <w:rPr>
          <w:rFonts w:cs="Arial"/>
          <w:color w:val="auto"/>
        </w:rPr>
      </w:pPr>
    </w:p>
    <w:p w:rsidR="00823D39" w:rsidRPr="00193946" w:rsidRDefault="00823D39" w:rsidP="00823D39">
      <w:pPr>
        <w:pStyle w:val="NoSpacing1"/>
        <w:rPr>
          <w:rFonts w:ascii="Arial" w:hAnsi="Arial" w:cs="Arial"/>
          <w:b/>
        </w:rPr>
      </w:pPr>
      <w:r w:rsidRPr="00193946">
        <w:rPr>
          <w:rFonts w:ascii="Arial" w:hAnsi="Arial" w:cs="Arial"/>
          <w:b/>
        </w:rPr>
        <w:t>Description of YQOL-S and YQOL-W changes and effect sizes (n = 133)</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80"/>
        <w:gridCol w:w="864"/>
        <w:gridCol w:w="864"/>
        <w:gridCol w:w="900"/>
        <w:gridCol w:w="828"/>
        <w:gridCol w:w="1008"/>
        <w:gridCol w:w="864"/>
        <w:gridCol w:w="1440"/>
      </w:tblGrid>
      <w:tr w:rsidR="00823D39" w:rsidRPr="00BE7954" w:rsidTr="00E84FE2">
        <w:trPr>
          <w:trHeight w:val="389"/>
        </w:trPr>
        <w:tc>
          <w:tcPr>
            <w:tcW w:w="2880" w:type="dxa"/>
            <w:tcBorders>
              <w:top w:val="thinThickSmallGap" w:sz="12" w:space="0" w:color="auto"/>
              <w:left w:val="nil"/>
              <w:bottom w:val="nil"/>
              <w:right w:val="nil"/>
            </w:tcBorders>
          </w:tcPr>
          <w:p w:rsidR="00823D39" w:rsidRPr="00BE7954" w:rsidRDefault="00823D39" w:rsidP="00E84FE2">
            <w:pPr>
              <w:rPr>
                <w:rFonts w:cs="Arial"/>
                <w:b/>
                <w:color w:val="auto"/>
              </w:rPr>
            </w:pPr>
            <w:r w:rsidRPr="00BE7954">
              <w:rPr>
                <w:rFonts w:cs="Arial"/>
                <w:b/>
                <w:color w:val="auto"/>
              </w:rPr>
              <w:t>4-week Camp Attendees</w:t>
            </w:r>
          </w:p>
        </w:tc>
        <w:tc>
          <w:tcPr>
            <w:tcW w:w="1728" w:type="dxa"/>
            <w:gridSpan w:val="2"/>
            <w:tcBorders>
              <w:top w:val="thinThickSmallGap" w:sz="12" w:space="0" w:color="auto"/>
              <w:left w:val="nil"/>
              <w:bottom w:val="nil"/>
              <w:right w:val="nil"/>
            </w:tcBorders>
          </w:tcPr>
          <w:p w:rsidR="00823D39" w:rsidRPr="00BE7954" w:rsidRDefault="00823D39" w:rsidP="00E84FE2">
            <w:pPr>
              <w:jc w:val="center"/>
              <w:rPr>
                <w:rFonts w:cs="Arial"/>
                <w:b/>
                <w:color w:val="auto"/>
              </w:rPr>
            </w:pPr>
            <w:r w:rsidRPr="00BE7954">
              <w:rPr>
                <w:rFonts w:cs="Arial"/>
                <w:b/>
                <w:color w:val="auto"/>
              </w:rPr>
              <w:t>Baseline</w:t>
            </w:r>
          </w:p>
        </w:tc>
        <w:tc>
          <w:tcPr>
            <w:tcW w:w="1728" w:type="dxa"/>
            <w:gridSpan w:val="2"/>
            <w:tcBorders>
              <w:top w:val="thinThickSmallGap" w:sz="12" w:space="0" w:color="auto"/>
              <w:left w:val="nil"/>
              <w:bottom w:val="nil"/>
              <w:right w:val="nil"/>
            </w:tcBorders>
          </w:tcPr>
          <w:p w:rsidR="00823D39" w:rsidRPr="00BE7954" w:rsidRDefault="00823D39" w:rsidP="00E84FE2">
            <w:pPr>
              <w:jc w:val="center"/>
              <w:rPr>
                <w:rFonts w:cs="Arial"/>
                <w:b/>
                <w:color w:val="auto"/>
              </w:rPr>
            </w:pPr>
            <w:r w:rsidRPr="00BE7954">
              <w:rPr>
                <w:rFonts w:cs="Arial"/>
                <w:b/>
                <w:color w:val="auto"/>
              </w:rPr>
              <w:t>Follow-up</w:t>
            </w:r>
          </w:p>
        </w:tc>
        <w:tc>
          <w:tcPr>
            <w:tcW w:w="1872" w:type="dxa"/>
            <w:gridSpan w:val="2"/>
            <w:tcBorders>
              <w:top w:val="thinThickSmallGap" w:sz="12" w:space="0" w:color="auto"/>
              <w:left w:val="nil"/>
              <w:bottom w:val="nil"/>
              <w:right w:val="nil"/>
            </w:tcBorders>
          </w:tcPr>
          <w:p w:rsidR="00823D39" w:rsidRPr="00BE7954" w:rsidRDefault="00823D39" w:rsidP="00E84FE2">
            <w:pPr>
              <w:jc w:val="center"/>
              <w:rPr>
                <w:rFonts w:cs="Arial"/>
                <w:b/>
                <w:color w:val="auto"/>
              </w:rPr>
            </w:pPr>
            <w:r w:rsidRPr="00BE7954">
              <w:rPr>
                <w:rFonts w:cs="Arial"/>
                <w:b/>
                <w:color w:val="auto"/>
              </w:rPr>
              <w:t>Change</w:t>
            </w:r>
            <w:r w:rsidRPr="00BE7954">
              <w:rPr>
                <w:rFonts w:cs="Arial"/>
                <w:color w:val="auto"/>
                <w:vertAlign w:val="superscript"/>
              </w:rPr>
              <w:t>†</w:t>
            </w:r>
          </w:p>
        </w:tc>
        <w:tc>
          <w:tcPr>
            <w:tcW w:w="1440" w:type="dxa"/>
            <w:tcBorders>
              <w:top w:val="thinThickSmallGap" w:sz="12" w:space="0" w:color="auto"/>
              <w:left w:val="nil"/>
              <w:bottom w:val="nil"/>
              <w:right w:val="nil"/>
            </w:tcBorders>
          </w:tcPr>
          <w:p w:rsidR="00823D39" w:rsidRPr="00BE7954" w:rsidRDefault="00823D39" w:rsidP="00E84FE2">
            <w:pPr>
              <w:jc w:val="center"/>
              <w:rPr>
                <w:rFonts w:cs="Arial"/>
                <w:b/>
                <w:color w:val="auto"/>
              </w:rPr>
            </w:pPr>
            <w:r w:rsidRPr="00BE7954">
              <w:rPr>
                <w:rFonts w:cs="Arial"/>
                <w:b/>
                <w:color w:val="auto"/>
              </w:rPr>
              <w:t>Effect Size</w:t>
            </w:r>
          </w:p>
        </w:tc>
      </w:tr>
      <w:tr w:rsidR="00823D39" w:rsidRPr="00BE7954" w:rsidTr="00E84FE2">
        <w:trPr>
          <w:trHeight w:val="389"/>
        </w:trPr>
        <w:tc>
          <w:tcPr>
            <w:tcW w:w="2880" w:type="dxa"/>
            <w:tcBorders>
              <w:top w:val="nil"/>
              <w:left w:val="nil"/>
              <w:bottom w:val="single" w:sz="12" w:space="0" w:color="000000"/>
              <w:right w:val="nil"/>
            </w:tcBorders>
          </w:tcPr>
          <w:p w:rsidR="00823D39" w:rsidRPr="00BE7954" w:rsidRDefault="00823D39" w:rsidP="00E84FE2">
            <w:pPr>
              <w:rPr>
                <w:rFonts w:cs="Arial"/>
                <w:b/>
                <w:color w:val="auto"/>
              </w:rPr>
            </w:pPr>
          </w:p>
        </w:tc>
        <w:tc>
          <w:tcPr>
            <w:tcW w:w="864" w:type="dxa"/>
            <w:tcBorders>
              <w:top w:val="nil"/>
              <w:left w:val="nil"/>
              <w:bottom w:val="single" w:sz="12" w:space="0" w:color="000000"/>
              <w:right w:val="nil"/>
            </w:tcBorders>
          </w:tcPr>
          <w:p w:rsidR="00823D39" w:rsidRPr="00BE7954" w:rsidRDefault="00823D39" w:rsidP="00E84FE2">
            <w:pPr>
              <w:jc w:val="center"/>
              <w:rPr>
                <w:rFonts w:cs="Arial"/>
                <w:b/>
                <w:color w:val="auto"/>
              </w:rPr>
            </w:pPr>
            <w:r w:rsidRPr="00BE7954">
              <w:rPr>
                <w:rFonts w:cs="Arial"/>
                <w:b/>
                <w:color w:val="auto"/>
              </w:rPr>
              <w:t>Mean</w:t>
            </w:r>
          </w:p>
        </w:tc>
        <w:tc>
          <w:tcPr>
            <w:tcW w:w="864" w:type="dxa"/>
            <w:tcBorders>
              <w:top w:val="nil"/>
              <w:left w:val="nil"/>
              <w:bottom w:val="single" w:sz="12" w:space="0" w:color="000000"/>
              <w:right w:val="nil"/>
            </w:tcBorders>
          </w:tcPr>
          <w:p w:rsidR="00823D39" w:rsidRPr="00BE7954" w:rsidRDefault="00823D39" w:rsidP="00E84FE2">
            <w:pPr>
              <w:jc w:val="center"/>
              <w:rPr>
                <w:rFonts w:cs="Arial"/>
                <w:b/>
                <w:color w:val="auto"/>
              </w:rPr>
            </w:pPr>
            <w:r w:rsidRPr="00BE7954">
              <w:rPr>
                <w:rFonts w:cs="Arial"/>
                <w:b/>
                <w:color w:val="auto"/>
              </w:rPr>
              <w:t>SD</w:t>
            </w:r>
          </w:p>
        </w:tc>
        <w:tc>
          <w:tcPr>
            <w:tcW w:w="900" w:type="dxa"/>
            <w:tcBorders>
              <w:top w:val="nil"/>
              <w:left w:val="nil"/>
              <w:bottom w:val="single" w:sz="12" w:space="0" w:color="000000"/>
              <w:right w:val="nil"/>
            </w:tcBorders>
          </w:tcPr>
          <w:p w:rsidR="00823D39" w:rsidRPr="00BE7954" w:rsidRDefault="00823D39" w:rsidP="00E84FE2">
            <w:pPr>
              <w:jc w:val="center"/>
              <w:rPr>
                <w:rFonts w:cs="Arial"/>
                <w:b/>
                <w:color w:val="auto"/>
              </w:rPr>
            </w:pPr>
            <w:r w:rsidRPr="00BE7954">
              <w:rPr>
                <w:rFonts w:cs="Arial"/>
                <w:b/>
                <w:color w:val="auto"/>
              </w:rPr>
              <w:t>Mean</w:t>
            </w:r>
          </w:p>
        </w:tc>
        <w:tc>
          <w:tcPr>
            <w:tcW w:w="828" w:type="dxa"/>
            <w:tcBorders>
              <w:top w:val="nil"/>
              <w:left w:val="nil"/>
              <w:bottom w:val="single" w:sz="12" w:space="0" w:color="000000"/>
              <w:right w:val="nil"/>
            </w:tcBorders>
          </w:tcPr>
          <w:p w:rsidR="00823D39" w:rsidRPr="00BE7954" w:rsidRDefault="00823D39" w:rsidP="00E84FE2">
            <w:pPr>
              <w:jc w:val="center"/>
              <w:rPr>
                <w:rFonts w:cs="Arial"/>
                <w:b/>
                <w:color w:val="auto"/>
              </w:rPr>
            </w:pPr>
            <w:r w:rsidRPr="00BE7954">
              <w:rPr>
                <w:rFonts w:cs="Arial"/>
                <w:b/>
                <w:color w:val="auto"/>
              </w:rPr>
              <w:t>SD</w:t>
            </w:r>
          </w:p>
        </w:tc>
        <w:tc>
          <w:tcPr>
            <w:tcW w:w="1008" w:type="dxa"/>
            <w:tcBorders>
              <w:top w:val="nil"/>
              <w:left w:val="nil"/>
              <w:bottom w:val="single" w:sz="12" w:space="0" w:color="000000"/>
              <w:right w:val="nil"/>
            </w:tcBorders>
          </w:tcPr>
          <w:p w:rsidR="00823D39" w:rsidRPr="00BE7954" w:rsidRDefault="00823D39" w:rsidP="00E84FE2">
            <w:pPr>
              <w:jc w:val="center"/>
              <w:rPr>
                <w:rFonts w:cs="Arial"/>
                <w:b/>
                <w:color w:val="auto"/>
              </w:rPr>
            </w:pPr>
            <w:r w:rsidRPr="00BE7954">
              <w:rPr>
                <w:rFonts w:cs="Arial"/>
                <w:b/>
                <w:color w:val="auto"/>
              </w:rPr>
              <w:t>Mean</w:t>
            </w:r>
          </w:p>
        </w:tc>
        <w:tc>
          <w:tcPr>
            <w:tcW w:w="864" w:type="dxa"/>
            <w:tcBorders>
              <w:top w:val="nil"/>
              <w:left w:val="nil"/>
              <w:bottom w:val="single" w:sz="12" w:space="0" w:color="000000"/>
              <w:right w:val="nil"/>
            </w:tcBorders>
          </w:tcPr>
          <w:p w:rsidR="00823D39" w:rsidRPr="00BE7954" w:rsidRDefault="00823D39" w:rsidP="00E84FE2">
            <w:pPr>
              <w:jc w:val="center"/>
              <w:rPr>
                <w:rFonts w:cs="Arial"/>
                <w:b/>
                <w:color w:val="auto"/>
              </w:rPr>
            </w:pPr>
            <w:r w:rsidRPr="00BE7954">
              <w:rPr>
                <w:rFonts w:cs="Arial"/>
                <w:b/>
                <w:color w:val="auto"/>
              </w:rPr>
              <w:t>SD</w:t>
            </w:r>
          </w:p>
        </w:tc>
        <w:tc>
          <w:tcPr>
            <w:tcW w:w="1440" w:type="dxa"/>
            <w:tcBorders>
              <w:top w:val="nil"/>
              <w:left w:val="nil"/>
              <w:bottom w:val="single" w:sz="12" w:space="0" w:color="000000"/>
              <w:right w:val="nil"/>
            </w:tcBorders>
          </w:tcPr>
          <w:p w:rsidR="00823D39" w:rsidRPr="00BE7954" w:rsidRDefault="00823D39" w:rsidP="00E84FE2">
            <w:pPr>
              <w:jc w:val="center"/>
              <w:rPr>
                <w:rFonts w:cs="Arial"/>
                <w:b/>
                <w:color w:val="auto"/>
              </w:rPr>
            </w:pPr>
            <w:r w:rsidRPr="00BE7954">
              <w:rPr>
                <w:rFonts w:cs="Arial"/>
                <w:b/>
                <w:color w:val="auto"/>
              </w:rPr>
              <w:t xml:space="preserve">Cohen’s </w:t>
            </w:r>
            <w:r w:rsidRPr="00BE7954">
              <w:rPr>
                <w:rFonts w:cs="Arial"/>
                <w:b/>
                <w:i/>
                <w:color w:val="auto"/>
              </w:rPr>
              <w:t>d</w:t>
            </w:r>
            <w:r w:rsidRPr="00BE7954">
              <w:rPr>
                <w:rFonts w:cs="Arial"/>
                <w:color w:val="auto"/>
                <w:vertAlign w:val="superscript"/>
              </w:rPr>
              <w:t>‡</w:t>
            </w:r>
          </w:p>
        </w:tc>
      </w:tr>
      <w:tr w:rsidR="00823D39" w:rsidRPr="00BE7954" w:rsidTr="00E84FE2">
        <w:tc>
          <w:tcPr>
            <w:tcW w:w="2880" w:type="dxa"/>
            <w:tcBorders>
              <w:top w:val="nil"/>
              <w:left w:val="nil"/>
              <w:bottom w:val="nil"/>
              <w:right w:val="dotted" w:sz="4" w:space="0" w:color="auto"/>
            </w:tcBorders>
            <w:vAlign w:val="center"/>
          </w:tcPr>
          <w:p w:rsidR="00823D39" w:rsidRPr="00BE7954" w:rsidRDefault="00823D39" w:rsidP="00E84FE2">
            <w:pPr>
              <w:tabs>
                <w:tab w:val="left" w:pos="0"/>
              </w:tabs>
              <w:jc w:val="right"/>
              <w:rPr>
                <w:rFonts w:cs="Arial"/>
                <w:b/>
                <w:color w:val="auto"/>
              </w:rPr>
            </w:pPr>
            <w:r w:rsidRPr="00BE7954">
              <w:rPr>
                <w:rFonts w:cs="Arial"/>
                <w:b/>
                <w:color w:val="auto"/>
              </w:rPr>
              <w:t>YQOL-W                   Total</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49.2</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26.1</w:t>
            </w:r>
          </w:p>
        </w:tc>
        <w:tc>
          <w:tcPr>
            <w:tcW w:w="90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59.9</w:t>
            </w:r>
          </w:p>
        </w:tc>
        <w:tc>
          <w:tcPr>
            <w:tcW w:w="82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26.9</w:t>
            </w:r>
          </w:p>
        </w:tc>
        <w:tc>
          <w:tcPr>
            <w:tcW w:w="100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b/>
                <w:color w:val="auto"/>
              </w:rPr>
            </w:pPr>
            <w:r w:rsidRPr="00BE7954">
              <w:rPr>
                <w:rFonts w:cs="Arial"/>
                <w:b/>
                <w:color w:val="auto"/>
              </w:rPr>
              <w:t>10.7***</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16.1</w:t>
            </w:r>
          </w:p>
        </w:tc>
        <w:tc>
          <w:tcPr>
            <w:tcW w:w="144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0.66</w:t>
            </w:r>
          </w:p>
        </w:tc>
      </w:tr>
      <w:tr w:rsidR="00823D39" w:rsidRPr="00BE7954" w:rsidTr="00E84FE2">
        <w:tc>
          <w:tcPr>
            <w:tcW w:w="2880" w:type="dxa"/>
            <w:tcBorders>
              <w:top w:val="nil"/>
              <w:left w:val="nil"/>
              <w:bottom w:val="nil"/>
              <w:right w:val="dotted" w:sz="4" w:space="0" w:color="auto"/>
            </w:tcBorders>
            <w:vAlign w:val="center"/>
          </w:tcPr>
          <w:p w:rsidR="00823D39" w:rsidRPr="00BE7954" w:rsidRDefault="00823D39" w:rsidP="00E84FE2">
            <w:pPr>
              <w:jc w:val="right"/>
              <w:rPr>
                <w:rFonts w:cs="Arial"/>
                <w:color w:val="auto"/>
              </w:rPr>
            </w:pPr>
            <w:r w:rsidRPr="00BE7954">
              <w:rPr>
                <w:rFonts w:cs="Arial"/>
                <w:color w:val="auto"/>
              </w:rPr>
              <w:t>11-14 (n=63)</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58.5</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24.5</w:t>
            </w:r>
          </w:p>
        </w:tc>
        <w:tc>
          <w:tcPr>
            <w:tcW w:w="90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69.6</w:t>
            </w:r>
          </w:p>
        </w:tc>
        <w:tc>
          <w:tcPr>
            <w:tcW w:w="82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23.7</w:t>
            </w:r>
          </w:p>
        </w:tc>
        <w:tc>
          <w:tcPr>
            <w:tcW w:w="100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b/>
                <w:color w:val="auto"/>
              </w:rPr>
            </w:pPr>
            <w:r w:rsidRPr="00BE7954">
              <w:rPr>
                <w:rFonts w:cs="Arial"/>
                <w:b/>
                <w:color w:val="auto"/>
              </w:rPr>
              <w:t>11.1***</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14.8</w:t>
            </w:r>
          </w:p>
        </w:tc>
        <w:tc>
          <w:tcPr>
            <w:tcW w:w="144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0.75</w:t>
            </w:r>
          </w:p>
        </w:tc>
      </w:tr>
      <w:tr w:rsidR="00823D39" w:rsidRPr="00BE7954" w:rsidTr="00E84FE2">
        <w:tc>
          <w:tcPr>
            <w:tcW w:w="2880" w:type="dxa"/>
            <w:tcBorders>
              <w:top w:val="nil"/>
              <w:left w:val="nil"/>
              <w:bottom w:val="nil"/>
              <w:right w:val="dotted" w:sz="4" w:space="0" w:color="auto"/>
            </w:tcBorders>
            <w:vAlign w:val="center"/>
          </w:tcPr>
          <w:p w:rsidR="00823D39" w:rsidRPr="00BE7954" w:rsidRDefault="00823D39" w:rsidP="00E84FE2">
            <w:pPr>
              <w:jc w:val="right"/>
              <w:rPr>
                <w:rFonts w:cs="Arial"/>
                <w:color w:val="auto"/>
              </w:rPr>
            </w:pPr>
            <w:r w:rsidRPr="00BE7954">
              <w:rPr>
                <w:rFonts w:cs="Arial"/>
                <w:color w:val="auto"/>
              </w:rPr>
              <w:t>15-19 (n=70)</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40.8</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24.7</w:t>
            </w:r>
          </w:p>
        </w:tc>
        <w:tc>
          <w:tcPr>
            <w:tcW w:w="90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51.2</w:t>
            </w:r>
          </w:p>
        </w:tc>
        <w:tc>
          <w:tcPr>
            <w:tcW w:w="82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26.9</w:t>
            </w:r>
          </w:p>
        </w:tc>
        <w:tc>
          <w:tcPr>
            <w:tcW w:w="100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b/>
                <w:color w:val="auto"/>
              </w:rPr>
            </w:pPr>
            <w:r w:rsidRPr="00BE7954">
              <w:rPr>
                <w:rFonts w:cs="Arial"/>
                <w:b/>
                <w:color w:val="auto"/>
              </w:rPr>
              <w:t>10.4***</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17.3</w:t>
            </w:r>
          </w:p>
        </w:tc>
        <w:tc>
          <w:tcPr>
            <w:tcW w:w="144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0.60</w:t>
            </w:r>
          </w:p>
        </w:tc>
      </w:tr>
      <w:tr w:rsidR="00823D39" w:rsidRPr="00BE7954" w:rsidTr="00E84FE2">
        <w:tc>
          <w:tcPr>
            <w:tcW w:w="2880" w:type="dxa"/>
            <w:tcBorders>
              <w:top w:val="nil"/>
              <w:left w:val="nil"/>
              <w:bottom w:val="nil"/>
              <w:right w:val="dotted" w:sz="4" w:space="0" w:color="auto"/>
            </w:tcBorders>
            <w:vAlign w:val="center"/>
          </w:tcPr>
          <w:p w:rsidR="00823D39" w:rsidRPr="00BE7954" w:rsidRDefault="00823D39" w:rsidP="00E84FE2">
            <w:pPr>
              <w:jc w:val="right"/>
              <w:rPr>
                <w:rFonts w:cs="Arial"/>
                <w:b/>
                <w:color w:val="auto"/>
              </w:rPr>
            </w:pPr>
            <w:r w:rsidRPr="00BE7954">
              <w:rPr>
                <w:rFonts w:cs="Arial"/>
                <w:b/>
                <w:color w:val="auto"/>
              </w:rPr>
              <w:t>Self</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40.6</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27.8</w:t>
            </w:r>
          </w:p>
        </w:tc>
        <w:tc>
          <w:tcPr>
            <w:tcW w:w="90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50.9</w:t>
            </w:r>
          </w:p>
        </w:tc>
        <w:tc>
          <w:tcPr>
            <w:tcW w:w="82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27.1</w:t>
            </w:r>
          </w:p>
        </w:tc>
        <w:tc>
          <w:tcPr>
            <w:tcW w:w="100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b/>
                <w:color w:val="auto"/>
              </w:rPr>
            </w:pPr>
            <w:r w:rsidRPr="00BE7954">
              <w:rPr>
                <w:rFonts w:cs="Arial"/>
                <w:b/>
                <w:color w:val="auto"/>
              </w:rPr>
              <w:t>10.3***</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15.4</w:t>
            </w:r>
          </w:p>
        </w:tc>
        <w:tc>
          <w:tcPr>
            <w:tcW w:w="144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0.67</w:t>
            </w:r>
          </w:p>
        </w:tc>
      </w:tr>
      <w:tr w:rsidR="00823D39" w:rsidRPr="00BE7954" w:rsidTr="00E84FE2">
        <w:tc>
          <w:tcPr>
            <w:tcW w:w="2880" w:type="dxa"/>
            <w:tcBorders>
              <w:top w:val="nil"/>
              <w:left w:val="nil"/>
              <w:bottom w:val="nil"/>
              <w:right w:val="dotted" w:sz="4" w:space="0" w:color="auto"/>
            </w:tcBorders>
            <w:vAlign w:val="center"/>
          </w:tcPr>
          <w:p w:rsidR="00823D39" w:rsidRPr="00BE7954" w:rsidRDefault="00823D39" w:rsidP="00E84FE2">
            <w:pPr>
              <w:jc w:val="right"/>
              <w:rPr>
                <w:rFonts w:cs="Arial"/>
                <w:color w:val="auto"/>
              </w:rPr>
            </w:pPr>
            <w:r w:rsidRPr="00BE7954">
              <w:rPr>
                <w:rFonts w:cs="Arial"/>
                <w:color w:val="auto"/>
              </w:rPr>
              <w:t>11-14 (n=63)</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49.3</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26.4</w:t>
            </w:r>
          </w:p>
        </w:tc>
        <w:tc>
          <w:tcPr>
            <w:tcW w:w="90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60.8</w:t>
            </w:r>
          </w:p>
        </w:tc>
        <w:tc>
          <w:tcPr>
            <w:tcW w:w="82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25.2</w:t>
            </w:r>
          </w:p>
        </w:tc>
        <w:tc>
          <w:tcPr>
            <w:tcW w:w="100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b/>
                <w:color w:val="auto"/>
              </w:rPr>
            </w:pPr>
            <w:r w:rsidRPr="00BE7954">
              <w:rPr>
                <w:rFonts w:cs="Arial"/>
                <w:b/>
                <w:color w:val="auto"/>
              </w:rPr>
              <w:t>11.4***</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14.5</w:t>
            </w:r>
          </w:p>
        </w:tc>
        <w:tc>
          <w:tcPr>
            <w:tcW w:w="144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0.79</w:t>
            </w:r>
          </w:p>
        </w:tc>
      </w:tr>
      <w:tr w:rsidR="00823D39" w:rsidRPr="00BE7954" w:rsidTr="00E84FE2">
        <w:tc>
          <w:tcPr>
            <w:tcW w:w="2880" w:type="dxa"/>
            <w:tcBorders>
              <w:top w:val="nil"/>
              <w:left w:val="nil"/>
              <w:bottom w:val="nil"/>
              <w:right w:val="dotted" w:sz="4" w:space="0" w:color="auto"/>
            </w:tcBorders>
            <w:vAlign w:val="center"/>
          </w:tcPr>
          <w:p w:rsidR="00823D39" w:rsidRPr="00BE7954" w:rsidRDefault="00823D39" w:rsidP="00E84FE2">
            <w:pPr>
              <w:jc w:val="right"/>
              <w:rPr>
                <w:rFonts w:cs="Arial"/>
                <w:color w:val="auto"/>
              </w:rPr>
            </w:pPr>
            <w:r w:rsidRPr="00BE7954">
              <w:rPr>
                <w:rFonts w:cs="Arial"/>
                <w:color w:val="auto"/>
              </w:rPr>
              <w:t>15-19 (n=70)</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32.7</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26.9</w:t>
            </w:r>
          </w:p>
        </w:tc>
        <w:tc>
          <w:tcPr>
            <w:tcW w:w="90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42.0</w:t>
            </w:r>
          </w:p>
        </w:tc>
        <w:tc>
          <w:tcPr>
            <w:tcW w:w="82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25.8</w:t>
            </w:r>
          </w:p>
        </w:tc>
        <w:tc>
          <w:tcPr>
            <w:tcW w:w="100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b/>
                <w:color w:val="auto"/>
              </w:rPr>
            </w:pPr>
            <w:r w:rsidRPr="00BE7954">
              <w:rPr>
                <w:rFonts w:cs="Arial"/>
                <w:b/>
                <w:color w:val="auto"/>
              </w:rPr>
              <w:t>9.4***</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16.2</w:t>
            </w:r>
          </w:p>
        </w:tc>
        <w:tc>
          <w:tcPr>
            <w:tcW w:w="144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0.58</w:t>
            </w:r>
          </w:p>
        </w:tc>
      </w:tr>
      <w:tr w:rsidR="00823D39" w:rsidRPr="00BE7954" w:rsidTr="00E84FE2">
        <w:tc>
          <w:tcPr>
            <w:tcW w:w="2880" w:type="dxa"/>
            <w:tcBorders>
              <w:top w:val="nil"/>
              <w:left w:val="nil"/>
              <w:bottom w:val="nil"/>
              <w:right w:val="dotted" w:sz="4" w:space="0" w:color="auto"/>
            </w:tcBorders>
            <w:vAlign w:val="center"/>
          </w:tcPr>
          <w:p w:rsidR="00823D39" w:rsidRPr="00BE7954" w:rsidRDefault="00823D39" w:rsidP="00E84FE2">
            <w:pPr>
              <w:jc w:val="right"/>
              <w:rPr>
                <w:rFonts w:cs="Arial"/>
                <w:b/>
                <w:color w:val="auto"/>
              </w:rPr>
            </w:pPr>
            <w:r w:rsidRPr="00BE7954">
              <w:rPr>
                <w:rFonts w:cs="Arial"/>
                <w:b/>
                <w:color w:val="auto"/>
              </w:rPr>
              <w:t>Social</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53.9</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27.5</w:t>
            </w:r>
          </w:p>
        </w:tc>
        <w:tc>
          <w:tcPr>
            <w:tcW w:w="90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62.9</w:t>
            </w:r>
          </w:p>
        </w:tc>
        <w:tc>
          <w:tcPr>
            <w:tcW w:w="82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27.5</w:t>
            </w:r>
          </w:p>
        </w:tc>
        <w:tc>
          <w:tcPr>
            <w:tcW w:w="100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b/>
                <w:color w:val="auto"/>
              </w:rPr>
            </w:pPr>
            <w:r w:rsidRPr="00BE7954">
              <w:rPr>
                <w:rFonts w:cs="Arial"/>
                <w:b/>
                <w:color w:val="auto"/>
              </w:rPr>
              <w:t>9.0***</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17.2</w:t>
            </w:r>
          </w:p>
        </w:tc>
        <w:tc>
          <w:tcPr>
            <w:tcW w:w="144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0.52</w:t>
            </w:r>
          </w:p>
        </w:tc>
      </w:tr>
      <w:tr w:rsidR="00823D39" w:rsidRPr="00BE7954" w:rsidTr="00E84FE2">
        <w:tc>
          <w:tcPr>
            <w:tcW w:w="2880" w:type="dxa"/>
            <w:tcBorders>
              <w:top w:val="nil"/>
              <w:left w:val="nil"/>
              <w:bottom w:val="nil"/>
              <w:right w:val="dotted" w:sz="4" w:space="0" w:color="auto"/>
            </w:tcBorders>
            <w:vAlign w:val="center"/>
          </w:tcPr>
          <w:p w:rsidR="00823D39" w:rsidRPr="00BE7954" w:rsidRDefault="00823D39" w:rsidP="00E84FE2">
            <w:pPr>
              <w:jc w:val="right"/>
              <w:rPr>
                <w:rFonts w:cs="Arial"/>
                <w:color w:val="auto"/>
              </w:rPr>
            </w:pPr>
            <w:r w:rsidRPr="00BE7954">
              <w:rPr>
                <w:rFonts w:cs="Arial"/>
                <w:color w:val="auto"/>
              </w:rPr>
              <w:t>11-14 (n=63)</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63.3</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25.4</w:t>
            </w:r>
          </w:p>
        </w:tc>
        <w:tc>
          <w:tcPr>
            <w:tcW w:w="90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72.0</w:t>
            </w:r>
          </w:p>
        </w:tc>
        <w:tc>
          <w:tcPr>
            <w:tcW w:w="82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24.4</w:t>
            </w:r>
          </w:p>
        </w:tc>
        <w:tc>
          <w:tcPr>
            <w:tcW w:w="100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b/>
                <w:color w:val="auto"/>
              </w:rPr>
            </w:pPr>
            <w:r w:rsidRPr="00BE7954">
              <w:rPr>
                <w:rFonts w:cs="Arial"/>
                <w:b/>
                <w:color w:val="auto"/>
              </w:rPr>
              <w:t>8.8***</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15.6</w:t>
            </w:r>
          </w:p>
        </w:tc>
        <w:tc>
          <w:tcPr>
            <w:tcW w:w="144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0.56</w:t>
            </w:r>
          </w:p>
        </w:tc>
      </w:tr>
      <w:tr w:rsidR="00823D39" w:rsidRPr="00BE7954" w:rsidTr="00E84FE2">
        <w:tc>
          <w:tcPr>
            <w:tcW w:w="2880" w:type="dxa"/>
            <w:tcBorders>
              <w:top w:val="nil"/>
              <w:left w:val="nil"/>
              <w:bottom w:val="nil"/>
              <w:right w:val="dotted" w:sz="4" w:space="0" w:color="auto"/>
            </w:tcBorders>
            <w:vAlign w:val="center"/>
          </w:tcPr>
          <w:p w:rsidR="00823D39" w:rsidRPr="00BE7954" w:rsidRDefault="00823D39" w:rsidP="00E84FE2">
            <w:pPr>
              <w:jc w:val="right"/>
              <w:rPr>
                <w:rFonts w:cs="Arial"/>
                <w:color w:val="auto"/>
              </w:rPr>
            </w:pPr>
            <w:r w:rsidRPr="00BE7954">
              <w:rPr>
                <w:rFonts w:cs="Arial"/>
                <w:color w:val="auto"/>
              </w:rPr>
              <w:t>15-19 (n=70)</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45.5</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26.7</w:t>
            </w:r>
          </w:p>
        </w:tc>
        <w:tc>
          <w:tcPr>
            <w:tcW w:w="90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54.5</w:t>
            </w:r>
          </w:p>
        </w:tc>
        <w:tc>
          <w:tcPr>
            <w:tcW w:w="82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27.7</w:t>
            </w:r>
          </w:p>
        </w:tc>
        <w:tc>
          <w:tcPr>
            <w:tcW w:w="1008"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b/>
                <w:color w:val="auto"/>
              </w:rPr>
            </w:pPr>
            <w:r w:rsidRPr="00BE7954">
              <w:rPr>
                <w:rFonts w:cs="Arial"/>
                <w:b/>
                <w:color w:val="auto"/>
              </w:rPr>
              <w:t>9.1***</w:t>
            </w:r>
          </w:p>
        </w:tc>
        <w:tc>
          <w:tcPr>
            <w:tcW w:w="864"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18.7</w:t>
            </w:r>
          </w:p>
        </w:tc>
        <w:tc>
          <w:tcPr>
            <w:tcW w:w="1440" w:type="dxa"/>
            <w:tcBorders>
              <w:top w:val="dotted" w:sz="4" w:space="0" w:color="auto"/>
              <w:left w:val="dotted" w:sz="4" w:space="0" w:color="auto"/>
              <w:bottom w:val="dotted" w:sz="4" w:space="0" w:color="auto"/>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0.49</w:t>
            </w:r>
          </w:p>
        </w:tc>
      </w:tr>
      <w:tr w:rsidR="00823D39" w:rsidRPr="00BE7954" w:rsidTr="00E84FE2">
        <w:tc>
          <w:tcPr>
            <w:tcW w:w="2880" w:type="dxa"/>
            <w:tcBorders>
              <w:top w:val="nil"/>
              <w:left w:val="nil"/>
              <w:bottom w:val="nil"/>
              <w:right w:val="dotted" w:sz="4" w:space="0" w:color="auto"/>
            </w:tcBorders>
            <w:vAlign w:val="center"/>
          </w:tcPr>
          <w:p w:rsidR="00823D39" w:rsidRPr="00BE7954" w:rsidRDefault="00823D39" w:rsidP="00E84FE2">
            <w:pPr>
              <w:jc w:val="right"/>
              <w:rPr>
                <w:rFonts w:cs="Arial"/>
                <w:b/>
                <w:color w:val="auto"/>
              </w:rPr>
            </w:pPr>
            <w:r w:rsidRPr="00BE7954">
              <w:rPr>
                <w:rFonts w:cs="Arial"/>
                <w:b/>
                <w:color w:val="auto"/>
              </w:rPr>
              <w:t>Environment</w:t>
            </w:r>
          </w:p>
        </w:tc>
        <w:tc>
          <w:tcPr>
            <w:tcW w:w="864" w:type="dxa"/>
            <w:tcBorders>
              <w:top w:val="dotted" w:sz="4" w:space="0" w:color="auto"/>
              <w:left w:val="dotted" w:sz="4" w:space="0" w:color="auto"/>
              <w:bottom w:val="nil"/>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44.8</w:t>
            </w:r>
          </w:p>
        </w:tc>
        <w:tc>
          <w:tcPr>
            <w:tcW w:w="864" w:type="dxa"/>
            <w:tcBorders>
              <w:top w:val="dotted" w:sz="4" w:space="0" w:color="auto"/>
              <w:left w:val="dotted" w:sz="4" w:space="0" w:color="auto"/>
              <w:bottom w:val="nil"/>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28.1</w:t>
            </w:r>
          </w:p>
        </w:tc>
        <w:tc>
          <w:tcPr>
            <w:tcW w:w="900" w:type="dxa"/>
            <w:tcBorders>
              <w:top w:val="dotted" w:sz="4" w:space="0" w:color="auto"/>
              <w:left w:val="dotted" w:sz="4" w:space="0" w:color="auto"/>
              <w:bottom w:val="nil"/>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57.2</w:t>
            </w:r>
          </w:p>
        </w:tc>
        <w:tc>
          <w:tcPr>
            <w:tcW w:w="828" w:type="dxa"/>
            <w:tcBorders>
              <w:top w:val="dotted" w:sz="4" w:space="0" w:color="auto"/>
              <w:left w:val="dotted" w:sz="4" w:space="0" w:color="auto"/>
              <w:bottom w:val="nil"/>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29.5</w:t>
            </w:r>
          </w:p>
        </w:tc>
        <w:tc>
          <w:tcPr>
            <w:tcW w:w="1008" w:type="dxa"/>
            <w:tcBorders>
              <w:top w:val="dotted" w:sz="4" w:space="0" w:color="auto"/>
              <w:left w:val="dotted" w:sz="4" w:space="0" w:color="auto"/>
              <w:bottom w:val="nil"/>
              <w:right w:val="dotted" w:sz="4" w:space="0" w:color="auto"/>
            </w:tcBorders>
            <w:vAlign w:val="center"/>
          </w:tcPr>
          <w:p w:rsidR="00823D39" w:rsidRPr="00BE7954" w:rsidRDefault="00823D39" w:rsidP="00E84FE2">
            <w:pPr>
              <w:jc w:val="center"/>
              <w:rPr>
                <w:rFonts w:cs="Arial"/>
                <w:b/>
                <w:color w:val="auto"/>
              </w:rPr>
            </w:pPr>
            <w:r w:rsidRPr="00BE7954">
              <w:rPr>
                <w:rFonts w:cs="Arial"/>
                <w:b/>
                <w:color w:val="auto"/>
              </w:rPr>
              <w:t>12.4***</w:t>
            </w:r>
          </w:p>
        </w:tc>
        <w:tc>
          <w:tcPr>
            <w:tcW w:w="864" w:type="dxa"/>
            <w:tcBorders>
              <w:top w:val="dotted" w:sz="4" w:space="0" w:color="auto"/>
              <w:left w:val="dotted" w:sz="4" w:space="0" w:color="auto"/>
              <w:bottom w:val="nil"/>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18.1</w:t>
            </w:r>
          </w:p>
        </w:tc>
        <w:tc>
          <w:tcPr>
            <w:tcW w:w="1440" w:type="dxa"/>
            <w:tcBorders>
              <w:top w:val="dotted" w:sz="4" w:space="0" w:color="auto"/>
              <w:left w:val="dotted" w:sz="4" w:space="0" w:color="auto"/>
              <w:bottom w:val="nil"/>
              <w:right w:val="dotted" w:sz="4" w:space="0" w:color="auto"/>
            </w:tcBorders>
            <w:vAlign w:val="center"/>
          </w:tcPr>
          <w:p w:rsidR="00823D39" w:rsidRPr="00BE7954" w:rsidRDefault="00823D39" w:rsidP="00E84FE2">
            <w:pPr>
              <w:jc w:val="center"/>
              <w:rPr>
                <w:rFonts w:cs="Arial"/>
                <w:color w:val="auto"/>
              </w:rPr>
            </w:pPr>
            <w:r w:rsidRPr="00BE7954">
              <w:rPr>
                <w:rFonts w:cs="Arial"/>
                <w:color w:val="auto"/>
              </w:rPr>
              <w:t>0.69</w:t>
            </w:r>
          </w:p>
        </w:tc>
      </w:tr>
      <w:tr w:rsidR="00823D39" w:rsidRPr="00BE7954" w:rsidTr="00E84FE2">
        <w:tc>
          <w:tcPr>
            <w:tcW w:w="2880" w:type="dxa"/>
            <w:tcBorders>
              <w:top w:val="nil"/>
              <w:left w:val="nil"/>
              <w:bottom w:val="nil"/>
              <w:right w:val="nil"/>
            </w:tcBorders>
            <w:vAlign w:val="center"/>
          </w:tcPr>
          <w:p w:rsidR="00823D39" w:rsidRPr="00BE7954" w:rsidRDefault="00823D39" w:rsidP="00E84FE2">
            <w:pPr>
              <w:jc w:val="right"/>
              <w:rPr>
                <w:rFonts w:cs="Arial"/>
                <w:color w:val="auto"/>
              </w:rPr>
            </w:pPr>
            <w:r w:rsidRPr="00BE7954">
              <w:rPr>
                <w:rFonts w:cs="Arial"/>
                <w:color w:val="auto"/>
              </w:rPr>
              <w:t>11-14 (n=63)</w:t>
            </w:r>
          </w:p>
        </w:tc>
        <w:tc>
          <w:tcPr>
            <w:tcW w:w="864" w:type="dxa"/>
            <w:tcBorders>
              <w:top w:val="nil"/>
              <w:left w:val="nil"/>
              <w:bottom w:val="nil"/>
              <w:right w:val="nil"/>
            </w:tcBorders>
            <w:vAlign w:val="center"/>
          </w:tcPr>
          <w:p w:rsidR="00823D39" w:rsidRPr="00BE7954" w:rsidRDefault="00823D39" w:rsidP="00E84FE2">
            <w:pPr>
              <w:jc w:val="center"/>
              <w:rPr>
                <w:rFonts w:cs="Arial"/>
                <w:color w:val="auto"/>
              </w:rPr>
            </w:pPr>
            <w:r w:rsidRPr="00BE7954">
              <w:rPr>
                <w:rFonts w:cs="Arial"/>
                <w:color w:val="auto"/>
              </w:rPr>
              <w:t>54.4</w:t>
            </w:r>
          </w:p>
        </w:tc>
        <w:tc>
          <w:tcPr>
            <w:tcW w:w="864" w:type="dxa"/>
            <w:tcBorders>
              <w:top w:val="nil"/>
              <w:left w:val="nil"/>
              <w:bottom w:val="nil"/>
              <w:right w:val="nil"/>
            </w:tcBorders>
            <w:vAlign w:val="center"/>
          </w:tcPr>
          <w:p w:rsidR="00823D39" w:rsidRPr="00BE7954" w:rsidRDefault="00823D39" w:rsidP="00E84FE2">
            <w:pPr>
              <w:jc w:val="center"/>
              <w:rPr>
                <w:rFonts w:cs="Arial"/>
                <w:color w:val="auto"/>
              </w:rPr>
            </w:pPr>
            <w:r w:rsidRPr="00BE7954">
              <w:rPr>
                <w:rFonts w:cs="Arial"/>
                <w:color w:val="auto"/>
              </w:rPr>
              <w:t>27.7</w:t>
            </w:r>
          </w:p>
        </w:tc>
        <w:tc>
          <w:tcPr>
            <w:tcW w:w="900" w:type="dxa"/>
            <w:tcBorders>
              <w:top w:val="nil"/>
              <w:left w:val="nil"/>
              <w:bottom w:val="nil"/>
              <w:right w:val="nil"/>
            </w:tcBorders>
            <w:vAlign w:val="center"/>
          </w:tcPr>
          <w:p w:rsidR="00823D39" w:rsidRPr="00BE7954" w:rsidRDefault="00823D39" w:rsidP="00E84FE2">
            <w:pPr>
              <w:jc w:val="center"/>
              <w:rPr>
                <w:rFonts w:cs="Arial"/>
                <w:color w:val="auto"/>
              </w:rPr>
            </w:pPr>
            <w:r w:rsidRPr="00BE7954">
              <w:rPr>
                <w:rFonts w:cs="Arial"/>
                <w:color w:val="auto"/>
              </w:rPr>
              <w:t>67.3</w:t>
            </w:r>
          </w:p>
        </w:tc>
        <w:tc>
          <w:tcPr>
            <w:tcW w:w="828" w:type="dxa"/>
            <w:tcBorders>
              <w:top w:val="nil"/>
              <w:left w:val="nil"/>
              <w:bottom w:val="nil"/>
              <w:right w:val="nil"/>
            </w:tcBorders>
            <w:vAlign w:val="center"/>
          </w:tcPr>
          <w:p w:rsidR="00823D39" w:rsidRPr="00BE7954" w:rsidRDefault="00823D39" w:rsidP="00E84FE2">
            <w:pPr>
              <w:jc w:val="center"/>
              <w:rPr>
                <w:rFonts w:cs="Arial"/>
                <w:color w:val="auto"/>
              </w:rPr>
            </w:pPr>
            <w:r w:rsidRPr="00BE7954">
              <w:rPr>
                <w:rFonts w:cs="Arial"/>
                <w:color w:val="auto"/>
              </w:rPr>
              <w:t>26.3</w:t>
            </w:r>
          </w:p>
        </w:tc>
        <w:tc>
          <w:tcPr>
            <w:tcW w:w="1008" w:type="dxa"/>
            <w:tcBorders>
              <w:top w:val="nil"/>
              <w:left w:val="nil"/>
              <w:bottom w:val="nil"/>
              <w:right w:val="nil"/>
            </w:tcBorders>
            <w:vAlign w:val="center"/>
          </w:tcPr>
          <w:p w:rsidR="00823D39" w:rsidRPr="00BE7954" w:rsidRDefault="00823D39" w:rsidP="00E84FE2">
            <w:pPr>
              <w:jc w:val="center"/>
              <w:rPr>
                <w:rFonts w:cs="Arial"/>
                <w:b/>
                <w:color w:val="auto"/>
              </w:rPr>
            </w:pPr>
            <w:r w:rsidRPr="00BE7954">
              <w:rPr>
                <w:rFonts w:cs="Arial"/>
                <w:b/>
                <w:color w:val="auto"/>
              </w:rPr>
              <w:t>12.9***</w:t>
            </w:r>
          </w:p>
        </w:tc>
        <w:tc>
          <w:tcPr>
            <w:tcW w:w="864" w:type="dxa"/>
            <w:tcBorders>
              <w:top w:val="nil"/>
              <w:left w:val="nil"/>
              <w:bottom w:val="nil"/>
              <w:right w:val="nil"/>
            </w:tcBorders>
            <w:vAlign w:val="center"/>
          </w:tcPr>
          <w:p w:rsidR="00823D39" w:rsidRPr="00BE7954" w:rsidRDefault="00823D39" w:rsidP="00E84FE2">
            <w:pPr>
              <w:jc w:val="center"/>
              <w:rPr>
                <w:rFonts w:cs="Arial"/>
                <w:color w:val="auto"/>
              </w:rPr>
            </w:pPr>
            <w:r w:rsidRPr="00BE7954">
              <w:rPr>
                <w:rFonts w:cs="Arial"/>
                <w:color w:val="auto"/>
              </w:rPr>
              <w:t>16.7</w:t>
            </w:r>
          </w:p>
        </w:tc>
        <w:tc>
          <w:tcPr>
            <w:tcW w:w="1440" w:type="dxa"/>
            <w:tcBorders>
              <w:top w:val="nil"/>
              <w:left w:val="nil"/>
              <w:bottom w:val="nil"/>
              <w:right w:val="nil"/>
            </w:tcBorders>
            <w:vAlign w:val="center"/>
          </w:tcPr>
          <w:p w:rsidR="00823D39" w:rsidRPr="00BE7954" w:rsidRDefault="00823D39" w:rsidP="00E84FE2">
            <w:pPr>
              <w:jc w:val="center"/>
              <w:rPr>
                <w:rFonts w:cs="Arial"/>
                <w:color w:val="auto"/>
              </w:rPr>
            </w:pPr>
            <w:r w:rsidRPr="00BE7954">
              <w:rPr>
                <w:rFonts w:cs="Arial"/>
                <w:color w:val="auto"/>
              </w:rPr>
              <w:t>0.77</w:t>
            </w:r>
          </w:p>
        </w:tc>
      </w:tr>
      <w:tr w:rsidR="00823D39" w:rsidRPr="00BE7954" w:rsidTr="00E84FE2">
        <w:tc>
          <w:tcPr>
            <w:tcW w:w="2880" w:type="dxa"/>
            <w:tcBorders>
              <w:top w:val="nil"/>
              <w:left w:val="nil"/>
              <w:bottom w:val="nil"/>
              <w:right w:val="nil"/>
            </w:tcBorders>
            <w:vAlign w:val="center"/>
          </w:tcPr>
          <w:p w:rsidR="00823D39" w:rsidRPr="00BE7954" w:rsidRDefault="00823D39" w:rsidP="00E84FE2">
            <w:pPr>
              <w:jc w:val="right"/>
              <w:rPr>
                <w:rFonts w:cs="Arial"/>
                <w:color w:val="auto"/>
              </w:rPr>
            </w:pPr>
            <w:r w:rsidRPr="00BE7954">
              <w:rPr>
                <w:rFonts w:cs="Arial"/>
                <w:color w:val="auto"/>
              </w:rPr>
              <w:t>15-19 (n=70)</w:t>
            </w:r>
          </w:p>
        </w:tc>
        <w:tc>
          <w:tcPr>
            <w:tcW w:w="864" w:type="dxa"/>
            <w:tcBorders>
              <w:top w:val="nil"/>
              <w:left w:val="nil"/>
              <w:bottom w:val="nil"/>
              <w:right w:val="nil"/>
            </w:tcBorders>
            <w:vAlign w:val="center"/>
          </w:tcPr>
          <w:p w:rsidR="00823D39" w:rsidRPr="00BE7954" w:rsidRDefault="00823D39" w:rsidP="00E84FE2">
            <w:pPr>
              <w:jc w:val="center"/>
              <w:rPr>
                <w:rFonts w:cs="Arial"/>
                <w:color w:val="auto"/>
              </w:rPr>
            </w:pPr>
            <w:r w:rsidRPr="00BE7954">
              <w:rPr>
                <w:rFonts w:cs="Arial"/>
                <w:color w:val="auto"/>
              </w:rPr>
              <w:t>36.1</w:t>
            </w:r>
          </w:p>
        </w:tc>
        <w:tc>
          <w:tcPr>
            <w:tcW w:w="864" w:type="dxa"/>
            <w:tcBorders>
              <w:top w:val="nil"/>
              <w:left w:val="nil"/>
              <w:bottom w:val="nil"/>
              <w:right w:val="nil"/>
            </w:tcBorders>
            <w:vAlign w:val="center"/>
          </w:tcPr>
          <w:p w:rsidR="00823D39" w:rsidRPr="00BE7954" w:rsidRDefault="00823D39" w:rsidP="00E84FE2">
            <w:pPr>
              <w:jc w:val="center"/>
              <w:rPr>
                <w:rFonts w:cs="Arial"/>
                <w:color w:val="auto"/>
              </w:rPr>
            </w:pPr>
            <w:r w:rsidRPr="00BE7954">
              <w:rPr>
                <w:rFonts w:cs="Arial"/>
                <w:color w:val="auto"/>
              </w:rPr>
              <w:t>25.7</w:t>
            </w:r>
          </w:p>
        </w:tc>
        <w:tc>
          <w:tcPr>
            <w:tcW w:w="900" w:type="dxa"/>
            <w:tcBorders>
              <w:top w:val="nil"/>
              <w:left w:val="nil"/>
              <w:bottom w:val="nil"/>
              <w:right w:val="nil"/>
            </w:tcBorders>
            <w:vAlign w:val="center"/>
          </w:tcPr>
          <w:p w:rsidR="00823D39" w:rsidRPr="00BE7954" w:rsidRDefault="00823D39" w:rsidP="00E84FE2">
            <w:pPr>
              <w:jc w:val="center"/>
              <w:rPr>
                <w:rFonts w:cs="Arial"/>
                <w:color w:val="auto"/>
              </w:rPr>
            </w:pPr>
            <w:r w:rsidRPr="00BE7954">
              <w:rPr>
                <w:rFonts w:cs="Arial"/>
                <w:color w:val="auto"/>
              </w:rPr>
              <w:t>48.1</w:t>
            </w:r>
          </w:p>
        </w:tc>
        <w:tc>
          <w:tcPr>
            <w:tcW w:w="828" w:type="dxa"/>
            <w:tcBorders>
              <w:top w:val="nil"/>
              <w:left w:val="nil"/>
              <w:bottom w:val="nil"/>
              <w:right w:val="nil"/>
            </w:tcBorders>
            <w:vAlign w:val="center"/>
          </w:tcPr>
          <w:p w:rsidR="00823D39" w:rsidRPr="00BE7954" w:rsidRDefault="00823D39" w:rsidP="00E84FE2">
            <w:pPr>
              <w:jc w:val="center"/>
              <w:rPr>
                <w:rFonts w:cs="Arial"/>
                <w:color w:val="auto"/>
              </w:rPr>
            </w:pPr>
            <w:r w:rsidRPr="00BE7954">
              <w:rPr>
                <w:rFonts w:cs="Arial"/>
                <w:color w:val="auto"/>
              </w:rPr>
              <w:t>29.4</w:t>
            </w:r>
          </w:p>
        </w:tc>
        <w:tc>
          <w:tcPr>
            <w:tcW w:w="1008" w:type="dxa"/>
            <w:tcBorders>
              <w:top w:val="nil"/>
              <w:left w:val="nil"/>
              <w:bottom w:val="nil"/>
              <w:right w:val="nil"/>
            </w:tcBorders>
            <w:vAlign w:val="center"/>
          </w:tcPr>
          <w:p w:rsidR="00823D39" w:rsidRPr="00BE7954" w:rsidRDefault="00823D39" w:rsidP="00E84FE2">
            <w:pPr>
              <w:jc w:val="center"/>
              <w:rPr>
                <w:rFonts w:cs="Arial"/>
                <w:b/>
                <w:color w:val="auto"/>
              </w:rPr>
            </w:pPr>
            <w:r w:rsidRPr="00BE7954">
              <w:rPr>
                <w:rFonts w:cs="Arial"/>
                <w:b/>
                <w:color w:val="auto"/>
              </w:rPr>
              <w:t>12.0***</w:t>
            </w:r>
          </w:p>
        </w:tc>
        <w:tc>
          <w:tcPr>
            <w:tcW w:w="864" w:type="dxa"/>
            <w:tcBorders>
              <w:top w:val="nil"/>
              <w:left w:val="nil"/>
              <w:bottom w:val="nil"/>
              <w:right w:val="nil"/>
            </w:tcBorders>
            <w:vAlign w:val="center"/>
          </w:tcPr>
          <w:p w:rsidR="00823D39" w:rsidRPr="00BE7954" w:rsidRDefault="00823D39" w:rsidP="00E84FE2">
            <w:pPr>
              <w:jc w:val="center"/>
              <w:rPr>
                <w:rFonts w:cs="Arial"/>
                <w:color w:val="auto"/>
              </w:rPr>
            </w:pPr>
            <w:r w:rsidRPr="00BE7954">
              <w:rPr>
                <w:rFonts w:cs="Arial"/>
                <w:color w:val="auto"/>
              </w:rPr>
              <w:t>19.4</w:t>
            </w:r>
          </w:p>
        </w:tc>
        <w:tc>
          <w:tcPr>
            <w:tcW w:w="1440" w:type="dxa"/>
            <w:tcBorders>
              <w:top w:val="nil"/>
              <w:left w:val="nil"/>
              <w:bottom w:val="nil"/>
              <w:right w:val="nil"/>
            </w:tcBorders>
            <w:vAlign w:val="center"/>
          </w:tcPr>
          <w:p w:rsidR="00823D39" w:rsidRPr="00BE7954" w:rsidRDefault="00823D39" w:rsidP="00E84FE2">
            <w:pPr>
              <w:jc w:val="center"/>
              <w:rPr>
                <w:rFonts w:cs="Arial"/>
                <w:color w:val="auto"/>
              </w:rPr>
            </w:pPr>
            <w:r w:rsidRPr="00BE7954">
              <w:rPr>
                <w:rFonts w:cs="Arial"/>
                <w:color w:val="auto"/>
              </w:rPr>
              <w:t>0.62</w:t>
            </w:r>
          </w:p>
        </w:tc>
      </w:tr>
      <w:tr w:rsidR="00823D39" w:rsidRPr="00BE7954" w:rsidTr="00E84FE2">
        <w:tc>
          <w:tcPr>
            <w:tcW w:w="2880" w:type="dxa"/>
            <w:tcBorders>
              <w:top w:val="nil"/>
              <w:left w:val="nil"/>
              <w:bottom w:val="thickThinSmallGap" w:sz="12" w:space="0" w:color="auto"/>
              <w:right w:val="dotted" w:sz="4" w:space="0" w:color="auto"/>
            </w:tcBorders>
            <w:vAlign w:val="center"/>
          </w:tcPr>
          <w:p w:rsidR="00823D39" w:rsidRPr="00BE7954" w:rsidRDefault="00823D39" w:rsidP="00E84FE2">
            <w:pPr>
              <w:jc w:val="right"/>
              <w:rPr>
                <w:rFonts w:cs="Arial"/>
                <w:color w:val="auto"/>
              </w:rPr>
            </w:pPr>
          </w:p>
        </w:tc>
        <w:tc>
          <w:tcPr>
            <w:tcW w:w="864" w:type="dxa"/>
            <w:tcBorders>
              <w:top w:val="dotted" w:sz="4" w:space="0" w:color="auto"/>
              <w:left w:val="dotted" w:sz="4" w:space="0" w:color="auto"/>
              <w:bottom w:val="thickThinSmallGap" w:sz="12" w:space="0" w:color="auto"/>
              <w:right w:val="dotted" w:sz="4" w:space="0" w:color="auto"/>
            </w:tcBorders>
            <w:vAlign w:val="center"/>
          </w:tcPr>
          <w:p w:rsidR="00823D39" w:rsidRPr="00BE7954" w:rsidRDefault="00823D39" w:rsidP="00E84FE2">
            <w:pPr>
              <w:jc w:val="center"/>
              <w:rPr>
                <w:rFonts w:cs="Arial"/>
                <w:color w:val="auto"/>
              </w:rPr>
            </w:pPr>
          </w:p>
        </w:tc>
        <w:tc>
          <w:tcPr>
            <w:tcW w:w="864" w:type="dxa"/>
            <w:tcBorders>
              <w:top w:val="dotted" w:sz="4" w:space="0" w:color="auto"/>
              <w:left w:val="dotted" w:sz="4" w:space="0" w:color="auto"/>
              <w:bottom w:val="thickThinSmallGap" w:sz="12" w:space="0" w:color="auto"/>
              <w:right w:val="dotted" w:sz="4" w:space="0" w:color="auto"/>
            </w:tcBorders>
            <w:vAlign w:val="center"/>
          </w:tcPr>
          <w:p w:rsidR="00823D39" w:rsidRPr="00BE7954" w:rsidRDefault="00823D39" w:rsidP="00E84FE2">
            <w:pPr>
              <w:jc w:val="center"/>
              <w:rPr>
                <w:rFonts w:cs="Arial"/>
                <w:color w:val="auto"/>
              </w:rPr>
            </w:pPr>
          </w:p>
        </w:tc>
        <w:tc>
          <w:tcPr>
            <w:tcW w:w="900" w:type="dxa"/>
            <w:tcBorders>
              <w:top w:val="dotted" w:sz="4" w:space="0" w:color="auto"/>
              <w:left w:val="dotted" w:sz="4" w:space="0" w:color="auto"/>
              <w:bottom w:val="thickThinSmallGap" w:sz="12" w:space="0" w:color="auto"/>
              <w:right w:val="dotted" w:sz="4" w:space="0" w:color="auto"/>
            </w:tcBorders>
            <w:vAlign w:val="center"/>
          </w:tcPr>
          <w:p w:rsidR="00823D39" w:rsidRPr="00BE7954" w:rsidRDefault="00823D39" w:rsidP="00E84FE2">
            <w:pPr>
              <w:jc w:val="center"/>
              <w:rPr>
                <w:rFonts w:cs="Arial"/>
                <w:color w:val="auto"/>
              </w:rPr>
            </w:pPr>
          </w:p>
        </w:tc>
        <w:tc>
          <w:tcPr>
            <w:tcW w:w="828" w:type="dxa"/>
            <w:tcBorders>
              <w:top w:val="dotted" w:sz="4" w:space="0" w:color="auto"/>
              <w:left w:val="dotted" w:sz="4" w:space="0" w:color="auto"/>
              <w:bottom w:val="thickThinSmallGap" w:sz="12" w:space="0" w:color="auto"/>
              <w:right w:val="dotted" w:sz="4" w:space="0" w:color="auto"/>
            </w:tcBorders>
            <w:vAlign w:val="center"/>
          </w:tcPr>
          <w:p w:rsidR="00823D39" w:rsidRPr="00BE7954" w:rsidRDefault="00823D39" w:rsidP="00E84FE2">
            <w:pPr>
              <w:jc w:val="center"/>
              <w:rPr>
                <w:rFonts w:cs="Arial"/>
                <w:color w:val="auto"/>
              </w:rPr>
            </w:pPr>
          </w:p>
        </w:tc>
        <w:tc>
          <w:tcPr>
            <w:tcW w:w="1008" w:type="dxa"/>
            <w:tcBorders>
              <w:top w:val="dotted" w:sz="4" w:space="0" w:color="auto"/>
              <w:left w:val="dotted" w:sz="4" w:space="0" w:color="auto"/>
              <w:bottom w:val="thickThinSmallGap" w:sz="12" w:space="0" w:color="auto"/>
              <w:right w:val="dotted" w:sz="4" w:space="0" w:color="auto"/>
            </w:tcBorders>
            <w:vAlign w:val="center"/>
          </w:tcPr>
          <w:p w:rsidR="00823D39" w:rsidRPr="00BE7954" w:rsidRDefault="00823D39" w:rsidP="00E84FE2">
            <w:pPr>
              <w:jc w:val="center"/>
              <w:rPr>
                <w:rFonts w:cs="Arial"/>
                <w:b/>
                <w:color w:val="auto"/>
              </w:rPr>
            </w:pPr>
          </w:p>
        </w:tc>
        <w:tc>
          <w:tcPr>
            <w:tcW w:w="864" w:type="dxa"/>
            <w:tcBorders>
              <w:top w:val="dotted" w:sz="4" w:space="0" w:color="auto"/>
              <w:left w:val="dotted" w:sz="4" w:space="0" w:color="auto"/>
              <w:bottom w:val="thickThinSmallGap" w:sz="12" w:space="0" w:color="auto"/>
              <w:right w:val="dotted" w:sz="4" w:space="0" w:color="auto"/>
            </w:tcBorders>
            <w:vAlign w:val="center"/>
          </w:tcPr>
          <w:p w:rsidR="00823D39" w:rsidRPr="00BE7954" w:rsidRDefault="00823D39" w:rsidP="00E84FE2">
            <w:pPr>
              <w:jc w:val="center"/>
              <w:rPr>
                <w:rFonts w:cs="Arial"/>
                <w:color w:val="auto"/>
              </w:rPr>
            </w:pPr>
          </w:p>
        </w:tc>
        <w:tc>
          <w:tcPr>
            <w:tcW w:w="1440" w:type="dxa"/>
            <w:tcBorders>
              <w:top w:val="dotted" w:sz="4" w:space="0" w:color="auto"/>
              <w:left w:val="dotted" w:sz="4" w:space="0" w:color="auto"/>
              <w:bottom w:val="thickThinSmallGap" w:sz="12" w:space="0" w:color="auto"/>
              <w:right w:val="dotted" w:sz="4" w:space="0" w:color="auto"/>
            </w:tcBorders>
            <w:vAlign w:val="center"/>
          </w:tcPr>
          <w:p w:rsidR="00823D39" w:rsidRPr="00BE7954" w:rsidRDefault="00823D39" w:rsidP="00E84FE2">
            <w:pPr>
              <w:jc w:val="center"/>
              <w:rPr>
                <w:rFonts w:cs="Arial"/>
                <w:color w:val="auto"/>
              </w:rPr>
            </w:pPr>
          </w:p>
        </w:tc>
      </w:tr>
    </w:tbl>
    <w:p w:rsidR="00823D39" w:rsidRPr="00BE7954" w:rsidRDefault="00823D39" w:rsidP="00823D39">
      <w:pPr>
        <w:pStyle w:val="NoSpacing1"/>
        <w:rPr>
          <w:rFonts w:ascii="Arial" w:hAnsi="Arial" w:cs="Arial"/>
          <w:sz w:val="20"/>
          <w:szCs w:val="20"/>
        </w:rPr>
      </w:pPr>
      <w:r w:rsidRPr="00BE7954">
        <w:rPr>
          <w:rFonts w:ascii="Arial" w:hAnsi="Arial" w:cs="Arial"/>
          <w:sz w:val="20"/>
          <w:szCs w:val="20"/>
        </w:rPr>
        <w:t>† Change = (follow-up  – baseline) quality of life measure.   *** p &lt; 0.001</w:t>
      </w:r>
    </w:p>
    <w:p w:rsidR="00823D39" w:rsidRPr="00BE7954" w:rsidRDefault="00823D39" w:rsidP="00823D39">
      <w:pPr>
        <w:rPr>
          <w:rFonts w:cs="Arial"/>
          <w:b/>
          <w:i/>
          <w:color w:val="auto"/>
          <w:sz w:val="20"/>
          <w:szCs w:val="20"/>
        </w:rPr>
      </w:pPr>
      <w:r w:rsidRPr="00BE7954">
        <w:rPr>
          <w:rFonts w:cs="Arial"/>
          <w:color w:val="auto"/>
          <w:sz w:val="20"/>
          <w:szCs w:val="20"/>
        </w:rPr>
        <w:t xml:space="preserve">‡ Cohen’s </w:t>
      </w:r>
      <w:r w:rsidRPr="00BE7954">
        <w:rPr>
          <w:rFonts w:cs="Arial"/>
          <w:i/>
          <w:color w:val="auto"/>
          <w:sz w:val="20"/>
          <w:szCs w:val="20"/>
        </w:rPr>
        <w:t>d</w:t>
      </w:r>
      <w:r w:rsidRPr="00BE7954">
        <w:rPr>
          <w:rFonts w:cs="Arial"/>
          <w:color w:val="auto"/>
          <w:sz w:val="20"/>
          <w:szCs w:val="20"/>
        </w:rPr>
        <w:t xml:space="preserve"> = (mean of change) / (standard deviation of change).</w:t>
      </w:r>
    </w:p>
    <w:p w:rsidR="00DE5FA1" w:rsidRPr="00DE5FA1" w:rsidRDefault="00DE5FA1" w:rsidP="00DE5FA1">
      <w:pPr>
        <w:rPr>
          <w:rFonts w:cs="Arial"/>
          <w:b/>
          <w:i/>
          <w:color w:val="auto"/>
        </w:rPr>
      </w:pPr>
    </w:p>
    <w:p w:rsidR="003E7611" w:rsidRDefault="003E7611" w:rsidP="00DE5FA1">
      <w:pPr>
        <w:rPr>
          <w:rFonts w:cs="Arial"/>
          <w:color w:val="auto"/>
        </w:rPr>
      </w:pPr>
    </w:p>
    <w:p w:rsidR="003E7611" w:rsidRDefault="003E7611" w:rsidP="00577991">
      <w:pPr>
        <w:rPr>
          <w:color w:val="auto"/>
          <w:sz w:val="22"/>
          <w:szCs w:val="22"/>
        </w:rPr>
      </w:pPr>
    </w:p>
    <w:p w:rsidR="003E7611" w:rsidRDefault="003E7611" w:rsidP="00577991">
      <w:pPr>
        <w:rPr>
          <w:color w:val="auto"/>
          <w:sz w:val="22"/>
          <w:szCs w:val="22"/>
        </w:rPr>
      </w:pPr>
    </w:p>
    <w:p w:rsidR="003E7611" w:rsidRPr="00DE5FA1" w:rsidRDefault="003E7611" w:rsidP="00577991">
      <w:pPr>
        <w:rPr>
          <w:color w:val="auto"/>
          <w:sz w:val="22"/>
          <w:szCs w:val="22"/>
        </w:rPr>
        <w:sectPr w:rsidR="003E7611" w:rsidRPr="00DE5FA1" w:rsidSect="00BA506E">
          <w:footerReference w:type="default" r:id="rId32"/>
          <w:endnotePr>
            <w:numFmt w:val="decimal"/>
          </w:endnotePr>
          <w:pgSz w:w="11907" w:h="16840" w:code="9"/>
          <w:pgMar w:top="1418" w:right="1418" w:bottom="567" w:left="1418" w:header="709" w:footer="1134" w:gutter="0"/>
          <w:paperSrc w:first="110" w:other="110"/>
          <w:cols w:space="708"/>
          <w:docGrid w:linePitch="360"/>
        </w:sectPr>
      </w:pPr>
    </w:p>
    <w:p w:rsidR="00BA506E" w:rsidRPr="00DE5FA1" w:rsidRDefault="00A21C0E">
      <w:pPr>
        <w:pStyle w:val="Heading1"/>
        <w:rPr>
          <w:color w:val="auto"/>
        </w:rPr>
      </w:pPr>
      <w:bookmarkStart w:id="143" w:name="_Toc95197191"/>
      <w:r w:rsidRPr="00A21C0E">
        <w:rPr>
          <w:noProof/>
          <w:lang w:eastAsia="en-US"/>
        </w:rPr>
        <w:pict>
          <v:shape id="Picture 222" o:spid="_x0000_s1251" type="#_x0000_t75" style="position:absolute;left:0;text-align:left;margin-left:-16.95pt;margin-top:-6.35pt;width:68.75pt;height:61.05pt;z-index:251655168;visibility:visible">
            <v:imagedata r:id="rId8" o:title=""/>
            <w10:wrap type="topAndBottom"/>
          </v:shape>
        </w:pict>
      </w:r>
      <w:r w:rsidRPr="00A21C0E">
        <w:rPr>
          <w:noProof/>
          <w:color w:val="auto"/>
          <w:sz w:val="20"/>
        </w:rPr>
        <w:pict>
          <v:line id="_x0000_s1161" style="position:absolute;left:0;text-align:left;z-index:251650048" from="63pt,27pt" to="450pt,27pt" strokecolor="navy"/>
        </w:pict>
      </w:r>
      <w:bookmarkStart w:id="144" w:name="_Toc278898617"/>
      <w:r w:rsidR="00BA506E" w:rsidRPr="00DE5FA1">
        <w:rPr>
          <w:color w:val="auto"/>
        </w:rPr>
        <w:t>Interpretation of scores</w:t>
      </w:r>
      <w:bookmarkEnd w:id="143"/>
      <w:bookmarkEnd w:id="144"/>
    </w:p>
    <w:p w:rsidR="00BA506E" w:rsidRPr="00DE5FA1" w:rsidRDefault="00BA506E">
      <w:pPr>
        <w:rPr>
          <w:rFonts w:cs="Arial"/>
          <w:color w:val="auto"/>
          <w:sz w:val="23"/>
          <w:szCs w:val="23"/>
        </w:rPr>
      </w:pPr>
    </w:p>
    <w:p w:rsidR="00BA506E" w:rsidRPr="00DE5FA1" w:rsidRDefault="00BA506E">
      <w:pPr>
        <w:rPr>
          <w:color w:val="auto"/>
        </w:rPr>
      </w:pPr>
      <w:bookmarkStart w:id="145" w:name="_Toc94435826"/>
      <w:bookmarkStart w:id="146" w:name="_Toc94436050"/>
      <w:bookmarkStart w:id="147" w:name="_Toc94436670"/>
      <w:bookmarkStart w:id="148" w:name="_Toc94436880"/>
      <w:bookmarkStart w:id="149" w:name="_Toc94437948"/>
    </w:p>
    <w:p w:rsidR="00BA506E" w:rsidRPr="00DE5FA1" w:rsidRDefault="00BA506E">
      <w:pPr>
        <w:rPr>
          <w:color w:val="auto"/>
        </w:rPr>
      </w:pPr>
    </w:p>
    <w:p w:rsidR="00BA506E" w:rsidRPr="00DE5FA1" w:rsidRDefault="00BA506E" w:rsidP="00BA506E">
      <w:pPr>
        <w:pStyle w:val="Style4"/>
      </w:pPr>
      <w:bookmarkStart w:id="150" w:name="_Toc94522761"/>
      <w:bookmarkStart w:id="151" w:name="_Toc94522914"/>
      <w:bookmarkStart w:id="152" w:name="_Toc94522942"/>
      <w:bookmarkStart w:id="153" w:name="_Toc94685119"/>
      <w:bookmarkStart w:id="154" w:name="_Toc95194822"/>
      <w:bookmarkStart w:id="155" w:name="_Toc95197192"/>
      <w:bookmarkStart w:id="156" w:name="_Toc278898618"/>
      <w:r w:rsidRPr="00DE5FA1">
        <w:t>Interpretation of high and low scores</w:t>
      </w:r>
      <w:bookmarkEnd w:id="145"/>
      <w:bookmarkEnd w:id="146"/>
      <w:bookmarkEnd w:id="147"/>
      <w:bookmarkEnd w:id="148"/>
      <w:bookmarkEnd w:id="149"/>
      <w:bookmarkEnd w:id="150"/>
      <w:bookmarkEnd w:id="151"/>
      <w:bookmarkEnd w:id="152"/>
      <w:bookmarkEnd w:id="153"/>
      <w:bookmarkEnd w:id="154"/>
      <w:bookmarkEnd w:id="155"/>
      <w:bookmarkEnd w:id="156"/>
    </w:p>
    <w:p w:rsidR="00BA506E" w:rsidRPr="00DE5FA1" w:rsidRDefault="00BA506E" w:rsidP="00BA506E">
      <w:pPr>
        <w:autoSpaceDE w:val="0"/>
        <w:autoSpaceDN w:val="0"/>
        <w:adjustRightInd w:val="0"/>
        <w:ind w:left="360"/>
        <w:rPr>
          <w:rFonts w:cs="Arial"/>
          <w:i/>
          <w:iCs/>
          <w:color w:val="auto"/>
          <w:sz w:val="22"/>
          <w:szCs w:val="22"/>
        </w:rPr>
      </w:pPr>
    </w:p>
    <w:p w:rsidR="00BA506E" w:rsidRPr="00DE5FA1" w:rsidRDefault="00BA506E" w:rsidP="00BA506E">
      <w:pPr>
        <w:autoSpaceDE w:val="0"/>
        <w:autoSpaceDN w:val="0"/>
        <w:adjustRightInd w:val="0"/>
        <w:ind w:left="360"/>
        <w:rPr>
          <w:rFonts w:cs="Arial"/>
          <w:iCs/>
          <w:color w:val="auto"/>
        </w:rPr>
      </w:pPr>
      <w:r w:rsidRPr="00DE5FA1">
        <w:rPr>
          <w:rFonts w:cs="Arial"/>
          <w:iCs/>
          <w:color w:val="auto"/>
        </w:rPr>
        <w:t xml:space="preserve">The </w:t>
      </w:r>
      <w:r w:rsidR="007D4A2C" w:rsidRPr="00DE5FA1">
        <w:rPr>
          <w:rFonts w:cs="Arial"/>
          <w:iCs/>
          <w:color w:val="auto"/>
        </w:rPr>
        <w:t>YQOL-W</w:t>
      </w:r>
      <w:r w:rsidR="00005D68">
        <w:rPr>
          <w:rFonts w:cs="Arial"/>
          <w:iCs/>
          <w:color w:val="auto"/>
        </w:rPr>
        <w:t xml:space="preserve"> is </w:t>
      </w:r>
      <w:r w:rsidRPr="00DE5FA1">
        <w:rPr>
          <w:rFonts w:cs="Arial"/>
          <w:iCs/>
          <w:color w:val="auto"/>
        </w:rPr>
        <w:t xml:space="preserve">used to augment the results from the </w:t>
      </w:r>
      <w:r w:rsidR="007D4A2C" w:rsidRPr="00DE5FA1">
        <w:rPr>
          <w:rFonts w:cs="Arial"/>
          <w:iCs/>
          <w:color w:val="auto"/>
        </w:rPr>
        <w:t>YQOL-R</w:t>
      </w:r>
      <w:r w:rsidR="00005D68">
        <w:rPr>
          <w:rFonts w:cs="Arial"/>
          <w:iCs/>
          <w:color w:val="auto"/>
        </w:rPr>
        <w:t xml:space="preserve"> or </w:t>
      </w:r>
      <w:r w:rsidR="00E11A77" w:rsidRPr="00DE5FA1">
        <w:rPr>
          <w:rFonts w:cs="Arial"/>
          <w:iCs/>
          <w:color w:val="auto"/>
        </w:rPr>
        <w:t>YQOL-S</w:t>
      </w:r>
      <w:r w:rsidR="00005D68">
        <w:rPr>
          <w:rFonts w:cs="Arial"/>
          <w:iCs/>
          <w:color w:val="auto"/>
        </w:rPr>
        <w:t xml:space="preserve">F generic </w:t>
      </w:r>
      <w:r w:rsidRPr="00DE5FA1">
        <w:rPr>
          <w:rFonts w:cs="Arial"/>
          <w:iCs/>
          <w:color w:val="auto"/>
        </w:rPr>
        <w:t>instrument</w:t>
      </w:r>
      <w:r w:rsidR="00005D68">
        <w:rPr>
          <w:rFonts w:cs="Arial"/>
          <w:iCs/>
          <w:color w:val="auto"/>
        </w:rPr>
        <w:t>s</w:t>
      </w:r>
      <w:r w:rsidRPr="00DE5FA1">
        <w:rPr>
          <w:rFonts w:cs="Arial"/>
          <w:iCs/>
          <w:color w:val="auto"/>
        </w:rPr>
        <w:t xml:space="preserve">. The </w:t>
      </w:r>
      <w:r w:rsidR="007D4A2C" w:rsidRPr="00DE5FA1">
        <w:rPr>
          <w:rFonts w:cs="Arial"/>
          <w:iCs/>
          <w:color w:val="auto"/>
        </w:rPr>
        <w:t>YQOL-W</w:t>
      </w:r>
      <w:r w:rsidRPr="00DE5FA1">
        <w:rPr>
          <w:rFonts w:cs="Arial"/>
          <w:iCs/>
          <w:color w:val="auto"/>
        </w:rPr>
        <w:t xml:space="preserve"> has 3 domains which are interpreted by calculating a profile analysis. </w:t>
      </w:r>
    </w:p>
    <w:p w:rsidR="00BA506E" w:rsidRPr="00DE5FA1" w:rsidRDefault="00BA506E">
      <w:pPr>
        <w:ind w:left="360"/>
        <w:rPr>
          <w:color w:val="auto"/>
        </w:rPr>
      </w:pPr>
    </w:p>
    <w:p w:rsidR="00BA506E" w:rsidRPr="00DE5FA1" w:rsidRDefault="00BA506E">
      <w:pPr>
        <w:ind w:left="360"/>
        <w:rPr>
          <w:color w:val="auto"/>
        </w:rPr>
      </w:pPr>
    </w:p>
    <w:tbl>
      <w:tblPr>
        <w:tblW w:w="9000" w:type="dxa"/>
        <w:tblInd w:w="43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70" w:type="dxa"/>
          <w:right w:w="70" w:type="dxa"/>
        </w:tblCellMar>
        <w:tblLook w:val="0000"/>
      </w:tblPr>
      <w:tblGrid>
        <w:gridCol w:w="2982"/>
        <w:gridCol w:w="1428"/>
        <w:gridCol w:w="2295"/>
        <w:gridCol w:w="2295"/>
      </w:tblGrid>
      <w:tr w:rsidR="00BA506E" w:rsidRPr="00DE5FA1">
        <w:trPr>
          <w:cantSplit/>
        </w:trPr>
        <w:tc>
          <w:tcPr>
            <w:tcW w:w="2982" w:type="dxa"/>
            <w:vMerge w:val="restart"/>
            <w:shd w:val="clear" w:color="auto" w:fill="E6E6E6"/>
          </w:tcPr>
          <w:p w:rsidR="00BA506E" w:rsidRPr="00DE5FA1" w:rsidRDefault="00BA506E">
            <w:pPr>
              <w:jc w:val="center"/>
              <w:rPr>
                <w:b/>
                <w:bCs/>
                <w:color w:val="auto"/>
              </w:rPr>
            </w:pPr>
            <w:r w:rsidRPr="00DE5FA1">
              <w:rPr>
                <w:b/>
                <w:bCs/>
                <w:color w:val="auto"/>
              </w:rPr>
              <w:t>Scale</w:t>
            </w:r>
          </w:p>
        </w:tc>
        <w:tc>
          <w:tcPr>
            <w:tcW w:w="1428" w:type="dxa"/>
            <w:vMerge w:val="restart"/>
            <w:shd w:val="clear" w:color="auto" w:fill="E6E6E6"/>
          </w:tcPr>
          <w:p w:rsidR="00BA506E" w:rsidRPr="00DE5FA1" w:rsidRDefault="00BA506E">
            <w:pPr>
              <w:jc w:val="center"/>
              <w:rPr>
                <w:b/>
                <w:bCs/>
                <w:color w:val="auto"/>
              </w:rPr>
            </w:pPr>
            <w:r w:rsidRPr="00DE5FA1">
              <w:rPr>
                <w:b/>
                <w:bCs/>
                <w:color w:val="auto"/>
              </w:rPr>
              <w:t>Number of items</w:t>
            </w:r>
          </w:p>
        </w:tc>
        <w:tc>
          <w:tcPr>
            <w:tcW w:w="4590" w:type="dxa"/>
            <w:gridSpan w:val="2"/>
            <w:shd w:val="clear" w:color="auto" w:fill="E6E6E6"/>
          </w:tcPr>
          <w:p w:rsidR="00BA506E" w:rsidRPr="00DE5FA1" w:rsidRDefault="00BA506E">
            <w:pPr>
              <w:jc w:val="center"/>
              <w:rPr>
                <w:b/>
                <w:bCs/>
                <w:color w:val="auto"/>
              </w:rPr>
            </w:pPr>
            <w:r w:rsidRPr="00DE5FA1">
              <w:rPr>
                <w:b/>
                <w:bCs/>
                <w:color w:val="auto"/>
              </w:rPr>
              <w:t>Meaning of scores</w:t>
            </w:r>
          </w:p>
        </w:tc>
      </w:tr>
      <w:tr w:rsidR="00BA506E" w:rsidRPr="00DE5FA1">
        <w:trPr>
          <w:cantSplit/>
        </w:trPr>
        <w:tc>
          <w:tcPr>
            <w:tcW w:w="2982" w:type="dxa"/>
            <w:vMerge/>
            <w:shd w:val="clear" w:color="auto" w:fill="E6E6E6"/>
          </w:tcPr>
          <w:p w:rsidR="00BA506E" w:rsidRPr="00DE5FA1" w:rsidRDefault="00BA506E">
            <w:pPr>
              <w:jc w:val="center"/>
              <w:rPr>
                <w:b/>
                <w:bCs/>
                <w:color w:val="auto"/>
              </w:rPr>
            </w:pPr>
          </w:p>
        </w:tc>
        <w:tc>
          <w:tcPr>
            <w:tcW w:w="1428" w:type="dxa"/>
            <w:vMerge/>
            <w:shd w:val="clear" w:color="auto" w:fill="E6E6E6"/>
          </w:tcPr>
          <w:p w:rsidR="00BA506E" w:rsidRPr="00DE5FA1" w:rsidRDefault="00BA506E">
            <w:pPr>
              <w:jc w:val="center"/>
              <w:rPr>
                <w:b/>
                <w:bCs/>
                <w:color w:val="auto"/>
              </w:rPr>
            </w:pPr>
          </w:p>
        </w:tc>
        <w:tc>
          <w:tcPr>
            <w:tcW w:w="2295" w:type="dxa"/>
            <w:shd w:val="clear" w:color="auto" w:fill="E6E6E6"/>
          </w:tcPr>
          <w:p w:rsidR="00BA506E" w:rsidRPr="00DE5FA1" w:rsidRDefault="00BA506E">
            <w:pPr>
              <w:jc w:val="center"/>
              <w:rPr>
                <w:b/>
                <w:bCs/>
                <w:color w:val="auto"/>
              </w:rPr>
            </w:pPr>
            <w:r w:rsidRPr="00DE5FA1">
              <w:rPr>
                <w:b/>
                <w:bCs/>
                <w:color w:val="auto"/>
              </w:rPr>
              <w:t>Low</w:t>
            </w:r>
          </w:p>
        </w:tc>
        <w:tc>
          <w:tcPr>
            <w:tcW w:w="2295" w:type="dxa"/>
            <w:shd w:val="clear" w:color="auto" w:fill="E6E6E6"/>
          </w:tcPr>
          <w:p w:rsidR="00BA506E" w:rsidRPr="00DE5FA1" w:rsidRDefault="00BA506E">
            <w:pPr>
              <w:jc w:val="center"/>
              <w:rPr>
                <w:b/>
                <w:bCs/>
                <w:color w:val="auto"/>
              </w:rPr>
            </w:pPr>
            <w:r w:rsidRPr="00DE5FA1">
              <w:rPr>
                <w:b/>
                <w:bCs/>
                <w:color w:val="auto"/>
              </w:rPr>
              <w:t xml:space="preserve">High </w:t>
            </w:r>
          </w:p>
        </w:tc>
      </w:tr>
      <w:tr w:rsidR="00BA506E" w:rsidRPr="00DE5FA1">
        <w:tc>
          <w:tcPr>
            <w:tcW w:w="2982" w:type="dxa"/>
          </w:tcPr>
          <w:p w:rsidR="00BA506E" w:rsidRPr="00DE5FA1" w:rsidRDefault="00391E36">
            <w:pPr>
              <w:rPr>
                <w:color w:val="auto"/>
              </w:rPr>
            </w:pPr>
            <w:r w:rsidRPr="00DE5FA1">
              <w:rPr>
                <w:color w:val="auto"/>
              </w:rPr>
              <w:t>Self</w:t>
            </w:r>
          </w:p>
        </w:tc>
        <w:tc>
          <w:tcPr>
            <w:tcW w:w="1428" w:type="dxa"/>
          </w:tcPr>
          <w:p w:rsidR="00BA506E" w:rsidRPr="00DE5FA1" w:rsidRDefault="00391E36" w:rsidP="00BA506E">
            <w:pPr>
              <w:jc w:val="center"/>
              <w:rPr>
                <w:color w:val="auto"/>
              </w:rPr>
            </w:pPr>
            <w:r w:rsidRPr="00DE5FA1">
              <w:rPr>
                <w:color w:val="auto"/>
              </w:rPr>
              <w:t>4</w:t>
            </w:r>
          </w:p>
        </w:tc>
        <w:tc>
          <w:tcPr>
            <w:tcW w:w="2295" w:type="dxa"/>
          </w:tcPr>
          <w:p w:rsidR="00BA506E" w:rsidRPr="00DE5FA1" w:rsidRDefault="00BA506E">
            <w:pPr>
              <w:rPr>
                <w:color w:val="auto"/>
              </w:rPr>
            </w:pPr>
            <w:r w:rsidRPr="00DE5FA1">
              <w:rPr>
                <w:color w:val="auto"/>
              </w:rPr>
              <w:t>Poor Quality of Life</w:t>
            </w:r>
          </w:p>
        </w:tc>
        <w:tc>
          <w:tcPr>
            <w:tcW w:w="2295" w:type="dxa"/>
          </w:tcPr>
          <w:p w:rsidR="00BA506E" w:rsidRPr="00DE5FA1" w:rsidRDefault="00BA506E">
            <w:pPr>
              <w:rPr>
                <w:color w:val="auto"/>
              </w:rPr>
            </w:pPr>
            <w:r w:rsidRPr="00DE5FA1">
              <w:rPr>
                <w:color w:val="auto"/>
              </w:rPr>
              <w:t>Good Quality of Life</w:t>
            </w:r>
          </w:p>
        </w:tc>
      </w:tr>
      <w:tr w:rsidR="00BA506E" w:rsidRPr="00DE5FA1">
        <w:tc>
          <w:tcPr>
            <w:tcW w:w="2982" w:type="dxa"/>
          </w:tcPr>
          <w:p w:rsidR="00BA506E" w:rsidRPr="00DE5FA1" w:rsidRDefault="00391E36">
            <w:pPr>
              <w:rPr>
                <w:color w:val="auto"/>
              </w:rPr>
            </w:pPr>
            <w:r w:rsidRPr="00DE5FA1">
              <w:rPr>
                <w:color w:val="auto"/>
              </w:rPr>
              <w:t>Social</w:t>
            </w:r>
          </w:p>
        </w:tc>
        <w:tc>
          <w:tcPr>
            <w:tcW w:w="1428" w:type="dxa"/>
          </w:tcPr>
          <w:p w:rsidR="00BA506E" w:rsidRPr="00DE5FA1" w:rsidRDefault="00391E36" w:rsidP="00BA506E">
            <w:pPr>
              <w:jc w:val="center"/>
              <w:rPr>
                <w:color w:val="auto"/>
              </w:rPr>
            </w:pPr>
            <w:r w:rsidRPr="00DE5FA1">
              <w:rPr>
                <w:color w:val="auto"/>
              </w:rPr>
              <w:t>12</w:t>
            </w:r>
          </w:p>
        </w:tc>
        <w:tc>
          <w:tcPr>
            <w:tcW w:w="2295" w:type="dxa"/>
          </w:tcPr>
          <w:p w:rsidR="00BA506E" w:rsidRPr="00DE5FA1" w:rsidRDefault="00BA506E">
            <w:pPr>
              <w:rPr>
                <w:color w:val="auto"/>
              </w:rPr>
            </w:pPr>
            <w:r w:rsidRPr="00DE5FA1">
              <w:rPr>
                <w:color w:val="auto"/>
              </w:rPr>
              <w:t>Poor Quality of Life</w:t>
            </w:r>
          </w:p>
        </w:tc>
        <w:tc>
          <w:tcPr>
            <w:tcW w:w="2295" w:type="dxa"/>
          </w:tcPr>
          <w:p w:rsidR="00BA506E" w:rsidRPr="00DE5FA1" w:rsidRDefault="00BA506E">
            <w:pPr>
              <w:rPr>
                <w:color w:val="auto"/>
              </w:rPr>
            </w:pPr>
            <w:r w:rsidRPr="00DE5FA1">
              <w:rPr>
                <w:color w:val="auto"/>
              </w:rPr>
              <w:t>Good Quality of Life</w:t>
            </w:r>
          </w:p>
        </w:tc>
      </w:tr>
      <w:tr w:rsidR="00BA506E" w:rsidRPr="00DE5FA1">
        <w:tc>
          <w:tcPr>
            <w:tcW w:w="2982" w:type="dxa"/>
          </w:tcPr>
          <w:p w:rsidR="00BA506E" w:rsidRPr="00DE5FA1" w:rsidRDefault="00391E36">
            <w:pPr>
              <w:rPr>
                <w:color w:val="auto"/>
              </w:rPr>
            </w:pPr>
            <w:r w:rsidRPr="00DE5FA1">
              <w:rPr>
                <w:color w:val="auto"/>
              </w:rPr>
              <w:t>Environment</w:t>
            </w:r>
          </w:p>
        </w:tc>
        <w:tc>
          <w:tcPr>
            <w:tcW w:w="1428" w:type="dxa"/>
          </w:tcPr>
          <w:p w:rsidR="00BA506E" w:rsidRPr="00DE5FA1" w:rsidRDefault="00391E36" w:rsidP="00BA506E">
            <w:pPr>
              <w:jc w:val="center"/>
              <w:rPr>
                <w:color w:val="auto"/>
              </w:rPr>
            </w:pPr>
            <w:r w:rsidRPr="00DE5FA1">
              <w:rPr>
                <w:color w:val="auto"/>
              </w:rPr>
              <w:t>5</w:t>
            </w:r>
          </w:p>
        </w:tc>
        <w:tc>
          <w:tcPr>
            <w:tcW w:w="2295" w:type="dxa"/>
          </w:tcPr>
          <w:p w:rsidR="00BA506E" w:rsidRPr="00DE5FA1" w:rsidRDefault="00577991">
            <w:pPr>
              <w:rPr>
                <w:color w:val="auto"/>
              </w:rPr>
            </w:pPr>
            <w:r w:rsidRPr="00DE5FA1">
              <w:rPr>
                <w:color w:val="auto"/>
              </w:rPr>
              <w:t>Poor Quality of Life</w:t>
            </w:r>
          </w:p>
        </w:tc>
        <w:tc>
          <w:tcPr>
            <w:tcW w:w="2295" w:type="dxa"/>
          </w:tcPr>
          <w:p w:rsidR="00BA506E" w:rsidRPr="00DE5FA1" w:rsidRDefault="00577991">
            <w:pPr>
              <w:rPr>
                <w:color w:val="auto"/>
              </w:rPr>
            </w:pPr>
            <w:r w:rsidRPr="00DE5FA1">
              <w:rPr>
                <w:color w:val="auto"/>
              </w:rPr>
              <w:t>Good Quality of Life</w:t>
            </w:r>
          </w:p>
        </w:tc>
      </w:tr>
    </w:tbl>
    <w:p w:rsidR="00BA506E" w:rsidRPr="00DE5FA1" w:rsidRDefault="00BA506E">
      <w:pPr>
        <w:ind w:left="360"/>
        <w:rPr>
          <w:color w:val="auto"/>
        </w:rPr>
      </w:pPr>
    </w:p>
    <w:p w:rsidR="00823D39" w:rsidRDefault="00823D39" w:rsidP="00BE7954">
      <w:pPr>
        <w:ind w:left="360"/>
        <w:rPr>
          <w:rFonts w:cs="Arial"/>
          <w:color w:val="auto"/>
        </w:rPr>
      </w:pPr>
      <w:r w:rsidRPr="00DE5FA1">
        <w:rPr>
          <w:rFonts w:cs="Arial"/>
          <w:color w:val="auto"/>
        </w:rPr>
        <w:t xml:space="preserve">We found that changes in generic and weight-specific quality of life scores are associated with weight loss. The weight-specific measure is slightly more sensitive to weight changes, however when controlling for modifiers, the YQOL-W remained significantly associated with weight loss while the generic QoL measure did not. </w:t>
      </w:r>
      <w:r w:rsidR="00BE7954">
        <w:rPr>
          <w:rFonts w:cs="Arial"/>
          <w:color w:val="auto"/>
        </w:rPr>
        <w:t xml:space="preserve">  </w:t>
      </w:r>
    </w:p>
    <w:p w:rsidR="00BA506E" w:rsidRPr="00DE5FA1" w:rsidRDefault="00BA506E">
      <w:pPr>
        <w:rPr>
          <w:color w:val="auto"/>
        </w:rPr>
      </w:pPr>
    </w:p>
    <w:p w:rsidR="00BA506E" w:rsidRPr="00DE5FA1" w:rsidRDefault="00BA506E">
      <w:pPr>
        <w:ind w:left="454"/>
        <w:rPr>
          <w:color w:val="auto"/>
        </w:rPr>
      </w:pPr>
    </w:p>
    <w:p w:rsidR="00BA506E" w:rsidRPr="00DE5FA1" w:rsidRDefault="00BA506E">
      <w:pPr>
        <w:ind w:left="454"/>
        <w:rPr>
          <w:color w:val="auto"/>
        </w:rPr>
      </w:pPr>
    </w:p>
    <w:p w:rsidR="00BA506E" w:rsidRPr="00DE5FA1" w:rsidRDefault="00BA506E">
      <w:pPr>
        <w:pStyle w:val="Header"/>
        <w:tabs>
          <w:tab w:val="clear" w:pos="4536"/>
          <w:tab w:val="clear" w:pos="9072"/>
        </w:tabs>
        <w:rPr>
          <w:color w:val="auto"/>
        </w:rPr>
        <w:sectPr w:rsidR="00BA506E" w:rsidRPr="00DE5FA1" w:rsidSect="00BA506E">
          <w:headerReference w:type="default" r:id="rId33"/>
          <w:endnotePr>
            <w:numFmt w:val="decimal"/>
          </w:endnotePr>
          <w:pgSz w:w="11907" w:h="16840" w:code="9"/>
          <w:pgMar w:top="1418" w:right="1418" w:bottom="567" w:left="1418" w:header="709" w:footer="1134" w:gutter="0"/>
          <w:paperSrc w:first="110" w:other="110"/>
          <w:cols w:space="708"/>
          <w:docGrid w:linePitch="360"/>
        </w:sectPr>
      </w:pPr>
    </w:p>
    <w:p w:rsidR="00BA506E" w:rsidRPr="00DE5FA1" w:rsidRDefault="00A21C0E">
      <w:pPr>
        <w:ind w:left="454"/>
        <w:rPr>
          <w:rFonts w:cs="Arial"/>
          <w:color w:val="auto"/>
          <w:sz w:val="23"/>
          <w:szCs w:val="23"/>
        </w:rPr>
      </w:pPr>
      <w:r w:rsidRPr="00A21C0E">
        <w:rPr>
          <w:noProof/>
          <w:lang w:eastAsia="en-US"/>
        </w:rPr>
        <w:pict>
          <v:shape id="_x0000_s1250" type="#_x0000_t75" style="position:absolute;left:0;text-align:left;margin-left:-12.55pt;margin-top:23.3pt;width:68.75pt;height:61.05pt;z-index:251665408;visibility:visible">
            <v:imagedata r:id="rId8" o:title=""/>
            <w10:wrap type="topAndBottom"/>
          </v:shape>
        </w:pict>
      </w:r>
    </w:p>
    <w:p w:rsidR="00BA506E" w:rsidRPr="00DE5FA1" w:rsidRDefault="00A21C0E">
      <w:pPr>
        <w:pStyle w:val="Heading1"/>
        <w:rPr>
          <w:color w:val="auto"/>
        </w:rPr>
      </w:pPr>
      <w:bookmarkStart w:id="157" w:name="_Translations"/>
      <w:bookmarkStart w:id="158" w:name="_Toc95197195"/>
      <w:bookmarkEnd w:id="157"/>
      <w:r w:rsidRPr="00A21C0E">
        <w:rPr>
          <w:noProof/>
          <w:color w:val="auto"/>
          <w:sz w:val="20"/>
        </w:rPr>
        <w:pict>
          <v:line id="_x0000_s1164" style="position:absolute;left:0;text-align:left;z-index:251649024" from="63pt,27pt" to="450pt,27pt" strokecolor="navy"/>
        </w:pict>
      </w:r>
      <w:bookmarkStart w:id="159" w:name="_Toc278898619"/>
      <w:r w:rsidR="00BA506E" w:rsidRPr="00DE5FA1">
        <w:rPr>
          <w:color w:val="auto"/>
        </w:rPr>
        <w:t>Translations</w:t>
      </w:r>
      <w:bookmarkEnd w:id="158"/>
      <w:bookmarkEnd w:id="159"/>
    </w:p>
    <w:p w:rsidR="00BA506E" w:rsidRPr="00DE5FA1" w:rsidRDefault="00BA506E">
      <w:pPr>
        <w:rPr>
          <w:rFonts w:cs="Arial"/>
          <w:color w:val="auto"/>
          <w:sz w:val="23"/>
          <w:szCs w:val="23"/>
        </w:rPr>
      </w:pPr>
    </w:p>
    <w:p w:rsidR="00BA506E" w:rsidRPr="00DE5FA1" w:rsidRDefault="00BA506E">
      <w:pPr>
        <w:rPr>
          <w:rFonts w:cs="Arial"/>
          <w:color w:val="auto"/>
          <w:sz w:val="23"/>
          <w:szCs w:val="23"/>
        </w:rPr>
      </w:pPr>
    </w:p>
    <w:p w:rsidR="00BA506E" w:rsidRPr="00DE5FA1" w:rsidRDefault="00BA506E">
      <w:pPr>
        <w:rPr>
          <w:rFonts w:cs="Arial"/>
          <w:color w:val="auto"/>
          <w:sz w:val="23"/>
          <w:szCs w:val="23"/>
        </w:rPr>
      </w:pPr>
    </w:p>
    <w:p w:rsidR="00BA506E" w:rsidRPr="00DE5FA1" w:rsidRDefault="00BA506E">
      <w:pPr>
        <w:rPr>
          <w:rFonts w:cs="Arial"/>
          <w:color w:val="auto"/>
          <w:sz w:val="23"/>
          <w:szCs w:val="23"/>
        </w:rPr>
      </w:pPr>
    </w:p>
    <w:p w:rsidR="00BA506E" w:rsidRPr="00DE5FA1" w:rsidRDefault="00BA506E">
      <w:pPr>
        <w:ind w:left="454"/>
        <w:rPr>
          <w:rFonts w:cs="Arial"/>
          <w:color w:val="auto"/>
          <w:sz w:val="23"/>
          <w:szCs w:val="23"/>
        </w:rPr>
      </w:pPr>
    </w:p>
    <w:p w:rsidR="00BA506E" w:rsidRPr="00DE5FA1" w:rsidRDefault="00BA506E">
      <w:pPr>
        <w:ind w:left="454"/>
        <w:rPr>
          <w:rFonts w:cs="Arial"/>
          <w:color w:val="auto"/>
          <w:sz w:val="23"/>
          <w:szCs w:val="23"/>
        </w:rPr>
      </w:pPr>
    </w:p>
    <w:p w:rsidR="00BA506E" w:rsidRPr="00DE5FA1" w:rsidRDefault="00BA506E">
      <w:pPr>
        <w:ind w:left="454"/>
        <w:rPr>
          <w:rFonts w:cs="Arial"/>
          <w:color w:val="auto"/>
          <w:sz w:val="23"/>
          <w:szCs w:val="23"/>
        </w:rPr>
      </w:pPr>
    </w:p>
    <w:tbl>
      <w:tblPr>
        <w:tblpPr w:leftFromText="141" w:rightFromText="141" w:vertAnchor="page" w:horzAnchor="margin" w:tblpX="-200" w:tblpY="3895"/>
        <w:tblW w:w="864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70" w:type="dxa"/>
          <w:right w:w="70" w:type="dxa"/>
        </w:tblCellMar>
        <w:tblLook w:val="0000"/>
      </w:tblPr>
      <w:tblGrid>
        <w:gridCol w:w="1930"/>
        <w:gridCol w:w="1410"/>
        <w:gridCol w:w="1330"/>
        <w:gridCol w:w="1400"/>
        <w:gridCol w:w="1260"/>
        <w:gridCol w:w="1310"/>
      </w:tblGrid>
      <w:tr w:rsidR="00BA506E" w:rsidRPr="00DE5FA1" w:rsidTr="00E11A77">
        <w:trPr>
          <w:cantSplit/>
        </w:trPr>
        <w:tc>
          <w:tcPr>
            <w:tcW w:w="1930" w:type="dxa"/>
            <w:tcBorders>
              <w:top w:val="nil"/>
              <w:left w:val="nil"/>
            </w:tcBorders>
            <w:shd w:val="clear" w:color="auto" w:fill="FFFFFF"/>
          </w:tcPr>
          <w:p w:rsidR="00BA506E" w:rsidRPr="00DE5FA1" w:rsidRDefault="00BA506E" w:rsidP="00E11A77">
            <w:pPr>
              <w:spacing w:before="60" w:after="60"/>
              <w:rPr>
                <w:b/>
                <w:color w:val="auto"/>
                <w:sz w:val="21"/>
              </w:rPr>
            </w:pPr>
          </w:p>
        </w:tc>
        <w:tc>
          <w:tcPr>
            <w:tcW w:w="6710" w:type="dxa"/>
            <w:gridSpan w:val="5"/>
            <w:shd w:val="clear" w:color="auto" w:fill="E6E6E6"/>
          </w:tcPr>
          <w:p w:rsidR="00BA506E" w:rsidRPr="00DE5FA1" w:rsidRDefault="00BA506E" w:rsidP="00E11A77">
            <w:pPr>
              <w:spacing w:before="60" w:after="60"/>
              <w:jc w:val="center"/>
              <w:rPr>
                <w:b/>
                <w:color w:val="auto"/>
              </w:rPr>
            </w:pPr>
            <w:r w:rsidRPr="00DE5FA1">
              <w:rPr>
                <w:b/>
                <w:color w:val="auto"/>
              </w:rPr>
              <w:t>Linguistic validation process</w:t>
            </w:r>
          </w:p>
        </w:tc>
      </w:tr>
      <w:tr w:rsidR="00615A51" w:rsidRPr="00DE5FA1" w:rsidTr="00E11A77">
        <w:tc>
          <w:tcPr>
            <w:tcW w:w="1930" w:type="dxa"/>
            <w:shd w:val="clear" w:color="auto" w:fill="E6E6E6"/>
          </w:tcPr>
          <w:p w:rsidR="00615A51" w:rsidRPr="00DE5FA1" w:rsidRDefault="00615A51" w:rsidP="00E11A77">
            <w:pPr>
              <w:spacing w:before="60" w:after="60"/>
              <w:rPr>
                <w:b/>
                <w:color w:val="auto"/>
                <w:sz w:val="21"/>
              </w:rPr>
            </w:pPr>
          </w:p>
        </w:tc>
        <w:tc>
          <w:tcPr>
            <w:tcW w:w="1410" w:type="dxa"/>
            <w:shd w:val="clear" w:color="auto" w:fill="auto"/>
          </w:tcPr>
          <w:p w:rsidR="00615A51" w:rsidRPr="00DE5FA1" w:rsidRDefault="00615A51" w:rsidP="00E11A77">
            <w:pPr>
              <w:spacing w:before="60" w:after="60"/>
              <w:rPr>
                <w:b/>
                <w:color w:val="auto"/>
                <w:sz w:val="21"/>
              </w:rPr>
            </w:pPr>
          </w:p>
        </w:tc>
        <w:tc>
          <w:tcPr>
            <w:tcW w:w="1330" w:type="dxa"/>
            <w:shd w:val="clear" w:color="auto" w:fill="auto"/>
          </w:tcPr>
          <w:p w:rsidR="00615A51" w:rsidRPr="00DE5FA1" w:rsidRDefault="00615A51" w:rsidP="00E11A77">
            <w:pPr>
              <w:spacing w:before="60" w:after="60"/>
              <w:rPr>
                <w:b/>
                <w:color w:val="auto"/>
                <w:sz w:val="21"/>
              </w:rPr>
            </w:pPr>
          </w:p>
        </w:tc>
        <w:tc>
          <w:tcPr>
            <w:tcW w:w="1400" w:type="dxa"/>
            <w:shd w:val="clear" w:color="auto" w:fill="auto"/>
          </w:tcPr>
          <w:p w:rsidR="00615A51" w:rsidRPr="00DE5FA1" w:rsidRDefault="00615A51" w:rsidP="00E11A77">
            <w:pPr>
              <w:spacing w:before="60" w:after="60"/>
              <w:rPr>
                <w:b/>
                <w:color w:val="auto"/>
                <w:sz w:val="21"/>
              </w:rPr>
            </w:pPr>
          </w:p>
        </w:tc>
        <w:tc>
          <w:tcPr>
            <w:tcW w:w="1260" w:type="dxa"/>
            <w:shd w:val="clear" w:color="auto" w:fill="auto"/>
          </w:tcPr>
          <w:p w:rsidR="00615A51" w:rsidRPr="00DE5FA1" w:rsidRDefault="00615A51" w:rsidP="00E11A77">
            <w:pPr>
              <w:spacing w:before="60" w:after="60"/>
              <w:rPr>
                <w:b/>
                <w:color w:val="auto"/>
                <w:sz w:val="21"/>
              </w:rPr>
            </w:pPr>
          </w:p>
        </w:tc>
        <w:tc>
          <w:tcPr>
            <w:tcW w:w="1310" w:type="dxa"/>
            <w:shd w:val="clear" w:color="auto" w:fill="auto"/>
          </w:tcPr>
          <w:p w:rsidR="00615A51" w:rsidRPr="00DE5FA1" w:rsidRDefault="00615A51" w:rsidP="00E11A77">
            <w:pPr>
              <w:spacing w:before="60" w:after="60"/>
              <w:rPr>
                <w:b/>
                <w:color w:val="auto"/>
                <w:sz w:val="21"/>
              </w:rPr>
            </w:pPr>
          </w:p>
        </w:tc>
      </w:tr>
      <w:tr w:rsidR="00615A51" w:rsidRPr="00DE5FA1" w:rsidTr="00E11A77">
        <w:tc>
          <w:tcPr>
            <w:tcW w:w="1930" w:type="dxa"/>
            <w:shd w:val="clear" w:color="auto" w:fill="E6E6E6"/>
          </w:tcPr>
          <w:p w:rsidR="00615A51" w:rsidRPr="00DE5FA1" w:rsidRDefault="00615A51" w:rsidP="00E11A77">
            <w:pPr>
              <w:spacing w:before="60" w:after="60"/>
              <w:rPr>
                <w:b/>
                <w:color w:val="auto"/>
                <w:sz w:val="21"/>
              </w:rPr>
            </w:pPr>
            <w:r w:rsidRPr="00DE5FA1">
              <w:rPr>
                <w:b/>
                <w:color w:val="auto"/>
                <w:sz w:val="21"/>
              </w:rPr>
              <w:t>Language</w:t>
            </w:r>
          </w:p>
        </w:tc>
        <w:tc>
          <w:tcPr>
            <w:tcW w:w="1410" w:type="dxa"/>
            <w:shd w:val="clear" w:color="auto" w:fill="auto"/>
          </w:tcPr>
          <w:p w:rsidR="00615A51" w:rsidRPr="00DE5FA1" w:rsidRDefault="00615A51" w:rsidP="00E11A77">
            <w:pPr>
              <w:spacing w:before="60" w:after="60"/>
              <w:rPr>
                <w:b/>
                <w:color w:val="auto"/>
                <w:sz w:val="21"/>
              </w:rPr>
            </w:pPr>
            <w:r w:rsidRPr="00DE5FA1">
              <w:rPr>
                <w:b/>
                <w:color w:val="auto"/>
                <w:sz w:val="21"/>
              </w:rPr>
              <w:t xml:space="preserve">Forward Translation </w:t>
            </w:r>
          </w:p>
        </w:tc>
        <w:tc>
          <w:tcPr>
            <w:tcW w:w="1330" w:type="dxa"/>
            <w:shd w:val="clear" w:color="auto" w:fill="auto"/>
          </w:tcPr>
          <w:p w:rsidR="00615A51" w:rsidRPr="00DE5FA1" w:rsidRDefault="00615A51" w:rsidP="00E11A77">
            <w:pPr>
              <w:spacing w:before="60" w:after="60"/>
              <w:rPr>
                <w:b/>
                <w:color w:val="auto"/>
                <w:sz w:val="21"/>
              </w:rPr>
            </w:pPr>
            <w:r w:rsidRPr="00DE5FA1">
              <w:rPr>
                <w:b/>
                <w:color w:val="auto"/>
                <w:sz w:val="21"/>
              </w:rPr>
              <w:t xml:space="preserve">Backward Translation </w:t>
            </w:r>
          </w:p>
        </w:tc>
        <w:tc>
          <w:tcPr>
            <w:tcW w:w="1400" w:type="dxa"/>
            <w:shd w:val="clear" w:color="auto" w:fill="auto"/>
          </w:tcPr>
          <w:p w:rsidR="00615A51" w:rsidRPr="00DE5FA1" w:rsidRDefault="00615A51" w:rsidP="00E11A77">
            <w:pPr>
              <w:spacing w:before="60" w:after="60"/>
              <w:rPr>
                <w:b/>
                <w:color w:val="auto"/>
                <w:sz w:val="21"/>
              </w:rPr>
            </w:pPr>
            <w:r w:rsidRPr="00DE5FA1">
              <w:rPr>
                <w:b/>
                <w:color w:val="auto"/>
                <w:sz w:val="21"/>
              </w:rPr>
              <w:t>Adaptation</w:t>
            </w:r>
          </w:p>
        </w:tc>
        <w:tc>
          <w:tcPr>
            <w:tcW w:w="1260" w:type="dxa"/>
            <w:shd w:val="clear" w:color="auto" w:fill="auto"/>
          </w:tcPr>
          <w:p w:rsidR="00615A51" w:rsidRPr="00DE5FA1" w:rsidRDefault="00615A51" w:rsidP="00E11A77">
            <w:pPr>
              <w:spacing w:before="60" w:after="60"/>
              <w:rPr>
                <w:b/>
                <w:color w:val="auto"/>
                <w:sz w:val="21"/>
              </w:rPr>
            </w:pPr>
            <w:r w:rsidRPr="00DE5FA1">
              <w:rPr>
                <w:b/>
                <w:color w:val="auto"/>
                <w:sz w:val="21"/>
              </w:rPr>
              <w:t>Team Review</w:t>
            </w:r>
          </w:p>
        </w:tc>
        <w:tc>
          <w:tcPr>
            <w:tcW w:w="1310" w:type="dxa"/>
            <w:shd w:val="clear" w:color="auto" w:fill="auto"/>
          </w:tcPr>
          <w:p w:rsidR="00615A51" w:rsidRPr="00DE5FA1" w:rsidRDefault="00615A51" w:rsidP="00E11A77">
            <w:pPr>
              <w:spacing w:before="60" w:after="60"/>
              <w:rPr>
                <w:b/>
                <w:color w:val="auto"/>
                <w:sz w:val="21"/>
              </w:rPr>
            </w:pPr>
            <w:r w:rsidRPr="00DE5FA1">
              <w:rPr>
                <w:b/>
                <w:color w:val="auto"/>
                <w:sz w:val="21"/>
              </w:rPr>
              <w:t>Cognitive Debriefing</w:t>
            </w:r>
          </w:p>
        </w:tc>
      </w:tr>
      <w:tr w:rsidR="00615A51" w:rsidRPr="00DE5FA1" w:rsidTr="00E11A77">
        <w:tc>
          <w:tcPr>
            <w:tcW w:w="1930" w:type="dxa"/>
          </w:tcPr>
          <w:p w:rsidR="00615A51" w:rsidRPr="00DE5FA1" w:rsidRDefault="000544F1" w:rsidP="00E11A77">
            <w:pPr>
              <w:spacing w:before="60" w:after="60"/>
              <w:rPr>
                <w:color w:val="auto"/>
                <w:sz w:val="22"/>
              </w:rPr>
            </w:pPr>
            <w:r>
              <w:rPr>
                <w:color w:val="auto"/>
                <w:sz w:val="22"/>
              </w:rPr>
              <w:t>English (American</w:t>
            </w:r>
            <w:r w:rsidR="00615A51" w:rsidRPr="00DE5FA1">
              <w:rPr>
                <w:color w:val="auto"/>
                <w:sz w:val="22"/>
              </w:rPr>
              <w:t xml:space="preserve">) </w:t>
            </w:r>
          </w:p>
        </w:tc>
        <w:tc>
          <w:tcPr>
            <w:tcW w:w="1410" w:type="dxa"/>
            <w:shd w:val="clear" w:color="auto" w:fill="auto"/>
          </w:tcPr>
          <w:p w:rsidR="00615A51" w:rsidRPr="00DE5FA1" w:rsidRDefault="00615A51" w:rsidP="00E11A77">
            <w:pPr>
              <w:spacing w:before="60" w:after="60"/>
              <w:rPr>
                <w:color w:val="auto"/>
              </w:rPr>
            </w:pPr>
            <w:r w:rsidRPr="00DE5FA1">
              <w:rPr>
                <w:color w:val="auto"/>
              </w:rPr>
              <w:sym w:font="Wingdings" w:char="F0FE"/>
            </w:r>
          </w:p>
        </w:tc>
        <w:tc>
          <w:tcPr>
            <w:tcW w:w="1330" w:type="dxa"/>
            <w:shd w:val="clear" w:color="auto" w:fill="auto"/>
          </w:tcPr>
          <w:p w:rsidR="00615A51" w:rsidRPr="00DE5FA1" w:rsidRDefault="00615A51" w:rsidP="00E11A77">
            <w:pPr>
              <w:spacing w:before="60" w:after="60"/>
              <w:rPr>
                <w:color w:val="auto"/>
              </w:rPr>
            </w:pPr>
            <w:r w:rsidRPr="00DE5FA1">
              <w:rPr>
                <w:color w:val="auto"/>
              </w:rPr>
              <w:sym w:font="Wingdings" w:char="F0FE"/>
            </w:r>
          </w:p>
        </w:tc>
        <w:tc>
          <w:tcPr>
            <w:tcW w:w="1400" w:type="dxa"/>
            <w:shd w:val="clear" w:color="auto" w:fill="auto"/>
          </w:tcPr>
          <w:p w:rsidR="00615A51" w:rsidRPr="00DE5FA1" w:rsidRDefault="00615A51" w:rsidP="00E11A77">
            <w:pPr>
              <w:spacing w:before="60" w:after="60"/>
              <w:rPr>
                <w:color w:val="auto"/>
              </w:rPr>
            </w:pPr>
            <w:r w:rsidRPr="00DE5FA1">
              <w:rPr>
                <w:color w:val="auto"/>
              </w:rPr>
              <w:sym w:font="Wingdings" w:char="F0FE"/>
            </w:r>
          </w:p>
        </w:tc>
        <w:tc>
          <w:tcPr>
            <w:tcW w:w="1260" w:type="dxa"/>
            <w:shd w:val="clear" w:color="auto" w:fill="auto"/>
          </w:tcPr>
          <w:p w:rsidR="00615A51" w:rsidRPr="00DE5FA1" w:rsidRDefault="00615A51" w:rsidP="00E11A77">
            <w:pPr>
              <w:spacing w:before="60" w:after="60"/>
              <w:rPr>
                <w:color w:val="auto"/>
              </w:rPr>
            </w:pPr>
            <w:r w:rsidRPr="00DE5FA1">
              <w:rPr>
                <w:color w:val="auto"/>
              </w:rPr>
              <w:sym w:font="Wingdings" w:char="F0FE"/>
            </w:r>
          </w:p>
        </w:tc>
        <w:tc>
          <w:tcPr>
            <w:tcW w:w="1310" w:type="dxa"/>
            <w:shd w:val="clear" w:color="auto" w:fill="auto"/>
          </w:tcPr>
          <w:p w:rsidR="00615A51" w:rsidRPr="00DE5FA1" w:rsidRDefault="00615A51" w:rsidP="00E11A77">
            <w:pPr>
              <w:spacing w:before="60" w:after="60"/>
              <w:rPr>
                <w:color w:val="auto"/>
              </w:rPr>
            </w:pPr>
            <w:r w:rsidRPr="00DE5FA1">
              <w:rPr>
                <w:color w:val="auto"/>
              </w:rPr>
              <w:sym w:font="Wingdings" w:char="F0FE"/>
            </w:r>
          </w:p>
        </w:tc>
      </w:tr>
      <w:tr w:rsidR="00615A51" w:rsidRPr="00DE5FA1" w:rsidTr="00E11A77">
        <w:tc>
          <w:tcPr>
            <w:tcW w:w="1930" w:type="dxa"/>
          </w:tcPr>
          <w:p w:rsidR="00615A51" w:rsidRPr="002347F1" w:rsidRDefault="000544F1" w:rsidP="00E11A77">
            <w:pPr>
              <w:pStyle w:val="Header"/>
              <w:tabs>
                <w:tab w:val="clear" w:pos="4536"/>
                <w:tab w:val="clear" w:pos="9072"/>
              </w:tabs>
              <w:spacing w:before="60" w:after="60"/>
              <w:rPr>
                <w:color w:val="auto"/>
                <w:sz w:val="22"/>
                <w:lang w:val="en-US"/>
              </w:rPr>
            </w:pPr>
            <w:r w:rsidRPr="002347F1">
              <w:rPr>
                <w:color w:val="auto"/>
                <w:sz w:val="22"/>
                <w:lang w:val="en-US"/>
              </w:rPr>
              <w:t>Spanish (Mexican</w:t>
            </w:r>
            <w:r w:rsidR="00615A51" w:rsidRPr="002347F1">
              <w:rPr>
                <w:color w:val="auto"/>
                <w:sz w:val="22"/>
                <w:lang w:val="en-US"/>
              </w:rPr>
              <w:t>)</w:t>
            </w:r>
          </w:p>
        </w:tc>
        <w:tc>
          <w:tcPr>
            <w:tcW w:w="1410" w:type="dxa"/>
            <w:shd w:val="clear" w:color="auto" w:fill="auto"/>
          </w:tcPr>
          <w:p w:rsidR="00615A51" w:rsidRPr="00DE5FA1" w:rsidRDefault="00615A51" w:rsidP="00E11A77">
            <w:pPr>
              <w:spacing w:before="60" w:after="60"/>
              <w:rPr>
                <w:color w:val="auto"/>
              </w:rPr>
            </w:pPr>
            <w:r w:rsidRPr="00DE5FA1">
              <w:rPr>
                <w:color w:val="auto"/>
              </w:rPr>
              <w:sym w:font="Wingdings" w:char="F0FE"/>
            </w:r>
          </w:p>
        </w:tc>
        <w:tc>
          <w:tcPr>
            <w:tcW w:w="1330" w:type="dxa"/>
            <w:shd w:val="clear" w:color="auto" w:fill="auto"/>
          </w:tcPr>
          <w:p w:rsidR="00615A51" w:rsidRPr="00DE5FA1" w:rsidRDefault="00615A51" w:rsidP="00E11A77">
            <w:pPr>
              <w:spacing w:before="60" w:after="60"/>
              <w:rPr>
                <w:color w:val="auto"/>
              </w:rPr>
            </w:pPr>
            <w:r w:rsidRPr="00DE5FA1">
              <w:rPr>
                <w:color w:val="auto"/>
              </w:rPr>
              <w:sym w:font="Wingdings" w:char="F0FE"/>
            </w:r>
          </w:p>
        </w:tc>
        <w:tc>
          <w:tcPr>
            <w:tcW w:w="1400" w:type="dxa"/>
            <w:shd w:val="clear" w:color="auto" w:fill="auto"/>
          </w:tcPr>
          <w:p w:rsidR="00615A51" w:rsidRPr="00DE5FA1" w:rsidRDefault="00615A51" w:rsidP="00E11A77">
            <w:pPr>
              <w:spacing w:before="60" w:after="60"/>
              <w:rPr>
                <w:color w:val="auto"/>
              </w:rPr>
            </w:pPr>
            <w:r w:rsidRPr="00DE5FA1">
              <w:rPr>
                <w:color w:val="auto"/>
              </w:rPr>
              <w:sym w:font="Wingdings" w:char="F0FE"/>
            </w:r>
          </w:p>
        </w:tc>
        <w:tc>
          <w:tcPr>
            <w:tcW w:w="1260" w:type="dxa"/>
            <w:shd w:val="clear" w:color="auto" w:fill="auto"/>
          </w:tcPr>
          <w:p w:rsidR="00615A51" w:rsidRPr="00DE5FA1" w:rsidRDefault="00615A51" w:rsidP="00E11A77">
            <w:pPr>
              <w:spacing w:before="60" w:after="60"/>
              <w:rPr>
                <w:color w:val="auto"/>
              </w:rPr>
            </w:pPr>
            <w:r w:rsidRPr="00DE5FA1">
              <w:rPr>
                <w:color w:val="auto"/>
              </w:rPr>
              <w:sym w:font="Wingdings" w:char="F0FE"/>
            </w:r>
          </w:p>
        </w:tc>
        <w:tc>
          <w:tcPr>
            <w:tcW w:w="1310" w:type="dxa"/>
            <w:shd w:val="clear" w:color="auto" w:fill="auto"/>
          </w:tcPr>
          <w:p w:rsidR="00615A51" w:rsidRPr="00DE5FA1" w:rsidRDefault="00615A51" w:rsidP="00E11A77">
            <w:pPr>
              <w:spacing w:before="60" w:after="60"/>
              <w:rPr>
                <w:color w:val="auto"/>
              </w:rPr>
            </w:pPr>
            <w:r w:rsidRPr="00DE5FA1">
              <w:rPr>
                <w:color w:val="auto"/>
              </w:rPr>
              <w:sym w:font="Wingdings" w:char="F0FE"/>
            </w:r>
          </w:p>
        </w:tc>
      </w:tr>
      <w:tr w:rsidR="0021483A" w:rsidRPr="00DE5FA1" w:rsidTr="00E11A77">
        <w:tc>
          <w:tcPr>
            <w:tcW w:w="1930" w:type="dxa"/>
          </w:tcPr>
          <w:p w:rsidR="0021483A" w:rsidRPr="002347F1" w:rsidRDefault="000544F1" w:rsidP="0021483A">
            <w:pPr>
              <w:pStyle w:val="Header"/>
              <w:tabs>
                <w:tab w:val="clear" w:pos="4536"/>
                <w:tab w:val="clear" w:pos="9072"/>
              </w:tabs>
              <w:spacing w:before="60" w:after="60"/>
              <w:rPr>
                <w:color w:val="auto"/>
                <w:sz w:val="22"/>
                <w:lang w:val="en-US"/>
              </w:rPr>
            </w:pPr>
            <w:r w:rsidRPr="002347F1">
              <w:rPr>
                <w:color w:val="auto"/>
                <w:sz w:val="22"/>
                <w:lang w:val="en-US"/>
              </w:rPr>
              <w:t>Mandarin (Chinese</w:t>
            </w:r>
            <w:r w:rsidR="0021483A" w:rsidRPr="002347F1">
              <w:rPr>
                <w:color w:val="auto"/>
                <w:sz w:val="22"/>
                <w:lang w:val="en-US"/>
              </w:rPr>
              <w:t>)</w:t>
            </w:r>
          </w:p>
        </w:tc>
        <w:tc>
          <w:tcPr>
            <w:tcW w:w="1410" w:type="dxa"/>
            <w:shd w:val="clear" w:color="auto" w:fill="auto"/>
          </w:tcPr>
          <w:p w:rsidR="0021483A" w:rsidRPr="00DE5FA1" w:rsidRDefault="0021483A" w:rsidP="0021483A">
            <w:pPr>
              <w:spacing w:before="60" w:after="60"/>
              <w:rPr>
                <w:b/>
                <w:i/>
                <w:color w:val="auto"/>
              </w:rPr>
            </w:pPr>
            <w:r w:rsidRPr="00DE5FA1">
              <w:rPr>
                <w:color w:val="auto"/>
              </w:rPr>
              <w:sym w:font="Wingdings" w:char="F0FE"/>
            </w:r>
          </w:p>
        </w:tc>
        <w:tc>
          <w:tcPr>
            <w:tcW w:w="1330" w:type="dxa"/>
            <w:shd w:val="clear" w:color="auto" w:fill="auto"/>
          </w:tcPr>
          <w:p w:rsidR="0021483A" w:rsidRPr="00DE5FA1" w:rsidRDefault="0021483A" w:rsidP="0021483A">
            <w:pPr>
              <w:spacing w:before="60" w:after="60"/>
              <w:rPr>
                <w:color w:val="auto"/>
              </w:rPr>
            </w:pPr>
            <w:r w:rsidRPr="00DE5FA1">
              <w:rPr>
                <w:color w:val="auto"/>
              </w:rPr>
              <w:sym w:font="Wingdings" w:char="F0FE"/>
            </w:r>
          </w:p>
        </w:tc>
        <w:tc>
          <w:tcPr>
            <w:tcW w:w="1400" w:type="dxa"/>
            <w:shd w:val="clear" w:color="auto" w:fill="auto"/>
          </w:tcPr>
          <w:p w:rsidR="0021483A" w:rsidRPr="00DE5FA1" w:rsidRDefault="0021483A" w:rsidP="0021483A">
            <w:pPr>
              <w:spacing w:before="60" w:after="60"/>
              <w:rPr>
                <w:color w:val="auto"/>
              </w:rPr>
            </w:pPr>
            <w:r w:rsidRPr="00DE5FA1">
              <w:rPr>
                <w:color w:val="auto"/>
              </w:rPr>
              <w:sym w:font="Wingdings" w:char="F0FE"/>
            </w:r>
          </w:p>
        </w:tc>
        <w:tc>
          <w:tcPr>
            <w:tcW w:w="1260" w:type="dxa"/>
            <w:shd w:val="clear" w:color="auto" w:fill="auto"/>
          </w:tcPr>
          <w:p w:rsidR="0021483A" w:rsidRPr="00DE5FA1" w:rsidRDefault="0021483A" w:rsidP="0021483A">
            <w:pPr>
              <w:spacing w:before="60" w:after="60"/>
              <w:rPr>
                <w:color w:val="auto"/>
              </w:rPr>
            </w:pPr>
            <w:r w:rsidRPr="00DE5FA1">
              <w:rPr>
                <w:color w:val="auto"/>
              </w:rPr>
              <w:sym w:font="Wingdings" w:char="F0FE"/>
            </w:r>
          </w:p>
        </w:tc>
        <w:tc>
          <w:tcPr>
            <w:tcW w:w="1310" w:type="dxa"/>
            <w:shd w:val="clear" w:color="auto" w:fill="auto"/>
          </w:tcPr>
          <w:p w:rsidR="0021483A" w:rsidRPr="00DE5FA1" w:rsidRDefault="0021483A" w:rsidP="0021483A">
            <w:pPr>
              <w:spacing w:before="60" w:after="60"/>
              <w:rPr>
                <w:color w:val="auto"/>
              </w:rPr>
            </w:pPr>
            <w:r w:rsidRPr="00DE5FA1">
              <w:rPr>
                <w:color w:val="auto"/>
              </w:rPr>
              <w:sym w:font="Wingdings" w:char="F0FE"/>
            </w:r>
          </w:p>
        </w:tc>
      </w:tr>
      <w:tr w:rsidR="0021483A" w:rsidRPr="00DE5FA1" w:rsidTr="00E11A77">
        <w:tc>
          <w:tcPr>
            <w:tcW w:w="1930" w:type="dxa"/>
          </w:tcPr>
          <w:p w:rsidR="0021483A" w:rsidRPr="002347F1" w:rsidRDefault="0021483A" w:rsidP="0021483A">
            <w:pPr>
              <w:pStyle w:val="Header"/>
              <w:tabs>
                <w:tab w:val="clear" w:pos="4536"/>
                <w:tab w:val="clear" w:pos="9072"/>
              </w:tabs>
              <w:spacing w:before="60" w:after="60"/>
              <w:rPr>
                <w:color w:val="auto"/>
                <w:sz w:val="22"/>
                <w:lang w:val="en-US"/>
              </w:rPr>
            </w:pPr>
          </w:p>
        </w:tc>
        <w:tc>
          <w:tcPr>
            <w:tcW w:w="1410" w:type="dxa"/>
            <w:shd w:val="clear" w:color="auto" w:fill="auto"/>
          </w:tcPr>
          <w:p w:rsidR="0021483A" w:rsidRPr="00DE5FA1" w:rsidRDefault="0021483A" w:rsidP="0021483A">
            <w:pPr>
              <w:spacing w:before="60" w:after="60"/>
              <w:rPr>
                <w:color w:val="auto"/>
              </w:rPr>
            </w:pPr>
          </w:p>
        </w:tc>
        <w:tc>
          <w:tcPr>
            <w:tcW w:w="1330" w:type="dxa"/>
            <w:shd w:val="clear" w:color="auto" w:fill="auto"/>
          </w:tcPr>
          <w:p w:rsidR="0021483A" w:rsidRPr="00DE5FA1" w:rsidRDefault="0021483A" w:rsidP="0021483A">
            <w:pPr>
              <w:spacing w:before="60" w:after="60"/>
              <w:rPr>
                <w:color w:val="auto"/>
              </w:rPr>
            </w:pPr>
          </w:p>
        </w:tc>
        <w:tc>
          <w:tcPr>
            <w:tcW w:w="1400" w:type="dxa"/>
            <w:shd w:val="clear" w:color="auto" w:fill="auto"/>
          </w:tcPr>
          <w:p w:rsidR="0021483A" w:rsidRPr="00DE5FA1" w:rsidRDefault="0021483A" w:rsidP="0021483A">
            <w:pPr>
              <w:spacing w:before="60" w:after="60"/>
              <w:rPr>
                <w:color w:val="auto"/>
              </w:rPr>
            </w:pPr>
          </w:p>
        </w:tc>
        <w:tc>
          <w:tcPr>
            <w:tcW w:w="1260" w:type="dxa"/>
            <w:shd w:val="clear" w:color="auto" w:fill="auto"/>
          </w:tcPr>
          <w:p w:rsidR="0021483A" w:rsidRPr="00DE5FA1" w:rsidRDefault="0021483A" w:rsidP="0021483A">
            <w:pPr>
              <w:spacing w:before="60" w:after="60"/>
              <w:rPr>
                <w:color w:val="auto"/>
              </w:rPr>
            </w:pPr>
          </w:p>
        </w:tc>
        <w:tc>
          <w:tcPr>
            <w:tcW w:w="1310" w:type="dxa"/>
            <w:shd w:val="clear" w:color="auto" w:fill="auto"/>
          </w:tcPr>
          <w:p w:rsidR="0021483A" w:rsidRPr="00DE5FA1" w:rsidRDefault="0021483A" w:rsidP="0021483A">
            <w:pPr>
              <w:spacing w:before="60" w:after="60"/>
              <w:rPr>
                <w:color w:val="auto"/>
              </w:rPr>
            </w:pPr>
          </w:p>
        </w:tc>
      </w:tr>
      <w:tr w:rsidR="0021483A" w:rsidRPr="00DE5FA1" w:rsidTr="00E11A77">
        <w:tc>
          <w:tcPr>
            <w:tcW w:w="1930" w:type="dxa"/>
          </w:tcPr>
          <w:p w:rsidR="0021483A" w:rsidRPr="002347F1" w:rsidRDefault="0021483A" w:rsidP="0021483A">
            <w:pPr>
              <w:pStyle w:val="Header"/>
              <w:tabs>
                <w:tab w:val="clear" w:pos="4536"/>
                <w:tab w:val="clear" w:pos="9072"/>
              </w:tabs>
              <w:spacing w:before="60" w:after="60"/>
              <w:rPr>
                <w:color w:val="auto"/>
                <w:sz w:val="22"/>
                <w:lang w:val="en-US"/>
              </w:rPr>
            </w:pPr>
          </w:p>
        </w:tc>
        <w:tc>
          <w:tcPr>
            <w:tcW w:w="1410" w:type="dxa"/>
            <w:shd w:val="clear" w:color="auto" w:fill="auto"/>
          </w:tcPr>
          <w:p w:rsidR="0021483A" w:rsidRPr="00DE5FA1" w:rsidRDefault="0021483A" w:rsidP="0021483A">
            <w:pPr>
              <w:spacing w:before="60" w:after="60"/>
              <w:rPr>
                <w:color w:val="auto"/>
              </w:rPr>
            </w:pPr>
          </w:p>
        </w:tc>
        <w:tc>
          <w:tcPr>
            <w:tcW w:w="1330" w:type="dxa"/>
            <w:shd w:val="clear" w:color="auto" w:fill="auto"/>
          </w:tcPr>
          <w:p w:rsidR="0021483A" w:rsidRPr="00DE5FA1" w:rsidRDefault="0021483A" w:rsidP="0021483A">
            <w:pPr>
              <w:spacing w:before="60" w:after="60"/>
              <w:rPr>
                <w:color w:val="auto"/>
              </w:rPr>
            </w:pPr>
          </w:p>
        </w:tc>
        <w:tc>
          <w:tcPr>
            <w:tcW w:w="1400" w:type="dxa"/>
            <w:shd w:val="clear" w:color="auto" w:fill="auto"/>
          </w:tcPr>
          <w:p w:rsidR="0021483A" w:rsidRPr="00DE5FA1" w:rsidRDefault="0021483A" w:rsidP="0021483A">
            <w:pPr>
              <w:spacing w:before="60" w:after="60"/>
              <w:rPr>
                <w:color w:val="auto"/>
              </w:rPr>
            </w:pPr>
          </w:p>
        </w:tc>
        <w:tc>
          <w:tcPr>
            <w:tcW w:w="1260" w:type="dxa"/>
            <w:shd w:val="clear" w:color="auto" w:fill="auto"/>
          </w:tcPr>
          <w:p w:rsidR="0021483A" w:rsidRPr="00DE5FA1" w:rsidRDefault="0021483A" w:rsidP="0021483A">
            <w:pPr>
              <w:spacing w:before="60" w:after="60"/>
              <w:rPr>
                <w:color w:val="auto"/>
              </w:rPr>
            </w:pPr>
          </w:p>
        </w:tc>
        <w:tc>
          <w:tcPr>
            <w:tcW w:w="1310" w:type="dxa"/>
            <w:shd w:val="clear" w:color="auto" w:fill="auto"/>
          </w:tcPr>
          <w:p w:rsidR="0021483A" w:rsidRPr="00DE5FA1" w:rsidRDefault="0021483A" w:rsidP="0021483A">
            <w:pPr>
              <w:spacing w:before="60" w:after="60"/>
              <w:rPr>
                <w:color w:val="auto"/>
              </w:rPr>
            </w:pPr>
          </w:p>
        </w:tc>
      </w:tr>
      <w:tr w:rsidR="0021483A" w:rsidRPr="00DE5FA1" w:rsidTr="00E11A77">
        <w:tc>
          <w:tcPr>
            <w:tcW w:w="1930" w:type="dxa"/>
          </w:tcPr>
          <w:p w:rsidR="0021483A" w:rsidRPr="002347F1" w:rsidRDefault="0021483A" w:rsidP="0021483A">
            <w:pPr>
              <w:pStyle w:val="Header"/>
              <w:tabs>
                <w:tab w:val="clear" w:pos="4536"/>
                <w:tab w:val="clear" w:pos="9072"/>
              </w:tabs>
              <w:spacing w:before="60" w:after="60"/>
              <w:rPr>
                <w:color w:val="auto"/>
                <w:sz w:val="22"/>
                <w:lang w:val="en-US"/>
              </w:rPr>
            </w:pPr>
          </w:p>
        </w:tc>
        <w:tc>
          <w:tcPr>
            <w:tcW w:w="1410" w:type="dxa"/>
            <w:shd w:val="clear" w:color="auto" w:fill="auto"/>
          </w:tcPr>
          <w:p w:rsidR="0021483A" w:rsidRPr="00DE5FA1" w:rsidRDefault="0021483A" w:rsidP="0021483A">
            <w:pPr>
              <w:spacing w:before="60" w:after="60"/>
              <w:rPr>
                <w:color w:val="auto"/>
              </w:rPr>
            </w:pPr>
          </w:p>
        </w:tc>
        <w:tc>
          <w:tcPr>
            <w:tcW w:w="1330" w:type="dxa"/>
            <w:shd w:val="clear" w:color="auto" w:fill="auto"/>
          </w:tcPr>
          <w:p w:rsidR="0021483A" w:rsidRPr="00DE5FA1" w:rsidRDefault="0021483A" w:rsidP="0021483A">
            <w:pPr>
              <w:spacing w:before="60" w:after="60"/>
              <w:rPr>
                <w:color w:val="auto"/>
              </w:rPr>
            </w:pPr>
          </w:p>
        </w:tc>
        <w:tc>
          <w:tcPr>
            <w:tcW w:w="1400" w:type="dxa"/>
            <w:shd w:val="clear" w:color="auto" w:fill="auto"/>
          </w:tcPr>
          <w:p w:rsidR="0021483A" w:rsidRPr="00DE5FA1" w:rsidRDefault="0021483A" w:rsidP="0021483A">
            <w:pPr>
              <w:spacing w:before="60" w:after="60"/>
              <w:rPr>
                <w:color w:val="auto"/>
              </w:rPr>
            </w:pPr>
          </w:p>
        </w:tc>
        <w:tc>
          <w:tcPr>
            <w:tcW w:w="1260" w:type="dxa"/>
            <w:shd w:val="clear" w:color="auto" w:fill="auto"/>
          </w:tcPr>
          <w:p w:rsidR="0021483A" w:rsidRPr="00DE5FA1" w:rsidRDefault="0021483A" w:rsidP="0021483A">
            <w:pPr>
              <w:spacing w:before="60" w:after="60"/>
              <w:rPr>
                <w:color w:val="auto"/>
              </w:rPr>
            </w:pPr>
          </w:p>
        </w:tc>
        <w:tc>
          <w:tcPr>
            <w:tcW w:w="1310" w:type="dxa"/>
            <w:shd w:val="clear" w:color="auto" w:fill="auto"/>
          </w:tcPr>
          <w:p w:rsidR="0021483A" w:rsidRPr="00DE5FA1" w:rsidRDefault="0021483A" w:rsidP="0021483A">
            <w:pPr>
              <w:spacing w:before="60" w:after="60"/>
              <w:rPr>
                <w:color w:val="auto"/>
              </w:rPr>
            </w:pPr>
          </w:p>
        </w:tc>
      </w:tr>
      <w:tr w:rsidR="0021483A" w:rsidRPr="00DE5FA1" w:rsidTr="00E11A77">
        <w:tc>
          <w:tcPr>
            <w:tcW w:w="1930" w:type="dxa"/>
          </w:tcPr>
          <w:p w:rsidR="0021483A" w:rsidRPr="002347F1" w:rsidRDefault="0021483A" w:rsidP="0021483A">
            <w:pPr>
              <w:pStyle w:val="Header"/>
              <w:tabs>
                <w:tab w:val="clear" w:pos="4536"/>
                <w:tab w:val="clear" w:pos="9072"/>
              </w:tabs>
              <w:spacing w:before="60" w:after="60"/>
              <w:rPr>
                <w:color w:val="auto"/>
                <w:sz w:val="22"/>
                <w:lang w:val="en-US"/>
              </w:rPr>
            </w:pPr>
          </w:p>
        </w:tc>
        <w:tc>
          <w:tcPr>
            <w:tcW w:w="1410" w:type="dxa"/>
            <w:shd w:val="clear" w:color="auto" w:fill="auto"/>
          </w:tcPr>
          <w:p w:rsidR="0021483A" w:rsidRPr="00DE5FA1" w:rsidRDefault="0021483A" w:rsidP="0021483A">
            <w:pPr>
              <w:spacing w:before="60" w:after="60"/>
              <w:rPr>
                <w:color w:val="auto"/>
              </w:rPr>
            </w:pPr>
          </w:p>
        </w:tc>
        <w:tc>
          <w:tcPr>
            <w:tcW w:w="1330" w:type="dxa"/>
            <w:shd w:val="clear" w:color="auto" w:fill="auto"/>
          </w:tcPr>
          <w:p w:rsidR="0021483A" w:rsidRPr="00DE5FA1" w:rsidRDefault="0021483A" w:rsidP="0021483A">
            <w:pPr>
              <w:spacing w:before="60" w:after="60"/>
              <w:rPr>
                <w:color w:val="auto"/>
              </w:rPr>
            </w:pPr>
          </w:p>
        </w:tc>
        <w:tc>
          <w:tcPr>
            <w:tcW w:w="1400" w:type="dxa"/>
            <w:shd w:val="clear" w:color="auto" w:fill="auto"/>
          </w:tcPr>
          <w:p w:rsidR="0021483A" w:rsidRPr="00DE5FA1" w:rsidRDefault="0021483A" w:rsidP="0021483A">
            <w:pPr>
              <w:spacing w:before="60" w:after="60"/>
              <w:rPr>
                <w:color w:val="auto"/>
              </w:rPr>
            </w:pPr>
          </w:p>
        </w:tc>
        <w:tc>
          <w:tcPr>
            <w:tcW w:w="1260" w:type="dxa"/>
            <w:shd w:val="clear" w:color="auto" w:fill="auto"/>
          </w:tcPr>
          <w:p w:rsidR="0021483A" w:rsidRPr="00DE5FA1" w:rsidRDefault="0021483A" w:rsidP="0021483A">
            <w:pPr>
              <w:spacing w:before="60" w:after="60"/>
              <w:rPr>
                <w:color w:val="auto"/>
              </w:rPr>
            </w:pPr>
          </w:p>
        </w:tc>
        <w:tc>
          <w:tcPr>
            <w:tcW w:w="1310" w:type="dxa"/>
            <w:shd w:val="clear" w:color="auto" w:fill="auto"/>
          </w:tcPr>
          <w:p w:rsidR="0021483A" w:rsidRPr="00DE5FA1" w:rsidRDefault="0021483A" w:rsidP="0021483A">
            <w:pPr>
              <w:spacing w:before="60" w:after="60"/>
              <w:rPr>
                <w:color w:val="auto"/>
              </w:rPr>
            </w:pPr>
          </w:p>
        </w:tc>
      </w:tr>
    </w:tbl>
    <w:p w:rsidR="00BA506E" w:rsidRPr="00DE5FA1" w:rsidRDefault="00BA506E">
      <w:pPr>
        <w:ind w:left="454"/>
        <w:rPr>
          <w:rFonts w:cs="Arial"/>
          <w:color w:val="auto"/>
          <w:sz w:val="23"/>
          <w:szCs w:val="23"/>
        </w:rPr>
      </w:pPr>
    </w:p>
    <w:p w:rsidR="00BA506E" w:rsidRPr="00DE5FA1" w:rsidRDefault="00BA506E">
      <w:pPr>
        <w:tabs>
          <w:tab w:val="left" w:pos="7110"/>
        </w:tabs>
        <w:ind w:left="454"/>
        <w:rPr>
          <w:rFonts w:cs="Arial"/>
          <w:color w:val="auto"/>
          <w:sz w:val="23"/>
          <w:szCs w:val="23"/>
        </w:rPr>
      </w:pPr>
    </w:p>
    <w:p w:rsidR="00BA506E" w:rsidRPr="00DE5FA1" w:rsidRDefault="00BA506E">
      <w:pPr>
        <w:ind w:left="454"/>
        <w:rPr>
          <w:rFonts w:cs="Arial"/>
          <w:color w:val="auto"/>
          <w:sz w:val="23"/>
          <w:szCs w:val="23"/>
        </w:rPr>
      </w:pPr>
    </w:p>
    <w:p w:rsidR="00BA506E" w:rsidRPr="00DE5FA1" w:rsidRDefault="00BA506E">
      <w:pPr>
        <w:ind w:left="454"/>
        <w:rPr>
          <w:rFonts w:cs="Arial"/>
          <w:color w:val="auto"/>
          <w:sz w:val="23"/>
          <w:szCs w:val="23"/>
        </w:rPr>
        <w:sectPr w:rsidR="00BA506E" w:rsidRPr="00DE5FA1" w:rsidSect="00BA506E">
          <w:headerReference w:type="default" r:id="rId34"/>
          <w:endnotePr>
            <w:numFmt w:val="decimal"/>
          </w:endnotePr>
          <w:pgSz w:w="11907" w:h="16840" w:code="9"/>
          <w:pgMar w:top="1411" w:right="1411" w:bottom="562" w:left="1411" w:header="706" w:footer="1138" w:gutter="0"/>
          <w:paperSrc w:first="15" w:other="15"/>
          <w:cols w:space="708"/>
          <w:titlePg/>
          <w:docGrid w:linePitch="360"/>
        </w:sectPr>
      </w:pPr>
    </w:p>
    <w:p w:rsidR="00BA506E" w:rsidRPr="00DE5FA1" w:rsidRDefault="00A21C0E">
      <w:pPr>
        <w:pStyle w:val="Heading1"/>
        <w:rPr>
          <w:color w:val="auto"/>
        </w:rPr>
      </w:pPr>
      <w:r w:rsidRPr="00A21C0E">
        <w:rPr>
          <w:noProof/>
          <w:lang w:eastAsia="en-US"/>
        </w:rPr>
        <w:pict>
          <v:shape id="_x0000_s1249" type="#_x0000_t75" style="position:absolute;left:0;text-align:left;margin-left:.6pt;margin-top:-2pt;width:68.75pt;height:61.05pt;z-index:251666432;visibility:visible">
            <v:imagedata r:id="rId8" o:title=""/>
            <w10:wrap type="topAndBottom"/>
          </v:shape>
        </w:pict>
      </w:r>
      <w:r w:rsidRPr="00A21C0E">
        <w:rPr>
          <w:noProof/>
          <w:color w:val="auto"/>
          <w:sz w:val="20"/>
        </w:rPr>
        <w:pict>
          <v:line id="_x0000_s1167" style="position:absolute;left:0;text-align:left;z-index:251648000" from="63pt,27pt" to="450pt,27pt" strokecolor="navy"/>
        </w:pict>
      </w:r>
      <w:bookmarkStart w:id="160" w:name="_Toc278898620"/>
      <w:r w:rsidR="00BA506E" w:rsidRPr="00DE5FA1">
        <w:rPr>
          <w:color w:val="auto"/>
        </w:rPr>
        <w:t>Conditions of use</w:t>
      </w:r>
      <w:bookmarkEnd w:id="160"/>
      <w:r w:rsidR="00BA506E" w:rsidRPr="00DE5FA1">
        <w:rPr>
          <w:color w:val="auto"/>
        </w:rPr>
        <w:t xml:space="preserve"> </w:t>
      </w:r>
    </w:p>
    <w:p w:rsidR="00BA506E" w:rsidRPr="00DE5FA1" w:rsidRDefault="00BA506E">
      <w:pPr>
        <w:rPr>
          <w:rFonts w:cs="Arial"/>
          <w:color w:val="auto"/>
          <w:sz w:val="23"/>
          <w:szCs w:val="23"/>
        </w:rPr>
      </w:pPr>
    </w:p>
    <w:p w:rsidR="00BA506E" w:rsidRPr="00DE5FA1" w:rsidRDefault="00BA506E">
      <w:pPr>
        <w:rPr>
          <w:rFonts w:cs="Arial"/>
          <w:color w:val="auto"/>
          <w:sz w:val="23"/>
          <w:szCs w:val="23"/>
        </w:rPr>
      </w:pPr>
    </w:p>
    <w:p w:rsidR="00BA506E" w:rsidRPr="00DE5FA1" w:rsidRDefault="00BA506E">
      <w:pPr>
        <w:rPr>
          <w:rFonts w:cs="Arial"/>
          <w:color w:val="auto"/>
          <w:sz w:val="23"/>
          <w:szCs w:val="23"/>
        </w:rPr>
      </w:pPr>
    </w:p>
    <w:p w:rsidR="00BA506E" w:rsidRPr="00DE5FA1" w:rsidRDefault="00BA506E" w:rsidP="00BA506E">
      <w:pPr>
        <w:pStyle w:val="Style6"/>
      </w:pPr>
      <w:bookmarkStart w:id="161" w:name="_Toc95194825"/>
      <w:bookmarkStart w:id="162" w:name="_Toc95197196"/>
      <w:bookmarkStart w:id="163" w:name="_Toc278898621"/>
      <w:r w:rsidRPr="00DE5FA1">
        <w:t>Copyright</w:t>
      </w:r>
      <w:bookmarkEnd w:id="161"/>
      <w:bookmarkEnd w:id="162"/>
      <w:bookmarkEnd w:id="163"/>
    </w:p>
    <w:p w:rsidR="00BA506E" w:rsidRPr="00DE5FA1" w:rsidRDefault="00BA506E">
      <w:pPr>
        <w:rPr>
          <w:color w:val="auto"/>
        </w:rPr>
      </w:pPr>
    </w:p>
    <w:p w:rsidR="00BA506E" w:rsidRPr="00DE5FA1" w:rsidRDefault="00BA506E">
      <w:pPr>
        <w:rPr>
          <w:color w:val="auto"/>
        </w:rPr>
      </w:pPr>
    </w:p>
    <w:p w:rsidR="00BA506E" w:rsidRPr="00DE5FA1" w:rsidRDefault="00BA506E" w:rsidP="00BA506E">
      <w:pPr>
        <w:pStyle w:val="NormalWeb"/>
        <w:rPr>
          <w:rFonts w:ascii="Verdana" w:hAnsi="Verdana"/>
          <w:sz w:val="20"/>
          <w:szCs w:val="20"/>
        </w:rPr>
      </w:pPr>
      <w:r w:rsidRPr="00DE5FA1">
        <w:rPr>
          <w:rFonts w:ascii="Verdana" w:hAnsi="Verdana"/>
          <w:sz w:val="20"/>
          <w:szCs w:val="20"/>
        </w:rPr>
        <w:t xml:space="preserve">Copyright © 2010 The Seattle Quality of Life Group. </w:t>
      </w:r>
    </w:p>
    <w:p w:rsidR="00BA506E" w:rsidRPr="00DE5FA1" w:rsidRDefault="00BA506E" w:rsidP="00BA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auto"/>
          <w:sz w:val="20"/>
          <w:szCs w:val="20"/>
          <w:lang w:eastAsia="en-US"/>
        </w:rPr>
      </w:pPr>
      <w:r w:rsidRPr="00DE5FA1">
        <w:rPr>
          <w:rFonts w:ascii="Verdana" w:hAnsi="Verdana" w:cs="Courier New"/>
          <w:color w:val="auto"/>
          <w:sz w:val="20"/>
          <w:szCs w:val="20"/>
          <w:lang w:eastAsia="en-US"/>
        </w:rPr>
        <w:t>The material contained herein may not be reproduced, republished or redistributed in part or in whole without the expressed written permission of the authors.</w:t>
      </w:r>
    </w:p>
    <w:p w:rsidR="00BA506E" w:rsidRPr="00DE5FA1" w:rsidRDefault="00BA506E" w:rsidP="00BA506E">
      <w:pPr>
        <w:pStyle w:val="NormalWeb"/>
        <w:rPr>
          <w:rFonts w:ascii="Verdana" w:hAnsi="Verdana"/>
          <w:sz w:val="20"/>
          <w:szCs w:val="20"/>
        </w:rPr>
      </w:pPr>
    </w:p>
    <w:p w:rsidR="00BA506E" w:rsidRPr="00DE5FA1" w:rsidRDefault="00BA506E" w:rsidP="00BA506E">
      <w:pPr>
        <w:pStyle w:val="NormalWeb"/>
        <w:rPr>
          <w:rFonts w:ascii="Verdana" w:hAnsi="Verdana"/>
          <w:sz w:val="20"/>
          <w:szCs w:val="20"/>
        </w:rPr>
      </w:pPr>
      <w:r w:rsidRPr="00DE5FA1">
        <w:rPr>
          <w:rFonts w:ascii="Verdana" w:hAnsi="Verdana"/>
          <w:sz w:val="20"/>
          <w:szCs w:val="20"/>
        </w:rPr>
        <w:t>If you have questions regarding permissions contact: seaqol@u.washington.edu</w:t>
      </w:r>
    </w:p>
    <w:p w:rsidR="00BA506E" w:rsidRPr="00DE5FA1" w:rsidRDefault="00BA506E" w:rsidP="00BA506E">
      <w:pPr>
        <w:pStyle w:val="Title"/>
        <w:ind w:left="360"/>
        <w:jc w:val="left"/>
        <w:rPr>
          <w:color w:val="auto"/>
          <w:sz w:val="20"/>
          <w:szCs w:val="31"/>
        </w:rPr>
      </w:pPr>
      <w:r w:rsidRPr="00DE5FA1">
        <w:rPr>
          <w:color w:val="auto"/>
          <w:sz w:val="20"/>
          <w:szCs w:val="31"/>
        </w:rPr>
        <w:t xml:space="preserve"> </w:t>
      </w:r>
    </w:p>
    <w:p w:rsidR="00BA506E" w:rsidRPr="00DE5FA1" w:rsidRDefault="00BA506E">
      <w:pPr>
        <w:rPr>
          <w:color w:val="auto"/>
        </w:rPr>
      </w:pPr>
      <w:r w:rsidRPr="00DE5FA1">
        <w:rPr>
          <w:color w:val="auto"/>
        </w:rPr>
        <w:br w:type="page"/>
      </w:r>
    </w:p>
    <w:p w:rsidR="00BA506E" w:rsidRPr="00DE5FA1" w:rsidRDefault="00BA506E" w:rsidP="00BA506E">
      <w:pPr>
        <w:pStyle w:val="Style6"/>
      </w:pPr>
      <w:bookmarkStart w:id="164" w:name="_Toc95194826"/>
      <w:bookmarkStart w:id="165" w:name="_Toc95197197"/>
      <w:bookmarkStart w:id="166" w:name="_Toc278898622"/>
      <w:r w:rsidRPr="00DE5FA1">
        <w:t>License/User agreement</w:t>
      </w:r>
      <w:bookmarkEnd w:id="164"/>
      <w:bookmarkEnd w:id="165"/>
      <w:bookmarkEnd w:id="166"/>
    </w:p>
    <w:p w:rsidR="00FD1C24" w:rsidRPr="00DE5FA1" w:rsidRDefault="00FD1C24" w:rsidP="00E436E2">
      <w:pPr>
        <w:rPr>
          <w:rFonts w:cs="Arial"/>
          <w:b/>
          <w:smallCaps/>
          <w:color w:val="auto"/>
          <w:sz w:val="28"/>
          <w:szCs w:val="28"/>
        </w:rPr>
      </w:pPr>
    </w:p>
    <w:p w:rsidR="00FD1C24" w:rsidRPr="00DE5FA1" w:rsidRDefault="00FD1C24" w:rsidP="00FD1C24">
      <w:pPr>
        <w:jc w:val="center"/>
        <w:rPr>
          <w:rFonts w:cs="Arial"/>
          <w:b/>
          <w:smallCaps/>
          <w:color w:val="auto"/>
          <w:sz w:val="28"/>
          <w:szCs w:val="28"/>
        </w:rPr>
      </w:pPr>
      <w:r w:rsidRPr="00DE5FA1">
        <w:rPr>
          <w:rFonts w:cs="Arial"/>
          <w:b/>
          <w:smallCaps/>
          <w:color w:val="auto"/>
          <w:sz w:val="28"/>
          <w:szCs w:val="28"/>
        </w:rPr>
        <w:t>User Agreement</w:t>
      </w:r>
    </w:p>
    <w:p w:rsidR="00FD1C24" w:rsidRPr="00DE5FA1" w:rsidRDefault="00FD1C24" w:rsidP="00FD1C24">
      <w:pPr>
        <w:jc w:val="center"/>
        <w:rPr>
          <w:rFonts w:cs="Arial"/>
          <w:b/>
          <w:smallCaps/>
          <w:color w:val="auto"/>
          <w:sz w:val="28"/>
          <w:szCs w:val="28"/>
        </w:rPr>
      </w:pPr>
    </w:p>
    <w:p w:rsidR="00FD1C24" w:rsidRPr="00DE5FA1" w:rsidRDefault="00FD1C24" w:rsidP="00FD1C24">
      <w:pPr>
        <w:pBdr>
          <w:top w:val="single" w:sz="6" w:space="6" w:color="auto"/>
          <w:left w:val="single" w:sz="6" w:space="4" w:color="auto"/>
          <w:bottom w:val="single" w:sz="6" w:space="0" w:color="auto"/>
          <w:right w:val="single" w:sz="6" w:space="1" w:color="auto"/>
        </w:pBdr>
        <w:jc w:val="center"/>
        <w:rPr>
          <w:rFonts w:cs="Arial"/>
          <w:b/>
          <w:color w:val="auto"/>
          <w:sz w:val="22"/>
          <w:lang w:val="en-GB"/>
        </w:rPr>
      </w:pPr>
      <w:r w:rsidRPr="00DE5FA1">
        <w:rPr>
          <w:rFonts w:cs="Arial"/>
          <w:b/>
          <w:color w:val="auto"/>
          <w:sz w:val="22"/>
          <w:lang w:val="en-GB"/>
        </w:rPr>
        <w:t xml:space="preserve">Conditions for user of the Youth Quality of Life Instrument </w:t>
      </w:r>
    </w:p>
    <w:p w:rsidR="00FD1C24" w:rsidRPr="00DE5FA1" w:rsidRDefault="00FD1C24" w:rsidP="00FD1C24">
      <w:pPr>
        <w:pBdr>
          <w:top w:val="single" w:sz="6" w:space="6" w:color="auto"/>
          <w:left w:val="single" w:sz="6" w:space="4" w:color="auto"/>
          <w:bottom w:val="single" w:sz="6" w:space="0" w:color="auto"/>
          <w:right w:val="single" w:sz="6" w:space="1" w:color="auto"/>
        </w:pBdr>
        <w:jc w:val="center"/>
        <w:rPr>
          <w:rFonts w:cs="Arial"/>
          <w:b/>
          <w:color w:val="auto"/>
          <w:sz w:val="22"/>
          <w:lang w:val="en-GB"/>
        </w:rPr>
      </w:pPr>
      <w:r w:rsidRPr="00DE5FA1">
        <w:rPr>
          <w:rFonts w:cs="Arial"/>
          <w:b/>
          <w:color w:val="auto"/>
          <w:sz w:val="22"/>
          <w:lang w:val="en-GB"/>
        </w:rPr>
        <w:t>Weight Module (</w:t>
      </w:r>
      <w:r w:rsidR="007D4A2C" w:rsidRPr="00DE5FA1">
        <w:rPr>
          <w:rFonts w:cs="Arial"/>
          <w:b/>
          <w:color w:val="auto"/>
          <w:sz w:val="22"/>
          <w:lang w:val="en-GB"/>
        </w:rPr>
        <w:t>YQOL-W</w:t>
      </w:r>
      <w:r w:rsidRPr="00DE5FA1">
        <w:rPr>
          <w:rFonts w:cs="Arial"/>
          <w:b/>
          <w:color w:val="auto"/>
          <w:sz w:val="22"/>
          <w:lang w:val="en-GB"/>
        </w:rPr>
        <w:t xml:space="preserve">) </w:t>
      </w:r>
    </w:p>
    <w:p w:rsidR="00FD1C24" w:rsidRPr="00DE5FA1" w:rsidRDefault="00FD1C24" w:rsidP="00FD1C24">
      <w:pPr>
        <w:pBdr>
          <w:top w:val="single" w:sz="6" w:space="6" w:color="auto"/>
          <w:left w:val="single" w:sz="6" w:space="4" w:color="auto"/>
          <w:bottom w:val="single" w:sz="6" w:space="0" w:color="auto"/>
          <w:right w:val="single" w:sz="6" w:space="1" w:color="auto"/>
        </w:pBdr>
        <w:jc w:val="center"/>
        <w:rPr>
          <w:rFonts w:cs="Arial"/>
          <w:b/>
          <w:color w:val="auto"/>
          <w:sz w:val="22"/>
          <w:lang w:val="en-GB"/>
        </w:rPr>
      </w:pPr>
    </w:p>
    <w:p w:rsidR="00FD1C24" w:rsidRPr="00DE5FA1" w:rsidRDefault="00FD1C24" w:rsidP="00FD1C24">
      <w:pPr>
        <w:jc w:val="center"/>
        <w:rPr>
          <w:color w:val="auto"/>
        </w:rPr>
      </w:pPr>
    </w:p>
    <w:p w:rsidR="00FD1C24" w:rsidRPr="00DE5FA1" w:rsidRDefault="00FD1C24" w:rsidP="00FD1C24">
      <w:pPr>
        <w:rPr>
          <w:rFonts w:cs="Arial"/>
          <w:color w:val="auto"/>
          <w:sz w:val="22"/>
          <w:szCs w:val="22"/>
        </w:rPr>
      </w:pPr>
      <w:r w:rsidRPr="00DE5FA1">
        <w:rPr>
          <w:rFonts w:cs="Arial"/>
          <w:color w:val="auto"/>
          <w:sz w:val="22"/>
          <w:szCs w:val="22"/>
        </w:rPr>
        <w:t>Date: _______ _________, _______</w:t>
      </w:r>
    </w:p>
    <w:p w:rsidR="00FD1C24" w:rsidRPr="00DE5FA1" w:rsidRDefault="00FD1C24" w:rsidP="00FD1C24">
      <w:pPr>
        <w:rPr>
          <w:rFonts w:cs="Arial"/>
          <w:color w:val="auto"/>
          <w:sz w:val="22"/>
          <w:szCs w:val="22"/>
        </w:rPr>
      </w:pPr>
      <w:r w:rsidRPr="00DE5FA1">
        <w:rPr>
          <w:rFonts w:cs="Arial"/>
          <w:color w:val="auto"/>
          <w:sz w:val="22"/>
          <w:szCs w:val="22"/>
        </w:rPr>
        <w:tab/>
        <w:t>Day        Month</w:t>
      </w:r>
      <w:r w:rsidRPr="00DE5FA1">
        <w:rPr>
          <w:rFonts w:cs="Arial"/>
          <w:color w:val="auto"/>
          <w:sz w:val="22"/>
          <w:szCs w:val="22"/>
        </w:rPr>
        <w:tab/>
        <w:t>Year</w:t>
      </w:r>
      <w:r w:rsidRPr="00DE5FA1">
        <w:rPr>
          <w:rFonts w:cs="Arial"/>
          <w:color w:val="auto"/>
          <w:sz w:val="22"/>
          <w:szCs w:val="22"/>
        </w:rPr>
        <w:tab/>
      </w:r>
    </w:p>
    <w:p w:rsidR="00FD1C24" w:rsidRPr="00DE5FA1" w:rsidRDefault="00FD1C24" w:rsidP="00FD1C24">
      <w:pPr>
        <w:rPr>
          <w:rFonts w:cs="Arial"/>
          <w:b/>
          <w:color w:val="auto"/>
          <w:sz w:val="22"/>
          <w:szCs w:val="22"/>
        </w:rPr>
      </w:pPr>
      <w:r w:rsidRPr="00DE5FA1">
        <w:rPr>
          <w:rFonts w:cs="Arial"/>
          <w:b/>
          <w:color w:val="auto"/>
          <w:sz w:val="22"/>
          <w:szCs w:val="22"/>
        </w:rPr>
        <w:t>______________________</w:t>
      </w:r>
    </w:p>
    <w:p w:rsidR="00FD1C24" w:rsidRPr="00DE5FA1" w:rsidRDefault="00FD1C24" w:rsidP="00FD1C24">
      <w:pPr>
        <w:rPr>
          <w:rFonts w:cs="Arial"/>
          <w:b/>
          <w:color w:val="auto"/>
          <w:sz w:val="22"/>
          <w:szCs w:val="22"/>
          <w:u w:val="single"/>
        </w:rPr>
      </w:pPr>
      <w:r w:rsidRPr="00DE5FA1">
        <w:rPr>
          <w:rFonts w:cs="Arial"/>
          <w:b/>
          <w:color w:val="auto"/>
          <w:sz w:val="22"/>
          <w:szCs w:val="22"/>
          <w:u w:val="single"/>
        </w:rPr>
        <w:t>CONTACT INFORMATION</w:t>
      </w:r>
    </w:p>
    <w:p w:rsidR="00FD1C24" w:rsidRPr="00DE5FA1" w:rsidRDefault="00FD1C24" w:rsidP="00FD1C24">
      <w:pPr>
        <w:rPr>
          <w:rFonts w:cs="Arial"/>
          <w:b/>
          <w:color w:val="auto"/>
          <w:sz w:val="22"/>
          <w:szCs w:val="22"/>
          <w:u w:val="single"/>
        </w:rPr>
      </w:pPr>
    </w:p>
    <w:p w:rsidR="00FD1C24" w:rsidRPr="00DE5FA1" w:rsidRDefault="00FD1C24" w:rsidP="00FD1C24">
      <w:pPr>
        <w:spacing w:line="360" w:lineRule="auto"/>
        <w:rPr>
          <w:rFonts w:cs="Arial"/>
          <w:color w:val="auto"/>
          <w:sz w:val="22"/>
          <w:szCs w:val="22"/>
        </w:rPr>
      </w:pPr>
      <w:r w:rsidRPr="00DE5FA1">
        <w:rPr>
          <w:rFonts w:cs="Arial"/>
          <w:color w:val="auto"/>
          <w:sz w:val="22"/>
          <w:szCs w:val="22"/>
        </w:rPr>
        <w:t>Name: ________________________________________________________________</w:t>
      </w:r>
    </w:p>
    <w:p w:rsidR="00FD1C24" w:rsidRPr="00DE5FA1" w:rsidRDefault="00FD1C24" w:rsidP="00FD1C24">
      <w:pPr>
        <w:spacing w:line="360" w:lineRule="auto"/>
        <w:rPr>
          <w:rFonts w:cs="Arial"/>
          <w:color w:val="auto"/>
          <w:sz w:val="22"/>
          <w:szCs w:val="22"/>
        </w:rPr>
      </w:pPr>
      <w:r w:rsidRPr="00DE5FA1">
        <w:rPr>
          <w:rFonts w:cs="Arial"/>
          <w:color w:val="auto"/>
          <w:sz w:val="22"/>
          <w:szCs w:val="22"/>
        </w:rPr>
        <w:t>Agency/University/Company: ______________________________________________</w:t>
      </w:r>
    </w:p>
    <w:p w:rsidR="00FD1C24" w:rsidRPr="00DE5FA1" w:rsidRDefault="00FD1C24" w:rsidP="00FD1C24">
      <w:pPr>
        <w:spacing w:line="360" w:lineRule="auto"/>
        <w:rPr>
          <w:rFonts w:cs="Arial"/>
          <w:color w:val="auto"/>
          <w:sz w:val="22"/>
          <w:szCs w:val="22"/>
        </w:rPr>
      </w:pPr>
      <w:r w:rsidRPr="00DE5FA1">
        <w:rPr>
          <w:rFonts w:cs="Arial"/>
          <w:color w:val="auto"/>
          <w:sz w:val="22"/>
          <w:szCs w:val="22"/>
        </w:rPr>
        <w:t>Title: _________________________________________________________________</w:t>
      </w:r>
    </w:p>
    <w:p w:rsidR="00FD1C24" w:rsidRPr="00DE5FA1" w:rsidRDefault="00FD1C24" w:rsidP="00FD1C24">
      <w:pPr>
        <w:spacing w:line="360" w:lineRule="auto"/>
        <w:rPr>
          <w:rFonts w:cs="Arial"/>
          <w:color w:val="auto"/>
          <w:sz w:val="22"/>
          <w:szCs w:val="22"/>
        </w:rPr>
      </w:pPr>
      <w:r w:rsidRPr="00DE5FA1">
        <w:rPr>
          <w:rFonts w:cs="Arial"/>
          <w:color w:val="auto"/>
          <w:sz w:val="22"/>
          <w:szCs w:val="22"/>
        </w:rPr>
        <w:t>Full Address: ___________________________________________________________</w:t>
      </w:r>
    </w:p>
    <w:p w:rsidR="00FD1C24" w:rsidRPr="00DE5FA1" w:rsidRDefault="00FD1C24" w:rsidP="00FD1C24">
      <w:pPr>
        <w:spacing w:line="360" w:lineRule="auto"/>
        <w:rPr>
          <w:rFonts w:cs="Arial"/>
          <w:color w:val="auto"/>
          <w:sz w:val="22"/>
          <w:szCs w:val="22"/>
        </w:rPr>
      </w:pPr>
      <w:r w:rsidRPr="00DE5FA1">
        <w:rPr>
          <w:rFonts w:cs="Arial"/>
          <w:color w:val="auto"/>
          <w:sz w:val="22"/>
          <w:szCs w:val="22"/>
        </w:rPr>
        <w:t>______________________________________________________________________</w:t>
      </w:r>
    </w:p>
    <w:p w:rsidR="00FD1C24" w:rsidRPr="00DE5FA1" w:rsidRDefault="00FD1C24" w:rsidP="00FD1C24">
      <w:pPr>
        <w:spacing w:line="360" w:lineRule="auto"/>
        <w:rPr>
          <w:rFonts w:cs="Arial"/>
          <w:color w:val="auto"/>
          <w:sz w:val="22"/>
          <w:szCs w:val="22"/>
        </w:rPr>
      </w:pPr>
      <w:r w:rsidRPr="00DE5FA1">
        <w:rPr>
          <w:rFonts w:cs="Arial"/>
          <w:color w:val="auto"/>
          <w:sz w:val="22"/>
          <w:szCs w:val="22"/>
        </w:rPr>
        <w:t>Country: _______________________________________________________________</w:t>
      </w:r>
    </w:p>
    <w:p w:rsidR="00FD1C24" w:rsidRPr="00DE5FA1" w:rsidRDefault="00FD1C24" w:rsidP="00FD1C24">
      <w:pPr>
        <w:spacing w:line="360" w:lineRule="auto"/>
        <w:rPr>
          <w:rFonts w:cs="Arial"/>
          <w:color w:val="auto"/>
          <w:sz w:val="22"/>
          <w:szCs w:val="22"/>
        </w:rPr>
      </w:pPr>
      <w:r w:rsidRPr="00DE5FA1">
        <w:rPr>
          <w:rFonts w:cs="Arial"/>
          <w:color w:val="auto"/>
          <w:sz w:val="22"/>
          <w:szCs w:val="22"/>
        </w:rPr>
        <w:t>Phone: ___________________________ Fax: ________________________________</w:t>
      </w:r>
    </w:p>
    <w:p w:rsidR="00FD1C24" w:rsidRPr="00DE5FA1" w:rsidRDefault="00FD1C24" w:rsidP="00FD1C24">
      <w:pPr>
        <w:spacing w:line="360" w:lineRule="auto"/>
        <w:rPr>
          <w:rFonts w:cs="Arial"/>
          <w:color w:val="auto"/>
          <w:sz w:val="22"/>
          <w:szCs w:val="22"/>
        </w:rPr>
      </w:pPr>
      <w:r w:rsidRPr="00DE5FA1">
        <w:rPr>
          <w:rFonts w:cs="Arial"/>
          <w:color w:val="auto"/>
          <w:sz w:val="22"/>
          <w:szCs w:val="22"/>
        </w:rPr>
        <w:t>E-mail: ________________________________________________________________</w:t>
      </w:r>
    </w:p>
    <w:p w:rsidR="00FD1C24" w:rsidRPr="00DE5FA1" w:rsidRDefault="00FD1C24" w:rsidP="00FD1C24">
      <w:pPr>
        <w:rPr>
          <w:rFonts w:cs="Arial"/>
          <w:b/>
          <w:color w:val="auto"/>
          <w:sz w:val="22"/>
          <w:szCs w:val="22"/>
        </w:rPr>
      </w:pPr>
      <w:r w:rsidRPr="00DE5FA1">
        <w:rPr>
          <w:rFonts w:cs="Arial"/>
          <w:b/>
          <w:color w:val="auto"/>
          <w:sz w:val="22"/>
          <w:szCs w:val="22"/>
        </w:rPr>
        <w:t>___________________</w:t>
      </w:r>
    </w:p>
    <w:p w:rsidR="00FD1C24" w:rsidRPr="00DE5FA1" w:rsidRDefault="00FD1C24" w:rsidP="00FD1C24">
      <w:pPr>
        <w:rPr>
          <w:rFonts w:cs="Arial"/>
          <w:b/>
          <w:color w:val="auto"/>
          <w:sz w:val="22"/>
          <w:szCs w:val="22"/>
          <w:u w:val="single"/>
        </w:rPr>
      </w:pPr>
      <w:r w:rsidRPr="00DE5FA1">
        <w:rPr>
          <w:rFonts w:cs="Arial"/>
          <w:b/>
          <w:color w:val="auto"/>
          <w:sz w:val="22"/>
          <w:szCs w:val="22"/>
          <w:u w:val="single"/>
        </w:rPr>
        <w:t>SUMMARY OF STUDY</w:t>
      </w:r>
    </w:p>
    <w:p w:rsidR="00FD1C24" w:rsidRPr="00DE5FA1" w:rsidRDefault="00FD1C24" w:rsidP="00FD1C24">
      <w:pPr>
        <w:rPr>
          <w:rFonts w:cs="Arial"/>
          <w:color w:val="auto"/>
          <w:sz w:val="22"/>
          <w:szCs w:val="22"/>
        </w:rPr>
      </w:pPr>
    </w:p>
    <w:p w:rsidR="00FD1C24" w:rsidRPr="00DE5FA1" w:rsidRDefault="00FD1C24" w:rsidP="00FD1C24">
      <w:pPr>
        <w:numPr>
          <w:ilvl w:val="0"/>
          <w:numId w:val="19"/>
        </w:numPr>
        <w:spacing w:line="360" w:lineRule="auto"/>
        <w:rPr>
          <w:rFonts w:cs="Arial"/>
          <w:color w:val="auto"/>
          <w:sz w:val="22"/>
          <w:lang w:val="en-GB"/>
        </w:rPr>
      </w:pPr>
      <w:r w:rsidRPr="00DE5FA1">
        <w:rPr>
          <w:rFonts w:cs="Arial"/>
          <w:b/>
          <w:color w:val="auto"/>
          <w:sz w:val="22"/>
          <w:lang w:val="en-GB"/>
        </w:rPr>
        <w:t xml:space="preserve">Title: </w:t>
      </w:r>
    </w:p>
    <w:p w:rsidR="00FD1C24" w:rsidRPr="00DE5FA1" w:rsidRDefault="00FD1C24" w:rsidP="00FD1C24">
      <w:pPr>
        <w:numPr>
          <w:ilvl w:val="0"/>
          <w:numId w:val="19"/>
        </w:numPr>
        <w:spacing w:line="360" w:lineRule="auto"/>
        <w:rPr>
          <w:rFonts w:cs="Arial"/>
          <w:color w:val="auto"/>
          <w:sz w:val="22"/>
          <w:lang w:val="en-GB"/>
        </w:rPr>
      </w:pPr>
      <w:r w:rsidRPr="00DE5FA1">
        <w:rPr>
          <w:rFonts w:cs="Arial"/>
          <w:b/>
          <w:color w:val="auto"/>
          <w:sz w:val="22"/>
          <w:lang w:val="en-GB"/>
        </w:rPr>
        <w:t>Disease or disorder</w:t>
      </w:r>
      <w:r w:rsidRPr="00DE5FA1">
        <w:rPr>
          <w:rFonts w:cs="Arial"/>
          <w:color w:val="auto"/>
          <w:sz w:val="22"/>
          <w:lang w:val="en-GB"/>
        </w:rPr>
        <w:t xml:space="preserve">: </w:t>
      </w:r>
    </w:p>
    <w:p w:rsidR="00FD1C24" w:rsidRPr="00DE5FA1" w:rsidRDefault="00FD1C24" w:rsidP="00FD1C24">
      <w:pPr>
        <w:numPr>
          <w:ilvl w:val="0"/>
          <w:numId w:val="19"/>
        </w:numPr>
        <w:spacing w:line="360" w:lineRule="auto"/>
        <w:rPr>
          <w:rFonts w:cs="Arial"/>
          <w:color w:val="auto"/>
          <w:sz w:val="22"/>
          <w:lang w:val="en-GB"/>
        </w:rPr>
      </w:pPr>
      <w:r w:rsidRPr="00DE5FA1">
        <w:rPr>
          <w:rFonts w:cs="Arial"/>
          <w:b/>
          <w:color w:val="auto"/>
          <w:sz w:val="22"/>
          <w:lang w:val="en-GB"/>
        </w:rPr>
        <w:t xml:space="preserve">Type of research </w:t>
      </w:r>
    </w:p>
    <w:p w:rsidR="00FD1C24" w:rsidRPr="00DE5FA1" w:rsidRDefault="00FD1C24" w:rsidP="00FD1C24">
      <w:pPr>
        <w:numPr>
          <w:ilvl w:val="0"/>
          <w:numId w:val="19"/>
        </w:numPr>
        <w:spacing w:line="360" w:lineRule="auto"/>
        <w:rPr>
          <w:rFonts w:cs="Arial"/>
          <w:color w:val="auto"/>
          <w:sz w:val="22"/>
          <w:lang w:val="en-GB"/>
        </w:rPr>
      </w:pPr>
      <w:r w:rsidRPr="00DE5FA1">
        <w:rPr>
          <w:rFonts w:cs="Arial"/>
          <w:b/>
          <w:color w:val="auto"/>
          <w:sz w:val="22"/>
          <w:lang w:val="en-GB"/>
        </w:rPr>
        <w:t>Primary outcome measure or end point</w:t>
      </w:r>
      <w:r w:rsidRPr="00DE5FA1">
        <w:rPr>
          <w:rFonts w:cs="Arial"/>
          <w:color w:val="auto"/>
          <w:sz w:val="22"/>
          <w:lang w:val="en-GB"/>
        </w:rPr>
        <w:t>:</w:t>
      </w:r>
      <w:r w:rsidRPr="00DE5FA1">
        <w:rPr>
          <w:rFonts w:cs="Arial"/>
          <w:color w:val="auto"/>
          <w:sz w:val="22"/>
          <w:lang w:val="en-GB"/>
        </w:rPr>
        <w:tab/>
      </w:r>
    </w:p>
    <w:p w:rsidR="00FD1C24" w:rsidRPr="00DE5FA1" w:rsidRDefault="00FD1C24" w:rsidP="00FD1C24">
      <w:pPr>
        <w:numPr>
          <w:ilvl w:val="0"/>
          <w:numId w:val="19"/>
        </w:numPr>
        <w:spacing w:line="360" w:lineRule="auto"/>
        <w:rPr>
          <w:rFonts w:cs="Arial"/>
          <w:color w:val="auto"/>
          <w:sz w:val="22"/>
          <w:lang w:val="en-GB"/>
        </w:rPr>
      </w:pPr>
      <w:r w:rsidRPr="00DE5FA1">
        <w:rPr>
          <w:rFonts w:cs="Arial"/>
          <w:b/>
          <w:color w:val="auto"/>
          <w:sz w:val="22"/>
          <w:lang w:val="en-GB"/>
        </w:rPr>
        <w:t xml:space="preserve">Design: </w:t>
      </w:r>
    </w:p>
    <w:p w:rsidR="00FD1C24" w:rsidRPr="00DE5FA1" w:rsidRDefault="00FD1C24" w:rsidP="00FD1C24">
      <w:pPr>
        <w:numPr>
          <w:ilvl w:val="0"/>
          <w:numId w:val="19"/>
        </w:numPr>
        <w:spacing w:line="360" w:lineRule="auto"/>
        <w:rPr>
          <w:rFonts w:cs="Arial"/>
          <w:color w:val="auto"/>
          <w:sz w:val="22"/>
          <w:lang w:val="en-GB"/>
        </w:rPr>
      </w:pPr>
      <w:r w:rsidRPr="00DE5FA1">
        <w:rPr>
          <w:rFonts w:cs="Arial"/>
          <w:b/>
          <w:color w:val="auto"/>
          <w:sz w:val="22"/>
          <w:lang w:val="en-GB"/>
        </w:rPr>
        <w:t xml:space="preserve">Number of expected respondents (total): </w:t>
      </w:r>
    </w:p>
    <w:p w:rsidR="00FD1C24" w:rsidRPr="00DE5FA1" w:rsidRDefault="00FD1C24" w:rsidP="00FD1C24">
      <w:pPr>
        <w:numPr>
          <w:ilvl w:val="0"/>
          <w:numId w:val="19"/>
        </w:numPr>
        <w:spacing w:line="360" w:lineRule="auto"/>
        <w:rPr>
          <w:rFonts w:cs="Arial"/>
          <w:color w:val="auto"/>
          <w:sz w:val="22"/>
          <w:lang w:val="en-GB"/>
        </w:rPr>
      </w:pPr>
      <w:r w:rsidRPr="00DE5FA1">
        <w:rPr>
          <w:rFonts w:cs="Arial"/>
          <w:b/>
          <w:color w:val="auto"/>
          <w:sz w:val="22"/>
          <w:lang w:val="en-GB"/>
        </w:rPr>
        <w:t>Number of expected administrations of the questionnaires per respondent</w:t>
      </w:r>
      <w:r w:rsidRPr="00DE5FA1">
        <w:rPr>
          <w:rFonts w:cs="Arial"/>
          <w:color w:val="auto"/>
          <w:sz w:val="22"/>
          <w:lang w:val="en-GB"/>
        </w:rPr>
        <w:t>:</w:t>
      </w:r>
      <w:r w:rsidRPr="00DE5FA1">
        <w:rPr>
          <w:rFonts w:cs="Arial"/>
          <w:b/>
          <w:color w:val="auto"/>
          <w:sz w:val="22"/>
          <w:lang w:val="en-GB"/>
        </w:rPr>
        <w:t xml:space="preserve"> </w:t>
      </w:r>
    </w:p>
    <w:p w:rsidR="00FD1C24" w:rsidRPr="00DE5FA1" w:rsidRDefault="00FD1C24" w:rsidP="00FD1C24">
      <w:pPr>
        <w:numPr>
          <w:ilvl w:val="0"/>
          <w:numId w:val="19"/>
        </w:numPr>
        <w:spacing w:line="360" w:lineRule="auto"/>
        <w:rPr>
          <w:rFonts w:cs="Arial"/>
          <w:color w:val="auto"/>
          <w:sz w:val="22"/>
          <w:lang w:val="en-GB"/>
        </w:rPr>
      </w:pPr>
      <w:r w:rsidRPr="00DE5FA1">
        <w:rPr>
          <w:rFonts w:cs="Arial"/>
          <w:b/>
          <w:color w:val="auto"/>
          <w:sz w:val="22"/>
          <w:lang w:val="en-GB"/>
        </w:rPr>
        <w:t>Length of the follow-up (if any):</w:t>
      </w:r>
    </w:p>
    <w:p w:rsidR="00FD1C24" w:rsidRPr="00DE5FA1" w:rsidRDefault="00FD1C24" w:rsidP="00FD1C24">
      <w:pPr>
        <w:numPr>
          <w:ilvl w:val="0"/>
          <w:numId w:val="19"/>
        </w:numPr>
        <w:spacing w:line="360" w:lineRule="auto"/>
        <w:rPr>
          <w:rFonts w:cs="Arial"/>
          <w:color w:val="auto"/>
          <w:sz w:val="22"/>
          <w:lang w:val="en-GB"/>
        </w:rPr>
      </w:pPr>
      <w:r w:rsidRPr="00DE5FA1">
        <w:rPr>
          <w:rFonts w:cs="Arial"/>
          <w:b/>
          <w:color w:val="auto"/>
          <w:sz w:val="22"/>
          <w:lang w:val="en-GB"/>
        </w:rPr>
        <w:t>Planned study date</w:t>
      </w:r>
      <w:r w:rsidRPr="00DE5FA1">
        <w:rPr>
          <w:rFonts w:cs="Arial"/>
          <w:color w:val="auto"/>
          <w:sz w:val="22"/>
          <w:lang w:val="en-GB"/>
        </w:rPr>
        <w:t>:</w:t>
      </w:r>
      <w:r w:rsidRPr="00DE5FA1">
        <w:rPr>
          <w:rFonts w:cs="Arial"/>
          <w:b/>
          <w:color w:val="auto"/>
          <w:sz w:val="22"/>
          <w:lang w:val="en-GB"/>
        </w:rPr>
        <w:t xml:space="preserve"> </w:t>
      </w:r>
    </w:p>
    <w:p w:rsidR="00FD1C24" w:rsidRPr="00DE5FA1" w:rsidRDefault="00FD1C24" w:rsidP="00FD1C24">
      <w:pPr>
        <w:numPr>
          <w:ilvl w:val="0"/>
          <w:numId w:val="20"/>
        </w:numPr>
        <w:tabs>
          <w:tab w:val="left" w:pos="360"/>
          <w:tab w:val="left" w:pos="2552"/>
          <w:tab w:val="right" w:leader="dot" w:pos="8931"/>
        </w:tabs>
        <w:spacing w:before="120" w:line="360" w:lineRule="auto"/>
        <w:rPr>
          <w:rFonts w:cs="Arial"/>
          <w:color w:val="auto"/>
          <w:sz w:val="22"/>
          <w:lang w:val="en-GB"/>
        </w:rPr>
      </w:pPr>
      <w:r w:rsidRPr="00DE5FA1">
        <w:rPr>
          <w:rFonts w:cs="Arial"/>
          <w:b/>
          <w:color w:val="auto"/>
          <w:sz w:val="22"/>
          <w:lang w:val="en-GB"/>
        </w:rPr>
        <w:t>Name of the funder</w:t>
      </w:r>
      <w:r w:rsidRPr="00DE5FA1">
        <w:rPr>
          <w:rFonts w:cs="Arial"/>
          <w:color w:val="auto"/>
          <w:sz w:val="22"/>
          <w:lang w:val="en-GB"/>
        </w:rPr>
        <w:t>:</w:t>
      </w:r>
      <w:r w:rsidRPr="00DE5FA1">
        <w:rPr>
          <w:rFonts w:cs="Arial"/>
          <w:color w:val="auto"/>
          <w:sz w:val="22"/>
          <w:lang w:val="en-GB"/>
        </w:rPr>
        <w:tab/>
        <w:t xml:space="preserve"> </w:t>
      </w:r>
    </w:p>
    <w:p w:rsidR="00FD1C24" w:rsidRPr="00DE5FA1" w:rsidRDefault="00FD1C24" w:rsidP="00FD1C24">
      <w:pPr>
        <w:numPr>
          <w:ilvl w:val="0"/>
          <w:numId w:val="19"/>
        </w:numPr>
        <w:spacing w:line="360" w:lineRule="auto"/>
        <w:rPr>
          <w:rFonts w:cs="Arial"/>
          <w:color w:val="auto"/>
          <w:sz w:val="22"/>
          <w:lang w:val="en-GB"/>
        </w:rPr>
      </w:pPr>
      <w:r w:rsidRPr="00DE5FA1">
        <w:rPr>
          <w:rFonts w:cs="Arial"/>
          <w:b/>
          <w:color w:val="auto"/>
          <w:sz w:val="22"/>
          <w:lang w:val="en-GB"/>
        </w:rPr>
        <w:t>Other questionnaires used in the study</w:t>
      </w:r>
      <w:r w:rsidRPr="00DE5FA1">
        <w:rPr>
          <w:rFonts w:cs="Arial"/>
          <w:color w:val="auto"/>
          <w:sz w:val="22"/>
          <w:lang w:val="en-GB"/>
        </w:rPr>
        <w:t>:</w:t>
      </w:r>
    </w:p>
    <w:p w:rsidR="00FD1C24" w:rsidRPr="00DE5FA1" w:rsidRDefault="00FD1C24" w:rsidP="00FD1C24">
      <w:pPr>
        <w:numPr>
          <w:ilvl w:val="0"/>
          <w:numId w:val="19"/>
        </w:numPr>
        <w:spacing w:line="360" w:lineRule="auto"/>
        <w:rPr>
          <w:rFonts w:cs="Arial"/>
          <w:color w:val="auto"/>
          <w:sz w:val="22"/>
          <w:lang w:val="en-GB"/>
        </w:rPr>
      </w:pPr>
      <w:r w:rsidRPr="00DE5FA1">
        <w:rPr>
          <w:rFonts w:cs="Arial"/>
          <w:b/>
          <w:color w:val="auto"/>
          <w:sz w:val="22"/>
          <w:lang w:val="en-GB"/>
        </w:rPr>
        <w:t xml:space="preserve">Number of countries/language versions involved: </w:t>
      </w:r>
    </w:p>
    <w:p w:rsidR="00FD1C24" w:rsidRPr="00DE5FA1" w:rsidRDefault="00FD1C24" w:rsidP="00FD1C24">
      <w:pPr>
        <w:spacing w:line="360" w:lineRule="auto"/>
        <w:ind w:left="283"/>
        <w:rPr>
          <w:rFonts w:cs="Arial"/>
          <w:i/>
          <w:color w:val="auto"/>
          <w:sz w:val="22"/>
          <w:lang w:val="en-GB"/>
        </w:rPr>
      </w:pPr>
    </w:p>
    <w:p w:rsidR="00FD1C24" w:rsidRPr="00DE5FA1" w:rsidRDefault="00FD1C24" w:rsidP="00FD1C24">
      <w:pPr>
        <w:spacing w:line="360" w:lineRule="auto"/>
        <w:ind w:left="283"/>
        <w:rPr>
          <w:rFonts w:cs="Arial"/>
          <w:i/>
          <w:color w:val="auto"/>
          <w:sz w:val="22"/>
          <w:lang w:val="en-GB"/>
        </w:rPr>
      </w:pPr>
      <w:r w:rsidRPr="00DE5FA1">
        <w:rPr>
          <w:rFonts w:cs="Arial"/>
          <w:i/>
          <w:color w:val="auto"/>
          <w:sz w:val="22"/>
          <w:lang w:val="en-GB"/>
        </w:rPr>
        <w:t>SPECIFY:</w:t>
      </w:r>
      <w:r w:rsidRPr="00DE5FA1">
        <w:rPr>
          <w:color w:val="auto"/>
          <w:sz w:val="22"/>
        </w:rPr>
        <w:tab/>
      </w:r>
      <w:r w:rsidRPr="00DE5FA1">
        <w:rPr>
          <w:color w:val="auto"/>
          <w:sz w:val="22"/>
        </w:rPr>
        <w:tab/>
      </w:r>
      <w:r w:rsidRPr="00DE5FA1">
        <w:rPr>
          <w:color w:val="auto"/>
          <w:sz w:val="22"/>
        </w:rPr>
        <w:tab/>
      </w:r>
    </w:p>
    <w:p w:rsidR="00FD1C24" w:rsidRPr="00DE5FA1" w:rsidRDefault="00FD1C24" w:rsidP="00E37F1A">
      <w:pPr>
        <w:tabs>
          <w:tab w:val="left" w:pos="3119"/>
          <w:tab w:val="left" w:pos="5954"/>
        </w:tabs>
        <w:spacing w:line="360" w:lineRule="auto"/>
        <w:jc w:val="center"/>
        <w:rPr>
          <w:color w:val="auto"/>
          <w:sz w:val="22"/>
        </w:rPr>
      </w:pPr>
      <w:r w:rsidRPr="00DE5FA1">
        <w:rPr>
          <w:color w:val="auto"/>
          <w:sz w:val="22"/>
        </w:rPr>
        <w:t xml:space="preserve">USA (Spanish) </w:t>
      </w:r>
      <w:r w:rsidRPr="00DE5FA1">
        <w:rPr>
          <w:color w:val="auto"/>
          <w:sz w:val="22"/>
        </w:rPr>
        <w:sym w:font="Wingdings" w:char="F0A8"/>
      </w:r>
      <w:r w:rsidRPr="00DE5FA1">
        <w:rPr>
          <w:color w:val="auto"/>
          <w:sz w:val="22"/>
        </w:rPr>
        <w:tab/>
        <w:t xml:space="preserve">USA (English) </w:t>
      </w:r>
      <w:r w:rsidRPr="00DE5FA1">
        <w:rPr>
          <w:color w:val="auto"/>
          <w:sz w:val="22"/>
        </w:rPr>
        <w:sym w:font="Wingdings" w:char="F0A8"/>
      </w:r>
    </w:p>
    <w:p w:rsidR="00FD1C24" w:rsidRPr="00DE5FA1" w:rsidRDefault="00FD1C24" w:rsidP="00FD1C24">
      <w:pPr>
        <w:spacing w:line="360" w:lineRule="auto"/>
        <w:rPr>
          <w:rFonts w:cs="Arial"/>
          <w:color w:val="auto"/>
          <w:sz w:val="22"/>
        </w:rPr>
      </w:pPr>
    </w:p>
    <w:p w:rsidR="00FD1C24" w:rsidRPr="00DE5FA1" w:rsidRDefault="00FD1C24" w:rsidP="00FD1C24">
      <w:pPr>
        <w:spacing w:line="360" w:lineRule="auto"/>
        <w:rPr>
          <w:rFonts w:cs="Arial"/>
          <w:b/>
          <w:smallCaps/>
          <w:color w:val="auto"/>
          <w:sz w:val="22"/>
          <w:lang w:val="en-GB"/>
        </w:rPr>
      </w:pPr>
      <w:r w:rsidRPr="00DE5FA1">
        <w:rPr>
          <w:rFonts w:cs="Arial"/>
          <w:b/>
          <w:smallCaps/>
          <w:color w:val="auto"/>
          <w:sz w:val="22"/>
          <w:lang w:val="en-GB"/>
        </w:rPr>
        <w:t xml:space="preserve">Important remark: The </w:t>
      </w:r>
      <w:bookmarkStart w:id="167" w:name="Texte3"/>
      <w:r w:rsidR="00A21C0E" w:rsidRPr="00DE5FA1">
        <w:rPr>
          <w:rFonts w:cs="Arial"/>
          <w:b/>
          <w:smallCaps/>
          <w:color w:val="auto"/>
          <w:sz w:val="22"/>
        </w:rPr>
        <w:fldChar w:fldCharType="begin">
          <w:ffData>
            <w:name w:val="Texte3"/>
            <w:enabled w:val="0"/>
            <w:calcOnExit/>
            <w:textInput>
              <w:default w:val="YQOL-FD"/>
            </w:textInput>
          </w:ffData>
        </w:fldChar>
      </w:r>
      <w:r w:rsidRPr="00DE5FA1">
        <w:rPr>
          <w:rFonts w:cs="Arial"/>
          <w:b/>
          <w:smallCaps/>
          <w:color w:val="auto"/>
          <w:sz w:val="22"/>
        </w:rPr>
        <w:instrText xml:space="preserve"> FORMTEXT </w:instrText>
      </w:r>
      <w:r w:rsidR="00A21C0E" w:rsidRPr="00DE5FA1">
        <w:rPr>
          <w:rFonts w:cs="Arial"/>
          <w:b/>
          <w:smallCaps/>
          <w:color w:val="auto"/>
          <w:sz w:val="22"/>
        </w:rPr>
      </w:r>
      <w:r w:rsidR="00A21C0E" w:rsidRPr="00DE5FA1">
        <w:rPr>
          <w:rFonts w:cs="Arial"/>
          <w:b/>
          <w:smallCaps/>
          <w:color w:val="auto"/>
          <w:sz w:val="22"/>
        </w:rPr>
        <w:fldChar w:fldCharType="separate"/>
      </w:r>
      <w:r w:rsidR="007D4A2C" w:rsidRPr="00DE5FA1">
        <w:rPr>
          <w:rFonts w:cs="Arial"/>
          <w:b/>
          <w:smallCaps/>
          <w:noProof/>
          <w:color w:val="auto"/>
          <w:sz w:val="22"/>
        </w:rPr>
        <w:t>YQOL-W</w:t>
      </w:r>
      <w:r w:rsidR="00A21C0E" w:rsidRPr="00DE5FA1">
        <w:rPr>
          <w:rFonts w:cs="Arial"/>
          <w:b/>
          <w:smallCaps/>
          <w:color w:val="auto"/>
          <w:sz w:val="22"/>
        </w:rPr>
        <w:fldChar w:fldCharType="end"/>
      </w:r>
      <w:bookmarkEnd w:id="167"/>
      <w:r w:rsidRPr="00DE5FA1">
        <w:rPr>
          <w:rFonts w:cs="Arial"/>
          <w:b/>
          <w:smallCaps/>
          <w:color w:val="auto"/>
          <w:sz w:val="22"/>
          <w:lang w:val="en-GB"/>
        </w:rPr>
        <w:t xml:space="preserve"> may be used in the above mentioned investigations when the following Agreement is completed and signed by “User”.</w:t>
      </w:r>
    </w:p>
    <w:p w:rsidR="00FD1C24" w:rsidRPr="00DE5FA1" w:rsidRDefault="00FD1C24" w:rsidP="00FD1C24">
      <w:pPr>
        <w:rPr>
          <w:rFonts w:cs="Arial"/>
          <w:b/>
          <w:color w:val="auto"/>
          <w:sz w:val="22"/>
          <w:szCs w:val="22"/>
        </w:rPr>
      </w:pPr>
    </w:p>
    <w:p w:rsidR="00FD1C24" w:rsidRPr="00DE5FA1" w:rsidRDefault="00FD1C24" w:rsidP="00FD1C24">
      <w:pPr>
        <w:spacing w:line="360" w:lineRule="auto"/>
        <w:rPr>
          <w:rFonts w:cs="Arial"/>
          <w:color w:val="auto"/>
          <w:sz w:val="22"/>
          <w:lang w:val="en-GB"/>
        </w:rPr>
      </w:pPr>
      <w:r w:rsidRPr="00DE5FA1">
        <w:rPr>
          <w:rFonts w:cs="Arial"/>
          <w:color w:val="auto"/>
          <w:sz w:val="22"/>
          <w:lang w:val="en-GB"/>
        </w:rPr>
        <w:t xml:space="preserve">« _____________________________________(Person, University, Company)» referred hereinafter as « User » wishes to use the </w:t>
      </w:r>
      <w:r w:rsidR="00A21C0E" w:rsidRPr="00DE5FA1">
        <w:rPr>
          <w:rFonts w:cs="Arial"/>
          <w:b/>
          <w:color w:val="auto"/>
          <w:sz w:val="22"/>
        </w:rPr>
        <w:fldChar w:fldCharType="begin">
          <w:ffData>
            <w:name w:val="Texte3"/>
            <w:enabled/>
            <w:calcOnExit w:val="0"/>
            <w:textInput>
              <w:default w:val="&quot;Questionnaire&quot;"/>
            </w:textInput>
          </w:ffData>
        </w:fldChar>
      </w:r>
      <w:r w:rsidRPr="00DE5FA1">
        <w:rPr>
          <w:rFonts w:cs="Arial"/>
          <w:b/>
          <w:color w:val="auto"/>
          <w:sz w:val="22"/>
          <w:lang w:val="en-GB"/>
        </w:rPr>
        <w:instrText xml:space="preserve"> FORMTEXT </w:instrText>
      </w:r>
      <w:r w:rsidR="00A21C0E" w:rsidRPr="00DE5FA1">
        <w:rPr>
          <w:rFonts w:cs="Arial"/>
          <w:b/>
          <w:color w:val="auto"/>
          <w:sz w:val="22"/>
        </w:rPr>
      </w:r>
      <w:r w:rsidR="00A21C0E" w:rsidRPr="00DE5FA1">
        <w:rPr>
          <w:rFonts w:cs="Arial"/>
          <w:b/>
          <w:color w:val="auto"/>
          <w:sz w:val="22"/>
        </w:rPr>
        <w:fldChar w:fldCharType="separate"/>
      </w:r>
      <w:r w:rsidR="007D4A2C" w:rsidRPr="00DE5FA1">
        <w:rPr>
          <w:rFonts w:cs="Arial"/>
          <w:b/>
          <w:noProof/>
          <w:color w:val="auto"/>
          <w:sz w:val="22"/>
          <w:lang w:val="en-GB"/>
        </w:rPr>
        <w:t>YQOL-W</w:t>
      </w:r>
      <w:r w:rsidR="00A21C0E" w:rsidRPr="00DE5FA1">
        <w:rPr>
          <w:rFonts w:cs="Arial"/>
          <w:b/>
          <w:color w:val="auto"/>
          <w:sz w:val="22"/>
        </w:rPr>
        <w:fldChar w:fldCharType="end"/>
      </w:r>
      <w:r w:rsidRPr="00DE5FA1">
        <w:rPr>
          <w:rFonts w:cs="Arial"/>
          <w:color w:val="auto"/>
          <w:sz w:val="22"/>
          <w:lang w:val="en-GB"/>
        </w:rPr>
        <w:t xml:space="preserve"> in the above mentioned versions.</w:t>
      </w:r>
    </w:p>
    <w:p w:rsidR="00FD1C24" w:rsidRPr="00DE5FA1" w:rsidRDefault="00FD1C24" w:rsidP="00FD1C24">
      <w:pPr>
        <w:spacing w:line="360" w:lineRule="auto"/>
        <w:rPr>
          <w:rFonts w:cs="Arial"/>
          <w:color w:val="auto"/>
          <w:sz w:val="22"/>
          <w:lang w:val="en-GB"/>
        </w:rPr>
      </w:pPr>
    </w:p>
    <w:p w:rsidR="00FD1C24" w:rsidRPr="00DE5FA1" w:rsidRDefault="00FD1C24" w:rsidP="00FD1C24">
      <w:pPr>
        <w:spacing w:before="120" w:line="360" w:lineRule="auto"/>
        <w:rPr>
          <w:rFonts w:cs="Arial"/>
          <w:color w:val="auto"/>
          <w:sz w:val="22"/>
          <w:lang w:val="en-GB"/>
        </w:rPr>
      </w:pPr>
      <w:r w:rsidRPr="00DE5FA1">
        <w:rPr>
          <w:rFonts w:cs="Arial"/>
          <w:color w:val="auto"/>
          <w:sz w:val="22"/>
          <w:lang w:val="en-GB"/>
        </w:rPr>
        <w:t xml:space="preserve">The UNIVERSITY OF WASHINGTON distributes the </w:t>
      </w:r>
      <w:r w:rsidR="00A21C0E" w:rsidRPr="00DE5FA1">
        <w:rPr>
          <w:rFonts w:cs="Arial"/>
          <w:b/>
          <w:color w:val="auto"/>
          <w:sz w:val="22"/>
        </w:rPr>
        <w:fldChar w:fldCharType="begin">
          <w:ffData>
            <w:name w:val="Texte3"/>
            <w:enabled/>
            <w:calcOnExit w:val="0"/>
            <w:textInput>
              <w:default w:val="&quot;Questionnaire&quot;"/>
            </w:textInput>
          </w:ffData>
        </w:fldChar>
      </w:r>
      <w:r w:rsidRPr="00DE5FA1">
        <w:rPr>
          <w:rFonts w:cs="Arial"/>
          <w:b/>
          <w:color w:val="auto"/>
          <w:sz w:val="22"/>
          <w:lang w:val="en-GB"/>
        </w:rPr>
        <w:instrText xml:space="preserve"> FORMTEXT </w:instrText>
      </w:r>
      <w:r w:rsidR="00A21C0E" w:rsidRPr="00DE5FA1">
        <w:rPr>
          <w:rFonts w:cs="Arial"/>
          <w:b/>
          <w:color w:val="auto"/>
          <w:sz w:val="22"/>
        </w:rPr>
      </w:r>
      <w:r w:rsidR="00A21C0E" w:rsidRPr="00DE5FA1">
        <w:rPr>
          <w:rFonts w:cs="Arial"/>
          <w:b/>
          <w:color w:val="auto"/>
          <w:sz w:val="22"/>
        </w:rPr>
        <w:fldChar w:fldCharType="separate"/>
      </w:r>
      <w:r w:rsidR="007D4A2C" w:rsidRPr="00DE5FA1">
        <w:rPr>
          <w:rFonts w:cs="Arial"/>
          <w:b/>
          <w:noProof/>
          <w:color w:val="auto"/>
          <w:sz w:val="22"/>
          <w:lang w:val="en-GB"/>
        </w:rPr>
        <w:t>YQOL-W</w:t>
      </w:r>
      <w:r w:rsidR="00A21C0E" w:rsidRPr="00DE5FA1">
        <w:rPr>
          <w:rFonts w:cs="Arial"/>
          <w:b/>
          <w:color w:val="auto"/>
          <w:sz w:val="22"/>
        </w:rPr>
        <w:fldChar w:fldCharType="end"/>
      </w:r>
      <w:r w:rsidRPr="00DE5FA1">
        <w:rPr>
          <w:rFonts w:cs="Arial"/>
          <w:color w:val="auto"/>
          <w:sz w:val="22"/>
          <w:lang w:val="en-GB"/>
        </w:rPr>
        <w:t xml:space="preserve"> and its translations available in the following langua</w:t>
      </w:r>
      <w:r w:rsidR="00E37F1A" w:rsidRPr="00DE5FA1">
        <w:rPr>
          <w:rFonts w:cs="Arial"/>
          <w:color w:val="auto"/>
          <w:sz w:val="22"/>
          <w:lang w:val="en-GB"/>
        </w:rPr>
        <w:t>ges: U.S. English, and U.S. Spanish</w:t>
      </w:r>
      <w:r w:rsidRPr="00DE5FA1">
        <w:rPr>
          <w:rFonts w:cs="Arial"/>
          <w:color w:val="auto"/>
          <w:sz w:val="22"/>
          <w:lang w:val="en-GB"/>
        </w:rPr>
        <w:t xml:space="preserve">.  </w:t>
      </w:r>
    </w:p>
    <w:p w:rsidR="00FD1C24" w:rsidRPr="00DE5FA1" w:rsidRDefault="00FD1C24" w:rsidP="00FD1C24">
      <w:pPr>
        <w:tabs>
          <w:tab w:val="left" w:leader="dot" w:pos="2835"/>
        </w:tabs>
        <w:spacing w:before="120" w:line="360" w:lineRule="auto"/>
        <w:jc w:val="both"/>
        <w:rPr>
          <w:rFonts w:cs="Arial"/>
          <w:b/>
          <w:color w:val="auto"/>
          <w:sz w:val="22"/>
          <w:szCs w:val="22"/>
          <w:u w:val="single"/>
        </w:rPr>
      </w:pPr>
      <w:r w:rsidRPr="00DE5FA1">
        <w:rPr>
          <w:rFonts w:cs="Arial"/>
          <w:b/>
          <w:color w:val="auto"/>
          <w:sz w:val="22"/>
          <w:szCs w:val="22"/>
        </w:rPr>
        <w:t xml:space="preserve">Therefore, User and UNIVERSITY OF WASHINGTON agree as follows: </w:t>
      </w:r>
    </w:p>
    <w:p w:rsidR="00FD1C24" w:rsidRPr="00DE5FA1" w:rsidRDefault="00FD1C24" w:rsidP="00FD1C24">
      <w:pPr>
        <w:pStyle w:val="BodyText2"/>
        <w:numPr>
          <w:ilvl w:val="0"/>
          <w:numId w:val="21"/>
        </w:numPr>
        <w:tabs>
          <w:tab w:val="left" w:pos="4680"/>
        </w:tabs>
        <w:spacing w:before="120" w:line="360" w:lineRule="auto"/>
        <w:jc w:val="both"/>
        <w:rPr>
          <w:rFonts w:cs="Arial"/>
          <w:b/>
          <w:color w:val="auto"/>
        </w:rPr>
      </w:pPr>
      <w:r w:rsidRPr="00DE5FA1">
        <w:rPr>
          <w:rFonts w:cs="Arial"/>
          <w:b/>
          <w:bCs/>
          <w:color w:val="auto"/>
        </w:rPr>
        <w:t>UNIVERSITY OF WASHINGTON</w:t>
      </w:r>
      <w:r w:rsidRPr="00DE5FA1">
        <w:rPr>
          <w:rFonts w:cs="Arial"/>
          <w:b/>
          <w:color w:val="auto"/>
        </w:rPr>
        <w:t>’s obligations</w:t>
      </w:r>
    </w:p>
    <w:p w:rsidR="00FD1C24" w:rsidRPr="00DE5FA1" w:rsidRDefault="00FD1C24" w:rsidP="00FD1C24">
      <w:pPr>
        <w:pStyle w:val="BodyText2"/>
        <w:tabs>
          <w:tab w:val="left" w:pos="180"/>
        </w:tabs>
        <w:spacing w:before="120" w:line="360" w:lineRule="auto"/>
        <w:ind w:left="180" w:hanging="48"/>
        <w:rPr>
          <w:rFonts w:cs="Arial"/>
          <w:color w:val="auto"/>
        </w:rPr>
      </w:pPr>
      <w:r w:rsidRPr="00DE5FA1">
        <w:rPr>
          <w:rFonts w:cs="Arial"/>
          <w:color w:val="auto"/>
        </w:rPr>
        <w:tab/>
        <w:t xml:space="preserve">UNIVERSITY OF WASHINGTON shall deliver the original </w:t>
      </w:r>
      <w:r w:rsidR="00A21C0E" w:rsidRPr="00DE5FA1">
        <w:rPr>
          <w:rFonts w:cs="Arial"/>
          <w:b/>
          <w:color w:val="auto"/>
        </w:rPr>
        <w:fldChar w:fldCharType="begin">
          <w:ffData>
            <w:name w:val="Texte3"/>
            <w:enabled/>
            <w:calcOnExit w:val="0"/>
            <w:textInput>
              <w:default w:val="&quot;Questionnaire&quot;"/>
            </w:textInput>
          </w:ffData>
        </w:fldChar>
      </w:r>
      <w:r w:rsidRPr="00DE5FA1">
        <w:rPr>
          <w:rFonts w:cs="Arial"/>
          <w:b/>
          <w:color w:val="auto"/>
        </w:rPr>
        <w:instrText xml:space="preserve"> FORMTEXT </w:instrText>
      </w:r>
      <w:r w:rsidR="00A21C0E" w:rsidRPr="00DE5FA1">
        <w:rPr>
          <w:rFonts w:cs="Arial"/>
          <w:b/>
          <w:color w:val="auto"/>
        </w:rPr>
      </w:r>
      <w:r w:rsidR="00A21C0E" w:rsidRPr="00DE5FA1">
        <w:rPr>
          <w:rFonts w:cs="Arial"/>
          <w:b/>
          <w:color w:val="auto"/>
        </w:rPr>
        <w:fldChar w:fldCharType="separate"/>
      </w:r>
      <w:r w:rsidR="007D4A2C" w:rsidRPr="00DE5FA1">
        <w:rPr>
          <w:rFonts w:cs="Arial"/>
          <w:b/>
          <w:noProof/>
          <w:color w:val="auto"/>
        </w:rPr>
        <w:t>YQOL-W</w:t>
      </w:r>
      <w:r w:rsidR="00A21C0E" w:rsidRPr="00DE5FA1">
        <w:rPr>
          <w:rFonts w:cs="Arial"/>
          <w:b/>
          <w:color w:val="auto"/>
        </w:rPr>
        <w:fldChar w:fldCharType="end"/>
      </w:r>
      <w:r w:rsidRPr="00DE5FA1">
        <w:rPr>
          <w:rFonts w:cs="Arial"/>
          <w:color w:val="auto"/>
        </w:rPr>
        <w:t xml:space="preserve"> and/or the translations requested by “User” subject to the following conditions:</w:t>
      </w:r>
    </w:p>
    <w:p w:rsidR="00FD1C24" w:rsidRPr="00DE5FA1" w:rsidRDefault="00FD1C24" w:rsidP="00FD1C24">
      <w:pPr>
        <w:pStyle w:val="BodyText2"/>
        <w:numPr>
          <w:ilvl w:val="0"/>
          <w:numId w:val="23"/>
        </w:numPr>
        <w:tabs>
          <w:tab w:val="left" w:pos="4680"/>
        </w:tabs>
        <w:spacing w:before="120" w:line="360" w:lineRule="auto"/>
        <w:jc w:val="both"/>
        <w:rPr>
          <w:rFonts w:cs="Arial"/>
          <w:color w:val="auto"/>
        </w:rPr>
      </w:pPr>
      <w:r w:rsidRPr="00DE5FA1">
        <w:rPr>
          <w:rFonts w:cs="Arial"/>
          <w:color w:val="auto"/>
        </w:rPr>
        <w:t xml:space="preserve">The translations requested are available, and </w:t>
      </w:r>
    </w:p>
    <w:p w:rsidR="00FD1C24" w:rsidRPr="00DE5FA1" w:rsidRDefault="00FD1C24" w:rsidP="00FD1C24">
      <w:pPr>
        <w:pStyle w:val="BodyText2"/>
        <w:numPr>
          <w:ilvl w:val="0"/>
          <w:numId w:val="23"/>
        </w:numPr>
        <w:tabs>
          <w:tab w:val="left" w:pos="4680"/>
        </w:tabs>
        <w:spacing w:before="120" w:line="360" w:lineRule="auto"/>
        <w:jc w:val="both"/>
        <w:rPr>
          <w:rFonts w:cs="Arial"/>
          <w:color w:val="auto"/>
        </w:rPr>
      </w:pPr>
      <w:r w:rsidRPr="00DE5FA1">
        <w:rPr>
          <w:rFonts w:cs="Arial"/>
          <w:color w:val="auto"/>
        </w:rPr>
        <w:t>The present agreement is duly completed and signed by “User”</w:t>
      </w:r>
    </w:p>
    <w:p w:rsidR="00FD1C24" w:rsidRPr="00DE5FA1" w:rsidRDefault="00FD1C24" w:rsidP="00FD1C24">
      <w:pPr>
        <w:pStyle w:val="BodyText2"/>
        <w:numPr>
          <w:ilvl w:val="0"/>
          <w:numId w:val="21"/>
        </w:numPr>
        <w:tabs>
          <w:tab w:val="left" w:pos="4680"/>
        </w:tabs>
        <w:spacing w:before="120" w:line="360" w:lineRule="auto"/>
        <w:jc w:val="both"/>
        <w:rPr>
          <w:rFonts w:cs="Arial"/>
          <w:b/>
          <w:color w:val="auto"/>
        </w:rPr>
      </w:pPr>
      <w:r w:rsidRPr="00DE5FA1">
        <w:rPr>
          <w:rFonts w:cs="Arial"/>
          <w:b/>
          <w:color w:val="auto"/>
        </w:rPr>
        <w:t>“User’s” obligations</w:t>
      </w:r>
    </w:p>
    <w:p w:rsidR="00FD1C24" w:rsidRPr="00DE5FA1" w:rsidRDefault="00FD1C24" w:rsidP="00FD1C24">
      <w:pPr>
        <w:pStyle w:val="BodyText2"/>
        <w:numPr>
          <w:ilvl w:val="1"/>
          <w:numId w:val="22"/>
        </w:numPr>
        <w:tabs>
          <w:tab w:val="left" w:pos="4680"/>
        </w:tabs>
        <w:spacing w:before="120" w:line="360" w:lineRule="auto"/>
        <w:ind w:left="426" w:hanging="426"/>
        <w:jc w:val="both"/>
        <w:rPr>
          <w:rFonts w:cs="Arial"/>
          <w:color w:val="auto"/>
          <w:u w:val="single"/>
        </w:rPr>
      </w:pPr>
      <w:r w:rsidRPr="00DE5FA1">
        <w:rPr>
          <w:rFonts w:cs="Arial"/>
          <w:color w:val="auto"/>
          <w:u w:val="single"/>
        </w:rPr>
        <w:t xml:space="preserve"> No modification</w:t>
      </w:r>
    </w:p>
    <w:p w:rsidR="00FD1C24" w:rsidRPr="00DE5FA1" w:rsidRDefault="00FD1C24" w:rsidP="00FD1C24">
      <w:pPr>
        <w:pStyle w:val="BodyText2"/>
        <w:tabs>
          <w:tab w:val="left" w:pos="360"/>
        </w:tabs>
        <w:spacing w:before="120" w:line="360" w:lineRule="auto"/>
        <w:ind w:left="360"/>
        <w:rPr>
          <w:rFonts w:cs="Arial"/>
          <w:color w:val="auto"/>
          <w:u w:val="single"/>
        </w:rPr>
      </w:pPr>
      <w:r w:rsidRPr="00DE5FA1">
        <w:rPr>
          <w:rFonts w:cs="Arial"/>
          <w:color w:val="auto"/>
        </w:rPr>
        <w:t xml:space="preserve">“User” shall not modify, abridge, condense, adapt, recast or transform the </w:t>
      </w:r>
      <w:r w:rsidR="00A21C0E" w:rsidRPr="00DE5FA1">
        <w:rPr>
          <w:rFonts w:cs="Arial"/>
          <w:b/>
          <w:color w:val="auto"/>
        </w:rPr>
        <w:fldChar w:fldCharType="begin">
          <w:ffData>
            <w:name w:val="Texte3"/>
            <w:enabled/>
            <w:calcOnExit w:val="0"/>
            <w:textInput>
              <w:default w:val="&quot;Questionnaire&quot;"/>
            </w:textInput>
          </w:ffData>
        </w:fldChar>
      </w:r>
      <w:r w:rsidRPr="00DE5FA1">
        <w:rPr>
          <w:rFonts w:cs="Arial"/>
          <w:b/>
          <w:color w:val="auto"/>
        </w:rPr>
        <w:instrText xml:space="preserve"> FORMTEXT </w:instrText>
      </w:r>
      <w:r w:rsidR="00A21C0E" w:rsidRPr="00DE5FA1">
        <w:rPr>
          <w:rFonts w:cs="Arial"/>
          <w:b/>
          <w:color w:val="auto"/>
        </w:rPr>
      </w:r>
      <w:r w:rsidR="00A21C0E" w:rsidRPr="00DE5FA1">
        <w:rPr>
          <w:rFonts w:cs="Arial"/>
          <w:b/>
          <w:color w:val="auto"/>
        </w:rPr>
        <w:fldChar w:fldCharType="separate"/>
      </w:r>
      <w:r w:rsidR="007D4A2C" w:rsidRPr="00DE5FA1">
        <w:rPr>
          <w:rFonts w:cs="Arial"/>
          <w:b/>
          <w:noProof/>
          <w:color w:val="auto"/>
        </w:rPr>
        <w:t>YQOL-W</w:t>
      </w:r>
      <w:r w:rsidR="00A21C0E" w:rsidRPr="00DE5FA1">
        <w:rPr>
          <w:rFonts w:cs="Arial"/>
          <w:b/>
          <w:color w:val="auto"/>
        </w:rPr>
        <w:fldChar w:fldCharType="end"/>
      </w:r>
      <w:r w:rsidRPr="00DE5FA1">
        <w:rPr>
          <w:rFonts w:cs="Arial"/>
          <w:color w:val="auto"/>
        </w:rPr>
        <w:t xml:space="preserve"> in any manner or form, including but not limited to any minor or significant change in wordings or organization in </w:t>
      </w:r>
      <w:r w:rsidR="00A21C0E" w:rsidRPr="00DE5FA1">
        <w:rPr>
          <w:rFonts w:cs="Arial"/>
          <w:b/>
          <w:color w:val="auto"/>
        </w:rPr>
        <w:fldChar w:fldCharType="begin">
          <w:ffData>
            <w:name w:val="Texte3"/>
            <w:enabled/>
            <w:calcOnExit w:val="0"/>
            <w:textInput>
              <w:default w:val="&quot;Questionnaire&quot;"/>
            </w:textInput>
          </w:ffData>
        </w:fldChar>
      </w:r>
      <w:r w:rsidRPr="00DE5FA1">
        <w:rPr>
          <w:rFonts w:cs="Arial"/>
          <w:b/>
          <w:color w:val="auto"/>
        </w:rPr>
        <w:instrText xml:space="preserve"> FORMTEXT </w:instrText>
      </w:r>
      <w:r w:rsidR="00A21C0E" w:rsidRPr="00DE5FA1">
        <w:rPr>
          <w:rFonts w:cs="Arial"/>
          <w:b/>
          <w:color w:val="auto"/>
        </w:rPr>
      </w:r>
      <w:r w:rsidR="00A21C0E" w:rsidRPr="00DE5FA1">
        <w:rPr>
          <w:rFonts w:cs="Arial"/>
          <w:b/>
          <w:color w:val="auto"/>
        </w:rPr>
        <w:fldChar w:fldCharType="separate"/>
      </w:r>
      <w:r w:rsidR="007D4A2C" w:rsidRPr="00DE5FA1">
        <w:rPr>
          <w:rFonts w:cs="Arial"/>
          <w:b/>
          <w:noProof/>
          <w:color w:val="auto"/>
        </w:rPr>
        <w:t>YQOL-W</w:t>
      </w:r>
      <w:r w:rsidR="00A21C0E" w:rsidRPr="00DE5FA1">
        <w:rPr>
          <w:rFonts w:cs="Arial"/>
          <w:b/>
          <w:color w:val="auto"/>
        </w:rPr>
        <w:fldChar w:fldCharType="end"/>
      </w:r>
      <w:r w:rsidRPr="00DE5FA1">
        <w:rPr>
          <w:rFonts w:cs="Arial"/>
          <w:color w:val="auto"/>
        </w:rPr>
        <w:t>, without the prior written agreement of UNIVERSITY OF WASHINGTON, which agreement shall not be unreasonably withheld or delayed.</w:t>
      </w:r>
    </w:p>
    <w:p w:rsidR="00FD1C24" w:rsidRPr="00DE5FA1" w:rsidRDefault="00FD1C24" w:rsidP="00FD1C24">
      <w:pPr>
        <w:numPr>
          <w:ilvl w:val="1"/>
          <w:numId w:val="22"/>
        </w:numPr>
        <w:tabs>
          <w:tab w:val="left" w:leader="dot" w:pos="4536"/>
          <w:tab w:val="left" w:leader="dot" w:pos="8789"/>
        </w:tabs>
        <w:spacing w:before="120" w:line="360" w:lineRule="auto"/>
        <w:ind w:right="142"/>
        <w:jc w:val="both"/>
        <w:rPr>
          <w:rFonts w:cs="Arial"/>
          <w:color w:val="auto"/>
          <w:sz w:val="22"/>
          <w:u w:val="single"/>
          <w:lang w:val="en-GB"/>
        </w:rPr>
      </w:pPr>
      <w:r w:rsidRPr="00DE5FA1">
        <w:rPr>
          <w:rFonts w:cs="Arial"/>
          <w:color w:val="auto"/>
          <w:sz w:val="22"/>
          <w:u w:val="single"/>
          <w:lang w:val="en-GB"/>
        </w:rPr>
        <w:t xml:space="preserve"> No translation</w:t>
      </w:r>
    </w:p>
    <w:p w:rsidR="00FD1C24" w:rsidRPr="00DE5FA1" w:rsidRDefault="00FD1C24" w:rsidP="00FD1C24">
      <w:pPr>
        <w:tabs>
          <w:tab w:val="left" w:pos="360"/>
          <w:tab w:val="left" w:pos="426"/>
          <w:tab w:val="left" w:leader="dot" w:pos="4536"/>
          <w:tab w:val="left" w:leader="dot" w:pos="8789"/>
        </w:tabs>
        <w:spacing w:before="120" w:line="360" w:lineRule="auto"/>
        <w:ind w:left="360" w:right="142"/>
        <w:jc w:val="both"/>
        <w:rPr>
          <w:rFonts w:cs="Arial"/>
          <w:color w:val="auto"/>
          <w:sz w:val="22"/>
          <w:lang w:val="en-GB"/>
        </w:rPr>
      </w:pPr>
      <w:r w:rsidRPr="00DE5FA1">
        <w:rPr>
          <w:rFonts w:cs="Arial"/>
          <w:color w:val="auto"/>
          <w:sz w:val="22"/>
          <w:lang w:val="en-GB"/>
        </w:rPr>
        <w:tab/>
        <w:t xml:space="preserve">“User” shall not translate </w:t>
      </w:r>
      <w:r w:rsidR="00A21C0E" w:rsidRPr="00DE5FA1">
        <w:rPr>
          <w:rFonts w:cs="Arial"/>
          <w:b/>
          <w:color w:val="auto"/>
          <w:sz w:val="22"/>
        </w:rPr>
        <w:fldChar w:fldCharType="begin">
          <w:ffData>
            <w:name w:val="Texte3"/>
            <w:enabled/>
            <w:calcOnExit w:val="0"/>
            <w:textInput>
              <w:default w:val="&quot;Questionnaire&quot;"/>
            </w:textInput>
          </w:ffData>
        </w:fldChar>
      </w:r>
      <w:r w:rsidRPr="00DE5FA1">
        <w:rPr>
          <w:rFonts w:cs="Arial"/>
          <w:b/>
          <w:color w:val="auto"/>
          <w:sz w:val="22"/>
          <w:lang w:val="en-GB"/>
        </w:rPr>
        <w:instrText xml:space="preserve"> FORMTEXT </w:instrText>
      </w:r>
      <w:r w:rsidR="00A21C0E" w:rsidRPr="00DE5FA1">
        <w:rPr>
          <w:rFonts w:cs="Arial"/>
          <w:b/>
          <w:color w:val="auto"/>
          <w:sz w:val="22"/>
        </w:rPr>
      </w:r>
      <w:r w:rsidR="00A21C0E" w:rsidRPr="00DE5FA1">
        <w:rPr>
          <w:rFonts w:cs="Arial"/>
          <w:b/>
          <w:color w:val="auto"/>
          <w:sz w:val="22"/>
        </w:rPr>
        <w:fldChar w:fldCharType="separate"/>
      </w:r>
      <w:r w:rsidR="007D4A2C" w:rsidRPr="00DE5FA1">
        <w:rPr>
          <w:rFonts w:cs="Arial"/>
          <w:b/>
          <w:noProof/>
          <w:color w:val="auto"/>
          <w:sz w:val="22"/>
          <w:lang w:val="en-GB"/>
        </w:rPr>
        <w:t>YQOL-W</w:t>
      </w:r>
      <w:r w:rsidR="00A21C0E" w:rsidRPr="00DE5FA1">
        <w:rPr>
          <w:rFonts w:cs="Arial"/>
          <w:b/>
          <w:color w:val="auto"/>
          <w:sz w:val="22"/>
        </w:rPr>
        <w:fldChar w:fldCharType="end"/>
      </w:r>
      <w:r w:rsidRPr="00DE5FA1">
        <w:rPr>
          <w:rFonts w:cs="Arial"/>
          <w:color w:val="auto"/>
          <w:sz w:val="22"/>
          <w:lang w:val="en-GB"/>
        </w:rPr>
        <w:t xml:space="preserve">, without the prior written agreement of </w:t>
      </w:r>
      <w:r w:rsidRPr="00DE5FA1">
        <w:rPr>
          <w:rFonts w:cs="Arial"/>
          <w:b/>
          <w:bCs/>
          <w:color w:val="auto"/>
          <w:sz w:val="22"/>
          <w:lang w:val="en-GB"/>
        </w:rPr>
        <w:t>Dr. Donald Patrick</w:t>
      </w:r>
      <w:r w:rsidRPr="00DE5FA1">
        <w:rPr>
          <w:rFonts w:cs="Arial"/>
          <w:color w:val="auto"/>
          <w:sz w:val="22"/>
          <w:lang w:val="en-GB"/>
        </w:rPr>
        <w:t>.</w:t>
      </w:r>
    </w:p>
    <w:p w:rsidR="00FD1C24" w:rsidRPr="00DE5FA1" w:rsidRDefault="00FD1C24" w:rsidP="00FD1C24">
      <w:pPr>
        <w:numPr>
          <w:ilvl w:val="1"/>
          <w:numId w:val="22"/>
        </w:numPr>
        <w:tabs>
          <w:tab w:val="left" w:leader="dot" w:pos="4536"/>
          <w:tab w:val="left" w:leader="dot" w:pos="8789"/>
        </w:tabs>
        <w:spacing w:before="120" w:line="360" w:lineRule="auto"/>
        <w:ind w:right="142"/>
        <w:jc w:val="both"/>
        <w:rPr>
          <w:rFonts w:cs="Arial"/>
          <w:color w:val="auto"/>
          <w:sz w:val="22"/>
          <w:u w:val="single"/>
          <w:lang w:val="en-GB"/>
        </w:rPr>
      </w:pPr>
      <w:r w:rsidRPr="00DE5FA1">
        <w:rPr>
          <w:rFonts w:cs="Arial"/>
          <w:color w:val="auto"/>
          <w:sz w:val="22"/>
          <w:u w:val="single"/>
          <w:lang w:val="en-GB"/>
        </w:rPr>
        <w:t xml:space="preserve"> No reproduction</w:t>
      </w:r>
    </w:p>
    <w:p w:rsidR="00FD1C24" w:rsidRPr="00DE5FA1" w:rsidRDefault="00FD1C24" w:rsidP="00FD1C24">
      <w:pPr>
        <w:tabs>
          <w:tab w:val="left" w:leader="dot" w:pos="4536"/>
          <w:tab w:val="left" w:leader="dot" w:pos="8789"/>
        </w:tabs>
        <w:spacing w:before="120" w:line="360" w:lineRule="auto"/>
        <w:ind w:left="420" w:right="142"/>
        <w:jc w:val="both"/>
        <w:rPr>
          <w:rFonts w:cs="Arial"/>
          <w:color w:val="auto"/>
          <w:sz w:val="22"/>
          <w:lang w:val="en-GB"/>
        </w:rPr>
      </w:pPr>
      <w:r w:rsidRPr="00DE5FA1">
        <w:rPr>
          <w:rFonts w:cs="Arial"/>
          <w:color w:val="auto"/>
          <w:sz w:val="22"/>
          <w:lang w:val="en-GB"/>
        </w:rPr>
        <w:t>“User” shall not reproduce the</w:t>
      </w:r>
      <w:r w:rsidRPr="00DE5FA1">
        <w:rPr>
          <w:rFonts w:cs="Arial"/>
          <w:b/>
          <w:color w:val="auto"/>
          <w:sz w:val="22"/>
          <w:lang w:val="en-GB"/>
        </w:rPr>
        <w:t xml:space="preserve"> </w:t>
      </w:r>
      <w:r w:rsidR="00A21C0E" w:rsidRPr="00DE5FA1">
        <w:rPr>
          <w:rFonts w:cs="Arial"/>
          <w:b/>
          <w:color w:val="auto"/>
          <w:sz w:val="22"/>
        </w:rPr>
        <w:fldChar w:fldCharType="begin">
          <w:ffData>
            <w:name w:val="Texte3"/>
            <w:enabled/>
            <w:calcOnExit w:val="0"/>
            <w:textInput>
              <w:default w:val="&quot;Questionnaire&quot;"/>
            </w:textInput>
          </w:ffData>
        </w:fldChar>
      </w:r>
      <w:r w:rsidRPr="00DE5FA1">
        <w:rPr>
          <w:rFonts w:cs="Arial"/>
          <w:b/>
          <w:color w:val="auto"/>
          <w:sz w:val="22"/>
          <w:lang w:val="en-GB"/>
        </w:rPr>
        <w:instrText xml:space="preserve"> FORMTEXT </w:instrText>
      </w:r>
      <w:r w:rsidR="00A21C0E" w:rsidRPr="00DE5FA1">
        <w:rPr>
          <w:rFonts w:cs="Arial"/>
          <w:b/>
          <w:color w:val="auto"/>
          <w:sz w:val="22"/>
        </w:rPr>
      </w:r>
      <w:r w:rsidR="00A21C0E" w:rsidRPr="00DE5FA1">
        <w:rPr>
          <w:rFonts w:cs="Arial"/>
          <w:b/>
          <w:color w:val="auto"/>
          <w:sz w:val="22"/>
        </w:rPr>
        <w:fldChar w:fldCharType="separate"/>
      </w:r>
      <w:r w:rsidR="007D4A2C" w:rsidRPr="00DE5FA1">
        <w:rPr>
          <w:rFonts w:cs="Arial"/>
          <w:b/>
          <w:noProof/>
          <w:color w:val="auto"/>
          <w:sz w:val="22"/>
          <w:lang w:val="en-GB"/>
        </w:rPr>
        <w:t>YQOL-W</w:t>
      </w:r>
      <w:r w:rsidR="00A21C0E" w:rsidRPr="00DE5FA1">
        <w:rPr>
          <w:rFonts w:cs="Arial"/>
          <w:b/>
          <w:color w:val="auto"/>
          <w:sz w:val="22"/>
        </w:rPr>
        <w:fldChar w:fldCharType="end"/>
      </w:r>
      <w:r w:rsidRPr="00DE5FA1">
        <w:rPr>
          <w:rFonts w:cs="Arial"/>
          <w:b/>
          <w:color w:val="auto"/>
          <w:sz w:val="22"/>
          <w:lang w:val="en-GB"/>
        </w:rPr>
        <w:t xml:space="preserve"> </w:t>
      </w:r>
      <w:r w:rsidRPr="00DE5FA1">
        <w:rPr>
          <w:rFonts w:cs="Arial"/>
          <w:color w:val="auto"/>
          <w:sz w:val="22"/>
          <w:lang w:val="en-GB"/>
        </w:rPr>
        <w:t>except for the limited purpose of generating sufficient copies for use in investigations stated hereunder and shall in no event distribute copies of the</w:t>
      </w:r>
      <w:r w:rsidRPr="00DE5FA1">
        <w:rPr>
          <w:rFonts w:cs="Arial"/>
          <w:b/>
          <w:color w:val="auto"/>
          <w:sz w:val="22"/>
          <w:lang w:val="en-GB"/>
        </w:rPr>
        <w:t xml:space="preserve"> </w:t>
      </w:r>
      <w:r w:rsidR="00A21C0E" w:rsidRPr="00DE5FA1">
        <w:rPr>
          <w:rFonts w:cs="Arial"/>
          <w:b/>
          <w:color w:val="auto"/>
          <w:sz w:val="22"/>
        </w:rPr>
        <w:fldChar w:fldCharType="begin">
          <w:ffData>
            <w:name w:val="Texte3"/>
            <w:enabled/>
            <w:calcOnExit w:val="0"/>
            <w:textInput>
              <w:default w:val="&quot;Questionnaire&quot;"/>
            </w:textInput>
          </w:ffData>
        </w:fldChar>
      </w:r>
      <w:r w:rsidRPr="00DE5FA1">
        <w:rPr>
          <w:rFonts w:cs="Arial"/>
          <w:b/>
          <w:color w:val="auto"/>
          <w:sz w:val="22"/>
          <w:lang w:val="en-GB"/>
        </w:rPr>
        <w:instrText xml:space="preserve"> FORMTEXT </w:instrText>
      </w:r>
      <w:r w:rsidR="00A21C0E" w:rsidRPr="00DE5FA1">
        <w:rPr>
          <w:rFonts w:cs="Arial"/>
          <w:b/>
          <w:color w:val="auto"/>
          <w:sz w:val="22"/>
        </w:rPr>
      </w:r>
      <w:r w:rsidR="00A21C0E" w:rsidRPr="00DE5FA1">
        <w:rPr>
          <w:rFonts w:cs="Arial"/>
          <w:b/>
          <w:color w:val="auto"/>
          <w:sz w:val="22"/>
        </w:rPr>
        <w:fldChar w:fldCharType="separate"/>
      </w:r>
      <w:r w:rsidR="007D4A2C" w:rsidRPr="00DE5FA1">
        <w:rPr>
          <w:rFonts w:cs="Arial"/>
          <w:b/>
          <w:noProof/>
          <w:color w:val="auto"/>
          <w:sz w:val="22"/>
          <w:lang w:val="en-GB"/>
        </w:rPr>
        <w:t>YQOL-W</w:t>
      </w:r>
      <w:r w:rsidR="00A21C0E" w:rsidRPr="00DE5FA1">
        <w:rPr>
          <w:rFonts w:cs="Arial"/>
          <w:b/>
          <w:color w:val="auto"/>
          <w:sz w:val="22"/>
        </w:rPr>
        <w:fldChar w:fldCharType="end"/>
      </w:r>
      <w:r w:rsidRPr="00DE5FA1">
        <w:rPr>
          <w:rFonts w:cs="Arial"/>
          <w:b/>
          <w:color w:val="auto"/>
          <w:sz w:val="22"/>
          <w:lang w:val="en-GB"/>
        </w:rPr>
        <w:t xml:space="preserve"> </w:t>
      </w:r>
      <w:r w:rsidRPr="00DE5FA1">
        <w:rPr>
          <w:rFonts w:cs="Arial"/>
          <w:color w:val="auto"/>
          <w:sz w:val="22"/>
          <w:lang w:val="en-GB"/>
        </w:rPr>
        <w:t>to third parties by sale, rental, lease, lending, or any other profit-making means.</w:t>
      </w:r>
    </w:p>
    <w:p w:rsidR="00FD1C24" w:rsidRPr="00DE5FA1" w:rsidRDefault="00FD1C24" w:rsidP="00FD1C24">
      <w:pPr>
        <w:tabs>
          <w:tab w:val="left" w:pos="426"/>
          <w:tab w:val="left" w:leader="dot" w:pos="4536"/>
          <w:tab w:val="left" w:leader="dot" w:pos="8789"/>
        </w:tabs>
        <w:spacing w:before="120" w:line="360" w:lineRule="auto"/>
        <w:ind w:left="425" w:hanging="425"/>
        <w:jc w:val="both"/>
        <w:rPr>
          <w:rFonts w:cs="Arial"/>
          <w:color w:val="auto"/>
          <w:sz w:val="22"/>
          <w:u w:val="single"/>
          <w:lang w:val="en-GB"/>
        </w:rPr>
      </w:pPr>
      <w:r w:rsidRPr="00DE5FA1">
        <w:rPr>
          <w:rFonts w:cs="Arial"/>
          <w:color w:val="auto"/>
          <w:sz w:val="22"/>
          <w:lang w:val="en-GB"/>
        </w:rPr>
        <w:t>2.4.</w:t>
      </w:r>
      <w:r w:rsidRPr="00DE5FA1">
        <w:rPr>
          <w:rFonts w:cs="Arial"/>
          <w:color w:val="auto"/>
          <w:sz w:val="22"/>
          <w:u w:val="single"/>
          <w:lang w:val="en-GB"/>
        </w:rPr>
        <w:t xml:space="preserve"> Publication</w:t>
      </w:r>
    </w:p>
    <w:p w:rsidR="00FD1C24" w:rsidRPr="00DE5FA1" w:rsidRDefault="00FD1C24" w:rsidP="00FD1C24">
      <w:pPr>
        <w:spacing w:before="120" w:line="360" w:lineRule="auto"/>
        <w:ind w:left="425" w:hanging="425"/>
        <w:jc w:val="both"/>
        <w:rPr>
          <w:rFonts w:cs="Arial"/>
          <w:color w:val="auto"/>
          <w:sz w:val="22"/>
          <w:szCs w:val="22"/>
          <w:lang w:val="en-GB"/>
        </w:rPr>
      </w:pPr>
      <w:r w:rsidRPr="00DE5FA1">
        <w:rPr>
          <w:rFonts w:cs="Arial"/>
          <w:color w:val="auto"/>
          <w:sz w:val="22"/>
          <w:lang w:val="en-GB"/>
        </w:rPr>
        <w:tab/>
      </w:r>
      <w:r w:rsidRPr="00DE5FA1">
        <w:rPr>
          <w:rFonts w:cs="Arial"/>
          <w:color w:val="auto"/>
          <w:sz w:val="22"/>
          <w:szCs w:val="22"/>
          <w:lang w:val="en-GB"/>
        </w:rPr>
        <w:t xml:space="preserve">In case of publication of study results, “User” shall cite (1) </w:t>
      </w:r>
    </w:p>
    <w:p w:rsidR="00FD1C24" w:rsidRPr="00DE5FA1" w:rsidRDefault="00FD1C24" w:rsidP="00FD1C24">
      <w:pPr>
        <w:rPr>
          <w:rFonts w:cs="Arial"/>
          <w:color w:val="auto"/>
          <w:sz w:val="22"/>
          <w:szCs w:val="22"/>
        </w:rPr>
      </w:pPr>
    </w:p>
    <w:p w:rsidR="00FD1C24" w:rsidRPr="00DE5FA1" w:rsidRDefault="00FD1C24" w:rsidP="00FD1C24">
      <w:pPr>
        <w:rPr>
          <w:b/>
          <w:color w:val="auto"/>
        </w:rPr>
      </w:pPr>
      <w:r w:rsidRPr="00DE5FA1">
        <w:rPr>
          <w:b/>
          <w:color w:val="auto"/>
        </w:rPr>
        <w:t>Morales LS, Flores Y, Edwards T,</w:t>
      </w:r>
      <w:r w:rsidRPr="00DE5FA1">
        <w:rPr>
          <w:b/>
          <w:color w:val="auto"/>
          <w:vertAlign w:val="superscript"/>
        </w:rPr>
        <w:t xml:space="preserve"> </w:t>
      </w:r>
      <w:r w:rsidRPr="00DE5FA1">
        <w:rPr>
          <w:b/>
          <w:color w:val="auto"/>
        </w:rPr>
        <w:t xml:space="preserve">Barr L, Patrick DL. Measurement Properties of a New Multicultural Weight-Specific Quality of Life Measure for Adolescents. </w:t>
      </w:r>
      <w:r w:rsidR="000964B9" w:rsidRPr="00DE5FA1">
        <w:rPr>
          <w:b/>
          <w:i/>
          <w:color w:val="auto"/>
        </w:rPr>
        <w:t>Qualit</w:t>
      </w:r>
      <w:r w:rsidRPr="00DE5FA1">
        <w:rPr>
          <w:b/>
          <w:i/>
          <w:color w:val="auto"/>
        </w:rPr>
        <w:t>y</w:t>
      </w:r>
      <w:r w:rsidR="000964B9" w:rsidRPr="00DE5FA1">
        <w:rPr>
          <w:b/>
          <w:i/>
          <w:color w:val="auto"/>
        </w:rPr>
        <w:t xml:space="preserve"> of Life Research</w:t>
      </w:r>
      <w:r w:rsidRPr="00DE5FA1">
        <w:rPr>
          <w:b/>
          <w:i/>
          <w:color w:val="auto"/>
        </w:rPr>
        <w:t xml:space="preserve">, </w:t>
      </w:r>
      <w:r w:rsidR="00E37F1A" w:rsidRPr="00DE5FA1">
        <w:rPr>
          <w:b/>
          <w:i/>
          <w:color w:val="auto"/>
        </w:rPr>
        <w:t xml:space="preserve">E-pub ahead of print, 06 Sept, 2010. </w:t>
      </w:r>
    </w:p>
    <w:p w:rsidR="00FD1C24" w:rsidRPr="00DE5FA1" w:rsidRDefault="00FD1C24" w:rsidP="00FD1C24">
      <w:pPr>
        <w:rPr>
          <w:color w:val="auto"/>
        </w:rPr>
      </w:pPr>
    </w:p>
    <w:p w:rsidR="00FD1C24" w:rsidRPr="00DE5FA1" w:rsidRDefault="00FD1C24" w:rsidP="00FD1C24">
      <w:pPr>
        <w:spacing w:before="120" w:line="360" w:lineRule="auto"/>
        <w:ind w:left="425" w:hanging="425"/>
        <w:jc w:val="both"/>
        <w:rPr>
          <w:rFonts w:cs="Arial"/>
          <w:color w:val="auto"/>
          <w:sz w:val="22"/>
          <w:u w:val="single"/>
          <w:lang w:val="en-GB"/>
        </w:rPr>
      </w:pPr>
      <w:r w:rsidRPr="00DE5FA1">
        <w:rPr>
          <w:rFonts w:cs="Arial"/>
          <w:color w:val="auto"/>
          <w:sz w:val="22"/>
          <w:u w:val="single"/>
          <w:lang w:val="en-GB"/>
        </w:rPr>
        <w:t>Provision of data</w:t>
      </w:r>
    </w:p>
    <w:p w:rsidR="00FD1C24" w:rsidRPr="00DE5FA1" w:rsidRDefault="00FD1C24" w:rsidP="00FD1C24">
      <w:pPr>
        <w:tabs>
          <w:tab w:val="left" w:pos="4680"/>
        </w:tabs>
        <w:spacing w:before="120" w:line="360" w:lineRule="auto"/>
        <w:ind w:left="426"/>
        <w:jc w:val="both"/>
        <w:rPr>
          <w:rFonts w:cs="Arial"/>
          <w:color w:val="auto"/>
          <w:sz w:val="22"/>
          <w:lang w:val="en-GB"/>
        </w:rPr>
      </w:pPr>
      <w:r w:rsidRPr="00DE5FA1">
        <w:rPr>
          <w:rFonts w:cs="Arial"/>
          <w:color w:val="auto"/>
          <w:sz w:val="22"/>
          <w:lang w:val="en-GB"/>
        </w:rPr>
        <w:t xml:space="preserve">All data, results and reports obtained by, or prepared in connection with the </w:t>
      </w:r>
      <w:r w:rsidR="00A21C0E" w:rsidRPr="00DE5FA1">
        <w:rPr>
          <w:rFonts w:cs="Arial"/>
          <w:b/>
          <w:color w:val="auto"/>
          <w:sz w:val="22"/>
        </w:rPr>
        <w:fldChar w:fldCharType="begin">
          <w:ffData>
            <w:name w:val="Texte3"/>
            <w:enabled/>
            <w:calcOnExit w:val="0"/>
            <w:textInput>
              <w:default w:val="&quot;Questionnaire&quot;"/>
            </w:textInput>
          </w:ffData>
        </w:fldChar>
      </w:r>
      <w:r w:rsidRPr="00DE5FA1">
        <w:rPr>
          <w:rFonts w:cs="Arial"/>
          <w:b/>
          <w:color w:val="auto"/>
          <w:sz w:val="22"/>
          <w:lang w:val="en-GB"/>
        </w:rPr>
        <w:instrText xml:space="preserve"> FORMTEXT </w:instrText>
      </w:r>
      <w:r w:rsidR="00A21C0E" w:rsidRPr="00DE5FA1">
        <w:rPr>
          <w:rFonts w:cs="Arial"/>
          <w:b/>
          <w:color w:val="auto"/>
          <w:sz w:val="22"/>
        </w:rPr>
      </w:r>
      <w:r w:rsidR="00A21C0E" w:rsidRPr="00DE5FA1">
        <w:rPr>
          <w:rFonts w:cs="Arial"/>
          <w:b/>
          <w:color w:val="auto"/>
          <w:sz w:val="22"/>
        </w:rPr>
        <w:fldChar w:fldCharType="separate"/>
      </w:r>
      <w:r w:rsidR="007D4A2C" w:rsidRPr="00DE5FA1">
        <w:rPr>
          <w:rFonts w:cs="Arial"/>
          <w:b/>
          <w:noProof/>
          <w:color w:val="auto"/>
          <w:sz w:val="22"/>
          <w:lang w:val="en-GB"/>
        </w:rPr>
        <w:t>YQOL-W</w:t>
      </w:r>
      <w:r w:rsidR="00A21C0E" w:rsidRPr="00DE5FA1">
        <w:rPr>
          <w:rFonts w:cs="Arial"/>
          <w:b/>
          <w:color w:val="auto"/>
          <w:sz w:val="22"/>
        </w:rPr>
        <w:fldChar w:fldCharType="end"/>
      </w:r>
      <w:r w:rsidRPr="00DE5FA1">
        <w:rPr>
          <w:rFonts w:cs="Arial"/>
          <w:b/>
          <w:color w:val="auto"/>
          <w:sz w:val="22"/>
          <w:lang w:val="en-GB"/>
        </w:rPr>
        <w:t xml:space="preserve"> </w:t>
      </w:r>
      <w:r w:rsidRPr="00DE5FA1">
        <w:rPr>
          <w:rFonts w:cs="Arial"/>
          <w:color w:val="auto"/>
          <w:sz w:val="22"/>
          <w:lang w:val="en-GB"/>
        </w:rPr>
        <w:t xml:space="preserve">shall remain the User’s property. However, UNIVERSITY OF WASHINGTON may request the User to share data, results and reports obtained through the use of the </w:t>
      </w:r>
      <w:r w:rsidR="00A21C0E" w:rsidRPr="00DE5FA1">
        <w:rPr>
          <w:rFonts w:cs="Arial"/>
          <w:b/>
          <w:color w:val="auto"/>
          <w:sz w:val="22"/>
        </w:rPr>
        <w:fldChar w:fldCharType="begin">
          <w:ffData>
            <w:name w:val="Texte3"/>
            <w:enabled/>
            <w:calcOnExit w:val="0"/>
            <w:textInput>
              <w:default w:val="&quot;Questionnaire&quot;"/>
            </w:textInput>
          </w:ffData>
        </w:fldChar>
      </w:r>
      <w:r w:rsidRPr="00DE5FA1">
        <w:rPr>
          <w:rFonts w:cs="Arial"/>
          <w:b/>
          <w:color w:val="auto"/>
          <w:sz w:val="22"/>
          <w:lang w:val="en-GB"/>
        </w:rPr>
        <w:instrText xml:space="preserve"> FORMTEXT </w:instrText>
      </w:r>
      <w:r w:rsidR="00A21C0E" w:rsidRPr="00DE5FA1">
        <w:rPr>
          <w:rFonts w:cs="Arial"/>
          <w:b/>
          <w:color w:val="auto"/>
          <w:sz w:val="22"/>
        </w:rPr>
      </w:r>
      <w:r w:rsidR="00A21C0E" w:rsidRPr="00DE5FA1">
        <w:rPr>
          <w:rFonts w:cs="Arial"/>
          <w:b/>
          <w:color w:val="auto"/>
          <w:sz w:val="22"/>
        </w:rPr>
        <w:fldChar w:fldCharType="separate"/>
      </w:r>
      <w:r w:rsidR="007D4A2C" w:rsidRPr="00DE5FA1">
        <w:rPr>
          <w:rFonts w:cs="Arial"/>
          <w:b/>
          <w:noProof/>
          <w:color w:val="auto"/>
          <w:sz w:val="22"/>
          <w:lang w:val="en-GB"/>
        </w:rPr>
        <w:t>YQOL-W</w:t>
      </w:r>
      <w:r w:rsidR="00A21C0E" w:rsidRPr="00DE5FA1">
        <w:rPr>
          <w:rFonts w:cs="Arial"/>
          <w:b/>
          <w:color w:val="auto"/>
          <w:sz w:val="22"/>
        </w:rPr>
        <w:fldChar w:fldCharType="end"/>
      </w:r>
      <w:r w:rsidRPr="00DE5FA1">
        <w:rPr>
          <w:rFonts w:cs="Arial"/>
          <w:color w:val="auto"/>
          <w:sz w:val="22"/>
          <w:lang w:val="en-GB"/>
        </w:rPr>
        <w:t>, which request the User can accept or reject in its sole and unfettered discretion. UNIVERSITY OF WASHINGTON shall ensure the anonymisation of such data at three levels, by the removal of: any patient identification, any university or company identification and any therapy name. UNIVERSITY OF WASHINGTON will classify and reorganize such anonymous data and therefore, shall hold all intellectual property rights regarding these data when and if submitted to the data pool.</w:t>
      </w:r>
    </w:p>
    <w:p w:rsidR="00FD1C24" w:rsidRPr="00DE5FA1" w:rsidRDefault="00FD1C24" w:rsidP="00FD1C24">
      <w:pPr>
        <w:pStyle w:val="BodyTextIndent"/>
        <w:spacing w:line="360" w:lineRule="auto"/>
        <w:ind w:left="450"/>
        <w:jc w:val="both"/>
        <w:rPr>
          <w:b/>
          <w:color w:val="auto"/>
          <w:sz w:val="22"/>
        </w:rPr>
      </w:pPr>
      <w:r w:rsidRPr="00DE5FA1">
        <w:rPr>
          <w:b/>
          <w:color w:val="auto"/>
          <w:sz w:val="22"/>
        </w:rPr>
        <w:t xml:space="preserve">UNIVERSITY OF WASHINGTON may provide such reorganized data to third parties, for analysis in education, research, consulting, and specifically for the evaluation of cross-cultural equivalence and development of reference values for this </w:t>
      </w:r>
      <w:r w:rsidR="00A21C0E" w:rsidRPr="00DE5FA1">
        <w:rPr>
          <w:b/>
          <w:color w:val="auto"/>
          <w:sz w:val="22"/>
        </w:rPr>
        <w:fldChar w:fldCharType="begin">
          <w:ffData>
            <w:name w:val="Texte3"/>
            <w:enabled/>
            <w:calcOnExit w:val="0"/>
            <w:textInput>
              <w:default w:val="&quot;Questionnaire&quot;"/>
            </w:textInput>
          </w:ffData>
        </w:fldChar>
      </w:r>
      <w:r w:rsidRPr="00DE5FA1">
        <w:rPr>
          <w:b/>
          <w:color w:val="auto"/>
          <w:sz w:val="22"/>
        </w:rPr>
        <w:instrText xml:space="preserve"> FORMTEXT </w:instrText>
      </w:r>
      <w:r w:rsidR="00A21C0E" w:rsidRPr="00DE5FA1">
        <w:rPr>
          <w:b/>
          <w:color w:val="auto"/>
          <w:sz w:val="22"/>
        </w:rPr>
      </w:r>
      <w:r w:rsidR="00A21C0E" w:rsidRPr="00DE5FA1">
        <w:rPr>
          <w:b/>
          <w:color w:val="auto"/>
          <w:sz w:val="22"/>
        </w:rPr>
        <w:fldChar w:fldCharType="separate"/>
      </w:r>
      <w:r w:rsidR="007D4A2C" w:rsidRPr="00DE5FA1">
        <w:rPr>
          <w:b/>
          <w:noProof/>
          <w:color w:val="auto"/>
          <w:sz w:val="22"/>
        </w:rPr>
        <w:t>YQOL-W</w:t>
      </w:r>
      <w:r w:rsidR="00A21C0E" w:rsidRPr="00DE5FA1">
        <w:rPr>
          <w:b/>
          <w:color w:val="auto"/>
          <w:sz w:val="22"/>
        </w:rPr>
        <w:fldChar w:fldCharType="end"/>
      </w:r>
      <w:r w:rsidRPr="00DE5FA1">
        <w:rPr>
          <w:b/>
          <w:color w:val="auto"/>
          <w:sz w:val="22"/>
        </w:rPr>
        <w:t xml:space="preserve"> or for any other similar project.</w:t>
      </w:r>
    </w:p>
    <w:p w:rsidR="00FD1C24" w:rsidRPr="00DE5FA1" w:rsidRDefault="00FD1C24" w:rsidP="00FD1C24">
      <w:pPr>
        <w:numPr>
          <w:ilvl w:val="1"/>
          <w:numId w:val="18"/>
        </w:numPr>
        <w:tabs>
          <w:tab w:val="left" w:pos="4680"/>
        </w:tabs>
        <w:spacing w:before="120" w:line="360" w:lineRule="auto"/>
        <w:jc w:val="both"/>
        <w:rPr>
          <w:rFonts w:cs="Arial"/>
          <w:color w:val="auto"/>
          <w:sz w:val="22"/>
          <w:u w:val="single"/>
          <w:lang w:val="en-GB"/>
        </w:rPr>
      </w:pPr>
      <w:r w:rsidRPr="00DE5FA1">
        <w:rPr>
          <w:rFonts w:cs="Arial"/>
          <w:color w:val="auto"/>
          <w:sz w:val="22"/>
          <w:u w:val="single"/>
          <w:lang w:val="en-GB"/>
        </w:rPr>
        <w:t xml:space="preserve"> Payment</w:t>
      </w:r>
    </w:p>
    <w:p w:rsidR="00FD1C24" w:rsidRPr="00DE5FA1" w:rsidRDefault="00FD1C24" w:rsidP="00FD1C24">
      <w:pPr>
        <w:tabs>
          <w:tab w:val="left" w:pos="4680"/>
        </w:tabs>
        <w:spacing w:before="120" w:line="360" w:lineRule="auto"/>
        <w:ind w:left="426"/>
        <w:jc w:val="both"/>
        <w:rPr>
          <w:rFonts w:cs="Arial"/>
          <w:i/>
          <w:color w:val="auto"/>
          <w:sz w:val="22"/>
          <w:lang w:val="en-GB"/>
        </w:rPr>
      </w:pPr>
      <w:r w:rsidRPr="00DE5FA1">
        <w:rPr>
          <w:rFonts w:cs="Arial"/>
          <w:i/>
          <w:color w:val="auto"/>
          <w:sz w:val="22"/>
          <w:lang w:val="en-GB"/>
        </w:rPr>
        <w:t>2.5.1 Royalty fees (Authors)</w:t>
      </w:r>
    </w:p>
    <w:p w:rsidR="00FD1C24" w:rsidRPr="00DE5FA1" w:rsidRDefault="00FD1C24" w:rsidP="00FD1C24">
      <w:pPr>
        <w:tabs>
          <w:tab w:val="left" w:pos="4680"/>
        </w:tabs>
        <w:spacing w:before="120" w:line="360" w:lineRule="auto"/>
        <w:ind w:left="426"/>
        <w:jc w:val="both"/>
        <w:rPr>
          <w:rFonts w:cs="Arial"/>
          <w:color w:val="auto"/>
          <w:sz w:val="22"/>
          <w:lang w:val="en-GB"/>
        </w:rPr>
      </w:pPr>
      <w:r w:rsidRPr="00DE5FA1">
        <w:rPr>
          <w:rFonts w:cs="Arial"/>
          <w:color w:val="auto"/>
          <w:sz w:val="22"/>
        </w:rPr>
        <w:t xml:space="preserve">The use of the </w:t>
      </w:r>
      <w:r w:rsidR="00A21C0E" w:rsidRPr="00DE5FA1">
        <w:rPr>
          <w:rFonts w:cs="Arial"/>
          <w:b/>
          <w:color w:val="auto"/>
          <w:sz w:val="22"/>
        </w:rPr>
        <w:fldChar w:fldCharType="begin">
          <w:ffData>
            <w:name w:val="Texte3"/>
            <w:enabled/>
            <w:calcOnExit w:val="0"/>
            <w:textInput>
              <w:default w:val="&quot;Questionnaire&quot;"/>
            </w:textInput>
          </w:ffData>
        </w:fldChar>
      </w:r>
      <w:r w:rsidRPr="00DE5FA1">
        <w:rPr>
          <w:rFonts w:cs="Arial"/>
          <w:b/>
          <w:color w:val="auto"/>
          <w:sz w:val="22"/>
        </w:rPr>
        <w:instrText xml:space="preserve"> FORMTEXT </w:instrText>
      </w:r>
      <w:r w:rsidR="00A21C0E" w:rsidRPr="00DE5FA1">
        <w:rPr>
          <w:rFonts w:cs="Arial"/>
          <w:b/>
          <w:color w:val="auto"/>
          <w:sz w:val="22"/>
        </w:rPr>
      </w:r>
      <w:r w:rsidR="00A21C0E" w:rsidRPr="00DE5FA1">
        <w:rPr>
          <w:rFonts w:cs="Arial"/>
          <w:b/>
          <w:color w:val="auto"/>
          <w:sz w:val="22"/>
        </w:rPr>
        <w:fldChar w:fldCharType="separate"/>
      </w:r>
      <w:r w:rsidR="007D4A2C" w:rsidRPr="00DE5FA1">
        <w:rPr>
          <w:rFonts w:cs="Arial"/>
          <w:b/>
          <w:noProof/>
          <w:color w:val="auto"/>
          <w:sz w:val="22"/>
        </w:rPr>
        <w:t>YQOL-W</w:t>
      </w:r>
      <w:r w:rsidR="00A21C0E" w:rsidRPr="00DE5FA1">
        <w:rPr>
          <w:rFonts w:cs="Arial"/>
          <w:b/>
          <w:color w:val="auto"/>
          <w:sz w:val="22"/>
        </w:rPr>
        <w:fldChar w:fldCharType="end"/>
      </w:r>
      <w:r w:rsidRPr="00DE5FA1">
        <w:rPr>
          <w:rFonts w:cs="Arial"/>
          <w:b/>
          <w:color w:val="auto"/>
          <w:sz w:val="22"/>
        </w:rPr>
        <w:t xml:space="preserve"> </w:t>
      </w:r>
      <w:r w:rsidRPr="00DE5FA1">
        <w:rPr>
          <w:rFonts w:cs="Arial"/>
          <w:color w:val="auto"/>
          <w:sz w:val="22"/>
        </w:rPr>
        <w:t xml:space="preserve"> is free of author’s royalty fees.</w:t>
      </w:r>
    </w:p>
    <w:p w:rsidR="00FD1C24" w:rsidRPr="00DE5FA1" w:rsidRDefault="00FD1C24" w:rsidP="00FD1C24">
      <w:pPr>
        <w:tabs>
          <w:tab w:val="left" w:pos="4680"/>
        </w:tabs>
        <w:spacing w:before="120" w:line="360" w:lineRule="auto"/>
        <w:ind w:left="426"/>
        <w:jc w:val="both"/>
        <w:rPr>
          <w:rFonts w:cs="Arial"/>
          <w:i/>
          <w:color w:val="auto"/>
          <w:sz w:val="22"/>
          <w:lang w:val="en-GB"/>
        </w:rPr>
      </w:pPr>
      <w:r w:rsidRPr="00DE5FA1">
        <w:rPr>
          <w:rFonts w:cs="Arial"/>
          <w:i/>
          <w:color w:val="auto"/>
          <w:sz w:val="22"/>
          <w:lang w:val="en-GB"/>
        </w:rPr>
        <w:t>2.5.2 Distribution fees (UNIVERSITY OF WASHINGTON)</w:t>
      </w:r>
    </w:p>
    <w:p w:rsidR="00FD1C24" w:rsidRPr="00DE5FA1" w:rsidRDefault="00FD1C24" w:rsidP="00FD1C24">
      <w:pPr>
        <w:tabs>
          <w:tab w:val="left" w:pos="4680"/>
        </w:tabs>
        <w:spacing w:before="120" w:line="360" w:lineRule="auto"/>
        <w:ind w:left="426"/>
        <w:jc w:val="both"/>
        <w:rPr>
          <w:rFonts w:cs="Arial"/>
          <w:color w:val="auto"/>
          <w:sz w:val="22"/>
          <w:lang w:val="en-GB"/>
        </w:rPr>
      </w:pPr>
      <w:r w:rsidRPr="00DE5FA1">
        <w:rPr>
          <w:rFonts w:cs="Arial"/>
          <w:color w:val="auto"/>
          <w:sz w:val="22"/>
        </w:rPr>
        <w:t xml:space="preserve">The use of the </w:t>
      </w:r>
      <w:r w:rsidR="00A21C0E" w:rsidRPr="00DE5FA1">
        <w:rPr>
          <w:rFonts w:cs="Arial"/>
          <w:b/>
          <w:color w:val="auto"/>
          <w:sz w:val="22"/>
        </w:rPr>
        <w:fldChar w:fldCharType="begin">
          <w:ffData>
            <w:name w:val="Texte3"/>
            <w:enabled/>
            <w:calcOnExit w:val="0"/>
            <w:textInput>
              <w:default w:val="&quot;Questionnaire&quot;"/>
            </w:textInput>
          </w:ffData>
        </w:fldChar>
      </w:r>
      <w:r w:rsidRPr="00DE5FA1">
        <w:rPr>
          <w:rFonts w:cs="Arial"/>
          <w:b/>
          <w:color w:val="auto"/>
          <w:sz w:val="22"/>
        </w:rPr>
        <w:instrText xml:space="preserve"> FORMTEXT </w:instrText>
      </w:r>
      <w:r w:rsidR="00A21C0E" w:rsidRPr="00DE5FA1">
        <w:rPr>
          <w:rFonts w:cs="Arial"/>
          <w:b/>
          <w:color w:val="auto"/>
          <w:sz w:val="22"/>
        </w:rPr>
      </w:r>
      <w:r w:rsidR="00A21C0E" w:rsidRPr="00DE5FA1">
        <w:rPr>
          <w:rFonts w:cs="Arial"/>
          <w:b/>
          <w:color w:val="auto"/>
          <w:sz w:val="22"/>
        </w:rPr>
        <w:fldChar w:fldCharType="separate"/>
      </w:r>
      <w:r w:rsidR="007D4A2C" w:rsidRPr="00DE5FA1">
        <w:rPr>
          <w:rFonts w:cs="Arial"/>
          <w:b/>
          <w:noProof/>
          <w:color w:val="auto"/>
          <w:sz w:val="22"/>
        </w:rPr>
        <w:t>YQOL-W</w:t>
      </w:r>
      <w:r w:rsidR="00A21C0E" w:rsidRPr="00DE5FA1">
        <w:rPr>
          <w:rFonts w:cs="Arial"/>
          <w:b/>
          <w:color w:val="auto"/>
          <w:sz w:val="22"/>
        </w:rPr>
        <w:fldChar w:fldCharType="end"/>
      </w:r>
      <w:r w:rsidRPr="00DE5FA1">
        <w:rPr>
          <w:rFonts w:cs="Arial"/>
          <w:b/>
          <w:color w:val="auto"/>
          <w:sz w:val="22"/>
        </w:rPr>
        <w:t xml:space="preserve"> </w:t>
      </w:r>
      <w:r w:rsidRPr="00DE5FA1">
        <w:rPr>
          <w:rFonts w:cs="Arial"/>
          <w:color w:val="auto"/>
          <w:sz w:val="22"/>
        </w:rPr>
        <w:t xml:space="preserve">in studies is subject to a distribution fee payable to </w:t>
      </w:r>
      <w:r w:rsidRPr="00DE5FA1">
        <w:rPr>
          <w:rFonts w:cs="Arial"/>
          <w:color w:val="auto"/>
          <w:sz w:val="22"/>
          <w:lang w:val="en-GB"/>
        </w:rPr>
        <w:t>UNIVERSITY OF WASHINGTON, of an amount of 150 dollars for general and administrative expenditures plus 100 dollars per language version requested. This fee includes provision of a user manual and scoring program.</w:t>
      </w:r>
    </w:p>
    <w:p w:rsidR="00FD1C24" w:rsidRPr="00DE5FA1" w:rsidRDefault="00FD1C24" w:rsidP="00FD1C24">
      <w:pPr>
        <w:tabs>
          <w:tab w:val="left" w:pos="4680"/>
        </w:tabs>
        <w:spacing w:before="120" w:line="360" w:lineRule="auto"/>
        <w:ind w:left="426"/>
        <w:jc w:val="both"/>
        <w:rPr>
          <w:rFonts w:cs="Arial"/>
          <w:color w:val="auto"/>
          <w:sz w:val="22"/>
        </w:rPr>
      </w:pPr>
      <w:r w:rsidRPr="00DE5FA1">
        <w:rPr>
          <w:rFonts w:cs="Arial"/>
          <w:color w:val="auto"/>
          <w:sz w:val="22"/>
          <w:lang w:val="en-GB"/>
        </w:rPr>
        <w:t>The</w:t>
      </w:r>
      <w:r w:rsidRPr="00DE5FA1">
        <w:rPr>
          <w:rFonts w:cs="Arial"/>
          <w:color w:val="auto"/>
          <w:sz w:val="22"/>
        </w:rPr>
        <w:t xml:space="preserve"> use of the </w:t>
      </w:r>
      <w:r w:rsidR="00A21C0E" w:rsidRPr="00DE5FA1">
        <w:rPr>
          <w:rFonts w:cs="Arial"/>
          <w:b/>
          <w:color w:val="auto"/>
          <w:sz w:val="22"/>
        </w:rPr>
        <w:fldChar w:fldCharType="begin">
          <w:ffData>
            <w:name w:val="Texte3"/>
            <w:enabled/>
            <w:calcOnExit w:val="0"/>
            <w:textInput>
              <w:default w:val="&quot;Questionnaire&quot;"/>
            </w:textInput>
          </w:ffData>
        </w:fldChar>
      </w:r>
      <w:r w:rsidRPr="00DE5FA1">
        <w:rPr>
          <w:rFonts w:cs="Arial"/>
          <w:b/>
          <w:color w:val="auto"/>
          <w:sz w:val="22"/>
        </w:rPr>
        <w:instrText xml:space="preserve"> FORMTEXT </w:instrText>
      </w:r>
      <w:r w:rsidR="00A21C0E" w:rsidRPr="00DE5FA1">
        <w:rPr>
          <w:rFonts w:cs="Arial"/>
          <w:b/>
          <w:color w:val="auto"/>
          <w:sz w:val="22"/>
        </w:rPr>
      </w:r>
      <w:r w:rsidR="00A21C0E" w:rsidRPr="00DE5FA1">
        <w:rPr>
          <w:rFonts w:cs="Arial"/>
          <w:b/>
          <w:color w:val="auto"/>
          <w:sz w:val="22"/>
        </w:rPr>
        <w:fldChar w:fldCharType="separate"/>
      </w:r>
      <w:r w:rsidR="007D4A2C" w:rsidRPr="00DE5FA1">
        <w:rPr>
          <w:rFonts w:cs="Arial"/>
          <w:b/>
          <w:noProof/>
          <w:color w:val="auto"/>
          <w:sz w:val="22"/>
        </w:rPr>
        <w:t>YQOL-W</w:t>
      </w:r>
      <w:r w:rsidR="00A21C0E" w:rsidRPr="00DE5FA1">
        <w:rPr>
          <w:rFonts w:cs="Arial"/>
          <w:b/>
          <w:color w:val="auto"/>
          <w:sz w:val="22"/>
        </w:rPr>
        <w:fldChar w:fldCharType="end"/>
      </w:r>
      <w:r w:rsidRPr="00DE5FA1">
        <w:rPr>
          <w:rFonts w:cs="Arial"/>
          <w:b/>
          <w:color w:val="auto"/>
          <w:sz w:val="22"/>
        </w:rPr>
        <w:t xml:space="preserve"> </w:t>
      </w:r>
      <w:r w:rsidRPr="00DE5FA1">
        <w:rPr>
          <w:rFonts w:cs="Arial"/>
          <w:color w:val="auto"/>
          <w:sz w:val="22"/>
        </w:rPr>
        <w:t>in non-funded academic research in developing countries or by students is subject to a reduced price fee for the instruments and user manual.</w:t>
      </w:r>
    </w:p>
    <w:p w:rsidR="00FD1C24" w:rsidRPr="00DE5FA1" w:rsidRDefault="00FD1C24" w:rsidP="00FD1C24">
      <w:pPr>
        <w:pStyle w:val="BodyTextIndent"/>
        <w:spacing w:line="360" w:lineRule="auto"/>
        <w:ind w:left="446"/>
        <w:jc w:val="both"/>
        <w:rPr>
          <w:b/>
          <w:i w:val="0"/>
          <w:color w:val="auto"/>
          <w:sz w:val="22"/>
        </w:rPr>
      </w:pPr>
      <w:r w:rsidRPr="00DE5FA1">
        <w:rPr>
          <w:b/>
          <w:i w:val="0"/>
          <w:color w:val="auto"/>
          <w:sz w:val="22"/>
        </w:rPr>
        <w:t xml:space="preserve">2.5.3 Invoicing </w:t>
      </w:r>
    </w:p>
    <w:p w:rsidR="00FD1C24" w:rsidRPr="00DE5FA1" w:rsidRDefault="00FD1C24" w:rsidP="00FD1C24">
      <w:pPr>
        <w:pStyle w:val="BodyTextIndent"/>
        <w:spacing w:line="360" w:lineRule="auto"/>
        <w:ind w:left="446"/>
        <w:jc w:val="both"/>
        <w:rPr>
          <w:b/>
          <w:color w:val="auto"/>
          <w:sz w:val="22"/>
          <w:szCs w:val="22"/>
          <w:lang w:val="en-GB"/>
        </w:rPr>
      </w:pPr>
      <w:r w:rsidRPr="00DE5FA1">
        <w:rPr>
          <w:b/>
          <w:color w:val="auto"/>
          <w:sz w:val="22"/>
          <w:szCs w:val="22"/>
        </w:rPr>
        <w:t xml:space="preserve">For the use of the </w:t>
      </w:r>
      <w:r w:rsidR="00A21C0E" w:rsidRPr="00DE5FA1">
        <w:rPr>
          <w:b/>
          <w:color w:val="auto"/>
          <w:sz w:val="22"/>
          <w:szCs w:val="22"/>
        </w:rPr>
        <w:fldChar w:fldCharType="begin">
          <w:ffData>
            <w:name w:val="Texte3"/>
            <w:enabled/>
            <w:calcOnExit w:val="0"/>
            <w:textInput>
              <w:default w:val="&quot;Questionnaire&quot;"/>
            </w:textInput>
          </w:ffData>
        </w:fldChar>
      </w:r>
      <w:r w:rsidRPr="00DE5FA1">
        <w:rPr>
          <w:b/>
          <w:color w:val="auto"/>
          <w:sz w:val="22"/>
          <w:szCs w:val="22"/>
        </w:rPr>
        <w:instrText xml:space="preserve"> FORMTEXT </w:instrText>
      </w:r>
      <w:r w:rsidR="00A21C0E" w:rsidRPr="00DE5FA1">
        <w:rPr>
          <w:b/>
          <w:color w:val="auto"/>
          <w:sz w:val="22"/>
          <w:szCs w:val="22"/>
        </w:rPr>
      </w:r>
      <w:r w:rsidR="00A21C0E" w:rsidRPr="00DE5FA1">
        <w:rPr>
          <w:b/>
          <w:color w:val="auto"/>
          <w:sz w:val="22"/>
          <w:szCs w:val="22"/>
        </w:rPr>
        <w:fldChar w:fldCharType="separate"/>
      </w:r>
      <w:r w:rsidR="007D4A2C" w:rsidRPr="00DE5FA1">
        <w:rPr>
          <w:b/>
          <w:noProof/>
          <w:color w:val="auto"/>
          <w:sz w:val="22"/>
          <w:szCs w:val="22"/>
        </w:rPr>
        <w:t>YQOL-W</w:t>
      </w:r>
      <w:r w:rsidR="00A21C0E" w:rsidRPr="00DE5FA1">
        <w:rPr>
          <w:b/>
          <w:color w:val="auto"/>
          <w:sz w:val="22"/>
          <w:szCs w:val="22"/>
        </w:rPr>
        <w:fldChar w:fldCharType="end"/>
      </w:r>
      <w:r w:rsidRPr="00DE5FA1">
        <w:rPr>
          <w:b/>
          <w:color w:val="auto"/>
          <w:sz w:val="22"/>
          <w:szCs w:val="22"/>
        </w:rPr>
        <w:t>, at the time of execution of this agreement, “User” shall pay an amount of $150 (one hundred and fifty dollars, US) for general and administrative expenditures plus $100 (one hundred dollars, US) per language version and “User” shall pay such invoice within thirty (30) days of the date of this agreement.</w:t>
      </w:r>
    </w:p>
    <w:p w:rsidR="00FD1C24" w:rsidRPr="00DE5FA1" w:rsidRDefault="00FD1C24" w:rsidP="00FD1C24">
      <w:pPr>
        <w:tabs>
          <w:tab w:val="left" w:pos="4680"/>
        </w:tabs>
        <w:spacing w:before="120" w:line="360" w:lineRule="auto"/>
        <w:jc w:val="both"/>
        <w:rPr>
          <w:rFonts w:cs="Arial"/>
          <w:b/>
          <w:color w:val="auto"/>
          <w:sz w:val="22"/>
          <w:highlight w:val="green"/>
          <w:lang w:val="en-GB"/>
        </w:rPr>
      </w:pPr>
      <w:r w:rsidRPr="00DE5FA1">
        <w:rPr>
          <w:rFonts w:cs="Arial"/>
          <w:b/>
          <w:color w:val="auto"/>
          <w:sz w:val="22"/>
          <w:lang w:val="en-GB"/>
        </w:rPr>
        <w:t>3. Copyright Infringement</w:t>
      </w:r>
    </w:p>
    <w:p w:rsidR="00FD1C24" w:rsidRPr="00DE5FA1" w:rsidRDefault="00FD1C24" w:rsidP="00FD1C24">
      <w:pPr>
        <w:tabs>
          <w:tab w:val="left" w:pos="426"/>
        </w:tabs>
        <w:spacing w:before="120" w:line="360" w:lineRule="auto"/>
        <w:ind w:left="426" w:hanging="426"/>
        <w:jc w:val="both"/>
        <w:rPr>
          <w:rFonts w:cs="Arial"/>
          <w:color w:val="auto"/>
          <w:sz w:val="22"/>
          <w:lang w:val="en-GB"/>
        </w:rPr>
      </w:pPr>
      <w:r w:rsidRPr="00DE5FA1">
        <w:rPr>
          <w:rFonts w:cs="Arial"/>
          <w:b/>
          <w:color w:val="auto"/>
          <w:sz w:val="22"/>
          <w:lang w:val="en-GB"/>
        </w:rPr>
        <w:tab/>
      </w:r>
      <w:r w:rsidRPr="00DE5FA1">
        <w:rPr>
          <w:color w:val="auto"/>
          <w:sz w:val="22"/>
        </w:rPr>
        <w:t xml:space="preserve">The </w:t>
      </w:r>
      <w:r w:rsidR="007D4A2C" w:rsidRPr="00DE5FA1">
        <w:rPr>
          <w:b/>
          <w:bCs/>
          <w:color w:val="auto"/>
          <w:sz w:val="22"/>
        </w:rPr>
        <w:t>YQOL-W</w:t>
      </w:r>
      <w:r w:rsidRPr="00DE5FA1">
        <w:rPr>
          <w:color w:val="auto"/>
          <w:sz w:val="22"/>
        </w:rPr>
        <w:t xml:space="preserve"> was developed by the Seattle Quality of Life Group at The University of Washington.  The UNIVERSITY OF WASHINGTON holds copyright over the </w:t>
      </w:r>
      <w:r w:rsidR="007D4A2C" w:rsidRPr="00DE5FA1">
        <w:rPr>
          <w:color w:val="auto"/>
          <w:sz w:val="22"/>
        </w:rPr>
        <w:t>YQOL-W</w:t>
      </w:r>
      <w:r w:rsidRPr="00DE5FA1">
        <w:rPr>
          <w:color w:val="auto"/>
          <w:sz w:val="22"/>
        </w:rPr>
        <w:t xml:space="preserve"> and all its present and future translations.</w:t>
      </w:r>
      <w:r w:rsidRPr="00DE5FA1">
        <w:rPr>
          <w:color w:val="auto"/>
          <w:sz w:val="22"/>
          <w:lang w:val="en-GB"/>
        </w:rPr>
        <w:t xml:space="preserve"> E</w:t>
      </w:r>
      <w:r w:rsidRPr="00DE5FA1">
        <w:rPr>
          <w:color w:val="auto"/>
          <w:sz w:val="22"/>
        </w:rPr>
        <w:t xml:space="preserve">ach new translation will be made available to third parties once it is available, through </w:t>
      </w:r>
      <w:r w:rsidRPr="00DE5FA1">
        <w:rPr>
          <w:rFonts w:cs="Arial"/>
          <w:color w:val="auto"/>
          <w:sz w:val="22"/>
        </w:rPr>
        <w:t>UNIVERSITY OF WASHINGTON</w:t>
      </w:r>
      <w:r w:rsidRPr="00DE5FA1">
        <w:rPr>
          <w:color w:val="auto"/>
          <w:sz w:val="22"/>
        </w:rPr>
        <w:t>, under the conditions described in the present document.</w:t>
      </w:r>
    </w:p>
    <w:p w:rsidR="00FD1C24" w:rsidRPr="00DE5FA1" w:rsidRDefault="00FD1C24" w:rsidP="00FD1C24">
      <w:pPr>
        <w:tabs>
          <w:tab w:val="left" w:pos="4680"/>
        </w:tabs>
        <w:spacing w:before="120" w:line="360" w:lineRule="auto"/>
        <w:ind w:left="426"/>
        <w:jc w:val="both"/>
        <w:rPr>
          <w:rFonts w:cs="Arial"/>
          <w:color w:val="auto"/>
          <w:sz w:val="22"/>
          <w:szCs w:val="22"/>
        </w:rPr>
      </w:pPr>
      <w:r w:rsidRPr="00DE5FA1">
        <w:rPr>
          <w:rFonts w:cs="Arial"/>
          <w:color w:val="auto"/>
          <w:sz w:val="22"/>
          <w:szCs w:val="22"/>
        </w:rPr>
        <w:t xml:space="preserve">If, at any time during the term of this agreement, « User » learns of any infringement by a third party of any Intellectual Property Rights in connection with the </w:t>
      </w:r>
      <w:r w:rsidR="00A21C0E" w:rsidRPr="00DE5FA1">
        <w:rPr>
          <w:rFonts w:cs="Arial"/>
          <w:b/>
          <w:color w:val="auto"/>
          <w:sz w:val="22"/>
          <w:szCs w:val="22"/>
        </w:rPr>
        <w:fldChar w:fldCharType="begin">
          <w:ffData>
            <w:name w:val="Texte3"/>
            <w:enabled/>
            <w:calcOnExit w:val="0"/>
            <w:textInput>
              <w:default w:val="&quot;Questionnaire&quot;"/>
            </w:textInput>
          </w:ffData>
        </w:fldChar>
      </w:r>
      <w:r w:rsidRPr="00DE5FA1">
        <w:rPr>
          <w:rFonts w:cs="Arial"/>
          <w:b/>
          <w:color w:val="auto"/>
          <w:sz w:val="22"/>
          <w:szCs w:val="22"/>
        </w:rPr>
        <w:instrText xml:space="preserve"> FORMTEXT </w:instrText>
      </w:r>
      <w:r w:rsidR="00A21C0E" w:rsidRPr="00DE5FA1">
        <w:rPr>
          <w:rFonts w:cs="Arial"/>
          <w:b/>
          <w:color w:val="auto"/>
          <w:sz w:val="22"/>
          <w:szCs w:val="22"/>
        </w:rPr>
      </w:r>
      <w:r w:rsidR="00A21C0E" w:rsidRPr="00DE5FA1">
        <w:rPr>
          <w:rFonts w:cs="Arial"/>
          <w:b/>
          <w:color w:val="auto"/>
          <w:sz w:val="22"/>
          <w:szCs w:val="22"/>
        </w:rPr>
        <w:fldChar w:fldCharType="separate"/>
      </w:r>
      <w:r w:rsidR="007D4A2C" w:rsidRPr="00DE5FA1">
        <w:rPr>
          <w:rFonts w:cs="Arial"/>
          <w:b/>
          <w:noProof/>
          <w:color w:val="auto"/>
          <w:sz w:val="22"/>
          <w:szCs w:val="22"/>
        </w:rPr>
        <w:t>YQOL-W</w:t>
      </w:r>
      <w:r w:rsidR="00A21C0E" w:rsidRPr="00DE5FA1">
        <w:rPr>
          <w:rFonts w:cs="Arial"/>
          <w:b/>
          <w:color w:val="auto"/>
          <w:sz w:val="22"/>
          <w:szCs w:val="22"/>
        </w:rPr>
        <w:fldChar w:fldCharType="end"/>
      </w:r>
      <w:r w:rsidRPr="00DE5FA1">
        <w:rPr>
          <w:rFonts w:cs="Arial"/>
          <w:color w:val="auto"/>
          <w:sz w:val="22"/>
          <w:szCs w:val="22"/>
        </w:rPr>
        <w:t xml:space="preserve">, « User » shall promptly notify UNIVERSITY OF WASHINGTON. UNIVERSITY OF WASHINGTON shall notify such infringement to </w:t>
      </w:r>
      <w:r w:rsidRPr="00DE5FA1">
        <w:rPr>
          <w:rFonts w:cs="Arial"/>
          <w:b/>
          <w:color w:val="auto"/>
          <w:sz w:val="22"/>
          <w:szCs w:val="22"/>
        </w:rPr>
        <w:t xml:space="preserve">Authors. Authors </w:t>
      </w:r>
      <w:r w:rsidRPr="00DE5FA1">
        <w:rPr>
          <w:rFonts w:cs="Arial"/>
          <w:color w:val="auto"/>
          <w:sz w:val="22"/>
          <w:szCs w:val="22"/>
        </w:rPr>
        <w:t>will decide to</w:t>
      </w:r>
      <w:r w:rsidRPr="00DE5FA1">
        <w:rPr>
          <w:rFonts w:cs="Arial"/>
          <w:b/>
          <w:color w:val="auto"/>
          <w:sz w:val="22"/>
          <w:szCs w:val="22"/>
        </w:rPr>
        <w:t xml:space="preserve"> </w:t>
      </w:r>
      <w:r w:rsidRPr="00DE5FA1">
        <w:rPr>
          <w:rFonts w:cs="Arial"/>
          <w:color w:val="auto"/>
          <w:sz w:val="22"/>
          <w:szCs w:val="22"/>
        </w:rPr>
        <w:t>institute or not proceedings against the infringing party.</w:t>
      </w:r>
    </w:p>
    <w:p w:rsidR="00FD1C24" w:rsidRPr="00DE5FA1" w:rsidRDefault="00FD1C24" w:rsidP="00FD1C24">
      <w:pPr>
        <w:pStyle w:val="BodyText2"/>
        <w:tabs>
          <w:tab w:val="left" w:pos="180"/>
        </w:tabs>
        <w:spacing w:before="120" w:line="360" w:lineRule="auto"/>
        <w:ind w:hanging="1134"/>
        <w:rPr>
          <w:rFonts w:cs="Arial"/>
          <w:b/>
          <w:color w:val="auto"/>
          <w:szCs w:val="22"/>
        </w:rPr>
      </w:pPr>
      <w:r w:rsidRPr="00DE5FA1">
        <w:rPr>
          <w:color w:val="auto"/>
        </w:rPr>
        <w:tab/>
      </w:r>
      <w:r w:rsidRPr="00DE5FA1">
        <w:rPr>
          <w:rFonts w:cs="Arial"/>
          <w:b/>
          <w:color w:val="auto"/>
          <w:szCs w:val="22"/>
        </w:rPr>
        <w:t>4. Confidentiality</w:t>
      </w:r>
    </w:p>
    <w:p w:rsidR="00FD1C24" w:rsidRPr="00DE5FA1" w:rsidRDefault="00FD1C24" w:rsidP="00FD1C24">
      <w:pPr>
        <w:tabs>
          <w:tab w:val="left" w:pos="4680"/>
        </w:tabs>
        <w:spacing w:before="120" w:line="360" w:lineRule="auto"/>
        <w:ind w:left="426"/>
        <w:jc w:val="both"/>
        <w:rPr>
          <w:rFonts w:cs="Arial"/>
          <w:color w:val="auto"/>
          <w:sz w:val="22"/>
          <w:lang w:val="en-GB"/>
        </w:rPr>
      </w:pPr>
      <w:r w:rsidRPr="00DE5FA1">
        <w:rPr>
          <w:rFonts w:cs="Arial"/>
          <w:color w:val="auto"/>
          <w:sz w:val="22"/>
          <w:lang w:val="en-GB"/>
        </w:rPr>
        <w:t xml:space="preserve">All and any information related to the </w:t>
      </w:r>
      <w:r w:rsidR="00A21C0E" w:rsidRPr="00DE5FA1">
        <w:rPr>
          <w:rFonts w:cs="Arial"/>
          <w:b/>
          <w:color w:val="auto"/>
          <w:sz w:val="22"/>
        </w:rPr>
        <w:fldChar w:fldCharType="begin">
          <w:ffData>
            <w:name w:val="Texte3"/>
            <w:enabled/>
            <w:calcOnExit w:val="0"/>
            <w:textInput>
              <w:default w:val="&quot;Questionnaire&quot;"/>
            </w:textInput>
          </w:ffData>
        </w:fldChar>
      </w:r>
      <w:r w:rsidRPr="00DE5FA1">
        <w:rPr>
          <w:rFonts w:cs="Arial"/>
          <w:b/>
          <w:color w:val="auto"/>
          <w:sz w:val="22"/>
          <w:lang w:val="en-GB"/>
        </w:rPr>
        <w:instrText xml:space="preserve"> FORMTEXT </w:instrText>
      </w:r>
      <w:r w:rsidR="00A21C0E" w:rsidRPr="00DE5FA1">
        <w:rPr>
          <w:rFonts w:cs="Arial"/>
          <w:b/>
          <w:color w:val="auto"/>
          <w:sz w:val="22"/>
        </w:rPr>
      </w:r>
      <w:r w:rsidR="00A21C0E" w:rsidRPr="00DE5FA1">
        <w:rPr>
          <w:rFonts w:cs="Arial"/>
          <w:b/>
          <w:color w:val="auto"/>
          <w:sz w:val="22"/>
        </w:rPr>
        <w:fldChar w:fldCharType="separate"/>
      </w:r>
      <w:r w:rsidR="007D4A2C" w:rsidRPr="00DE5FA1">
        <w:rPr>
          <w:rFonts w:cs="Arial"/>
          <w:b/>
          <w:noProof/>
          <w:color w:val="auto"/>
          <w:sz w:val="22"/>
          <w:lang w:val="en-GB"/>
        </w:rPr>
        <w:t>YQOL-W</w:t>
      </w:r>
      <w:r w:rsidR="00A21C0E" w:rsidRPr="00DE5FA1">
        <w:rPr>
          <w:rFonts w:cs="Arial"/>
          <w:b/>
          <w:color w:val="auto"/>
          <w:sz w:val="22"/>
        </w:rPr>
        <w:fldChar w:fldCharType="end"/>
      </w:r>
      <w:r w:rsidRPr="00DE5FA1">
        <w:rPr>
          <w:rFonts w:cs="Arial"/>
          <w:b/>
          <w:color w:val="auto"/>
          <w:sz w:val="22"/>
          <w:lang w:val="en-GB"/>
        </w:rPr>
        <w:t xml:space="preserve"> </w:t>
      </w:r>
      <w:r w:rsidRPr="00DE5FA1">
        <w:rPr>
          <w:rFonts w:cs="Arial"/>
          <w:color w:val="auto"/>
          <w:sz w:val="22"/>
          <w:lang w:val="en-GB"/>
        </w:rPr>
        <w:t xml:space="preserve">including but not limited to the following: information concerning clinical investigations, creations, systems, materials, software, data and know-how, translations, improvements ideas, specifications, documents, records, notebooks, drawings, and any repositories or representation of such information, whether oral or in writing or software stored, are herein referred to as confidential information.  Likewise, any information provided by User to </w:t>
      </w:r>
      <w:r w:rsidRPr="00DE5FA1">
        <w:rPr>
          <w:rFonts w:cs="Arial"/>
          <w:b/>
          <w:color w:val="auto"/>
          <w:sz w:val="22"/>
          <w:lang w:val="en-GB"/>
        </w:rPr>
        <w:t>Authors</w:t>
      </w:r>
      <w:r w:rsidRPr="00DE5FA1">
        <w:rPr>
          <w:rFonts w:cs="Arial"/>
          <w:color w:val="auto"/>
          <w:sz w:val="22"/>
          <w:lang w:val="en-GB"/>
        </w:rPr>
        <w:t xml:space="preserve"> relating to this Agreement, including information provided in this Agreement, shall be treated as confidential information.</w:t>
      </w:r>
    </w:p>
    <w:p w:rsidR="00FD1C24" w:rsidRPr="00DE5FA1" w:rsidRDefault="00FD1C24" w:rsidP="00FD1C24">
      <w:pPr>
        <w:tabs>
          <w:tab w:val="left" w:pos="4680"/>
        </w:tabs>
        <w:spacing w:before="120" w:line="360" w:lineRule="auto"/>
        <w:ind w:left="426"/>
        <w:jc w:val="both"/>
        <w:rPr>
          <w:rFonts w:cs="Arial"/>
          <w:color w:val="auto"/>
          <w:sz w:val="22"/>
          <w:lang w:val="en-GB"/>
        </w:rPr>
      </w:pPr>
      <w:r w:rsidRPr="00DE5FA1">
        <w:rPr>
          <w:rFonts w:cs="Arial"/>
          <w:color w:val="auto"/>
          <w:sz w:val="22"/>
          <w:lang w:val="en-GB"/>
        </w:rPr>
        <w:t>In consideration of the disclosure of any such confidential information to the other, each party agrees to hold such confidential information in confidence and not divulge it, in whole or in part, to any third party except for the purpose specified in this agreement.</w:t>
      </w:r>
    </w:p>
    <w:p w:rsidR="00FD1C24" w:rsidRPr="00DE5FA1" w:rsidRDefault="00FD1C24" w:rsidP="00FD1C24">
      <w:pPr>
        <w:tabs>
          <w:tab w:val="left" w:pos="4680"/>
        </w:tabs>
        <w:spacing w:before="120" w:line="360" w:lineRule="auto"/>
        <w:jc w:val="both"/>
        <w:rPr>
          <w:rFonts w:cs="Arial"/>
          <w:b/>
          <w:color w:val="auto"/>
          <w:sz w:val="22"/>
          <w:lang w:val="en-GB"/>
        </w:rPr>
      </w:pPr>
      <w:r w:rsidRPr="00DE5FA1">
        <w:rPr>
          <w:rFonts w:cs="Arial"/>
          <w:b/>
          <w:color w:val="auto"/>
          <w:sz w:val="22"/>
          <w:lang w:val="en-GB"/>
        </w:rPr>
        <w:t>5. Use of name</w:t>
      </w:r>
    </w:p>
    <w:p w:rsidR="00FD1C24" w:rsidRPr="00DE5FA1" w:rsidRDefault="00FD1C24" w:rsidP="00FD1C24">
      <w:pPr>
        <w:tabs>
          <w:tab w:val="left" w:pos="4680"/>
        </w:tabs>
        <w:spacing w:before="120" w:line="360" w:lineRule="auto"/>
        <w:ind w:left="426"/>
        <w:jc w:val="both"/>
        <w:rPr>
          <w:rFonts w:cs="Arial"/>
          <w:color w:val="auto"/>
          <w:sz w:val="22"/>
          <w:lang w:val="en-GB"/>
        </w:rPr>
      </w:pPr>
      <w:r w:rsidRPr="00DE5FA1">
        <w:rPr>
          <w:rFonts w:cs="Arial"/>
          <w:color w:val="auto"/>
          <w:sz w:val="22"/>
          <w:lang w:val="en-GB"/>
        </w:rPr>
        <w:t xml:space="preserve">It is agreed that </w:t>
      </w:r>
      <w:r w:rsidRPr="00DE5FA1">
        <w:rPr>
          <w:rFonts w:cs="Arial"/>
          <w:color w:val="auto"/>
          <w:sz w:val="22"/>
        </w:rPr>
        <w:t>UNIVERSITY OF WASHINGTON</w:t>
      </w:r>
      <w:r w:rsidRPr="00DE5FA1">
        <w:rPr>
          <w:rFonts w:cs="Arial"/>
          <w:color w:val="auto"/>
          <w:sz w:val="22"/>
          <w:lang w:val="en-GB"/>
        </w:rPr>
        <w:t xml:space="preserve"> shall not disclose, whether by the public press or otherwise, the name of </w:t>
      </w:r>
      <w:r w:rsidRPr="00DE5FA1">
        <w:rPr>
          <w:rFonts w:cs="Arial"/>
          <w:b/>
          <w:color w:val="auto"/>
          <w:sz w:val="22"/>
          <w:lang w:val="en-GB"/>
        </w:rPr>
        <w:t>“User’ or institution”</w:t>
      </w:r>
      <w:r w:rsidRPr="00DE5FA1">
        <w:rPr>
          <w:rFonts w:cs="Arial"/>
          <w:color w:val="auto"/>
          <w:sz w:val="22"/>
          <w:lang w:val="en-GB"/>
        </w:rPr>
        <w:t xml:space="preserve">, to any third party to this agreement except to the copyright holder(s) of the </w:t>
      </w:r>
      <w:r w:rsidR="00A21C0E" w:rsidRPr="00DE5FA1">
        <w:rPr>
          <w:rFonts w:cs="Arial"/>
          <w:b/>
          <w:color w:val="auto"/>
          <w:sz w:val="22"/>
        </w:rPr>
        <w:fldChar w:fldCharType="begin">
          <w:ffData>
            <w:name w:val="Texte3"/>
            <w:enabled/>
            <w:calcOnExit w:val="0"/>
            <w:textInput>
              <w:default w:val="&quot;Questionnaire&quot;"/>
            </w:textInput>
          </w:ffData>
        </w:fldChar>
      </w:r>
      <w:r w:rsidRPr="00DE5FA1">
        <w:rPr>
          <w:rFonts w:cs="Arial"/>
          <w:b/>
          <w:color w:val="auto"/>
          <w:sz w:val="22"/>
          <w:lang w:val="en-GB"/>
        </w:rPr>
        <w:instrText xml:space="preserve"> FORMTEXT </w:instrText>
      </w:r>
      <w:r w:rsidR="00A21C0E" w:rsidRPr="00DE5FA1">
        <w:rPr>
          <w:rFonts w:cs="Arial"/>
          <w:b/>
          <w:color w:val="auto"/>
          <w:sz w:val="22"/>
        </w:rPr>
      </w:r>
      <w:r w:rsidR="00A21C0E" w:rsidRPr="00DE5FA1">
        <w:rPr>
          <w:rFonts w:cs="Arial"/>
          <w:b/>
          <w:color w:val="auto"/>
          <w:sz w:val="22"/>
        </w:rPr>
        <w:fldChar w:fldCharType="separate"/>
      </w:r>
      <w:r w:rsidR="007D4A2C" w:rsidRPr="00DE5FA1">
        <w:rPr>
          <w:rFonts w:cs="Arial"/>
          <w:b/>
          <w:noProof/>
          <w:color w:val="auto"/>
          <w:sz w:val="22"/>
          <w:lang w:val="en-GB"/>
        </w:rPr>
        <w:t>YQOL-W</w:t>
      </w:r>
      <w:r w:rsidR="00A21C0E" w:rsidRPr="00DE5FA1">
        <w:rPr>
          <w:rFonts w:cs="Arial"/>
          <w:b/>
          <w:color w:val="auto"/>
          <w:sz w:val="22"/>
        </w:rPr>
        <w:fldChar w:fldCharType="end"/>
      </w:r>
      <w:r w:rsidRPr="00DE5FA1">
        <w:rPr>
          <w:rFonts w:cs="Arial"/>
          <w:color w:val="auto"/>
          <w:sz w:val="22"/>
          <w:lang w:val="en-GB"/>
        </w:rPr>
        <w:t xml:space="preserve">. </w:t>
      </w:r>
    </w:p>
    <w:p w:rsidR="00FD1C24" w:rsidRPr="00DE5FA1" w:rsidRDefault="00FD1C24" w:rsidP="00FD1C24">
      <w:pPr>
        <w:tabs>
          <w:tab w:val="center" w:pos="426"/>
          <w:tab w:val="left" w:pos="4680"/>
        </w:tabs>
        <w:spacing w:before="120" w:line="360" w:lineRule="auto"/>
        <w:jc w:val="both"/>
        <w:rPr>
          <w:rFonts w:cs="Arial"/>
          <w:b/>
          <w:color w:val="auto"/>
          <w:sz w:val="22"/>
          <w:lang w:val="en-GB"/>
        </w:rPr>
      </w:pPr>
      <w:r w:rsidRPr="00DE5FA1">
        <w:rPr>
          <w:rFonts w:cs="Arial"/>
          <w:b/>
          <w:color w:val="auto"/>
          <w:sz w:val="22"/>
          <w:lang w:val="en-GB"/>
        </w:rPr>
        <w:t>6. Liability</w:t>
      </w:r>
    </w:p>
    <w:p w:rsidR="00FD1C24" w:rsidRPr="00DE5FA1" w:rsidRDefault="00FD1C24" w:rsidP="00FD1C24">
      <w:pPr>
        <w:pStyle w:val="BodyTextIndent"/>
        <w:spacing w:line="360" w:lineRule="auto"/>
        <w:ind w:left="0"/>
        <w:rPr>
          <w:b/>
          <w:color w:val="auto"/>
          <w:sz w:val="22"/>
          <w:u w:val="single"/>
        </w:rPr>
      </w:pPr>
      <w:r w:rsidRPr="00DE5FA1">
        <w:rPr>
          <w:b/>
          <w:color w:val="auto"/>
          <w:sz w:val="22"/>
        </w:rPr>
        <w:t>6.1</w:t>
      </w:r>
      <w:r w:rsidRPr="00DE5FA1">
        <w:rPr>
          <w:b/>
          <w:color w:val="auto"/>
          <w:sz w:val="22"/>
          <w:u w:val="single"/>
        </w:rPr>
        <w:t xml:space="preserve"> In case of breach of contract</w:t>
      </w:r>
    </w:p>
    <w:p w:rsidR="00FD1C24" w:rsidRPr="00DE5FA1" w:rsidRDefault="00FD1C24" w:rsidP="00FD1C24">
      <w:pPr>
        <w:pStyle w:val="BodyTextIndent"/>
        <w:spacing w:line="360" w:lineRule="auto"/>
        <w:ind w:left="450"/>
        <w:rPr>
          <w:b/>
          <w:color w:val="auto"/>
          <w:sz w:val="22"/>
        </w:rPr>
      </w:pPr>
      <w:r w:rsidRPr="00DE5FA1">
        <w:rPr>
          <w:b/>
          <w:color w:val="auto"/>
          <w:sz w:val="22"/>
        </w:rPr>
        <w:t>In the event of total or partial breach by UNIVERSITY OF WASHINGTON of any of its obligations hereunder, UNIVERSITY OF WASHINGTON’s liability shall be limited to the direct loss or damage (excluding loss of profit and operating losses) suffered by “User” as a result of such breach and shall not include any other damages and particular consequential damages.</w:t>
      </w:r>
    </w:p>
    <w:p w:rsidR="00FD1C24" w:rsidRPr="00DE5FA1" w:rsidRDefault="00FD1C24" w:rsidP="00FD1C24">
      <w:pPr>
        <w:pStyle w:val="BodyTextIndent"/>
        <w:spacing w:line="360" w:lineRule="auto"/>
        <w:ind w:left="0"/>
        <w:rPr>
          <w:b/>
          <w:color w:val="auto"/>
          <w:sz w:val="22"/>
          <w:u w:val="single"/>
        </w:rPr>
      </w:pPr>
      <w:r w:rsidRPr="00DE5FA1">
        <w:rPr>
          <w:b/>
          <w:color w:val="auto"/>
          <w:sz w:val="22"/>
        </w:rPr>
        <w:t>6.2</w:t>
      </w:r>
      <w:r w:rsidRPr="00DE5FA1">
        <w:rPr>
          <w:b/>
          <w:color w:val="auto"/>
          <w:sz w:val="22"/>
          <w:u w:val="single"/>
        </w:rPr>
        <w:t xml:space="preserve"> In the scope of the use of the “Questionnaire”</w:t>
      </w:r>
    </w:p>
    <w:p w:rsidR="00FD1C24" w:rsidRPr="00DE5FA1" w:rsidRDefault="00FD1C24" w:rsidP="00FD1C24">
      <w:pPr>
        <w:pStyle w:val="BodyTextIndent"/>
        <w:spacing w:line="360" w:lineRule="auto"/>
        <w:ind w:left="450"/>
        <w:rPr>
          <w:b/>
          <w:color w:val="auto"/>
          <w:sz w:val="22"/>
        </w:rPr>
      </w:pPr>
      <w:r w:rsidRPr="00DE5FA1">
        <w:rPr>
          <w:b/>
          <w:color w:val="auto"/>
          <w:sz w:val="22"/>
        </w:rPr>
        <w:t xml:space="preserve">Under no circumstances may Authors or UNIVERSITY OF WASHINGTON be held liable for direct or consequential damage resulting from the use of the </w:t>
      </w:r>
      <w:r w:rsidR="00A21C0E" w:rsidRPr="00DE5FA1">
        <w:rPr>
          <w:b/>
          <w:color w:val="auto"/>
          <w:sz w:val="22"/>
        </w:rPr>
        <w:fldChar w:fldCharType="begin">
          <w:ffData>
            <w:name w:val="Texte3"/>
            <w:enabled/>
            <w:calcOnExit w:val="0"/>
            <w:textInput>
              <w:default w:val="&quot;Questionnaire&quot;"/>
            </w:textInput>
          </w:ffData>
        </w:fldChar>
      </w:r>
      <w:r w:rsidRPr="00DE5FA1">
        <w:rPr>
          <w:b/>
          <w:color w:val="auto"/>
          <w:sz w:val="22"/>
        </w:rPr>
        <w:instrText xml:space="preserve"> FORMTEXT </w:instrText>
      </w:r>
      <w:r w:rsidR="00A21C0E" w:rsidRPr="00DE5FA1">
        <w:rPr>
          <w:b/>
          <w:color w:val="auto"/>
          <w:sz w:val="22"/>
        </w:rPr>
      </w:r>
      <w:r w:rsidR="00A21C0E" w:rsidRPr="00DE5FA1">
        <w:rPr>
          <w:b/>
          <w:color w:val="auto"/>
          <w:sz w:val="22"/>
        </w:rPr>
        <w:fldChar w:fldCharType="separate"/>
      </w:r>
      <w:r w:rsidR="007D4A2C" w:rsidRPr="00DE5FA1">
        <w:rPr>
          <w:b/>
          <w:noProof/>
          <w:color w:val="auto"/>
          <w:sz w:val="22"/>
        </w:rPr>
        <w:t>YQOL-W</w:t>
      </w:r>
      <w:r w:rsidR="00A21C0E" w:rsidRPr="00DE5FA1">
        <w:rPr>
          <w:b/>
          <w:color w:val="auto"/>
          <w:sz w:val="22"/>
        </w:rPr>
        <w:fldChar w:fldCharType="end"/>
      </w:r>
      <w:r w:rsidRPr="00DE5FA1">
        <w:rPr>
          <w:b/>
          <w:color w:val="auto"/>
          <w:sz w:val="22"/>
        </w:rPr>
        <w:t>.</w:t>
      </w:r>
    </w:p>
    <w:p w:rsidR="00FD1C24" w:rsidRPr="00DE5FA1" w:rsidRDefault="00FD1C24" w:rsidP="00FD1C24">
      <w:pPr>
        <w:pStyle w:val="BodyTextIndent"/>
        <w:spacing w:line="360" w:lineRule="auto"/>
        <w:ind w:left="0"/>
        <w:rPr>
          <w:color w:val="auto"/>
          <w:sz w:val="22"/>
          <w:u w:val="single"/>
        </w:rPr>
      </w:pPr>
      <w:r w:rsidRPr="00DE5FA1">
        <w:rPr>
          <w:b/>
          <w:color w:val="auto"/>
          <w:sz w:val="22"/>
        </w:rPr>
        <w:t>6.3</w:t>
      </w:r>
      <w:r w:rsidRPr="00DE5FA1">
        <w:rPr>
          <w:b/>
          <w:color w:val="auto"/>
          <w:sz w:val="22"/>
          <w:u w:val="single"/>
        </w:rPr>
        <w:t xml:space="preserve"> In the event of non-renewal of this Agreement</w:t>
      </w:r>
    </w:p>
    <w:p w:rsidR="00FD1C24" w:rsidRPr="00DE5FA1" w:rsidRDefault="00FD1C24" w:rsidP="00FD1C24">
      <w:pPr>
        <w:tabs>
          <w:tab w:val="left" w:pos="4680"/>
        </w:tabs>
        <w:spacing w:before="120" w:line="360" w:lineRule="auto"/>
        <w:ind w:left="426"/>
        <w:jc w:val="both"/>
        <w:rPr>
          <w:rFonts w:cs="Arial"/>
          <w:b/>
          <w:color w:val="auto"/>
          <w:sz w:val="22"/>
          <w:lang w:val="en-GB"/>
        </w:rPr>
      </w:pPr>
      <w:r w:rsidRPr="00DE5FA1">
        <w:rPr>
          <w:rFonts w:cs="Arial"/>
          <w:color w:val="auto"/>
          <w:sz w:val="22"/>
          <w:lang w:val="en-GB"/>
        </w:rPr>
        <w:t xml:space="preserve">In the event of non-renewal of this Agreement by </w:t>
      </w:r>
      <w:r w:rsidRPr="00DE5FA1">
        <w:rPr>
          <w:rFonts w:cs="Arial"/>
          <w:color w:val="auto"/>
          <w:sz w:val="22"/>
        </w:rPr>
        <w:t>UNIVERSITY OF WASHINGTON</w:t>
      </w:r>
      <w:r w:rsidRPr="00DE5FA1">
        <w:rPr>
          <w:rFonts w:cs="Arial"/>
          <w:color w:val="auto"/>
          <w:sz w:val="22"/>
          <w:lang w:val="en-GB"/>
        </w:rPr>
        <w:t xml:space="preserve"> for any cause or failure by </w:t>
      </w:r>
      <w:r w:rsidRPr="00DE5FA1">
        <w:rPr>
          <w:rFonts w:cs="Arial"/>
          <w:color w:val="auto"/>
          <w:sz w:val="22"/>
        </w:rPr>
        <w:t>UNIVERSITY OF WASHINGTON</w:t>
      </w:r>
      <w:r w:rsidRPr="00DE5FA1">
        <w:rPr>
          <w:rFonts w:cs="Arial"/>
          <w:color w:val="auto"/>
          <w:sz w:val="22"/>
          <w:lang w:val="en-GB"/>
        </w:rPr>
        <w:t xml:space="preserve"> to conclude a new agreement with “User” upon the expiry of this Agreement, </w:t>
      </w:r>
      <w:r w:rsidRPr="00DE5FA1">
        <w:rPr>
          <w:rFonts w:cs="Arial"/>
          <w:color w:val="auto"/>
          <w:sz w:val="22"/>
        </w:rPr>
        <w:t>UNIVERSITY OF WASHINGTON</w:t>
      </w:r>
      <w:r w:rsidRPr="00DE5FA1">
        <w:rPr>
          <w:rFonts w:cs="Arial"/>
          <w:color w:val="auto"/>
          <w:sz w:val="22"/>
          <w:lang w:val="en-GB"/>
        </w:rPr>
        <w:t xml:space="preserve"> will have no liability for payment of any damages and/or indemnity to “User”.</w:t>
      </w:r>
    </w:p>
    <w:p w:rsidR="00FD1C24" w:rsidRPr="00DE5FA1" w:rsidRDefault="00FD1C24" w:rsidP="00FD1C24">
      <w:pPr>
        <w:tabs>
          <w:tab w:val="left" w:pos="4680"/>
        </w:tabs>
        <w:spacing w:before="120" w:line="360" w:lineRule="auto"/>
        <w:jc w:val="both"/>
        <w:rPr>
          <w:rFonts w:cs="Arial"/>
          <w:color w:val="auto"/>
          <w:sz w:val="22"/>
          <w:lang w:val="en-GB"/>
        </w:rPr>
      </w:pPr>
      <w:r w:rsidRPr="00DE5FA1">
        <w:rPr>
          <w:rFonts w:cs="Arial"/>
          <w:b/>
          <w:color w:val="auto"/>
          <w:lang w:val="en-GB"/>
        </w:rPr>
        <w:t>7</w:t>
      </w:r>
      <w:r w:rsidRPr="00DE5FA1">
        <w:rPr>
          <w:rFonts w:cs="Arial"/>
          <w:b/>
          <w:color w:val="auto"/>
          <w:sz w:val="22"/>
          <w:lang w:val="en-GB"/>
        </w:rPr>
        <w:t>. Term and termination</w:t>
      </w:r>
      <w:r w:rsidRPr="00DE5FA1">
        <w:rPr>
          <w:rFonts w:cs="Arial"/>
          <w:color w:val="auto"/>
          <w:sz w:val="22"/>
          <w:lang w:val="en-GB"/>
        </w:rPr>
        <w:t xml:space="preserve"> </w:t>
      </w:r>
    </w:p>
    <w:p w:rsidR="00FD1C24" w:rsidRPr="00DE5FA1" w:rsidRDefault="00FD1C24" w:rsidP="00FD1C24">
      <w:pPr>
        <w:tabs>
          <w:tab w:val="center" w:pos="426"/>
          <w:tab w:val="left" w:pos="4680"/>
        </w:tabs>
        <w:spacing w:before="120" w:line="360" w:lineRule="auto"/>
        <w:ind w:left="426"/>
        <w:jc w:val="both"/>
        <w:rPr>
          <w:rFonts w:cs="Arial"/>
          <w:color w:val="auto"/>
          <w:sz w:val="22"/>
          <w:lang w:val="en-GB"/>
        </w:rPr>
      </w:pPr>
      <w:r w:rsidRPr="00DE5FA1">
        <w:rPr>
          <w:rFonts w:cs="Arial"/>
          <w:color w:val="auto"/>
          <w:sz w:val="22"/>
          <w:lang w:val="en-GB"/>
        </w:rPr>
        <w:t>This agreement shall be effective as the date of its signature by “User” and shall continue for a term of 10 (ten) years at least or until the term of the study above mentioned in SUMMARY OF THE STUDY.</w:t>
      </w:r>
    </w:p>
    <w:p w:rsidR="00FD1C24" w:rsidRPr="00DE5FA1" w:rsidRDefault="00FD1C24" w:rsidP="00FD1C24">
      <w:pPr>
        <w:tabs>
          <w:tab w:val="center" w:pos="426"/>
          <w:tab w:val="left" w:pos="4680"/>
        </w:tabs>
        <w:spacing w:before="120" w:line="360" w:lineRule="auto"/>
        <w:ind w:left="426"/>
        <w:jc w:val="both"/>
        <w:rPr>
          <w:rFonts w:cs="Arial"/>
          <w:color w:val="auto"/>
          <w:sz w:val="22"/>
          <w:lang w:val="en-GB"/>
        </w:rPr>
      </w:pPr>
      <w:r w:rsidRPr="00DE5FA1">
        <w:rPr>
          <w:rFonts w:cs="Arial"/>
          <w:color w:val="auto"/>
          <w:sz w:val="22"/>
          <w:lang w:val="en-GB"/>
        </w:rPr>
        <w:t>Either party may terminate this Agreement immediately upon providing written notice to the other party in the event of: (a) the other party’s unexcused failure to fulfill any of its material obligations under this Agreement or (b) upon the insolvency or bankruptcy of, or the filing of a petition in bankruptcy or similar arrangement by the other party.  User may terminate this Agreement for any reason upon 90 days written notice.</w:t>
      </w:r>
    </w:p>
    <w:p w:rsidR="00FD1C24" w:rsidRPr="00DE5FA1" w:rsidRDefault="00FD1C24" w:rsidP="00FD1C24">
      <w:pPr>
        <w:tabs>
          <w:tab w:val="left" w:pos="4680"/>
        </w:tabs>
        <w:spacing w:before="120" w:line="360" w:lineRule="auto"/>
        <w:ind w:left="426"/>
        <w:jc w:val="both"/>
        <w:rPr>
          <w:rFonts w:cs="Arial"/>
          <w:b/>
          <w:color w:val="auto"/>
          <w:sz w:val="22"/>
          <w:lang w:val="en-GB"/>
        </w:rPr>
      </w:pPr>
      <w:r w:rsidRPr="00DE5FA1">
        <w:rPr>
          <w:rFonts w:cs="Arial"/>
          <w:color w:val="auto"/>
          <w:sz w:val="22"/>
          <w:lang w:val="en-GB"/>
        </w:rPr>
        <w:t xml:space="preserve">Upon expiration or termination of this Agreement </w:t>
      </w:r>
      <w:r w:rsidRPr="00DE5FA1">
        <w:rPr>
          <w:rFonts w:cs="Arial"/>
          <w:color w:val="auto"/>
          <w:sz w:val="22"/>
        </w:rPr>
        <w:t>UNIVERSITY OF WASHINGTON</w:t>
      </w:r>
      <w:r w:rsidRPr="00DE5FA1">
        <w:rPr>
          <w:rFonts w:cs="Arial"/>
          <w:color w:val="auto"/>
          <w:sz w:val="22"/>
          <w:lang w:val="en-GB"/>
        </w:rPr>
        <w:t xml:space="preserve"> may retain in its possession confidential information it acquired from </w:t>
      </w:r>
      <w:r w:rsidR="00A21C0E" w:rsidRPr="00DE5FA1">
        <w:rPr>
          <w:rFonts w:cs="Arial"/>
          <w:b/>
          <w:color w:val="auto"/>
          <w:sz w:val="22"/>
        </w:rPr>
        <w:fldChar w:fldCharType="begin">
          <w:ffData>
            <w:name w:val="Texte3"/>
            <w:enabled/>
            <w:calcOnExit w:val="0"/>
            <w:textInput>
              <w:default w:val="&quot;Questionnaire&quot;"/>
            </w:textInput>
          </w:ffData>
        </w:fldChar>
      </w:r>
      <w:r w:rsidRPr="00DE5FA1">
        <w:rPr>
          <w:rFonts w:cs="Arial"/>
          <w:b/>
          <w:color w:val="auto"/>
          <w:sz w:val="22"/>
          <w:lang w:val="en-GB"/>
        </w:rPr>
        <w:instrText xml:space="preserve"> FORMTEXT </w:instrText>
      </w:r>
      <w:r w:rsidR="00A21C0E" w:rsidRPr="00DE5FA1">
        <w:rPr>
          <w:rFonts w:cs="Arial"/>
          <w:b/>
          <w:color w:val="auto"/>
          <w:sz w:val="22"/>
        </w:rPr>
      </w:r>
      <w:r w:rsidR="00A21C0E" w:rsidRPr="00DE5FA1">
        <w:rPr>
          <w:rFonts w:cs="Arial"/>
          <w:b/>
          <w:color w:val="auto"/>
          <w:sz w:val="22"/>
        </w:rPr>
        <w:fldChar w:fldCharType="separate"/>
      </w:r>
      <w:r w:rsidR="007D4A2C" w:rsidRPr="00DE5FA1">
        <w:rPr>
          <w:rFonts w:cs="Arial"/>
          <w:b/>
          <w:noProof/>
          <w:color w:val="auto"/>
          <w:sz w:val="22"/>
          <w:lang w:val="en-GB"/>
        </w:rPr>
        <w:t>YQOL-W</w:t>
      </w:r>
      <w:r w:rsidR="00A21C0E" w:rsidRPr="00DE5FA1">
        <w:rPr>
          <w:rFonts w:cs="Arial"/>
          <w:b/>
          <w:color w:val="auto"/>
          <w:sz w:val="22"/>
        </w:rPr>
        <w:fldChar w:fldCharType="end"/>
      </w:r>
      <w:r w:rsidRPr="00DE5FA1">
        <w:rPr>
          <w:rFonts w:cs="Arial"/>
          <w:color w:val="auto"/>
          <w:sz w:val="22"/>
          <w:lang w:val="en-GB"/>
        </w:rPr>
        <w:t xml:space="preserve"> while under contract. The obligations which by their terms survive termination, include, without limitation, the applicable ownership, confidentiality and indemnification provisions of this Agreement, shall survive termination.</w:t>
      </w:r>
    </w:p>
    <w:p w:rsidR="00FD1C24" w:rsidRPr="00DE5FA1" w:rsidRDefault="00FD1C24" w:rsidP="00FD1C24">
      <w:pPr>
        <w:tabs>
          <w:tab w:val="center" w:pos="426"/>
          <w:tab w:val="left" w:pos="4680"/>
        </w:tabs>
        <w:spacing w:before="120" w:line="360" w:lineRule="auto"/>
        <w:jc w:val="both"/>
        <w:rPr>
          <w:rFonts w:cs="Arial"/>
          <w:color w:val="auto"/>
          <w:sz w:val="22"/>
          <w:lang w:val="en-GB"/>
        </w:rPr>
      </w:pPr>
      <w:r w:rsidRPr="00DE5FA1">
        <w:rPr>
          <w:rFonts w:cs="Arial"/>
          <w:b/>
          <w:color w:val="auto"/>
          <w:sz w:val="22"/>
          <w:lang w:val="en-GB"/>
        </w:rPr>
        <w:t>8. Assignment</w:t>
      </w:r>
    </w:p>
    <w:p w:rsidR="00FD1C24" w:rsidRPr="00DE5FA1" w:rsidRDefault="00FD1C24" w:rsidP="00FD1C24">
      <w:pPr>
        <w:pStyle w:val="BodyTextIndent"/>
        <w:spacing w:line="360" w:lineRule="auto"/>
        <w:ind w:left="446"/>
        <w:rPr>
          <w:b/>
          <w:color w:val="auto"/>
        </w:rPr>
      </w:pPr>
      <w:r w:rsidRPr="00DE5FA1">
        <w:rPr>
          <w:b/>
          <w:color w:val="auto"/>
          <w:sz w:val="22"/>
        </w:rPr>
        <w:t>This Agreement and any of the rights and obligations of “User” are personal to the “User” and cannot be assigned or transferred by “User” to any third party or by operation of law, except with the written consent of UNIVERSITY OF WASHINGTON notified to “User”.</w:t>
      </w:r>
    </w:p>
    <w:p w:rsidR="00FD1C24" w:rsidRPr="00DE5FA1" w:rsidRDefault="00FD1C24" w:rsidP="00FD1C24">
      <w:pPr>
        <w:tabs>
          <w:tab w:val="left" w:pos="426"/>
        </w:tabs>
        <w:spacing w:before="120" w:line="360" w:lineRule="auto"/>
        <w:ind w:left="425" w:hanging="425"/>
        <w:jc w:val="both"/>
        <w:rPr>
          <w:rFonts w:cs="Arial"/>
          <w:b/>
          <w:color w:val="auto"/>
          <w:sz w:val="22"/>
          <w:lang w:val="en-GB"/>
        </w:rPr>
      </w:pPr>
      <w:r w:rsidRPr="00DE5FA1">
        <w:rPr>
          <w:rFonts w:cs="Arial"/>
          <w:b/>
          <w:color w:val="auto"/>
          <w:sz w:val="22"/>
          <w:lang w:val="en-GB"/>
        </w:rPr>
        <w:t>9. Separate Agreement</w:t>
      </w:r>
    </w:p>
    <w:p w:rsidR="00FD1C24" w:rsidRPr="00DE5FA1" w:rsidRDefault="00FD1C24" w:rsidP="00FD1C24">
      <w:pPr>
        <w:tabs>
          <w:tab w:val="left" w:pos="426"/>
        </w:tabs>
        <w:spacing w:before="120" w:line="360" w:lineRule="auto"/>
        <w:ind w:left="425" w:hanging="425"/>
        <w:jc w:val="both"/>
        <w:rPr>
          <w:rFonts w:cs="Arial"/>
          <w:b/>
          <w:color w:val="auto"/>
          <w:sz w:val="22"/>
          <w:lang w:val="en-GB"/>
        </w:rPr>
      </w:pPr>
      <w:r w:rsidRPr="00DE5FA1">
        <w:rPr>
          <w:rFonts w:cs="Arial"/>
          <w:color w:val="auto"/>
          <w:sz w:val="22"/>
          <w:lang w:val="en-GB"/>
        </w:rPr>
        <w:tab/>
        <w:t xml:space="preserve">This Agreement holds for the above mentioned study only. The use of the </w:t>
      </w:r>
      <w:r w:rsidR="00A21C0E" w:rsidRPr="00DE5FA1">
        <w:rPr>
          <w:rFonts w:cs="Arial"/>
          <w:b/>
          <w:color w:val="auto"/>
          <w:sz w:val="22"/>
        </w:rPr>
        <w:fldChar w:fldCharType="begin">
          <w:ffData>
            <w:name w:val="Texte3"/>
            <w:enabled/>
            <w:calcOnExit w:val="0"/>
            <w:textInput>
              <w:default w:val="&quot;Questionnaire&quot;"/>
            </w:textInput>
          </w:ffData>
        </w:fldChar>
      </w:r>
      <w:r w:rsidRPr="00DE5FA1">
        <w:rPr>
          <w:rFonts w:cs="Arial"/>
          <w:b/>
          <w:color w:val="auto"/>
          <w:sz w:val="22"/>
          <w:lang w:val="en-GB"/>
        </w:rPr>
        <w:instrText xml:space="preserve"> FORMTEXT </w:instrText>
      </w:r>
      <w:r w:rsidR="00A21C0E" w:rsidRPr="00DE5FA1">
        <w:rPr>
          <w:rFonts w:cs="Arial"/>
          <w:b/>
          <w:color w:val="auto"/>
          <w:sz w:val="22"/>
        </w:rPr>
      </w:r>
      <w:r w:rsidR="00A21C0E" w:rsidRPr="00DE5FA1">
        <w:rPr>
          <w:rFonts w:cs="Arial"/>
          <w:b/>
          <w:color w:val="auto"/>
          <w:sz w:val="22"/>
        </w:rPr>
        <w:fldChar w:fldCharType="separate"/>
      </w:r>
      <w:r w:rsidR="007D4A2C" w:rsidRPr="00DE5FA1">
        <w:rPr>
          <w:rFonts w:cs="Arial"/>
          <w:b/>
          <w:noProof/>
          <w:color w:val="auto"/>
          <w:sz w:val="22"/>
          <w:lang w:val="en-GB"/>
        </w:rPr>
        <w:t>YQOL-W</w:t>
      </w:r>
      <w:r w:rsidR="00A21C0E" w:rsidRPr="00DE5FA1">
        <w:rPr>
          <w:rFonts w:cs="Arial"/>
          <w:b/>
          <w:color w:val="auto"/>
          <w:sz w:val="22"/>
        </w:rPr>
        <w:fldChar w:fldCharType="end"/>
      </w:r>
      <w:r w:rsidRPr="00DE5FA1">
        <w:rPr>
          <w:rFonts w:cs="Arial"/>
          <w:b/>
          <w:color w:val="auto"/>
          <w:sz w:val="22"/>
          <w:lang w:val="en-GB"/>
        </w:rPr>
        <w:t xml:space="preserve"> </w:t>
      </w:r>
      <w:r w:rsidRPr="00DE5FA1">
        <w:rPr>
          <w:rFonts w:cs="Arial"/>
          <w:color w:val="auto"/>
          <w:sz w:val="22"/>
          <w:lang w:val="en-GB"/>
        </w:rPr>
        <w:t xml:space="preserve">in any additional study of the “User” will require a separate agreement </w:t>
      </w:r>
      <w:r w:rsidRPr="00DE5FA1">
        <w:rPr>
          <w:rFonts w:cs="Arial"/>
          <w:b/>
          <w:color w:val="auto"/>
          <w:sz w:val="22"/>
          <w:lang w:val="en-GB"/>
        </w:rPr>
        <w:t>without additional fees, unless significant updates have been added to the user manual (new edition, etc.).</w:t>
      </w:r>
    </w:p>
    <w:p w:rsidR="00FD1C24" w:rsidRPr="00DE5FA1" w:rsidRDefault="00FD1C24" w:rsidP="00FD1C24">
      <w:pPr>
        <w:tabs>
          <w:tab w:val="center" w:pos="426"/>
          <w:tab w:val="left" w:pos="709"/>
          <w:tab w:val="left" w:pos="4680"/>
        </w:tabs>
        <w:spacing w:before="120" w:line="360" w:lineRule="auto"/>
        <w:jc w:val="both"/>
        <w:rPr>
          <w:rFonts w:cs="Arial"/>
          <w:b/>
          <w:color w:val="auto"/>
          <w:sz w:val="22"/>
          <w:lang w:val="en-GB"/>
        </w:rPr>
      </w:pPr>
      <w:r w:rsidRPr="00DE5FA1">
        <w:rPr>
          <w:rFonts w:cs="Arial"/>
          <w:b/>
          <w:color w:val="auto"/>
          <w:sz w:val="22"/>
          <w:lang w:val="en-GB"/>
        </w:rPr>
        <w:t xml:space="preserve">10. Entire Agreement, Modification, Enforceability </w:t>
      </w:r>
    </w:p>
    <w:p w:rsidR="00FD1C24" w:rsidRPr="00DE5FA1" w:rsidRDefault="00FD1C24" w:rsidP="00FD1C24">
      <w:pPr>
        <w:pStyle w:val="BodyTextIndent"/>
        <w:spacing w:line="360" w:lineRule="auto"/>
        <w:ind w:left="446"/>
        <w:rPr>
          <w:b/>
          <w:color w:val="auto"/>
          <w:sz w:val="22"/>
        </w:rPr>
      </w:pPr>
      <w:r w:rsidRPr="00DE5FA1">
        <w:rPr>
          <w:b/>
          <w:color w:val="auto"/>
          <w:sz w:val="22"/>
        </w:rPr>
        <w:t xml:space="preserve">The entire agreement hereto is contained herein and this Agreement cancels and supersedes all prior agreements, oral or written, between the parties hereto with the respect to the subject matter hereto. </w:t>
      </w:r>
    </w:p>
    <w:p w:rsidR="00FD1C24" w:rsidRPr="00DE5FA1" w:rsidRDefault="00FD1C24" w:rsidP="00FD1C24">
      <w:pPr>
        <w:tabs>
          <w:tab w:val="left" w:pos="4680"/>
        </w:tabs>
        <w:spacing w:before="120" w:line="360" w:lineRule="auto"/>
        <w:ind w:left="426"/>
        <w:jc w:val="both"/>
        <w:rPr>
          <w:rFonts w:cs="Arial"/>
          <w:color w:val="auto"/>
          <w:sz w:val="22"/>
          <w:lang w:val="en-GB"/>
        </w:rPr>
      </w:pPr>
      <w:r w:rsidRPr="00DE5FA1">
        <w:rPr>
          <w:rFonts w:cs="Arial"/>
          <w:color w:val="auto"/>
          <w:sz w:val="22"/>
          <w:lang w:val="en-GB"/>
        </w:rPr>
        <w:t>This Agreement or any of its terms may not be changed or amended except by written document and the failure by either party hereto to enforce any or all of the provision(s) of this Agreement shall not be deemed a waiver or an amendment of the same and shall not prevent future enforcement thereof.</w:t>
      </w:r>
    </w:p>
    <w:p w:rsidR="00FD1C24" w:rsidRPr="00DE5FA1" w:rsidRDefault="00FD1C24" w:rsidP="00FD1C24">
      <w:pPr>
        <w:tabs>
          <w:tab w:val="left" w:pos="4680"/>
        </w:tabs>
        <w:spacing w:before="120" w:line="360" w:lineRule="auto"/>
        <w:ind w:left="426"/>
        <w:jc w:val="both"/>
        <w:rPr>
          <w:rFonts w:cs="Arial"/>
          <w:b/>
          <w:color w:val="auto"/>
          <w:sz w:val="22"/>
          <w:lang w:val="en-GB"/>
        </w:rPr>
      </w:pPr>
      <w:r w:rsidRPr="00DE5FA1">
        <w:rPr>
          <w:rFonts w:cs="Arial"/>
          <w:color w:val="auto"/>
          <w:sz w:val="22"/>
          <w:lang w:val="en-GB"/>
        </w:rPr>
        <w:t>If any one or more of the provisions or clauses of this Agreement are adjudged by a court to be invalid or unenforceable, this shall in no way prejudice or affect the binding nature of this Agreement as a whole, or the validity or enforceability of each/and every other provision of this Agreement.</w:t>
      </w:r>
    </w:p>
    <w:p w:rsidR="00FD1C24" w:rsidRPr="00DE5FA1" w:rsidRDefault="00FD1C24" w:rsidP="00FD1C24">
      <w:pPr>
        <w:tabs>
          <w:tab w:val="center" w:pos="426"/>
          <w:tab w:val="left" w:pos="4680"/>
        </w:tabs>
        <w:spacing w:before="120" w:line="360" w:lineRule="auto"/>
        <w:jc w:val="both"/>
        <w:rPr>
          <w:rFonts w:cs="Arial"/>
          <w:color w:val="auto"/>
          <w:sz w:val="22"/>
          <w:lang w:val="en-GB"/>
        </w:rPr>
      </w:pPr>
      <w:r w:rsidRPr="00DE5FA1">
        <w:rPr>
          <w:rFonts w:cs="Arial"/>
          <w:b/>
          <w:color w:val="auto"/>
          <w:sz w:val="22"/>
          <w:lang w:val="en-GB"/>
        </w:rPr>
        <w:t>11. Governing law</w:t>
      </w:r>
      <w:r w:rsidRPr="00DE5FA1">
        <w:rPr>
          <w:rFonts w:cs="Arial"/>
          <w:color w:val="auto"/>
          <w:sz w:val="22"/>
          <w:lang w:val="en-GB"/>
        </w:rPr>
        <w:t xml:space="preserve"> </w:t>
      </w:r>
    </w:p>
    <w:p w:rsidR="00FD1C24" w:rsidRPr="00DE5FA1" w:rsidRDefault="00FD1C24" w:rsidP="00E436E2">
      <w:pPr>
        <w:pStyle w:val="BodyText2"/>
        <w:spacing w:before="120" w:line="360" w:lineRule="auto"/>
        <w:ind w:left="426"/>
        <w:rPr>
          <w:rFonts w:cs="Arial"/>
          <w:color w:val="auto"/>
        </w:rPr>
      </w:pPr>
      <w:r w:rsidRPr="00DE5FA1">
        <w:rPr>
          <w:rFonts w:cs="Arial"/>
          <w:color w:val="auto"/>
        </w:rPr>
        <w:t>This Agreement shall be governed by and construed in accordance with the laws of the State of Washington.  Any disputes will be adjudicated first through the UNIVERSITY OF WASHINGTON and subsequently through courts in the State of Washington.</w:t>
      </w:r>
    </w:p>
    <w:p w:rsidR="00FD1C24" w:rsidRPr="00DE5FA1" w:rsidRDefault="00FD1C24" w:rsidP="00FD1C24">
      <w:pPr>
        <w:tabs>
          <w:tab w:val="left" w:pos="4680"/>
        </w:tabs>
        <w:spacing w:before="120" w:line="360" w:lineRule="auto"/>
        <w:ind w:left="426"/>
        <w:jc w:val="both"/>
        <w:rPr>
          <w:rFonts w:cs="Arial"/>
          <w:color w:val="auto"/>
          <w:sz w:val="22"/>
          <w:lang w:val="en-GB"/>
        </w:rPr>
      </w:pPr>
      <w:r w:rsidRPr="00DE5FA1">
        <w:rPr>
          <w:rFonts w:cs="Arial"/>
          <w:b/>
          <w:color w:val="auto"/>
          <w:sz w:val="22"/>
          <w:lang w:val="en-GB"/>
        </w:rPr>
        <w:t>IN WITNESS WHEREOF, the parties hereto have caused this agreement to be executed by their duly authorised representatives as of the date first above written</w:t>
      </w:r>
      <w:r w:rsidRPr="00DE5FA1">
        <w:rPr>
          <w:rFonts w:cs="Arial"/>
          <w:color w:val="auto"/>
          <w:sz w:val="22"/>
          <w:lang w:val="en-GB"/>
        </w:rPr>
        <w:t>.</w:t>
      </w:r>
    </w:p>
    <w:tbl>
      <w:tblPr>
        <w:tblW w:w="0" w:type="auto"/>
        <w:tblLook w:val="01E0"/>
      </w:tblPr>
      <w:tblGrid>
        <w:gridCol w:w="4428"/>
        <w:gridCol w:w="4428"/>
      </w:tblGrid>
      <w:tr w:rsidR="00FD1C24" w:rsidRPr="00DE5FA1" w:rsidTr="00FD1C24">
        <w:tc>
          <w:tcPr>
            <w:tcW w:w="4428" w:type="dxa"/>
          </w:tcPr>
          <w:p w:rsidR="00FD1C24" w:rsidRPr="00DE5FA1" w:rsidRDefault="00FD1C24" w:rsidP="00FD1C24">
            <w:pPr>
              <w:tabs>
                <w:tab w:val="left" w:pos="4680"/>
              </w:tabs>
              <w:spacing w:line="360" w:lineRule="auto"/>
              <w:rPr>
                <w:rFonts w:cs="Arial"/>
                <w:b/>
                <w:color w:val="auto"/>
                <w:sz w:val="22"/>
                <w:lang w:val="en-GB"/>
              </w:rPr>
            </w:pPr>
            <w:r w:rsidRPr="00DE5FA1">
              <w:rPr>
                <w:rFonts w:cs="Arial"/>
                <w:b/>
                <w:color w:val="auto"/>
                <w:sz w:val="22"/>
                <w:lang w:val="en-GB"/>
              </w:rPr>
              <w:t>User/University/Company:</w:t>
            </w:r>
          </w:p>
        </w:tc>
        <w:tc>
          <w:tcPr>
            <w:tcW w:w="4428" w:type="dxa"/>
          </w:tcPr>
          <w:p w:rsidR="00FD1C24" w:rsidRPr="00DE5FA1" w:rsidRDefault="00FD1C24" w:rsidP="00FD1C24">
            <w:pPr>
              <w:tabs>
                <w:tab w:val="left" w:pos="4680"/>
              </w:tabs>
              <w:spacing w:line="360" w:lineRule="auto"/>
              <w:rPr>
                <w:rFonts w:cs="Arial"/>
                <w:b/>
                <w:color w:val="auto"/>
                <w:sz w:val="22"/>
                <w:lang w:val="en-GB"/>
              </w:rPr>
            </w:pPr>
            <w:r w:rsidRPr="00DE5FA1">
              <w:rPr>
                <w:rFonts w:cs="Arial"/>
                <w:b/>
                <w:color w:val="auto"/>
                <w:sz w:val="22"/>
                <w:lang w:val="en-GB"/>
              </w:rPr>
              <w:t>UNIVERSITY OF WASHINGTON:</w:t>
            </w:r>
          </w:p>
        </w:tc>
      </w:tr>
      <w:tr w:rsidR="00FD1C24" w:rsidRPr="00DE5FA1" w:rsidTr="00FD1C24">
        <w:tc>
          <w:tcPr>
            <w:tcW w:w="4428" w:type="dxa"/>
          </w:tcPr>
          <w:p w:rsidR="00FD1C24" w:rsidRPr="00DE5FA1" w:rsidRDefault="00FD1C24" w:rsidP="00FD1C24">
            <w:pPr>
              <w:tabs>
                <w:tab w:val="left" w:pos="4680"/>
              </w:tabs>
              <w:spacing w:line="360" w:lineRule="auto"/>
              <w:rPr>
                <w:rFonts w:cs="Arial"/>
                <w:color w:val="auto"/>
                <w:sz w:val="22"/>
                <w:lang w:val="en-GB"/>
              </w:rPr>
            </w:pPr>
            <w:r w:rsidRPr="00DE5FA1">
              <w:rPr>
                <w:rFonts w:cs="Arial"/>
                <w:color w:val="auto"/>
                <w:sz w:val="22"/>
                <w:lang w:val="en-GB"/>
              </w:rPr>
              <w:t>Name:</w:t>
            </w:r>
          </w:p>
        </w:tc>
        <w:tc>
          <w:tcPr>
            <w:tcW w:w="4428" w:type="dxa"/>
          </w:tcPr>
          <w:p w:rsidR="00FD1C24" w:rsidRPr="00DE5FA1" w:rsidRDefault="00FD1C24" w:rsidP="00FD1C24">
            <w:pPr>
              <w:tabs>
                <w:tab w:val="left" w:pos="4680"/>
              </w:tabs>
              <w:spacing w:line="360" w:lineRule="auto"/>
              <w:rPr>
                <w:rFonts w:cs="Arial"/>
                <w:color w:val="auto"/>
                <w:sz w:val="22"/>
                <w:lang w:val="en-GB"/>
              </w:rPr>
            </w:pPr>
            <w:r w:rsidRPr="00DE5FA1">
              <w:rPr>
                <w:rFonts w:cs="Arial"/>
                <w:color w:val="auto"/>
                <w:sz w:val="22"/>
                <w:lang w:val="en-GB"/>
              </w:rPr>
              <w:t>Name:</w:t>
            </w:r>
          </w:p>
        </w:tc>
      </w:tr>
      <w:tr w:rsidR="00FD1C24" w:rsidRPr="00DE5FA1" w:rsidTr="00FD1C24">
        <w:tc>
          <w:tcPr>
            <w:tcW w:w="4428" w:type="dxa"/>
          </w:tcPr>
          <w:p w:rsidR="00FD1C24" w:rsidRPr="00DE5FA1" w:rsidRDefault="00FD1C24" w:rsidP="00FD1C24">
            <w:pPr>
              <w:tabs>
                <w:tab w:val="left" w:pos="4680"/>
              </w:tabs>
              <w:spacing w:line="360" w:lineRule="auto"/>
              <w:rPr>
                <w:rFonts w:cs="Arial"/>
                <w:color w:val="auto"/>
                <w:sz w:val="22"/>
                <w:lang w:val="en-GB"/>
              </w:rPr>
            </w:pPr>
            <w:r w:rsidRPr="00DE5FA1">
              <w:rPr>
                <w:rFonts w:cs="Arial"/>
                <w:color w:val="auto"/>
                <w:sz w:val="22"/>
                <w:lang w:val="en-GB"/>
              </w:rPr>
              <w:t>Title:</w:t>
            </w:r>
          </w:p>
        </w:tc>
        <w:tc>
          <w:tcPr>
            <w:tcW w:w="4428" w:type="dxa"/>
          </w:tcPr>
          <w:p w:rsidR="00FD1C24" w:rsidRPr="00DE5FA1" w:rsidRDefault="00FD1C24" w:rsidP="00FD1C24">
            <w:pPr>
              <w:tabs>
                <w:tab w:val="left" w:pos="4680"/>
              </w:tabs>
              <w:spacing w:line="360" w:lineRule="auto"/>
              <w:rPr>
                <w:rFonts w:cs="Arial"/>
                <w:color w:val="auto"/>
                <w:sz w:val="22"/>
                <w:lang w:val="en-GB"/>
              </w:rPr>
            </w:pPr>
            <w:r w:rsidRPr="00DE5FA1">
              <w:rPr>
                <w:rFonts w:cs="Arial"/>
                <w:color w:val="auto"/>
                <w:sz w:val="22"/>
                <w:lang w:val="en-GB"/>
              </w:rPr>
              <w:t>Title:</w:t>
            </w:r>
          </w:p>
        </w:tc>
      </w:tr>
      <w:tr w:rsidR="00FD1C24" w:rsidRPr="00DE5FA1" w:rsidTr="00FD1C24">
        <w:tc>
          <w:tcPr>
            <w:tcW w:w="4428" w:type="dxa"/>
          </w:tcPr>
          <w:p w:rsidR="00FD1C24" w:rsidRPr="00DE5FA1" w:rsidRDefault="00FD1C24" w:rsidP="00FD1C24">
            <w:pPr>
              <w:tabs>
                <w:tab w:val="left" w:pos="4680"/>
              </w:tabs>
              <w:spacing w:line="360" w:lineRule="auto"/>
              <w:rPr>
                <w:rFonts w:cs="Arial"/>
                <w:color w:val="auto"/>
                <w:sz w:val="22"/>
                <w:lang w:val="en-GB"/>
              </w:rPr>
            </w:pPr>
            <w:r w:rsidRPr="00DE5FA1">
              <w:rPr>
                <w:rFonts w:cs="Arial"/>
                <w:color w:val="auto"/>
                <w:sz w:val="22"/>
                <w:lang w:val="en-GB"/>
              </w:rPr>
              <w:t xml:space="preserve">Signature: </w:t>
            </w:r>
          </w:p>
        </w:tc>
        <w:tc>
          <w:tcPr>
            <w:tcW w:w="4428" w:type="dxa"/>
          </w:tcPr>
          <w:p w:rsidR="00FD1C24" w:rsidRPr="00DE5FA1" w:rsidRDefault="00FD1C24" w:rsidP="00FD1C24">
            <w:pPr>
              <w:tabs>
                <w:tab w:val="left" w:pos="4680"/>
              </w:tabs>
              <w:spacing w:line="360" w:lineRule="auto"/>
              <w:rPr>
                <w:rFonts w:cs="Arial"/>
                <w:color w:val="auto"/>
                <w:sz w:val="22"/>
                <w:lang w:val="en-GB"/>
              </w:rPr>
            </w:pPr>
            <w:r w:rsidRPr="00DE5FA1">
              <w:rPr>
                <w:rFonts w:cs="Arial"/>
                <w:color w:val="auto"/>
                <w:sz w:val="22"/>
                <w:lang w:val="en-GB"/>
              </w:rPr>
              <w:t>Signature:</w:t>
            </w:r>
          </w:p>
        </w:tc>
      </w:tr>
      <w:tr w:rsidR="00FD1C24" w:rsidRPr="00DE5FA1" w:rsidTr="00FD1C24">
        <w:tc>
          <w:tcPr>
            <w:tcW w:w="4428" w:type="dxa"/>
          </w:tcPr>
          <w:p w:rsidR="00FD1C24" w:rsidRPr="00DE5FA1" w:rsidRDefault="00FD1C24" w:rsidP="00FD1C24">
            <w:pPr>
              <w:tabs>
                <w:tab w:val="left" w:pos="4680"/>
              </w:tabs>
              <w:spacing w:line="360" w:lineRule="auto"/>
              <w:rPr>
                <w:rFonts w:cs="Arial"/>
                <w:color w:val="auto"/>
                <w:sz w:val="22"/>
                <w:lang w:val="en-GB"/>
              </w:rPr>
            </w:pPr>
            <w:r w:rsidRPr="00DE5FA1">
              <w:rPr>
                <w:rFonts w:cs="Arial"/>
                <w:color w:val="auto"/>
                <w:sz w:val="22"/>
                <w:lang w:val="en-GB"/>
              </w:rPr>
              <w:t xml:space="preserve">Date: </w:t>
            </w:r>
          </w:p>
        </w:tc>
        <w:tc>
          <w:tcPr>
            <w:tcW w:w="4428" w:type="dxa"/>
          </w:tcPr>
          <w:p w:rsidR="00FD1C24" w:rsidRPr="00DE5FA1" w:rsidRDefault="00FD1C24" w:rsidP="00FD1C24">
            <w:pPr>
              <w:tabs>
                <w:tab w:val="left" w:pos="4680"/>
              </w:tabs>
              <w:spacing w:line="360" w:lineRule="auto"/>
              <w:rPr>
                <w:rFonts w:cs="Arial"/>
                <w:color w:val="auto"/>
                <w:sz w:val="22"/>
                <w:lang w:val="en-GB"/>
              </w:rPr>
            </w:pPr>
            <w:r w:rsidRPr="00DE5FA1">
              <w:rPr>
                <w:rFonts w:cs="Arial"/>
                <w:color w:val="auto"/>
                <w:sz w:val="22"/>
                <w:lang w:val="en-GB"/>
              </w:rPr>
              <w:t>Date:</w:t>
            </w:r>
          </w:p>
        </w:tc>
      </w:tr>
    </w:tbl>
    <w:p w:rsidR="00C93811" w:rsidRDefault="00C93811">
      <w:pPr>
        <w:rPr>
          <w:rFonts w:cs="Arial"/>
          <w:color w:val="auto"/>
          <w:sz w:val="23"/>
          <w:szCs w:val="23"/>
        </w:rPr>
      </w:pPr>
    </w:p>
    <w:p w:rsidR="00BA506E" w:rsidRPr="00DE5FA1" w:rsidRDefault="00C93811">
      <w:pPr>
        <w:rPr>
          <w:rFonts w:cs="Arial"/>
          <w:color w:val="auto"/>
          <w:sz w:val="23"/>
          <w:szCs w:val="23"/>
        </w:rPr>
      </w:pPr>
      <w:r>
        <w:rPr>
          <w:rFonts w:cs="Arial"/>
          <w:color w:val="auto"/>
          <w:sz w:val="23"/>
          <w:szCs w:val="23"/>
        </w:rPr>
        <w:br w:type="page"/>
      </w:r>
    </w:p>
    <w:p w:rsidR="00BA506E" w:rsidRPr="00DE5FA1" w:rsidRDefault="00BA506E" w:rsidP="00BA506E">
      <w:pPr>
        <w:pStyle w:val="Style6"/>
      </w:pPr>
      <w:bookmarkStart w:id="168" w:name="_Toc95194827"/>
      <w:bookmarkStart w:id="169" w:name="_Toc95197198"/>
      <w:bookmarkStart w:id="170" w:name="_Toc278811348"/>
      <w:bookmarkStart w:id="171" w:name="_Toc278898623"/>
      <w:r w:rsidRPr="00DE5FA1">
        <w:t>Fees</w:t>
      </w:r>
      <w:bookmarkEnd w:id="168"/>
      <w:bookmarkEnd w:id="169"/>
      <w:bookmarkEnd w:id="170"/>
      <w:bookmarkEnd w:id="171"/>
    </w:p>
    <w:p w:rsidR="00BA506E" w:rsidRPr="00DE5FA1" w:rsidRDefault="00BA506E">
      <w:pPr>
        <w:rPr>
          <w:rFonts w:cs="Arial"/>
          <w:color w:val="auto"/>
          <w:sz w:val="23"/>
          <w:szCs w:val="23"/>
        </w:rPr>
      </w:pPr>
    </w:p>
    <w:p w:rsidR="00BA506E" w:rsidRPr="00D23789" w:rsidRDefault="00BA506E" w:rsidP="00BA506E">
      <w:pPr>
        <w:autoSpaceDE w:val="0"/>
        <w:autoSpaceDN w:val="0"/>
        <w:adjustRightInd w:val="0"/>
        <w:ind w:left="720"/>
        <w:rPr>
          <w:rFonts w:cs="Arial"/>
          <w:color w:val="auto"/>
          <w:lang w:eastAsia="en-US"/>
        </w:rPr>
      </w:pPr>
      <w:r w:rsidRPr="00DE5FA1">
        <w:rPr>
          <w:rFonts w:cs="Arial"/>
          <w:b/>
          <w:color w:val="auto"/>
          <w:sz w:val="22"/>
          <w:szCs w:val="22"/>
          <w:lang w:eastAsia="en-US"/>
        </w:rPr>
        <w:t>Unit Price</w:t>
      </w:r>
      <w:r w:rsidRPr="00DE5FA1">
        <w:rPr>
          <w:rFonts w:cs="Arial"/>
          <w:color w:val="auto"/>
          <w:sz w:val="22"/>
          <w:szCs w:val="22"/>
          <w:lang w:eastAsia="en-US"/>
        </w:rPr>
        <w:t xml:space="preserve"> </w:t>
      </w:r>
      <w:r w:rsidR="00E436E2" w:rsidRPr="00DE5FA1">
        <w:rPr>
          <w:rFonts w:cs="Arial"/>
          <w:color w:val="auto"/>
          <w:sz w:val="22"/>
          <w:szCs w:val="22"/>
          <w:lang w:eastAsia="en-US"/>
        </w:rPr>
        <w:tab/>
      </w:r>
      <w:r w:rsidR="00D23789">
        <w:rPr>
          <w:rFonts w:cs="Arial"/>
          <w:color w:val="auto"/>
          <w:lang w:eastAsia="en-US"/>
        </w:rPr>
        <w:t xml:space="preserve">$150.00 ($25.00 for Students), including YQOL-SF short form </w:t>
      </w:r>
      <w:r w:rsidRPr="00D23789">
        <w:rPr>
          <w:rFonts w:cs="Arial"/>
          <w:color w:val="auto"/>
          <w:lang w:eastAsia="en-US"/>
        </w:rPr>
        <w:t xml:space="preserve"> </w:t>
      </w:r>
    </w:p>
    <w:p w:rsidR="00BA506E" w:rsidRPr="00DE5FA1" w:rsidRDefault="00BA506E" w:rsidP="00BA506E">
      <w:pPr>
        <w:autoSpaceDE w:val="0"/>
        <w:autoSpaceDN w:val="0"/>
        <w:adjustRightInd w:val="0"/>
        <w:ind w:left="720"/>
        <w:rPr>
          <w:rFonts w:cs="Arial"/>
          <w:color w:val="auto"/>
          <w:lang w:eastAsia="en-US"/>
        </w:rPr>
      </w:pPr>
      <w:r w:rsidRPr="00D23789">
        <w:rPr>
          <w:rFonts w:cs="Arial"/>
          <w:color w:val="auto"/>
          <w:sz w:val="22"/>
          <w:szCs w:val="22"/>
          <w:lang w:eastAsia="en-US"/>
        </w:rPr>
        <w:tab/>
        <w:t xml:space="preserve">     </w:t>
      </w:r>
      <w:r w:rsidR="00E436E2" w:rsidRPr="00D23789">
        <w:rPr>
          <w:rFonts w:cs="Arial"/>
          <w:color w:val="auto"/>
          <w:sz w:val="22"/>
          <w:szCs w:val="22"/>
          <w:lang w:eastAsia="en-US"/>
        </w:rPr>
        <w:tab/>
      </w:r>
      <w:r w:rsidRPr="00D23789">
        <w:rPr>
          <w:rFonts w:cs="Arial"/>
          <w:color w:val="auto"/>
          <w:lang w:eastAsia="en-US"/>
        </w:rPr>
        <w:t xml:space="preserve">$200 </w:t>
      </w:r>
      <w:r w:rsidR="007D4A2C" w:rsidRPr="00D23789">
        <w:rPr>
          <w:rFonts w:cs="Arial"/>
          <w:color w:val="auto"/>
          <w:lang w:eastAsia="en-US"/>
        </w:rPr>
        <w:t>YQOL-W</w:t>
      </w:r>
      <w:r w:rsidR="00D23789">
        <w:rPr>
          <w:rFonts w:cs="Arial"/>
          <w:color w:val="auto"/>
          <w:lang w:eastAsia="en-US"/>
        </w:rPr>
        <w:t xml:space="preserve"> + YQOL-R long form</w:t>
      </w:r>
    </w:p>
    <w:p w:rsidR="00BA506E" w:rsidRPr="00DE5FA1" w:rsidRDefault="00BA506E" w:rsidP="00BA506E">
      <w:pPr>
        <w:autoSpaceDE w:val="0"/>
        <w:autoSpaceDN w:val="0"/>
        <w:adjustRightInd w:val="0"/>
        <w:ind w:left="720"/>
        <w:rPr>
          <w:rFonts w:cs="Arial"/>
          <w:color w:val="auto"/>
          <w:sz w:val="22"/>
          <w:szCs w:val="22"/>
          <w:lang w:eastAsia="en-US"/>
        </w:rPr>
      </w:pPr>
    </w:p>
    <w:p w:rsidR="00BA506E" w:rsidRPr="00DE5FA1" w:rsidRDefault="00BA506E" w:rsidP="00BA506E">
      <w:pPr>
        <w:autoSpaceDE w:val="0"/>
        <w:autoSpaceDN w:val="0"/>
        <w:adjustRightInd w:val="0"/>
        <w:ind w:left="720"/>
        <w:rPr>
          <w:rFonts w:cs="Arial"/>
          <w:b/>
          <w:color w:val="auto"/>
          <w:sz w:val="22"/>
          <w:szCs w:val="22"/>
          <w:lang w:eastAsia="en-US"/>
        </w:rPr>
      </w:pPr>
      <w:r w:rsidRPr="00DE5FA1">
        <w:rPr>
          <w:rFonts w:cs="Arial"/>
          <w:b/>
          <w:color w:val="auto"/>
          <w:sz w:val="22"/>
          <w:szCs w:val="22"/>
          <w:lang w:eastAsia="en-US"/>
        </w:rPr>
        <w:t>Electronic Shipping</w:t>
      </w:r>
    </w:p>
    <w:p w:rsidR="00BA506E" w:rsidRPr="00DE5FA1" w:rsidRDefault="00BA506E" w:rsidP="00BA506E">
      <w:pPr>
        <w:numPr>
          <w:ilvl w:val="0"/>
          <w:numId w:val="35"/>
        </w:numPr>
        <w:tabs>
          <w:tab w:val="clear" w:pos="1440"/>
          <w:tab w:val="num" w:pos="1080"/>
        </w:tabs>
        <w:autoSpaceDE w:val="0"/>
        <w:autoSpaceDN w:val="0"/>
        <w:adjustRightInd w:val="0"/>
        <w:ind w:left="900" w:hanging="180"/>
        <w:rPr>
          <w:rFonts w:cs="Arial"/>
          <w:color w:val="auto"/>
          <w:sz w:val="22"/>
          <w:szCs w:val="22"/>
          <w:lang w:eastAsia="en-US"/>
        </w:rPr>
      </w:pPr>
      <w:r w:rsidRPr="00DE5FA1">
        <w:rPr>
          <w:rFonts w:cs="Arial"/>
          <w:color w:val="auto"/>
          <w:sz w:val="22"/>
          <w:szCs w:val="22"/>
          <w:lang w:eastAsia="en-US"/>
        </w:rPr>
        <w:t>No cost</w:t>
      </w:r>
    </w:p>
    <w:p w:rsidR="00BA506E" w:rsidRPr="00DE5FA1" w:rsidRDefault="00BA506E" w:rsidP="00E37F1A">
      <w:pPr>
        <w:autoSpaceDE w:val="0"/>
        <w:autoSpaceDN w:val="0"/>
        <w:adjustRightInd w:val="0"/>
        <w:ind w:left="900"/>
        <w:rPr>
          <w:rFonts w:cs="Arial"/>
          <w:color w:val="auto"/>
          <w:sz w:val="22"/>
          <w:szCs w:val="22"/>
          <w:lang w:eastAsia="en-US"/>
        </w:rPr>
      </w:pPr>
    </w:p>
    <w:p w:rsidR="00BA506E" w:rsidRPr="00DE5FA1" w:rsidRDefault="00BA506E" w:rsidP="00BA506E">
      <w:pPr>
        <w:autoSpaceDE w:val="0"/>
        <w:autoSpaceDN w:val="0"/>
        <w:adjustRightInd w:val="0"/>
        <w:ind w:left="720"/>
        <w:rPr>
          <w:rFonts w:cs="Arial"/>
          <w:b/>
          <w:color w:val="auto"/>
          <w:sz w:val="22"/>
          <w:szCs w:val="22"/>
          <w:lang w:eastAsia="en-US"/>
        </w:rPr>
      </w:pPr>
      <w:r w:rsidRPr="00DE5FA1">
        <w:rPr>
          <w:rFonts w:cs="Arial"/>
          <w:b/>
          <w:color w:val="auto"/>
          <w:sz w:val="22"/>
          <w:szCs w:val="22"/>
          <w:lang w:eastAsia="en-US"/>
        </w:rPr>
        <w:t>Standard Shipping &amp; Handling</w:t>
      </w:r>
    </w:p>
    <w:p w:rsidR="00BA506E" w:rsidRPr="00DE5FA1" w:rsidRDefault="00BA506E" w:rsidP="00BA506E">
      <w:pPr>
        <w:numPr>
          <w:ilvl w:val="0"/>
          <w:numId w:val="34"/>
        </w:numPr>
        <w:tabs>
          <w:tab w:val="clear" w:pos="1440"/>
          <w:tab w:val="num" w:pos="1080"/>
        </w:tabs>
        <w:autoSpaceDE w:val="0"/>
        <w:autoSpaceDN w:val="0"/>
        <w:adjustRightInd w:val="0"/>
        <w:ind w:left="900" w:hanging="180"/>
        <w:rPr>
          <w:rFonts w:cs="Arial"/>
          <w:color w:val="auto"/>
          <w:sz w:val="22"/>
          <w:szCs w:val="22"/>
          <w:lang w:eastAsia="en-US"/>
        </w:rPr>
      </w:pPr>
      <w:r w:rsidRPr="00DE5FA1">
        <w:rPr>
          <w:rFonts w:cs="Arial"/>
          <w:color w:val="auto"/>
          <w:sz w:val="22"/>
          <w:szCs w:val="22"/>
          <w:lang w:eastAsia="en-US"/>
        </w:rPr>
        <w:t>USPS $10</w:t>
      </w:r>
    </w:p>
    <w:p w:rsidR="00BA506E" w:rsidRPr="00DE5FA1" w:rsidRDefault="00BA506E" w:rsidP="00BA506E">
      <w:pPr>
        <w:autoSpaceDE w:val="0"/>
        <w:autoSpaceDN w:val="0"/>
        <w:adjustRightInd w:val="0"/>
        <w:rPr>
          <w:rFonts w:cs="Arial"/>
          <w:color w:val="auto"/>
          <w:sz w:val="22"/>
          <w:szCs w:val="22"/>
          <w:lang w:eastAsia="en-US"/>
        </w:rPr>
      </w:pPr>
    </w:p>
    <w:p w:rsidR="00BA506E" w:rsidRPr="00DE5FA1" w:rsidRDefault="00BA506E" w:rsidP="00BA506E">
      <w:pPr>
        <w:autoSpaceDE w:val="0"/>
        <w:autoSpaceDN w:val="0"/>
        <w:adjustRightInd w:val="0"/>
        <w:ind w:left="720"/>
        <w:rPr>
          <w:rFonts w:cs="Arial"/>
          <w:b/>
          <w:bCs/>
          <w:color w:val="auto"/>
          <w:lang w:eastAsia="en-US"/>
        </w:rPr>
      </w:pPr>
      <w:r w:rsidRPr="00DE5FA1">
        <w:rPr>
          <w:rFonts w:cs="Arial"/>
          <w:b/>
          <w:bCs/>
          <w:color w:val="auto"/>
          <w:lang w:eastAsia="en-US"/>
        </w:rPr>
        <w:t>U.S. Expedited Delivery:</w:t>
      </w:r>
    </w:p>
    <w:p w:rsidR="00BA506E" w:rsidRPr="00DE5FA1" w:rsidRDefault="00BA506E" w:rsidP="00BA506E">
      <w:pPr>
        <w:autoSpaceDE w:val="0"/>
        <w:autoSpaceDN w:val="0"/>
        <w:adjustRightInd w:val="0"/>
        <w:ind w:left="720"/>
        <w:rPr>
          <w:rFonts w:cs="Arial"/>
          <w:color w:val="auto"/>
          <w:sz w:val="20"/>
          <w:szCs w:val="20"/>
          <w:lang w:eastAsia="en-US"/>
        </w:rPr>
      </w:pPr>
      <w:r w:rsidRPr="00DE5FA1">
        <w:rPr>
          <w:rFonts w:cs="Arial"/>
          <w:color w:val="auto"/>
          <w:sz w:val="20"/>
          <w:szCs w:val="20"/>
          <w:lang w:eastAsia="en-US"/>
        </w:rPr>
        <w:sym w:font="Wingdings" w:char="F0A7"/>
      </w:r>
      <w:r w:rsidRPr="00DE5FA1">
        <w:rPr>
          <w:rFonts w:ascii="SymbolMT" w:hAnsi="SymbolMT" w:cs="SymbolMT"/>
          <w:color w:val="auto"/>
          <w:sz w:val="20"/>
          <w:szCs w:val="20"/>
          <w:lang w:eastAsia="en-US"/>
        </w:rPr>
        <w:t xml:space="preserve"> </w:t>
      </w:r>
      <w:r w:rsidRPr="00DE5FA1">
        <w:rPr>
          <w:rFonts w:cs="Arial"/>
          <w:color w:val="auto"/>
          <w:sz w:val="20"/>
          <w:szCs w:val="20"/>
          <w:lang w:eastAsia="en-US"/>
        </w:rPr>
        <w:t xml:space="preserve">1 day: $40 </w:t>
      </w:r>
      <w:r w:rsidRPr="00DE5FA1">
        <w:rPr>
          <w:rFonts w:cs="Arial"/>
          <w:color w:val="auto"/>
          <w:sz w:val="20"/>
          <w:szCs w:val="20"/>
          <w:lang w:eastAsia="en-US"/>
        </w:rPr>
        <w:tab/>
      </w:r>
      <w:r w:rsidRPr="00DE5FA1">
        <w:rPr>
          <w:rFonts w:cs="Arial"/>
          <w:color w:val="auto"/>
          <w:sz w:val="20"/>
          <w:szCs w:val="20"/>
          <w:lang w:eastAsia="en-US"/>
        </w:rPr>
        <w:sym w:font="Wingdings" w:char="F0A7"/>
      </w:r>
      <w:r w:rsidRPr="00DE5FA1">
        <w:rPr>
          <w:rFonts w:ascii="SymbolMT" w:hAnsi="SymbolMT" w:cs="SymbolMT"/>
          <w:color w:val="auto"/>
          <w:sz w:val="20"/>
          <w:szCs w:val="20"/>
          <w:lang w:eastAsia="en-US"/>
        </w:rPr>
        <w:t xml:space="preserve"> </w:t>
      </w:r>
      <w:r w:rsidRPr="00DE5FA1">
        <w:rPr>
          <w:rFonts w:cs="Arial"/>
          <w:color w:val="auto"/>
          <w:sz w:val="20"/>
          <w:szCs w:val="20"/>
          <w:lang w:eastAsia="en-US"/>
        </w:rPr>
        <w:t>2-day: $25</w:t>
      </w:r>
    </w:p>
    <w:p w:rsidR="00BA506E" w:rsidRPr="00DE5FA1" w:rsidRDefault="00BA506E" w:rsidP="00BA506E">
      <w:pPr>
        <w:autoSpaceDE w:val="0"/>
        <w:autoSpaceDN w:val="0"/>
        <w:adjustRightInd w:val="0"/>
        <w:ind w:left="720"/>
        <w:rPr>
          <w:rFonts w:cs="Arial"/>
          <w:b/>
          <w:bCs/>
          <w:color w:val="auto"/>
          <w:lang w:eastAsia="en-US"/>
        </w:rPr>
      </w:pPr>
    </w:p>
    <w:p w:rsidR="00BA506E" w:rsidRPr="00DE5FA1" w:rsidRDefault="00BA506E" w:rsidP="00BA506E">
      <w:pPr>
        <w:autoSpaceDE w:val="0"/>
        <w:autoSpaceDN w:val="0"/>
        <w:adjustRightInd w:val="0"/>
        <w:ind w:left="720"/>
        <w:rPr>
          <w:rFonts w:cs="Arial"/>
          <w:b/>
          <w:bCs/>
          <w:color w:val="auto"/>
          <w:lang w:eastAsia="en-US"/>
        </w:rPr>
      </w:pPr>
      <w:r w:rsidRPr="00DE5FA1">
        <w:rPr>
          <w:rFonts w:cs="Arial"/>
          <w:b/>
          <w:bCs/>
          <w:color w:val="auto"/>
          <w:lang w:eastAsia="en-US"/>
        </w:rPr>
        <w:t>USPS International Express (4-7 Business Days):</w:t>
      </w:r>
    </w:p>
    <w:p w:rsidR="00BA506E" w:rsidRPr="00DE5FA1" w:rsidRDefault="00BA506E" w:rsidP="00BA506E">
      <w:pPr>
        <w:autoSpaceDE w:val="0"/>
        <w:autoSpaceDN w:val="0"/>
        <w:adjustRightInd w:val="0"/>
        <w:ind w:left="720"/>
        <w:rPr>
          <w:rFonts w:cs="Arial"/>
          <w:color w:val="auto"/>
          <w:sz w:val="20"/>
          <w:szCs w:val="20"/>
          <w:lang w:eastAsia="en-US"/>
        </w:rPr>
      </w:pPr>
      <w:r w:rsidRPr="00DE5FA1">
        <w:rPr>
          <w:rFonts w:cs="Arial"/>
          <w:color w:val="auto"/>
          <w:sz w:val="20"/>
          <w:szCs w:val="20"/>
          <w:lang w:eastAsia="en-US"/>
        </w:rPr>
        <w:sym w:font="Wingdings" w:char="F0A7"/>
      </w:r>
      <w:r w:rsidRPr="00DE5FA1">
        <w:rPr>
          <w:rFonts w:cs="Arial"/>
          <w:color w:val="auto"/>
          <w:sz w:val="20"/>
          <w:szCs w:val="20"/>
          <w:lang w:eastAsia="en-US"/>
        </w:rPr>
        <w:t xml:space="preserve"> Africa/Asia $60</w:t>
      </w:r>
    </w:p>
    <w:p w:rsidR="00BA506E" w:rsidRPr="00DE5FA1" w:rsidRDefault="00BA506E" w:rsidP="00BA506E">
      <w:pPr>
        <w:autoSpaceDE w:val="0"/>
        <w:autoSpaceDN w:val="0"/>
        <w:adjustRightInd w:val="0"/>
        <w:ind w:left="720"/>
        <w:rPr>
          <w:rFonts w:cs="Arial"/>
          <w:color w:val="auto"/>
          <w:sz w:val="20"/>
          <w:szCs w:val="20"/>
          <w:lang w:eastAsia="en-US"/>
        </w:rPr>
      </w:pPr>
      <w:r w:rsidRPr="00DE5FA1">
        <w:rPr>
          <w:rFonts w:cs="Arial"/>
          <w:color w:val="auto"/>
          <w:sz w:val="20"/>
          <w:szCs w:val="20"/>
          <w:lang w:eastAsia="en-US"/>
        </w:rPr>
        <w:sym w:font="Wingdings" w:char="F0A7"/>
      </w:r>
      <w:r w:rsidRPr="00DE5FA1">
        <w:rPr>
          <w:rFonts w:ascii="SymbolMT" w:hAnsi="SymbolMT" w:cs="SymbolMT"/>
          <w:color w:val="auto"/>
          <w:sz w:val="20"/>
          <w:szCs w:val="20"/>
          <w:lang w:eastAsia="en-US"/>
        </w:rPr>
        <w:t xml:space="preserve"> </w:t>
      </w:r>
      <w:r w:rsidRPr="00DE5FA1">
        <w:rPr>
          <w:rFonts w:cs="Arial"/>
          <w:color w:val="auto"/>
          <w:sz w:val="20"/>
          <w:szCs w:val="20"/>
          <w:lang w:eastAsia="en-US"/>
        </w:rPr>
        <w:t>Australia: $60</w:t>
      </w:r>
    </w:p>
    <w:p w:rsidR="00BA506E" w:rsidRPr="00DE5FA1" w:rsidRDefault="00BA506E" w:rsidP="00BA506E">
      <w:pPr>
        <w:autoSpaceDE w:val="0"/>
        <w:autoSpaceDN w:val="0"/>
        <w:adjustRightInd w:val="0"/>
        <w:ind w:left="720"/>
        <w:rPr>
          <w:rFonts w:cs="Arial"/>
          <w:color w:val="auto"/>
          <w:sz w:val="20"/>
          <w:szCs w:val="20"/>
          <w:lang w:eastAsia="en-US"/>
        </w:rPr>
      </w:pPr>
      <w:r w:rsidRPr="00DE5FA1">
        <w:rPr>
          <w:rFonts w:cs="Arial"/>
          <w:color w:val="auto"/>
          <w:sz w:val="20"/>
          <w:szCs w:val="20"/>
          <w:lang w:eastAsia="en-US"/>
        </w:rPr>
        <w:sym w:font="Wingdings" w:char="F0A7"/>
      </w:r>
      <w:r w:rsidRPr="00DE5FA1">
        <w:rPr>
          <w:rFonts w:ascii="SymbolMT" w:hAnsi="SymbolMT" w:cs="SymbolMT"/>
          <w:color w:val="auto"/>
          <w:sz w:val="20"/>
          <w:szCs w:val="20"/>
          <w:lang w:eastAsia="en-US"/>
        </w:rPr>
        <w:t xml:space="preserve"> </w:t>
      </w:r>
      <w:r w:rsidRPr="00DE5FA1">
        <w:rPr>
          <w:rFonts w:cs="Arial"/>
          <w:color w:val="auto"/>
          <w:sz w:val="20"/>
          <w:szCs w:val="20"/>
          <w:lang w:eastAsia="en-US"/>
        </w:rPr>
        <w:t>Canada: $30</w:t>
      </w:r>
    </w:p>
    <w:p w:rsidR="00BA506E" w:rsidRPr="00DE5FA1" w:rsidRDefault="00BA506E" w:rsidP="00BA506E">
      <w:pPr>
        <w:numPr>
          <w:ilvl w:val="0"/>
          <w:numId w:val="34"/>
        </w:numPr>
        <w:tabs>
          <w:tab w:val="clear" w:pos="1440"/>
          <w:tab w:val="num" w:pos="900"/>
        </w:tabs>
        <w:autoSpaceDE w:val="0"/>
        <w:autoSpaceDN w:val="0"/>
        <w:adjustRightInd w:val="0"/>
        <w:ind w:left="900" w:hanging="180"/>
        <w:rPr>
          <w:rFonts w:cs="Arial"/>
          <w:color w:val="auto"/>
          <w:sz w:val="20"/>
          <w:szCs w:val="20"/>
          <w:lang w:eastAsia="en-US"/>
        </w:rPr>
      </w:pPr>
      <w:r w:rsidRPr="00DE5FA1">
        <w:rPr>
          <w:rFonts w:cs="Arial"/>
          <w:color w:val="auto"/>
          <w:sz w:val="20"/>
          <w:szCs w:val="20"/>
          <w:lang w:eastAsia="en-US"/>
        </w:rPr>
        <w:t xml:space="preserve">Germany, Italy, France, UK: $50 </w:t>
      </w:r>
      <w:r w:rsidRPr="00DE5FA1">
        <w:rPr>
          <w:rFonts w:cs="Arial"/>
          <w:color w:val="auto"/>
          <w:sz w:val="20"/>
          <w:szCs w:val="20"/>
          <w:lang w:eastAsia="en-US"/>
        </w:rPr>
        <w:tab/>
      </w:r>
    </w:p>
    <w:p w:rsidR="00BA506E" w:rsidRPr="00DE5FA1" w:rsidRDefault="00BA506E" w:rsidP="00BA506E">
      <w:pPr>
        <w:numPr>
          <w:ilvl w:val="0"/>
          <w:numId w:val="34"/>
        </w:numPr>
        <w:tabs>
          <w:tab w:val="clear" w:pos="1440"/>
          <w:tab w:val="num" w:pos="900"/>
        </w:tabs>
        <w:autoSpaceDE w:val="0"/>
        <w:autoSpaceDN w:val="0"/>
        <w:adjustRightInd w:val="0"/>
        <w:ind w:left="900" w:hanging="180"/>
        <w:rPr>
          <w:rFonts w:cs="Arial"/>
          <w:color w:val="auto"/>
          <w:sz w:val="20"/>
          <w:szCs w:val="20"/>
          <w:lang w:eastAsia="en-US"/>
        </w:rPr>
      </w:pPr>
      <w:r w:rsidRPr="00DE5FA1">
        <w:rPr>
          <w:rFonts w:cs="Arial"/>
          <w:color w:val="auto"/>
          <w:sz w:val="20"/>
          <w:szCs w:val="20"/>
          <w:lang w:eastAsia="en-US"/>
        </w:rPr>
        <w:t>Mexico: $50</w:t>
      </w:r>
    </w:p>
    <w:p w:rsidR="00BA506E" w:rsidRPr="00DE5FA1" w:rsidRDefault="00BA506E" w:rsidP="00BA506E">
      <w:pPr>
        <w:autoSpaceDE w:val="0"/>
        <w:autoSpaceDN w:val="0"/>
        <w:adjustRightInd w:val="0"/>
        <w:ind w:left="720"/>
        <w:rPr>
          <w:rFonts w:ascii="SymbolMT" w:hAnsi="SymbolMT" w:cs="SymbolMT"/>
          <w:color w:val="auto"/>
          <w:sz w:val="20"/>
          <w:szCs w:val="20"/>
          <w:lang w:eastAsia="en-US"/>
        </w:rPr>
      </w:pPr>
      <w:r w:rsidRPr="00DE5FA1">
        <w:rPr>
          <w:rFonts w:cs="Arial"/>
          <w:color w:val="auto"/>
          <w:sz w:val="20"/>
          <w:szCs w:val="20"/>
          <w:lang w:eastAsia="en-US"/>
        </w:rPr>
        <w:sym w:font="Wingdings" w:char="F0A7"/>
      </w:r>
      <w:r w:rsidRPr="00DE5FA1">
        <w:rPr>
          <w:rFonts w:ascii="SymbolMT" w:hAnsi="SymbolMT" w:cs="SymbolMT"/>
          <w:color w:val="auto"/>
          <w:sz w:val="20"/>
          <w:szCs w:val="20"/>
          <w:lang w:eastAsia="en-US"/>
        </w:rPr>
        <w:t xml:space="preserve"> South America $60</w:t>
      </w:r>
    </w:p>
    <w:p w:rsidR="00BA506E" w:rsidRPr="00DE5FA1" w:rsidRDefault="00BA506E" w:rsidP="00BA506E">
      <w:pPr>
        <w:autoSpaceDE w:val="0"/>
        <w:autoSpaceDN w:val="0"/>
        <w:adjustRightInd w:val="0"/>
        <w:ind w:left="720"/>
        <w:rPr>
          <w:rFonts w:cs="Arial"/>
          <w:color w:val="auto"/>
          <w:sz w:val="20"/>
          <w:szCs w:val="20"/>
          <w:lang w:eastAsia="en-US"/>
        </w:rPr>
      </w:pPr>
    </w:p>
    <w:p w:rsidR="00BA506E" w:rsidRPr="00DE5FA1" w:rsidRDefault="00BA506E">
      <w:pPr>
        <w:rPr>
          <w:rFonts w:cs="Arial"/>
          <w:color w:val="auto"/>
          <w:sz w:val="23"/>
          <w:szCs w:val="23"/>
        </w:rPr>
      </w:pPr>
    </w:p>
    <w:p w:rsidR="00BA506E" w:rsidRPr="00DE5FA1" w:rsidRDefault="00BA506E" w:rsidP="00BA506E">
      <w:pPr>
        <w:pStyle w:val="Style6"/>
      </w:pPr>
      <w:bookmarkStart w:id="172" w:name="_Toc95194828"/>
      <w:bookmarkStart w:id="173" w:name="_Toc95197199"/>
      <w:bookmarkStart w:id="174" w:name="_Toc278898624"/>
      <w:r w:rsidRPr="00DE5FA1">
        <w:t>Contact</w:t>
      </w:r>
      <w:bookmarkEnd w:id="172"/>
      <w:bookmarkEnd w:id="173"/>
      <w:r w:rsidRPr="00DE5FA1">
        <w:t xml:space="preserve"> Information</w:t>
      </w:r>
      <w:bookmarkEnd w:id="174"/>
    </w:p>
    <w:p w:rsidR="00BA506E" w:rsidRPr="00DE5FA1" w:rsidRDefault="00BA506E">
      <w:pPr>
        <w:rPr>
          <w:rFonts w:cs="Arial"/>
          <w:color w:val="auto"/>
          <w:sz w:val="23"/>
          <w:szCs w:val="23"/>
        </w:rPr>
      </w:pPr>
    </w:p>
    <w:p w:rsidR="00BA506E" w:rsidRPr="00DE5FA1" w:rsidRDefault="00BA506E">
      <w:pPr>
        <w:rPr>
          <w:color w:val="auto"/>
        </w:rPr>
      </w:pPr>
    </w:p>
    <w:p w:rsidR="00BA506E" w:rsidRPr="00DE5FA1" w:rsidRDefault="00BA506E" w:rsidP="00BA506E">
      <w:pPr>
        <w:ind w:left="180"/>
        <w:jc w:val="center"/>
        <w:rPr>
          <w:color w:val="auto"/>
        </w:rPr>
      </w:pPr>
      <w:r w:rsidRPr="00DE5FA1">
        <w:rPr>
          <w:color w:val="auto"/>
        </w:rPr>
        <w:t>Seattle Quality of Life Group</w:t>
      </w:r>
    </w:p>
    <w:p w:rsidR="00BA506E" w:rsidRPr="00DE5FA1" w:rsidRDefault="00BA506E" w:rsidP="00BA506E">
      <w:pPr>
        <w:ind w:left="180"/>
        <w:jc w:val="center"/>
        <w:rPr>
          <w:color w:val="auto"/>
        </w:rPr>
      </w:pPr>
      <w:r w:rsidRPr="00DE5FA1">
        <w:rPr>
          <w:color w:val="auto"/>
        </w:rPr>
        <w:t>University of Washington</w:t>
      </w:r>
    </w:p>
    <w:p w:rsidR="00BA506E" w:rsidRPr="00DE5FA1" w:rsidRDefault="00BA506E" w:rsidP="00BA506E">
      <w:pPr>
        <w:ind w:left="180"/>
        <w:jc w:val="center"/>
        <w:rPr>
          <w:color w:val="auto"/>
        </w:rPr>
      </w:pPr>
      <w:r w:rsidRPr="00DE5FA1">
        <w:rPr>
          <w:color w:val="auto"/>
        </w:rPr>
        <w:t>4333 Brooklyn Ave NE</w:t>
      </w:r>
    </w:p>
    <w:p w:rsidR="00BA506E" w:rsidRPr="00DE5FA1" w:rsidRDefault="00BA506E" w:rsidP="00BA506E">
      <w:pPr>
        <w:ind w:left="180"/>
        <w:jc w:val="center"/>
        <w:rPr>
          <w:color w:val="auto"/>
        </w:rPr>
      </w:pPr>
      <w:r w:rsidRPr="00DE5FA1">
        <w:rPr>
          <w:color w:val="auto"/>
        </w:rPr>
        <w:t>Campus Box 359455</w:t>
      </w:r>
    </w:p>
    <w:p w:rsidR="00BA506E" w:rsidRPr="00DE5FA1" w:rsidRDefault="00BA506E" w:rsidP="00BA506E">
      <w:pPr>
        <w:ind w:left="180"/>
        <w:jc w:val="center"/>
        <w:rPr>
          <w:color w:val="auto"/>
        </w:rPr>
      </w:pPr>
      <w:r w:rsidRPr="00DE5FA1">
        <w:rPr>
          <w:color w:val="auto"/>
        </w:rPr>
        <w:t>Seattle, WA 98195-9455</w:t>
      </w:r>
    </w:p>
    <w:p w:rsidR="00BA506E" w:rsidRPr="00DE5FA1" w:rsidRDefault="00BA506E" w:rsidP="00BA506E">
      <w:pPr>
        <w:ind w:left="180"/>
        <w:jc w:val="center"/>
        <w:rPr>
          <w:color w:val="auto"/>
        </w:rPr>
      </w:pPr>
      <w:r w:rsidRPr="00DE5FA1">
        <w:rPr>
          <w:color w:val="auto"/>
        </w:rPr>
        <w:t>206 616-6977</w:t>
      </w:r>
    </w:p>
    <w:p w:rsidR="00BA506E" w:rsidRPr="00DE5FA1" w:rsidRDefault="00BA506E" w:rsidP="00BA506E">
      <w:pPr>
        <w:ind w:left="180"/>
        <w:jc w:val="center"/>
        <w:rPr>
          <w:color w:val="auto"/>
        </w:rPr>
      </w:pPr>
      <w:r w:rsidRPr="00DE5FA1">
        <w:rPr>
          <w:color w:val="auto"/>
        </w:rPr>
        <w:t>Fax 206 616-3135</w:t>
      </w:r>
    </w:p>
    <w:p w:rsidR="00BA506E" w:rsidRPr="00DE5FA1" w:rsidRDefault="00BA506E" w:rsidP="00BA506E">
      <w:pPr>
        <w:ind w:left="180"/>
        <w:jc w:val="center"/>
        <w:rPr>
          <w:color w:val="auto"/>
        </w:rPr>
      </w:pPr>
    </w:p>
    <w:p w:rsidR="00BA506E" w:rsidRPr="00DE5FA1" w:rsidRDefault="00BA506E" w:rsidP="00BA506E">
      <w:pPr>
        <w:ind w:left="180"/>
        <w:jc w:val="center"/>
        <w:rPr>
          <w:color w:val="auto"/>
        </w:rPr>
      </w:pPr>
      <w:r w:rsidRPr="00DE5FA1">
        <w:rPr>
          <w:color w:val="auto"/>
        </w:rPr>
        <w:t>http://www.seaqolgroup.org</w:t>
      </w:r>
    </w:p>
    <w:p w:rsidR="00BA506E" w:rsidRPr="00DE5FA1" w:rsidRDefault="00BA506E" w:rsidP="00BA506E">
      <w:pPr>
        <w:ind w:left="180"/>
        <w:jc w:val="center"/>
        <w:rPr>
          <w:color w:val="auto"/>
        </w:rPr>
      </w:pPr>
    </w:p>
    <w:p w:rsidR="00BA506E" w:rsidRPr="00DE5FA1" w:rsidRDefault="00BA506E" w:rsidP="00BA506E">
      <w:pPr>
        <w:ind w:left="180"/>
        <w:jc w:val="center"/>
        <w:rPr>
          <w:color w:val="auto"/>
        </w:rPr>
        <w:sectPr w:rsidR="00BA506E" w:rsidRPr="00DE5FA1" w:rsidSect="00C93811">
          <w:headerReference w:type="default" r:id="rId35"/>
          <w:endnotePr>
            <w:numFmt w:val="decimal"/>
          </w:endnotePr>
          <w:pgSz w:w="11907" w:h="16840" w:code="9"/>
          <w:pgMar w:top="1411" w:right="1411" w:bottom="562" w:left="1411" w:header="706" w:footer="1138" w:gutter="0"/>
          <w:paperSrc w:first="1" w:other="1"/>
          <w:cols w:space="708"/>
          <w:titlePg/>
          <w:docGrid w:linePitch="360"/>
        </w:sectPr>
      </w:pPr>
    </w:p>
    <w:p w:rsidR="0092054B" w:rsidRPr="0092054B" w:rsidRDefault="0092054B" w:rsidP="0092054B">
      <w:pPr>
        <w:pStyle w:val="ListParagraph"/>
        <w:keepNext/>
        <w:numPr>
          <w:ilvl w:val="0"/>
          <w:numId w:val="44"/>
        </w:numPr>
        <w:pBdr>
          <w:top w:val="single" w:sz="8" w:space="1" w:color="C4A7FF"/>
          <w:bottom w:val="single" w:sz="8" w:space="1" w:color="C4A7FF"/>
        </w:pBdr>
        <w:shd w:val="clear" w:color="auto" w:fill="C4A7FF"/>
        <w:spacing w:before="240" w:after="60"/>
        <w:outlineLvl w:val="1"/>
        <w:rPr>
          <w:rFonts w:cs="Arial"/>
          <w:b/>
          <w:bCs/>
          <w:vanish/>
          <w:color w:val="000000"/>
          <w:sz w:val="32"/>
          <w:szCs w:val="32"/>
          <w:lang w:eastAsia="en-US"/>
        </w:rPr>
      </w:pPr>
    </w:p>
    <w:p w:rsidR="0092054B" w:rsidRPr="0092054B" w:rsidRDefault="0092054B" w:rsidP="0092054B">
      <w:pPr>
        <w:pStyle w:val="ListParagraph"/>
        <w:keepNext/>
        <w:numPr>
          <w:ilvl w:val="0"/>
          <w:numId w:val="44"/>
        </w:numPr>
        <w:pBdr>
          <w:top w:val="single" w:sz="8" w:space="1" w:color="C4A7FF"/>
          <w:bottom w:val="single" w:sz="8" w:space="1" w:color="C4A7FF"/>
        </w:pBdr>
        <w:shd w:val="clear" w:color="auto" w:fill="C4A7FF"/>
        <w:spacing w:before="240" w:after="60"/>
        <w:outlineLvl w:val="1"/>
        <w:rPr>
          <w:rFonts w:cs="Arial"/>
          <w:b/>
          <w:bCs/>
          <w:vanish/>
          <w:color w:val="000000"/>
          <w:sz w:val="32"/>
          <w:szCs w:val="32"/>
          <w:lang w:eastAsia="en-US"/>
        </w:rPr>
      </w:pPr>
    </w:p>
    <w:p w:rsidR="0092054B" w:rsidRPr="0092054B" w:rsidRDefault="0092054B" w:rsidP="0092054B">
      <w:pPr>
        <w:pStyle w:val="ListParagraph"/>
        <w:keepNext/>
        <w:numPr>
          <w:ilvl w:val="0"/>
          <w:numId w:val="44"/>
        </w:numPr>
        <w:pBdr>
          <w:top w:val="single" w:sz="8" w:space="1" w:color="C4A7FF"/>
          <w:bottom w:val="single" w:sz="8" w:space="1" w:color="C4A7FF"/>
        </w:pBdr>
        <w:shd w:val="clear" w:color="auto" w:fill="C4A7FF"/>
        <w:spacing w:before="240" w:after="60"/>
        <w:outlineLvl w:val="1"/>
        <w:rPr>
          <w:rFonts w:cs="Arial"/>
          <w:b/>
          <w:bCs/>
          <w:vanish/>
          <w:color w:val="000000"/>
          <w:sz w:val="32"/>
          <w:szCs w:val="32"/>
          <w:lang w:eastAsia="en-US"/>
        </w:rPr>
      </w:pPr>
    </w:p>
    <w:p w:rsidR="0092054B" w:rsidRPr="0092054B" w:rsidRDefault="0092054B" w:rsidP="0092054B">
      <w:pPr>
        <w:pStyle w:val="ListParagraph"/>
        <w:keepNext/>
        <w:numPr>
          <w:ilvl w:val="0"/>
          <w:numId w:val="44"/>
        </w:numPr>
        <w:pBdr>
          <w:top w:val="single" w:sz="8" w:space="1" w:color="C4A7FF"/>
          <w:bottom w:val="single" w:sz="8" w:space="1" w:color="C4A7FF"/>
        </w:pBdr>
        <w:shd w:val="clear" w:color="auto" w:fill="C4A7FF"/>
        <w:spacing w:before="240" w:after="60"/>
        <w:outlineLvl w:val="1"/>
        <w:rPr>
          <w:rFonts w:cs="Arial"/>
          <w:b/>
          <w:bCs/>
          <w:vanish/>
          <w:color w:val="000000"/>
          <w:sz w:val="32"/>
          <w:szCs w:val="32"/>
          <w:lang w:eastAsia="en-US"/>
        </w:rPr>
      </w:pPr>
    </w:p>
    <w:p w:rsidR="0092054B" w:rsidRPr="0092054B" w:rsidRDefault="0092054B" w:rsidP="0092054B">
      <w:pPr>
        <w:pStyle w:val="ListParagraph"/>
        <w:keepNext/>
        <w:numPr>
          <w:ilvl w:val="0"/>
          <w:numId w:val="44"/>
        </w:numPr>
        <w:pBdr>
          <w:top w:val="single" w:sz="8" w:space="1" w:color="C4A7FF"/>
          <w:bottom w:val="single" w:sz="8" w:space="1" w:color="C4A7FF"/>
        </w:pBdr>
        <w:shd w:val="clear" w:color="auto" w:fill="C4A7FF"/>
        <w:spacing w:before="240" w:after="60"/>
        <w:outlineLvl w:val="1"/>
        <w:rPr>
          <w:rFonts w:cs="Arial"/>
          <w:b/>
          <w:bCs/>
          <w:vanish/>
          <w:color w:val="000000"/>
          <w:sz w:val="32"/>
          <w:szCs w:val="32"/>
          <w:lang w:eastAsia="en-US"/>
        </w:rPr>
      </w:pPr>
    </w:p>
    <w:p w:rsidR="0092054B" w:rsidRPr="0092054B" w:rsidRDefault="0092054B" w:rsidP="0092054B">
      <w:pPr>
        <w:pStyle w:val="ListParagraph"/>
        <w:keepNext/>
        <w:numPr>
          <w:ilvl w:val="0"/>
          <w:numId w:val="44"/>
        </w:numPr>
        <w:pBdr>
          <w:top w:val="single" w:sz="8" w:space="1" w:color="C4A7FF"/>
          <w:bottom w:val="single" w:sz="8" w:space="1" w:color="C4A7FF"/>
        </w:pBdr>
        <w:shd w:val="clear" w:color="auto" w:fill="C4A7FF"/>
        <w:spacing w:before="240" w:after="60"/>
        <w:outlineLvl w:val="1"/>
        <w:rPr>
          <w:rFonts w:cs="Arial"/>
          <w:b/>
          <w:bCs/>
          <w:vanish/>
          <w:color w:val="000000"/>
          <w:sz w:val="32"/>
          <w:szCs w:val="32"/>
          <w:lang w:eastAsia="en-US"/>
        </w:rPr>
      </w:pPr>
    </w:p>
    <w:p w:rsidR="0092054B" w:rsidRPr="0092054B" w:rsidRDefault="0092054B" w:rsidP="0092054B">
      <w:pPr>
        <w:pStyle w:val="ListParagraph"/>
        <w:keepNext/>
        <w:numPr>
          <w:ilvl w:val="0"/>
          <w:numId w:val="44"/>
        </w:numPr>
        <w:pBdr>
          <w:top w:val="single" w:sz="8" w:space="1" w:color="C4A7FF"/>
          <w:bottom w:val="single" w:sz="8" w:space="1" w:color="C4A7FF"/>
        </w:pBdr>
        <w:shd w:val="clear" w:color="auto" w:fill="C4A7FF"/>
        <w:spacing w:before="240" w:after="60"/>
        <w:outlineLvl w:val="1"/>
        <w:rPr>
          <w:rFonts w:cs="Arial"/>
          <w:b/>
          <w:bCs/>
          <w:vanish/>
          <w:color w:val="000000"/>
          <w:sz w:val="32"/>
          <w:szCs w:val="32"/>
          <w:lang w:eastAsia="en-US"/>
        </w:rPr>
      </w:pPr>
    </w:p>
    <w:p w:rsidR="0092054B" w:rsidRPr="0092054B" w:rsidRDefault="0092054B" w:rsidP="0092054B">
      <w:pPr>
        <w:pStyle w:val="ListParagraph"/>
        <w:keepNext/>
        <w:numPr>
          <w:ilvl w:val="0"/>
          <w:numId w:val="44"/>
        </w:numPr>
        <w:pBdr>
          <w:top w:val="single" w:sz="8" w:space="1" w:color="C4A7FF"/>
          <w:bottom w:val="single" w:sz="8" w:space="1" w:color="C4A7FF"/>
        </w:pBdr>
        <w:shd w:val="clear" w:color="auto" w:fill="C4A7FF"/>
        <w:spacing w:before="240" w:after="60"/>
        <w:outlineLvl w:val="1"/>
        <w:rPr>
          <w:rFonts w:cs="Arial"/>
          <w:b/>
          <w:bCs/>
          <w:vanish/>
          <w:color w:val="000000"/>
          <w:sz w:val="32"/>
          <w:szCs w:val="32"/>
          <w:lang w:eastAsia="en-US"/>
        </w:rPr>
      </w:pPr>
    </w:p>
    <w:p w:rsidR="00B00706" w:rsidRDefault="0092054B" w:rsidP="00B00706">
      <w:pPr>
        <w:pStyle w:val="Heading1"/>
      </w:pPr>
      <w:bookmarkStart w:id="175" w:name="_Toc278898625"/>
      <w:r w:rsidRPr="00A94347">
        <w:t>Manual Appendix</w:t>
      </w:r>
      <w:bookmarkEnd w:id="175"/>
    </w:p>
    <w:p w:rsidR="00B00706" w:rsidRDefault="00B00706" w:rsidP="00B00706">
      <w:r>
        <w:br w:type="page"/>
      </w:r>
    </w:p>
    <w:p w:rsidR="00032F99" w:rsidRPr="00015DBC" w:rsidRDefault="00032F99" w:rsidP="00B00706">
      <w:pPr>
        <w:pStyle w:val="Heading3"/>
      </w:pPr>
      <w:bookmarkStart w:id="176" w:name="_Toc278898626"/>
      <w:r w:rsidRPr="00015DBC">
        <w:t>Youth quality of life instrument-weight module (YQOL-W) U.S. English Version</w:t>
      </w:r>
      <w:bookmarkEnd w:id="176"/>
    </w:p>
    <w:p w:rsidR="00C93811" w:rsidRPr="00015DBC" w:rsidRDefault="00C93811" w:rsidP="00015DBC"/>
    <w:p w:rsidR="00167522" w:rsidRPr="00015DBC" w:rsidRDefault="00167522" w:rsidP="00015DBC"/>
    <w:p w:rsidR="0092054B" w:rsidRPr="00015DBC" w:rsidRDefault="00A21C0E" w:rsidP="00015DBC">
      <w:pPr>
        <w:jc w:val="center"/>
        <w:rPr>
          <w:b/>
          <w:sz w:val="36"/>
          <w:szCs w:val="36"/>
        </w:rPr>
      </w:pPr>
      <w:r>
        <w:rPr>
          <w:b/>
          <w:sz w:val="36"/>
          <w:szCs w:val="36"/>
        </w:rPr>
        <w:pict>
          <v:shape id="_x0000_s1248" type="#_x0000_t75" style="position:absolute;left:0;text-align:left;margin-left:130.05pt;margin-top:83.9pt;width:221.85pt;height:137.2pt;z-index:251667456;visibility:visible">
            <v:imagedata r:id="rId8" o:title=""/>
            <w10:wrap type="topAndBottom"/>
          </v:shape>
        </w:pict>
      </w:r>
      <w:r w:rsidR="0092054B" w:rsidRPr="00015DBC">
        <w:rPr>
          <w:b/>
          <w:sz w:val="36"/>
          <w:szCs w:val="36"/>
        </w:rPr>
        <w:t>DESCRIBING HOW WEIGHT AFFECTS YOUR LIFE</w:t>
      </w:r>
    </w:p>
    <w:p w:rsidR="0066026F" w:rsidRPr="000544F1" w:rsidRDefault="0066026F" w:rsidP="0066026F">
      <w:pPr>
        <w:jc w:val="center"/>
        <w:rPr>
          <w:rFonts w:ascii="Comic Sans MS" w:hAnsi="Comic Sans MS"/>
          <w:color w:val="auto"/>
        </w:rPr>
      </w:pPr>
    </w:p>
    <w:p w:rsidR="0066026F" w:rsidRPr="000544F1" w:rsidRDefault="0066026F" w:rsidP="0066026F">
      <w:pPr>
        <w:jc w:val="center"/>
        <w:rPr>
          <w:rFonts w:ascii="Comic Sans MS" w:hAnsi="Comic Sans MS"/>
          <w:color w:val="auto"/>
        </w:rPr>
      </w:pPr>
      <w:r w:rsidRPr="000544F1">
        <w:rPr>
          <w:rFonts w:ascii="Comic Sans MS" w:hAnsi="Comic Sans MS"/>
          <w:color w:val="auto"/>
        </w:rPr>
        <w:t>University of Washington</w:t>
      </w:r>
    </w:p>
    <w:p w:rsidR="0066026F" w:rsidRPr="000544F1" w:rsidRDefault="0066026F" w:rsidP="0066026F">
      <w:pPr>
        <w:jc w:val="center"/>
        <w:rPr>
          <w:rFonts w:ascii="Comic Sans MS" w:hAnsi="Comic Sans MS"/>
          <w:color w:val="auto"/>
        </w:rPr>
      </w:pPr>
      <w:r w:rsidRPr="000544F1">
        <w:rPr>
          <w:rFonts w:ascii="Comic Sans MS" w:hAnsi="Comic Sans MS"/>
          <w:color w:val="auto"/>
        </w:rPr>
        <w:t>Seattle Quality of Life Group</w:t>
      </w:r>
    </w:p>
    <w:p w:rsidR="0066026F" w:rsidRPr="000544F1" w:rsidRDefault="00A21C0E" w:rsidP="0066026F">
      <w:pPr>
        <w:jc w:val="center"/>
        <w:rPr>
          <w:rFonts w:ascii="Comic Sans MS" w:hAnsi="Comic Sans MS"/>
          <w:color w:val="auto"/>
        </w:rPr>
      </w:pPr>
      <w:hyperlink r:id="rId36" w:history="1">
        <w:r w:rsidR="0066026F" w:rsidRPr="000544F1">
          <w:rPr>
            <w:rStyle w:val="Hyperlink"/>
            <w:rFonts w:ascii="Comic Sans MS" w:hAnsi="Comic Sans MS"/>
            <w:color w:val="auto"/>
          </w:rPr>
          <w:t>http://depts.washington.edu/yqol/</w:t>
        </w:r>
      </w:hyperlink>
    </w:p>
    <w:p w:rsidR="0066026F" w:rsidRPr="000544F1" w:rsidRDefault="0066026F" w:rsidP="0066026F">
      <w:pPr>
        <w:jc w:val="center"/>
        <w:rPr>
          <w:rFonts w:ascii="Comic Sans MS" w:hAnsi="Comic Sans MS"/>
          <w:color w:val="auto"/>
        </w:rPr>
      </w:pPr>
      <w:r w:rsidRPr="000544F1">
        <w:rPr>
          <w:rFonts w:ascii="Comic Sans MS" w:hAnsi="Comic Sans MS"/>
          <w:color w:val="auto"/>
        </w:rPr>
        <w:t>Seattle, Washington</w:t>
      </w:r>
    </w:p>
    <w:p w:rsidR="0066026F" w:rsidRDefault="0066026F" w:rsidP="0066026F">
      <w:pPr>
        <w:jc w:val="center"/>
        <w:rPr>
          <w:rFonts w:ascii="Comic Sans MS" w:hAnsi="Comic Sans MS"/>
          <w:color w:val="auto"/>
        </w:rPr>
      </w:pPr>
      <w:r w:rsidRPr="000544F1">
        <w:rPr>
          <w:rFonts w:ascii="Comic Sans MS" w:hAnsi="Comic Sans MS"/>
          <w:color w:val="auto"/>
        </w:rPr>
        <w:t>(800) 291-2193</w:t>
      </w:r>
    </w:p>
    <w:p w:rsidR="00C93811" w:rsidRDefault="00C93811" w:rsidP="0066026F">
      <w:pPr>
        <w:jc w:val="center"/>
        <w:rPr>
          <w:rFonts w:ascii="Comic Sans MS" w:hAnsi="Comic Sans MS"/>
          <w:color w:val="auto"/>
        </w:rPr>
      </w:pPr>
    </w:p>
    <w:p w:rsidR="00C93811" w:rsidRPr="00C93811" w:rsidRDefault="00C93811" w:rsidP="00C93811">
      <w:pPr>
        <w:autoSpaceDE w:val="0"/>
        <w:autoSpaceDN w:val="0"/>
        <w:adjustRightInd w:val="0"/>
        <w:jc w:val="center"/>
        <w:rPr>
          <w:rFonts w:ascii="Comic Sans MS" w:hAnsi="Comic Sans MS" w:cs="Comic Sans MS"/>
          <w:color w:val="000000"/>
          <w:sz w:val="23"/>
          <w:szCs w:val="23"/>
          <w:lang w:eastAsia="en-US"/>
        </w:rPr>
      </w:pPr>
      <w:r w:rsidRPr="00C93811">
        <w:rPr>
          <w:rFonts w:ascii="Comic Sans MS" w:hAnsi="Comic Sans MS" w:cs="Comic Sans MS"/>
          <w:color w:val="000000"/>
          <w:sz w:val="23"/>
          <w:szCs w:val="23"/>
          <w:lang w:eastAsia="en-US"/>
        </w:rPr>
        <w:t>The authors recommend using the YQOL-S</w:t>
      </w:r>
      <w:r>
        <w:rPr>
          <w:rFonts w:ascii="Comic Sans MS" w:hAnsi="Comic Sans MS" w:cs="Comic Sans MS"/>
          <w:color w:val="000000"/>
          <w:sz w:val="23"/>
          <w:szCs w:val="23"/>
          <w:lang w:eastAsia="en-US"/>
        </w:rPr>
        <w:t>F</w:t>
      </w:r>
      <w:r w:rsidRPr="00C93811">
        <w:rPr>
          <w:rFonts w:ascii="Comic Sans MS" w:hAnsi="Comic Sans MS" w:cs="Comic Sans MS"/>
          <w:color w:val="000000"/>
          <w:sz w:val="23"/>
          <w:szCs w:val="23"/>
          <w:lang w:eastAsia="en-US"/>
        </w:rPr>
        <w:t xml:space="preserve"> or YQOL-R (generic instruments) in conjunction with the YQOL-W. For more information about these instruments visit: </w:t>
      </w:r>
    </w:p>
    <w:p w:rsidR="00C93811" w:rsidRDefault="00A21C0E" w:rsidP="00C93811">
      <w:pPr>
        <w:jc w:val="center"/>
        <w:rPr>
          <w:rFonts w:ascii="Comic Sans MS" w:hAnsi="Comic Sans MS" w:cs="Comic Sans MS"/>
          <w:color w:val="0000FF"/>
          <w:sz w:val="23"/>
          <w:szCs w:val="23"/>
          <w:u w:val="single"/>
          <w:lang w:eastAsia="en-US"/>
        </w:rPr>
      </w:pPr>
      <w:hyperlink r:id="rId37" w:history="1">
        <w:r w:rsidR="00C93811" w:rsidRPr="00BB4D6E">
          <w:rPr>
            <w:rStyle w:val="Hyperlink"/>
            <w:rFonts w:ascii="Comic Sans MS" w:hAnsi="Comic Sans MS" w:cs="Comic Sans MS"/>
            <w:sz w:val="23"/>
            <w:szCs w:val="23"/>
            <w:lang w:eastAsia="en-US"/>
          </w:rPr>
          <w:t>http://depts.washington.edu/yqol/instruments/YQOL-W.htm</w:t>
        </w:r>
      </w:hyperlink>
    </w:p>
    <w:p w:rsidR="00C93811" w:rsidRDefault="00C93811" w:rsidP="00C93811">
      <w:pPr>
        <w:jc w:val="center"/>
        <w:rPr>
          <w:rFonts w:ascii="Comic Sans MS" w:hAnsi="Comic Sans MS" w:cs="Comic Sans MS"/>
          <w:color w:val="0000FF"/>
          <w:sz w:val="23"/>
          <w:szCs w:val="23"/>
          <w:u w:val="single"/>
          <w:lang w:eastAsia="en-US"/>
        </w:rPr>
      </w:pPr>
    </w:p>
    <w:p w:rsidR="00C93811" w:rsidRPr="000544F1" w:rsidRDefault="00C93811" w:rsidP="00C93811">
      <w:pPr>
        <w:jc w:val="center"/>
        <w:rPr>
          <w:rFonts w:ascii="Comic Sans MS" w:hAnsi="Comic Sans MS"/>
          <w:color w:val="auto"/>
        </w:rPr>
      </w:pPr>
    </w:p>
    <w:p w:rsidR="0066026F" w:rsidRPr="000544F1" w:rsidRDefault="0066026F" w:rsidP="0066026F">
      <w:pPr>
        <w:pStyle w:val="Header"/>
        <w:keepLines/>
        <w:jc w:val="center"/>
        <w:rPr>
          <w:rFonts w:ascii="Comic Sans MS" w:hAnsi="Comic Sans MS"/>
          <w:smallCaps/>
          <w:color w:val="auto"/>
        </w:rPr>
      </w:pPr>
      <w:r w:rsidRPr="000544F1">
        <w:rPr>
          <w:rFonts w:ascii="Comic Sans MS" w:hAnsi="Comic Sans MS"/>
          <w:color w:val="auto"/>
        </w:rPr>
        <w:t>Note:  Do not reproduce without permission of the authors.</w:t>
      </w:r>
    </w:p>
    <w:p w:rsidR="0066026F" w:rsidRPr="000544F1" w:rsidRDefault="0066026F" w:rsidP="0066026F">
      <w:pPr>
        <w:pStyle w:val="Header"/>
        <w:keepLines/>
        <w:jc w:val="center"/>
        <w:rPr>
          <w:rFonts w:ascii="Comic Sans MS" w:hAnsi="Comic Sans MS"/>
          <w:b/>
          <w:smallCaps/>
          <w:color w:val="auto"/>
        </w:rPr>
      </w:pPr>
      <w:r w:rsidRPr="000544F1">
        <w:rPr>
          <w:rFonts w:ascii="Comic Sans MS" w:hAnsi="Comic Sans MS"/>
          <w:color w:val="auto"/>
        </w:rPr>
        <w:t xml:space="preserve">  </w:t>
      </w:r>
    </w:p>
    <w:p w:rsidR="0066026F" w:rsidRPr="000544F1" w:rsidRDefault="00C93811" w:rsidP="00C93811">
      <w:pPr>
        <w:keepLines/>
        <w:outlineLvl w:val="0"/>
        <w:rPr>
          <w:b/>
          <w:color w:val="auto"/>
          <w:sz w:val="28"/>
        </w:rPr>
      </w:pPr>
      <w:r>
        <w:rPr>
          <w:b/>
          <w:bCs/>
          <w:sz w:val="20"/>
          <w:szCs w:val="20"/>
        </w:rPr>
        <w:t xml:space="preserve">Copyright © 2010 University of Washington, YQOL-W </w:t>
      </w:r>
      <w:r>
        <w:rPr>
          <w:rFonts w:ascii="Comic Sans MS" w:hAnsi="Comic Sans MS"/>
          <w:color w:val="auto"/>
          <w:sz w:val="28"/>
        </w:rPr>
        <w:br w:type="page"/>
      </w:r>
    </w:p>
    <w:tbl>
      <w:tblPr>
        <w:tblW w:w="10548" w:type="dxa"/>
        <w:tblLook w:val="01E0"/>
      </w:tblPr>
      <w:tblGrid>
        <w:gridCol w:w="1690"/>
        <w:gridCol w:w="38"/>
        <w:gridCol w:w="525"/>
        <w:gridCol w:w="51"/>
        <w:gridCol w:w="512"/>
        <w:gridCol w:w="64"/>
        <w:gridCol w:w="499"/>
        <w:gridCol w:w="77"/>
        <w:gridCol w:w="486"/>
        <w:gridCol w:w="90"/>
        <w:gridCol w:w="473"/>
        <w:gridCol w:w="103"/>
        <w:gridCol w:w="460"/>
        <w:gridCol w:w="116"/>
        <w:gridCol w:w="447"/>
        <w:gridCol w:w="129"/>
        <w:gridCol w:w="434"/>
        <w:gridCol w:w="142"/>
        <w:gridCol w:w="421"/>
        <w:gridCol w:w="155"/>
        <w:gridCol w:w="408"/>
        <w:gridCol w:w="168"/>
        <w:gridCol w:w="395"/>
        <w:gridCol w:w="181"/>
        <w:gridCol w:w="1509"/>
        <w:gridCol w:w="219"/>
        <w:gridCol w:w="516"/>
        <w:gridCol w:w="240"/>
      </w:tblGrid>
      <w:tr w:rsidR="0066026F" w:rsidRPr="000544F1" w:rsidTr="00C72144">
        <w:trPr>
          <w:gridAfter w:val="1"/>
          <w:wAfter w:w="240" w:type="dxa"/>
          <w:trHeight w:val="1792"/>
        </w:trPr>
        <w:tc>
          <w:tcPr>
            <w:tcW w:w="10308" w:type="dxa"/>
            <w:gridSpan w:val="27"/>
            <w:shd w:val="clear" w:color="auto" w:fill="C0C0C0"/>
          </w:tcPr>
          <w:p w:rsidR="0066026F" w:rsidRPr="000544F1" w:rsidRDefault="0066026F" w:rsidP="00C72144">
            <w:pPr>
              <w:pStyle w:val="BodyText2"/>
              <w:shd w:val="clear" w:color="auto" w:fill="C0C0C0"/>
              <w:jc w:val="center"/>
              <w:rPr>
                <w:rFonts w:ascii="Comic Sans MS" w:hAnsi="Comic Sans MS"/>
                <w:color w:val="auto"/>
                <w:sz w:val="28"/>
                <w:szCs w:val="28"/>
              </w:rPr>
            </w:pPr>
            <w:r w:rsidRPr="000544F1">
              <w:rPr>
                <w:rFonts w:ascii="Comic Sans MS" w:hAnsi="Comic Sans MS"/>
                <w:color w:val="auto"/>
                <w:sz w:val="28"/>
                <w:szCs w:val="28"/>
              </w:rPr>
              <w:t>How Does Your Weight Affect Your Life</w:t>
            </w:r>
          </w:p>
          <w:p w:rsidR="0066026F" w:rsidRPr="000544F1" w:rsidRDefault="0066026F" w:rsidP="00C72144">
            <w:pPr>
              <w:spacing w:before="240"/>
              <w:rPr>
                <w:rFonts w:ascii="Comic Sans MS" w:hAnsi="Comic Sans MS"/>
                <w:b/>
                <w:color w:val="auto"/>
                <w:sz w:val="22"/>
                <w:szCs w:val="22"/>
              </w:rPr>
            </w:pPr>
            <w:r w:rsidRPr="000544F1">
              <w:rPr>
                <w:rFonts w:ascii="Comic Sans MS" w:hAnsi="Comic Sans MS"/>
                <w:b/>
                <w:color w:val="auto"/>
                <w:sz w:val="22"/>
                <w:szCs w:val="22"/>
              </w:rPr>
              <w:t>Following are sentences that describe how you may feel about yourself and your weight. After you read each sentence choose the one number that best describes how you feel about your life RIGHT NOW.</w:t>
            </w:r>
          </w:p>
          <w:p w:rsidR="0066026F" w:rsidRPr="000544F1" w:rsidRDefault="0066026F" w:rsidP="00C72144">
            <w:pPr>
              <w:pStyle w:val="BodyText2"/>
              <w:shd w:val="clear" w:color="auto" w:fill="C0C0C0"/>
              <w:rPr>
                <w:rFonts w:ascii="Comic Sans MS" w:hAnsi="Comic Sans MS"/>
                <w:color w:val="auto"/>
                <w:sz w:val="28"/>
                <w:szCs w:val="28"/>
              </w:rPr>
            </w:pPr>
            <w:r w:rsidRPr="000544F1">
              <w:rPr>
                <w:rFonts w:ascii="Comic Sans MS" w:hAnsi="Comic Sans MS"/>
                <w:color w:val="auto"/>
                <w:szCs w:val="22"/>
              </w:rPr>
              <w:t xml:space="preserve">After you read each sentence, please circle </w:t>
            </w:r>
            <w:r w:rsidRPr="000544F1">
              <w:rPr>
                <w:rFonts w:ascii="Comic Sans MS" w:hAnsi="Comic Sans MS"/>
                <w:color w:val="auto"/>
                <w:szCs w:val="22"/>
                <w:u w:val="single"/>
              </w:rPr>
              <w:t>one</w:t>
            </w:r>
            <w:r w:rsidRPr="000544F1">
              <w:rPr>
                <w:rFonts w:ascii="Comic Sans MS" w:hAnsi="Comic Sans MS"/>
                <w:color w:val="auto"/>
                <w:szCs w:val="22"/>
              </w:rPr>
              <w:t xml:space="preserve"> number on the scale from 0 (Not at all) to 10 (Very Much) that best describes how YOU FEEL ABOUT YOUR LIFE RIGHT NOW.</w:t>
            </w:r>
          </w:p>
        </w:tc>
      </w:tr>
      <w:tr w:rsidR="0066026F" w:rsidRPr="000544F1" w:rsidTr="00C72144">
        <w:trPr>
          <w:gridAfter w:val="1"/>
          <w:wAfter w:w="240" w:type="dxa"/>
          <w:trHeight w:val="864"/>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 xml:space="preserve">I feel </w:t>
            </w:r>
            <w:r w:rsidRPr="000544F1">
              <w:rPr>
                <w:rFonts w:ascii="Comic Sans MS" w:hAnsi="Comic Sans MS"/>
                <w:b/>
                <w:i/>
                <w:color w:val="auto"/>
              </w:rPr>
              <w:t>depressed</w:t>
            </w:r>
            <w:r w:rsidR="000C5C59">
              <w:rPr>
                <w:rFonts w:ascii="Comic Sans MS" w:hAnsi="Comic Sans MS"/>
                <w:color w:val="auto"/>
              </w:rPr>
              <w:t xml:space="preserve"> </w:t>
            </w:r>
            <w:r w:rsidRPr="000544F1">
              <w:rPr>
                <w:rFonts w:ascii="Comic Sans MS" w:hAnsi="Comic Sans MS"/>
                <w:color w:val="auto"/>
              </w:rPr>
              <w:t>about how much I weigh …</w:t>
            </w:r>
            <w:r w:rsidRPr="000544F1">
              <w:rPr>
                <w:rFonts w:ascii="Comic Sans MS" w:hAnsi="Comic Sans MS"/>
                <w:color w:val="auto"/>
                <w:sz w:val="22"/>
                <w:szCs w:val="22"/>
              </w:rPr>
              <w:t xml:space="preserve">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sel</w:t>
            </w:r>
          </w:p>
        </w:tc>
      </w:tr>
      <w:tr w:rsidR="008B49F6" w:rsidRPr="000544F1" w:rsidTr="00C72144">
        <w:trPr>
          <w:gridAfter w:val="2"/>
          <w:wAfter w:w="756" w:type="dxa"/>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0"/>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0"/>
                <w:highlight w:val="yellow"/>
              </w:rPr>
            </w:pPr>
            <w:r w:rsidRPr="000544F1">
              <w:rPr>
                <w:rFonts w:ascii="Arial Narrow" w:hAnsi="Arial Narrow" w:cs="Arial"/>
                <w:b/>
                <w:smallCaps/>
                <w:color w:val="auto"/>
                <w:sz w:val="22"/>
                <w:szCs w:val="22"/>
              </w:rPr>
              <w:t>Very Much</w:t>
            </w:r>
          </w:p>
        </w:tc>
      </w:tr>
      <w:tr w:rsidR="0066026F" w:rsidRPr="000544F1" w:rsidTr="00C72144">
        <w:trPr>
          <w:gridAfter w:val="1"/>
          <w:wAfter w:w="240" w:type="dxa"/>
          <w:trHeight w:val="900"/>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 xml:space="preserve">I feel </w:t>
            </w:r>
            <w:r w:rsidRPr="000544F1">
              <w:rPr>
                <w:rFonts w:ascii="Comic Sans MS" w:hAnsi="Comic Sans MS"/>
                <w:b/>
                <w:i/>
                <w:color w:val="auto"/>
              </w:rPr>
              <w:t>ashamed</w:t>
            </w:r>
            <w:r w:rsidR="000C5C59">
              <w:rPr>
                <w:rFonts w:ascii="Comic Sans MS" w:hAnsi="Comic Sans MS"/>
                <w:color w:val="auto"/>
              </w:rPr>
              <w:t xml:space="preserve"> </w:t>
            </w:r>
            <w:r w:rsidRPr="000544F1">
              <w:rPr>
                <w:rFonts w:ascii="Comic Sans MS" w:hAnsi="Comic Sans MS"/>
                <w:color w:val="auto"/>
              </w:rPr>
              <w:t xml:space="preserve">about my weight …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sel</w:t>
            </w:r>
          </w:p>
        </w:tc>
      </w:tr>
      <w:tr w:rsidR="008B49F6" w:rsidRPr="000544F1" w:rsidTr="00C72144">
        <w:trPr>
          <w:gridAfter w:val="2"/>
          <w:wAfter w:w="756" w:type="dxa"/>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Height w:val="880"/>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 xml:space="preserve">I feel </w:t>
            </w:r>
            <w:r w:rsidRPr="000544F1">
              <w:rPr>
                <w:rFonts w:ascii="Comic Sans MS" w:hAnsi="Comic Sans MS"/>
                <w:b/>
                <w:i/>
                <w:color w:val="auto"/>
              </w:rPr>
              <w:t>uncomfortable</w:t>
            </w:r>
            <w:r w:rsidR="000C5C59">
              <w:rPr>
                <w:rFonts w:ascii="Comic Sans MS" w:hAnsi="Comic Sans MS"/>
                <w:color w:val="auto"/>
              </w:rPr>
              <w:t xml:space="preserve"> </w:t>
            </w:r>
            <w:r w:rsidRPr="000544F1">
              <w:rPr>
                <w:rFonts w:ascii="Comic Sans MS" w:hAnsi="Comic Sans MS"/>
                <w:color w:val="auto"/>
              </w:rPr>
              <w:t>around people who are skinnier than I am …</w:t>
            </w:r>
            <w:r w:rsidRPr="000544F1">
              <w:rPr>
                <w:rFonts w:ascii="Comic Sans MS" w:hAnsi="Comic Sans MS"/>
                <w:color w:val="auto"/>
                <w:sz w:val="22"/>
                <w:szCs w:val="22"/>
              </w:rPr>
              <w:t xml:space="preserve">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sel</w:t>
            </w:r>
          </w:p>
        </w:tc>
      </w:tr>
      <w:tr w:rsidR="008B49F6" w:rsidRPr="000544F1" w:rsidTr="00C72144">
        <w:trPr>
          <w:gridAfter w:val="2"/>
          <w:wAfter w:w="756" w:type="dxa"/>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c>
          <w:tcPr>
            <w:tcW w:w="10548" w:type="dxa"/>
            <w:gridSpan w:val="28"/>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 xml:space="preserve">Because of my weight I </w:t>
            </w:r>
            <w:r w:rsidRPr="000544F1">
              <w:rPr>
                <w:rFonts w:ascii="Comic Sans MS" w:hAnsi="Comic Sans MS"/>
                <w:b/>
                <w:i/>
                <w:color w:val="auto"/>
              </w:rPr>
              <w:t>feel the need</w:t>
            </w:r>
            <w:r w:rsidR="000C5C59">
              <w:rPr>
                <w:rFonts w:ascii="Comic Sans MS" w:hAnsi="Comic Sans MS"/>
                <w:color w:val="auto"/>
              </w:rPr>
              <w:t xml:space="preserve"> </w:t>
            </w:r>
            <w:r w:rsidRPr="000544F1">
              <w:rPr>
                <w:rFonts w:ascii="Comic Sans MS" w:hAnsi="Comic Sans MS"/>
                <w:color w:val="auto"/>
              </w:rPr>
              <w:t>to wear clothes that hide my body …</w:t>
            </w:r>
            <w:r w:rsidRPr="000544F1">
              <w:rPr>
                <w:rFonts w:ascii="Comic Sans MS" w:hAnsi="Comic Sans MS"/>
                <w:color w:val="auto"/>
                <w:sz w:val="22"/>
                <w:szCs w:val="22"/>
              </w:rPr>
              <w:t xml:space="preserve">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sel</w:t>
            </w:r>
          </w:p>
        </w:tc>
      </w:tr>
      <w:tr w:rsidR="008B49F6" w:rsidRPr="000544F1" w:rsidTr="00C72144">
        <w:trPr>
          <w:gridAfter w:val="2"/>
          <w:wAfter w:w="756" w:type="dxa"/>
          <w:trHeight w:val="924"/>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Height w:val="724"/>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 xml:space="preserve">Because of my weight other </w:t>
            </w:r>
            <w:r w:rsidR="000C5C59">
              <w:rPr>
                <w:rFonts w:ascii="Comic Sans MS" w:hAnsi="Comic Sans MS"/>
                <w:b/>
                <w:i/>
                <w:color w:val="auto"/>
              </w:rPr>
              <w:t xml:space="preserve">people </w:t>
            </w:r>
            <w:r w:rsidRPr="000544F1">
              <w:rPr>
                <w:rFonts w:ascii="Comic Sans MS" w:hAnsi="Comic Sans MS"/>
                <w:b/>
                <w:i/>
                <w:color w:val="auto"/>
              </w:rPr>
              <w:t>think</w:t>
            </w:r>
            <w:r w:rsidR="000C5C59">
              <w:rPr>
                <w:rFonts w:ascii="Comic Sans MS" w:hAnsi="Comic Sans MS"/>
                <w:color w:val="auto"/>
              </w:rPr>
              <w:t xml:space="preserve"> </w:t>
            </w:r>
            <w:r w:rsidRPr="000544F1">
              <w:rPr>
                <w:rFonts w:ascii="Comic Sans MS" w:hAnsi="Comic Sans MS"/>
                <w:color w:val="auto"/>
              </w:rPr>
              <w:t>I am unattractive …</w:t>
            </w:r>
            <w:r w:rsidRPr="000544F1">
              <w:rPr>
                <w:rFonts w:ascii="Comic Sans MS" w:hAnsi="Comic Sans MS"/>
                <w:color w:val="auto"/>
                <w:sz w:val="22"/>
                <w:szCs w:val="22"/>
              </w:rPr>
              <w:t xml:space="preserve">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soc</w:t>
            </w:r>
          </w:p>
        </w:tc>
      </w:tr>
      <w:tr w:rsidR="008B49F6" w:rsidRPr="000544F1" w:rsidTr="00C72144">
        <w:trPr>
          <w:gridAfter w:val="2"/>
          <w:wAfter w:w="756" w:type="dxa"/>
          <w:trHeight w:val="852"/>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Height w:val="960"/>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 xml:space="preserve">Because of my weight I </w:t>
            </w:r>
            <w:r w:rsidRPr="000544F1">
              <w:rPr>
                <w:rFonts w:ascii="Comic Sans MS" w:hAnsi="Comic Sans MS"/>
                <w:b/>
                <w:i/>
                <w:color w:val="auto"/>
              </w:rPr>
              <w:t>try to hide</w:t>
            </w:r>
            <w:r w:rsidR="000C5C59">
              <w:rPr>
                <w:rFonts w:ascii="Comic Sans MS" w:hAnsi="Comic Sans MS"/>
                <w:color w:val="auto"/>
              </w:rPr>
              <w:t xml:space="preserve"> </w:t>
            </w:r>
            <w:r w:rsidRPr="000544F1">
              <w:rPr>
                <w:rFonts w:ascii="Comic Sans MS" w:hAnsi="Comic Sans MS"/>
                <w:color w:val="auto"/>
              </w:rPr>
              <w:t xml:space="preserve">behind other people when I get my picture taken …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soc</w:t>
            </w:r>
          </w:p>
        </w:tc>
      </w:tr>
      <w:tr w:rsidR="008B49F6" w:rsidRPr="000544F1" w:rsidTr="00C72144">
        <w:trPr>
          <w:gridAfter w:val="2"/>
          <w:wAfter w:w="756" w:type="dxa"/>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Height w:val="805"/>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Because of my weight I am</w:t>
            </w:r>
            <w:r w:rsidRPr="000544F1">
              <w:rPr>
                <w:rFonts w:ascii="Comic Sans MS" w:hAnsi="Comic Sans MS"/>
                <w:b/>
                <w:i/>
                <w:color w:val="auto"/>
              </w:rPr>
              <w:t xml:space="preserve"> embarrassed</w:t>
            </w:r>
            <w:r w:rsidR="000C5C59">
              <w:rPr>
                <w:rFonts w:ascii="Comic Sans MS" w:hAnsi="Comic Sans MS"/>
                <w:color w:val="auto"/>
              </w:rPr>
              <w:t xml:space="preserve"> </w:t>
            </w:r>
            <w:r w:rsidRPr="000544F1">
              <w:rPr>
                <w:rFonts w:ascii="Comic Sans MS" w:hAnsi="Comic Sans MS"/>
                <w:color w:val="auto"/>
              </w:rPr>
              <w:t xml:space="preserve">to exercise around other people…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soc</w:t>
            </w:r>
          </w:p>
        </w:tc>
      </w:tr>
      <w:tr w:rsidR="008B49F6" w:rsidRPr="000544F1" w:rsidTr="00C72144">
        <w:trPr>
          <w:gridAfter w:val="3"/>
          <w:wAfter w:w="975" w:type="dxa"/>
          <w:trHeight w:val="805"/>
        </w:trPr>
        <w:tc>
          <w:tcPr>
            <w:tcW w:w="1690" w:type="dxa"/>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63"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63"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63"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63"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63"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63"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63"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63"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63"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63"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63"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690"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Because of my weight I am</w:t>
            </w:r>
            <w:r w:rsidRPr="000544F1">
              <w:rPr>
                <w:rFonts w:ascii="Comic Sans MS" w:hAnsi="Comic Sans MS"/>
                <w:b/>
                <w:i/>
                <w:color w:val="auto"/>
              </w:rPr>
              <w:t xml:space="preserve"> embarrassed</w:t>
            </w:r>
            <w:r w:rsidR="000C5C59">
              <w:rPr>
                <w:rFonts w:ascii="Comic Sans MS" w:hAnsi="Comic Sans MS"/>
                <w:color w:val="auto"/>
              </w:rPr>
              <w:t xml:space="preserve"> </w:t>
            </w:r>
            <w:r w:rsidRPr="000544F1">
              <w:rPr>
                <w:rFonts w:ascii="Comic Sans MS" w:hAnsi="Comic Sans MS"/>
                <w:color w:val="auto"/>
              </w:rPr>
              <w:t>to eat around other people …</w:t>
            </w:r>
            <w:r w:rsidRPr="000544F1">
              <w:rPr>
                <w:rFonts w:ascii="Comic Sans MS" w:hAnsi="Comic Sans MS"/>
                <w:color w:val="auto"/>
                <w:sz w:val="22"/>
                <w:szCs w:val="22"/>
              </w:rPr>
              <w:t xml:space="preserve">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soc</w:t>
            </w:r>
          </w:p>
        </w:tc>
      </w:tr>
      <w:tr w:rsidR="008B49F6" w:rsidRPr="000544F1" w:rsidTr="00C72144">
        <w:trPr>
          <w:gridAfter w:val="2"/>
          <w:wAfter w:w="756" w:type="dxa"/>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 xml:space="preserve">Because of my weight I </w:t>
            </w:r>
            <w:r w:rsidRPr="000544F1">
              <w:rPr>
                <w:rFonts w:ascii="Comic Sans MS" w:hAnsi="Comic Sans MS"/>
                <w:b/>
                <w:i/>
                <w:color w:val="auto"/>
              </w:rPr>
              <w:t>try to avoid</w:t>
            </w:r>
            <w:r w:rsidRPr="000544F1">
              <w:rPr>
                <w:rFonts w:ascii="Comic Sans MS" w:hAnsi="Comic Sans MS"/>
                <w:color w:val="auto"/>
              </w:rPr>
              <w:t xml:space="preserve"> people noticing me …</w:t>
            </w:r>
            <w:r w:rsidRPr="000544F1">
              <w:rPr>
                <w:rFonts w:ascii="Comic Sans MS" w:hAnsi="Comic Sans MS"/>
                <w:color w:val="auto"/>
                <w:sz w:val="22"/>
                <w:szCs w:val="22"/>
              </w:rPr>
              <w:t xml:space="preserve">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soc</w:t>
            </w:r>
          </w:p>
        </w:tc>
      </w:tr>
      <w:tr w:rsidR="008B49F6" w:rsidRPr="000544F1" w:rsidTr="00C72144">
        <w:trPr>
          <w:gridAfter w:val="2"/>
          <w:wAfter w:w="756" w:type="dxa"/>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Height w:val="864"/>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 xml:space="preserve">Because of my weight I </w:t>
            </w:r>
            <w:r w:rsidRPr="000544F1">
              <w:rPr>
                <w:rFonts w:ascii="Comic Sans MS" w:hAnsi="Comic Sans MS"/>
                <w:b/>
                <w:i/>
                <w:color w:val="auto"/>
              </w:rPr>
              <w:t>worry</w:t>
            </w:r>
            <w:r w:rsidR="000C5C59">
              <w:rPr>
                <w:rFonts w:ascii="Comic Sans MS" w:hAnsi="Comic Sans MS"/>
                <w:color w:val="auto"/>
              </w:rPr>
              <w:t xml:space="preserve"> </w:t>
            </w:r>
            <w:r w:rsidRPr="000544F1">
              <w:rPr>
                <w:rFonts w:ascii="Comic Sans MS" w:hAnsi="Comic Sans MS"/>
                <w:color w:val="auto"/>
              </w:rPr>
              <w:t>about what people say about me …</w:t>
            </w:r>
            <w:r w:rsidRPr="000544F1">
              <w:rPr>
                <w:rFonts w:ascii="Comic Sans MS" w:hAnsi="Comic Sans MS"/>
                <w:color w:val="auto"/>
                <w:sz w:val="22"/>
                <w:szCs w:val="22"/>
              </w:rPr>
              <w:t xml:space="preserve">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soc</w:t>
            </w:r>
          </w:p>
        </w:tc>
      </w:tr>
      <w:tr w:rsidR="008B49F6" w:rsidRPr="000544F1" w:rsidTr="00C72144">
        <w:trPr>
          <w:gridAfter w:val="2"/>
          <w:wAfter w:w="756" w:type="dxa"/>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Height w:val="780"/>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color w:val="auto"/>
                <w:sz w:val="22"/>
                <w:szCs w:val="22"/>
              </w:rPr>
            </w:pPr>
            <w:r w:rsidRPr="000544F1">
              <w:rPr>
                <w:rFonts w:ascii="Comic Sans MS" w:hAnsi="Comic Sans MS"/>
                <w:color w:val="auto"/>
              </w:rPr>
              <w:t>Because of my weight I</w:t>
            </w:r>
            <w:r w:rsidRPr="000544F1">
              <w:rPr>
                <w:rFonts w:ascii="Comic Sans MS" w:hAnsi="Comic Sans MS"/>
                <w:b/>
                <w:i/>
                <w:color w:val="auto"/>
              </w:rPr>
              <w:t xml:space="preserve"> </w:t>
            </w:r>
            <w:r w:rsidRPr="000544F1">
              <w:rPr>
                <w:rFonts w:ascii="Comic Sans MS" w:hAnsi="Comic Sans MS"/>
                <w:color w:val="auto"/>
              </w:rPr>
              <w:t xml:space="preserve">feel </w:t>
            </w:r>
            <w:r w:rsidRPr="000544F1">
              <w:rPr>
                <w:rFonts w:ascii="Comic Sans MS" w:hAnsi="Comic Sans MS"/>
                <w:b/>
                <w:i/>
                <w:color w:val="auto"/>
              </w:rPr>
              <w:t xml:space="preserve">uncomfortable </w:t>
            </w:r>
            <w:r w:rsidRPr="000544F1">
              <w:rPr>
                <w:rFonts w:ascii="Comic Sans MS" w:hAnsi="Comic Sans MS"/>
                <w:color w:val="auto"/>
              </w:rPr>
              <w:t>at social events …</w:t>
            </w:r>
            <w:r w:rsidRPr="000544F1">
              <w:rPr>
                <w:rFonts w:ascii="Comic Sans MS" w:hAnsi="Comic Sans MS"/>
                <w:color w:val="auto"/>
                <w:sz w:val="22"/>
                <w:szCs w:val="22"/>
              </w:rPr>
              <w:t xml:space="preserve">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soc</w:t>
            </w:r>
          </w:p>
        </w:tc>
      </w:tr>
      <w:tr w:rsidR="008B49F6" w:rsidRPr="000544F1" w:rsidTr="00C72144">
        <w:trPr>
          <w:gridAfter w:val="2"/>
          <w:wAfter w:w="756" w:type="dxa"/>
          <w:trHeight w:val="852"/>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0"/>
              </w:rPr>
            </w:pPr>
            <w:r w:rsidRPr="000544F1">
              <w:rPr>
                <w:rFonts w:ascii="Arial Narrow" w:hAnsi="Arial Narrow" w:cs="Arial"/>
                <w:b/>
                <w:smallCaps/>
                <w:color w:val="auto"/>
                <w:sz w:val="20"/>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0"/>
              </w:rPr>
            </w:pPr>
            <w:r w:rsidRPr="000544F1">
              <w:rPr>
                <w:rFonts w:ascii="Arial Narrow" w:hAnsi="Arial Narrow" w:cs="Arial"/>
                <w:b/>
                <w:color w:val="auto"/>
                <w:sz w:val="20"/>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0"/>
              </w:rPr>
            </w:pPr>
            <w:r w:rsidRPr="000544F1">
              <w:rPr>
                <w:rFonts w:ascii="Arial Narrow" w:hAnsi="Arial Narrow" w:cs="Arial"/>
                <w:b/>
                <w:color w:val="auto"/>
                <w:sz w:val="20"/>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0"/>
              </w:rPr>
            </w:pPr>
            <w:r w:rsidRPr="000544F1">
              <w:rPr>
                <w:rFonts w:ascii="Arial Narrow" w:hAnsi="Arial Narrow" w:cs="Arial"/>
                <w:b/>
                <w:color w:val="auto"/>
                <w:sz w:val="20"/>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0"/>
              </w:rPr>
            </w:pPr>
            <w:r w:rsidRPr="000544F1">
              <w:rPr>
                <w:rFonts w:ascii="Arial Narrow" w:hAnsi="Arial Narrow" w:cs="Arial"/>
                <w:b/>
                <w:color w:val="auto"/>
                <w:sz w:val="20"/>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0"/>
              </w:rPr>
            </w:pPr>
            <w:r w:rsidRPr="000544F1">
              <w:rPr>
                <w:rFonts w:ascii="Arial Narrow" w:hAnsi="Arial Narrow" w:cs="Arial"/>
                <w:b/>
                <w:color w:val="auto"/>
                <w:sz w:val="20"/>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0"/>
              </w:rPr>
            </w:pPr>
            <w:r w:rsidRPr="000544F1">
              <w:rPr>
                <w:rFonts w:ascii="Arial Narrow" w:hAnsi="Arial Narrow" w:cs="Arial"/>
                <w:b/>
                <w:color w:val="auto"/>
                <w:sz w:val="20"/>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0"/>
              </w:rPr>
            </w:pPr>
            <w:r w:rsidRPr="000544F1">
              <w:rPr>
                <w:rFonts w:ascii="Arial Narrow" w:hAnsi="Arial Narrow" w:cs="Arial"/>
                <w:b/>
                <w:color w:val="auto"/>
                <w:sz w:val="20"/>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0"/>
              </w:rPr>
            </w:pPr>
            <w:r w:rsidRPr="000544F1">
              <w:rPr>
                <w:rFonts w:ascii="Arial Narrow" w:hAnsi="Arial Narrow" w:cs="Arial"/>
                <w:b/>
                <w:color w:val="auto"/>
                <w:sz w:val="20"/>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0"/>
              </w:rPr>
            </w:pPr>
            <w:r w:rsidRPr="000544F1">
              <w:rPr>
                <w:rFonts w:ascii="Arial Narrow" w:hAnsi="Arial Narrow" w:cs="Arial"/>
                <w:b/>
                <w:color w:val="auto"/>
                <w:sz w:val="20"/>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0"/>
              </w:rPr>
            </w:pPr>
            <w:r w:rsidRPr="000544F1">
              <w:rPr>
                <w:rFonts w:ascii="Arial Narrow" w:hAnsi="Arial Narrow" w:cs="Arial"/>
                <w:b/>
                <w:color w:val="auto"/>
                <w:sz w:val="20"/>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0"/>
              </w:rPr>
            </w:pPr>
            <w:r w:rsidRPr="000544F1">
              <w:rPr>
                <w:rFonts w:ascii="Arial Narrow" w:hAnsi="Arial Narrow" w:cs="Arial"/>
                <w:b/>
                <w:color w:val="auto"/>
                <w:sz w:val="20"/>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0"/>
              </w:rPr>
            </w:pPr>
            <w:r w:rsidRPr="000544F1">
              <w:rPr>
                <w:rFonts w:ascii="Arial Narrow" w:hAnsi="Arial Narrow" w:cs="Arial"/>
                <w:b/>
                <w:smallCaps/>
                <w:color w:val="auto"/>
                <w:sz w:val="20"/>
              </w:rPr>
              <w:t>Very Much</w:t>
            </w:r>
          </w:p>
        </w:tc>
      </w:tr>
      <w:tr w:rsidR="0066026F" w:rsidRPr="000544F1" w:rsidTr="00C72144">
        <w:trPr>
          <w:gridAfter w:val="1"/>
          <w:wAfter w:w="240" w:type="dxa"/>
          <w:trHeight w:val="840"/>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I feel</w:t>
            </w:r>
            <w:r w:rsidRPr="000544F1">
              <w:rPr>
                <w:rFonts w:ascii="Comic Sans MS" w:hAnsi="Comic Sans MS"/>
                <w:b/>
                <w:i/>
                <w:color w:val="auto"/>
              </w:rPr>
              <w:t xml:space="preserve"> </w:t>
            </w:r>
            <w:r w:rsidRPr="000544F1">
              <w:rPr>
                <w:rFonts w:ascii="Comic Sans MS" w:hAnsi="Comic Sans MS"/>
                <w:color w:val="auto"/>
              </w:rPr>
              <w:t xml:space="preserve">like a </w:t>
            </w:r>
            <w:r w:rsidRPr="000544F1">
              <w:rPr>
                <w:rFonts w:ascii="Comic Sans MS" w:hAnsi="Comic Sans MS"/>
                <w:b/>
                <w:i/>
                <w:color w:val="auto"/>
              </w:rPr>
              <w:t>loser</w:t>
            </w:r>
            <w:r w:rsidR="000C5C59">
              <w:rPr>
                <w:rFonts w:ascii="Comic Sans MS" w:hAnsi="Comic Sans MS"/>
                <w:color w:val="auto"/>
              </w:rPr>
              <w:t xml:space="preserve"> </w:t>
            </w:r>
            <w:r w:rsidRPr="000544F1">
              <w:rPr>
                <w:rFonts w:ascii="Comic Sans MS" w:hAnsi="Comic Sans MS"/>
                <w:color w:val="auto"/>
              </w:rPr>
              <w:t xml:space="preserve">when people tease me about my weight …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soc</w:t>
            </w:r>
          </w:p>
        </w:tc>
      </w:tr>
      <w:tr w:rsidR="008B49F6" w:rsidRPr="000544F1" w:rsidTr="00C72144">
        <w:trPr>
          <w:gridAfter w:val="2"/>
          <w:wAfter w:w="756" w:type="dxa"/>
          <w:trHeight w:val="888"/>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 xml:space="preserve">Because of my weight my body feels </w:t>
            </w:r>
            <w:r w:rsidRPr="000544F1">
              <w:rPr>
                <w:rFonts w:ascii="Comic Sans MS" w:hAnsi="Comic Sans MS"/>
                <w:b/>
                <w:i/>
                <w:color w:val="auto"/>
              </w:rPr>
              <w:t xml:space="preserve">uncomfortable </w:t>
            </w:r>
            <w:r w:rsidRPr="000544F1">
              <w:rPr>
                <w:rFonts w:ascii="Comic Sans MS" w:hAnsi="Comic Sans MS"/>
                <w:color w:val="auto"/>
              </w:rPr>
              <w:t xml:space="preserve">when I move around …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env</w:t>
            </w:r>
          </w:p>
        </w:tc>
      </w:tr>
      <w:tr w:rsidR="008B49F6" w:rsidRPr="000544F1" w:rsidTr="00C72144">
        <w:trPr>
          <w:gridAfter w:val="2"/>
          <w:wAfter w:w="756" w:type="dxa"/>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Because of my weight</w:t>
            </w:r>
            <w:r w:rsidRPr="000544F1">
              <w:rPr>
                <w:rFonts w:ascii="Comic Sans MS" w:hAnsi="Comic Sans MS"/>
                <w:b/>
                <w:i/>
                <w:color w:val="auto"/>
              </w:rPr>
              <w:t xml:space="preserve"> </w:t>
            </w:r>
            <w:r w:rsidRPr="000544F1">
              <w:rPr>
                <w:rFonts w:ascii="Comic Sans MS" w:hAnsi="Comic Sans MS"/>
                <w:color w:val="auto"/>
              </w:rPr>
              <w:t>I</w:t>
            </w:r>
            <w:r w:rsidRPr="000544F1">
              <w:rPr>
                <w:rFonts w:ascii="Comic Sans MS" w:hAnsi="Comic Sans MS"/>
                <w:b/>
                <w:i/>
                <w:color w:val="auto"/>
              </w:rPr>
              <w:t xml:space="preserve"> avoid</w:t>
            </w:r>
            <w:r w:rsidR="000C5C59">
              <w:rPr>
                <w:rFonts w:ascii="Comic Sans MS" w:hAnsi="Comic Sans MS"/>
                <w:color w:val="auto"/>
              </w:rPr>
              <w:t xml:space="preserve"> </w:t>
            </w:r>
            <w:r w:rsidRPr="000544F1">
              <w:rPr>
                <w:rFonts w:ascii="Comic Sans MS" w:hAnsi="Comic Sans MS"/>
                <w:color w:val="auto"/>
              </w:rPr>
              <w:t>being seen in a swim suit …</w:t>
            </w:r>
            <w:r w:rsidRPr="000544F1">
              <w:rPr>
                <w:rFonts w:ascii="Comic Sans MS" w:hAnsi="Comic Sans MS"/>
                <w:color w:val="auto"/>
                <w:sz w:val="22"/>
                <w:szCs w:val="22"/>
              </w:rPr>
              <w:t xml:space="preserve">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env</w:t>
            </w:r>
          </w:p>
        </w:tc>
      </w:tr>
      <w:tr w:rsidR="008B49F6" w:rsidRPr="000544F1" w:rsidTr="00C72144">
        <w:trPr>
          <w:gridAfter w:val="2"/>
          <w:wAfter w:w="756" w:type="dxa"/>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 xml:space="preserve">Because of my weight it is </w:t>
            </w:r>
            <w:r w:rsidRPr="000544F1">
              <w:rPr>
                <w:rFonts w:ascii="Comic Sans MS" w:hAnsi="Comic Sans MS"/>
                <w:b/>
                <w:i/>
                <w:color w:val="auto"/>
              </w:rPr>
              <w:t>hard</w:t>
            </w:r>
            <w:r w:rsidR="000C5C59">
              <w:rPr>
                <w:rFonts w:ascii="Comic Sans MS" w:hAnsi="Comic Sans MS"/>
                <w:color w:val="auto"/>
              </w:rPr>
              <w:t xml:space="preserve"> </w:t>
            </w:r>
            <w:r w:rsidRPr="000544F1">
              <w:rPr>
                <w:rFonts w:ascii="Comic Sans MS" w:hAnsi="Comic Sans MS"/>
                <w:color w:val="auto"/>
              </w:rPr>
              <w:t>to find a girlfriend or boyfriend …</w:t>
            </w:r>
            <w:r w:rsidRPr="000544F1">
              <w:rPr>
                <w:rFonts w:ascii="Comic Sans MS" w:hAnsi="Comic Sans MS"/>
                <w:color w:val="auto"/>
                <w:sz w:val="22"/>
                <w:szCs w:val="22"/>
              </w:rPr>
              <w:t xml:space="preserve">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soc</w:t>
            </w:r>
          </w:p>
        </w:tc>
      </w:tr>
      <w:tr w:rsidR="008B49F6" w:rsidRPr="000544F1" w:rsidTr="00C72144">
        <w:trPr>
          <w:gridAfter w:val="2"/>
          <w:wAfter w:w="756" w:type="dxa"/>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 xml:space="preserve">I think that people </w:t>
            </w:r>
            <w:r w:rsidRPr="000544F1">
              <w:rPr>
                <w:rFonts w:ascii="Comic Sans MS" w:hAnsi="Comic Sans MS"/>
                <w:b/>
                <w:i/>
                <w:color w:val="auto"/>
              </w:rPr>
              <w:t>stare</w:t>
            </w:r>
            <w:r w:rsidR="000C5C59">
              <w:rPr>
                <w:rFonts w:ascii="Comic Sans MS" w:hAnsi="Comic Sans MS"/>
                <w:color w:val="auto"/>
              </w:rPr>
              <w:t xml:space="preserve"> </w:t>
            </w:r>
            <w:r w:rsidRPr="000544F1">
              <w:rPr>
                <w:rFonts w:ascii="Comic Sans MS" w:hAnsi="Comic Sans MS"/>
                <w:color w:val="auto"/>
              </w:rPr>
              <w:t>at me because of my weight …</w:t>
            </w:r>
            <w:r w:rsidRPr="000544F1">
              <w:rPr>
                <w:rFonts w:ascii="Comic Sans MS" w:hAnsi="Comic Sans MS"/>
                <w:color w:val="auto"/>
                <w:sz w:val="22"/>
                <w:szCs w:val="22"/>
              </w:rPr>
              <w:t xml:space="preserve">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soc</w:t>
            </w:r>
          </w:p>
        </w:tc>
      </w:tr>
      <w:tr w:rsidR="008B49F6" w:rsidRPr="000544F1" w:rsidTr="00C72144">
        <w:trPr>
          <w:gridAfter w:val="2"/>
          <w:wAfter w:w="756" w:type="dxa"/>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Because of my weight I feel</w:t>
            </w:r>
            <w:r w:rsidRPr="000544F1">
              <w:rPr>
                <w:rFonts w:ascii="Comic Sans MS" w:hAnsi="Comic Sans MS"/>
                <w:b/>
                <w:i/>
                <w:color w:val="auto"/>
              </w:rPr>
              <w:t xml:space="preserve"> </w:t>
            </w:r>
            <w:r w:rsidRPr="000544F1">
              <w:rPr>
                <w:rFonts w:ascii="Comic Sans MS" w:hAnsi="Comic Sans MS"/>
                <w:color w:val="auto"/>
              </w:rPr>
              <w:t xml:space="preserve">people my age </w:t>
            </w:r>
            <w:r w:rsidRPr="000544F1">
              <w:rPr>
                <w:rFonts w:ascii="Comic Sans MS" w:hAnsi="Comic Sans MS"/>
                <w:b/>
                <w:i/>
                <w:color w:val="auto"/>
              </w:rPr>
              <w:t>do not include</w:t>
            </w:r>
            <w:r w:rsidRPr="000544F1">
              <w:rPr>
                <w:rFonts w:ascii="Comic Sans MS" w:hAnsi="Comic Sans MS"/>
                <w:color w:val="auto"/>
              </w:rPr>
              <w:t xml:space="preserve"> me in things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soc</w:t>
            </w:r>
          </w:p>
        </w:tc>
      </w:tr>
      <w:tr w:rsidR="008B49F6" w:rsidRPr="000544F1" w:rsidTr="00C72144">
        <w:trPr>
          <w:gridAfter w:val="2"/>
          <w:wAfter w:w="756" w:type="dxa"/>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I worry</w:t>
            </w:r>
            <w:r w:rsidRPr="000544F1">
              <w:rPr>
                <w:rFonts w:ascii="Comic Sans MS" w:hAnsi="Comic Sans MS"/>
                <w:b/>
                <w:i/>
                <w:color w:val="auto"/>
              </w:rPr>
              <w:t xml:space="preserve"> </w:t>
            </w:r>
            <w:r w:rsidRPr="000544F1">
              <w:rPr>
                <w:rFonts w:ascii="Comic Sans MS" w:hAnsi="Comic Sans MS"/>
                <w:color w:val="auto"/>
              </w:rPr>
              <w:t xml:space="preserve">that my weight will </w:t>
            </w:r>
            <w:r w:rsidRPr="000544F1">
              <w:rPr>
                <w:rFonts w:ascii="Comic Sans MS" w:hAnsi="Comic Sans MS"/>
                <w:b/>
                <w:i/>
                <w:color w:val="auto"/>
              </w:rPr>
              <w:t>prevent</w:t>
            </w:r>
            <w:r w:rsidR="000C5C59">
              <w:rPr>
                <w:rFonts w:ascii="Comic Sans MS" w:hAnsi="Comic Sans MS"/>
                <w:color w:val="auto"/>
              </w:rPr>
              <w:t xml:space="preserve"> </w:t>
            </w:r>
            <w:r w:rsidRPr="000544F1">
              <w:rPr>
                <w:rFonts w:ascii="Comic Sans MS" w:hAnsi="Comic Sans MS"/>
                <w:color w:val="auto"/>
              </w:rPr>
              <w:t>me from getting a good job …</w:t>
            </w:r>
            <w:r w:rsidRPr="000544F1">
              <w:rPr>
                <w:rFonts w:ascii="Comic Sans MS" w:hAnsi="Comic Sans MS"/>
                <w:color w:val="auto"/>
                <w:sz w:val="22"/>
                <w:szCs w:val="22"/>
              </w:rPr>
              <w:t xml:space="preserve">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soc</w:t>
            </w:r>
          </w:p>
        </w:tc>
      </w:tr>
      <w:tr w:rsidR="008B49F6" w:rsidRPr="000544F1" w:rsidTr="00C72144">
        <w:trPr>
          <w:gridAfter w:val="2"/>
          <w:wAfter w:w="756" w:type="dxa"/>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 xml:space="preserve">Because of my weight </w:t>
            </w:r>
            <w:r w:rsidRPr="000544F1">
              <w:rPr>
                <w:rFonts w:ascii="Comic Sans MS" w:hAnsi="Comic Sans MS"/>
                <w:b/>
                <w:i/>
                <w:color w:val="auto"/>
              </w:rPr>
              <w:t>it is difficult</w:t>
            </w:r>
            <w:r w:rsidR="000C5C59">
              <w:rPr>
                <w:rFonts w:ascii="Comic Sans MS" w:hAnsi="Comic Sans MS"/>
                <w:color w:val="auto"/>
              </w:rPr>
              <w:t xml:space="preserve"> </w:t>
            </w:r>
            <w:r w:rsidRPr="000544F1">
              <w:rPr>
                <w:rFonts w:ascii="Comic Sans MS" w:hAnsi="Comic Sans MS"/>
                <w:color w:val="auto"/>
              </w:rPr>
              <w:t>for me to wear the clothes I want to wear …</w:t>
            </w:r>
            <w:r w:rsidRPr="000544F1">
              <w:rPr>
                <w:rFonts w:ascii="Comic Sans MS" w:hAnsi="Comic Sans MS"/>
                <w:color w:val="auto"/>
                <w:sz w:val="22"/>
                <w:szCs w:val="22"/>
              </w:rPr>
              <w:t xml:space="preserve">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env</w:t>
            </w:r>
          </w:p>
        </w:tc>
      </w:tr>
      <w:tr w:rsidR="008B49F6" w:rsidRPr="000544F1" w:rsidTr="00C72144">
        <w:trPr>
          <w:gridAfter w:val="2"/>
          <w:wAfter w:w="756" w:type="dxa"/>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Pr>
        <w:tc>
          <w:tcPr>
            <w:tcW w:w="10308" w:type="dxa"/>
            <w:gridSpan w:val="27"/>
            <w:shd w:val="clear" w:color="auto" w:fill="auto"/>
          </w:tcPr>
          <w:p w:rsidR="0066026F" w:rsidRPr="000544F1" w:rsidRDefault="0066026F" w:rsidP="00C72144">
            <w:pPr>
              <w:spacing w:before="300"/>
              <w:ind w:left="576"/>
              <w:rPr>
                <w:rFonts w:ascii="Comic Sans MS" w:hAnsi="Comic Sans MS"/>
                <w:smallCaps/>
                <w:color w:val="auto"/>
                <w:sz w:val="22"/>
                <w:szCs w:val="22"/>
              </w:rPr>
            </w:pPr>
          </w:p>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 xml:space="preserve">Because of my weight it is </w:t>
            </w:r>
            <w:r w:rsidRPr="000544F1">
              <w:rPr>
                <w:rFonts w:ascii="Comic Sans MS" w:hAnsi="Comic Sans MS"/>
                <w:b/>
                <w:i/>
                <w:color w:val="auto"/>
              </w:rPr>
              <w:t>hard</w:t>
            </w:r>
            <w:r w:rsidR="000C5C59">
              <w:rPr>
                <w:rFonts w:ascii="Comic Sans MS" w:hAnsi="Comic Sans MS"/>
                <w:color w:val="auto"/>
              </w:rPr>
              <w:t xml:space="preserve"> </w:t>
            </w:r>
            <w:r w:rsidRPr="000544F1">
              <w:rPr>
                <w:rFonts w:ascii="Comic Sans MS" w:hAnsi="Comic Sans MS"/>
                <w:color w:val="auto"/>
              </w:rPr>
              <w:t xml:space="preserve">for me to find clothes that fit me …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env</w:t>
            </w:r>
          </w:p>
        </w:tc>
      </w:tr>
      <w:tr w:rsidR="008B49F6" w:rsidRPr="000544F1" w:rsidTr="00C72144">
        <w:trPr>
          <w:gridAfter w:val="2"/>
          <w:wAfter w:w="756" w:type="dxa"/>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r w:rsidR="0066026F" w:rsidRPr="000544F1" w:rsidTr="00C72144">
        <w:trPr>
          <w:gridAfter w:val="1"/>
          <w:wAfter w:w="240" w:type="dxa"/>
        </w:trPr>
        <w:tc>
          <w:tcPr>
            <w:tcW w:w="10308" w:type="dxa"/>
            <w:gridSpan w:val="27"/>
            <w:shd w:val="clear" w:color="auto" w:fill="auto"/>
          </w:tcPr>
          <w:p w:rsidR="0066026F" w:rsidRPr="000544F1" w:rsidRDefault="0066026F" w:rsidP="00C72144">
            <w:pPr>
              <w:numPr>
                <w:ilvl w:val="0"/>
                <w:numId w:val="43"/>
              </w:numPr>
              <w:spacing w:before="300" w:after="240"/>
              <w:rPr>
                <w:rFonts w:ascii="Comic Sans MS" w:hAnsi="Comic Sans MS"/>
                <w:smallCaps/>
                <w:color w:val="auto"/>
                <w:sz w:val="22"/>
                <w:szCs w:val="22"/>
              </w:rPr>
            </w:pPr>
            <w:r w:rsidRPr="000544F1">
              <w:rPr>
                <w:rFonts w:ascii="Comic Sans MS" w:hAnsi="Comic Sans MS"/>
                <w:color w:val="auto"/>
              </w:rPr>
              <w:t>Because of my weight exercising is</w:t>
            </w:r>
            <w:r w:rsidRPr="000544F1">
              <w:rPr>
                <w:rFonts w:ascii="Comic Sans MS" w:hAnsi="Comic Sans MS"/>
                <w:b/>
                <w:i/>
                <w:color w:val="auto"/>
              </w:rPr>
              <w:t xml:space="preserve"> hard</w:t>
            </w:r>
            <w:r w:rsidR="000C5C59">
              <w:rPr>
                <w:rFonts w:ascii="Comic Sans MS" w:hAnsi="Comic Sans MS"/>
                <w:color w:val="auto"/>
              </w:rPr>
              <w:t xml:space="preserve"> </w:t>
            </w:r>
            <w:r w:rsidRPr="000544F1">
              <w:rPr>
                <w:rFonts w:ascii="Comic Sans MS" w:hAnsi="Comic Sans MS"/>
                <w:color w:val="auto"/>
              </w:rPr>
              <w:t xml:space="preserve">for me… </w:t>
            </w:r>
            <w:r w:rsidRPr="000544F1">
              <w:rPr>
                <w:rFonts w:ascii="Comic Sans MS" w:hAnsi="Comic Sans MS"/>
                <w:i/>
                <w:color w:val="auto"/>
                <w:sz w:val="20"/>
              </w:rPr>
              <w:t xml:space="preserve">(please circle one number) </w:t>
            </w:r>
            <w:r w:rsidRPr="000544F1">
              <w:rPr>
                <w:rFonts w:ascii="Comic Sans MS" w:hAnsi="Comic Sans MS"/>
                <w:i/>
                <w:color w:val="auto"/>
                <w:sz w:val="20"/>
                <w:vertAlign w:val="superscript"/>
              </w:rPr>
              <w:t>env</w:t>
            </w:r>
          </w:p>
        </w:tc>
      </w:tr>
      <w:tr w:rsidR="008B49F6" w:rsidRPr="000544F1" w:rsidTr="00C72144">
        <w:trPr>
          <w:gridAfter w:val="2"/>
          <w:wAfter w:w="756" w:type="dxa"/>
        </w:trPr>
        <w:tc>
          <w:tcPr>
            <w:tcW w:w="1728" w:type="dxa"/>
            <w:gridSpan w:val="2"/>
            <w:shd w:val="clear" w:color="auto" w:fill="auto"/>
          </w:tcPr>
          <w:p w:rsidR="0066026F" w:rsidRPr="000544F1" w:rsidRDefault="0066026F" w:rsidP="00C72144">
            <w:pPr>
              <w:numPr>
                <w:ilvl w:val="12"/>
                <w:numId w:val="0"/>
              </w:numPr>
              <w:spacing w:before="300"/>
              <w:jc w:val="center"/>
              <w:rPr>
                <w:rFonts w:ascii="Arial Narrow" w:hAnsi="Arial Narrow" w:cs="Arial"/>
                <w:b/>
                <w:smallCaps/>
                <w:color w:val="auto"/>
                <w:sz w:val="22"/>
                <w:szCs w:val="22"/>
              </w:rPr>
            </w:pPr>
            <w:r w:rsidRPr="000544F1">
              <w:rPr>
                <w:rFonts w:ascii="Arial Narrow" w:hAnsi="Arial Narrow" w:cs="Arial"/>
                <w:b/>
                <w:smallCaps/>
                <w:color w:val="auto"/>
                <w:sz w:val="22"/>
                <w:szCs w:val="22"/>
              </w:rPr>
              <w:t>Not At All</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0</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2</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3</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4</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5</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6</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7</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8</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9</w:t>
            </w:r>
          </w:p>
        </w:tc>
        <w:tc>
          <w:tcPr>
            <w:tcW w:w="576"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color w:val="auto"/>
                <w:sz w:val="22"/>
                <w:szCs w:val="22"/>
              </w:rPr>
              <w:t>10</w:t>
            </w:r>
          </w:p>
        </w:tc>
        <w:tc>
          <w:tcPr>
            <w:tcW w:w="1728" w:type="dxa"/>
            <w:gridSpan w:val="2"/>
            <w:shd w:val="clear" w:color="auto" w:fill="auto"/>
          </w:tcPr>
          <w:p w:rsidR="0066026F" w:rsidRPr="000544F1" w:rsidRDefault="0066026F" w:rsidP="00C72144">
            <w:pPr>
              <w:spacing w:before="300"/>
              <w:jc w:val="center"/>
              <w:rPr>
                <w:rFonts w:ascii="Arial Narrow" w:hAnsi="Arial Narrow" w:cs="Arial"/>
                <w:b/>
                <w:color w:val="auto"/>
                <w:sz w:val="22"/>
                <w:szCs w:val="22"/>
              </w:rPr>
            </w:pPr>
            <w:r w:rsidRPr="000544F1">
              <w:rPr>
                <w:rFonts w:ascii="Arial Narrow" w:hAnsi="Arial Narrow" w:cs="Arial"/>
                <w:b/>
                <w:smallCaps/>
                <w:color w:val="auto"/>
                <w:sz w:val="22"/>
                <w:szCs w:val="22"/>
              </w:rPr>
              <w:t>Very Much</w:t>
            </w:r>
          </w:p>
        </w:tc>
      </w:tr>
    </w:tbl>
    <w:p w:rsidR="0066026F" w:rsidRDefault="0066026F" w:rsidP="0066026F">
      <w:pPr>
        <w:spacing w:before="300"/>
        <w:jc w:val="center"/>
        <w:rPr>
          <w:rFonts w:cs="Arial"/>
          <w:b/>
          <w:bCs/>
          <w:sz w:val="16"/>
          <w:szCs w:val="16"/>
        </w:rPr>
      </w:pPr>
    </w:p>
    <w:p w:rsidR="000E3081" w:rsidRPr="000E3081" w:rsidRDefault="000E3081" w:rsidP="000E3081">
      <w:pPr>
        <w:pStyle w:val="Heading3"/>
        <w:jc w:val="center"/>
      </w:pPr>
      <w:r w:rsidRPr="000E3081">
        <w:br w:type="page"/>
      </w:r>
      <w:bookmarkStart w:id="177" w:name="_Toc278898627"/>
      <w:r w:rsidRPr="000E3081">
        <w:t>Youth quality of life instrument-weight module (YQOL-W) Spanish Version</w:t>
      </w:r>
      <w:bookmarkEnd w:id="177"/>
    </w:p>
    <w:p w:rsidR="000E3081" w:rsidRPr="004E3B77" w:rsidRDefault="000E3081" w:rsidP="000E3081">
      <w:pPr>
        <w:tabs>
          <w:tab w:val="left" w:pos="0"/>
        </w:tabs>
        <w:jc w:val="center"/>
        <w:rPr>
          <w:rFonts w:ascii="Comic Sans MS" w:hAnsi="Comic Sans MS" w:cs="Arial"/>
          <w:sz w:val="72"/>
          <w:lang w:val="es-ES"/>
        </w:rPr>
      </w:pPr>
      <w:r w:rsidRPr="004E3B77">
        <w:rPr>
          <w:rFonts w:ascii="Comic Sans MS" w:hAnsi="Comic Sans MS" w:cs="Arial"/>
          <w:sz w:val="72"/>
          <w:lang w:val="es-ES"/>
        </w:rPr>
        <w:t>Describiendo Como Tu Peso Afecta Tu Vida</w:t>
      </w:r>
    </w:p>
    <w:p w:rsidR="000E3081" w:rsidRPr="00E66B3B" w:rsidRDefault="000E3081" w:rsidP="000E3081">
      <w:pPr>
        <w:spacing w:after="120"/>
        <w:jc w:val="center"/>
        <w:rPr>
          <w:rFonts w:ascii="Comic Sans MS" w:hAnsi="Comic Sans MS" w:cs="Arial"/>
          <w:b/>
          <w:sz w:val="28"/>
          <w:szCs w:val="28"/>
          <w:lang w:val="es-ES"/>
        </w:rPr>
      </w:pPr>
    </w:p>
    <w:p w:rsidR="000E3081" w:rsidRDefault="000E3081" w:rsidP="000E3081">
      <w:pPr>
        <w:spacing w:after="120"/>
        <w:jc w:val="center"/>
        <w:rPr>
          <w:rFonts w:ascii="Comic Sans MS" w:hAnsi="Comic Sans MS" w:cs="Arial"/>
          <w:b/>
          <w:sz w:val="40"/>
          <w:szCs w:val="40"/>
          <w:lang w:val="es-ES"/>
        </w:rPr>
      </w:pPr>
      <w:r>
        <w:rPr>
          <w:rFonts w:ascii="Comic Sans MS" w:hAnsi="Comic Sans MS" w:cs="Arial"/>
          <w:b/>
          <w:sz w:val="40"/>
          <w:szCs w:val="40"/>
          <w:lang w:val="es-ES"/>
        </w:rPr>
        <w:t>Calidad de Vida de Jóvenes-Modulo de Peso</w:t>
      </w:r>
    </w:p>
    <w:p w:rsidR="000E3081" w:rsidRPr="005B2C6E" w:rsidRDefault="000E3081" w:rsidP="000E3081">
      <w:pPr>
        <w:spacing w:after="120"/>
        <w:jc w:val="center"/>
        <w:rPr>
          <w:rFonts w:ascii="Comic Sans MS" w:hAnsi="Comic Sans MS" w:cs="Arial"/>
          <w:b/>
          <w:sz w:val="40"/>
          <w:szCs w:val="40"/>
          <w:lang w:val="es-ES"/>
        </w:rPr>
      </w:pPr>
      <w:r>
        <w:rPr>
          <w:rFonts w:ascii="Comic Sans MS" w:hAnsi="Comic Sans MS" w:cs="Arial"/>
          <w:b/>
          <w:sz w:val="40"/>
          <w:szCs w:val="40"/>
          <w:lang w:val="es-ES"/>
        </w:rPr>
        <w:t>(</w:t>
      </w:r>
      <w:r w:rsidRPr="005B2C6E">
        <w:rPr>
          <w:rFonts w:ascii="Comic Sans MS" w:hAnsi="Comic Sans MS" w:cs="Arial"/>
          <w:b/>
          <w:sz w:val="40"/>
          <w:szCs w:val="40"/>
          <w:lang w:val="es-ES"/>
        </w:rPr>
        <w:t>YQOL-W</w:t>
      </w:r>
      <w:r>
        <w:rPr>
          <w:rFonts w:ascii="Comic Sans MS" w:hAnsi="Comic Sans MS" w:cs="Arial"/>
          <w:b/>
          <w:sz w:val="40"/>
          <w:szCs w:val="40"/>
          <w:lang w:val="es-ES"/>
        </w:rPr>
        <w:t>)</w:t>
      </w:r>
    </w:p>
    <w:p w:rsidR="000E3081" w:rsidRPr="004E3B77" w:rsidRDefault="000E3081" w:rsidP="000E3081">
      <w:pPr>
        <w:jc w:val="center"/>
        <w:rPr>
          <w:rFonts w:ascii="Comic Sans MS" w:hAnsi="Comic Sans MS" w:cs="Arial"/>
          <w:b/>
          <w:lang w:val="es-ES"/>
        </w:rPr>
      </w:pPr>
      <w:r w:rsidRPr="004E3B77">
        <w:rPr>
          <w:rFonts w:ascii="Comic Sans MS" w:hAnsi="Comic Sans MS" w:cs="Arial"/>
          <w:b/>
          <w:lang w:val="es-ES"/>
        </w:rPr>
        <w:t>Universidad de Washington</w:t>
      </w:r>
    </w:p>
    <w:p w:rsidR="000E3081" w:rsidRPr="004E3B77" w:rsidRDefault="000E3081" w:rsidP="000E3081">
      <w:pPr>
        <w:jc w:val="center"/>
        <w:rPr>
          <w:rFonts w:ascii="Comic Sans MS" w:hAnsi="Comic Sans MS" w:cs="Arial"/>
          <w:b/>
          <w:lang w:val="es-ES"/>
        </w:rPr>
      </w:pPr>
      <w:r w:rsidRPr="004E3B77">
        <w:rPr>
          <w:rFonts w:ascii="Comic Sans MS" w:hAnsi="Comic Sans MS" w:cs="Arial"/>
          <w:b/>
          <w:lang w:val="es-ES"/>
        </w:rPr>
        <w:t>Departamento de Servicios de Salud</w:t>
      </w:r>
    </w:p>
    <w:p w:rsidR="000E3081" w:rsidRPr="006577D5" w:rsidRDefault="00A21C0E" w:rsidP="000E3081">
      <w:pPr>
        <w:jc w:val="center"/>
        <w:rPr>
          <w:rFonts w:ascii="Comic Sans MS" w:hAnsi="Comic Sans MS" w:cs="Arial"/>
          <w:b/>
          <w:lang w:val="es-ES"/>
        </w:rPr>
      </w:pPr>
      <w:r w:rsidRPr="00A21C0E">
        <w:rPr>
          <w:rFonts w:ascii="Comic Sans MS" w:hAnsi="Comic Sans MS" w:cs="Arial"/>
          <w:b/>
          <w:noProof/>
          <w:sz w:val="40"/>
          <w:szCs w:val="40"/>
        </w:rPr>
        <w:pict>
          <v:shape id="Picture 2" o:spid="_x0000_s1257" type="#_x0000_t75" style="position:absolute;left:0;text-align:left;margin-left:86.25pt;margin-top:51.45pt;width:262.1pt;height:226.1pt;z-index:251669504;visibility:visible;mso-wrap-style:square;mso-wrap-distance-left:9pt;mso-wrap-distance-top:0;mso-wrap-distance-right:9pt;mso-wrap-distance-bottom:0;mso-position-horizontal-relative:text;mso-position-vertical-relative:text" o:allowincell="f">
            <v:imagedata r:id="rId38" o:title=""/>
            <w10:wrap type="topAndBottom"/>
          </v:shape>
        </w:pict>
      </w:r>
      <w:r w:rsidR="000E3081" w:rsidRPr="006577D5">
        <w:rPr>
          <w:rFonts w:ascii="Comic Sans MS" w:hAnsi="Comic Sans MS" w:cs="Arial"/>
          <w:b/>
          <w:lang w:val="es-ES"/>
        </w:rPr>
        <w:t>Box 359455</w:t>
      </w:r>
    </w:p>
    <w:p w:rsidR="000E3081" w:rsidRPr="006577D5" w:rsidRDefault="000E3081" w:rsidP="000E3081">
      <w:pPr>
        <w:jc w:val="center"/>
        <w:rPr>
          <w:rFonts w:ascii="Comic Sans MS" w:hAnsi="Comic Sans MS" w:cs="Arial"/>
          <w:b/>
          <w:lang w:val="es-ES"/>
        </w:rPr>
      </w:pPr>
      <w:r w:rsidRPr="006577D5">
        <w:rPr>
          <w:rFonts w:ascii="Comic Sans MS" w:hAnsi="Comic Sans MS" w:cs="Arial"/>
          <w:b/>
          <w:lang w:val="es-ES"/>
        </w:rPr>
        <w:t>Seattle, Washington</w:t>
      </w:r>
    </w:p>
    <w:p w:rsidR="000E3081" w:rsidRPr="006577D5" w:rsidRDefault="000E3081" w:rsidP="000E3081">
      <w:pPr>
        <w:jc w:val="center"/>
        <w:rPr>
          <w:rFonts w:ascii="Comic Sans MS" w:hAnsi="Comic Sans MS" w:cs="Arial"/>
          <w:b/>
          <w:lang w:val="es-ES"/>
        </w:rPr>
      </w:pPr>
      <w:r w:rsidRPr="006577D5">
        <w:rPr>
          <w:rFonts w:ascii="Comic Sans MS" w:hAnsi="Comic Sans MS" w:cs="Arial"/>
          <w:b/>
          <w:lang w:val="es-ES"/>
        </w:rPr>
        <w:t>(800) 291-2193</w:t>
      </w:r>
    </w:p>
    <w:p w:rsidR="000E3081" w:rsidRDefault="000E3081" w:rsidP="000E3081">
      <w:pPr>
        <w:pStyle w:val="Header"/>
        <w:keepLines/>
        <w:tabs>
          <w:tab w:val="left" w:pos="0"/>
        </w:tabs>
        <w:jc w:val="center"/>
        <w:rPr>
          <w:rFonts w:ascii="Comic Sans MS" w:hAnsi="Comic Sans MS" w:cs="Arial"/>
          <w:i/>
          <w:smallCaps/>
          <w:lang w:val="es-ES"/>
        </w:rPr>
      </w:pPr>
    </w:p>
    <w:p w:rsidR="000E3081" w:rsidRDefault="000E3081" w:rsidP="000E3081">
      <w:pPr>
        <w:pStyle w:val="Header"/>
        <w:keepLines/>
        <w:tabs>
          <w:tab w:val="left" w:pos="0"/>
        </w:tabs>
        <w:jc w:val="center"/>
        <w:rPr>
          <w:rFonts w:ascii="Comic Sans MS" w:hAnsi="Comic Sans MS" w:cs="Arial"/>
          <w:i/>
          <w:smallCaps/>
          <w:lang w:val="es-ES"/>
        </w:rPr>
      </w:pPr>
      <w:r w:rsidRPr="00C021CF">
        <w:rPr>
          <w:rFonts w:ascii="Comic Sans MS" w:hAnsi="Comic Sans MS" w:cs="Arial"/>
          <w:i/>
          <w:lang w:val="es-ES"/>
        </w:rPr>
        <w:t xml:space="preserve">Los autores sugieran usar el YQOL-SF o </w:t>
      </w:r>
      <w:r>
        <w:rPr>
          <w:rFonts w:ascii="Comic Sans MS" w:hAnsi="Comic Sans MS" w:cs="Arial"/>
          <w:i/>
          <w:lang w:val="es-ES"/>
        </w:rPr>
        <w:t xml:space="preserve">el </w:t>
      </w:r>
      <w:r w:rsidRPr="00C021CF">
        <w:rPr>
          <w:rFonts w:ascii="Comic Sans MS" w:hAnsi="Comic Sans MS" w:cs="Arial"/>
          <w:i/>
          <w:lang w:val="es-ES"/>
        </w:rPr>
        <w:t xml:space="preserve">YQOL-R </w:t>
      </w:r>
      <w:r>
        <w:rPr>
          <w:rFonts w:ascii="Comic Sans MS" w:hAnsi="Comic Sans MS" w:cs="Arial"/>
          <w:i/>
          <w:lang w:val="es-ES"/>
        </w:rPr>
        <w:t>(instrumentos genéricos)</w:t>
      </w:r>
      <w:r w:rsidRPr="00C021CF">
        <w:rPr>
          <w:rFonts w:ascii="Comic Sans MS" w:hAnsi="Comic Sans MS" w:cs="Arial"/>
          <w:i/>
          <w:lang w:val="es-ES"/>
        </w:rPr>
        <w:t xml:space="preserve"> con el YQOL-W</w:t>
      </w:r>
      <w:r>
        <w:rPr>
          <w:rFonts w:ascii="Comic Sans MS" w:hAnsi="Comic Sans MS" w:cs="Arial"/>
          <w:i/>
          <w:lang w:val="es-ES"/>
        </w:rPr>
        <w:t>. Para más información consulta nuestro sitio del internet:</w:t>
      </w:r>
    </w:p>
    <w:p w:rsidR="000E3081" w:rsidRPr="00C021CF" w:rsidRDefault="00A21C0E" w:rsidP="000E3081">
      <w:pPr>
        <w:jc w:val="center"/>
        <w:rPr>
          <w:rFonts w:ascii="Comic Sans MS" w:hAnsi="Comic Sans MS" w:cs="Arial"/>
          <w:lang w:val="es-ES"/>
        </w:rPr>
      </w:pPr>
      <w:hyperlink r:id="rId39" w:history="1">
        <w:r w:rsidR="000E3081" w:rsidRPr="00C021CF">
          <w:rPr>
            <w:rStyle w:val="Hyperlink"/>
            <w:rFonts w:ascii="Comic Sans MS" w:hAnsi="Comic Sans MS" w:cs="Arial"/>
            <w:lang w:val="es-ES"/>
          </w:rPr>
          <w:t>http://depts.washington.edu/yqol/instruments/YQOL-W.htm</w:t>
        </w:r>
      </w:hyperlink>
      <w:r w:rsidR="000E3081" w:rsidRPr="00C021CF">
        <w:rPr>
          <w:rFonts w:ascii="Comic Sans MS" w:hAnsi="Comic Sans MS" w:cs="Arial"/>
          <w:lang w:val="es-ES"/>
        </w:rPr>
        <w:t xml:space="preserve"> </w:t>
      </w:r>
    </w:p>
    <w:p w:rsidR="000E3081" w:rsidRDefault="000E3081" w:rsidP="000E3081">
      <w:pPr>
        <w:pStyle w:val="Header"/>
        <w:keepLines/>
        <w:tabs>
          <w:tab w:val="left" w:pos="0"/>
        </w:tabs>
        <w:jc w:val="center"/>
        <w:rPr>
          <w:rFonts w:ascii="Comic Sans MS" w:hAnsi="Comic Sans MS" w:cs="Arial"/>
          <w:b/>
          <w:smallCaps/>
          <w:lang w:val="es-ES"/>
        </w:rPr>
      </w:pPr>
    </w:p>
    <w:p w:rsidR="000E3081" w:rsidRPr="004E3B77" w:rsidRDefault="000E3081" w:rsidP="000E3081">
      <w:pPr>
        <w:pStyle w:val="Header"/>
        <w:keepLines/>
        <w:tabs>
          <w:tab w:val="left" w:pos="0"/>
        </w:tabs>
        <w:jc w:val="center"/>
        <w:rPr>
          <w:rFonts w:ascii="Comic Sans MS" w:hAnsi="Comic Sans MS" w:cs="Arial"/>
          <w:b/>
          <w:smallCaps/>
          <w:lang w:val="es-ES"/>
        </w:rPr>
      </w:pPr>
      <w:r w:rsidRPr="004E3B77">
        <w:rPr>
          <w:rFonts w:ascii="Comic Sans MS" w:hAnsi="Comic Sans MS" w:cs="Arial"/>
          <w:lang w:val="es-ES"/>
        </w:rPr>
        <w:t>Nota:  No reproducir sin el permiso de los autores.</w:t>
      </w:r>
    </w:p>
    <w:p w:rsidR="000E3081" w:rsidRPr="004E3B77" w:rsidRDefault="000E3081" w:rsidP="000E3081">
      <w:pPr>
        <w:keepLines/>
        <w:jc w:val="center"/>
        <w:rPr>
          <w:rFonts w:ascii="Comic Sans MS" w:hAnsi="Comic Sans MS" w:cs="Arial"/>
          <w:b/>
          <w:sz w:val="28"/>
        </w:rPr>
      </w:pPr>
      <w:r w:rsidRPr="004E3B77">
        <w:rPr>
          <w:rFonts w:ascii="Comic Sans MS" w:hAnsi="Comic Sans MS" w:cs="Arial"/>
          <w:b/>
          <w:sz w:val="20"/>
        </w:rPr>
        <w:t>Copyright © 20</w:t>
      </w:r>
      <w:r>
        <w:rPr>
          <w:rFonts w:ascii="Comic Sans MS" w:hAnsi="Comic Sans MS" w:cs="Arial"/>
          <w:b/>
          <w:sz w:val="20"/>
        </w:rPr>
        <w:t>10</w:t>
      </w:r>
      <w:r w:rsidRPr="004E3B77">
        <w:rPr>
          <w:rFonts w:ascii="Comic Sans MS" w:hAnsi="Comic Sans MS" w:cs="Arial"/>
          <w:b/>
          <w:sz w:val="20"/>
        </w:rPr>
        <w:t xml:space="preserve"> University of Washington, YQOL-W</w:t>
      </w:r>
      <w:r w:rsidRPr="004E3B77">
        <w:rPr>
          <w:rFonts w:ascii="Comic Sans MS" w:hAnsi="Comic Sans MS" w:cs="Arial"/>
          <w:b/>
          <w:sz w:val="28"/>
        </w:rPr>
        <w:br w:type="page"/>
      </w:r>
    </w:p>
    <w:tbl>
      <w:tblPr>
        <w:tblW w:w="10548" w:type="dxa"/>
        <w:tblLook w:val="01E0"/>
      </w:tblPr>
      <w:tblGrid>
        <w:gridCol w:w="1690"/>
        <w:gridCol w:w="38"/>
        <w:gridCol w:w="120"/>
        <w:gridCol w:w="405"/>
        <w:gridCol w:w="51"/>
        <w:gridCol w:w="120"/>
        <w:gridCol w:w="392"/>
        <w:gridCol w:w="64"/>
        <w:gridCol w:w="120"/>
        <w:gridCol w:w="379"/>
        <w:gridCol w:w="77"/>
        <w:gridCol w:w="120"/>
        <w:gridCol w:w="366"/>
        <w:gridCol w:w="90"/>
        <w:gridCol w:w="120"/>
        <w:gridCol w:w="353"/>
        <w:gridCol w:w="103"/>
        <w:gridCol w:w="120"/>
        <w:gridCol w:w="340"/>
        <w:gridCol w:w="116"/>
        <w:gridCol w:w="120"/>
        <w:gridCol w:w="327"/>
        <w:gridCol w:w="129"/>
        <w:gridCol w:w="120"/>
        <w:gridCol w:w="314"/>
        <w:gridCol w:w="142"/>
        <w:gridCol w:w="120"/>
        <w:gridCol w:w="301"/>
        <w:gridCol w:w="155"/>
        <w:gridCol w:w="120"/>
        <w:gridCol w:w="288"/>
        <w:gridCol w:w="168"/>
        <w:gridCol w:w="120"/>
        <w:gridCol w:w="275"/>
        <w:gridCol w:w="181"/>
        <w:gridCol w:w="120"/>
        <w:gridCol w:w="1389"/>
        <w:gridCol w:w="219"/>
        <w:gridCol w:w="516"/>
        <w:gridCol w:w="240"/>
      </w:tblGrid>
      <w:tr w:rsidR="000E3081" w:rsidRPr="004E3B77" w:rsidTr="000E3081">
        <w:trPr>
          <w:gridAfter w:val="1"/>
          <w:wAfter w:w="240" w:type="dxa"/>
          <w:trHeight w:val="1792"/>
        </w:trPr>
        <w:tc>
          <w:tcPr>
            <w:tcW w:w="10308" w:type="dxa"/>
            <w:gridSpan w:val="39"/>
            <w:shd w:val="clear" w:color="auto" w:fill="C0C0C0"/>
          </w:tcPr>
          <w:p w:rsidR="000E3081" w:rsidRPr="000E3081" w:rsidRDefault="000E3081" w:rsidP="000E3081">
            <w:pPr>
              <w:pStyle w:val="BodyText2"/>
              <w:shd w:val="clear" w:color="auto" w:fill="C0C0C0"/>
              <w:tabs>
                <w:tab w:val="left" w:pos="0"/>
              </w:tabs>
              <w:jc w:val="center"/>
              <w:rPr>
                <w:rFonts w:ascii="Comic Sans MS" w:hAnsi="Comic Sans MS" w:cs="Arial"/>
                <w:sz w:val="28"/>
                <w:szCs w:val="28"/>
                <w:lang w:val="es-ES"/>
              </w:rPr>
            </w:pPr>
            <w:r w:rsidRPr="000E3081">
              <w:rPr>
                <w:rFonts w:ascii="Comic Sans MS" w:hAnsi="Comic Sans MS" w:cs="Arial"/>
                <w:sz w:val="28"/>
                <w:szCs w:val="28"/>
                <w:lang w:val="es-ES"/>
              </w:rPr>
              <w:t>Evaluando Cómo Tú Peso Afecta Tu Vida</w:t>
            </w:r>
          </w:p>
          <w:p w:rsidR="000E3081" w:rsidRPr="000E3081" w:rsidRDefault="000E3081" w:rsidP="000E3081">
            <w:pPr>
              <w:pStyle w:val="BodyText2"/>
              <w:shd w:val="clear" w:color="auto" w:fill="C0C0C0"/>
              <w:tabs>
                <w:tab w:val="left" w:pos="0"/>
              </w:tabs>
              <w:rPr>
                <w:rFonts w:ascii="Comic Sans MS" w:hAnsi="Comic Sans MS" w:cs="Arial"/>
                <w:b/>
                <w:szCs w:val="22"/>
                <w:lang w:val="es-ES"/>
              </w:rPr>
            </w:pPr>
            <w:r w:rsidRPr="000E3081">
              <w:rPr>
                <w:rFonts w:ascii="Comic Sans MS" w:hAnsi="Comic Sans MS" w:cs="Arial"/>
                <w:szCs w:val="22"/>
                <w:lang w:val="es-ES"/>
              </w:rPr>
              <w:t>En seguida hay unas frases que describen cómo te podrías sentir sobre ti mismo(a) y tu peso. Después de leer cada frase escoge un número que mejor describe cómo te sientes sobre tu vida AHORRA MISMO.</w:t>
            </w:r>
          </w:p>
          <w:p w:rsidR="000E3081" w:rsidRPr="000E3081" w:rsidRDefault="000E3081" w:rsidP="000E3081">
            <w:pPr>
              <w:pStyle w:val="BodyText2"/>
              <w:shd w:val="clear" w:color="auto" w:fill="C0C0C0"/>
              <w:rPr>
                <w:rFonts w:ascii="Comic Sans MS" w:hAnsi="Comic Sans MS" w:cs="Arial"/>
                <w:b/>
                <w:szCs w:val="22"/>
                <w:lang w:val="es-ES"/>
              </w:rPr>
            </w:pPr>
            <w:r w:rsidRPr="000E3081">
              <w:rPr>
                <w:rFonts w:ascii="Comic Sans MS" w:hAnsi="Comic Sans MS" w:cs="Arial"/>
                <w:szCs w:val="22"/>
                <w:lang w:val="es-ES"/>
              </w:rPr>
              <w:t>Después de leer cada frase, por favor circula un solo número en la escala del 0 (Para Nada) al 10 (Bastante) que mejor describe cómo TE SIENTES SOBRE TU VIDA AHORRA MISMO.</w:t>
            </w:r>
          </w:p>
          <w:p w:rsidR="000E3081" w:rsidRPr="000E3081" w:rsidRDefault="000E3081" w:rsidP="000E3081">
            <w:pPr>
              <w:pStyle w:val="BodyText2"/>
              <w:shd w:val="clear" w:color="auto" w:fill="C0C0C0"/>
              <w:rPr>
                <w:rFonts w:ascii="Comic Sans MS" w:hAnsi="Comic Sans MS" w:cs="Arial"/>
                <w:b/>
                <w:sz w:val="28"/>
                <w:szCs w:val="28"/>
              </w:rPr>
            </w:pPr>
            <w:r w:rsidRPr="000E3081">
              <w:rPr>
                <w:rFonts w:ascii="Comic Sans MS" w:hAnsi="Comic Sans MS" w:cs="Arial"/>
                <w:sz w:val="20"/>
              </w:rPr>
              <w:t>Copyright ©  2010 University of Washington, YQOL-W</w:t>
            </w:r>
          </w:p>
        </w:tc>
      </w:tr>
      <w:tr w:rsidR="000E3081" w:rsidRPr="002347F1" w:rsidTr="000E3081">
        <w:trPr>
          <w:gridAfter w:val="1"/>
          <w:wAfter w:w="240" w:type="dxa"/>
          <w:trHeight w:val="864"/>
        </w:trPr>
        <w:tc>
          <w:tcPr>
            <w:tcW w:w="10308" w:type="dxa"/>
            <w:gridSpan w:val="39"/>
          </w:tcPr>
          <w:p w:rsidR="000E3081" w:rsidRPr="000E3081" w:rsidRDefault="000E3081" w:rsidP="000E3081">
            <w:pPr>
              <w:numPr>
                <w:ilvl w:val="0"/>
                <w:numId w:val="45"/>
              </w:numPr>
              <w:spacing w:before="360" w:after="240"/>
              <w:rPr>
                <w:rFonts w:ascii="Comic Sans MS" w:hAnsi="Comic Sans MS" w:cs="Arial"/>
                <w:smallCaps/>
                <w:sz w:val="22"/>
                <w:szCs w:val="22"/>
                <w:lang w:val="es-ES"/>
              </w:rPr>
            </w:pPr>
            <w:r w:rsidRPr="000E3081">
              <w:rPr>
                <w:rFonts w:ascii="Comic Sans MS" w:hAnsi="Comic Sans MS" w:cs="Arial"/>
                <w:lang w:val="es-ES"/>
              </w:rPr>
              <w:t xml:space="preserve">Me siento </w:t>
            </w:r>
            <w:r w:rsidRPr="000E3081">
              <w:rPr>
                <w:rFonts w:ascii="Comic Sans MS" w:hAnsi="Comic Sans MS" w:cs="Arial"/>
                <w:b/>
                <w:i/>
                <w:lang w:val="es-ES"/>
              </w:rPr>
              <w:t xml:space="preserve">deprimido(a) </w:t>
            </w:r>
            <w:r w:rsidRPr="000E3081">
              <w:rPr>
                <w:rFonts w:ascii="Comic Sans MS" w:hAnsi="Comic Sans MS" w:cs="Arial"/>
                <w:lang w:val="es-ES"/>
              </w:rPr>
              <w:t xml:space="preserve">de cuánto peso … </w:t>
            </w:r>
            <w:r w:rsidRPr="000E3081">
              <w:rPr>
                <w:rFonts w:ascii="Comic Sans MS" w:hAnsi="Comic Sans MS" w:cs="Arial"/>
                <w:i/>
                <w:sz w:val="20"/>
                <w:lang w:val="es-ES"/>
              </w:rPr>
              <w:t>(por favor circula un número)</w:t>
            </w:r>
          </w:p>
        </w:tc>
      </w:tr>
      <w:tr w:rsidR="000E3081" w:rsidRPr="004E3B77" w:rsidTr="000E3081">
        <w:trPr>
          <w:gridAfter w:val="2"/>
          <w:wAfter w:w="756" w:type="dxa"/>
        </w:trPr>
        <w:tc>
          <w:tcPr>
            <w:tcW w:w="1728" w:type="dxa"/>
            <w:gridSpan w:val="2"/>
          </w:tcPr>
          <w:p w:rsidR="000E3081" w:rsidRPr="000E3081" w:rsidRDefault="000E3081" w:rsidP="000E3081">
            <w:pPr>
              <w:numPr>
                <w:ilvl w:val="12"/>
                <w:numId w:val="0"/>
              </w:numPr>
              <w:spacing w:before="300"/>
              <w:jc w:val="center"/>
              <w:rPr>
                <w:rFonts w:ascii="Comic Sans MS" w:hAnsi="Comic Sans MS" w:cs="Arial"/>
                <w:b/>
                <w:smallCaps/>
                <w:sz w:val="20"/>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jc w:val="center"/>
              <w:rPr>
                <w:rFonts w:ascii="Comic Sans MS" w:hAnsi="Comic Sans MS" w:cs="Arial"/>
                <w:b/>
                <w:sz w:val="20"/>
                <w:highlight w:val="yellow"/>
              </w:rPr>
            </w:pPr>
            <w:r w:rsidRPr="000E3081">
              <w:rPr>
                <w:rFonts w:ascii="Comic Sans MS" w:hAnsi="Comic Sans MS" w:cs="Arial"/>
                <w:b/>
                <w:smallCaps/>
                <w:sz w:val="22"/>
              </w:rPr>
              <w:t>Bastante</w:t>
            </w:r>
          </w:p>
        </w:tc>
      </w:tr>
      <w:tr w:rsidR="000E3081" w:rsidRPr="002347F1" w:rsidTr="000E3081">
        <w:trPr>
          <w:gridAfter w:val="1"/>
          <w:wAfter w:w="240" w:type="dxa"/>
          <w:trHeight w:val="900"/>
        </w:trPr>
        <w:tc>
          <w:tcPr>
            <w:tcW w:w="10308" w:type="dxa"/>
            <w:gridSpan w:val="39"/>
          </w:tcPr>
          <w:p w:rsidR="000E3081" w:rsidRPr="000E3081" w:rsidRDefault="000E3081" w:rsidP="000E3081">
            <w:pPr>
              <w:numPr>
                <w:ilvl w:val="0"/>
                <w:numId w:val="45"/>
              </w:numPr>
              <w:spacing w:before="300" w:after="240"/>
              <w:rPr>
                <w:rFonts w:ascii="Comic Sans MS" w:hAnsi="Comic Sans MS" w:cs="Arial"/>
                <w:smallCaps/>
                <w:sz w:val="22"/>
                <w:szCs w:val="22"/>
                <w:lang w:val="es-ES"/>
              </w:rPr>
            </w:pPr>
            <w:r w:rsidRPr="000E3081">
              <w:rPr>
                <w:rFonts w:ascii="Comic Sans MS" w:hAnsi="Comic Sans MS" w:cs="Arial"/>
                <w:lang w:val="es-ES"/>
              </w:rPr>
              <w:t xml:space="preserve">Me siento </w:t>
            </w:r>
            <w:r w:rsidRPr="000E3081">
              <w:rPr>
                <w:rFonts w:ascii="Comic Sans MS" w:hAnsi="Comic Sans MS" w:cs="Arial"/>
                <w:b/>
                <w:lang w:val="es-ES"/>
              </w:rPr>
              <w:t>avergonzado(a)</w:t>
            </w:r>
            <w:r w:rsidRPr="000E3081">
              <w:rPr>
                <w:rFonts w:ascii="Comic Sans MS" w:hAnsi="Comic Sans MS" w:cs="Arial"/>
                <w:lang w:val="es-ES"/>
              </w:rPr>
              <w:t xml:space="preserve"> de mi peso … </w:t>
            </w:r>
            <w:r w:rsidRPr="000E3081">
              <w:rPr>
                <w:rFonts w:ascii="Comic Sans MS" w:hAnsi="Comic Sans MS" w:cs="Arial"/>
                <w:i/>
                <w:sz w:val="20"/>
                <w:lang w:val="es-ES"/>
              </w:rPr>
              <w:t>(por favor circula un número)</w:t>
            </w:r>
          </w:p>
        </w:tc>
      </w:tr>
      <w:tr w:rsidR="000E3081" w:rsidRPr="004E3B77" w:rsidTr="000E3081">
        <w:trPr>
          <w:gridAfter w:val="2"/>
          <w:wAfter w:w="756" w:type="dxa"/>
        </w:trPr>
        <w:tc>
          <w:tcPr>
            <w:tcW w:w="1728" w:type="dxa"/>
            <w:gridSpan w:val="2"/>
          </w:tcPr>
          <w:p w:rsidR="000E3081" w:rsidRPr="000E3081" w:rsidRDefault="000E3081" w:rsidP="000E3081">
            <w:pPr>
              <w:numPr>
                <w:ilvl w:val="12"/>
                <w:numId w:val="0"/>
              </w:numPr>
              <w:spacing w:before="30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2347F1" w:rsidTr="000E3081">
        <w:trPr>
          <w:gridAfter w:val="1"/>
          <w:wAfter w:w="240" w:type="dxa"/>
          <w:trHeight w:val="880"/>
        </w:trPr>
        <w:tc>
          <w:tcPr>
            <w:tcW w:w="10308" w:type="dxa"/>
            <w:gridSpan w:val="39"/>
          </w:tcPr>
          <w:p w:rsidR="000E3081" w:rsidRPr="000E3081" w:rsidRDefault="000E3081" w:rsidP="000E3081">
            <w:pPr>
              <w:numPr>
                <w:ilvl w:val="0"/>
                <w:numId w:val="45"/>
              </w:numPr>
              <w:spacing w:before="300" w:after="240"/>
              <w:rPr>
                <w:rFonts w:ascii="Comic Sans MS" w:hAnsi="Comic Sans MS" w:cs="Arial"/>
                <w:smallCaps/>
                <w:sz w:val="22"/>
                <w:szCs w:val="22"/>
                <w:lang w:val="es-ES"/>
              </w:rPr>
            </w:pPr>
            <w:r w:rsidRPr="000E3081">
              <w:rPr>
                <w:rFonts w:ascii="Comic Sans MS" w:hAnsi="Comic Sans MS" w:cs="Arial"/>
                <w:lang w:val="es-ES"/>
              </w:rPr>
              <w:t xml:space="preserve">Me siento </w:t>
            </w:r>
            <w:r w:rsidRPr="000E3081">
              <w:rPr>
                <w:rFonts w:ascii="Comic Sans MS" w:hAnsi="Comic Sans MS" w:cs="Arial"/>
                <w:b/>
                <w:lang w:val="es-ES"/>
              </w:rPr>
              <w:t xml:space="preserve">incómodo(a) </w:t>
            </w:r>
            <w:r w:rsidRPr="000E3081">
              <w:rPr>
                <w:rFonts w:ascii="Comic Sans MS" w:hAnsi="Comic Sans MS" w:cs="Arial"/>
                <w:lang w:val="es-ES"/>
              </w:rPr>
              <w:t xml:space="preserve">cuando estoy con gente más flaca que yo … </w:t>
            </w:r>
            <w:r w:rsidRPr="000E3081">
              <w:rPr>
                <w:rFonts w:ascii="Comic Sans MS" w:hAnsi="Comic Sans MS" w:cs="Arial"/>
                <w:i/>
                <w:sz w:val="20"/>
                <w:lang w:val="es-ES"/>
              </w:rPr>
              <w:t>(por favor circula un número)</w:t>
            </w:r>
          </w:p>
        </w:tc>
      </w:tr>
      <w:tr w:rsidR="000E3081" w:rsidRPr="004E3B77" w:rsidTr="000E3081">
        <w:trPr>
          <w:gridAfter w:val="2"/>
          <w:wAfter w:w="756" w:type="dxa"/>
        </w:trPr>
        <w:tc>
          <w:tcPr>
            <w:tcW w:w="1728" w:type="dxa"/>
            <w:gridSpan w:val="2"/>
          </w:tcPr>
          <w:p w:rsidR="000E3081" w:rsidRPr="000E3081" w:rsidRDefault="000E3081" w:rsidP="000E3081">
            <w:pPr>
              <w:numPr>
                <w:ilvl w:val="12"/>
                <w:numId w:val="0"/>
              </w:numPr>
              <w:spacing w:before="30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2347F1" w:rsidTr="000E3081">
        <w:tc>
          <w:tcPr>
            <w:tcW w:w="10548" w:type="dxa"/>
            <w:gridSpan w:val="40"/>
          </w:tcPr>
          <w:p w:rsidR="000E3081" w:rsidRPr="000E3081" w:rsidRDefault="000E3081" w:rsidP="000E3081">
            <w:pPr>
              <w:numPr>
                <w:ilvl w:val="0"/>
                <w:numId w:val="45"/>
              </w:numPr>
              <w:spacing w:before="240" w:after="240"/>
              <w:rPr>
                <w:rFonts w:ascii="Comic Sans MS" w:hAnsi="Comic Sans MS" w:cs="Arial"/>
                <w:smallCaps/>
                <w:sz w:val="22"/>
                <w:szCs w:val="22"/>
                <w:lang w:val="es-ES"/>
              </w:rPr>
            </w:pPr>
            <w:r w:rsidRPr="000E3081">
              <w:rPr>
                <w:rFonts w:ascii="Comic Sans MS" w:hAnsi="Comic Sans MS" w:cs="Arial"/>
                <w:lang w:val="es-ES"/>
              </w:rPr>
              <w:t xml:space="preserve">A causa de mi peso, </w:t>
            </w:r>
            <w:r w:rsidRPr="000E3081">
              <w:rPr>
                <w:rFonts w:ascii="Comic Sans MS" w:hAnsi="Comic Sans MS" w:cs="Arial"/>
                <w:b/>
                <w:i/>
                <w:lang w:val="es-ES"/>
              </w:rPr>
              <w:t>siento que necesito</w:t>
            </w:r>
            <w:r w:rsidRPr="000E3081">
              <w:rPr>
                <w:rFonts w:ascii="Comic Sans MS" w:hAnsi="Comic Sans MS" w:cs="Arial"/>
                <w:lang w:val="es-ES"/>
              </w:rPr>
              <w:t xml:space="preserve"> usar ropa que esconda mi cuerpo …</w:t>
            </w:r>
            <w:r w:rsidRPr="000E3081">
              <w:rPr>
                <w:rFonts w:ascii="Comic Sans MS" w:hAnsi="Comic Sans MS" w:cs="Arial"/>
                <w:i/>
                <w:sz w:val="20"/>
                <w:lang w:val="es-ES"/>
              </w:rPr>
              <w:t>(por favor circula un número)</w:t>
            </w:r>
          </w:p>
        </w:tc>
      </w:tr>
      <w:tr w:rsidR="000E3081" w:rsidRPr="004E3B77" w:rsidTr="000E3081">
        <w:trPr>
          <w:gridAfter w:val="2"/>
          <w:wAfter w:w="756" w:type="dxa"/>
          <w:trHeight w:val="924"/>
        </w:trPr>
        <w:tc>
          <w:tcPr>
            <w:tcW w:w="1728" w:type="dxa"/>
            <w:gridSpan w:val="2"/>
          </w:tcPr>
          <w:p w:rsidR="000E3081" w:rsidRPr="000E3081" w:rsidRDefault="000E3081" w:rsidP="000E3081">
            <w:pPr>
              <w:numPr>
                <w:ilvl w:val="12"/>
                <w:numId w:val="0"/>
              </w:numPr>
              <w:spacing w:before="30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4E3B77" w:rsidTr="000E3081">
        <w:trPr>
          <w:gridAfter w:val="1"/>
          <w:wAfter w:w="240" w:type="dxa"/>
          <w:trHeight w:val="724"/>
        </w:trPr>
        <w:tc>
          <w:tcPr>
            <w:tcW w:w="10308" w:type="dxa"/>
            <w:gridSpan w:val="39"/>
          </w:tcPr>
          <w:p w:rsidR="000E3081" w:rsidRPr="000E3081" w:rsidRDefault="000E3081" w:rsidP="000E3081">
            <w:pPr>
              <w:numPr>
                <w:ilvl w:val="0"/>
                <w:numId w:val="45"/>
              </w:numPr>
              <w:spacing w:before="300" w:after="240"/>
              <w:rPr>
                <w:rFonts w:ascii="Comic Sans MS" w:hAnsi="Comic Sans MS" w:cs="Arial"/>
                <w:smallCaps/>
                <w:sz w:val="22"/>
                <w:szCs w:val="22"/>
              </w:rPr>
            </w:pPr>
            <w:r w:rsidRPr="000E3081">
              <w:rPr>
                <w:rFonts w:ascii="Comic Sans MS" w:hAnsi="Comic Sans MS" w:cs="Arial"/>
                <w:lang w:val="es-ES"/>
              </w:rPr>
              <w:t xml:space="preserve">A causa de mi peso, </w:t>
            </w:r>
            <w:r w:rsidRPr="000E3081">
              <w:rPr>
                <w:rFonts w:ascii="Comic Sans MS" w:hAnsi="Comic Sans MS" w:cs="Arial"/>
                <w:b/>
                <w:i/>
                <w:lang w:val="es-ES"/>
              </w:rPr>
              <w:t>las personas piensan</w:t>
            </w:r>
            <w:r w:rsidRPr="000E3081">
              <w:rPr>
                <w:rFonts w:ascii="Comic Sans MS" w:hAnsi="Comic Sans MS" w:cs="Arial"/>
                <w:lang w:val="es-ES"/>
              </w:rPr>
              <w:t xml:space="preserve"> que soy poco atractivo(a)… </w:t>
            </w:r>
            <w:r w:rsidRPr="000E3081">
              <w:rPr>
                <w:rFonts w:ascii="Comic Sans MS" w:hAnsi="Comic Sans MS" w:cs="Arial"/>
                <w:i/>
                <w:sz w:val="20"/>
              </w:rPr>
              <w:t>(por favor circula un número)</w:t>
            </w:r>
          </w:p>
        </w:tc>
      </w:tr>
      <w:tr w:rsidR="000E3081" w:rsidRPr="004E3B77" w:rsidTr="000E3081">
        <w:trPr>
          <w:gridAfter w:val="2"/>
          <w:wAfter w:w="756" w:type="dxa"/>
          <w:trHeight w:val="852"/>
        </w:trPr>
        <w:tc>
          <w:tcPr>
            <w:tcW w:w="1728" w:type="dxa"/>
            <w:gridSpan w:val="2"/>
          </w:tcPr>
          <w:p w:rsidR="000E3081" w:rsidRPr="000E3081" w:rsidRDefault="000E3081" w:rsidP="000E3081">
            <w:pPr>
              <w:numPr>
                <w:ilvl w:val="12"/>
                <w:numId w:val="0"/>
              </w:numPr>
              <w:spacing w:before="30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jc w:val="center"/>
              <w:rPr>
                <w:rFonts w:ascii="Comic Sans MS" w:hAnsi="Comic Sans MS" w:cs="Arial"/>
                <w:b/>
                <w:smallCaps/>
                <w:sz w:val="22"/>
                <w:szCs w:val="22"/>
              </w:rPr>
            </w:pPr>
            <w:r w:rsidRPr="000E3081">
              <w:rPr>
                <w:rFonts w:ascii="Comic Sans MS" w:hAnsi="Comic Sans MS" w:cs="Arial"/>
                <w:b/>
                <w:smallCaps/>
                <w:sz w:val="22"/>
              </w:rPr>
              <w:t>Bastante</w:t>
            </w:r>
          </w:p>
        </w:tc>
      </w:tr>
      <w:tr w:rsidR="000E3081" w:rsidRPr="004E3B77" w:rsidTr="000E3081">
        <w:trPr>
          <w:gridAfter w:val="1"/>
          <w:wAfter w:w="240" w:type="dxa"/>
          <w:trHeight w:val="960"/>
        </w:trPr>
        <w:tc>
          <w:tcPr>
            <w:tcW w:w="10308" w:type="dxa"/>
            <w:gridSpan w:val="39"/>
          </w:tcPr>
          <w:p w:rsidR="000E3081" w:rsidRPr="000E3081" w:rsidRDefault="000E3081" w:rsidP="000E3081">
            <w:pPr>
              <w:spacing w:before="360"/>
              <w:ind w:left="720"/>
              <w:rPr>
                <w:rFonts w:ascii="Comic Sans MS" w:hAnsi="Comic Sans MS" w:cs="Arial"/>
                <w:lang w:val="es-ES"/>
              </w:rPr>
            </w:pPr>
          </w:p>
        </w:tc>
      </w:tr>
      <w:tr w:rsidR="000E3081" w:rsidRPr="004E3B77" w:rsidTr="000E3081">
        <w:trPr>
          <w:gridAfter w:val="1"/>
          <w:wAfter w:w="240" w:type="dxa"/>
          <w:trHeight w:val="960"/>
        </w:trPr>
        <w:tc>
          <w:tcPr>
            <w:tcW w:w="10308" w:type="dxa"/>
            <w:gridSpan w:val="39"/>
          </w:tcPr>
          <w:p w:rsidR="000E3081" w:rsidRPr="000E3081" w:rsidRDefault="000E3081" w:rsidP="000E3081">
            <w:pPr>
              <w:numPr>
                <w:ilvl w:val="0"/>
                <w:numId w:val="45"/>
              </w:numPr>
              <w:spacing w:before="360" w:after="240"/>
              <w:rPr>
                <w:rFonts w:ascii="Comic Sans MS" w:hAnsi="Comic Sans MS" w:cs="Arial"/>
                <w:smallCaps/>
                <w:sz w:val="22"/>
                <w:szCs w:val="22"/>
              </w:rPr>
            </w:pPr>
            <w:r w:rsidRPr="000E3081">
              <w:rPr>
                <w:rFonts w:ascii="Comic Sans MS" w:hAnsi="Comic Sans MS" w:cs="Arial"/>
                <w:lang w:val="es-ES"/>
              </w:rPr>
              <w:t>A causa de mi peso, cuando me toman fotos</w:t>
            </w:r>
            <w:r w:rsidRPr="000E3081">
              <w:rPr>
                <w:rFonts w:ascii="Comic Sans MS" w:hAnsi="Comic Sans MS" w:cs="Arial"/>
                <w:b/>
                <w:i/>
                <w:lang w:val="es-ES"/>
              </w:rPr>
              <w:t xml:space="preserve"> trato de esconderme</w:t>
            </w:r>
            <w:r w:rsidRPr="000E3081">
              <w:rPr>
                <w:rFonts w:ascii="Comic Sans MS" w:hAnsi="Comic Sans MS" w:cs="Arial"/>
                <w:lang w:val="es-ES"/>
              </w:rPr>
              <w:t xml:space="preserve"> atrás de otras personas … </w:t>
            </w:r>
            <w:r w:rsidRPr="000E3081">
              <w:rPr>
                <w:rFonts w:ascii="Comic Sans MS" w:hAnsi="Comic Sans MS" w:cs="Arial"/>
                <w:i/>
                <w:sz w:val="20"/>
              </w:rPr>
              <w:t>(por favor circula un número)</w:t>
            </w:r>
          </w:p>
        </w:tc>
      </w:tr>
      <w:tr w:rsidR="000E3081" w:rsidRPr="004E3B77" w:rsidTr="000E3081">
        <w:trPr>
          <w:gridAfter w:val="2"/>
          <w:wAfter w:w="756" w:type="dxa"/>
        </w:trPr>
        <w:tc>
          <w:tcPr>
            <w:tcW w:w="1728" w:type="dxa"/>
            <w:gridSpan w:val="2"/>
          </w:tcPr>
          <w:p w:rsidR="000E3081" w:rsidRPr="000E3081" w:rsidRDefault="000E3081" w:rsidP="000E3081">
            <w:pPr>
              <w:numPr>
                <w:ilvl w:val="12"/>
                <w:numId w:val="0"/>
              </w:numPr>
              <w:spacing w:before="300" w:after="36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4E3B77" w:rsidTr="000E3081">
        <w:trPr>
          <w:gridAfter w:val="1"/>
          <w:wAfter w:w="240" w:type="dxa"/>
          <w:trHeight w:val="805"/>
        </w:trPr>
        <w:tc>
          <w:tcPr>
            <w:tcW w:w="10308" w:type="dxa"/>
            <w:gridSpan w:val="39"/>
          </w:tcPr>
          <w:p w:rsidR="000E3081" w:rsidRPr="000E3081" w:rsidRDefault="000E3081" w:rsidP="000E3081">
            <w:pPr>
              <w:numPr>
                <w:ilvl w:val="0"/>
                <w:numId w:val="45"/>
              </w:numPr>
              <w:spacing w:before="300" w:after="240"/>
              <w:rPr>
                <w:rFonts w:ascii="Comic Sans MS" w:hAnsi="Comic Sans MS" w:cs="Arial"/>
                <w:smallCaps/>
                <w:sz w:val="22"/>
                <w:szCs w:val="22"/>
              </w:rPr>
            </w:pPr>
            <w:r w:rsidRPr="000E3081">
              <w:rPr>
                <w:rFonts w:ascii="Comic Sans MS" w:hAnsi="Comic Sans MS" w:cs="Arial"/>
                <w:lang w:val="es-ES"/>
              </w:rPr>
              <w:t xml:space="preserve">A causa de mi peso, </w:t>
            </w:r>
            <w:r w:rsidRPr="000E3081">
              <w:rPr>
                <w:rFonts w:ascii="Comic Sans MS" w:hAnsi="Comic Sans MS" w:cs="Arial"/>
                <w:b/>
                <w:i/>
                <w:lang w:val="es-ES"/>
              </w:rPr>
              <w:t>me da pena</w:t>
            </w:r>
            <w:r w:rsidRPr="000E3081">
              <w:rPr>
                <w:rFonts w:ascii="Comic Sans MS" w:hAnsi="Comic Sans MS" w:cs="Arial"/>
                <w:lang w:val="es-ES"/>
              </w:rPr>
              <w:t xml:space="preserve"> hacer ejercicio en frente de otras personas … </w:t>
            </w:r>
            <w:r w:rsidRPr="000E3081">
              <w:rPr>
                <w:rFonts w:ascii="Comic Sans MS" w:hAnsi="Comic Sans MS" w:cs="Arial"/>
                <w:i/>
                <w:sz w:val="20"/>
              </w:rPr>
              <w:t>(por favor circula un número)</w:t>
            </w:r>
          </w:p>
        </w:tc>
      </w:tr>
      <w:tr w:rsidR="000E3081" w:rsidRPr="004E3B77" w:rsidTr="000E3081">
        <w:trPr>
          <w:gridAfter w:val="3"/>
          <w:wAfter w:w="975" w:type="dxa"/>
          <w:trHeight w:val="805"/>
        </w:trPr>
        <w:tc>
          <w:tcPr>
            <w:tcW w:w="1690" w:type="dxa"/>
          </w:tcPr>
          <w:p w:rsidR="000E3081" w:rsidRPr="000E3081" w:rsidRDefault="000E3081" w:rsidP="000E3081">
            <w:pPr>
              <w:numPr>
                <w:ilvl w:val="12"/>
                <w:numId w:val="0"/>
              </w:numPr>
              <w:spacing w:before="30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63"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0</w:t>
            </w:r>
          </w:p>
        </w:tc>
        <w:tc>
          <w:tcPr>
            <w:tcW w:w="563"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w:t>
            </w:r>
          </w:p>
        </w:tc>
        <w:tc>
          <w:tcPr>
            <w:tcW w:w="563"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2</w:t>
            </w:r>
          </w:p>
        </w:tc>
        <w:tc>
          <w:tcPr>
            <w:tcW w:w="563"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3</w:t>
            </w:r>
          </w:p>
        </w:tc>
        <w:tc>
          <w:tcPr>
            <w:tcW w:w="563"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4</w:t>
            </w:r>
          </w:p>
        </w:tc>
        <w:tc>
          <w:tcPr>
            <w:tcW w:w="563"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5</w:t>
            </w:r>
          </w:p>
        </w:tc>
        <w:tc>
          <w:tcPr>
            <w:tcW w:w="563"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6</w:t>
            </w:r>
          </w:p>
        </w:tc>
        <w:tc>
          <w:tcPr>
            <w:tcW w:w="563"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7</w:t>
            </w:r>
          </w:p>
        </w:tc>
        <w:tc>
          <w:tcPr>
            <w:tcW w:w="563"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8</w:t>
            </w:r>
          </w:p>
        </w:tc>
        <w:tc>
          <w:tcPr>
            <w:tcW w:w="563"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9</w:t>
            </w:r>
          </w:p>
        </w:tc>
        <w:tc>
          <w:tcPr>
            <w:tcW w:w="563"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10</w:t>
            </w:r>
          </w:p>
        </w:tc>
        <w:tc>
          <w:tcPr>
            <w:tcW w:w="1690"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4E3B77" w:rsidTr="000E3081">
        <w:trPr>
          <w:gridAfter w:val="1"/>
          <w:wAfter w:w="240" w:type="dxa"/>
        </w:trPr>
        <w:tc>
          <w:tcPr>
            <w:tcW w:w="10308" w:type="dxa"/>
            <w:gridSpan w:val="39"/>
          </w:tcPr>
          <w:p w:rsidR="000E3081" w:rsidRPr="000E3081" w:rsidRDefault="000E3081" w:rsidP="000E3081">
            <w:pPr>
              <w:numPr>
                <w:ilvl w:val="0"/>
                <w:numId w:val="45"/>
              </w:numPr>
              <w:spacing w:before="300" w:after="240"/>
              <w:rPr>
                <w:rFonts w:ascii="Comic Sans MS" w:hAnsi="Comic Sans MS" w:cs="Arial"/>
                <w:smallCaps/>
                <w:sz w:val="22"/>
                <w:szCs w:val="22"/>
              </w:rPr>
            </w:pPr>
            <w:r w:rsidRPr="000E3081">
              <w:rPr>
                <w:rFonts w:ascii="Comic Sans MS" w:hAnsi="Comic Sans MS" w:cs="Arial"/>
                <w:lang w:val="es-ES"/>
              </w:rPr>
              <w:t xml:space="preserve">A causa de mi peso, </w:t>
            </w:r>
            <w:r w:rsidRPr="000E3081">
              <w:rPr>
                <w:rFonts w:ascii="Comic Sans MS" w:hAnsi="Comic Sans MS" w:cs="Arial"/>
                <w:b/>
                <w:i/>
                <w:lang w:val="es-ES"/>
              </w:rPr>
              <w:t>me da pena</w:t>
            </w:r>
            <w:r w:rsidRPr="000E3081">
              <w:rPr>
                <w:rFonts w:ascii="Comic Sans MS" w:hAnsi="Comic Sans MS" w:cs="Arial"/>
                <w:i/>
                <w:lang w:val="es-ES"/>
              </w:rPr>
              <w:t xml:space="preserve"> </w:t>
            </w:r>
            <w:r w:rsidRPr="000E3081">
              <w:rPr>
                <w:rFonts w:ascii="Comic Sans MS" w:hAnsi="Comic Sans MS" w:cs="Arial"/>
                <w:lang w:val="es-ES"/>
              </w:rPr>
              <w:t xml:space="preserve">comer en frente de otras personas … </w:t>
            </w:r>
            <w:r w:rsidRPr="000E3081">
              <w:rPr>
                <w:rFonts w:ascii="Comic Sans MS" w:hAnsi="Comic Sans MS" w:cs="Arial"/>
                <w:i/>
                <w:sz w:val="20"/>
              </w:rPr>
              <w:t>(por favor circula un número)</w:t>
            </w:r>
          </w:p>
        </w:tc>
      </w:tr>
      <w:tr w:rsidR="000E3081" w:rsidRPr="004E3B77" w:rsidTr="000E3081">
        <w:trPr>
          <w:gridAfter w:val="2"/>
          <w:wAfter w:w="756" w:type="dxa"/>
        </w:trPr>
        <w:tc>
          <w:tcPr>
            <w:tcW w:w="1728" w:type="dxa"/>
            <w:gridSpan w:val="2"/>
          </w:tcPr>
          <w:p w:rsidR="000E3081" w:rsidRPr="000E3081" w:rsidRDefault="000E3081" w:rsidP="000E3081">
            <w:pPr>
              <w:numPr>
                <w:ilvl w:val="12"/>
                <w:numId w:val="0"/>
              </w:numPr>
              <w:spacing w:before="300" w:after="36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4E3B77" w:rsidTr="000E3081">
        <w:trPr>
          <w:gridAfter w:val="1"/>
          <w:wAfter w:w="240" w:type="dxa"/>
        </w:trPr>
        <w:tc>
          <w:tcPr>
            <w:tcW w:w="10308" w:type="dxa"/>
            <w:gridSpan w:val="39"/>
          </w:tcPr>
          <w:p w:rsidR="000E3081" w:rsidRPr="000E3081" w:rsidRDefault="000E3081" w:rsidP="000E3081">
            <w:pPr>
              <w:numPr>
                <w:ilvl w:val="0"/>
                <w:numId w:val="45"/>
              </w:numPr>
              <w:spacing w:before="300" w:after="240"/>
              <w:rPr>
                <w:rFonts w:ascii="Comic Sans MS" w:hAnsi="Comic Sans MS" w:cs="Arial"/>
                <w:smallCaps/>
                <w:sz w:val="22"/>
                <w:szCs w:val="22"/>
              </w:rPr>
            </w:pPr>
            <w:r w:rsidRPr="000E3081">
              <w:rPr>
                <w:rFonts w:ascii="Comic Sans MS" w:hAnsi="Comic Sans MS" w:cs="Arial"/>
                <w:lang w:val="es-ES"/>
              </w:rPr>
              <w:t xml:space="preserve">A causa de mi peso, </w:t>
            </w:r>
            <w:r w:rsidRPr="000E3081">
              <w:rPr>
                <w:rFonts w:ascii="Comic Sans MS" w:hAnsi="Comic Sans MS" w:cs="Arial"/>
                <w:b/>
                <w:i/>
                <w:lang w:val="es-ES"/>
              </w:rPr>
              <w:t>trato de evitar</w:t>
            </w:r>
            <w:r w:rsidRPr="000E3081">
              <w:rPr>
                <w:rFonts w:ascii="Comic Sans MS" w:hAnsi="Comic Sans MS" w:cs="Arial"/>
                <w:lang w:val="es-ES"/>
              </w:rPr>
              <w:t xml:space="preserve"> que la gente se fije en mi … </w:t>
            </w:r>
            <w:r w:rsidRPr="000E3081">
              <w:rPr>
                <w:rFonts w:ascii="Comic Sans MS" w:hAnsi="Comic Sans MS" w:cs="Arial"/>
                <w:i/>
                <w:sz w:val="20"/>
              </w:rPr>
              <w:t>(por favor circula un número)</w:t>
            </w:r>
          </w:p>
        </w:tc>
      </w:tr>
      <w:tr w:rsidR="000E3081" w:rsidRPr="004E3B77" w:rsidTr="000E3081">
        <w:trPr>
          <w:gridAfter w:val="2"/>
          <w:wAfter w:w="756" w:type="dxa"/>
        </w:trPr>
        <w:tc>
          <w:tcPr>
            <w:tcW w:w="1728" w:type="dxa"/>
            <w:gridSpan w:val="2"/>
          </w:tcPr>
          <w:p w:rsidR="000E3081" w:rsidRPr="000E3081" w:rsidRDefault="000E3081" w:rsidP="000E3081">
            <w:pPr>
              <w:numPr>
                <w:ilvl w:val="12"/>
                <w:numId w:val="0"/>
              </w:numPr>
              <w:spacing w:before="300" w:after="36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2347F1" w:rsidTr="000E3081">
        <w:trPr>
          <w:gridAfter w:val="1"/>
          <w:wAfter w:w="240" w:type="dxa"/>
          <w:trHeight w:val="780"/>
        </w:trPr>
        <w:tc>
          <w:tcPr>
            <w:tcW w:w="10308" w:type="dxa"/>
            <w:gridSpan w:val="39"/>
          </w:tcPr>
          <w:p w:rsidR="000E3081" w:rsidRPr="000E3081" w:rsidRDefault="000E3081" w:rsidP="000E3081">
            <w:pPr>
              <w:numPr>
                <w:ilvl w:val="0"/>
                <w:numId w:val="45"/>
              </w:numPr>
              <w:spacing w:before="300" w:after="240"/>
              <w:rPr>
                <w:rFonts w:ascii="Comic Sans MS" w:hAnsi="Comic Sans MS" w:cs="Arial"/>
                <w:sz w:val="22"/>
                <w:szCs w:val="22"/>
                <w:lang w:val="es-ES"/>
              </w:rPr>
            </w:pPr>
            <w:r w:rsidRPr="000E3081">
              <w:rPr>
                <w:rFonts w:ascii="Comic Sans MS" w:hAnsi="Comic Sans MS" w:cs="Arial"/>
                <w:lang w:val="es-ES"/>
              </w:rPr>
              <w:t xml:space="preserve">A causa de mi peso, me </w:t>
            </w:r>
            <w:r w:rsidRPr="000E3081">
              <w:rPr>
                <w:rFonts w:ascii="Comic Sans MS" w:hAnsi="Comic Sans MS" w:cs="Arial"/>
                <w:b/>
                <w:i/>
                <w:lang w:val="es-ES"/>
              </w:rPr>
              <w:t>preocupa</w:t>
            </w:r>
            <w:r w:rsidRPr="000E3081">
              <w:rPr>
                <w:rFonts w:ascii="Comic Sans MS" w:hAnsi="Comic Sans MS" w:cs="Arial"/>
                <w:lang w:val="es-ES"/>
              </w:rPr>
              <w:t xml:space="preserve"> lo que los demás dicen de mi … </w:t>
            </w:r>
            <w:r w:rsidRPr="000E3081">
              <w:rPr>
                <w:rFonts w:ascii="Comic Sans MS" w:hAnsi="Comic Sans MS" w:cs="Arial"/>
                <w:i/>
                <w:sz w:val="20"/>
                <w:lang w:val="es-ES"/>
              </w:rPr>
              <w:t>(por favor circula un número)</w:t>
            </w:r>
          </w:p>
        </w:tc>
      </w:tr>
      <w:tr w:rsidR="000E3081" w:rsidRPr="004E3B77" w:rsidTr="000E3081">
        <w:trPr>
          <w:gridAfter w:val="2"/>
          <w:wAfter w:w="756" w:type="dxa"/>
          <w:trHeight w:val="852"/>
        </w:trPr>
        <w:tc>
          <w:tcPr>
            <w:tcW w:w="1728" w:type="dxa"/>
            <w:gridSpan w:val="2"/>
          </w:tcPr>
          <w:p w:rsidR="000E3081" w:rsidRPr="000E3081" w:rsidRDefault="000E3081" w:rsidP="000E3081">
            <w:pPr>
              <w:numPr>
                <w:ilvl w:val="12"/>
                <w:numId w:val="0"/>
              </w:numPr>
              <w:spacing w:before="300" w:after="36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after="36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4E3B77" w:rsidTr="000E3081">
        <w:trPr>
          <w:gridAfter w:val="1"/>
          <w:wAfter w:w="240" w:type="dxa"/>
          <w:trHeight w:val="336"/>
        </w:trPr>
        <w:tc>
          <w:tcPr>
            <w:tcW w:w="10308" w:type="dxa"/>
            <w:gridSpan w:val="39"/>
          </w:tcPr>
          <w:p w:rsidR="000E3081" w:rsidRPr="000E3081" w:rsidRDefault="000E3081" w:rsidP="000E3081">
            <w:pPr>
              <w:spacing w:before="100" w:beforeAutospacing="1" w:after="100" w:afterAutospacing="1"/>
              <w:ind w:left="720"/>
              <w:rPr>
                <w:rFonts w:ascii="Comic Sans MS" w:hAnsi="Comic Sans MS" w:cs="Arial"/>
                <w:lang w:val="es-ES"/>
              </w:rPr>
            </w:pPr>
          </w:p>
        </w:tc>
      </w:tr>
      <w:tr w:rsidR="000E3081" w:rsidRPr="004E3B77" w:rsidTr="000E3081">
        <w:trPr>
          <w:gridAfter w:val="1"/>
          <w:wAfter w:w="240" w:type="dxa"/>
          <w:trHeight w:val="840"/>
        </w:trPr>
        <w:tc>
          <w:tcPr>
            <w:tcW w:w="10308" w:type="dxa"/>
            <w:gridSpan w:val="39"/>
          </w:tcPr>
          <w:p w:rsidR="000E3081" w:rsidRPr="000E3081" w:rsidRDefault="000E3081" w:rsidP="000E3081">
            <w:pPr>
              <w:numPr>
                <w:ilvl w:val="0"/>
                <w:numId w:val="45"/>
              </w:numPr>
              <w:spacing w:before="360" w:after="240"/>
              <w:rPr>
                <w:rFonts w:ascii="Comic Sans MS" w:hAnsi="Comic Sans MS" w:cs="Arial"/>
                <w:smallCaps/>
                <w:sz w:val="22"/>
                <w:szCs w:val="22"/>
              </w:rPr>
            </w:pPr>
            <w:r w:rsidRPr="000E3081">
              <w:rPr>
                <w:rFonts w:ascii="Comic Sans MS" w:hAnsi="Comic Sans MS" w:cs="Arial"/>
                <w:lang w:val="es-ES"/>
              </w:rPr>
              <w:t xml:space="preserve">A causa de mi peso, me siento </w:t>
            </w:r>
            <w:r w:rsidRPr="000E3081">
              <w:rPr>
                <w:rFonts w:ascii="Comic Sans MS" w:hAnsi="Comic Sans MS" w:cs="Arial"/>
                <w:b/>
                <w:i/>
                <w:lang w:val="es-ES"/>
              </w:rPr>
              <w:t>incómodo(a)</w:t>
            </w:r>
            <w:r w:rsidRPr="000E3081">
              <w:rPr>
                <w:rFonts w:ascii="Comic Sans MS" w:hAnsi="Comic Sans MS" w:cs="Arial"/>
                <w:lang w:val="es-ES"/>
              </w:rPr>
              <w:t xml:space="preserve"> en los eventos sociales … </w:t>
            </w:r>
            <w:r w:rsidRPr="000E3081">
              <w:rPr>
                <w:rFonts w:ascii="Comic Sans MS" w:hAnsi="Comic Sans MS" w:cs="Arial"/>
                <w:i/>
                <w:sz w:val="20"/>
              </w:rPr>
              <w:t>(por favor circula un número)</w:t>
            </w:r>
          </w:p>
        </w:tc>
      </w:tr>
      <w:tr w:rsidR="000E3081" w:rsidRPr="004E3B77" w:rsidTr="000E3081">
        <w:trPr>
          <w:gridAfter w:val="2"/>
          <w:wAfter w:w="756" w:type="dxa"/>
          <w:trHeight w:val="888"/>
        </w:trPr>
        <w:tc>
          <w:tcPr>
            <w:tcW w:w="1728" w:type="dxa"/>
            <w:gridSpan w:val="2"/>
          </w:tcPr>
          <w:p w:rsidR="000E3081" w:rsidRPr="000E3081" w:rsidRDefault="000E3081" w:rsidP="000E3081">
            <w:pPr>
              <w:numPr>
                <w:ilvl w:val="12"/>
                <w:numId w:val="0"/>
              </w:numPr>
              <w:spacing w:before="360" w:after="72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60" w:after="72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60" w:after="72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60" w:after="72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60" w:after="72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60" w:after="72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60" w:after="72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60" w:after="72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60" w:after="72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60" w:after="72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60" w:after="72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60" w:after="72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60" w:after="72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2347F1" w:rsidTr="000E3081">
        <w:trPr>
          <w:gridAfter w:val="1"/>
          <w:wAfter w:w="240" w:type="dxa"/>
        </w:trPr>
        <w:tc>
          <w:tcPr>
            <w:tcW w:w="10308" w:type="dxa"/>
            <w:gridSpan w:val="39"/>
          </w:tcPr>
          <w:p w:rsidR="000E3081" w:rsidRPr="000E3081" w:rsidRDefault="000E3081" w:rsidP="000E3081">
            <w:pPr>
              <w:numPr>
                <w:ilvl w:val="0"/>
                <w:numId w:val="45"/>
              </w:numPr>
              <w:spacing w:before="240" w:after="240"/>
              <w:rPr>
                <w:rFonts w:ascii="Comic Sans MS" w:hAnsi="Comic Sans MS" w:cs="Arial"/>
                <w:sz w:val="22"/>
                <w:szCs w:val="22"/>
                <w:lang w:val="es-ES"/>
              </w:rPr>
            </w:pPr>
            <w:r w:rsidRPr="000E3081">
              <w:rPr>
                <w:rFonts w:ascii="Comic Sans MS" w:hAnsi="Comic Sans MS" w:cs="Arial"/>
                <w:lang w:val="es-ES"/>
              </w:rPr>
              <w:t xml:space="preserve">Me siento como un </w:t>
            </w:r>
            <w:r w:rsidRPr="000E3081">
              <w:rPr>
                <w:rFonts w:ascii="Comic Sans MS" w:hAnsi="Comic Sans MS" w:cs="Arial"/>
                <w:b/>
                <w:i/>
                <w:lang w:val="es-ES"/>
              </w:rPr>
              <w:t>fracaso</w:t>
            </w:r>
            <w:r w:rsidRPr="000E3081">
              <w:rPr>
                <w:rFonts w:ascii="Comic Sans MS" w:hAnsi="Comic Sans MS" w:cs="Arial"/>
                <w:lang w:val="es-ES"/>
              </w:rPr>
              <w:t xml:space="preserve"> cuando la gente se burla de mi peso …</w:t>
            </w:r>
            <w:r w:rsidRPr="000E3081">
              <w:rPr>
                <w:rFonts w:ascii="Comic Sans MS" w:hAnsi="Comic Sans MS" w:cs="Arial"/>
                <w:i/>
                <w:sz w:val="20"/>
                <w:lang w:val="es-ES"/>
              </w:rPr>
              <w:t>(por favor circula un número)</w:t>
            </w:r>
          </w:p>
        </w:tc>
      </w:tr>
      <w:tr w:rsidR="000E3081" w:rsidRPr="004E3B77" w:rsidTr="000E3081">
        <w:trPr>
          <w:gridAfter w:val="1"/>
          <w:wAfter w:w="240" w:type="dxa"/>
        </w:trPr>
        <w:tc>
          <w:tcPr>
            <w:tcW w:w="1848" w:type="dxa"/>
            <w:gridSpan w:val="3"/>
          </w:tcPr>
          <w:p w:rsidR="000E3081" w:rsidRPr="000E3081" w:rsidRDefault="000E3081" w:rsidP="000E3081">
            <w:pPr>
              <w:numPr>
                <w:ilvl w:val="12"/>
                <w:numId w:val="0"/>
              </w:numPr>
              <w:spacing w:before="30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10</w:t>
            </w:r>
          </w:p>
        </w:tc>
        <w:tc>
          <w:tcPr>
            <w:tcW w:w="2124"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4E3B77" w:rsidTr="000E3081">
        <w:trPr>
          <w:gridAfter w:val="1"/>
          <w:wAfter w:w="240" w:type="dxa"/>
        </w:trPr>
        <w:tc>
          <w:tcPr>
            <w:tcW w:w="10308" w:type="dxa"/>
            <w:gridSpan w:val="39"/>
          </w:tcPr>
          <w:p w:rsidR="000E3081" w:rsidRPr="000E3081" w:rsidRDefault="000E3081" w:rsidP="000E3081">
            <w:pPr>
              <w:numPr>
                <w:ilvl w:val="0"/>
                <w:numId w:val="45"/>
              </w:numPr>
              <w:spacing w:before="300" w:after="240"/>
              <w:rPr>
                <w:rFonts w:ascii="Comic Sans MS" w:hAnsi="Comic Sans MS" w:cs="Arial"/>
                <w:smallCaps/>
                <w:sz w:val="22"/>
                <w:szCs w:val="22"/>
              </w:rPr>
            </w:pPr>
            <w:r w:rsidRPr="000E3081">
              <w:rPr>
                <w:rFonts w:ascii="Comic Sans MS" w:hAnsi="Comic Sans MS" w:cs="Arial"/>
                <w:lang w:val="es-ES"/>
              </w:rPr>
              <w:t>A causa de mi peso, mi cuerpo se siente</w:t>
            </w:r>
            <w:r w:rsidRPr="000E3081">
              <w:rPr>
                <w:rFonts w:ascii="Comic Sans MS" w:hAnsi="Comic Sans MS" w:cs="Arial"/>
                <w:b/>
                <w:i/>
                <w:lang w:val="es-ES"/>
              </w:rPr>
              <w:t xml:space="preserve"> incómodo</w:t>
            </w:r>
            <w:r w:rsidRPr="000E3081">
              <w:rPr>
                <w:rFonts w:ascii="Comic Sans MS" w:hAnsi="Comic Sans MS" w:cs="Arial"/>
                <w:lang w:val="es-ES"/>
              </w:rPr>
              <w:t xml:space="preserve"> cuando me muevo … </w:t>
            </w:r>
            <w:r w:rsidRPr="000E3081">
              <w:rPr>
                <w:rFonts w:ascii="Comic Sans MS" w:hAnsi="Comic Sans MS" w:cs="Arial"/>
                <w:i/>
                <w:sz w:val="20"/>
              </w:rPr>
              <w:t>(por favor circula un número)</w:t>
            </w:r>
          </w:p>
        </w:tc>
      </w:tr>
      <w:tr w:rsidR="000E3081" w:rsidRPr="004E3B77" w:rsidTr="000E3081">
        <w:trPr>
          <w:gridAfter w:val="2"/>
          <w:wAfter w:w="756" w:type="dxa"/>
        </w:trPr>
        <w:tc>
          <w:tcPr>
            <w:tcW w:w="1728" w:type="dxa"/>
            <w:gridSpan w:val="2"/>
          </w:tcPr>
          <w:p w:rsidR="000E3081" w:rsidRPr="000E3081" w:rsidRDefault="000E3081" w:rsidP="000E3081">
            <w:pPr>
              <w:numPr>
                <w:ilvl w:val="12"/>
                <w:numId w:val="0"/>
              </w:numPr>
              <w:spacing w:before="30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2347F1" w:rsidTr="000E3081">
        <w:trPr>
          <w:gridAfter w:val="1"/>
          <w:wAfter w:w="240" w:type="dxa"/>
        </w:trPr>
        <w:tc>
          <w:tcPr>
            <w:tcW w:w="10308" w:type="dxa"/>
            <w:gridSpan w:val="39"/>
          </w:tcPr>
          <w:p w:rsidR="000E3081" w:rsidRPr="000E3081" w:rsidRDefault="000E3081" w:rsidP="000E3081">
            <w:pPr>
              <w:numPr>
                <w:ilvl w:val="0"/>
                <w:numId w:val="45"/>
              </w:numPr>
              <w:spacing w:before="360" w:after="240"/>
              <w:rPr>
                <w:rFonts w:ascii="Comic Sans MS" w:hAnsi="Comic Sans MS" w:cs="Arial"/>
                <w:smallCaps/>
                <w:sz w:val="22"/>
                <w:szCs w:val="22"/>
                <w:lang w:val="es-ES"/>
              </w:rPr>
            </w:pPr>
            <w:r w:rsidRPr="000E3081">
              <w:rPr>
                <w:rFonts w:ascii="Comic Sans MS" w:hAnsi="Comic Sans MS" w:cs="Arial"/>
                <w:lang w:val="es-ES"/>
              </w:rPr>
              <w:t xml:space="preserve">A causa de mi peso, </w:t>
            </w:r>
            <w:r w:rsidRPr="000E3081">
              <w:rPr>
                <w:rFonts w:ascii="Comic Sans MS" w:hAnsi="Comic Sans MS" w:cs="Arial"/>
                <w:b/>
                <w:i/>
                <w:lang w:val="es-ES"/>
              </w:rPr>
              <w:t>evito</w:t>
            </w:r>
            <w:r w:rsidRPr="000E3081">
              <w:rPr>
                <w:rFonts w:ascii="Comic Sans MS" w:hAnsi="Comic Sans MS" w:cs="Arial"/>
                <w:lang w:val="es-ES"/>
              </w:rPr>
              <w:t xml:space="preserve"> que me vean en traje de baño … </w:t>
            </w:r>
            <w:r w:rsidRPr="000E3081">
              <w:rPr>
                <w:rFonts w:ascii="Comic Sans MS" w:hAnsi="Comic Sans MS" w:cs="Arial"/>
                <w:i/>
                <w:sz w:val="20"/>
                <w:lang w:val="es-ES"/>
              </w:rPr>
              <w:t>(por favor circula un número)</w:t>
            </w:r>
          </w:p>
        </w:tc>
      </w:tr>
      <w:tr w:rsidR="000E3081" w:rsidRPr="004E3B77" w:rsidTr="000E3081">
        <w:trPr>
          <w:gridAfter w:val="2"/>
          <w:wAfter w:w="756" w:type="dxa"/>
        </w:trPr>
        <w:tc>
          <w:tcPr>
            <w:tcW w:w="1728" w:type="dxa"/>
            <w:gridSpan w:val="2"/>
          </w:tcPr>
          <w:p w:rsidR="000E3081" w:rsidRPr="000E3081" w:rsidRDefault="000E3081" w:rsidP="000E3081">
            <w:pPr>
              <w:numPr>
                <w:ilvl w:val="12"/>
                <w:numId w:val="0"/>
              </w:numPr>
              <w:spacing w:before="30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2347F1" w:rsidTr="000E3081">
        <w:tc>
          <w:tcPr>
            <w:tcW w:w="10548" w:type="dxa"/>
            <w:gridSpan w:val="40"/>
          </w:tcPr>
          <w:p w:rsidR="000E3081" w:rsidRPr="000E3081" w:rsidRDefault="000E3081" w:rsidP="000E3081">
            <w:pPr>
              <w:numPr>
                <w:ilvl w:val="0"/>
                <w:numId w:val="45"/>
              </w:numPr>
              <w:spacing w:before="360" w:after="240"/>
              <w:rPr>
                <w:rFonts w:ascii="Comic Sans MS" w:hAnsi="Comic Sans MS" w:cs="Arial"/>
                <w:smallCaps/>
                <w:sz w:val="22"/>
                <w:szCs w:val="22"/>
                <w:lang w:val="es-ES"/>
              </w:rPr>
            </w:pPr>
            <w:r w:rsidRPr="000E3081">
              <w:rPr>
                <w:rFonts w:ascii="Comic Sans MS" w:hAnsi="Comic Sans MS" w:cs="Arial"/>
                <w:lang w:val="es-ES"/>
              </w:rPr>
              <w:t>A causa de mi peso, es</w:t>
            </w:r>
            <w:r w:rsidRPr="000E3081">
              <w:rPr>
                <w:rFonts w:ascii="Comic Sans MS" w:hAnsi="Comic Sans MS" w:cs="Arial"/>
                <w:b/>
                <w:i/>
                <w:lang w:val="es-ES"/>
              </w:rPr>
              <w:t xml:space="preserve"> difícil </w:t>
            </w:r>
            <w:r w:rsidRPr="000E3081">
              <w:rPr>
                <w:rFonts w:ascii="Comic Sans MS" w:hAnsi="Comic Sans MS" w:cs="Arial"/>
                <w:lang w:val="es-ES"/>
              </w:rPr>
              <w:t xml:space="preserve">encontrar novio o novia … </w:t>
            </w:r>
            <w:r w:rsidRPr="000E3081">
              <w:rPr>
                <w:rFonts w:ascii="Comic Sans MS" w:hAnsi="Comic Sans MS" w:cs="Arial"/>
                <w:i/>
                <w:sz w:val="20"/>
                <w:lang w:val="es-ES"/>
              </w:rPr>
              <w:t>(por favor circula un número)</w:t>
            </w:r>
          </w:p>
        </w:tc>
      </w:tr>
      <w:tr w:rsidR="000E3081" w:rsidRPr="004E3B77" w:rsidTr="000E3081">
        <w:trPr>
          <w:gridAfter w:val="2"/>
          <w:wAfter w:w="756" w:type="dxa"/>
        </w:trPr>
        <w:tc>
          <w:tcPr>
            <w:tcW w:w="1728" w:type="dxa"/>
            <w:gridSpan w:val="2"/>
          </w:tcPr>
          <w:p w:rsidR="000E3081" w:rsidRPr="000E3081" w:rsidRDefault="000E3081" w:rsidP="000E3081">
            <w:pPr>
              <w:numPr>
                <w:ilvl w:val="12"/>
                <w:numId w:val="0"/>
              </w:numPr>
              <w:spacing w:before="30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2347F1" w:rsidTr="000E3081">
        <w:tc>
          <w:tcPr>
            <w:tcW w:w="10548" w:type="dxa"/>
            <w:gridSpan w:val="40"/>
          </w:tcPr>
          <w:p w:rsidR="000E3081" w:rsidRPr="000E3081" w:rsidRDefault="000E3081" w:rsidP="000E3081">
            <w:pPr>
              <w:numPr>
                <w:ilvl w:val="0"/>
                <w:numId w:val="45"/>
              </w:numPr>
              <w:spacing w:before="300" w:after="240"/>
              <w:rPr>
                <w:rFonts w:ascii="Comic Sans MS" w:hAnsi="Comic Sans MS" w:cs="Arial"/>
                <w:smallCaps/>
                <w:sz w:val="22"/>
                <w:szCs w:val="22"/>
                <w:lang w:val="es-ES"/>
              </w:rPr>
            </w:pPr>
            <w:r w:rsidRPr="000E3081">
              <w:rPr>
                <w:rFonts w:ascii="Comic Sans MS" w:hAnsi="Comic Sans MS" w:cs="Arial"/>
                <w:lang w:val="es-ES"/>
              </w:rPr>
              <w:t xml:space="preserve">Pienso que la gente </w:t>
            </w:r>
            <w:r w:rsidRPr="000E3081">
              <w:rPr>
                <w:rFonts w:ascii="Comic Sans MS" w:hAnsi="Comic Sans MS" w:cs="Arial"/>
                <w:b/>
                <w:i/>
                <w:lang w:val="es-ES"/>
              </w:rPr>
              <w:t>se me queda viendo</w:t>
            </w:r>
            <w:r w:rsidRPr="000E3081">
              <w:rPr>
                <w:rFonts w:ascii="Comic Sans MS" w:hAnsi="Comic Sans MS" w:cs="Arial"/>
                <w:lang w:val="es-ES"/>
              </w:rPr>
              <w:t xml:space="preserve"> a causa a mi peso … </w:t>
            </w:r>
            <w:r w:rsidRPr="000E3081">
              <w:rPr>
                <w:rFonts w:ascii="Comic Sans MS" w:hAnsi="Comic Sans MS" w:cs="Arial"/>
                <w:i/>
                <w:sz w:val="20"/>
                <w:lang w:val="es-ES"/>
              </w:rPr>
              <w:t>(por favor circula un número)</w:t>
            </w:r>
          </w:p>
        </w:tc>
      </w:tr>
      <w:tr w:rsidR="000E3081" w:rsidRPr="004E3B77" w:rsidTr="000E3081">
        <w:trPr>
          <w:gridAfter w:val="2"/>
          <w:wAfter w:w="756" w:type="dxa"/>
        </w:trPr>
        <w:tc>
          <w:tcPr>
            <w:tcW w:w="1728" w:type="dxa"/>
            <w:gridSpan w:val="2"/>
          </w:tcPr>
          <w:p w:rsidR="000E3081" w:rsidRPr="000E3081" w:rsidRDefault="000E3081" w:rsidP="000E3081">
            <w:pPr>
              <w:numPr>
                <w:ilvl w:val="12"/>
                <w:numId w:val="0"/>
              </w:numPr>
              <w:spacing w:before="30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mallCaps/>
                <w:sz w:val="22"/>
                <w:lang w:val="es-ES"/>
              </w:rPr>
              <w:t>Bastante</w:t>
            </w:r>
          </w:p>
        </w:tc>
      </w:tr>
      <w:tr w:rsidR="000E3081" w:rsidRPr="002347F1" w:rsidTr="000E3081">
        <w:tc>
          <w:tcPr>
            <w:tcW w:w="10548" w:type="dxa"/>
            <w:gridSpan w:val="40"/>
          </w:tcPr>
          <w:p w:rsidR="000E3081" w:rsidRPr="000E3081" w:rsidRDefault="000E3081" w:rsidP="000E3081">
            <w:pPr>
              <w:numPr>
                <w:ilvl w:val="0"/>
                <w:numId w:val="45"/>
              </w:numPr>
              <w:spacing w:before="360" w:after="240"/>
              <w:rPr>
                <w:rFonts w:ascii="Comic Sans MS" w:hAnsi="Comic Sans MS" w:cs="Arial"/>
                <w:smallCaps/>
                <w:sz w:val="22"/>
                <w:szCs w:val="22"/>
                <w:lang w:val="es-ES"/>
              </w:rPr>
            </w:pPr>
            <w:r w:rsidRPr="000E3081">
              <w:rPr>
                <w:rFonts w:ascii="Comic Sans MS" w:hAnsi="Comic Sans MS" w:cs="Arial"/>
                <w:lang w:val="es-ES"/>
              </w:rPr>
              <w:t xml:space="preserve">A causa de mi peso, siento que las personas de mi edad </w:t>
            </w:r>
            <w:r w:rsidRPr="000E3081">
              <w:rPr>
                <w:rFonts w:ascii="Comic Sans MS" w:hAnsi="Comic Sans MS" w:cs="Arial"/>
                <w:b/>
                <w:i/>
                <w:lang w:val="es-ES"/>
              </w:rPr>
              <w:t xml:space="preserve">no me incluyen </w:t>
            </w:r>
            <w:r w:rsidRPr="000E3081">
              <w:rPr>
                <w:rFonts w:ascii="Comic Sans MS" w:hAnsi="Comic Sans MS" w:cs="Arial"/>
                <w:lang w:val="es-ES"/>
              </w:rPr>
              <w:t>en actividades …</w:t>
            </w:r>
            <w:r w:rsidRPr="000E3081">
              <w:rPr>
                <w:rFonts w:ascii="Comic Sans MS" w:hAnsi="Comic Sans MS" w:cs="Arial"/>
                <w:i/>
                <w:sz w:val="20"/>
                <w:lang w:val="es-ES"/>
              </w:rPr>
              <w:t>(por favor circula un número)</w:t>
            </w:r>
          </w:p>
        </w:tc>
      </w:tr>
      <w:tr w:rsidR="000E3081" w:rsidRPr="004E3B77" w:rsidTr="000E3081">
        <w:trPr>
          <w:gridAfter w:val="2"/>
          <w:wAfter w:w="756" w:type="dxa"/>
        </w:trPr>
        <w:tc>
          <w:tcPr>
            <w:tcW w:w="1728" w:type="dxa"/>
            <w:gridSpan w:val="2"/>
          </w:tcPr>
          <w:p w:rsidR="000E3081" w:rsidRPr="000E3081" w:rsidRDefault="000E3081" w:rsidP="000E3081">
            <w:pPr>
              <w:numPr>
                <w:ilvl w:val="12"/>
                <w:numId w:val="0"/>
              </w:numPr>
              <w:spacing w:before="30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4E3B77" w:rsidTr="000E3081">
        <w:tc>
          <w:tcPr>
            <w:tcW w:w="10548" w:type="dxa"/>
            <w:gridSpan w:val="40"/>
          </w:tcPr>
          <w:p w:rsidR="000E3081" w:rsidRPr="000E3081" w:rsidRDefault="000E3081" w:rsidP="000E3081">
            <w:pPr>
              <w:numPr>
                <w:ilvl w:val="0"/>
                <w:numId w:val="45"/>
              </w:numPr>
              <w:spacing w:before="300" w:after="240"/>
              <w:rPr>
                <w:rFonts w:ascii="Comic Sans MS" w:hAnsi="Comic Sans MS" w:cs="Arial"/>
                <w:smallCaps/>
                <w:sz w:val="22"/>
                <w:szCs w:val="22"/>
              </w:rPr>
            </w:pPr>
            <w:r w:rsidRPr="000E3081">
              <w:rPr>
                <w:rFonts w:ascii="Comic Sans MS" w:hAnsi="Comic Sans MS" w:cs="Arial"/>
                <w:lang w:val="es-ES"/>
              </w:rPr>
              <w:t>Me preocupa que mi peso</w:t>
            </w:r>
            <w:r w:rsidRPr="000E3081">
              <w:rPr>
                <w:rFonts w:ascii="Comic Sans MS" w:hAnsi="Comic Sans MS" w:cs="Arial"/>
                <w:b/>
                <w:i/>
                <w:lang w:val="es-ES"/>
              </w:rPr>
              <w:t xml:space="preserve"> no me permita </w:t>
            </w:r>
            <w:r w:rsidRPr="000E3081">
              <w:rPr>
                <w:rFonts w:ascii="Comic Sans MS" w:hAnsi="Comic Sans MS" w:cs="Arial"/>
                <w:lang w:val="es-ES"/>
              </w:rPr>
              <w:t xml:space="preserve">conseguir un buen trabajo… </w:t>
            </w:r>
            <w:r w:rsidRPr="000E3081">
              <w:rPr>
                <w:rFonts w:ascii="Comic Sans MS" w:hAnsi="Comic Sans MS" w:cs="Arial"/>
                <w:i/>
                <w:sz w:val="20"/>
              </w:rPr>
              <w:t>(por favor circula un número)</w:t>
            </w:r>
          </w:p>
        </w:tc>
      </w:tr>
      <w:tr w:rsidR="000E3081" w:rsidRPr="004E3B77" w:rsidTr="000E3081">
        <w:trPr>
          <w:gridAfter w:val="2"/>
          <w:wAfter w:w="756" w:type="dxa"/>
        </w:trPr>
        <w:tc>
          <w:tcPr>
            <w:tcW w:w="1728" w:type="dxa"/>
            <w:gridSpan w:val="2"/>
          </w:tcPr>
          <w:p w:rsidR="000E3081" w:rsidRPr="000E3081" w:rsidRDefault="000E3081" w:rsidP="000E3081">
            <w:pPr>
              <w:numPr>
                <w:ilvl w:val="12"/>
                <w:numId w:val="0"/>
              </w:numPr>
              <w:spacing w:before="30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4E3B77" w:rsidTr="000E3081">
        <w:tc>
          <w:tcPr>
            <w:tcW w:w="10548" w:type="dxa"/>
            <w:gridSpan w:val="40"/>
          </w:tcPr>
          <w:p w:rsidR="000E3081" w:rsidRPr="000E3081" w:rsidRDefault="000E3081" w:rsidP="000E3081">
            <w:pPr>
              <w:numPr>
                <w:ilvl w:val="0"/>
                <w:numId w:val="45"/>
              </w:numPr>
              <w:spacing w:before="300" w:after="240"/>
              <w:rPr>
                <w:rFonts w:ascii="Comic Sans MS" w:hAnsi="Comic Sans MS" w:cs="Arial"/>
                <w:smallCaps/>
                <w:sz w:val="22"/>
                <w:szCs w:val="22"/>
                <w:lang w:val="es-ES"/>
              </w:rPr>
            </w:pPr>
            <w:r w:rsidRPr="000E3081">
              <w:rPr>
                <w:rFonts w:ascii="Comic Sans MS" w:hAnsi="Comic Sans MS"/>
                <w:lang w:val="es-ES"/>
              </w:rPr>
              <w:t xml:space="preserve">A causa de mi peso, </w:t>
            </w:r>
            <w:r w:rsidRPr="000E3081">
              <w:rPr>
                <w:rFonts w:ascii="Comic Sans MS" w:hAnsi="Comic Sans MS"/>
                <w:bCs/>
                <w:iCs/>
                <w:lang w:val="es-ES"/>
              </w:rPr>
              <w:t xml:space="preserve">me </w:t>
            </w:r>
            <w:r w:rsidRPr="000E3081">
              <w:rPr>
                <w:rFonts w:ascii="Comic Sans MS" w:hAnsi="Comic Sans MS"/>
                <w:b/>
                <w:i/>
                <w:lang w:val="es-ES"/>
              </w:rPr>
              <w:t>cuesta trabajo</w:t>
            </w:r>
            <w:r w:rsidRPr="000E3081">
              <w:rPr>
                <w:rFonts w:ascii="Comic Sans MS" w:hAnsi="Comic Sans MS"/>
                <w:lang w:val="es-ES"/>
              </w:rPr>
              <w:t xml:space="preserve"> usar la ropa que quiero usar … </w:t>
            </w:r>
            <w:r w:rsidRPr="000E3081">
              <w:rPr>
                <w:rFonts w:ascii="Comic Sans MS" w:hAnsi="Comic Sans MS"/>
                <w:i/>
                <w:sz w:val="20"/>
              </w:rPr>
              <w:t>(por favor circula un número)</w:t>
            </w:r>
          </w:p>
        </w:tc>
      </w:tr>
      <w:tr w:rsidR="000E3081" w:rsidRPr="004E3B77" w:rsidTr="000E3081">
        <w:trPr>
          <w:gridAfter w:val="2"/>
          <w:wAfter w:w="756" w:type="dxa"/>
        </w:trPr>
        <w:tc>
          <w:tcPr>
            <w:tcW w:w="1728" w:type="dxa"/>
            <w:gridSpan w:val="2"/>
          </w:tcPr>
          <w:p w:rsidR="000E3081" w:rsidRPr="000E3081" w:rsidRDefault="000E3081" w:rsidP="000E3081">
            <w:pPr>
              <w:numPr>
                <w:ilvl w:val="12"/>
                <w:numId w:val="0"/>
              </w:numPr>
              <w:spacing w:before="30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2347F1" w:rsidTr="000E3081">
        <w:tc>
          <w:tcPr>
            <w:tcW w:w="10548" w:type="dxa"/>
            <w:gridSpan w:val="40"/>
          </w:tcPr>
          <w:p w:rsidR="000E3081" w:rsidRPr="000E3081" w:rsidRDefault="000E3081" w:rsidP="000E3081">
            <w:pPr>
              <w:numPr>
                <w:ilvl w:val="0"/>
                <w:numId w:val="45"/>
              </w:numPr>
              <w:spacing w:before="300" w:after="240"/>
              <w:rPr>
                <w:rFonts w:ascii="Comic Sans MS" w:hAnsi="Comic Sans MS" w:cs="Arial"/>
                <w:lang w:val="es-ES"/>
              </w:rPr>
            </w:pPr>
            <w:r w:rsidRPr="000E3081">
              <w:rPr>
                <w:rFonts w:ascii="Comic Sans MS" w:hAnsi="Comic Sans MS"/>
                <w:lang w:val="es-ES"/>
              </w:rPr>
              <w:t xml:space="preserve">A causa de mi peso, me </w:t>
            </w:r>
            <w:r w:rsidRPr="000E3081">
              <w:rPr>
                <w:rFonts w:ascii="Comic Sans MS" w:hAnsi="Comic Sans MS"/>
                <w:b/>
                <w:bCs/>
                <w:i/>
                <w:iCs/>
                <w:lang w:val="es-ES"/>
              </w:rPr>
              <w:t>cuesta trabajo</w:t>
            </w:r>
            <w:r w:rsidRPr="000E3081">
              <w:rPr>
                <w:rFonts w:ascii="Comic Sans MS" w:hAnsi="Comic Sans MS"/>
                <w:lang w:val="es-ES"/>
              </w:rPr>
              <w:t xml:space="preserve"> encontrar ropa que me queda …</w:t>
            </w:r>
            <w:r w:rsidRPr="000E3081">
              <w:rPr>
                <w:rFonts w:ascii="Comic Sans MS" w:hAnsi="Comic Sans MS"/>
                <w:i/>
                <w:sz w:val="20"/>
                <w:lang w:val="es-ES"/>
              </w:rPr>
              <w:t>(por favor circula un número)</w:t>
            </w:r>
          </w:p>
        </w:tc>
      </w:tr>
      <w:tr w:rsidR="000E3081" w:rsidRPr="004E3B77" w:rsidTr="000E3081">
        <w:trPr>
          <w:gridAfter w:val="2"/>
          <w:wAfter w:w="756" w:type="dxa"/>
        </w:trPr>
        <w:tc>
          <w:tcPr>
            <w:tcW w:w="1728" w:type="dxa"/>
            <w:gridSpan w:val="2"/>
          </w:tcPr>
          <w:p w:rsidR="000E3081" w:rsidRPr="000E3081" w:rsidRDefault="000E3081" w:rsidP="000E3081">
            <w:pPr>
              <w:numPr>
                <w:ilvl w:val="12"/>
                <w:numId w:val="0"/>
              </w:numPr>
              <w:spacing w:before="30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mallCaps/>
                <w:sz w:val="22"/>
              </w:rPr>
              <w:t>Bastante</w:t>
            </w:r>
          </w:p>
        </w:tc>
      </w:tr>
      <w:tr w:rsidR="000E3081" w:rsidRPr="002347F1" w:rsidTr="000E3081">
        <w:tc>
          <w:tcPr>
            <w:tcW w:w="10548" w:type="dxa"/>
            <w:gridSpan w:val="40"/>
          </w:tcPr>
          <w:p w:rsidR="000E3081" w:rsidRPr="000E3081" w:rsidRDefault="000E3081" w:rsidP="000E3081">
            <w:pPr>
              <w:numPr>
                <w:ilvl w:val="0"/>
                <w:numId w:val="45"/>
              </w:numPr>
              <w:spacing w:before="300" w:after="240"/>
              <w:rPr>
                <w:rFonts w:ascii="Comic Sans MS" w:hAnsi="Comic Sans MS" w:cs="Arial"/>
                <w:smallCaps/>
                <w:sz w:val="22"/>
                <w:szCs w:val="22"/>
                <w:lang w:val="es-ES"/>
              </w:rPr>
            </w:pPr>
            <w:r w:rsidRPr="000E3081">
              <w:rPr>
                <w:rFonts w:ascii="Comic Sans MS" w:hAnsi="Comic Sans MS"/>
                <w:lang w:val="es-ES"/>
              </w:rPr>
              <w:t xml:space="preserve">A causa de mi peso, me </w:t>
            </w:r>
            <w:r w:rsidRPr="000E3081">
              <w:rPr>
                <w:rFonts w:ascii="Comic Sans MS" w:hAnsi="Comic Sans MS"/>
                <w:b/>
                <w:bCs/>
                <w:i/>
                <w:iCs/>
                <w:lang w:val="es-ES"/>
              </w:rPr>
              <w:t>cuesta trabajo</w:t>
            </w:r>
            <w:r w:rsidRPr="000E3081">
              <w:rPr>
                <w:rFonts w:ascii="Comic Sans MS" w:hAnsi="Comic Sans MS"/>
                <w:i/>
                <w:iCs/>
                <w:lang w:val="es-ES"/>
              </w:rPr>
              <w:t xml:space="preserve"> </w:t>
            </w:r>
            <w:r w:rsidRPr="000E3081">
              <w:rPr>
                <w:rFonts w:ascii="Comic Sans MS" w:hAnsi="Comic Sans MS"/>
                <w:lang w:val="es-ES"/>
              </w:rPr>
              <w:t xml:space="preserve">hacer ejercicio … </w:t>
            </w:r>
            <w:r w:rsidRPr="000E3081">
              <w:rPr>
                <w:rFonts w:ascii="Comic Sans MS" w:hAnsi="Comic Sans MS"/>
                <w:i/>
                <w:sz w:val="20"/>
                <w:lang w:val="es-ES"/>
              </w:rPr>
              <w:t>(por favor circula un número)</w:t>
            </w:r>
          </w:p>
        </w:tc>
      </w:tr>
      <w:tr w:rsidR="000E3081" w:rsidRPr="004E3B77" w:rsidTr="000E3081">
        <w:trPr>
          <w:gridAfter w:val="2"/>
          <w:wAfter w:w="756" w:type="dxa"/>
        </w:trPr>
        <w:tc>
          <w:tcPr>
            <w:tcW w:w="1728" w:type="dxa"/>
            <w:gridSpan w:val="2"/>
          </w:tcPr>
          <w:p w:rsidR="000E3081" w:rsidRPr="000E3081" w:rsidRDefault="000E3081" w:rsidP="000E3081">
            <w:pPr>
              <w:numPr>
                <w:ilvl w:val="12"/>
                <w:numId w:val="0"/>
              </w:numPr>
              <w:spacing w:before="300"/>
              <w:jc w:val="center"/>
              <w:rPr>
                <w:rFonts w:ascii="Comic Sans MS" w:hAnsi="Comic Sans MS" w:cs="Arial"/>
                <w:b/>
                <w:smallCaps/>
                <w:sz w:val="22"/>
                <w:szCs w:val="22"/>
              </w:rPr>
            </w:pPr>
            <w:r w:rsidRPr="000E3081">
              <w:rPr>
                <w:rFonts w:ascii="Comic Sans MS" w:hAnsi="Comic Sans MS" w:cs="Arial"/>
                <w:b/>
                <w:smallCaps/>
                <w:sz w:val="22"/>
              </w:rPr>
              <w:t>Para Nada</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0</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2</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3</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4</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5</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6</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7</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8</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9</w:t>
            </w:r>
          </w:p>
        </w:tc>
        <w:tc>
          <w:tcPr>
            <w:tcW w:w="576"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z w:val="22"/>
                <w:szCs w:val="22"/>
              </w:rPr>
              <w:t>10</w:t>
            </w:r>
          </w:p>
        </w:tc>
        <w:tc>
          <w:tcPr>
            <w:tcW w:w="1728" w:type="dxa"/>
            <w:gridSpan w:val="3"/>
          </w:tcPr>
          <w:p w:rsidR="000E3081" w:rsidRPr="000E3081" w:rsidRDefault="000E3081" w:rsidP="000E3081">
            <w:pPr>
              <w:spacing w:before="300"/>
              <w:jc w:val="center"/>
              <w:rPr>
                <w:rFonts w:ascii="Comic Sans MS" w:hAnsi="Comic Sans MS" w:cs="Arial"/>
                <w:b/>
                <w:sz w:val="22"/>
                <w:szCs w:val="22"/>
              </w:rPr>
            </w:pPr>
            <w:r w:rsidRPr="000E3081">
              <w:rPr>
                <w:rFonts w:ascii="Comic Sans MS" w:hAnsi="Comic Sans MS" w:cs="Arial"/>
                <w:b/>
                <w:smallCaps/>
                <w:sz w:val="22"/>
              </w:rPr>
              <w:t>Bastante</w:t>
            </w:r>
          </w:p>
        </w:tc>
      </w:tr>
    </w:tbl>
    <w:p w:rsidR="000E3081" w:rsidRPr="004E3B77" w:rsidRDefault="000E3081" w:rsidP="000E3081">
      <w:pPr>
        <w:ind w:left="720" w:hanging="720"/>
        <w:jc w:val="center"/>
        <w:rPr>
          <w:rFonts w:ascii="Comic Sans MS" w:hAnsi="Comic Sans MS" w:cs="Arial"/>
          <w:b/>
          <w:sz w:val="48"/>
          <w:lang w:val="es-ES"/>
        </w:rPr>
      </w:pPr>
    </w:p>
    <w:p w:rsidR="000E3081" w:rsidRPr="004E3B77" w:rsidRDefault="000E3081" w:rsidP="000E3081">
      <w:pPr>
        <w:ind w:left="720" w:hanging="720"/>
        <w:rPr>
          <w:rFonts w:ascii="Comic Sans MS" w:hAnsi="Comic Sans MS" w:cs="Arial"/>
          <w:b/>
          <w:lang w:val="es-ES"/>
        </w:rPr>
      </w:pPr>
    </w:p>
    <w:p w:rsidR="0066026F" w:rsidRDefault="0066026F">
      <w:pPr>
        <w:rPr>
          <w:rFonts w:cs="Arial"/>
          <w:b/>
          <w:bCs/>
          <w:smallCaps/>
          <w:color w:val="auto"/>
          <w:sz w:val="52"/>
          <w:szCs w:val="27"/>
        </w:rPr>
      </w:pPr>
    </w:p>
    <w:p w:rsidR="00BA506E" w:rsidRPr="0066026F" w:rsidRDefault="0066026F" w:rsidP="000E3081">
      <w:pPr>
        <w:pStyle w:val="Heading1"/>
      </w:pPr>
      <w:r>
        <w:br w:type="page"/>
      </w:r>
      <w:r w:rsidR="00A21C0E">
        <w:rPr>
          <w:noProof/>
        </w:rPr>
        <w:pict>
          <v:line id="_x0000_s1170" style="position:absolute;left:0;text-align:left;z-index:251646976" from="63pt,27pt" to="450pt,27pt" strokecolor="navy"/>
        </w:pict>
      </w:r>
      <w:bookmarkStart w:id="178" w:name="_Toc278898628"/>
      <w:r w:rsidR="00BA506E" w:rsidRPr="0066026F">
        <w:t>Bibliographic references</w:t>
      </w:r>
      <w:bookmarkEnd w:id="178"/>
    </w:p>
    <w:p w:rsidR="00BA506E" w:rsidRPr="00DE5FA1" w:rsidRDefault="00BA506E">
      <w:pPr>
        <w:rPr>
          <w:color w:val="auto"/>
          <w:sz w:val="22"/>
        </w:rPr>
      </w:pPr>
    </w:p>
    <w:bookmarkEnd w:id="0"/>
    <w:bookmarkEnd w:id="1"/>
    <w:p w:rsidR="00320F2D" w:rsidRPr="00DE5FA1" w:rsidRDefault="00A21C0E" w:rsidP="00320F2D">
      <w:pPr>
        <w:ind w:left="720" w:hanging="720"/>
        <w:rPr>
          <w:rFonts w:cs="Arial"/>
          <w:smallCaps/>
          <w:noProof/>
          <w:color w:val="auto"/>
        </w:rPr>
      </w:pPr>
      <w:r w:rsidRPr="00C72144">
        <w:rPr>
          <w:rFonts w:ascii="Calibri" w:hAnsi="Calibri"/>
          <w:smallCaps/>
          <w:color w:val="auto"/>
          <w:sz w:val="22"/>
        </w:rPr>
        <w:fldChar w:fldCharType="begin"/>
      </w:r>
      <w:r w:rsidR="00C15FAD" w:rsidRPr="00C72144">
        <w:rPr>
          <w:rFonts w:ascii="Calibri" w:hAnsi="Calibri"/>
          <w:smallCaps/>
          <w:color w:val="auto"/>
          <w:sz w:val="22"/>
        </w:rPr>
        <w:instrText xml:space="preserve"> ADDIN EN.REFLIST </w:instrText>
      </w:r>
      <w:r w:rsidRPr="00C72144">
        <w:rPr>
          <w:rFonts w:ascii="Calibri" w:hAnsi="Calibri"/>
          <w:smallCaps/>
          <w:color w:val="auto"/>
          <w:sz w:val="22"/>
        </w:rPr>
        <w:fldChar w:fldCharType="separate"/>
      </w:r>
      <w:r w:rsidR="00320F2D" w:rsidRPr="00DE5FA1">
        <w:rPr>
          <w:rFonts w:cs="Arial"/>
          <w:smallCaps/>
          <w:noProof/>
          <w:color w:val="auto"/>
        </w:rPr>
        <w:t xml:space="preserve">Bethell, C., Simpson, L., Stumbo, S., Carle, A. C., &amp; Gombojav, N. (2010). National, state, and local disparities in childhood obesity. </w:t>
      </w:r>
      <w:r w:rsidR="00320F2D" w:rsidRPr="00DE5FA1">
        <w:rPr>
          <w:rFonts w:cs="Arial"/>
          <w:i/>
          <w:smallCaps/>
          <w:noProof/>
          <w:color w:val="auto"/>
        </w:rPr>
        <w:t>Health Aff (Millwood), 29</w:t>
      </w:r>
      <w:r w:rsidR="00320F2D" w:rsidRPr="00DE5FA1">
        <w:rPr>
          <w:rFonts w:cs="Arial"/>
          <w:smallCaps/>
          <w:noProof/>
          <w:color w:val="auto"/>
        </w:rPr>
        <w:t xml:space="preserve">(3), 347-356.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Blumer, H. (1969). </w:t>
      </w:r>
      <w:r w:rsidRPr="00DE5FA1">
        <w:rPr>
          <w:rFonts w:cs="Arial"/>
          <w:i/>
          <w:smallCaps/>
          <w:noProof/>
          <w:color w:val="auto"/>
        </w:rPr>
        <w:t>Symbolic Interactionism: Perspective and Method</w:t>
      </w:r>
      <w:r w:rsidRPr="00DE5FA1">
        <w:rPr>
          <w:rFonts w:cs="Arial"/>
          <w:smallCaps/>
          <w:noProof/>
          <w:color w:val="auto"/>
        </w:rPr>
        <w:t>. Englewood Cliffs, NJ: Prentice-Hall.</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Bronfenbrenner, U. (1979). </w:t>
      </w:r>
      <w:r w:rsidRPr="00DE5FA1">
        <w:rPr>
          <w:rFonts w:cs="Arial"/>
          <w:i/>
          <w:smallCaps/>
          <w:noProof/>
          <w:color w:val="auto"/>
        </w:rPr>
        <w:t>The Ecology of Human Development: Experiments by Nature and Design</w:t>
      </w:r>
      <w:r w:rsidRPr="00DE5FA1">
        <w:rPr>
          <w:rFonts w:cs="Arial"/>
          <w:smallCaps/>
          <w:noProof/>
          <w:color w:val="auto"/>
        </w:rPr>
        <w:t>. Cambridge, MA: Harvard University Press.</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Campbell, K., Waters, E., O'Meara, S., Kelly, S., &amp; Summerbell, C. (2002). Interventions for preventing obesity in children. </w:t>
      </w:r>
      <w:r w:rsidRPr="00DE5FA1">
        <w:rPr>
          <w:rFonts w:cs="Arial"/>
          <w:i/>
          <w:smallCaps/>
          <w:noProof/>
          <w:color w:val="auto"/>
        </w:rPr>
        <w:t>Cochrane Database Syst Rev</w:t>
      </w:r>
      <w:r w:rsidRPr="00DE5FA1">
        <w:rPr>
          <w:rFonts w:cs="Arial"/>
          <w:smallCaps/>
          <w:noProof/>
          <w:color w:val="auto"/>
        </w:rPr>
        <w:t xml:space="preserve">(2), CD001871.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Cruz, M. L., Shaibi, G. Q., Weigensberg, M. J., Spruijt-Metz, D., Ball, G. D., &amp; Goran, M. I. (2005). Pediatric obesity and insulin resistance: Chronic disease risk and implications for treatment and prevention beyond body weight modification. . </w:t>
      </w:r>
      <w:r w:rsidRPr="00DE5FA1">
        <w:rPr>
          <w:rFonts w:cs="Arial"/>
          <w:i/>
          <w:smallCaps/>
          <w:noProof/>
          <w:color w:val="auto"/>
        </w:rPr>
        <w:t>Annual Review of Nutrition, 25</w:t>
      </w:r>
      <w:r w:rsidRPr="00DE5FA1">
        <w:rPr>
          <w:rFonts w:cs="Arial"/>
          <w:smallCaps/>
          <w:noProof/>
          <w:color w:val="auto"/>
        </w:rPr>
        <w:t xml:space="preserve">, 435-468.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Cummins, R. (1997). Assessing quality of life. In R. Brown (Ed.), </w:t>
      </w:r>
      <w:r w:rsidRPr="00DE5FA1">
        <w:rPr>
          <w:rFonts w:cs="Arial"/>
          <w:i/>
          <w:smallCaps/>
          <w:noProof/>
          <w:color w:val="auto"/>
        </w:rPr>
        <w:t>Quality of life for people with disabilities</w:t>
      </w:r>
      <w:r w:rsidRPr="00DE5FA1">
        <w:rPr>
          <w:rFonts w:cs="Arial"/>
          <w:smallCaps/>
          <w:noProof/>
          <w:color w:val="auto"/>
        </w:rPr>
        <w:t xml:space="preserve"> (2nd ed., pp. 116-150). London: Stanley Thornes, Ltd.</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Doyal, L., &amp; Gough, I. (1991). </w:t>
      </w:r>
      <w:r w:rsidRPr="00DE5FA1">
        <w:rPr>
          <w:rFonts w:cs="Arial"/>
          <w:i/>
          <w:smallCaps/>
          <w:noProof/>
          <w:color w:val="auto"/>
        </w:rPr>
        <w:t>The theory of human need</w:t>
      </w:r>
      <w:r w:rsidRPr="00DE5FA1">
        <w:rPr>
          <w:rFonts w:cs="Arial"/>
          <w:smallCaps/>
          <w:noProof/>
          <w:color w:val="auto"/>
        </w:rPr>
        <w:t>. New York Guilford Press.</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Edwards, T., Huebner, CE, Connell, FA, Patrick, DL. (2002). Adolescent quality of life, part I: Conceptual and measurement model. </w:t>
      </w:r>
      <w:r w:rsidRPr="00DE5FA1">
        <w:rPr>
          <w:rFonts w:cs="Arial"/>
          <w:i/>
          <w:smallCaps/>
          <w:noProof/>
          <w:color w:val="auto"/>
        </w:rPr>
        <w:t>Journal of Adolescence, 25</w:t>
      </w:r>
      <w:r w:rsidRPr="00DE5FA1">
        <w:rPr>
          <w:rFonts w:cs="Arial"/>
          <w:smallCaps/>
          <w:noProof/>
          <w:color w:val="auto"/>
        </w:rPr>
        <w:t xml:space="preserve">(3), 275-286.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Fowler, F. (1993). </w:t>
      </w:r>
      <w:r w:rsidRPr="00DE5FA1">
        <w:rPr>
          <w:rFonts w:cs="Arial"/>
          <w:i/>
          <w:smallCaps/>
          <w:noProof/>
          <w:color w:val="auto"/>
        </w:rPr>
        <w:t>Survey research methods</w:t>
      </w:r>
      <w:r w:rsidRPr="00DE5FA1">
        <w:rPr>
          <w:rFonts w:cs="Arial"/>
          <w:smallCaps/>
          <w:noProof/>
          <w:color w:val="auto"/>
        </w:rPr>
        <w:t xml:space="preserve"> (2nd ed.). Newbury Park: Sage.</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Glaser, B. G., &amp; Strauss, A. L. (1967). </w:t>
      </w:r>
      <w:r w:rsidRPr="00DE5FA1">
        <w:rPr>
          <w:rFonts w:cs="Arial"/>
          <w:i/>
          <w:smallCaps/>
          <w:noProof/>
          <w:color w:val="auto"/>
        </w:rPr>
        <w:t>The discovery of grounded theory; strategies for qualitative research</w:t>
      </w:r>
      <w:r w:rsidRPr="00DE5FA1">
        <w:rPr>
          <w:rFonts w:cs="Arial"/>
          <w:smallCaps/>
          <w:noProof/>
          <w:color w:val="auto"/>
        </w:rPr>
        <w:t>. Chicago,: Aldine Pub. Co.</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Goodman, E., &amp; Whitaker, R. C. (2002). A prospective study of the role of depression in the development and persistence of adolescent obesity. </w:t>
      </w:r>
      <w:r w:rsidRPr="00DE5FA1">
        <w:rPr>
          <w:rFonts w:cs="Arial"/>
          <w:i/>
          <w:smallCaps/>
          <w:noProof/>
          <w:color w:val="auto"/>
        </w:rPr>
        <w:t>Pediatrics, 110</w:t>
      </w:r>
      <w:r w:rsidRPr="00DE5FA1">
        <w:rPr>
          <w:rFonts w:cs="Arial"/>
          <w:smallCaps/>
          <w:noProof/>
          <w:color w:val="auto"/>
        </w:rPr>
        <w:t xml:space="preserve">(3), 497-504.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Hunt, S. M., &amp; McKenna, S. P. (1992). The QLDS: a scale for the measurement of quality of life in depression. </w:t>
      </w:r>
      <w:r w:rsidRPr="00DE5FA1">
        <w:rPr>
          <w:rFonts w:cs="Arial"/>
          <w:i/>
          <w:smallCaps/>
          <w:noProof/>
          <w:color w:val="auto"/>
        </w:rPr>
        <w:t>Health Policy, 22</w:t>
      </w:r>
      <w:r w:rsidRPr="00DE5FA1">
        <w:rPr>
          <w:rFonts w:cs="Arial"/>
          <w:smallCaps/>
          <w:noProof/>
          <w:color w:val="auto"/>
        </w:rPr>
        <w:t xml:space="preserve">(3), 307-319.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Jabine, P., Stras, ML, Tanor, JM, Tourangeau, R (Ed.). (1984). </w:t>
      </w:r>
      <w:r w:rsidRPr="00DE5FA1">
        <w:rPr>
          <w:rFonts w:cs="Arial"/>
          <w:i/>
          <w:smallCaps/>
          <w:noProof/>
          <w:color w:val="auto"/>
        </w:rPr>
        <w:t>Cognitive aspects of survey methodology: Building a bridge between disciplines</w:t>
      </w:r>
      <w:r w:rsidRPr="00DE5FA1">
        <w:rPr>
          <w:rFonts w:cs="Arial"/>
          <w:smallCaps/>
          <w:noProof/>
          <w:color w:val="auto"/>
        </w:rPr>
        <w:t>. Washington, DC: National Academy Press.</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Kahneman, D., Diener, E., &amp; Schwarz, N. (Eds.). (1999). </w:t>
      </w:r>
      <w:r w:rsidRPr="00DE5FA1">
        <w:rPr>
          <w:rFonts w:cs="Arial"/>
          <w:i/>
          <w:smallCaps/>
          <w:noProof/>
          <w:color w:val="auto"/>
        </w:rPr>
        <w:t>Well-being: The foundations of hedonic psychology</w:t>
      </w:r>
      <w:r w:rsidRPr="00DE5FA1">
        <w:rPr>
          <w:rFonts w:cs="Arial"/>
          <w:smallCaps/>
          <w:noProof/>
          <w:color w:val="auto"/>
        </w:rPr>
        <w:t>. New York, NY, US: Russell Sage Foundation.</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Kolotkin, R. L., Crosby, R. D., Kosloski, K. D., &amp; Williams, G.R. . (2001). Development of a brief measure to assess quality of life in obesity. </w:t>
      </w:r>
      <w:r w:rsidRPr="00DE5FA1">
        <w:rPr>
          <w:rFonts w:cs="Arial"/>
          <w:i/>
          <w:smallCaps/>
          <w:noProof/>
          <w:color w:val="auto"/>
        </w:rPr>
        <w:t>Obesity Research, 9</w:t>
      </w:r>
      <w:r w:rsidRPr="00DE5FA1">
        <w:rPr>
          <w:rFonts w:cs="Arial"/>
          <w:smallCaps/>
          <w:noProof/>
          <w:color w:val="auto"/>
        </w:rPr>
        <w:t xml:space="preserve">(2), 102-111. </w:t>
      </w:r>
    </w:p>
    <w:p w:rsidR="00320F2D" w:rsidRPr="00AA32BE" w:rsidRDefault="00320F2D" w:rsidP="00320F2D">
      <w:pPr>
        <w:ind w:left="720" w:hanging="720"/>
        <w:rPr>
          <w:rFonts w:cs="Arial"/>
          <w:smallCaps/>
          <w:noProof/>
          <w:color w:val="auto"/>
          <w:lang w:val="es-ES"/>
        </w:rPr>
      </w:pPr>
      <w:r w:rsidRPr="00DE5FA1">
        <w:rPr>
          <w:rFonts w:cs="Arial"/>
          <w:smallCaps/>
          <w:noProof/>
          <w:color w:val="auto"/>
        </w:rPr>
        <w:t xml:space="preserve">Kolotkin, R. L., Head, S., Hamilton, M., &amp; Tse, C. K. (1995). Assessing Impact of Weight on Quality of Life. </w:t>
      </w:r>
      <w:r w:rsidRPr="00AA32BE">
        <w:rPr>
          <w:rFonts w:cs="Arial"/>
          <w:i/>
          <w:smallCaps/>
          <w:noProof/>
          <w:color w:val="auto"/>
          <w:lang w:val="es-ES"/>
        </w:rPr>
        <w:t>Obes Res, 3</w:t>
      </w:r>
      <w:r w:rsidRPr="00AA32BE">
        <w:rPr>
          <w:rFonts w:cs="Arial"/>
          <w:smallCaps/>
          <w:noProof/>
          <w:color w:val="auto"/>
          <w:lang w:val="es-ES"/>
        </w:rPr>
        <w:t xml:space="preserve">(1), 49-56. </w:t>
      </w:r>
    </w:p>
    <w:p w:rsidR="00320F2D" w:rsidRPr="00DE5FA1" w:rsidRDefault="00320F2D" w:rsidP="00320F2D">
      <w:pPr>
        <w:ind w:left="720" w:hanging="720"/>
        <w:rPr>
          <w:rFonts w:cs="Arial"/>
          <w:smallCaps/>
          <w:noProof/>
          <w:color w:val="auto"/>
        </w:rPr>
      </w:pPr>
      <w:r w:rsidRPr="00AA32BE">
        <w:rPr>
          <w:rFonts w:cs="Arial"/>
          <w:smallCaps/>
          <w:noProof/>
          <w:color w:val="auto"/>
          <w:lang w:val="es-ES"/>
        </w:rPr>
        <w:t xml:space="preserve">McKenna, S. P., Doward, L. C., Kohlmann, T., Mercier, C., Niero, M., Paes, M., et al. </w:t>
      </w:r>
      <w:r w:rsidRPr="00DE5FA1">
        <w:rPr>
          <w:rFonts w:cs="Arial"/>
          <w:smallCaps/>
          <w:noProof/>
          <w:color w:val="auto"/>
        </w:rPr>
        <w:t xml:space="preserve">(2001). International development of the Quality of Life in Depression Scale (QLDS). </w:t>
      </w:r>
      <w:r w:rsidRPr="00DE5FA1">
        <w:rPr>
          <w:rFonts w:cs="Arial"/>
          <w:i/>
          <w:smallCaps/>
          <w:noProof/>
          <w:color w:val="auto"/>
        </w:rPr>
        <w:t>J Affect Disord, 63</w:t>
      </w:r>
      <w:r w:rsidRPr="00DE5FA1">
        <w:rPr>
          <w:rFonts w:cs="Arial"/>
          <w:smallCaps/>
          <w:noProof/>
          <w:color w:val="auto"/>
        </w:rPr>
        <w:t xml:space="preserve">(1-3), 189-199.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McMurray, R. G., Harrell, J. S., Bangdiwala, S. I., Bradley, C. B., Deng, S., &amp; Levine, A. (2002). A school-based intervention can reduce body fat and blood pressure in young adolescents. </w:t>
      </w:r>
      <w:r w:rsidRPr="00DE5FA1">
        <w:rPr>
          <w:rFonts w:cs="Arial"/>
          <w:i/>
          <w:smallCaps/>
          <w:noProof/>
          <w:color w:val="auto"/>
        </w:rPr>
        <w:t>J Adolesc Health, 31</w:t>
      </w:r>
      <w:r w:rsidRPr="00DE5FA1">
        <w:rPr>
          <w:rFonts w:cs="Arial"/>
          <w:smallCaps/>
          <w:noProof/>
          <w:color w:val="auto"/>
        </w:rPr>
        <w:t xml:space="preserve">(2), 125-132.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Morales, L. S., Flores, Y.N., Edwards, T.C., Barr, L.A., Leng, M., Patrick, D.L. (2010). Measurement Properties of a New Multicultural Weight-Specific Quality of Life Measure for Adolescents. </w:t>
      </w:r>
      <w:r w:rsidRPr="00DE5FA1">
        <w:rPr>
          <w:rFonts w:cs="Arial"/>
          <w:i/>
          <w:smallCaps/>
          <w:noProof/>
          <w:color w:val="auto"/>
        </w:rPr>
        <w:t>Quality of Life Research, E-pub ahead of print 06 Sept</w:t>
      </w:r>
      <w:r w:rsidRPr="00DE5FA1">
        <w:rPr>
          <w:rFonts w:cs="Arial"/>
          <w:smallCaps/>
          <w:noProof/>
          <w:color w:val="auto"/>
        </w:rPr>
        <w:t xml:space="preserve">.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Nunnally, J. (1994). </w:t>
      </w:r>
      <w:r w:rsidRPr="00DE5FA1">
        <w:rPr>
          <w:rFonts w:cs="Arial"/>
          <w:i/>
          <w:smallCaps/>
          <w:noProof/>
          <w:color w:val="auto"/>
        </w:rPr>
        <w:t>Psychometric Theory</w:t>
      </w:r>
      <w:r w:rsidRPr="00DE5FA1">
        <w:rPr>
          <w:rFonts w:cs="Arial"/>
          <w:smallCaps/>
          <w:noProof/>
          <w:color w:val="auto"/>
        </w:rPr>
        <w:t xml:space="preserve"> (Vol. 2). New York: Basic Books.</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Ogden, C. L., Carroll, M. D., Curtin, L. R., McDowell, M. A., Tabak, C. J., &amp; Flegal, K. M. (2006). Prevalence of Overweight and Obesity in the United States, 1999-2004. </w:t>
      </w:r>
      <w:r w:rsidRPr="00DE5FA1">
        <w:rPr>
          <w:rFonts w:cs="Arial"/>
          <w:i/>
          <w:smallCaps/>
          <w:noProof/>
          <w:color w:val="auto"/>
        </w:rPr>
        <w:t>JAMA, 295</w:t>
      </w:r>
      <w:r w:rsidRPr="00DE5FA1">
        <w:rPr>
          <w:rFonts w:cs="Arial"/>
          <w:smallCaps/>
          <w:noProof/>
          <w:color w:val="auto"/>
        </w:rPr>
        <w:t>(13), 1549-1555. doi: 10.1001/jama.295.13.1549</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Patrick, D., Edwards, TC, Topolski, TD. (2002). Adolescent quality of life, part II: initial validation of a new instrument. </w:t>
      </w:r>
      <w:r w:rsidRPr="00DE5FA1">
        <w:rPr>
          <w:rFonts w:cs="Arial"/>
          <w:i/>
          <w:smallCaps/>
          <w:noProof/>
          <w:color w:val="auto"/>
        </w:rPr>
        <w:t>Journal of Adolescence, 25</w:t>
      </w:r>
      <w:r w:rsidRPr="00DE5FA1">
        <w:rPr>
          <w:rFonts w:cs="Arial"/>
          <w:smallCaps/>
          <w:noProof/>
          <w:color w:val="auto"/>
        </w:rPr>
        <w:t xml:space="preserve">(3), 287-300.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Patrick, K., Norman, G. J., Calfas, K. J., Sallis, J. F., Zabinski, M. F., Rupp, J., et al. (2004). Diet, physical activity, and sedentary behaviors as risk factors for overweight in adolescence. </w:t>
      </w:r>
      <w:r w:rsidRPr="00DE5FA1">
        <w:rPr>
          <w:rFonts w:cs="Arial"/>
          <w:i/>
          <w:smallCaps/>
          <w:noProof/>
          <w:color w:val="auto"/>
        </w:rPr>
        <w:t>Arch Pediatr Adolesc Med, 158</w:t>
      </w:r>
      <w:r w:rsidRPr="00DE5FA1">
        <w:rPr>
          <w:rFonts w:cs="Arial"/>
          <w:smallCaps/>
          <w:noProof/>
          <w:color w:val="auto"/>
        </w:rPr>
        <w:t xml:space="preserve">(4), 385-390. </w:t>
      </w:r>
    </w:p>
    <w:p w:rsidR="008570BE" w:rsidRPr="00DE5FA1" w:rsidRDefault="008570BE" w:rsidP="00320F2D">
      <w:pPr>
        <w:ind w:left="720" w:hanging="720"/>
        <w:rPr>
          <w:rFonts w:ascii="Arial Narrow" w:hAnsi="Arial Narrow" w:cs="Arial"/>
          <w:smallCaps/>
          <w:noProof/>
          <w:color w:val="auto"/>
        </w:rPr>
      </w:pPr>
      <w:r w:rsidRPr="00DE5FA1">
        <w:rPr>
          <w:rFonts w:ascii="Arial Narrow" w:hAnsi="Arial Narrow" w:cs="Arial"/>
          <w:noProof/>
          <w:color w:val="auto"/>
        </w:rPr>
        <w:t>Pett, M. A., Lackey, N. R., &amp; Sullivan, J. J. (2003). Making Sense of Factor Analysis: The Use of Factor Analysis for Instrument Development in Health Care Research. Thousand Oaks, CA: Sage Publications.</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Power, C., Lake, J. K., &amp; Cole, T. J. (1997). Measurement and long-term health risks of child and adolescent fatness. </w:t>
      </w:r>
      <w:r w:rsidRPr="00DE5FA1">
        <w:rPr>
          <w:rFonts w:cs="Arial"/>
          <w:i/>
          <w:smallCaps/>
          <w:noProof/>
          <w:color w:val="auto"/>
        </w:rPr>
        <w:t>International Journal of Obesity and Related Metabolic Disorders, 21</w:t>
      </w:r>
      <w:r w:rsidRPr="00DE5FA1">
        <w:rPr>
          <w:rFonts w:cs="Arial"/>
          <w:smallCaps/>
          <w:noProof/>
          <w:color w:val="auto"/>
        </w:rPr>
        <w:t xml:space="preserve">(7), 507-526.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Puhl, R., &amp; Brownell, K. D.  . (2001). Bias, discrimination, and obesity </w:t>
      </w:r>
      <w:r w:rsidRPr="00DE5FA1">
        <w:rPr>
          <w:rFonts w:cs="Arial"/>
          <w:i/>
          <w:smallCaps/>
          <w:noProof/>
          <w:color w:val="auto"/>
        </w:rPr>
        <w:t>Obesity Research, 9</w:t>
      </w:r>
      <w:r w:rsidRPr="00DE5FA1">
        <w:rPr>
          <w:rFonts w:cs="Arial"/>
          <w:smallCaps/>
          <w:noProof/>
          <w:color w:val="auto"/>
        </w:rPr>
        <w:t xml:space="preserve">(12), 788-805.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Schwimmer, J. B., Burwinkle, T. M., &amp; Varni, J. W. (2003). Health-Related Quality of Life of Severely Obese Children and Adolescents. </w:t>
      </w:r>
      <w:r w:rsidRPr="00DE5FA1">
        <w:rPr>
          <w:rFonts w:cs="Arial"/>
          <w:i/>
          <w:smallCaps/>
          <w:noProof/>
          <w:color w:val="auto"/>
        </w:rPr>
        <w:t>JAMA, 289</w:t>
      </w:r>
      <w:r w:rsidRPr="00DE5FA1">
        <w:rPr>
          <w:rFonts w:cs="Arial"/>
          <w:smallCaps/>
          <w:noProof/>
          <w:color w:val="auto"/>
        </w:rPr>
        <w:t>(14), 1813-1819. doi: 10.1001/jama.289.14.1813</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Skalicky, A. S., Edwards, T.C., Flores, Y.N., Hobby, A.D., Morales, L.S., Patrick, D.L. (2009). Perceptions of Multicultural Youth about Weight and Body Size. [Abstract]. </w:t>
      </w:r>
      <w:r w:rsidRPr="00DE5FA1">
        <w:rPr>
          <w:rFonts w:cs="Arial"/>
          <w:i/>
          <w:smallCaps/>
          <w:noProof/>
          <w:color w:val="auto"/>
        </w:rPr>
        <w:t>Quality of Life Research</w:t>
      </w:r>
      <w:r w:rsidRPr="00DE5FA1">
        <w:rPr>
          <w:rFonts w:cs="Arial"/>
          <w:smallCaps/>
          <w:noProof/>
          <w:color w:val="auto"/>
        </w:rPr>
        <w:t>(ISO</w:t>
      </w:r>
      <w:r w:rsidR="008C0899" w:rsidRPr="00DE5FA1">
        <w:rPr>
          <w:rFonts w:cs="Arial"/>
          <w:smallCaps/>
          <w:noProof/>
          <w:color w:val="auto"/>
        </w:rPr>
        <w:t>QoL</w:t>
      </w:r>
      <w:r w:rsidRPr="00DE5FA1">
        <w:rPr>
          <w:rFonts w:cs="Arial"/>
          <w:smallCaps/>
          <w:noProof/>
          <w:color w:val="auto"/>
        </w:rPr>
        <w:t xml:space="preserve"> Conference Abstract Issue), A-106. </w:t>
      </w:r>
    </w:p>
    <w:p w:rsidR="00320F2D" w:rsidRPr="00DE5FA1" w:rsidRDefault="00320F2D" w:rsidP="00320F2D">
      <w:pPr>
        <w:ind w:left="720" w:hanging="720"/>
        <w:rPr>
          <w:rFonts w:cs="Arial"/>
          <w:smallCaps/>
          <w:noProof/>
          <w:color w:val="auto"/>
        </w:rPr>
      </w:pPr>
      <w:r w:rsidRPr="00DE5FA1">
        <w:rPr>
          <w:rFonts w:cs="Arial"/>
          <w:smallCaps/>
          <w:noProof/>
          <w:color w:val="auto"/>
        </w:rPr>
        <w:t>Skevington, S. M. (2002). Advancing cross-cultural research on quality of life: observations drawn from the WHO</w:t>
      </w:r>
      <w:r w:rsidR="008C0899" w:rsidRPr="00DE5FA1">
        <w:rPr>
          <w:rFonts w:cs="Arial"/>
          <w:smallCaps/>
          <w:noProof/>
          <w:color w:val="auto"/>
        </w:rPr>
        <w:t>QoL</w:t>
      </w:r>
      <w:r w:rsidRPr="00DE5FA1">
        <w:rPr>
          <w:rFonts w:cs="Arial"/>
          <w:smallCaps/>
          <w:noProof/>
          <w:color w:val="auto"/>
        </w:rPr>
        <w:t xml:space="preserve"> development. World Health Organisation Quality of Life Assessment. </w:t>
      </w:r>
      <w:r w:rsidRPr="00DE5FA1">
        <w:rPr>
          <w:rFonts w:cs="Arial"/>
          <w:i/>
          <w:smallCaps/>
          <w:noProof/>
          <w:color w:val="auto"/>
        </w:rPr>
        <w:t>Quality of Life Research, 11</w:t>
      </w:r>
      <w:r w:rsidRPr="00DE5FA1">
        <w:rPr>
          <w:rFonts w:cs="Arial"/>
          <w:smallCaps/>
          <w:noProof/>
          <w:color w:val="auto"/>
        </w:rPr>
        <w:t xml:space="preserve">(2), 135-144.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Starfield, B., Bergner, M., Ensminger, M., Riley, A., Ryan, S., Green, B., et al. (1993). Adolescent health status measurement: Development of the child health and illness profile. . </w:t>
      </w:r>
      <w:r w:rsidRPr="00DE5FA1">
        <w:rPr>
          <w:rFonts w:cs="Arial"/>
          <w:i/>
          <w:smallCaps/>
          <w:noProof/>
          <w:color w:val="auto"/>
        </w:rPr>
        <w:t>Pediatrics, 91</w:t>
      </w:r>
      <w:r w:rsidRPr="00DE5FA1">
        <w:rPr>
          <w:rFonts w:cs="Arial"/>
          <w:smallCaps/>
          <w:noProof/>
          <w:color w:val="auto"/>
        </w:rPr>
        <w:t xml:space="preserve">(2), 430-435.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Strauss, A., Corbin, J. (1990). </w:t>
      </w:r>
      <w:r w:rsidRPr="00DE5FA1">
        <w:rPr>
          <w:rFonts w:cs="Arial"/>
          <w:i/>
          <w:smallCaps/>
          <w:noProof/>
          <w:color w:val="auto"/>
        </w:rPr>
        <w:t>Basics of Qualitative Research</w:t>
      </w:r>
      <w:r w:rsidRPr="00DE5FA1">
        <w:rPr>
          <w:rFonts w:cs="Arial"/>
          <w:smallCaps/>
          <w:noProof/>
          <w:color w:val="auto"/>
        </w:rPr>
        <w:t>. Newbury Park, CA: Sage.</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Sullivan, M., Karlsson, J., Sjostrom, L., Backman, L., Bengtsson, C., Bouchard, C., et al. (1993). Swedish obese subjects (SOS)--an intervention study of obesity. Baseline evaluation of health and psychosocial functioning in the first 1743 subjects examined. </w:t>
      </w:r>
      <w:r w:rsidRPr="00DE5FA1">
        <w:rPr>
          <w:rFonts w:cs="Arial"/>
          <w:i/>
          <w:smallCaps/>
          <w:noProof/>
          <w:color w:val="auto"/>
        </w:rPr>
        <w:t>Int J Obes Relat Metab Disord, 17</w:t>
      </w:r>
      <w:r w:rsidRPr="00DE5FA1">
        <w:rPr>
          <w:rFonts w:cs="Arial"/>
          <w:smallCaps/>
          <w:noProof/>
          <w:color w:val="auto"/>
        </w:rPr>
        <w:t xml:space="preserve">(9), 503-512.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Tsiros, M. D., Olds, T., Buckley, J. D., Grimshaw, P., Brennan, L., Walkley, J., et al. (2009). Health-related quality of life in obese children and adolescents. </w:t>
      </w:r>
      <w:r w:rsidRPr="00DE5FA1">
        <w:rPr>
          <w:rFonts w:cs="Arial"/>
          <w:i/>
          <w:smallCaps/>
          <w:noProof/>
          <w:color w:val="auto"/>
        </w:rPr>
        <w:t>Int J Obes (Lond), 33</w:t>
      </w:r>
      <w:r w:rsidRPr="00DE5FA1">
        <w:rPr>
          <w:rFonts w:cs="Arial"/>
          <w:smallCaps/>
          <w:noProof/>
          <w:color w:val="auto"/>
        </w:rPr>
        <w:t>(4), 387-400. doi: ijo200942 [pii]</w:t>
      </w:r>
    </w:p>
    <w:p w:rsidR="00320F2D" w:rsidRPr="00DE5FA1" w:rsidRDefault="00320F2D" w:rsidP="007321B7">
      <w:pPr>
        <w:ind w:left="720" w:hanging="14"/>
        <w:rPr>
          <w:rFonts w:cs="Arial"/>
          <w:smallCaps/>
          <w:noProof/>
          <w:color w:val="auto"/>
        </w:rPr>
      </w:pPr>
      <w:r w:rsidRPr="00DE5FA1">
        <w:rPr>
          <w:rFonts w:cs="Arial"/>
          <w:smallCaps/>
          <w:noProof/>
          <w:color w:val="auto"/>
        </w:rPr>
        <w:t>10.1038/ijo.2009.42</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Varni, J. W., Seid, M., &amp; Rode, C. A. . (1999). The PedsQL: Measurement model for the pediatric quality of life inventory. </w:t>
      </w:r>
      <w:r w:rsidRPr="00DE5FA1">
        <w:rPr>
          <w:rFonts w:cs="Arial"/>
          <w:i/>
          <w:smallCaps/>
          <w:noProof/>
          <w:color w:val="auto"/>
        </w:rPr>
        <w:t>Medical Care, 37</w:t>
      </w:r>
      <w:r w:rsidRPr="00DE5FA1">
        <w:rPr>
          <w:rFonts w:cs="Arial"/>
          <w:smallCaps/>
          <w:noProof/>
          <w:color w:val="auto"/>
        </w:rPr>
        <w:t xml:space="preserve">(2), 126-139.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Wallander, J. L., Schmitt, M., &amp; Koot, H. M. (2001). Quality of life measurement in children and adolsecents: issues, instruments, and applications. </w:t>
      </w:r>
      <w:r w:rsidRPr="00DE5FA1">
        <w:rPr>
          <w:rFonts w:cs="Arial"/>
          <w:i/>
          <w:smallCaps/>
          <w:noProof/>
          <w:color w:val="auto"/>
        </w:rPr>
        <w:t>Journal of Clinical Psychology, 57</w:t>
      </w:r>
      <w:r w:rsidRPr="00DE5FA1">
        <w:rPr>
          <w:rFonts w:cs="Arial"/>
          <w:smallCaps/>
          <w:noProof/>
          <w:color w:val="auto"/>
        </w:rPr>
        <w:t xml:space="preserve">(4), 571-585.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Wardle, J., &amp; Cooke, L. . (2005). The impact of obesity on psychological well-being. Best Practice and Research. . </w:t>
      </w:r>
      <w:r w:rsidRPr="00DE5FA1">
        <w:rPr>
          <w:rFonts w:cs="Arial"/>
          <w:i/>
          <w:smallCaps/>
          <w:noProof/>
          <w:color w:val="auto"/>
        </w:rPr>
        <w:t>Clinical Endocrinology and Metabolism, 19</w:t>
      </w:r>
      <w:r w:rsidRPr="00DE5FA1">
        <w:rPr>
          <w:rFonts w:cs="Arial"/>
          <w:smallCaps/>
          <w:noProof/>
          <w:color w:val="auto"/>
        </w:rPr>
        <w:t xml:space="preserve">(3), 421-440. </w:t>
      </w:r>
    </w:p>
    <w:p w:rsidR="00320F2D" w:rsidRPr="00DE5FA1" w:rsidRDefault="00320F2D" w:rsidP="00320F2D">
      <w:pPr>
        <w:ind w:left="720" w:hanging="720"/>
        <w:rPr>
          <w:rFonts w:cs="Arial"/>
          <w:smallCaps/>
          <w:noProof/>
          <w:color w:val="auto"/>
        </w:rPr>
      </w:pPr>
      <w:r w:rsidRPr="00DE5FA1">
        <w:rPr>
          <w:rFonts w:cs="Arial"/>
          <w:smallCaps/>
          <w:noProof/>
          <w:color w:val="auto"/>
        </w:rPr>
        <w:t>WHO</w:t>
      </w:r>
      <w:r w:rsidR="008C0899" w:rsidRPr="00DE5FA1">
        <w:rPr>
          <w:rFonts w:cs="Arial"/>
          <w:smallCaps/>
          <w:noProof/>
          <w:color w:val="auto"/>
        </w:rPr>
        <w:t>QoL</w:t>
      </w:r>
      <w:r w:rsidRPr="00DE5FA1">
        <w:rPr>
          <w:rFonts w:cs="Arial"/>
          <w:smallCaps/>
          <w:noProof/>
          <w:color w:val="auto"/>
        </w:rPr>
        <w:t xml:space="preserve"> Group. (1994). The development of the World Health Organization Quality of Life Assessment Instrument (WHO</w:t>
      </w:r>
      <w:r w:rsidR="008C0899" w:rsidRPr="00DE5FA1">
        <w:rPr>
          <w:rFonts w:cs="Arial"/>
          <w:smallCaps/>
          <w:noProof/>
          <w:color w:val="auto"/>
        </w:rPr>
        <w:t>QoL</w:t>
      </w:r>
      <w:r w:rsidRPr="00DE5FA1">
        <w:rPr>
          <w:rFonts w:cs="Arial"/>
          <w:smallCaps/>
          <w:noProof/>
          <w:color w:val="auto"/>
        </w:rPr>
        <w:t xml:space="preserve">). In K. W. Orley J (Ed.), </w:t>
      </w:r>
      <w:r w:rsidRPr="00DE5FA1">
        <w:rPr>
          <w:rFonts w:cs="Arial"/>
          <w:i/>
          <w:smallCaps/>
          <w:noProof/>
          <w:color w:val="auto"/>
        </w:rPr>
        <w:t>Quality of life assessment: International perspectives.</w:t>
      </w:r>
      <w:r w:rsidRPr="00DE5FA1">
        <w:rPr>
          <w:rFonts w:cs="Arial"/>
          <w:smallCaps/>
          <w:noProof/>
          <w:color w:val="auto"/>
        </w:rPr>
        <w:t xml:space="preserve"> (pp. 41-57). Berlin: Springer-Verlag.</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Wright, C. M., Parker, L., Lamont, D., &amp; Craft, A. W. (2001). Implications of childhood obesity for adult health: Findings from thousand families cohort study. . </w:t>
      </w:r>
      <w:r w:rsidRPr="00DE5FA1">
        <w:rPr>
          <w:rFonts w:cs="Arial"/>
          <w:i/>
          <w:smallCaps/>
          <w:noProof/>
          <w:color w:val="auto"/>
        </w:rPr>
        <w:t>BMJ, 323</w:t>
      </w:r>
      <w:r w:rsidRPr="00DE5FA1">
        <w:rPr>
          <w:rFonts w:cs="Arial"/>
          <w:smallCaps/>
          <w:noProof/>
          <w:color w:val="auto"/>
        </w:rPr>
        <w:t xml:space="preserve">(7324), 1280-1284. </w:t>
      </w:r>
    </w:p>
    <w:p w:rsidR="00320F2D" w:rsidRPr="00DE5FA1" w:rsidRDefault="00320F2D" w:rsidP="00320F2D">
      <w:pPr>
        <w:ind w:left="720" w:hanging="720"/>
        <w:rPr>
          <w:rFonts w:cs="Arial"/>
          <w:smallCaps/>
          <w:noProof/>
          <w:color w:val="auto"/>
        </w:rPr>
      </w:pPr>
      <w:r w:rsidRPr="00DE5FA1">
        <w:rPr>
          <w:rFonts w:cs="Arial"/>
          <w:smallCaps/>
          <w:noProof/>
          <w:color w:val="auto"/>
        </w:rPr>
        <w:t xml:space="preserve">Zametkin, A. J., Zoon, C. K., Klein, H. W., &amp; Munson, S. (2004). Psychiatric aspects of child and adolescent obesity: a review of the past 10 years. </w:t>
      </w:r>
      <w:r w:rsidRPr="00DE5FA1">
        <w:rPr>
          <w:rFonts w:cs="Arial"/>
          <w:i/>
          <w:smallCaps/>
          <w:noProof/>
          <w:color w:val="auto"/>
        </w:rPr>
        <w:t>J Am Acad Child Adolesc Psychiatry, 43</w:t>
      </w:r>
      <w:r w:rsidRPr="00DE5FA1">
        <w:rPr>
          <w:rFonts w:cs="Arial"/>
          <w:smallCaps/>
          <w:noProof/>
          <w:color w:val="auto"/>
        </w:rPr>
        <w:t xml:space="preserve">(2), 134-150. </w:t>
      </w:r>
    </w:p>
    <w:p w:rsidR="00320F2D" w:rsidRPr="00DE5FA1" w:rsidRDefault="00320F2D" w:rsidP="00320F2D">
      <w:pPr>
        <w:ind w:left="720" w:hanging="720"/>
        <w:rPr>
          <w:rFonts w:cs="Arial"/>
          <w:smallCaps/>
          <w:noProof/>
          <w:color w:val="auto"/>
        </w:rPr>
      </w:pPr>
    </w:p>
    <w:p w:rsidR="00BA506E" w:rsidRPr="00DE5FA1" w:rsidRDefault="00A21C0E" w:rsidP="00BA506E">
      <w:pPr>
        <w:rPr>
          <w:rFonts w:ascii="Arial Narrow" w:hAnsi="Arial Narrow"/>
          <w:b/>
          <w:smallCaps/>
          <w:color w:val="auto"/>
          <w:sz w:val="22"/>
        </w:rPr>
      </w:pPr>
      <w:r w:rsidRPr="00C72144">
        <w:rPr>
          <w:rFonts w:ascii="Calibri" w:hAnsi="Calibri"/>
          <w:smallCaps/>
          <w:color w:val="auto"/>
          <w:sz w:val="22"/>
        </w:rPr>
        <w:fldChar w:fldCharType="end"/>
      </w:r>
    </w:p>
    <w:sectPr w:rsidR="00BA506E" w:rsidRPr="00DE5FA1" w:rsidSect="00BA506E">
      <w:headerReference w:type="default" r:id="rId40"/>
      <w:endnotePr>
        <w:numFmt w:val="decimal"/>
      </w:endnotePr>
      <w:pgSz w:w="11907" w:h="16840" w:code="9"/>
      <w:pgMar w:top="1418" w:right="1418" w:bottom="567" w:left="1418" w:header="709" w:footer="1134" w:gutter="0"/>
      <w:paperSrc w:first="110" w:other="11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4DD" w:rsidRDefault="001124DD">
      <w:r>
        <w:separator/>
      </w:r>
    </w:p>
  </w:endnote>
  <w:endnote w:type="continuationSeparator" w:id="0">
    <w:p w:rsidR="001124DD" w:rsidRDefault="001124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SymbolMT">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Default="001124DD">
    <w:pPr>
      <w:pStyle w:val="Footer"/>
      <w:ind w:firstLine="360"/>
      <w:rPr>
        <w:sz w:val="23"/>
        <w:szCs w:val="23"/>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7F1" w:rsidRPr="00446097" w:rsidRDefault="002347F1" w:rsidP="00BA506E">
    <w:pPr>
      <w:pStyle w:val="Footer"/>
      <w:framePr w:wrap="around" w:vAnchor="text" w:hAnchor="page" w:x="1772" w:y="171"/>
      <w:ind w:left="57" w:firstLine="397"/>
      <w:rPr>
        <w:rStyle w:val="PageNumber"/>
        <w:rFonts w:cs="Arial"/>
        <w:color w:val="000000"/>
        <w:sz w:val="18"/>
        <w:szCs w:val="17"/>
      </w:rPr>
    </w:pPr>
    <w:r w:rsidRPr="00446097">
      <w:rPr>
        <w:rStyle w:val="PageNumber"/>
        <w:rFonts w:cs="Arial"/>
        <w:color w:val="000000"/>
        <w:sz w:val="18"/>
        <w:szCs w:val="17"/>
      </w:rPr>
      <w:fldChar w:fldCharType="begin"/>
    </w:r>
    <w:r w:rsidRPr="00446097">
      <w:rPr>
        <w:rStyle w:val="PageNumber"/>
        <w:rFonts w:cs="Arial"/>
        <w:color w:val="000000"/>
        <w:sz w:val="18"/>
        <w:szCs w:val="17"/>
      </w:rPr>
      <w:instrText xml:space="preserve">PAGE  </w:instrText>
    </w:r>
    <w:r w:rsidRPr="00446097">
      <w:rPr>
        <w:rStyle w:val="PageNumber"/>
        <w:rFonts w:cs="Arial"/>
        <w:color w:val="000000"/>
        <w:sz w:val="18"/>
        <w:szCs w:val="17"/>
      </w:rPr>
      <w:fldChar w:fldCharType="separate"/>
    </w:r>
    <w:r>
      <w:rPr>
        <w:rStyle w:val="PageNumber"/>
        <w:rFonts w:cs="Arial"/>
        <w:noProof/>
        <w:color w:val="000000"/>
        <w:sz w:val="18"/>
        <w:szCs w:val="17"/>
      </w:rPr>
      <w:t>9</w:t>
    </w:r>
    <w:r w:rsidRPr="00446097">
      <w:rPr>
        <w:rStyle w:val="PageNumber"/>
        <w:rFonts w:cs="Arial"/>
        <w:color w:val="000000"/>
        <w:sz w:val="18"/>
        <w:szCs w:val="17"/>
      </w:rPr>
      <w:fldChar w:fldCharType="end"/>
    </w:r>
  </w:p>
  <w:p w:rsidR="002347F1" w:rsidRPr="00446097" w:rsidRDefault="002347F1" w:rsidP="00BA506E">
    <w:pPr>
      <w:pStyle w:val="Footer"/>
      <w:pBdr>
        <w:top w:val="single" w:sz="12" w:space="1" w:color="000080"/>
      </w:pBdr>
      <w:ind w:left="454"/>
      <w:jc w:val="right"/>
      <w:rPr>
        <w:rStyle w:val="PageNumber"/>
        <w:rFonts w:cs="Arial"/>
        <w:color w:val="000000"/>
        <w:sz w:val="18"/>
        <w:szCs w:val="17"/>
      </w:rPr>
    </w:pPr>
    <w:r>
      <w:rPr>
        <w:rFonts w:cs="Arial"/>
        <w:noProof/>
        <w:color w:val="000000"/>
        <w:sz w:val="18"/>
        <w:szCs w:val="17"/>
        <w:lang w:eastAsia="en-US"/>
      </w:rPr>
      <w:t>YQOL-W</w:t>
    </w:r>
  </w:p>
  <w:p w:rsidR="002347F1" w:rsidRPr="00B06A64" w:rsidRDefault="002347F1" w:rsidP="00BA506E">
    <w:pPr>
      <w:pStyle w:val="Footer"/>
      <w:pBdr>
        <w:top w:val="single" w:sz="12" w:space="1" w:color="000080"/>
      </w:pBdr>
      <w:ind w:left="454"/>
      <w:rPr>
        <w:color w:val="000000"/>
        <w:sz w:val="12"/>
        <w:szCs w:val="1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Pr="00446097" w:rsidRDefault="00A21C0E" w:rsidP="00BA506E">
    <w:pPr>
      <w:pStyle w:val="Footer"/>
      <w:framePr w:wrap="around" w:vAnchor="text" w:hAnchor="margin" w:y="1"/>
      <w:ind w:left="57" w:firstLine="397"/>
      <w:rPr>
        <w:rStyle w:val="PageNumber"/>
        <w:rFonts w:cs="Arial"/>
        <w:color w:val="000000"/>
        <w:sz w:val="18"/>
        <w:szCs w:val="17"/>
      </w:rPr>
    </w:pPr>
    <w:r w:rsidRPr="00446097">
      <w:rPr>
        <w:rStyle w:val="PageNumber"/>
        <w:rFonts w:cs="Arial"/>
        <w:color w:val="000000"/>
        <w:sz w:val="18"/>
        <w:szCs w:val="17"/>
      </w:rPr>
      <w:fldChar w:fldCharType="begin"/>
    </w:r>
    <w:r w:rsidR="001124DD" w:rsidRPr="00446097">
      <w:rPr>
        <w:rStyle w:val="PageNumber"/>
        <w:rFonts w:cs="Arial"/>
        <w:color w:val="000000"/>
        <w:sz w:val="18"/>
        <w:szCs w:val="17"/>
      </w:rPr>
      <w:instrText xml:space="preserve">PAGE  </w:instrText>
    </w:r>
    <w:r w:rsidRPr="00446097">
      <w:rPr>
        <w:rStyle w:val="PageNumber"/>
        <w:rFonts w:cs="Arial"/>
        <w:color w:val="000000"/>
        <w:sz w:val="18"/>
        <w:szCs w:val="17"/>
      </w:rPr>
      <w:fldChar w:fldCharType="separate"/>
    </w:r>
    <w:r w:rsidR="002347F1">
      <w:rPr>
        <w:rStyle w:val="PageNumber"/>
        <w:rFonts w:cs="Arial"/>
        <w:noProof/>
        <w:color w:val="000000"/>
        <w:sz w:val="18"/>
        <w:szCs w:val="17"/>
      </w:rPr>
      <w:t>44</w:t>
    </w:r>
    <w:r w:rsidRPr="00446097">
      <w:rPr>
        <w:rStyle w:val="PageNumber"/>
        <w:rFonts w:cs="Arial"/>
        <w:color w:val="000000"/>
        <w:sz w:val="18"/>
        <w:szCs w:val="17"/>
      </w:rPr>
      <w:fldChar w:fldCharType="end"/>
    </w:r>
  </w:p>
  <w:p w:rsidR="001124DD" w:rsidRPr="00446097" w:rsidRDefault="00A21C0E" w:rsidP="00BA506E">
    <w:pPr>
      <w:pStyle w:val="Footer"/>
      <w:pBdr>
        <w:top w:val="single" w:sz="12" w:space="1" w:color="000080"/>
      </w:pBdr>
      <w:ind w:left="454"/>
      <w:jc w:val="right"/>
      <w:rPr>
        <w:rStyle w:val="PageNumber"/>
        <w:rFonts w:cs="Arial"/>
        <w:color w:val="000000"/>
        <w:sz w:val="18"/>
        <w:szCs w:val="17"/>
      </w:rPr>
    </w:pPr>
    <w:r>
      <w:rPr>
        <w:rFonts w:cs="Arial"/>
        <w:noProof/>
        <w:color w:val="000000"/>
        <w:sz w:val="18"/>
        <w:szCs w:val="17"/>
        <w:lang w:eastAsia="en-US"/>
      </w:rPr>
      <w:pict>
        <v:group id="_x0000_s2295" style="position:absolute;left:0;text-align:left;margin-left:459pt;margin-top:-5.85pt;width:51pt;height:36pt;z-index:251659264" coordorigin=",1556" coordsize="726,565" o:userdrawn="t">
          <v:group id="_x0000_s2296" style="position:absolute;left:183;top:1556;width:448;height:299" coordorigin="720,336" coordsize="624,432" o:userdrawn="t">
            <v:rect id="_x0000_s2297" style="position:absolute;left:720;top:336;width:384;height:432;v-text-anchor:middle" fillcolor="#f9c" stroked="f">
              <v:shadow color="#1c1c1c"/>
            </v:rect>
            <v:rect id="_x0000_s2298" style="position:absolute;left:1056;top:336;width:288;height:432;v-text-anchor:middle" fillcolor="#f9c" stroked="f">
              <v:fill angle="-90" focus="100%" type="gradient"/>
              <v:shadow color="#1c1c1c"/>
            </v:rect>
          </v:group>
          <v:group id="_x0000_s2299" style="position:absolute;left:261;top:1822;width:465;height:299" coordorigin="912,2640" coordsize="672,432" o:userdrawn="t">
            <v:rect id="_x0000_s2300" style="position:absolute;left:912;top:2640;width:384;height:432;v-text-anchor:middle" fillcolor="#ccf" stroked="f">
              <v:shadow color="#1c1c1c"/>
            </v:rect>
            <v:rect id="_x0000_s2301" style="position:absolute;left:1248;top:2640;width:336;height:432;v-text-anchor:middle" fillcolor="#ccf" stroked="f">
              <v:fill rotate="t" angle="-90" focus="100%" type="gradient"/>
              <v:shadow color="#1c1c1c"/>
            </v:rect>
          </v:group>
          <v:rect id="_x0000_s2302" style="position:absolute;top:1776;width:353;height:266;v-text-anchor:middle" o:userdrawn="t" fillcolor="#8900ba" stroked="f">
            <v:fill rotate="t" type="gradient"/>
            <v:shadow color="#1c1c1c"/>
          </v:rect>
        </v:group>
      </w:pict>
    </w:r>
    <w:r w:rsidR="001124DD">
      <w:rPr>
        <w:rFonts w:cs="Arial"/>
        <w:noProof/>
        <w:color w:val="000000"/>
        <w:sz w:val="18"/>
        <w:szCs w:val="17"/>
        <w:lang w:eastAsia="en-US"/>
      </w:rPr>
      <w:t>YQOL-W</w:t>
    </w:r>
  </w:p>
  <w:p w:rsidR="001124DD" w:rsidRPr="00446097" w:rsidRDefault="001124DD" w:rsidP="00BA506E">
    <w:pPr>
      <w:pStyle w:val="Footer"/>
      <w:pBdr>
        <w:top w:val="single" w:sz="12" w:space="1" w:color="000080"/>
      </w:pBdr>
      <w:ind w:left="454"/>
      <w:jc w:val="right"/>
      <w:rPr>
        <w:rStyle w:val="PageNumber"/>
        <w:rFonts w:cs="Arial"/>
        <w:color w:val="000000"/>
        <w:sz w:val="18"/>
        <w:szCs w:val="17"/>
      </w:rPr>
    </w:pPr>
  </w:p>
  <w:p w:rsidR="001124DD" w:rsidRPr="00FD3225" w:rsidRDefault="001124DD" w:rsidP="00BA506E">
    <w:pPr>
      <w:pStyle w:val="Footer"/>
      <w:pBdr>
        <w:top w:val="single" w:sz="12" w:space="1" w:color="000080"/>
      </w:pBdr>
      <w:ind w:left="454"/>
      <w:rPr>
        <w:color w:val="000000"/>
        <w:sz w:val="12"/>
        <w:szCs w:val="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Pr="00446097" w:rsidRDefault="00A21C0E" w:rsidP="00FD1C24">
    <w:pPr>
      <w:pStyle w:val="Footer"/>
      <w:pBdr>
        <w:top w:val="single" w:sz="12" w:space="1" w:color="000080"/>
      </w:pBdr>
      <w:ind w:left="454"/>
      <w:jc w:val="right"/>
      <w:rPr>
        <w:rStyle w:val="PageNumber"/>
        <w:rFonts w:cs="Arial"/>
        <w:color w:val="000000"/>
        <w:sz w:val="18"/>
        <w:szCs w:val="17"/>
      </w:rPr>
    </w:pPr>
    <w:r w:rsidRPr="00A21C0E">
      <w:rPr>
        <w:rFonts w:cs="Arial"/>
        <w:noProof/>
        <w:color w:val="000000"/>
        <w:sz w:val="20"/>
        <w:szCs w:val="17"/>
        <w:lang w:eastAsia="en-US"/>
      </w:rPr>
      <w:pict>
        <v:group id="_x0000_s2365" style="position:absolute;left:0;text-align:left;margin-left:459pt;margin-top:-6.25pt;width:51pt;height:36pt;z-index:251663360" coordorigin=",1556" coordsize="726,565" o:userdrawn="t">
          <v:group id="_x0000_s2366" style="position:absolute;left:183;top:1556;width:448;height:299" coordorigin="720,336" coordsize="624,432" o:userdrawn="t">
            <v:rect id="_x0000_s2367" style="position:absolute;left:720;top:336;width:384;height:432;v-text-anchor:middle" fillcolor="#f9c" stroked="f">
              <v:shadow color="#1c1c1c"/>
            </v:rect>
            <v:rect id="_x0000_s2368" style="position:absolute;left:1056;top:336;width:288;height:432;v-text-anchor:middle" fillcolor="#f9c" stroked="f">
              <v:fill angle="-90" focus="100%" type="gradient"/>
              <v:shadow color="#1c1c1c"/>
            </v:rect>
          </v:group>
          <v:group id="_x0000_s2369" style="position:absolute;left:261;top:1822;width:465;height:299" coordorigin="912,2640" coordsize="672,432" o:userdrawn="t">
            <v:rect id="_x0000_s2370" style="position:absolute;left:912;top:2640;width:384;height:432;v-text-anchor:middle" fillcolor="#ccf" stroked="f">
              <v:shadow color="#1c1c1c"/>
            </v:rect>
            <v:rect id="_x0000_s2371" style="position:absolute;left:1248;top:2640;width:336;height:432;v-text-anchor:middle" fillcolor="#ccf" stroked="f">
              <v:fill rotate="t" angle="-90" focus="100%" type="gradient"/>
              <v:shadow color="#1c1c1c"/>
            </v:rect>
          </v:group>
          <v:rect id="_x0000_s2372" style="position:absolute;top:1776;width:353;height:266;v-text-anchor:middle" o:userdrawn="t" fillcolor="#8900ba" stroked="f">
            <v:fill rotate="t" type="gradient"/>
            <v:shadow color="#1c1c1c"/>
          </v:rect>
        </v:group>
      </w:pict>
    </w:r>
    <w:r w:rsidR="001124DD">
      <w:rPr>
        <w:rFonts w:cs="Arial"/>
        <w:noProof/>
        <w:color w:val="000000"/>
        <w:sz w:val="20"/>
        <w:szCs w:val="17"/>
        <w:lang w:eastAsia="en-US"/>
      </w:rPr>
      <w:t>YQOL-W</w:t>
    </w:r>
  </w:p>
  <w:p w:rsidR="001124DD" w:rsidRDefault="001124D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Pr="00FD3225" w:rsidRDefault="001124DD" w:rsidP="00BA506E">
    <w:pPr>
      <w:pStyle w:val="Footer"/>
      <w:tabs>
        <w:tab w:val="clear" w:pos="9072"/>
        <w:tab w:val="right" w:pos="9071"/>
      </w:tabs>
      <w:ind w:left="454"/>
      <w:rPr>
        <w:sz w:val="12"/>
        <w:szCs w:val="1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7F1" w:rsidRDefault="002347F1" w:rsidP="002347F1">
    <w:pPr>
      <w:pStyle w:val="Footer"/>
      <w:pBdr>
        <w:top w:val="single" w:sz="12" w:space="1" w:color="000080"/>
      </w:pBdr>
      <w:ind w:left="454" w:firstLine="360"/>
      <w:jc w:val="right"/>
      <w:rPr>
        <w:rStyle w:val="PageNumber"/>
        <w:rFonts w:cs="Arial"/>
        <w:color w:val="000000"/>
        <w:sz w:val="20"/>
        <w:szCs w:val="20"/>
      </w:rPr>
    </w:pPr>
  </w:p>
  <w:p w:rsidR="002347F1" w:rsidRPr="00446097" w:rsidRDefault="002347F1" w:rsidP="002347F1">
    <w:pPr>
      <w:pStyle w:val="Footer"/>
      <w:pBdr>
        <w:top w:val="single" w:sz="12" w:space="1" w:color="000080"/>
      </w:pBdr>
      <w:ind w:left="454" w:firstLine="360"/>
      <w:jc w:val="right"/>
      <w:rPr>
        <w:rStyle w:val="PageNumber"/>
        <w:rFonts w:cs="Arial"/>
        <w:color w:val="000000"/>
        <w:sz w:val="18"/>
        <w:szCs w:val="17"/>
      </w:rPr>
    </w:pPr>
    <w:r>
      <w:rPr>
        <w:rStyle w:val="PageNumber"/>
        <w:rFonts w:cs="Arial"/>
        <w:color w:val="000000"/>
        <w:sz w:val="20"/>
        <w:szCs w:val="20"/>
      </w:rPr>
      <w:t>i</w:t>
    </w:r>
    <w:r>
      <w:rPr>
        <w:rStyle w:val="PageNumber"/>
        <w:rFonts w:cs="Arial"/>
        <w:color w:val="000000"/>
        <w:sz w:val="20"/>
        <w:szCs w:val="20"/>
      </w:rPr>
      <w:tab/>
    </w:r>
    <w:r>
      <w:rPr>
        <w:rStyle w:val="PageNumber"/>
        <w:rFonts w:cs="Arial"/>
        <w:color w:val="000000"/>
        <w:sz w:val="20"/>
        <w:szCs w:val="20"/>
      </w:rPr>
      <w:tab/>
    </w:r>
    <w:r>
      <w:rPr>
        <w:rFonts w:cs="Arial"/>
        <w:noProof/>
        <w:color w:val="000000"/>
        <w:sz w:val="18"/>
        <w:szCs w:val="17"/>
        <w:lang w:eastAsia="en-US"/>
      </w:rPr>
      <w:pict>
        <v:group id="_x0000_s2381" style="position:absolute;left:0;text-align:left;margin-left:459pt;margin-top:-5.85pt;width:51pt;height:36pt;z-index:251667456;mso-position-horizontal-relative:text;mso-position-vertical-relative:text" coordorigin=",1556" coordsize="726,565" o:userdrawn="t">
          <v:group id="_x0000_s2382" style="position:absolute;left:183;top:1556;width:448;height:299" coordorigin="720,336" coordsize="624,432" o:userdrawn="t">
            <v:rect id="_x0000_s2383" style="position:absolute;left:720;top:336;width:384;height:432;v-text-anchor:middle" fillcolor="#f9c" stroked="f">
              <v:shadow color="#1c1c1c"/>
            </v:rect>
            <v:rect id="_x0000_s2384" style="position:absolute;left:1056;top:336;width:288;height:432;v-text-anchor:middle" fillcolor="#f9c" stroked="f">
              <v:fill angle="-90" focus="100%" type="gradient"/>
              <v:shadow color="#1c1c1c"/>
            </v:rect>
          </v:group>
          <v:group id="_x0000_s2385" style="position:absolute;left:261;top:1822;width:465;height:299" coordorigin="912,2640" coordsize="672,432" o:userdrawn="t">
            <v:rect id="_x0000_s2386" style="position:absolute;left:912;top:2640;width:384;height:432;v-text-anchor:middle" fillcolor="#ccf" stroked="f">
              <v:shadow color="#1c1c1c"/>
            </v:rect>
            <v:rect id="_x0000_s2387" style="position:absolute;left:1248;top:2640;width:336;height:432;v-text-anchor:middle" fillcolor="#ccf" stroked="f">
              <v:fill rotate="t" angle="-90" focus="100%" type="gradient"/>
              <v:shadow color="#1c1c1c"/>
            </v:rect>
          </v:group>
          <v:rect id="_x0000_s2388" style="position:absolute;top:1776;width:353;height:266;v-text-anchor:middle" o:userdrawn="t" fillcolor="#8900ba" stroked="f">
            <v:fill rotate="t" type="gradient"/>
            <v:shadow color="#1c1c1c"/>
          </v:rect>
        </v:group>
      </w:pict>
    </w:r>
    <w:r>
      <w:rPr>
        <w:rFonts w:cs="Arial"/>
        <w:noProof/>
        <w:color w:val="000000"/>
        <w:sz w:val="18"/>
        <w:szCs w:val="17"/>
        <w:lang w:eastAsia="en-US"/>
      </w:rPr>
      <w:t>YQOL-W</w:t>
    </w:r>
  </w:p>
  <w:p w:rsidR="001124DD" w:rsidRPr="002347F1" w:rsidRDefault="001124DD" w:rsidP="002347F1">
    <w:pPr>
      <w:pStyle w:val="Footer"/>
      <w:rPr>
        <w:rStyle w:val="PageNumber"/>
        <w:szCs w:val="1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7F1" w:rsidRPr="00446097" w:rsidRDefault="002347F1" w:rsidP="002347F1">
    <w:pPr>
      <w:pStyle w:val="Footer"/>
      <w:pBdr>
        <w:top w:val="single" w:sz="12" w:space="1" w:color="000080"/>
      </w:pBdr>
      <w:ind w:left="454" w:firstLine="360"/>
      <w:jc w:val="right"/>
      <w:rPr>
        <w:rStyle w:val="PageNumber"/>
        <w:rFonts w:cs="Arial"/>
        <w:color w:val="000000"/>
        <w:sz w:val="18"/>
        <w:szCs w:val="17"/>
      </w:rPr>
    </w:pPr>
    <w:r>
      <w:rPr>
        <w:rStyle w:val="PageNumber"/>
        <w:rFonts w:cs="Arial"/>
        <w:color w:val="000000"/>
        <w:sz w:val="20"/>
        <w:szCs w:val="20"/>
      </w:rPr>
      <w:t>iii</w:t>
    </w:r>
    <w:r>
      <w:rPr>
        <w:rStyle w:val="PageNumber"/>
        <w:rFonts w:cs="Arial"/>
        <w:color w:val="000000"/>
        <w:sz w:val="20"/>
        <w:szCs w:val="20"/>
      </w:rPr>
      <w:tab/>
    </w:r>
    <w:r>
      <w:rPr>
        <w:rStyle w:val="PageNumber"/>
        <w:rFonts w:cs="Arial"/>
        <w:color w:val="000000"/>
        <w:sz w:val="20"/>
        <w:szCs w:val="20"/>
      </w:rPr>
      <w:tab/>
    </w:r>
    <w:r>
      <w:rPr>
        <w:rFonts w:cs="Arial"/>
        <w:noProof/>
        <w:color w:val="000000"/>
        <w:sz w:val="18"/>
        <w:szCs w:val="17"/>
        <w:lang w:eastAsia="en-US"/>
      </w:rPr>
      <w:pict>
        <v:group id="_x0000_s2373" style="position:absolute;left:0;text-align:left;margin-left:459pt;margin-top:-5.85pt;width:51pt;height:36pt;z-index:251665408;mso-position-horizontal-relative:text;mso-position-vertical-relative:text" coordorigin=",1556" coordsize="726,565" o:userdrawn="t">
          <v:group id="_x0000_s2374" style="position:absolute;left:183;top:1556;width:448;height:299" coordorigin="720,336" coordsize="624,432" o:userdrawn="t">
            <v:rect id="_x0000_s2375" style="position:absolute;left:720;top:336;width:384;height:432;v-text-anchor:middle" fillcolor="#f9c" stroked="f">
              <v:shadow color="#1c1c1c"/>
            </v:rect>
            <v:rect id="_x0000_s2376" style="position:absolute;left:1056;top:336;width:288;height:432;v-text-anchor:middle" fillcolor="#f9c" stroked="f">
              <v:fill angle="-90" focus="100%" type="gradient"/>
              <v:shadow color="#1c1c1c"/>
            </v:rect>
          </v:group>
          <v:group id="_x0000_s2377" style="position:absolute;left:261;top:1822;width:465;height:299" coordorigin="912,2640" coordsize="672,432" o:userdrawn="t">
            <v:rect id="_x0000_s2378" style="position:absolute;left:912;top:2640;width:384;height:432;v-text-anchor:middle" fillcolor="#ccf" stroked="f">
              <v:shadow color="#1c1c1c"/>
            </v:rect>
            <v:rect id="_x0000_s2379" style="position:absolute;left:1248;top:2640;width:336;height:432;v-text-anchor:middle" fillcolor="#ccf" stroked="f">
              <v:fill rotate="t" angle="-90" focus="100%" type="gradient"/>
              <v:shadow color="#1c1c1c"/>
            </v:rect>
          </v:group>
          <v:rect id="_x0000_s2380" style="position:absolute;top:1776;width:353;height:266;v-text-anchor:middle" o:userdrawn="t" fillcolor="#8900ba" stroked="f">
            <v:fill rotate="t" type="gradient"/>
            <v:shadow color="#1c1c1c"/>
          </v:rect>
        </v:group>
      </w:pict>
    </w:r>
    <w:r>
      <w:rPr>
        <w:rFonts w:cs="Arial"/>
        <w:noProof/>
        <w:color w:val="000000"/>
        <w:sz w:val="18"/>
        <w:szCs w:val="17"/>
        <w:lang w:eastAsia="en-US"/>
      </w:rPr>
      <w:t>YQOL-W</w:t>
    </w:r>
  </w:p>
  <w:p w:rsidR="002347F1" w:rsidRPr="002347F1" w:rsidRDefault="002347F1" w:rsidP="002347F1">
    <w:pPr>
      <w:pStyle w:val="Footer"/>
      <w:pBdr>
        <w:top w:val="single" w:sz="12" w:space="1" w:color="000080"/>
      </w:pBdr>
      <w:ind w:left="454"/>
      <w:rPr>
        <w:rStyle w:val="PageNumber"/>
        <w:rFonts w:cs="Arial"/>
        <w:color w:val="000000"/>
        <w:sz w:val="20"/>
        <w:szCs w:val="20"/>
      </w:rPr>
    </w:pPr>
  </w:p>
  <w:p w:rsidR="001124DD" w:rsidRDefault="001124DD">
    <w:pPr>
      <w:rPr>
        <w:sz w:val="23"/>
        <w:szCs w:val="23"/>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Pr="00220DC6" w:rsidRDefault="00A21C0E" w:rsidP="00BA506E">
    <w:pPr>
      <w:pStyle w:val="Footer"/>
      <w:framePr w:wrap="around" w:vAnchor="text" w:hAnchor="page" w:x="1959" w:y="2"/>
      <w:rPr>
        <w:rStyle w:val="PageNumber"/>
        <w:color w:val="000000"/>
        <w:sz w:val="18"/>
        <w:szCs w:val="18"/>
      </w:rPr>
    </w:pPr>
    <w:r w:rsidRPr="00220DC6">
      <w:rPr>
        <w:rStyle w:val="PageNumber"/>
        <w:color w:val="000000"/>
        <w:sz w:val="18"/>
        <w:szCs w:val="18"/>
      </w:rPr>
      <w:fldChar w:fldCharType="begin"/>
    </w:r>
    <w:r w:rsidR="001124DD" w:rsidRPr="00220DC6">
      <w:rPr>
        <w:rStyle w:val="PageNumber"/>
        <w:color w:val="000000"/>
        <w:sz w:val="18"/>
        <w:szCs w:val="18"/>
      </w:rPr>
      <w:instrText xml:space="preserve"> PAGE </w:instrText>
    </w:r>
    <w:r w:rsidRPr="00220DC6">
      <w:rPr>
        <w:rStyle w:val="PageNumber"/>
        <w:color w:val="000000"/>
        <w:sz w:val="18"/>
        <w:szCs w:val="18"/>
      </w:rPr>
      <w:fldChar w:fldCharType="separate"/>
    </w:r>
    <w:r w:rsidR="002347F1">
      <w:rPr>
        <w:rStyle w:val="PageNumber"/>
        <w:noProof/>
        <w:color w:val="000000"/>
        <w:sz w:val="18"/>
        <w:szCs w:val="18"/>
      </w:rPr>
      <w:t>iv</w:t>
    </w:r>
    <w:r w:rsidRPr="00220DC6">
      <w:rPr>
        <w:rStyle w:val="PageNumber"/>
        <w:color w:val="000000"/>
        <w:sz w:val="18"/>
        <w:szCs w:val="18"/>
      </w:rPr>
      <w:fldChar w:fldCharType="end"/>
    </w:r>
  </w:p>
  <w:p w:rsidR="001124DD" w:rsidRPr="00446097" w:rsidRDefault="00A21C0E" w:rsidP="00BA506E">
    <w:pPr>
      <w:pStyle w:val="Footer"/>
      <w:pBdr>
        <w:top w:val="single" w:sz="12" w:space="1" w:color="000080"/>
      </w:pBdr>
      <w:ind w:left="454" w:firstLine="360"/>
      <w:jc w:val="right"/>
      <w:rPr>
        <w:rStyle w:val="PageNumber"/>
        <w:rFonts w:cs="Arial"/>
        <w:color w:val="000000"/>
        <w:sz w:val="18"/>
        <w:szCs w:val="17"/>
      </w:rPr>
    </w:pPr>
    <w:r>
      <w:rPr>
        <w:rFonts w:cs="Arial"/>
        <w:noProof/>
        <w:color w:val="000000"/>
        <w:sz w:val="18"/>
        <w:szCs w:val="17"/>
        <w:lang w:eastAsia="en-US"/>
      </w:rPr>
      <w:pict>
        <v:group id="_x0000_s2327" style="position:absolute;left:0;text-align:left;margin-left:459pt;margin-top:-5.85pt;width:51pt;height:36pt;z-index:251660288" coordorigin=",1556" coordsize="726,565" o:userdrawn="t">
          <v:group id="_x0000_s2328" style="position:absolute;left:183;top:1556;width:448;height:299" coordorigin="720,336" coordsize="624,432" o:userdrawn="t">
            <v:rect id="_x0000_s2329" style="position:absolute;left:720;top:336;width:384;height:432;v-text-anchor:middle" fillcolor="#f9c" stroked="f">
              <v:shadow color="#1c1c1c"/>
            </v:rect>
            <v:rect id="_x0000_s2330" style="position:absolute;left:1056;top:336;width:288;height:432;v-text-anchor:middle" fillcolor="#f9c" stroked="f">
              <v:fill angle="-90" focus="100%" type="gradient"/>
              <v:shadow color="#1c1c1c"/>
            </v:rect>
          </v:group>
          <v:group id="_x0000_s2331" style="position:absolute;left:261;top:1822;width:465;height:299" coordorigin="912,2640" coordsize="672,432" o:userdrawn="t">
            <v:rect id="_x0000_s2332" style="position:absolute;left:912;top:2640;width:384;height:432;v-text-anchor:middle" fillcolor="#ccf" stroked="f">
              <v:shadow color="#1c1c1c"/>
            </v:rect>
            <v:rect id="_x0000_s2333" style="position:absolute;left:1248;top:2640;width:336;height:432;v-text-anchor:middle" fillcolor="#ccf" stroked="f">
              <v:fill rotate="t" angle="-90" focus="100%" type="gradient"/>
              <v:shadow color="#1c1c1c"/>
            </v:rect>
          </v:group>
          <v:rect id="_x0000_s2334" style="position:absolute;top:1776;width:353;height:266;v-text-anchor:middle" o:userdrawn="t" fillcolor="#8900ba" stroked="f">
            <v:fill rotate="t" type="gradient"/>
            <v:shadow color="#1c1c1c"/>
          </v:rect>
        </v:group>
      </w:pict>
    </w:r>
    <w:r w:rsidR="001124DD">
      <w:rPr>
        <w:rFonts w:cs="Arial"/>
        <w:noProof/>
        <w:color w:val="000000"/>
        <w:sz w:val="18"/>
        <w:szCs w:val="17"/>
        <w:lang w:eastAsia="en-US"/>
      </w:rPr>
      <w:t>YQOL-W</w:t>
    </w:r>
  </w:p>
  <w:p w:rsidR="001124DD" w:rsidRPr="00446097" w:rsidRDefault="001124DD" w:rsidP="00BA506E">
    <w:pPr>
      <w:pStyle w:val="Footer"/>
      <w:pBdr>
        <w:top w:val="single" w:sz="12" w:space="1" w:color="000080"/>
      </w:pBdr>
      <w:ind w:left="454"/>
      <w:jc w:val="right"/>
      <w:rPr>
        <w:rStyle w:val="PageNumber"/>
        <w:rFonts w:cs="Arial"/>
        <w:color w:val="000000"/>
        <w:sz w:val="18"/>
        <w:szCs w:val="17"/>
      </w:rPr>
    </w:pPr>
  </w:p>
  <w:p w:rsidR="001124DD" w:rsidRPr="00FD3225" w:rsidRDefault="001124DD" w:rsidP="00BA506E">
    <w:pPr>
      <w:pStyle w:val="Footer"/>
      <w:pBdr>
        <w:top w:val="single" w:sz="12" w:space="1" w:color="000080"/>
      </w:pBdr>
      <w:ind w:left="454"/>
      <w:rPr>
        <w:sz w:val="12"/>
        <w:szCs w:val="1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Pr="00446097" w:rsidRDefault="00A21C0E" w:rsidP="00BA506E">
    <w:pPr>
      <w:pStyle w:val="Footer"/>
      <w:framePr w:wrap="around" w:vAnchor="text" w:hAnchor="page" w:x="1772" w:y="171"/>
      <w:ind w:left="57" w:firstLine="397"/>
      <w:rPr>
        <w:rStyle w:val="PageNumber"/>
        <w:rFonts w:cs="Arial"/>
        <w:color w:val="000000"/>
        <w:sz w:val="18"/>
        <w:szCs w:val="17"/>
      </w:rPr>
    </w:pPr>
    <w:r w:rsidRPr="00446097">
      <w:rPr>
        <w:rStyle w:val="PageNumber"/>
        <w:rFonts w:cs="Arial"/>
        <w:color w:val="000000"/>
        <w:sz w:val="18"/>
        <w:szCs w:val="17"/>
      </w:rPr>
      <w:fldChar w:fldCharType="begin"/>
    </w:r>
    <w:r w:rsidR="001124DD" w:rsidRPr="00446097">
      <w:rPr>
        <w:rStyle w:val="PageNumber"/>
        <w:rFonts w:cs="Arial"/>
        <w:color w:val="000000"/>
        <w:sz w:val="18"/>
        <w:szCs w:val="17"/>
      </w:rPr>
      <w:instrText xml:space="preserve">PAGE  </w:instrText>
    </w:r>
    <w:r w:rsidRPr="00446097">
      <w:rPr>
        <w:rStyle w:val="PageNumber"/>
        <w:rFonts w:cs="Arial"/>
        <w:color w:val="000000"/>
        <w:sz w:val="18"/>
        <w:szCs w:val="17"/>
      </w:rPr>
      <w:fldChar w:fldCharType="separate"/>
    </w:r>
    <w:r w:rsidR="002347F1">
      <w:rPr>
        <w:rStyle w:val="PageNumber"/>
        <w:rFonts w:cs="Arial"/>
        <w:noProof/>
        <w:color w:val="000000"/>
        <w:sz w:val="18"/>
        <w:szCs w:val="17"/>
      </w:rPr>
      <w:t>9</w:t>
    </w:r>
    <w:r w:rsidRPr="00446097">
      <w:rPr>
        <w:rStyle w:val="PageNumber"/>
        <w:rFonts w:cs="Arial"/>
        <w:color w:val="000000"/>
        <w:sz w:val="18"/>
        <w:szCs w:val="17"/>
      </w:rPr>
      <w:fldChar w:fldCharType="end"/>
    </w:r>
  </w:p>
  <w:p w:rsidR="001124DD" w:rsidRPr="00446097" w:rsidRDefault="001124DD" w:rsidP="00BA506E">
    <w:pPr>
      <w:pStyle w:val="Footer"/>
      <w:pBdr>
        <w:top w:val="single" w:sz="12" w:space="1" w:color="000080"/>
      </w:pBdr>
      <w:ind w:left="454"/>
      <w:jc w:val="right"/>
      <w:rPr>
        <w:rStyle w:val="PageNumber"/>
        <w:rFonts w:cs="Arial"/>
        <w:color w:val="000000"/>
        <w:sz w:val="18"/>
        <w:szCs w:val="17"/>
      </w:rPr>
    </w:pPr>
    <w:r>
      <w:rPr>
        <w:rFonts w:cs="Arial"/>
        <w:noProof/>
        <w:color w:val="000000"/>
        <w:sz w:val="18"/>
        <w:szCs w:val="17"/>
        <w:lang w:eastAsia="en-US"/>
      </w:rPr>
      <w:t>YQOL-W</w:t>
    </w:r>
  </w:p>
  <w:p w:rsidR="001124DD" w:rsidRPr="00B06A64" w:rsidRDefault="001124DD" w:rsidP="00BA506E">
    <w:pPr>
      <w:pStyle w:val="Footer"/>
      <w:pBdr>
        <w:top w:val="single" w:sz="12" w:space="1" w:color="000080"/>
      </w:pBdr>
      <w:ind w:left="454"/>
      <w:rPr>
        <w:color w:val="000000"/>
        <w:sz w:val="12"/>
        <w:szCs w:val="1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Pr="002148AB" w:rsidRDefault="00A21C0E" w:rsidP="00BA506E">
    <w:pPr>
      <w:pStyle w:val="Footer"/>
      <w:framePr w:wrap="around" w:vAnchor="text" w:hAnchor="page" w:x="2341" w:y="54"/>
      <w:rPr>
        <w:rStyle w:val="PageNumber"/>
        <w:color w:val="auto"/>
        <w:sz w:val="18"/>
        <w:szCs w:val="18"/>
      </w:rPr>
    </w:pPr>
    <w:r w:rsidRPr="002148AB">
      <w:rPr>
        <w:rStyle w:val="PageNumber"/>
        <w:color w:val="auto"/>
        <w:sz w:val="18"/>
        <w:szCs w:val="18"/>
      </w:rPr>
      <w:fldChar w:fldCharType="begin"/>
    </w:r>
    <w:r w:rsidR="001124DD" w:rsidRPr="002148AB">
      <w:rPr>
        <w:rStyle w:val="PageNumber"/>
        <w:color w:val="auto"/>
        <w:sz w:val="18"/>
        <w:szCs w:val="18"/>
      </w:rPr>
      <w:instrText xml:space="preserve">PAGE  </w:instrText>
    </w:r>
    <w:r w:rsidRPr="002148AB">
      <w:rPr>
        <w:rStyle w:val="PageNumber"/>
        <w:color w:val="auto"/>
        <w:sz w:val="18"/>
        <w:szCs w:val="18"/>
      </w:rPr>
      <w:fldChar w:fldCharType="separate"/>
    </w:r>
    <w:r w:rsidR="001124DD">
      <w:rPr>
        <w:rStyle w:val="PageNumber"/>
        <w:noProof/>
        <w:color w:val="auto"/>
        <w:sz w:val="18"/>
        <w:szCs w:val="18"/>
      </w:rPr>
      <w:t>8</w:t>
    </w:r>
    <w:r w:rsidRPr="002148AB">
      <w:rPr>
        <w:rStyle w:val="PageNumber"/>
        <w:color w:val="auto"/>
        <w:sz w:val="18"/>
        <w:szCs w:val="18"/>
      </w:rPr>
      <w:fldChar w:fldCharType="end"/>
    </w:r>
  </w:p>
  <w:p w:rsidR="001124DD" w:rsidRPr="00446097" w:rsidRDefault="00A21C0E" w:rsidP="00BA506E">
    <w:pPr>
      <w:pStyle w:val="Footer"/>
      <w:pBdr>
        <w:top w:val="single" w:sz="12" w:space="1" w:color="000080"/>
      </w:pBdr>
      <w:ind w:left="454"/>
      <w:jc w:val="right"/>
      <w:rPr>
        <w:rStyle w:val="PageNumber"/>
        <w:rFonts w:cs="Arial"/>
        <w:color w:val="000000"/>
        <w:sz w:val="18"/>
        <w:szCs w:val="17"/>
      </w:rPr>
    </w:pPr>
    <w:r>
      <w:rPr>
        <w:rFonts w:cs="Arial"/>
        <w:noProof/>
        <w:color w:val="000000"/>
        <w:sz w:val="18"/>
        <w:szCs w:val="17"/>
        <w:lang w:eastAsia="en-US"/>
      </w:rPr>
      <w:pict>
        <v:group id="_x0000_s2343" style="position:absolute;left:0;text-align:left;margin-left:459pt;margin-top:-5.85pt;width:51pt;height:36pt;z-index:251662336" coordorigin=",1556" coordsize="726,565" o:userdrawn="t">
          <v:group id="_x0000_s2344" style="position:absolute;left:183;top:1556;width:448;height:299" coordorigin="720,336" coordsize="624,432" o:userdrawn="t">
            <v:rect id="_x0000_s2345" style="position:absolute;left:720;top:336;width:384;height:432;v-text-anchor:middle" fillcolor="#f9c" stroked="f">
              <v:shadow color="#1c1c1c"/>
            </v:rect>
            <v:rect id="_x0000_s2346" style="position:absolute;left:1056;top:336;width:288;height:432;v-text-anchor:middle" fillcolor="#f9c" stroked="f">
              <v:fill angle="-90" focus="100%" type="gradient"/>
              <v:shadow color="#1c1c1c"/>
            </v:rect>
          </v:group>
          <v:group id="_x0000_s2347" style="position:absolute;left:261;top:1822;width:465;height:299" coordorigin="912,2640" coordsize="672,432" o:userdrawn="t">
            <v:rect id="_x0000_s2348" style="position:absolute;left:912;top:2640;width:384;height:432;v-text-anchor:middle" fillcolor="#ccf" stroked="f">
              <v:shadow color="#1c1c1c"/>
            </v:rect>
            <v:rect id="_x0000_s2349" style="position:absolute;left:1248;top:2640;width:336;height:432;v-text-anchor:middle" fillcolor="#ccf" stroked="f">
              <v:fill rotate="t" angle="-90" focus="100%" type="gradient"/>
              <v:shadow color="#1c1c1c"/>
            </v:rect>
          </v:group>
          <v:rect id="_x0000_s2350" style="position:absolute;top:1776;width:353;height:266;v-text-anchor:middle" o:userdrawn="t" fillcolor="#8900ba" stroked="f">
            <v:fill rotate="t" type="gradient"/>
            <v:shadow color="#1c1c1c"/>
          </v:rect>
        </v:group>
      </w:pict>
    </w:r>
    <w:r w:rsidR="001124DD">
      <w:rPr>
        <w:rFonts w:cs="Arial"/>
        <w:noProof/>
        <w:color w:val="000000"/>
        <w:sz w:val="18"/>
        <w:szCs w:val="17"/>
        <w:lang w:eastAsia="en-US"/>
      </w:rPr>
      <w:t>YQOL-W</w:t>
    </w:r>
  </w:p>
  <w:p w:rsidR="001124DD" w:rsidRPr="00446097" w:rsidRDefault="001124DD" w:rsidP="00BA506E">
    <w:pPr>
      <w:pStyle w:val="Footer"/>
      <w:pBdr>
        <w:top w:val="single" w:sz="12" w:space="1" w:color="000080"/>
      </w:pBdr>
      <w:ind w:left="454"/>
      <w:jc w:val="right"/>
      <w:rPr>
        <w:rStyle w:val="PageNumber"/>
        <w:rFonts w:cs="Arial"/>
        <w:color w:val="000000"/>
        <w:sz w:val="18"/>
        <w:szCs w:val="17"/>
      </w:rPr>
    </w:pPr>
  </w:p>
  <w:p w:rsidR="001124DD" w:rsidRDefault="001124DD" w:rsidP="00BA506E">
    <w:pPr>
      <w:pStyle w:val="Footer"/>
      <w:ind w:right="360" w:firstLine="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Pr="00446097" w:rsidRDefault="00A21C0E" w:rsidP="00BA506E">
    <w:pPr>
      <w:pStyle w:val="Footer"/>
      <w:framePr w:wrap="around" w:vAnchor="text" w:hAnchor="page" w:x="2161" w:y="138"/>
      <w:ind w:left="57" w:firstLine="397"/>
      <w:rPr>
        <w:rStyle w:val="PageNumber"/>
        <w:rFonts w:cs="Arial"/>
        <w:color w:val="000000"/>
        <w:sz w:val="18"/>
        <w:szCs w:val="17"/>
      </w:rPr>
    </w:pPr>
    <w:r w:rsidRPr="00446097">
      <w:rPr>
        <w:rStyle w:val="PageNumber"/>
        <w:rFonts w:cs="Arial"/>
        <w:color w:val="000000"/>
        <w:sz w:val="18"/>
        <w:szCs w:val="17"/>
      </w:rPr>
      <w:fldChar w:fldCharType="begin"/>
    </w:r>
    <w:r w:rsidR="001124DD" w:rsidRPr="00446097">
      <w:rPr>
        <w:rStyle w:val="PageNumber"/>
        <w:rFonts w:cs="Arial"/>
        <w:color w:val="000000"/>
        <w:sz w:val="18"/>
        <w:szCs w:val="17"/>
      </w:rPr>
      <w:instrText xml:space="preserve">PAGE  </w:instrText>
    </w:r>
    <w:r w:rsidRPr="00446097">
      <w:rPr>
        <w:rStyle w:val="PageNumber"/>
        <w:rFonts w:cs="Arial"/>
        <w:color w:val="000000"/>
        <w:sz w:val="18"/>
        <w:szCs w:val="17"/>
      </w:rPr>
      <w:fldChar w:fldCharType="separate"/>
    </w:r>
    <w:r w:rsidR="002347F1">
      <w:rPr>
        <w:rStyle w:val="PageNumber"/>
        <w:rFonts w:cs="Arial"/>
        <w:noProof/>
        <w:color w:val="000000"/>
        <w:sz w:val="18"/>
        <w:szCs w:val="17"/>
      </w:rPr>
      <w:t>10</w:t>
    </w:r>
    <w:r w:rsidRPr="00446097">
      <w:rPr>
        <w:rStyle w:val="PageNumber"/>
        <w:rFonts w:cs="Arial"/>
        <w:color w:val="000000"/>
        <w:sz w:val="18"/>
        <w:szCs w:val="17"/>
      </w:rPr>
      <w:fldChar w:fldCharType="end"/>
    </w:r>
  </w:p>
  <w:p w:rsidR="001124DD" w:rsidRPr="00446097" w:rsidRDefault="00A21C0E" w:rsidP="00BA506E">
    <w:pPr>
      <w:pStyle w:val="Footer"/>
      <w:pBdr>
        <w:top w:val="single" w:sz="12" w:space="1" w:color="000080"/>
      </w:pBdr>
      <w:ind w:left="454"/>
      <w:jc w:val="right"/>
      <w:rPr>
        <w:rStyle w:val="PageNumber"/>
        <w:rFonts w:cs="Arial"/>
        <w:color w:val="000000"/>
        <w:sz w:val="18"/>
        <w:szCs w:val="17"/>
      </w:rPr>
    </w:pPr>
    <w:r>
      <w:rPr>
        <w:rFonts w:cs="Arial"/>
        <w:noProof/>
        <w:color w:val="000000"/>
        <w:sz w:val="18"/>
        <w:szCs w:val="17"/>
        <w:lang w:eastAsia="en-US"/>
      </w:rPr>
      <w:pict>
        <v:group id="_x0000_s2277" style="position:absolute;left:0;text-align:left;margin-left:459pt;margin-top:-5.85pt;width:51pt;height:36pt;z-index:251658240" coordorigin=",1556" coordsize="726,565" o:userdrawn="t">
          <v:group id="_x0000_s2278" style="position:absolute;left:183;top:1556;width:448;height:299" coordorigin="720,336" coordsize="624,432" o:userdrawn="t">
            <v:rect id="_x0000_s2279" style="position:absolute;left:720;top:336;width:384;height:432;v-text-anchor:middle" fillcolor="#f9c" stroked="f">
              <v:shadow color="#1c1c1c"/>
            </v:rect>
            <v:rect id="_x0000_s2280" style="position:absolute;left:1056;top:336;width:288;height:432;v-text-anchor:middle" fillcolor="#f9c" stroked="f">
              <v:fill angle="-90" focus="100%" type="gradient"/>
              <v:shadow color="#1c1c1c"/>
            </v:rect>
          </v:group>
          <v:group id="_x0000_s2281" style="position:absolute;left:261;top:1822;width:465;height:299" coordorigin="912,2640" coordsize="672,432" o:userdrawn="t">
            <v:rect id="_x0000_s2282" style="position:absolute;left:912;top:2640;width:384;height:432;v-text-anchor:middle" fillcolor="#ccf" stroked="f">
              <v:shadow color="#1c1c1c"/>
            </v:rect>
            <v:rect id="_x0000_s2283" style="position:absolute;left:1248;top:2640;width:336;height:432;v-text-anchor:middle" fillcolor="#ccf" stroked="f">
              <v:fill rotate="t" angle="-90" focus="100%" type="gradient"/>
              <v:shadow color="#1c1c1c"/>
            </v:rect>
          </v:group>
          <v:rect id="_x0000_s2284" style="position:absolute;top:1776;width:353;height:266;v-text-anchor:middle" o:userdrawn="t" fillcolor="#8900ba" stroked="f">
            <v:fill rotate="t" type="gradient"/>
            <v:shadow color="#1c1c1c"/>
          </v:rect>
        </v:group>
      </w:pict>
    </w:r>
    <w:r w:rsidR="001124DD">
      <w:rPr>
        <w:rFonts w:cs="Arial"/>
        <w:noProof/>
        <w:color w:val="000000"/>
        <w:sz w:val="18"/>
        <w:szCs w:val="17"/>
        <w:lang w:eastAsia="en-US"/>
      </w:rPr>
      <w:t>YQOL-W</w:t>
    </w:r>
  </w:p>
  <w:p w:rsidR="001124DD" w:rsidRPr="00446097" w:rsidRDefault="001124DD" w:rsidP="00BA506E">
    <w:pPr>
      <w:pStyle w:val="Footer"/>
      <w:pBdr>
        <w:top w:val="single" w:sz="12" w:space="1" w:color="000080"/>
      </w:pBdr>
      <w:ind w:left="454"/>
      <w:jc w:val="right"/>
      <w:rPr>
        <w:rStyle w:val="PageNumber"/>
        <w:rFonts w:cs="Arial"/>
        <w:color w:val="000000"/>
        <w:sz w:val="18"/>
        <w:szCs w:val="17"/>
      </w:rPr>
    </w:pPr>
  </w:p>
  <w:p w:rsidR="001124DD" w:rsidRPr="00B06A64" w:rsidRDefault="001124DD" w:rsidP="00BA506E">
    <w:pPr>
      <w:pStyle w:val="Footer"/>
      <w:pBdr>
        <w:top w:val="single" w:sz="12" w:space="1" w:color="000080"/>
      </w:pBdr>
      <w:ind w:left="454"/>
      <w:rPr>
        <w:color w:val="000000"/>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4DD" w:rsidRDefault="001124DD">
      <w:r>
        <w:separator/>
      </w:r>
    </w:p>
  </w:footnote>
  <w:footnote w:type="continuationSeparator" w:id="0">
    <w:p w:rsidR="001124DD" w:rsidRDefault="001124DD">
      <w:r>
        <w:continuationSeparator/>
      </w:r>
    </w:p>
  </w:footnote>
  <w:footnote w:id="1">
    <w:p w:rsidR="001124DD" w:rsidRPr="00D34B23" w:rsidRDefault="001124DD" w:rsidP="00D34B23">
      <w:pPr>
        <w:rPr>
          <w:color w:val="auto"/>
          <w:sz w:val="20"/>
          <w:szCs w:val="20"/>
        </w:rPr>
      </w:pPr>
      <w:r w:rsidRPr="00D34B23">
        <w:rPr>
          <w:rStyle w:val="FootnoteReference"/>
          <w:color w:val="auto"/>
          <w:sz w:val="20"/>
          <w:szCs w:val="20"/>
        </w:rPr>
        <w:footnoteRef/>
      </w:r>
      <w:r w:rsidRPr="00D34B23">
        <w:rPr>
          <w:color w:val="auto"/>
          <w:sz w:val="20"/>
          <w:szCs w:val="20"/>
        </w:rPr>
        <w:t xml:space="preserve"> See also Morales LS, Flores Y, Edwards T,</w:t>
      </w:r>
      <w:r w:rsidRPr="00D34B23">
        <w:rPr>
          <w:color w:val="auto"/>
          <w:sz w:val="20"/>
          <w:szCs w:val="20"/>
          <w:vertAlign w:val="superscript"/>
        </w:rPr>
        <w:t xml:space="preserve"> </w:t>
      </w:r>
      <w:r w:rsidRPr="00D34B23">
        <w:rPr>
          <w:color w:val="auto"/>
          <w:sz w:val="20"/>
          <w:szCs w:val="20"/>
        </w:rPr>
        <w:t xml:space="preserve">Barr L, Patrick DL. Measurement Properties of a New Multicultural Weight-Specific Quality of Life Measure for Adolescents. </w:t>
      </w:r>
      <w:r w:rsidRPr="00D34B23">
        <w:rPr>
          <w:i/>
          <w:color w:val="auto"/>
          <w:sz w:val="20"/>
          <w:szCs w:val="20"/>
        </w:rPr>
        <w:t xml:space="preserve">Quality of Life Research, E-pub ahead of print, 06 Sept, 2010. </w:t>
      </w:r>
    </w:p>
    <w:p w:rsidR="001124DD" w:rsidRDefault="001124DD">
      <w:pPr>
        <w:pStyle w:val="FootnoteText"/>
      </w:pPr>
    </w:p>
  </w:footnote>
  <w:footnote w:id="2">
    <w:p w:rsidR="001124DD" w:rsidRPr="000C5C59" w:rsidRDefault="001124DD">
      <w:pPr>
        <w:pStyle w:val="FootnoteText"/>
        <w:rPr>
          <w:rFonts w:ascii="Arial" w:hAnsi="Arial" w:cs="Arial"/>
        </w:rPr>
      </w:pPr>
      <w:r w:rsidRPr="000C5C59">
        <w:rPr>
          <w:rStyle w:val="FootnoteReference"/>
          <w:rFonts w:ascii="Arial" w:hAnsi="Arial" w:cs="Arial"/>
        </w:rPr>
        <w:footnoteRef/>
      </w:r>
      <w:r w:rsidRPr="000C5C59">
        <w:rPr>
          <w:rFonts w:ascii="Arial" w:hAnsi="Arial" w:cs="Arial"/>
        </w:rPr>
        <w:t xml:space="preserve"> See also Patrick DL et al., Weight Loss and Changes in Generic and Weight-Specific Quality of Life in Obese Adolescents, under review.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7F1" w:rsidRDefault="002347F1">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Pr="00446097" w:rsidRDefault="00A21C0E">
    <w:pPr>
      <w:pStyle w:val="Header"/>
      <w:pBdr>
        <w:bottom w:val="single" w:sz="12" w:space="1" w:color="000080"/>
      </w:pBdr>
      <w:ind w:left="454"/>
      <w:jc w:val="right"/>
      <w:rPr>
        <w:rFonts w:cs="Arial"/>
        <w:color w:val="000000"/>
        <w:sz w:val="22"/>
        <w:szCs w:val="23"/>
      </w:rPr>
    </w:pPr>
    <w:r>
      <w:rPr>
        <w:rFonts w:cs="Arial"/>
        <w:noProof/>
        <w:color w:val="000000"/>
        <w:sz w:val="22"/>
        <w:szCs w:val="23"/>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9" type="#_x0000_t75" style="position:absolute;left:0;text-align:left;margin-left:-27pt;margin-top:-3.2pt;width:44.95pt;height:34.65pt;z-index:251653120;visibility:visible;mso-wrap-edited:f">
          <v:imagedata r:id="rId1" o:title=""/>
        </v:shape>
        <o:OLEObject Type="Embed" ProgID="Word.Picture.8" ShapeID="_x0000_s2189" DrawAspect="Content" ObjectID="_1352814485" r:id="rId2"/>
      </w:pict>
    </w:r>
    <w:r w:rsidR="001124DD" w:rsidRPr="00446097">
      <w:rPr>
        <w:rFonts w:cs="Arial"/>
        <w:color w:val="000000"/>
        <w:sz w:val="22"/>
        <w:szCs w:val="23"/>
      </w:rPr>
      <w:t>Translations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Pr="00FD3225" w:rsidRDefault="00A21C0E" w:rsidP="00BA506E">
    <w:pPr>
      <w:pStyle w:val="Header"/>
      <w:tabs>
        <w:tab w:val="clear" w:pos="4536"/>
        <w:tab w:val="clear" w:pos="9072"/>
        <w:tab w:val="right" w:pos="9071"/>
      </w:tabs>
      <w:rPr>
        <w:color w:val="auto"/>
        <w:sz w:val="23"/>
        <w:szCs w:val="23"/>
      </w:rPr>
    </w:pPr>
    <w:r w:rsidRPr="00A21C0E">
      <w:rPr>
        <w:noProof/>
        <w:sz w:val="23"/>
        <w:szCs w:val="23"/>
        <w:lang w:eastAsia="en-US"/>
      </w:rPr>
      <w:pict>
        <v:line id="_x0000_s2210" style="position:absolute;z-index:251656192" from="45pt,17.45pt" to="450pt,17.45pt" strokecolor="#9180da" strokeweight="1.5pt"/>
      </w:pict>
    </w:r>
    <w:r w:rsidR="001124DD">
      <w:rPr>
        <w:sz w:val="23"/>
        <w:szCs w:val="23"/>
      </w:rPr>
      <w:tab/>
    </w:r>
    <w:r w:rsidR="001124DD" w:rsidRPr="00FD3225">
      <w:rPr>
        <w:color w:val="auto"/>
        <w:sz w:val="23"/>
        <w:szCs w:val="23"/>
      </w:rPr>
      <w:t>Conditions of Use</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Default="001124DD">
    <w:pPr>
      <w:pStyle w:val="Header"/>
      <w:ind w:left="454"/>
      <w:jc w:val="right"/>
      <w:rPr>
        <w:sz w:val="23"/>
        <w:szCs w:val="23"/>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Default="00A21C0E">
    <w:pPr>
      <w:pStyle w:val="Header"/>
      <w:pBdr>
        <w:bottom w:val="single" w:sz="12" w:space="1" w:color="000080"/>
      </w:pBdr>
      <w:rPr>
        <w:sz w:val="23"/>
        <w:szCs w:val="23"/>
      </w:rPr>
    </w:pPr>
    <w:r>
      <w:rPr>
        <w:noProof/>
        <w:sz w:val="23"/>
        <w:szCs w:val="23"/>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5" type="#_x0000_t75" style="position:absolute;margin-left:9pt;margin-top:-8.6pt;width:27pt;height:20.8pt;z-index:251654144;visibility:visible;mso-wrap-edited:f">
          <v:imagedata r:id="rId1" o:title=""/>
          <w10:wrap type="topAndBottom"/>
        </v:shape>
        <o:OLEObject Type="Embed" ProgID="Word.Picture.8" ShapeID="_x0000_s2195" DrawAspect="Content" ObjectID="_1352814484" r:id="rId2"/>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Default="001124DD">
    <w:pPr>
      <w:pStyle w:val="Header"/>
      <w:ind w:left="45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Pr="00446097" w:rsidRDefault="001124DD" w:rsidP="00BA506E">
    <w:pPr>
      <w:pStyle w:val="Header"/>
      <w:pBdr>
        <w:bottom w:val="single" w:sz="12" w:space="1" w:color="000080"/>
      </w:pBdr>
      <w:ind w:left="454"/>
      <w:jc w:val="right"/>
      <w:rPr>
        <w:rFonts w:cs="Arial"/>
        <w:color w:val="000000"/>
        <w:sz w:val="22"/>
        <w:szCs w:val="23"/>
      </w:rPr>
    </w:pPr>
  </w:p>
  <w:p w:rsidR="001124DD" w:rsidRDefault="001124DD">
    <w:pPr>
      <w:pStyle w:val="Header"/>
      <w:jc w:val="right"/>
      <w:rPr>
        <w:sz w:val="23"/>
        <w:szCs w:val="23"/>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Default="001124DD">
    <w:pPr>
      <w:pStyle w:val="Header"/>
      <w:ind w:left="454"/>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Pr="00CD3465" w:rsidRDefault="001124DD" w:rsidP="00BA506E">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Pr="00446097" w:rsidRDefault="001124DD">
    <w:pPr>
      <w:pStyle w:val="Header"/>
      <w:pBdr>
        <w:bottom w:val="single" w:sz="12" w:space="1" w:color="000080"/>
      </w:pBdr>
      <w:ind w:left="454"/>
      <w:jc w:val="right"/>
      <w:rPr>
        <w:rFonts w:cs="Arial"/>
        <w:color w:val="000000"/>
        <w:sz w:val="22"/>
        <w:szCs w:val="23"/>
      </w:rPr>
    </w:pPr>
    <w:r>
      <w:rPr>
        <w:rFonts w:cs="Arial"/>
        <w:color w:val="000000"/>
        <w:sz w:val="22"/>
        <w:szCs w:val="23"/>
      </w:rPr>
      <w:t>Instrument</w:t>
    </w:r>
    <w:r w:rsidRPr="00446097">
      <w:rPr>
        <w:rFonts w:cs="Arial"/>
        <w:color w:val="000000"/>
        <w:sz w:val="22"/>
        <w:szCs w:val="23"/>
      </w:rPr>
      <w:t xml:space="preserve"> overview</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Pr="00446097" w:rsidRDefault="001124DD" w:rsidP="00BA506E">
    <w:pPr>
      <w:pStyle w:val="Header"/>
      <w:pBdr>
        <w:bottom w:val="single" w:sz="12" w:space="1" w:color="000080"/>
      </w:pBdr>
      <w:ind w:left="454"/>
      <w:jc w:val="right"/>
      <w:rPr>
        <w:rFonts w:cs="Arial"/>
        <w:color w:val="000000"/>
        <w:sz w:val="22"/>
        <w:szCs w:val="23"/>
      </w:rPr>
    </w:pPr>
    <w:r>
      <w:rPr>
        <w:rFonts w:cs="Arial"/>
        <w:noProof/>
        <w:color w:val="000000"/>
        <w:sz w:val="22"/>
        <w:szCs w:val="23"/>
        <w:lang w:eastAsia="en-US"/>
      </w:rPr>
      <w:t>Administration</w:t>
    </w:r>
  </w:p>
  <w:p w:rsidR="001124DD" w:rsidRPr="00AC3111" w:rsidRDefault="001124DD" w:rsidP="00BA506E">
    <w:pPr>
      <w:pStyle w:val="Header"/>
      <w:rPr>
        <w:szCs w:val="23"/>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4DD" w:rsidRDefault="001124DD">
    <w:pPr>
      <w:pStyle w:val="Header"/>
      <w:ind w:left="454"/>
      <w:jc w:val="right"/>
      <w:rPr>
        <w:rFonts w:ascii="Book Antiqua" w:hAnsi="Book Antiqua"/>
        <w:sz w:val="23"/>
        <w:szCs w:val="23"/>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2C4E6E"/>
    <w:multiLevelType w:val="multilevel"/>
    <w:tmpl w:val="59CA06A6"/>
    <w:lvl w:ilvl="0">
      <w:start w:val="2"/>
      <w:numFmt w:val="upperRoman"/>
      <w:pStyle w:val="Heading1"/>
      <w:lvlText w:val="%1."/>
      <w:lvlJc w:val="right"/>
      <w:pPr>
        <w:tabs>
          <w:tab w:val="num" w:pos="2401"/>
        </w:tabs>
        <w:ind w:left="834" w:firstLine="1207"/>
      </w:pPr>
      <w:rPr>
        <w:rFonts w:hint="default"/>
      </w:rPr>
    </w:lvl>
    <w:lvl w:ilvl="1">
      <w:start w:val="4"/>
      <w:numFmt w:val="decimal"/>
      <w:isLgl/>
      <w:lvlText w:val="%1.%2"/>
      <w:lvlJc w:val="left"/>
      <w:pPr>
        <w:ind w:left="2566" w:hanging="525"/>
      </w:pPr>
      <w:rPr>
        <w:rFonts w:hint="default"/>
      </w:rPr>
    </w:lvl>
    <w:lvl w:ilvl="2">
      <w:start w:val="2"/>
      <w:numFmt w:val="decimal"/>
      <w:isLgl/>
      <w:lvlText w:val="%1.%2.%3"/>
      <w:lvlJc w:val="left"/>
      <w:pPr>
        <w:ind w:left="2761" w:hanging="720"/>
      </w:pPr>
      <w:rPr>
        <w:rFonts w:hint="default"/>
      </w:rPr>
    </w:lvl>
    <w:lvl w:ilvl="3">
      <w:start w:val="1"/>
      <w:numFmt w:val="decimal"/>
      <w:isLgl/>
      <w:lvlText w:val="%1.%2.%3.%4"/>
      <w:lvlJc w:val="left"/>
      <w:pPr>
        <w:ind w:left="3121" w:hanging="1080"/>
      </w:pPr>
      <w:rPr>
        <w:rFonts w:hint="default"/>
      </w:rPr>
    </w:lvl>
    <w:lvl w:ilvl="4">
      <w:start w:val="1"/>
      <w:numFmt w:val="decimal"/>
      <w:isLgl/>
      <w:lvlText w:val="%1.%2.%3.%4.%5"/>
      <w:lvlJc w:val="left"/>
      <w:pPr>
        <w:ind w:left="3121" w:hanging="1080"/>
      </w:pPr>
      <w:rPr>
        <w:rFonts w:hint="default"/>
      </w:rPr>
    </w:lvl>
    <w:lvl w:ilvl="5">
      <w:start w:val="1"/>
      <w:numFmt w:val="decimal"/>
      <w:isLgl/>
      <w:lvlText w:val="%1.%2.%3.%4.%5.%6"/>
      <w:lvlJc w:val="left"/>
      <w:pPr>
        <w:ind w:left="3481" w:hanging="1440"/>
      </w:pPr>
      <w:rPr>
        <w:rFonts w:hint="default"/>
      </w:rPr>
    </w:lvl>
    <w:lvl w:ilvl="6">
      <w:start w:val="1"/>
      <w:numFmt w:val="decimal"/>
      <w:isLgl/>
      <w:lvlText w:val="%1.%2.%3.%4.%5.%6.%7"/>
      <w:lvlJc w:val="left"/>
      <w:pPr>
        <w:ind w:left="3481" w:hanging="1440"/>
      </w:pPr>
      <w:rPr>
        <w:rFonts w:hint="default"/>
      </w:rPr>
    </w:lvl>
    <w:lvl w:ilvl="7">
      <w:start w:val="1"/>
      <w:numFmt w:val="decimal"/>
      <w:isLgl/>
      <w:lvlText w:val="%1.%2.%3.%4.%5.%6.%7.%8"/>
      <w:lvlJc w:val="left"/>
      <w:pPr>
        <w:ind w:left="3841" w:hanging="1800"/>
      </w:pPr>
      <w:rPr>
        <w:rFonts w:hint="default"/>
      </w:rPr>
    </w:lvl>
    <w:lvl w:ilvl="8">
      <w:start w:val="1"/>
      <w:numFmt w:val="decimal"/>
      <w:isLgl/>
      <w:lvlText w:val="%1.%2.%3.%4.%5.%6.%7.%8.%9"/>
      <w:lvlJc w:val="left"/>
      <w:pPr>
        <w:ind w:left="3841" w:hanging="1800"/>
      </w:pPr>
      <w:rPr>
        <w:rFonts w:hint="default"/>
      </w:rPr>
    </w:lvl>
  </w:abstractNum>
  <w:abstractNum w:abstractNumId="2">
    <w:nsid w:val="005B3FCF"/>
    <w:multiLevelType w:val="hybridMultilevel"/>
    <w:tmpl w:val="ED3A63EC"/>
    <w:lvl w:ilvl="0" w:tplc="0409000F">
      <w:start w:val="1"/>
      <w:numFmt w:val="decimal"/>
      <w:lvlText w:val="%1."/>
      <w:lvlJc w:val="left"/>
      <w:pPr>
        <w:tabs>
          <w:tab w:val="num" w:pos="576"/>
        </w:tabs>
        <w:ind w:left="576" w:hanging="504"/>
      </w:pPr>
      <w:rPr>
        <w:rFonts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082D45"/>
    <w:multiLevelType w:val="multilevel"/>
    <w:tmpl w:val="A8344262"/>
    <w:lvl w:ilvl="0">
      <w:start w:val="4"/>
      <w:numFmt w:val="decimal"/>
      <w:lvlText w:val="%1."/>
      <w:lvlJc w:val="left"/>
      <w:pPr>
        <w:tabs>
          <w:tab w:val="num" w:pos="720"/>
        </w:tabs>
        <w:ind w:left="720" w:hanging="360"/>
      </w:pPr>
      <w:rPr>
        <w:rFonts w:ascii="Arial" w:hAnsi="Arial" w:hint="default"/>
        <w:b/>
        <w:i w:val="0"/>
        <w:color w:val="000080"/>
        <w:sz w:val="32"/>
      </w:rPr>
    </w:lvl>
    <w:lvl w:ilvl="1">
      <w:start w:val="1"/>
      <w:numFmt w:val="decimal"/>
      <w:lvlText w:val="%1.%2."/>
      <w:lvlJc w:val="left"/>
      <w:pPr>
        <w:tabs>
          <w:tab w:val="num" w:pos="1440"/>
        </w:tabs>
        <w:ind w:left="1152" w:hanging="432"/>
      </w:pPr>
      <w:rPr>
        <w:rFonts w:ascii="Arial" w:hAnsi="Arial" w:hint="default"/>
        <w:b/>
        <w:i w:val="0"/>
        <w:color w:val="000080"/>
        <w:sz w:val="32"/>
      </w:rPr>
    </w:lvl>
    <w:lvl w:ilvl="2">
      <w:start w:val="1"/>
      <w:numFmt w:val="decimal"/>
      <w:lvlText w:val="%1.%2.%3."/>
      <w:lvlJc w:val="left"/>
      <w:pPr>
        <w:tabs>
          <w:tab w:val="num" w:pos="2251"/>
        </w:tabs>
        <w:ind w:left="1701" w:hanging="170"/>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nsid w:val="05B47F44"/>
    <w:multiLevelType w:val="multilevel"/>
    <w:tmpl w:val="5F40A7BE"/>
    <w:lvl w:ilvl="0">
      <w:start w:val="1"/>
      <w:numFmt w:val="none"/>
      <w:lvlText w:val=""/>
      <w:legacy w:legacy="1" w:legacySpace="120" w:legacyIndent="283"/>
      <w:lvlJc w:val="left"/>
      <w:pPr>
        <w:ind w:left="283" w:hanging="283"/>
      </w:pPr>
      <w:rPr>
        <w:rFonts w:ascii="Symbol" w:hAnsi="Symbol" w:hint="default"/>
      </w:rPr>
    </w:lvl>
    <w:lvl w:ilvl="1">
      <w:start w:val="1"/>
      <w:numFmt w:val="none"/>
      <w:lvlText w:val="o"/>
      <w:legacy w:legacy="1" w:legacySpace="120" w:legacyIndent="360"/>
      <w:lvlJc w:val="left"/>
      <w:pPr>
        <w:ind w:left="643" w:hanging="360"/>
      </w:pPr>
      <w:rPr>
        <w:rFonts w:ascii="Courier New" w:hAnsi="Courier New" w:hint="default"/>
      </w:rPr>
    </w:lvl>
    <w:lvl w:ilvl="2">
      <w:start w:val="1"/>
      <w:numFmt w:val="none"/>
      <w:lvlText w:val=""/>
      <w:legacy w:legacy="1" w:legacySpace="120" w:legacyIndent="360"/>
      <w:lvlJc w:val="left"/>
      <w:pPr>
        <w:ind w:left="1003" w:hanging="360"/>
      </w:pPr>
      <w:rPr>
        <w:rFonts w:ascii="Wingdings" w:hAnsi="Wingdings" w:hint="default"/>
      </w:rPr>
    </w:lvl>
    <w:lvl w:ilvl="3">
      <w:start w:val="1"/>
      <w:numFmt w:val="none"/>
      <w:lvlText w:val=""/>
      <w:legacy w:legacy="1" w:legacySpace="120" w:legacyIndent="360"/>
      <w:lvlJc w:val="left"/>
      <w:pPr>
        <w:ind w:left="1363" w:hanging="360"/>
      </w:pPr>
      <w:rPr>
        <w:rFonts w:ascii="Symbol" w:hAnsi="Symbol" w:hint="default"/>
      </w:rPr>
    </w:lvl>
    <w:lvl w:ilvl="4">
      <w:start w:val="1"/>
      <w:numFmt w:val="none"/>
      <w:lvlText w:val="o"/>
      <w:legacy w:legacy="1" w:legacySpace="120" w:legacyIndent="360"/>
      <w:lvlJc w:val="left"/>
      <w:pPr>
        <w:ind w:left="1723" w:hanging="360"/>
      </w:pPr>
      <w:rPr>
        <w:rFonts w:ascii="Courier New" w:hAnsi="Courier New" w:hint="default"/>
      </w:rPr>
    </w:lvl>
    <w:lvl w:ilvl="5">
      <w:start w:val="1"/>
      <w:numFmt w:val="none"/>
      <w:lvlText w:val=""/>
      <w:legacy w:legacy="1" w:legacySpace="120" w:legacyIndent="360"/>
      <w:lvlJc w:val="left"/>
      <w:pPr>
        <w:ind w:left="2083" w:hanging="360"/>
      </w:pPr>
      <w:rPr>
        <w:rFonts w:ascii="Wingdings" w:hAnsi="Wingdings" w:hint="default"/>
      </w:rPr>
    </w:lvl>
    <w:lvl w:ilvl="6">
      <w:start w:val="1"/>
      <w:numFmt w:val="none"/>
      <w:lvlText w:val=""/>
      <w:legacy w:legacy="1" w:legacySpace="120" w:legacyIndent="360"/>
      <w:lvlJc w:val="left"/>
      <w:pPr>
        <w:ind w:left="2443" w:hanging="360"/>
      </w:pPr>
      <w:rPr>
        <w:rFonts w:ascii="Symbol" w:hAnsi="Symbol" w:hint="default"/>
      </w:rPr>
    </w:lvl>
    <w:lvl w:ilvl="7">
      <w:start w:val="1"/>
      <w:numFmt w:val="none"/>
      <w:lvlText w:val="o"/>
      <w:legacy w:legacy="1" w:legacySpace="120" w:legacyIndent="360"/>
      <w:lvlJc w:val="left"/>
      <w:pPr>
        <w:ind w:left="2803" w:hanging="360"/>
      </w:pPr>
      <w:rPr>
        <w:rFonts w:ascii="Courier New" w:hAnsi="Courier New" w:hint="default"/>
      </w:rPr>
    </w:lvl>
    <w:lvl w:ilvl="8">
      <w:start w:val="1"/>
      <w:numFmt w:val="none"/>
      <w:lvlText w:val=""/>
      <w:legacy w:legacy="1" w:legacySpace="120" w:legacyIndent="360"/>
      <w:lvlJc w:val="left"/>
      <w:pPr>
        <w:ind w:left="3163" w:hanging="360"/>
      </w:pPr>
      <w:rPr>
        <w:rFonts w:ascii="Wingdings" w:hAnsi="Wingdings" w:hint="default"/>
      </w:rPr>
    </w:lvl>
  </w:abstractNum>
  <w:abstractNum w:abstractNumId="5">
    <w:nsid w:val="0F2A5FE9"/>
    <w:multiLevelType w:val="multilevel"/>
    <w:tmpl w:val="BE74D880"/>
    <w:lvl w:ilvl="0">
      <w:start w:val="5"/>
      <w:numFmt w:val="decimal"/>
      <w:lvlText w:val="%1."/>
      <w:lvlJc w:val="left"/>
      <w:pPr>
        <w:tabs>
          <w:tab w:val="num" w:pos="720"/>
        </w:tabs>
        <w:ind w:left="720" w:hanging="360"/>
      </w:pPr>
      <w:rPr>
        <w:rFonts w:ascii="Arial" w:hAnsi="Arial" w:hint="default"/>
        <w:b/>
        <w:i w:val="0"/>
        <w:color w:val="000080"/>
        <w:sz w:val="32"/>
      </w:rPr>
    </w:lvl>
    <w:lvl w:ilvl="1">
      <w:start w:val="1"/>
      <w:numFmt w:val="decimal"/>
      <w:pStyle w:val="Style4"/>
      <w:lvlText w:val="%1.%2."/>
      <w:lvlJc w:val="left"/>
      <w:pPr>
        <w:tabs>
          <w:tab w:val="num" w:pos="1440"/>
        </w:tabs>
        <w:ind w:left="1152" w:hanging="432"/>
      </w:pPr>
      <w:rPr>
        <w:rFonts w:ascii="Arial" w:hAnsi="Arial" w:hint="default"/>
        <w:b/>
        <w:i w:val="0"/>
        <w:color w:val="auto"/>
        <w:sz w:val="32"/>
        <w:szCs w:val="32"/>
      </w:rPr>
    </w:lvl>
    <w:lvl w:ilvl="2">
      <w:start w:val="1"/>
      <w:numFmt w:val="decimal"/>
      <w:lvlText w:val="%1.%2.%3."/>
      <w:lvlJc w:val="left"/>
      <w:pPr>
        <w:tabs>
          <w:tab w:val="num" w:pos="2251"/>
        </w:tabs>
        <w:ind w:left="1701" w:hanging="170"/>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15256662"/>
    <w:multiLevelType w:val="multilevel"/>
    <w:tmpl w:val="084820DC"/>
    <w:lvl w:ilvl="0">
      <w:start w:val="3"/>
      <w:numFmt w:val="decimal"/>
      <w:lvlText w:val="%1."/>
      <w:lvlJc w:val="left"/>
      <w:pPr>
        <w:tabs>
          <w:tab w:val="num" w:pos="360"/>
        </w:tabs>
        <w:ind w:left="360" w:hanging="360"/>
      </w:pPr>
      <w:rPr>
        <w:rFonts w:hint="default"/>
        <w:b/>
        <w:i w:val="0"/>
        <w:color w:val="000080"/>
        <w:sz w:val="32"/>
      </w:rPr>
    </w:lvl>
    <w:lvl w:ilvl="1">
      <w:start w:val="4"/>
      <w:numFmt w:val="decimal"/>
      <w:lvlRestart w:val="0"/>
      <w:lvlText w:val="%1.%2."/>
      <w:lvlJc w:val="left"/>
      <w:pPr>
        <w:tabs>
          <w:tab w:val="num" w:pos="1080"/>
        </w:tabs>
        <w:ind w:left="792" w:hanging="432"/>
      </w:pPr>
      <w:rPr>
        <w:rFonts w:hint="default"/>
        <w:b/>
        <w:i w:val="0"/>
        <w:color w:val="auto"/>
        <w:sz w:val="32"/>
        <w:szCs w:val="32"/>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
    <w:nsid w:val="15DC5523"/>
    <w:multiLevelType w:val="multilevel"/>
    <w:tmpl w:val="F6941D58"/>
    <w:lvl w:ilvl="0">
      <w:start w:val="2"/>
      <w:numFmt w:val="decimal"/>
      <w:lvlText w:val="%1."/>
      <w:lvlJc w:val="left"/>
      <w:pPr>
        <w:tabs>
          <w:tab w:val="num" w:pos="360"/>
        </w:tabs>
        <w:ind w:left="360" w:hanging="360"/>
      </w:pPr>
      <w:rPr>
        <w:rFonts w:hint="default"/>
        <w:b/>
        <w:i w:val="0"/>
        <w:color w:val="000080"/>
        <w:sz w:val="32"/>
      </w:rPr>
    </w:lvl>
    <w:lvl w:ilvl="1">
      <w:start w:val="2"/>
      <w:numFmt w:val="decimal"/>
      <w:lvlRestart w:val="0"/>
      <w:lvlText w:val="%1.%2."/>
      <w:lvlJc w:val="left"/>
      <w:pPr>
        <w:tabs>
          <w:tab w:val="num" w:pos="1080"/>
        </w:tabs>
        <w:ind w:left="792" w:hanging="432"/>
      </w:pPr>
      <w:rPr>
        <w:rFonts w:hint="default"/>
        <w:b/>
        <w:i w:val="0"/>
        <w:color w:val="auto"/>
        <w:sz w:val="32"/>
        <w:szCs w:val="32"/>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
    <w:nsid w:val="254C7D40"/>
    <w:multiLevelType w:val="multilevel"/>
    <w:tmpl w:val="B32AD996"/>
    <w:lvl w:ilvl="0">
      <w:start w:val="2"/>
      <w:numFmt w:val="decimal"/>
      <w:lvlText w:val="%1."/>
      <w:lvlJc w:val="left"/>
      <w:pPr>
        <w:tabs>
          <w:tab w:val="num" w:pos="720"/>
        </w:tabs>
        <w:ind w:left="720" w:hanging="360"/>
      </w:pPr>
      <w:rPr>
        <w:rFonts w:ascii="Arial" w:hAnsi="Arial" w:hint="default"/>
        <w:b/>
        <w:i w:val="0"/>
        <w:color w:val="000080"/>
        <w:sz w:val="32"/>
      </w:rPr>
    </w:lvl>
    <w:lvl w:ilvl="1">
      <w:start w:val="1"/>
      <w:numFmt w:val="decimal"/>
      <w:lvlText w:val="%1.%2."/>
      <w:lvlJc w:val="left"/>
      <w:pPr>
        <w:tabs>
          <w:tab w:val="num" w:pos="1440"/>
        </w:tabs>
        <w:ind w:left="1152" w:hanging="432"/>
      </w:pPr>
      <w:rPr>
        <w:rFonts w:ascii="Arial" w:hAnsi="Arial" w:hint="default"/>
        <w:b/>
        <w:i w:val="0"/>
        <w:color w:val="auto"/>
        <w:sz w:val="32"/>
        <w:szCs w:val="32"/>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9">
    <w:nsid w:val="2E0F2193"/>
    <w:multiLevelType w:val="hybridMultilevel"/>
    <w:tmpl w:val="82D81264"/>
    <w:lvl w:ilvl="0" w:tplc="040C0005">
      <w:start w:val="1"/>
      <w:numFmt w:val="bullet"/>
      <w:lvlText w:val=""/>
      <w:lvlJc w:val="left"/>
      <w:pPr>
        <w:tabs>
          <w:tab w:val="num" w:pos="1146"/>
        </w:tabs>
        <w:ind w:left="1146" w:hanging="360"/>
      </w:pPr>
      <w:rPr>
        <w:rFonts w:ascii="Wingdings" w:hAnsi="Wingdings"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nsid w:val="2EE23FBD"/>
    <w:multiLevelType w:val="multilevel"/>
    <w:tmpl w:val="B36A59D0"/>
    <w:lvl w:ilvl="0">
      <w:start w:val="4"/>
      <w:numFmt w:val="decimal"/>
      <w:lvlText w:val="%1."/>
      <w:lvlJc w:val="left"/>
      <w:pPr>
        <w:tabs>
          <w:tab w:val="num" w:pos="360"/>
        </w:tabs>
        <w:ind w:left="360" w:hanging="360"/>
      </w:pPr>
      <w:rPr>
        <w:rFonts w:hint="default"/>
        <w:b/>
        <w:i w:val="0"/>
        <w:color w:val="000080"/>
        <w:sz w:val="32"/>
      </w:rPr>
    </w:lvl>
    <w:lvl w:ilvl="1">
      <w:start w:val="2"/>
      <w:numFmt w:val="decimal"/>
      <w:lvlRestart w:val="0"/>
      <w:lvlText w:val="%1.%2."/>
      <w:lvlJc w:val="left"/>
      <w:pPr>
        <w:tabs>
          <w:tab w:val="num" w:pos="1080"/>
        </w:tabs>
        <w:ind w:left="792" w:hanging="432"/>
      </w:pPr>
      <w:rPr>
        <w:rFonts w:hint="default"/>
        <w:b/>
        <w:i w:val="0"/>
        <w:color w:val="auto"/>
        <w:sz w:val="32"/>
        <w:szCs w:val="32"/>
      </w:rPr>
    </w:lvl>
    <w:lvl w:ilvl="2">
      <w:numFmt w:val="decimal"/>
      <w:lvlText w:val="%1.%2.4."/>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
    <w:nsid w:val="2EFB20CD"/>
    <w:multiLevelType w:val="multilevel"/>
    <w:tmpl w:val="5CD01906"/>
    <w:lvl w:ilvl="0">
      <w:start w:val="4"/>
      <w:numFmt w:val="decimal"/>
      <w:lvlText w:val="%1."/>
      <w:lvlJc w:val="left"/>
      <w:pPr>
        <w:tabs>
          <w:tab w:val="num" w:pos="360"/>
        </w:tabs>
        <w:ind w:left="360" w:hanging="360"/>
      </w:pPr>
      <w:rPr>
        <w:rFonts w:hint="default"/>
        <w:b/>
        <w:i w:val="0"/>
        <w:color w:val="000080"/>
        <w:sz w:val="32"/>
      </w:rPr>
    </w:lvl>
    <w:lvl w:ilvl="1">
      <w:start w:val="1"/>
      <w:numFmt w:val="decimal"/>
      <w:lvlRestart w:val="0"/>
      <w:lvlText w:val="%1.%2."/>
      <w:lvlJc w:val="left"/>
      <w:pPr>
        <w:tabs>
          <w:tab w:val="num" w:pos="1080"/>
        </w:tabs>
        <w:ind w:left="792" w:hanging="432"/>
      </w:pPr>
      <w:rPr>
        <w:rFonts w:hint="default"/>
        <w:b/>
        <w:i w:val="0"/>
        <w:color w:val="auto"/>
        <w:sz w:val="32"/>
        <w:szCs w:val="32"/>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nsid w:val="313E61B1"/>
    <w:multiLevelType w:val="hybridMultilevel"/>
    <w:tmpl w:val="12F0F7E8"/>
    <w:lvl w:ilvl="0" w:tplc="FBAECC84">
      <w:start w:val="1"/>
      <w:numFmt w:val="upperRoman"/>
      <w:lvlText w:val="%1."/>
      <w:lvlJc w:val="right"/>
      <w:pPr>
        <w:tabs>
          <w:tab w:val="num" w:pos="1778"/>
        </w:tabs>
        <w:ind w:left="777" w:firstLine="641"/>
      </w:pPr>
      <w:rPr>
        <w:rFonts w:hint="default"/>
      </w:rPr>
    </w:lvl>
    <w:lvl w:ilvl="1" w:tplc="040C0019" w:tentative="1">
      <w:start w:val="1"/>
      <w:numFmt w:val="lowerLetter"/>
      <w:lvlText w:val="%2."/>
      <w:lvlJc w:val="left"/>
      <w:pPr>
        <w:tabs>
          <w:tab w:val="num" w:pos="1497"/>
        </w:tabs>
        <w:ind w:left="1497" w:hanging="360"/>
      </w:pPr>
    </w:lvl>
    <w:lvl w:ilvl="2" w:tplc="040C001B" w:tentative="1">
      <w:start w:val="1"/>
      <w:numFmt w:val="lowerRoman"/>
      <w:lvlText w:val="%3."/>
      <w:lvlJc w:val="right"/>
      <w:pPr>
        <w:tabs>
          <w:tab w:val="num" w:pos="2217"/>
        </w:tabs>
        <w:ind w:left="2217" w:hanging="180"/>
      </w:pPr>
    </w:lvl>
    <w:lvl w:ilvl="3" w:tplc="040C000F" w:tentative="1">
      <w:start w:val="1"/>
      <w:numFmt w:val="decimal"/>
      <w:lvlText w:val="%4."/>
      <w:lvlJc w:val="left"/>
      <w:pPr>
        <w:tabs>
          <w:tab w:val="num" w:pos="2937"/>
        </w:tabs>
        <w:ind w:left="2937" w:hanging="360"/>
      </w:pPr>
    </w:lvl>
    <w:lvl w:ilvl="4" w:tplc="040C0019" w:tentative="1">
      <w:start w:val="1"/>
      <w:numFmt w:val="lowerLetter"/>
      <w:lvlText w:val="%5."/>
      <w:lvlJc w:val="left"/>
      <w:pPr>
        <w:tabs>
          <w:tab w:val="num" w:pos="3657"/>
        </w:tabs>
        <w:ind w:left="3657" w:hanging="360"/>
      </w:pPr>
    </w:lvl>
    <w:lvl w:ilvl="5" w:tplc="040C001B" w:tentative="1">
      <w:start w:val="1"/>
      <w:numFmt w:val="lowerRoman"/>
      <w:lvlText w:val="%6."/>
      <w:lvlJc w:val="right"/>
      <w:pPr>
        <w:tabs>
          <w:tab w:val="num" w:pos="4377"/>
        </w:tabs>
        <w:ind w:left="4377" w:hanging="180"/>
      </w:pPr>
    </w:lvl>
    <w:lvl w:ilvl="6" w:tplc="040C000F" w:tentative="1">
      <w:start w:val="1"/>
      <w:numFmt w:val="decimal"/>
      <w:lvlText w:val="%7."/>
      <w:lvlJc w:val="left"/>
      <w:pPr>
        <w:tabs>
          <w:tab w:val="num" w:pos="5097"/>
        </w:tabs>
        <w:ind w:left="5097" w:hanging="360"/>
      </w:pPr>
    </w:lvl>
    <w:lvl w:ilvl="7" w:tplc="040C0019" w:tentative="1">
      <w:start w:val="1"/>
      <w:numFmt w:val="lowerLetter"/>
      <w:lvlText w:val="%8."/>
      <w:lvlJc w:val="left"/>
      <w:pPr>
        <w:tabs>
          <w:tab w:val="num" w:pos="5817"/>
        </w:tabs>
        <w:ind w:left="5817" w:hanging="360"/>
      </w:pPr>
    </w:lvl>
    <w:lvl w:ilvl="8" w:tplc="040C001B" w:tentative="1">
      <w:start w:val="1"/>
      <w:numFmt w:val="lowerRoman"/>
      <w:lvlText w:val="%9."/>
      <w:lvlJc w:val="right"/>
      <w:pPr>
        <w:tabs>
          <w:tab w:val="num" w:pos="6537"/>
        </w:tabs>
        <w:ind w:left="6537" w:hanging="180"/>
      </w:pPr>
    </w:lvl>
  </w:abstractNum>
  <w:abstractNum w:abstractNumId="13">
    <w:nsid w:val="34205CCA"/>
    <w:multiLevelType w:val="multilevel"/>
    <w:tmpl w:val="8EA27D6C"/>
    <w:lvl w:ilvl="0">
      <w:start w:val="4"/>
      <w:numFmt w:val="decimal"/>
      <w:lvlText w:val="%1."/>
      <w:lvlJc w:val="left"/>
      <w:pPr>
        <w:tabs>
          <w:tab w:val="num" w:pos="360"/>
        </w:tabs>
        <w:ind w:left="360" w:hanging="360"/>
      </w:pPr>
      <w:rPr>
        <w:rFonts w:hint="default"/>
        <w:b/>
        <w:i w:val="0"/>
        <w:color w:val="000080"/>
        <w:sz w:val="32"/>
      </w:rPr>
    </w:lvl>
    <w:lvl w:ilvl="1">
      <w:start w:val="2"/>
      <w:numFmt w:val="decimal"/>
      <w:lvlRestart w:val="0"/>
      <w:lvlText w:val="%1.%2."/>
      <w:lvlJc w:val="left"/>
      <w:pPr>
        <w:tabs>
          <w:tab w:val="num" w:pos="1080"/>
        </w:tabs>
        <w:ind w:left="792" w:hanging="432"/>
      </w:pPr>
      <w:rPr>
        <w:rFonts w:hint="default"/>
        <w:b/>
        <w:i w:val="0"/>
        <w:color w:val="auto"/>
        <w:sz w:val="32"/>
        <w:szCs w:val="32"/>
      </w:rPr>
    </w:lvl>
    <w:lvl w:ilvl="2">
      <w:numFmt w:val="decimal"/>
      <w:lvlText w:val="%1.%2.2."/>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37AB563A"/>
    <w:multiLevelType w:val="multilevel"/>
    <w:tmpl w:val="F6A84EE6"/>
    <w:lvl w:ilvl="0">
      <w:start w:val="7"/>
      <w:numFmt w:val="decimal"/>
      <w:lvlText w:val="%1."/>
      <w:lvlJc w:val="left"/>
      <w:pPr>
        <w:tabs>
          <w:tab w:val="num" w:pos="720"/>
        </w:tabs>
        <w:ind w:left="720" w:hanging="360"/>
      </w:pPr>
      <w:rPr>
        <w:rFonts w:ascii="Arial" w:hAnsi="Arial" w:hint="default"/>
        <w:b/>
        <w:i w:val="0"/>
        <w:color w:val="000080"/>
        <w:sz w:val="32"/>
      </w:rPr>
    </w:lvl>
    <w:lvl w:ilvl="1">
      <w:start w:val="1"/>
      <w:numFmt w:val="decimal"/>
      <w:pStyle w:val="Style6"/>
      <w:lvlText w:val="%1.%2."/>
      <w:lvlJc w:val="left"/>
      <w:pPr>
        <w:tabs>
          <w:tab w:val="num" w:pos="1440"/>
        </w:tabs>
        <w:ind w:left="1152" w:hanging="432"/>
      </w:pPr>
      <w:rPr>
        <w:rFonts w:ascii="Arial" w:hAnsi="Arial" w:hint="default"/>
        <w:b/>
        <w:i w:val="0"/>
        <w:color w:val="auto"/>
        <w:sz w:val="32"/>
        <w:szCs w:val="32"/>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387B739C"/>
    <w:multiLevelType w:val="multilevel"/>
    <w:tmpl w:val="B9380E9E"/>
    <w:lvl w:ilvl="0">
      <w:start w:val="19"/>
      <w:numFmt w:val="decimal"/>
      <w:lvlText w:val="%1."/>
      <w:lvlJc w:val="left"/>
      <w:pPr>
        <w:tabs>
          <w:tab w:val="num" w:pos="360"/>
        </w:tabs>
        <w:ind w:left="360" w:hanging="360"/>
      </w:pPr>
      <w:rPr>
        <w:rFonts w:hint="default"/>
        <w:b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D1344DD"/>
    <w:multiLevelType w:val="hybridMultilevel"/>
    <w:tmpl w:val="2670E2FA"/>
    <w:lvl w:ilvl="0" w:tplc="FB26764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Helv"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Helv"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Helv"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D727E1A"/>
    <w:multiLevelType w:val="multilevel"/>
    <w:tmpl w:val="648CCBFA"/>
    <w:lvl w:ilvl="0">
      <w:start w:val="4"/>
      <w:numFmt w:val="decimal"/>
      <w:lvlText w:val="%1."/>
      <w:lvlJc w:val="left"/>
      <w:pPr>
        <w:tabs>
          <w:tab w:val="num" w:pos="720"/>
        </w:tabs>
        <w:ind w:left="720" w:hanging="360"/>
      </w:pPr>
      <w:rPr>
        <w:rFonts w:ascii="Arial" w:hAnsi="Arial" w:hint="default"/>
        <w:b/>
        <w:i w:val="0"/>
        <w:color w:val="000080"/>
        <w:sz w:val="32"/>
      </w:rPr>
    </w:lvl>
    <w:lvl w:ilvl="1">
      <w:start w:val="2"/>
      <w:numFmt w:val="decimal"/>
      <w:pStyle w:val="Style3"/>
      <w:lvlText w:val="%1.%2."/>
      <w:lvlJc w:val="left"/>
      <w:pPr>
        <w:tabs>
          <w:tab w:val="num" w:pos="1440"/>
        </w:tabs>
        <w:ind w:left="1152" w:hanging="432"/>
      </w:pPr>
      <w:rPr>
        <w:rFonts w:ascii="Arial" w:hAnsi="Arial" w:hint="default"/>
        <w:b/>
        <w:i w:val="0"/>
        <w:color w:val="auto"/>
        <w:sz w:val="32"/>
        <w:szCs w:val="32"/>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44A23491"/>
    <w:multiLevelType w:val="hybridMultilevel"/>
    <w:tmpl w:val="B9380E9E"/>
    <w:lvl w:ilvl="0" w:tplc="03B80EBA">
      <w:start w:val="19"/>
      <w:numFmt w:val="decimal"/>
      <w:lvlText w:val="%1."/>
      <w:lvlJc w:val="left"/>
      <w:pPr>
        <w:tabs>
          <w:tab w:val="num" w:pos="360"/>
        </w:tabs>
        <w:ind w:left="360" w:hanging="360"/>
      </w:pPr>
      <w:rPr>
        <w:rFonts w:hint="default"/>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71655C4"/>
    <w:multiLevelType w:val="hybridMultilevel"/>
    <w:tmpl w:val="34805FB8"/>
    <w:lvl w:ilvl="0" w:tplc="C89CAFF8">
      <w:start w:val="1"/>
      <w:numFmt w:val="bullet"/>
      <w:lvlText w:val=""/>
      <w:lvlJc w:val="left"/>
      <w:pPr>
        <w:tabs>
          <w:tab w:val="num" w:pos="360"/>
        </w:tabs>
        <w:ind w:left="57" w:hanging="57"/>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4C5A5C72"/>
    <w:multiLevelType w:val="hybridMultilevel"/>
    <w:tmpl w:val="B986DBD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Helv"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Helv"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Helv"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D725015"/>
    <w:multiLevelType w:val="hybridMultilevel"/>
    <w:tmpl w:val="623C2B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506190"/>
    <w:multiLevelType w:val="singleLevel"/>
    <w:tmpl w:val="0409000F"/>
    <w:lvl w:ilvl="0">
      <w:start w:val="1"/>
      <w:numFmt w:val="decimal"/>
      <w:lvlText w:val="%1."/>
      <w:lvlJc w:val="left"/>
      <w:pPr>
        <w:tabs>
          <w:tab w:val="num" w:pos="720"/>
        </w:tabs>
        <w:ind w:left="720" w:hanging="360"/>
      </w:pPr>
    </w:lvl>
  </w:abstractNum>
  <w:abstractNum w:abstractNumId="23">
    <w:nsid w:val="53842B3B"/>
    <w:multiLevelType w:val="multilevel"/>
    <w:tmpl w:val="6C10138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44B040B"/>
    <w:multiLevelType w:val="hybridMultilevel"/>
    <w:tmpl w:val="8CAC2BA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99337AC"/>
    <w:multiLevelType w:val="hybridMultilevel"/>
    <w:tmpl w:val="DE8653FE"/>
    <w:lvl w:ilvl="0" w:tplc="FB26764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Helv"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Helv"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Helv"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5B227E05"/>
    <w:multiLevelType w:val="hybridMultilevel"/>
    <w:tmpl w:val="C1FA4D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1082CEF"/>
    <w:multiLevelType w:val="multilevel"/>
    <w:tmpl w:val="B8E849AE"/>
    <w:lvl w:ilvl="0">
      <w:start w:val="1"/>
      <w:numFmt w:val="decimal"/>
      <w:lvlText w:val="%1."/>
      <w:lvlJc w:val="left"/>
      <w:pPr>
        <w:tabs>
          <w:tab w:val="num" w:pos="420"/>
        </w:tabs>
        <w:ind w:left="420" w:hanging="420"/>
      </w:pPr>
      <w:rPr>
        <w:rFonts w:hint="default"/>
      </w:rPr>
    </w:lvl>
    <w:lvl w:ilvl="1">
      <w:start w:val="2"/>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8">
    <w:nsid w:val="62367D52"/>
    <w:multiLevelType w:val="multilevel"/>
    <w:tmpl w:val="E82A4BCA"/>
    <w:lvl w:ilvl="0">
      <w:start w:val="19"/>
      <w:numFmt w:val="decimal"/>
      <w:lvlText w:val="%1."/>
      <w:lvlJc w:val="left"/>
      <w:pPr>
        <w:tabs>
          <w:tab w:val="num" w:pos="360"/>
        </w:tabs>
        <w:ind w:left="360" w:hanging="360"/>
      </w:pPr>
      <w:rPr>
        <w:rFonts w:hint="default"/>
        <w:b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4666C8D"/>
    <w:multiLevelType w:val="hybridMultilevel"/>
    <w:tmpl w:val="630EA226"/>
    <w:lvl w:ilvl="0" w:tplc="3A2E4C0E">
      <w:start w:val="1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C5C59B2"/>
    <w:multiLevelType w:val="multilevel"/>
    <w:tmpl w:val="125A8EA0"/>
    <w:lvl w:ilvl="0">
      <w:start w:val="2"/>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1">
    <w:nsid w:val="6D1F00CA"/>
    <w:multiLevelType w:val="multilevel"/>
    <w:tmpl w:val="05AA8CE4"/>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D360740"/>
    <w:multiLevelType w:val="multilevel"/>
    <w:tmpl w:val="8EA27D6C"/>
    <w:lvl w:ilvl="0">
      <w:start w:val="4"/>
      <w:numFmt w:val="decimal"/>
      <w:lvlText w:val="%1."/>
      <w:lvlJc w:val="left"/>
      <w:pPr>
        <w:tabs>
          <w:tab w:val="num" w:pos="360"/>
        </w:tabs>
        <w:ind w:left="360" w:hanging="360"/>
      </w:pPr>
      <w:rPr>
        <w:rFonts w:hint="default"/>
        <w:b/>
        <w:i w:val="0"/>
        <w:color w:val="000080"/>
        <w:sz w:val="32"/>
      </w:rPr>
    </w:lvl>
    <w:lvl w:ilvl="1">
      <w:start w:val="2"/>
      <w:numFmt w:val="decimal"/>
      <w:lvlRestart w:val="0"/>
      <w:lvlText w:val="%1.%2."/>
      <w:lvlJc w:val="left"/>
      <w:pPr>
        <w:tabs>
          <w:tab w:val="num" w:pos="1080"/>
        </w:tabs>
        <w:ind w:left="792" w:hanging="432"/>
      </w:pPr>
      <w:rPr>
        <w:rFonts w:hint="default"/>
        <w:b/>
        <w:i w:val="0"/>
        <w:color w:val="auto"/>
        <w:sz w:val="32"/>
        <w:szCs w:val="32"/>
      </w:rPr>
    </w:lvl>
    <w:lvl w:ilvl="2">
      <w:numFmt w:val="decimal"/>
      <w:lvlText w:val="%1.%2.2."/>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3">
    <w:nsid w:val="73E32366"/>
    <w:multiLevelType w:val="multilevel"/>
    <w:tmpl w:val="B2FAB1F8"/>
    <w:lvl w:ilvl="0">
      <w:start w:val="3"/>
      <w:numFmt w:val="decimal"/>
      <w:lvlText w:val="%1."/>
      <w:lvlJc w:val="left"/>
      <w:pPr>
        <w:tabs>
          <w:tab w:val="num" w:pos="360"/>
        </w:tabs>
        <w:ind w:left="360" w:hanging="360"/>
      </w:pPr>
      <w:rPr>
        <w:rFonts w:hint="default"/>
        <w:b/>
        <w:i w:val="0"/>
        <w:color w:val="000080"/>
        <w:sz w:val="32"/>
      </w:rPr>
    </w:lvl>
    <w:lvl w:ilvl="1">
      <w:start w:val="1"/>
      <w:numFmt w:val="decimal"/>
      <w:lvlRestart w:val="0"/>
      <w:lvlText w:val="%1.%2."/>
      <w:lvlJc w:val="left"/>
      <w:pPr>
        <w:tabs>
          <w:tab w:val="num" w:pos="1080"/>
        </w:tabs>
        <w:ind w:left="792" w:hanging="432"/>
      </w:pPr>
      <w:rPr>
        <w:rFonts w:hint="default"/>
        <w:b/>
        <w:i w:val="0"/>
        <w:color w:val="auto"/>
        <w:sz w:val="32"/>
        <w:szCs w:val="32"/>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4">
    <w:nsid w:val="74570534"/>
    <w:multiLevelType w:val="singleLevel"/>
    <w:tmpl w:val="FAFAF814"/>
    <w:lvl w:ilvl="0">
      <w:start w:val="1"/>
      <w:numFmt w:val="decimal"/>
      <w:lvlText w:val="%1."/>
      <w:lvlJc w:val="left"/>
      <w:pPr>
        <w:tabs>
          <w:tab w:val="num" w:pos="360"/>
        </w:tabs>
        <w:ind w:left="360" w:hanging="360"/>
      </w:pPr>
      <w:rPr>
        <w:rFonts w:hint="default"/>
      </w:rPr>
    </w:lvl>
  </w:abstractNum>
  <w:abstractNum w:abstractNumId="35">
    <w:nsid w:val="74F82A43"/>
    <w:multiLevelType w:val="hybridMultilevel"/>
    <w:tmpl w:val="E82A4BCA"/>
    <w:lvl w:ilvl="0" w:tplc="03B80EBA">
      <w:start w:val="19"/>
      <w:numFmt w:val="decimal"/>
      <w:lvlText w:val="%1."/>
      <w:lvlJc w:val="left"/>
      <w:pPr>
        <w:tabs>
          <w:tab w:val="num" w:pos="360"/>
        </w:tabs>
        <w:ind w:left="360" w:hanging="360"/>
      </w:pPr>
      <w:rPr>
        <w:rFonts w:hint="default"/>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5EC1D88"/>
    <w:multiLevelType w:val="hybridMultilevel"/>
    <w:tmpl w:val="3D36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9630D2"/>
    <w:multiLevelType w:val="hybridMultilevel"/>
    <w:tmpl w:val="643A7338"/>
    <w:lvl w:ilvl="0" w:tplc="B9568BBA">
      <w:start w:val="1"/>
      <w:numFmt w:val="decimal"/>
      <w:lvlText w:val="%1."/>
      <w:lvlJc w:val="left"/>
      <w:pPr>
        <w:tabs>
          <w:tab w:val="num" w:pos="360"/>
        </w:tabs>
        <w:ind w:left="360" w:hanging="360"/>
      </w:pPr>
      <w:rPr>
        <w:rFonts w:hint="default"/>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9FC0320"/>
    <w:multiLevelType w:val="multilevel"/>
    <w:tmpl w:val="A03C9E64"/>
    <w:lvl w:ilvl="0">
      <w:start w:val="4"/>
      <w:numFmt w:val="decimal"/>
      <w:lvlText w:val="%1."/>
      <w:lvlJc w:val="left"/>
      <w:pPr>
        <w:tabs>
          <w:tab w:val="num" w:pos="360"/>
        </w:tabs>
        <w:ind w:left="360" w:hanging="360"/>
      </w:pPr>
      <w:rPr>
        <w:rFonts w:hint="default"/>
        <w:b/>
        <w:i w:val="0"/>
        <w:color w:val="000080"/>
        <w:sz w:val="32"/>
      </w:rPr>
    </w:lvl>
    <w:lvl w:ilvl="1">
      <w:start w:val="2"/>
      <w:numFmt w:val="decimal"/>
      <w:lvlRestart w:val="0"/>
      <w:lvlText w:val="%1.%2."/>
      <w:lvlJc w:val="left"/>
      <w:pPr>
        <w:tabs>
          <w:tab w:val="num" w:pos="1080"/>
        </w:tabs>
        <w:ind w:left="792" w:hanging="432"/>
      </w:pPr>
      <w:rPr>
        <w:rFonts w:hint="default"/>
        <w:b/>
        <w:i w:val="0"/>
        <w:color w:val="auto"/>
        <w:sz w:val="32"/>
        <w:szCs w:val="32"/>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9">
    <w:nsid w:val="7AB368FC"/>
    <w:multiLevelType w:val="multilevel"/>
    <w:tmpl w:val="4B0EDC28"/>
    <w:lvl w:ilvl="0">
      <w:start w:val="1"/>
      <w:numFmt w:val="decimal"/>
      <w:lvlText w:val="%1."/>
      <w:lvlJc w:val="left"/>
      <w:pPr>
        <w:tabs>
          <w:tab w:val="num" w:pos="360"/>
        </w:tabs>
        <w:ind w:left="360" w:hanging="360"/>
      </w:pPr>
      <w:rPr>
        <w:rFonts w:hint="default"/>
        <w:b/>
        <w:i w:val="0"/>
        <w:color w:val="000080"/>
        <w:sz w:val="32"/>
      </w:rPr>
    </w:lvl>
    <w:lvl w:ilvl="1">
      <w:start w:val="1"/>
      <w:numFmt w:val="decimal"/>
      <w:lvlRestart w:val="0"/>
      <w:pStyle w:val="Heading2"/>
      <w:lvlText w:val="%1.%2."/>
      <w:lvlJc w:val="left"/>
      <w:pPr>
        <w:tabs>
          <w:tab w:val="num" w:pos="1080"/>
        </w:tabs>
        <w:ind w:left="792" w:hanging="432"/>
      </w:pPr>
      <w:rPr>
        <w:rFonts w:hint="default"/>
        <w:b/>
        <w:i w:val="0"/>
        <w:color w:val="auto"/>
        <w:sz w:val="32"/>
        <w:szCs w:val="32"/>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0">
    <w:nsid w:val="7B4F5C5F"/>
    <w:multiLevelType w:val="multilevel"/>
    <w:tmpl w:val="FBFC791E"/>
    <w:lvl w:ilvl="0">
      <w:start w:val="3"/>
      <w:numFmt w:val="decimal"/>
      <w:lvlText w:val="%1."/>
      <w:lvlJc w:val="left"/>
      <w:pPr>
        <w:tabs>
          <w:tab w:val="num" w:pos="720"/>
        </w:tabs>
        <w:ind w:left="720" w:hanging="360"/>
      </w:pPr>
      <w:rPr>
        <w:rFonts w:ascii="Arial" w:hAnsi="Arial" w:hint="default"/>
        <w:b/>
        <w:i w:val="0"/>
        <w:color w:val="000080"/>
        <w:sz w:val="32"/>
      </w:rPr>
    </w:lvl>
    <w:lvl w:ilvl="1">
      <w:start w:val="1"/>
      <w:numFmt w:val="decimal"/>
      <w:lvlText w:val="%1.%2."/>
      <w:lvlJc w:val="left"/>
      <w:pPr>
        <w:tabs>
          <w:tab w:val="num" w:pos="1440"/>
        </w:tabs>
        <w:ind w:left="1152" w:hanging="432"/>
      </w:pPr>
      <w:rPr>
        <w:rFonts w:ascii="Arial" w:hAnsi="Arial" w:hint="default"/>
        <w:b/>
        <w:i w:val="0"/>
        <w:color w:val="auto"/>
        <w:sz w:val="32"/>
        <w:szCs w:val="32"/>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1">
    <w:nsid w:val="7F8C6156"/>
    <w:multiLevelType w:val="multilevel"/>
    <w:tmpl w:val="7226B494"/>
    <w:lvl w:ilvl="0">
      <w:start w:val="4"/>
      <w:numFmt w:val="decimal"/>
      <w:lvlText w:val="%1."/>
      <w:lvlJc w:val="left"/>
      <w:pPr>
        <w:tabs>
          <w:tab w:val="num" w:pos="720"/>
        </w:tabs>
        <w:ind w:left="720" w:hanging="360"/>
      </w:pPr>
      <w:rPr>
        <w:rFonts w:ascii="Arial" w:hAnsi="Arial" w:hint="default"/>
        <w:b/>
        <w:i w:val="0"/>
        <w:color w:val="000080"/>
        <w:sz w:val="32"/>
      </w:rPr>
    </w:lvl>
    <w:lvl w:ilvl="1">
      <w:start w:val="2"/>
      <w:numFmt w:val="decimal"/>
      <w:lvlText w:val="%1.%2."/>
      <w:lvlJc w:val="left"/>
      <w:pPr>
        <w:tabs>
          <w:tab w:val="num" w:pos="1440"/>
        </w:tabs>
        <w:ind w:left="1152" w:hanging="432"/>
      </w:pPr>
      <w:rPr>
        <w:rFonts w:ascii="Arial" w:hAnsi="Arial" w:hint="default"/>
        <w:b/>
        <w:i w:val="0"/>
        <w:color w:val="000080"/>
        <w:sz w:val="32"/>
      </w:rPr>
    </w:lvl>
    <w:lvl w:ilvl="2">
      <w:numFmt w:val="decimal"/>
      <w:lvlText w:val="%3%1.2.3."/>
      <w:lvlJc w:val="left"/>
      <w:pPr>
        <w:tabs>
          <w:tab w:val="num" w:pos="2251"/>
        </w:tabs>
        <w:ind w:left="1701" w:hanging="170"/>
      </w:pPr>
      <w:rPr>
        <w:rFonts w:hint="default"/>
      </w:rPr>
    </w:lvl>
    <w:lvl w:ilvl="3">
      <w:start w:val="1"/>
      <w:numFmt w:val="none"/>
      <w:lvlText w:val="4.2.3."/>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2">
    <w:nsid w:val="7FAF2AE5"/>
    <w:multiLevelType w:val="multilevel"/>
    <w:tmpl w:val="A52C154C"/>
    <w:lvl w:ilvl="0">
      <w:start w:val="3"/>
      <w:numFmt w:val="decimal"/>
      <w:lvlText w:val="%1."/>
      <w:lvlJc w:val="left"/>
      <w:pPr>
        <w:tabs>
          <w:tab w:val="num" w:pos="360"/>
        </w:tabs>
        <w:ind w:left="360" w:hanging="360"/>
      </w:pPr>
      <w:rPr>
        <w:rFonts w:hint="default"/>
        <w:b/>
        <w:i w:val="0"/>
        <w:color w:val="000080"/>
        <w:sz w:val="32"/>
      </w:rPr>
    </w:lvl>
    <w:lvl w:ilvl="1">
      <w:start w:val="2"/>
      <w:numFmt w:val="decimal"/>
      <w:lvlRestart w:val="0"/>
      <w:lvlText w:val="%1.%2."/>
      <w:lvlJc w:val="left"/>
      <w:pPr>
        <w:tabs>
          <w:tab w:val="num" w:pos="1080"/>
        </w:tabs>
        <w:ind w:left="792" w:hanging="432"/>
      </w:pPr>
      <w:rPr>
        <w:rFonts w:hint="default"/>
        <w:b/>
        <w:i w:val="0"/>
        <w:color w:val="auto"/>
        <w:sz w:val="32"/>
        <w:szCs w:val="32"/>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19"/>
  </w:num>
  <w:num w:numId="2">
    <w:abstractNumId w:val="8"/>
  </w:num>
  <w:num w:numId="3">
    <w:abstractNumId w:val="40"/>
  </w:num>
  <w:num w:numId="4">
    <w:abstractNumId w:val="5"/>
  </w:num>
  <w:num w:numId="5">
    <w:abstractNumId w:val="3"/>
  </w:num>
  <w:num w:numId="6">
    <w:abstractNumId w:val="17"/>
  </w:num>
  <w:num w:numId="7">
    <w:abstractNumId w:val="12"/>
  </w:num>
  <w:num w:numId="8">
    <w:abstractNumId w:val="1"/>
  </w:num>
  <w:num w:numId="9">
    <w:abstractNumId w:val="14"/>
  </w:num>
  <w:num w:numId="10">
    <w:abstractNumId w:val="39"/>
  </w:num>
  <w:num w:numId="11">
    <w:abstractNumId w:val="30"/>
  </w:num>
  <w:num w:numId="12">
    <w:abstractNumId w:val="7"/>
  </w:num>
  <w:num w:numId="13">
    <w:abstractNumId w:val="33"/>
  </w:num>
  <w:num w:numId="14">
    <w:abstractNumId w:val="42"/>
  </w:num>
  <w:num w:numId="15">
    <w:abstractNumId w:val="38"/>
  </w:num>
  <w:num w:numId="16">
    <w:abstractNumId w:val="20"/>
  </w:num>
  <w:num w:numId="17">
    <w:abstractNumId w:val="11"/>
  </w:num>
  <w:num w:numId="18">
    <w:abstractNumId w:val="31"/>
  </w:num>
  <w:num w:numId="19">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0">
    <w:abstractNumId w:val="4"/>
  </w:num>
  <w:num w:numId="21">
    <w:abstractNumId w:val="27"/>
  </w:num>
  <w:num w:numId="22">
    <w:abstractNumId w:val="23"/>
  </w:num>
  <w:num w:numId="23">
    <w:abstractNumId w:val="9"/>
  </w:num>
  <w:num w:numId="24">
    <w:abstractNumId w:val="6"/>
  </w:num>
  <w:num w:numId="25">
    <w:abstractNumId w:val="13"/>
  </w:num>
  <w:num w:numId="26">
    <w:abstractNumId w:val="41"/>
  </w:num>
  <w:num w:numId="27">
    <w:abstractNumId w:val="10"/>
  </w:num>
  <w:num w:numId="28">
    <w:abstractNumId w:val="34"/>
  </w:num>
  <w:num w:numId="29">
    <w:abstractNumId w:val="18"/>
  </w:num>
  <w:num w:numId="30">
    <w:abstractNumId w:val="15"/>
  </w:num>
  <w:num w:numId="31">
    <w:abstractNumId w:val="35"/>
  </w:num>
  <w:num w:numId="32">
    <w:abstractNumId w:val="28"/>
  </w:num>
  <w:num w:numId="33">
    <w:abstractNumId w:val="37"/>
  </w:num>
  <w:num w:numId="34">
    <w:abstractNumId w:val="25"/>
  </w:num>
  <w:num w:numId="35">
    <w:abstractNumId w:val="16"/>
  </w:num>
  <w:num w:numId="36">
    <w:abstractNumId w:val="29"/>
  </w:num>
  <w:num w:numId="37">
    <w:abstractNumId w:val="21"/>
  </w:num>
  <w:num w:numId="38">
    <w:abstractNumId w:val="36"/>
  </w:num>
  <w:num w:numId="39">
    <w:abstractNumId w:val="32"/>
  </w:num>
  <w:num w:numId="40">
    <w:abstractNumId w:val="26"/>
  </w:num>
  <w:num w:numId="41">
    <w:abstractNumId w:val="0"/>
    <w:lvlOverride w:ilvl="0">
      <w:lvl w:ilvl="0">
        <w:numFmt w:val="bullet"/>
        <w:lvlText w:val=""/>
        <w:legacy w:legacy="1" w:legacySpace="0" w:legacyIndent="0"/>
        <w:lvlJc w:val="left"/>
        <w:rPr>
          <w:rFonts w:ascii="Symbol" w:hAnsi="Symbol" w:hint="default"/>
          <w:sz w:val="16"/>
        </w:rPr>
      </w:lvl>
    </w:lvlOverride>
  </w:num>
  <w:num w:numId="42">
    <w:abstractNumId w:val="24"/>
  </w:num>
  <w:num w:numId="43">
    <w:abstractNumId w:val="2"/>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6"/>
  <w:hyphenationZone w:val="425"/>
  <w:drawingGridHorizontalSpacing w:val="120"/>
  <w:displayHorizontalDrawingGridEvery w:val="2"/>
  <w:noPunctuationKerning/>
  <w:characterSpacingControl w:val="doNotCompress"/>
  <w:hdrShapeDefaults>
    <o:shapedefaults v:ext="edit" spidmax="2389">
      <o:colormru v:ext="edit" colors="#8900b8,#90c,#99f,#9180da"/>
    </o:shapedefaults>
    <o:shapelayout v:ext="edit">
      <o:idmap v:ext="edit" data="2"/>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APA 6th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eight-Saved.enl&lt;/item&gt;&lt;item&gt;seaqol main database-Saved.enl&lt;/item&gt;&lt;/Libraries&gt;&lt;/ENLibraries&gt;"/>
  </w:docVars>
  <w:rsids>
    <w:rsidRoot w:val="00326222"/>
    <w:rsid w:val="00005D68"/>
    <w:rsid w:val="00015DBC"/>
    <w:rsid w:val="000278E5"/>
    <w:rsid w:val="000307E0"/>
    <w:rsid w:val="00032933"/>
    <w:rsid w:val="00032F99"/>
    <w:rsid w:val="000544F1"/>
    <w:rsid w:val="00066EEA"/>
    <w:rsid w:val="000837D4"/>
    <w:rsid w:val="00086ECB"/>
    <w:rsid w:val="00092644"/>
    <w:rsid w:val="000964B9"/>
    <w:rsid w:val="000A06CF"/>
    <w:rsid w:val="000B01C5"/>
    <w:rsid w:val="000B16D9"/>
    <w:rsid w:val="000B4660"/>
    <w:rsid w:val="000B696C"/>
    <w:rsid w:val="000C1F47"/>
    <w:rsid w:val="000C5C59"/>
    <w:rsid w:val="000C6A18"/>
    <w:rsid w:val="000D3300"/>
    <w:rsid w:val="000E2A2E"/>
    <w:rsid w:val="000E3081"/>
    <w:rsid w:val="000E44BA"/>
    <w:rsid w:val="000E5866"/>
    <w:rsid w:val="000F1815"/>
    <w:rsid w:val="000F7143"/>
    <w:rsid w:val="00106CB5"/>
    <w:rsid w:val="001124DD"/>
    <w:rsid w:val="00115C5E"/>
    <w:rsid w:val="00136569"/>
    <w:rsid w:val="0015134D"/>
    <w:rsid w:val="00154F86"/>
    <w:rsid w:val="00156729"/>
    <w:rsid w:val="001638D4"/>
    <w:rsid w:val="00167522"/>
    <w:rsid w:val="00173F13"/>
    <w:rsid w:val="00177A2A"/>
    <w:rsid w:val="001A09FC"/>
    <w:rsid w:val="001C1A80"/>
    <w:rsid w:val="001D1C59"/>
    <w:rsid w:val="001D36C5"/>
    <w:rsid w:val="001D3DB5"/>
    <w:rsid w:val="00212B2E"/>
    <w:rsid w:val="0021483A"/>
    <w:rsid w:val="00230DA7"/>
    <w:rsid w:val="00232DD9"/>
    <w:rsid w:val="00233BF1"/>
    <w:rsid w:val="002347F1"/>
    <w:rsid w:val="00235FB2"/>
    <w:rsid w:val="0025369D"/>
    <w:rsid w:val="00277276"/>
    <w:rsid w:val="0028070F"/>
    <w:rsid w:val="002929A7"/>
    <w:rsid w:val="0029514F"/>
    <w:rsid w:val="002A208E"/>
    <w:rsid w:val="002A2653"/>
    <w:rsid w:val="002A3FDC"/>
    <w:rsid w:val="002B22D9"/>
    <w:rsid w:val="002C323D"/>
    <w:rsid w:val="002D1B82"/>
    <w:rsid w:val="002D1C5F"/>
    <w:rsid w:val="002D7C68"/>
    <w:rsid w:val="002E6B61"/>
    <w:rsid w:val="002F1F8B"/>
    <w:rsid w:val="002F2302"/>
    <w:rsid w:val="002F5FBC"/>
    <w:rsid w:val="0031239D"/>
    <w:rsid w:val="00315DD0"/>
    <w:rsid w:val="00317B69"/>
    <w:rsid w:val="00320F2D"/>
    <w:rsid w:val="00325AD8"/>
    <w:rsid w:val="00326222"/>
    <w:rsid w:val="003271AA"/>
    <w:rsid w:val="003512B6"/>
    <w:rsid w:val="00351F1A"/>
    <w:rsid w:val="00352624"/>
    <w:rsid w:val="0035295C"/>
    <w:rsid w:val="00362132"/>
    <w:rsid w:val="00374511"/>
    <w:rsid w:val="00377863"/>
    <w:rsid w:val="00390C0C"/>
    <w:rsid w:val="00391E36"/>
    <w:rsid w:val="0039586C"/>
    <w:rsid w:val="003D1D27"/>
    <w:rsid w:val="003E7611"/>
    <w:rsid w:val="003F2771"/>
    <w:rsid w:val="004037B9"/>
    <w:rsid w:val="004068E8"/>
    <w:rsid w:val="004075AE"/>
    <w:rsid w:val="00454578"/>
    <w:rsid w:val="0045498F"/>
    <w:rsid w:val="0045793D"/>
    <w:rsid w:val="00483211"/>
    <w:rsid w:val="004858C3"/>
    <w:rsid w:val="00493831"/>
    <w:rsid w:val="004A1B6B"/>
    <w:rsid w:val="004A3DD8"/>
    <w:rsid w:val="004C1ED1"/>
    <w:rsid w:val="004C3C14"/>
    <w:rsid w:val="004D28DA"/>
    <w:rsid w:val="004D761E"/>
    <w:rsid w:val="004F3F0F"/>
    <w:rsid w:val="004F4164"/>
    <w:rsid w:val="00515BD5"/>
    <w:rsid w:val="00521ADB"/>
    <w:rsid w:val="00531439"/>
    <w:rsid w:val="00566DA0"/>
    <w:rsid w:val="00577991"/>
    <w:rsid w:val="00580202"/>
    <w:rsid w:val="0058637C"/>
    <w:rsid w:val="005A4B7F"/>
    <w:rsid w:val="005B175C"/>
    <w:rsid w:val="005C21C5"/>
    <w:rsid w:val="005D6219"/>
    <w:rsid w:val="005F37BC"/>
    <w:rsid w:val="005F5863"/>
    <w:rsid w:val="00615A51"/>
    <w:rsid w:val="006264EE"/>
    <w:rsid w:val="006371F6"/>
    <w:rsid w:val="0063752A"/>
    <w:rsid w:val="0064087F"/>
    <w:rsid w:val="00642E44"/>
    <w:rsid w:val="0066026F"/>
    <w:rsid w:val="00677317"/>
    <w:rsid w:val="006922C0"/>
    <w:rsid w:val="00695773"/>
    <w:rsid w:val="006D7A81"/>
    <w:rsid w:val="006F2E72"/>
    <w:rsid w:val="006F6D98"/>
    <w:rsid w:val="00706F09"/>
    <w:rsid w:val="00712A09"/>
    <w:rsid w:val="0071639D"/>
    <w:rsid w:val="00723092"/>
    <w:rsid w:val="007321B7"/>
    <w:rsid w:val="007551EE"/>
    <w:rsid w:val="00771FBD"/>
    <w:rsid w:val="00772B64"/>
    <w:rsid w:val="00776C1D"/>
    <w:rsid w:val="00785387"/>
    <w:rsid w:val="007A29C1"/>
    <w:rsid w:val="007B053C"/>
    <w:rsid w:val="007B12E1"/>
    <w:rsid w:val="007C48A9"/>
    <w:rsid w:val="007D02E2"/>
    <w:rsid w:val="007D4A2C"/>
    <w:rsid w:val="007F0FF4"/>
    <w:rsid w:val="007F2B8A"/>
    <w:rsid w:val="007F54C1"/>
    <w:rsid w:val="00806577"/>
    <w:rsid w:val="00823D39"/>
    <w:rsid w:val="008330E2"/>
    <w:rsid w:val="00851990"/>
    <w:rsid w:val="008570BE"/>
    <w:rsid w:val="00892714"/>
    <w:rsid w:val="00893207"/>
    <w:rsid w:val="008A3ECC"/>
    <w:rsid w:val="008B49F6"/>
    <w:rsid w:val="008C0899"/>
    <w:rsid w:val="008F7B50"/>
    <w:rsid w:val="0092054B"/>
    <w:rsid w:val="0092616C"/>
    <w:rsid w:val="00947D7D"/>
    <w:rsid w:val="009504D6"/>
    <w:rsid w:val="009666BE"/>
    <w:rsid w:val="009A719F"/>
    <w:rsid w:val="009C2F02"/>
    <w:rsid w:val="009C4506"/>
    <w:rsid w:val="009C5A51"/>
    <w:rsid w:val="009C67E9"/>
    <w:rsid w:val="009E340F"/>
    <w:rsid w:val="009F6FD1"/>
    <w:rsid w:val="00A0143E"/>
    <w:rsid w:val="00A21C0E"/>
    <w:rsid w:val="00A30467"/>
    <w:rsid w:val="00A32F42"/>
    <w:rsid w:val="00A54D00"/>
    <w:rsid w:val="00A720BD"/>
    <w:rsid w:val="00A85FF9"/>
    <w:rsid w:val="00A86FE4"/>
    <w:rsid w:val="00A9198B"/>
    <w:rsid w:val="00A92BBF"/>
    <w:rsid w:val="00A94347"/>
    <w:rsid w:val="00AA32BE"/>
    <w:rsid w:val="00AA44C4"/>
    <w:rsid w:val="00AC3DBF"/>
    <w:rsid w:val="00AC522C"/>
    <w:rsid w:val="00AC55E6"/>
    <w:rsid w:val="00AF3AB6"/>
    <w:rsid w:val="00AF6EFF"/>
    <w:rsid w:val="00B00706"/>
    <w:rsid w:val="00B132AD"/>
    <w:rsid w:val="00B156D9"/>
    <w:rsid w:val="00B176C3"/>
    <w:rsid w:val="00B17B05"/>
    <w:rsid w:val="00B43369"/>
    <w:rsid w:val="00B442FD"/>
    <w:rsid w:val="00B51FCA"/>
    <w:rsid w:val="00B81265"/>
    <w:rsid w:val="00B923D1"/>
    <w:rsid w:val="00BA1DC6"/>
    <w:rsid w:val="00BA506E"/>
    <w:rsid w:val="00BD543B"/>
    <w:rsid w:val="00BE1C08"/>
    <w:rsid w:val="00BE7954"/>
    <w:rsid w:val="00BF0113"/>
    <w:rsid w:val="00C15FAD"/>
    <w:rsid w:val="00C20A0F"/>
    <w:rsid w:val="00C33425"/>
    <w:rsid w:val="00C55AEC"/>
    <w:rsid w:val="00C72144"/>
    <w:rsid w:val="00C83DB4"/>
    <w:rsid w:val="00C93811"/>
    <w:rsid w:val="00C94E59"/>
    <w:rsid w:val="00C96D2E"/>
    <w:rsid w:val="00CA5347"/>
    <w:rsid w:val="00CC408D"/>
    <w:rsid w:val="00CE4112"/>
    <w:rsid w:val="00D009BE"/>
    <w:rsid w:val="00D23789"/>
    <w:rsid w:val="00D26FB6"/>
    <w:rsid w:val="00D34B23"/>
    <w:rsid w:val="00D46D7F"/>
    <w:rsid w:val="00D71E72"/>
    <w:rsid w:val="00D73CD0"/>
    <w:rsid w:val="00D82632"/>
    <w:rsid w:val="00D95277"/>
    <w:rsid w:val="00DE5FA1"/>
    <w:rsid w:val="00DF2021"/>
    <w:rsid w:val="00DF6C6C"/>
    <w:rsid w:val="00DF751E"/>
    <w:rsid w:val="00E11A77"/>
    <w:rsid w:val="00E17FEE"/>
    <w:rsid w:val="00E37F1A"/>
    <w:rsid w:val="00E436E2"/>
    <w:rsid w:val="00E54755"/>
    <w:rsid w:val="00E74BFE"/>
    <w:rsid w:val="00E84FE2"/>
    <w:rsid w:val="00E92575"/>
    <w:rsid w:val="00EA681A"/>
    <w:rsid w:val="00ED6FE4"/>
    <w:rsid w:val="00EF3CE5"/>
    <w:rsid w:val="00F16690"/>
    <w:rsid w:val="00F403A6"/>
    <w:rsid w:val="00F40A43"/>
    <w:rsid w:val="00F42DD5"/>
    <w:rsid w:val="00F43454"/>
    <w:rsid w:val="00F4714D"/>
    <w:rsid w:val="00F92DA2"/>
    <w:rsid w:val="00FB0057"/>
    <w:rsid w:val="00FC314D"/>
    <w:rsid w:val="00FD1C24"/>
    <w:rsid w:val="00FF292B"/>
    <w:rsid w:val="00FF53A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89">
      <o:colormru v:ext="edit" colors="#8900b8,#90c,#99f,#9180d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No Spacing" w:qFormat="1"/>
    <w:lsdException w:name="Medium Grid 2" w:uiPriority="1"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712A09"/>
    <w:rPr>
      <w:rFonts w:ascii="Arial" w:hAnsi="Arial"/>
      <w:color w:val="000080"/>
      <w:sz w:val="24"/>
      <w:szCs w:val="24"/>
      <w:lang w:eastAsia="fr-FR"/>
    </w:rPr>
  </w:style>
  <w:style w:type="paragraph" w:styleId="Heading1">
    <w:name w:val="heading 1"/>
    <w:basedOn w:val="Normal"/>
    <w:next w:val="Normal"/>
    <w:qFormat/>
    <w:rsid w:val="00712A09"/>
    <w:pPr>
      <w:keepNext/>
      <w:numPr>
        <w:numId w:val="8"/>
      </w:numPr>
      <w:outlineLvl w:val="0"/>
    </w:pPr>
    <w:rPr>
      <w:rFonts w:cs="Arial"/>
      <w:b/>
      <w:bCs/>
      <w:smallCaps/>
      <w:sz w:val="52"/>
      <w:szCs w:val="27"/>
    </w:rPr>
  </w:style>
  <w:style w:type="paragraph" w:styleId="Heading2">
    <w:name w:val="heading 2"/>
    <w:basedOn w:val="Normal"/>
    <w:next w:val="Normal"/>
    <w:link w:val="Heading2Char"/>
    <w:qFormat/>
    <w:rsid w:val="003B2B8B"/>
    <w:pPr>
      <w:keepNext/>
      <w:numPr>
        <w:ilvl w:val="1"/>
        <w:numId w:val="10"/>
      </w:numPr>
      <w:pBdr>
        <w:top w:val="single" w:sz="8" w:space="1" w:color="C4A7FF"/>
        <w:bottom w:val="single" w:sz="8" w:space="1" w:color="C4A7FF"/>
      </w:pBdr>
      <w:shd w:val="clear" w:color="auto" w:fill="C4A7FF"/>
      <w:spacing w:before="240" w:after="60"/>
      <w:outlineLvl w:val="1"/>
    </w:pPr>
    <w:rPr>
      <w:b/>
      <w:bCs/>
      <w:color w:val="000000"/>
      <w:sz w:val="32"/>
      <w:szCs w:val="32"/>
      <w:lang/>
    </w:rPr>
  </w:style>
  <w:style w:type="paragraph" w:styleId="Heading3">
    <w:name w:val="heading 3"/>
    <w:basedOn w:val="Normal"/>
    <w:next w:val="Normal"/>
    <w:qFormat/>
    <w:rsid w:val="00712A09"/>
    <w:pPr>
      <w:keepNext/>
      <w:outlineLvl w:val="2"/>
    </w:pPr>
    <w:rPr>
      <w:rFonts w:cs="Arial"/>
      <w:b/>
      <w:bCs/>
      <w:szCs w:val="23"/>
    </w:rPr>
  </w:style>
  <w:style w:type="paragraph" w:styleId="Heading4">
    <w:name w:val="heading 4"/>
    <w:basedOn w:val="Normal"/>
    <w:next w:val="Normal"/>
    <w:qFormat/>
    <w:rsid w:val="00712A09"/>
    <w:pPr>
      <w:keepNext/>
      <w:outlineLvl w:val="3"/>
    </w:pPr>
    <w:rPr>
      <w:rFonts w:cs="Arial"/>
      <w:sz w:val="22"/>
    </w:rPr>
  </w:style>
  <w:style w:type="paragraph" w:styleId="Heading5">
    <w:name w:val="heading 5"/>
    <w:basedOn w:val="Normal"/>
    <w:next w:val="Normal"/>
    <w:qFormat/>
    <w:rsid w:val="00712A09"/>
    <w:pPr>
      <w:keepNext/>
      <w:tabs>
        <w:tab w:val="left" w:pos="5685"/>
      </w:tabs>
      <w:outlineLvl w:val="4"/>
    </w:pPr>
    <w:rPr>
      <w:rFonts w:ascii="Mangal" w:hAnsi="Mangal"/>
      <w:b/>
      <w:bCs/>
      <w:sz w:val="40"/>
    </w:rPr>
  </w:style>
  <w:style w:type="paragraph" w:styleId="Heading6">
    <w:name w:val="heading 6"/>
    <w:basedOn w:val="Normal"/>
    <w:next w:val="Normal"/>
    <w:qFormat/>
    <w:rsid w:val="00712A09"/>
    <w:pPr>
      <w:keepNext/>
      <w:tabs>
        <w:tab w:val="left" w:pos="5685"/>
      </w:tabs>
      <w:jc w:val="center"/>
      <w:outlineLvl w:val="5"/>
    </w:pPr>
    <w:rPr>
      <w:rFonts w:ascii="Mangal" w:hAnsi="Mangal"/>
      <w:b/>
      <w:bCs/>
      <w:sz w:val="44"/>
    </w:rPr>
  </w:style>
  <w:style w:type="paragraph" w:styleId="Heading7">
    <w:name w:val="heading 7"/>
    <w:basedOn w:val="Normal"/>
    <w:next w:val="Normal"/>
    <w:qFormat/>
    <w:rsid w:val="00712A09"/>
    <w:pPr>
      <w:keepNext/>
      <w:outlineLvl w:val="6"/>
    </w:pPr>
    <w:rPr>
      <w:rFonts w:cs="Arial"/>
      <w:i/>
      <w:iCs/>
      <w:color w:val="808080"/>
    </w:rPr>
  </w:style>
  <w:style w:type="paragraph" w:styleId="Heading8">
    <w:name w:val="heading 8"/>
    <w:basedOn w:val="Normal"/>
    <w:next w:val="Normal"/>
    <w:qFormat/>
    <w:rsid w:val="00712A09"/>
    <w:pPr>
      <w:keepNext/>
      <w:outlineLvl w:val="7"/>
    </w:pPr>
    <w:rPr>
      <w:i/>
      <w:iCs/>
      <w:color w:val="333333"/>
    </w:rPr>
  </w:style>
  <w:style w:type="paragraph" w:styleId="Heading9">
    <w:name w:val="heading 9"/>
    <w:basedOn w:val="Normal"/>
    <w:next w:val="Normal"/>
    <w:qFormat/>
    <w:rsid w:val="00712A09"/>
    <w:pPr>
      <w:keepNext/>
      <w:outlineLvl w:val="8"/>
    </w:pPr>
    <w:rPr>
      <w:i/>
      <w:iCs/>
      <w:color w:val="33333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00A35"/>
    <w:pPr>
      <w:jc w:val="center"/>
    </w:pPr>
    <w:rPr>
      <w:rFonts w:cs="Arial"/>
      <w:b/>
      <w:bCs/>
      <w:color w:val="000000"/>
      <w:sz w:val="32"/>
    </w:rPr>
  </w:style>
  <w:style w:type="paragraph" w:styleId="Header">
    <w:name w:val="header"/>
    <w:basedOn w:val="Normal"/>
    <w:link w:val="HeaderChar"/>
    <w:rsid w:val="00712A09"/>
    <w:pPr>
      <w:tabs>
        <w:tab w:val="center" w:pos="4536"/>
        <w:tab w:val="right" w:pos="9072"/>
      </w:tabs>
    </w:pPr>
    <w:rPr>
      <w:lang/>
    </w:rPr>
  </w:style>
  <w:style w:type="paragraph" w:styleId="Footer">
    <w:name w:val="footer"/>
    <w:basedOn w:val="Normal"/>
    <w:link w:val="FooterChar"/>
    <w:uiPriority w:val="99"/>
    <w:rsid w:val="00712A09"/>
    <w:pPr>
      <w:tabs>
        <w:tab w:val="center" w:pos="4536"/>
        <w:tab w:val="right" w:pos="9072"/>
      </w:tabs>
    </w:pPr>
    <w:rPr>
      <w:lang/>
    </w:rPr>
  </w:style>
  <w:style w:type="character" w:styleId="PageNumber">
    <w:name w:val="page number"/>
    <w:basedOn w:val="DefaultParagraphFont"/>
    <w:rsid w:val="00712A09"/>
  </w:style>
  <w:style w:type="character" w:styleId="LineNumber">
    <w:name w:val="line number"/>
    <w:basedOn w:val="DefaultParagraphFont"/>
    <w:rsid w:val="00712A09"/>
  </w:style>
  <w:style w:type="paragraph" w:styleId="TOC1">
    <w:name w:val="toc 1"/>
    <w:basedOn w:val="Normal"/>
    <w:next w:val="Normal"/>
    <w:autoRedefine/>
    <w:uiPriority w:val="39"/>
    <w:rsid w:val="00F00A35"/>
    <w:pPr>
      <w:tabs>
        <w:tab w:val="left" w:pos="720"/>
        <w:tab w:val="right" w:leader="dot" w:pos="9060"/>
      </w:tabs>
      <w:spacing w:before="240" w:after="120"/>
      <w:ind w:left="-181" w:firstLine="181"/>
    </w:pPr>
    <w:rPr>
      <w:b/>
      <w:bCs/>
      <w:noProof/>
      <w:color w:val="000000"/>
      <w:sz w:val="22"/>
      <w:szCs w:val="52"/>
    </w:rPr>
  </w:style>
  <w:style w:type="paragraph" w:styleId="TOC2">
    <w:name w:val="toc 2"/>
    <w:basedOn w:val="Normal"/>
    <w:next w:val="Normal"/>
    <w:autoRedefine/>
    <w:uiPriority w:val="39"/>
    <w:rsid w:val="000E3081"/>
    <w:pPr>
      <w:tabs>
        <w:tab w:val="left" w:pos="0"/>
        <w:tab w:val="left" w:pos="567"/>
        <w:tab w:val="left" w:pos="720"/>
        <w:tab w:val="left" w:pos="960"/>
        <w:tab w:val="right" w:leader="dot" w:pos="9060"/>
      </w:tabs>
      <w:spacing w:before="120"/>
      <w:jc w:val="center"/>
    </w:pPr>
    <w:rPr>
      <w:rFonts w:cs="Arial"/>
      <w:b/>
      <w:iCs/>
      <w:noProof/>
      <w:color w:val="auto"/>
      <w:sz w:val="22"/>
      <w:szCs w:val="22"/>
    </w:rPr>
  </w:style>
  <w:style w:type="paragraph" w:styleId="TOC3">
    <w:name w:val="toc 3"/>
    <w:basedOn w:val="Normal"/>
    <w:next w:val="Normal"/>
    <w:autoRedefine/>
    <w:uiPriority w:val="39"/>
    <w:rsid w:val="00404BF0"/>
    <w:pPr>
      <w:tabs>
        <w:tab w:val="left" w:pos="1440"/>
        <w:tab w:val="right" w:leader="dot" w:pos="9061"/>
      </w:tabs>
      <w:ind w:left="480"/>
    </w:pPr>
    <w:rPr>
      <w:rFonts w:cs="Arial"/>
      <w:noProof/>
      <w:sz w:val="20"/>
      <w:szCs w:val="20"/>
    </w:rPr>
  </w:style>
  <w:style w:type="paragraph" w:styleId="TOC4">
    <w:name w:val="toc 4"/>
    <w:basedOn w:val="Normal"/>
    <w:next w:val="Normal"/>
    <w:autoRedefine/>
    <w:uiPriority w:val="39"/>
    <w:semiHidden/>
    <w:rsid w:val="00712A09"/>
    <w:pPr>
      <w:ind w:left="720"/>
    </w:pPr>
    <w:rPr>
      <w:rFonts w:ascii="Times New Roman" w:hAnsi="Times New Roman"/>
    </w:rPr>
  </w:style>
  <w:style w:type="paragraph" w:styleId="TOC5">
    <w:name w:val="toc 5"/>
    <w:basedOn w:val="Normal"/>
    <w:next w:val="Normal"/>
    <w:autoRedefine/>
    <w:uiPriority w:val="39"/>
    <w:semiHidden/>
    <w:rsid w:val="00712A09"/>
    <w:pPr>
      <w:ind w:left="960"/>
    </w:pPr>
    <w:rPr>
      <w:rFonts w:ascii="Times New Roman" w:hAnsi="Times New Roman"/>
    </w:rPr>
  </w:style>
  <w:style w:type="paragraph" w:styleId="TOC6">
    <w:name w:val="toc 6"/>
    <w:basedOn w:val="Normal"/>
    <w:next w:val="Normal"/>
    <w:autoRedefine/>
    <w:uiPriority w:val="39"/>
    <w:semiHidden/>
    <w:rsid w:val="00712A09"/>
    <w:pPr>
      <w:ind w:left="1200"/>
    </w:pPr>
    <w:rPr>
      <w:rFonts w:ascii="Times New Roman" w:hAnsi="Times New Roman"/>
    </w:rPr>
  </w:style>
  <w:style w:type="paragraph" w:styleId="TOC7">
    <w:name w:val="toc 7"/>
    <w:basedOn w:val="Normal"/>
    <w:next w:val="Normal"/>
    <w:autoRedefine/>
    <w:uiPriority w:val="39"/>
    <w:semiHidden/>
    <w:rsid w:val="00712A09"/>
    <w:pPr>
      <w:ind w:left="1440"/>
    </w:pPr>
    <w:rPr>
      <w:rFonts w:ascii="Times New Roman" w:hAnsi="Times New Roman"/>
    </w:rPr>
  </w:style>
  <w:style w:type="paragraph" w:styleId="TOC8">
    <w:name w:val="toc 8"/>
    <w:basedOn w:val="Normal"/>
    <w:next w:val="Normal"/>
    <w:autoRedefine/>
    <w:uiPriority w:val="39"/>
    <w:semiHidden/>
    <w:rsid w:val="00712A09"/>
    <w:pPr>
      <w:ind w:left="1680"/>
    </w:pPr>
    <w:rPr>
      <w:rFonts w:ascii="Times New Roman" w:hAnsi="Times New Roman"/>
    </w:rPr>
  </w:style>
  <w:style w:type="paragraph" w:styleId="TOC9">
    <w:name w:val="toc 9"/>
    <w:basedOn w:val="Normal"/>
    <w:next w:val="Normal"/>
    <w:autoRedefine/>
    <w:uiPriority w:val="39"/>
    <w:semiHidden/>
    <w:rsid w:val="00712A09"/>
    <w:pPr>
      <w:ind w:left="1920"/>
    </w:pPr>
    <w:rPr>
      <w:rFonts w:ascii="Times New Roman" w:hAnsi="Times New Roman"/>
    </w:rPr>
  </w:style>
  <w:style w:type="character" w:styleId="Hyperlink">
    <w:name w:val="Hyperlink"/>
    <w:uiPriority w:val="99"/>
    <w:rsid w:val="00712A09"/>
    <w:rPr>
      <w:color w:val="0000FF"/>
      <w:u w:val="single"/>
    </w:rPr>
  </w:style>
  <w:style w:type="paragraph" w:styleId="BodyTextIndent">
    <w:name w:val="Body Text Indent"/>
    <w:basedOn w:val="Normal"/>
    <w:rsid w:val="00712A09"/>
    <w:pPr>
      <w:tabs>
        <w:tab w:val="left" w:pos="7200"/>
      </w:tabs>
      <w:ind w:left="57"/>
    </w:pPr>
    <w:rPr>
      <w:rFonts w:cs="Arial"/>
      <w:i/>
      <w:iCs/>
      <w:color w:val="333333"/>
      <w:szCs w:val="23"/>
    </w:rPr>
  </w:style>
  <w:style w:type="paragraph" w:customStyle="1" w:styleId="En-tte">
    <w:name w:val="En-tte"/>
    <w:basedOn w:val="Normal"/>
    <w:rsid w:val="00712A09"/>
    <w:pPr>
      <w:tabs>
        <w:tab w:val="center" w:pos="4536"/>
        <w:tab w:val="right" w:pos="9072"/>
      </w:tabs>
    </w:pPr>
    <w:rPr>
      <w:rFonts w:ascii="Times New Roman" w:hAnsi="Times New Roman"/>
      <w:color w:val="auto"/>
      <w:sz w:val="20"/>
      <w:szCs w:val="20"/>
    </w:rPr>
  </w:style>
  <w:style w:type="paragraph" w:styleId="HTMLPreformatted">
    <w:name w:val="HTML Preformatted"/>
    <w:basedOn w:val="Normal"/>
    <w:rsid w:val="0071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sz w:val="20"/>
      <w:szCs w:val="20"/>
    </w:rPr>
  </w:style>
  <w:style w:type="character" w:styleId="FollowedHyperlink">
    <w:name w:val="FollowedHyperlink"/>
    <w:rsid w:val="00712A09"/>
    <w:rPr>
      <w:color w:val="800080"/>
      <w:u w:val="single"/>
    </w:rPr>
  </w:style>
  <w:style w:type="paragraph" w:styleId="EndnoteText">
    <w:name w:val="endnote text"/>
    <w:basedOn w:val="Normal"/>
    <w:semiHidden/>
    <w:rsid w:val="00712A09"/>
    <w:rPr>
      <w:sz w:val="20"/>
      <w:szCs w:val="20"/>
    </w:rPr>
  </w:style>
  <w:style w:type="character" w:styleId="EndnoteReference">
    <w:name w:val="endnote reference"/>
    <w:semiHidden/>
    <w:rsid w:val="00712A09"/>
    <w:rPr>
      <w:vertAlign w:val="superscript"/>
    </w:rPr>
  </w:style>
  <w:style w:type="paragraph" w:styleId="BodyText">
    <w:name w:val="Body Text"/>
    <w:basedOn w:val="Normal"/>
    <w:rsid w:val="00712A09"/>
    <w:rPr>
      <w:i/>
      <w:iCs/>
      <w:color w:val="333333"/>
    </w:rPr>
  </w:style>
  <w:style w:type="paragraph" w:styleId="Index1">
    <w:name w:val="index 1"/>
    <w:basedOn w:val="Normal"/>
    <w:next w:val="Normal"/>
    <w:autoRedefine/>
    <w:semiHidden/>
    <w:rsid w:val="00712A09"/>
    <w:pPr>
      <w:ind w:left="240" w:hanging="240"/>
    </w:pPr>
  </w:style>
  <w:style w:type="paragraph" w:styleId="Index2">
    <w:name w:val="index 2"/>
    <w:basedOn w:val="Normal"/>
    <w:next w:val="Normal"/>
    <w:autoRedefine/>
    <w:semiHidden/>
    <w:rsid w:val="00712A09"/>
    <w:pPr>
      <w:ind w:left="480" w:hanging="240"/>
    </w:pPr>
  </w:style>
  <w:style w:type="paragraph" w:styleId="Index3">
    <w:name w:val="index 3"/>
    <w:basedOn w:val="Normal"/>
    <w:next w:val="Normal"/>
    <w:autoRedefine/>
    <w:semiHidden/>
    <w:rsid w:val="00712A09"/>
    <w:pPr>
      <w:ind w:left="720" w:hanging="240"/>
    </w:pPr>
  </w:style>
  <w:style w:type="paragraph" w:styleId="Index4">
    <w:name w:val="index 4"/>
    <w:basedOn w:val="Normal"/>
    <w:next w:val="Normal"/>
    <w:autoRedefine/>
    <w:semiHidden/>
    <w:rsid w:val="00712A09"/>
    <w:pPr>
      <w:ind w:left="960" w:hanging="240"/>
    </w:pPr>
  </w:style>
  <w:style w:type="paragraph" w:styleId="Index5">
    <w:name w:val="index 5"/>
    <w:basedOn w:val="Normal"/>
    <w:next w:val="Normal"/>
    <w:autoRedefine/>
    <w:semiHidden/>
    <w:rsid w:val="00712A09"/>
    <w:pPr>
      <w:ind w:left="1200" w:hanging="240"/>
    </w:pPr>
  </w:style>
  <w:style w:type="paragraph" w:styleId="Index6">
    <w:name w:val="index 6"/>
    <w:basedOn w:val="Normal"/>
    <w:next w:val="Normal"/>
    <w:autoRedefine/>
    <w:semiHidden/>
    <w:rsid w:val="00712A09"/>
    <w:pPr>
      <w:ind w:left="1440" w:hanging="240"/>
    </w:pPr>
  </w:style>
  <w:style w:type="paragraph" w:styleId="Index7">
    <w:name w:val="index 7"/>
    <w:basedOn w:val="Normal"/>
    <w:next w:val="Normal"/>
    <w:autoRedefine/>
    <w:semiHidden/>
    <w:rsid w:val="00712A09"/>
    <w:pPr>
      <w:ind w:left="1680" w:hanging="240"/>
    </w:pPr>
  </w:style>
  <w:style w:type="paragraph" w:styleId="Index8">
    <w:name w:val="index 8"/>
    <w:basedOn w:val="Normal"/>
    <w:next w:val="Normal"/>
    <w:autoRedefine/>
    <w:semiHidden/>
    <w:rsid w:val="00712A09"/>
    <w:pPr>
      <w:ind w:left="1920" w:hanging="240"/>
    </w:pPr>
  </w:style>
  <w:style w:type="paragraph" w:styleId="Index9">
    <w:name w:val="index 9"/>
    <w:basedOn w:val="Normal"/>
    <w:next w:val="Normal"/>
    <w:autoRedefine/>
    <w:semiHidden/>
    <w:rsid w:val="00712A09"/>
    <w:pPr>
      <w:ind w:left="2160" w:hanging="240"/>
    </w:pPr>
  </w:style>
  <w:style w:type="paragraph" w:styleId="IndexHeading">
    <w:name w:val="index heading"/>
    <w:basedOn w:val="Normal"/>
    <w:next w:val="Index1"/>
    <w:semiHidden/>
    <w:rsid w:val="00712A09"/>
  </w:style>
  <w:style w:type="paragraph" w:styleId="BodyText2">
    <w:name w:val="Body Text 2"/>
    <w:basedOn w:val="Normal"/>
    <w:rsid w:val="00712A09"/>
    <w:rPr>
      <w:sz w:val="22"/>
    </w:rPr>
  </w:style>
  <w:style w:type="paragraph" w:customStyle="1" w:styleId="Style1">
    <w:name w:val="Style1"/>
    <w:basedOn w:val="Normal"/>
    <w:rsid w:val="008145D6"/>
    <w:pPr>
      <w:keepNext/>
      <w:pBdr>
        <w:top w:val="single" w:sz="12" w:space="1" w:color="9900FF"/>
        <w:bottom w:val="single" w:sz="12" w:space="1" w:color="9900FF"/>
      </w:pBdr>
      <w:shd w:val="clear" w:color="auto" w:fill="9966FF"/>
      <w:tabs>
        <w:tab w:val="num" w:pos="1440"/>
      </w:tabs>
      <w:spacing w:before="240" w:after="60"/>
      <w:ind w:left="1152" w:hanging="432"/>
      <w:outlineLvl w:val="1"/>
    </w:pPr>
    <w:rPr>
      <w:rFonts w:cs="Arial"/>
      <w:b/>
      <w:bCs/>
      <w:color w:val="auto"/>
      <w:sz w:val="32"/>
      <w:szCs w:val="32"/>
    </w:rPr>
  </w:style>
  <w:style w:type="paragraph" w:customStyle="1" w:styleId="Style2">
    <w:name w:val="Style2"/>
    <w:basedOn w:val="Normal"/>
    <w:rsid w:val="00520C58"/>
    <w:pPr>
      <w:keepNext/>
      <w:pBdr>
        <w:top w:val="single" w:sz="18" w:space="1" w:color="9900FF"/>
        <w:bottom w:val="single" w:sz="18" w:space="1" w:color="9900FF"/>
      </w:pBdr>
      <w:shd w:val="clear" w:color="auto" w:fill="9966FF"/>
      <w:spacing w:before="240" w:after="60"/>
      <w:outlineLvl w:val="1"/>
    </w:pPr>
    <w:rPr>
      <w:rFonts w:cs="Arial"/>
      <w:b/>
      <w:bCs/>
      <w:color w:val="auto"/>
      <w:sz w:val="32"/>
      <w:szCs w:val="28"/>
    </w:rPr>
  </w:style>
  <w:style w:type="paragraph" w:customStyle="1" w:styleId="Style3">
    <w:name w:val="Style3"/>
    <w:basedOn w:val="Heading2"/>
    <w:link w:val="Style3Char"/>
    <w:rsid w:val="0000048B"/>
    <w:pPr>
      <w:numPr>
        <w:numId w:val="6"/>
      </w:numPr>
      <w:pBdr>
        <w:top w:val="single" w:sz="12" w:space="1" w:color="C4A7FF"/>
        <w:bottom w:val="single" w:sz="12" w:space="1" w:color="C4A7FF"/>
      </w:pBdr>
    </w:pPr>
    <w:rPr>
      <w:color w:val="auto"/>
    </w:rPr>
  </w:style>
  <w:style w:type="character" w:customStyle="1" w:styleId="Heading2Char">
    <w:name w:val="Heading 2 Char"/>
    <w:link w:val="Heading2"/>
    <w:rsid w:val="003B2B8B"/>
    <w:rPr>
      <w:rFonts w:ascii="Arial" w:hAnsi="Arial" w:cs="Arial"/>
      <w:b/>
      <w:bCs/>
      <w:color w:val="000000"/>
      <w:sz w:val="32"/>
      <w:szCs w:val="32"/>
      <w:shd w:val="clear" w:color="auto" w:fill="C4A7FF"/>
      <w:lang w:eastAsia="fr-FR"/>
    </w:rPr>
  </w:style>
  <w:style w:type="paragraph" w:customStyle="1" w:styleId="Style5">
    <w:name w:val="Style5"/>
    <w:basedOn w:val="Normal"/>
    <w:rsid w:val="00520C58"/>
    <w:pPr>
      <w:keepNext/>
      <w:pBdr>
        <w:top w:val="single" w:sz="12" w:space="1" w:color="9900FF"/>
        <w:bottom w:val="single" w:sz="12" w:space="1" w:color="9900FF"/>
      </w:pBdr>
      <w:shd w:val="clear" w:color="auto" w:fill="9966FF"/>
      <w:tabs>
        <w:tab w:val="num" w:pos="1440"/>
      </w:tabs>
      <w:spacing w:before="240" w:after="60"/>
      <w:ind w:left="1152" w:hanging="432"/>
      <w:outlineLvl w:val="1"/>
    </w:pPr>
    <w:rPr>
      <w:rFonts w:cs="Arial"/>
      <w:b/>
      <w:bCs/>
      <w:color w:val="auto"/>
      <w:sz w:val="32"/>
      <w:szCs w:val="32"/>
    </w:rPr>
  </w:style>
  <w:style w:type="character" w:customStyle="1" w:styleId="Style3Char">
    <w:name w:val="Style3 Char"/>
    <w:basedOn w:val="Heading2Char"/>
    <w:link w:val="Style3"/>
    <w:rsid w:val="0000048B"/>
  </w:style>
  <w:style w:type="paragraph" w:customStyle="1" w:styleId="Style4">
    <w:name w:val="Style4"/>
    <w:basedOn w:val="Heading2"/>
    <w:link w:val="Style4Char"/>
    <w:rsid w:val="0000048B"/>
    <w:pPr>
      <w:numPr>
        <w:numId w:val="4"/>
      </w:numPr>
      <w:pBdr>
        <w:top w:val="single" w:sz="12" w:space="1" w:color="CAAFFF"/>
        <w:bottom w:val="single" w:sz="12" w:space="1" w:color="CAAFFF"/>
      </w:pBdr>
    </w:pPr>
    <w:rPr>
      <w:color w:val="auto"/>
    </w:rPr>
  </w:style>
  <w:style w:type="character" w:customStyle="1" w:styleId="Style4Char">
    <w:name w:val="Style4 Char"/>
    <w:basedOn w:val="Heading2Char"/>
    <w:link w:val="Style4"/>
    <w:rsid w:val="0000048B"/>
  </w:style>
  <w:style w:type="paragraph" w:customStyle="1" w:styleId="Style6">
    <w:name w:val="Style6"/>
    <w:basedOn w:val="Heading2"/>
    <w:rsid w:val="0000048B"/>
    <w:pPr>
      <w:numPr>
        <w:numId w:val="9"/>
      </w:numPr>
      <w:pBdr>
        <w:top w:val="single" w:sz="12" w:space="1" w:color="BF9FFF"/>
        <w:bottom w:val="single" w:sz="12" w:space="1" w:color="BF9FFF"/>
      </w:pBdr>
      <w:shd w:val="clear" w:color="auto" w:fill="CAAFFF"/>
    </w:pPr>
    <w:rPr>
      <w:color w:val="auto"/>
    </w:rPr>
  </w:style>
  <w:style w:type="paragraph" w:customStyle="1" w:styleId="Style7">
    <w:name w:val="Style7"/>
    <w:basedOn w:val="Normal"/>
    <w:rsid w:val="00746617"/>
    <w:pPr>
      <w:framePr w:hSpace="141" w:wrap="around" w:vAnchor="page" w:hAnchor="margin" w:y="2859"/>
      <w:ind w:left="454"/>
    </w:pPr>
    <w:rPr>
      <w:rFonts w:cs="Arial"/>
      <w:b/>
      <w:color w:val="000000"/>
    </w:rPr>
  </w:style>
  <w:style w:type="paragraph" w:customStyle="1" w:styleId="Indent">
    <w:name w:val="Indent"/>
    <w:basedOn w:val="Normal"/>
    <w:rsid w:val="00746617"/>
    <w:pPr>
      <w:framePr w:hSpace="141" w:wrap="around" w:vAnchor="page" w:hAnchor="margin" w:y="2859"/>
      <w:ind w:left="454"/>
    </w:pPr>
    <w:rPr>
      <w:rFonts w:cs="Arial"/>
      <w:b/>
      <w:color w:val="000000"/>
    </w:rPr>
  </w:style>
  <w:style w:type="paragraph" w:customStyle="1" w:styleId="Style8">
    <w:name w:val="Style8"/>
    <w:basedOn w:val="Style2"/>
    <w:rsid w:val="009D2D69"/>
    <w:pPr>
      <w:shd w:val="clear" w:color="auto" w:fill="CAAFFF"/>
    </w:pPr>
  </w:style>
  <w:style w:type="paragraph" w:customStyle="1" w:styleId="Style9">
    <w:name w:val="Style9"/>
    <w:basedOn w:val="Style8"/>
    <w:rsid w:val="009D2D69"/>
  </w:style>
  <w:style w:type="paragraph" w:customStyle="1" w:styleId="Style10">
    <w:name w:val="Style10"/>
    <w:basedOn w:val="Style8"/>
    <w:rsid w:val="009D2D69"/>
    <w:pPr>
      <w:pBdr>
        <w:top w:val="single" w:sz="18" w:space="1" w:color="B28BFF"/>
        <w:bottom w:val="single" w:sz="18" w:space="1" w:color="B28BFF"/>
      </w:pBdr>
    </w:pPr>
  </w:style>
  <w:style w:type="paragraph" w:customStyle="1" w:styleId="StyleLinespacingDouble">
    <w:name w:val="Style Line spacing:  Double"/>
    <w:basedOn w:val="Normal"/>
    <w:rsid w:val="00525F63"/>
    <w:pPr>
      <w:spacing w:line="480" w:lineRule="auto"/>
    </w:pPr>
    <w:rPr>
      <w:color w:val="000000"/>
      <w:szCs w:val="20"/>
    </w:rPr>
  </w:style>
  <w:style w:type="paragraph" w:customStyle="1" w:styleId="StyleFirstline025LinespacingDouble">
    <w:name w:val="Style First line:  0.25&quot; Line spacing:  Double"/>
    <w:basedOn w:val="Normal"/>
    <w:rsid w:val="00525F63"/>
    <w:pPr>
      <w:spacing w:line="480" w:lineRule="auto"/>
      <w:ind w:firstLine="360"/>
    </w:pPr>
    <w:rPr>
      <w:color w:val="000000"/>
      <w:szCs w:val="20"/>
    </w:rPr>
  </w:style>
  <w:style w:type="paragraph" w:styleId="FootnoteText">
    <w:name w:val="footnote text"/>
    <w:basedOn w:val="Normal"/>
    <w:semiHidden/>
    <w:rsid w:val="00F00A35"/>
    <w:rPr>
      <w:rFonts w:ascii="Times New Roman" w:hAnsi="Times New Roman"/>
      <w:color w:val="auto"/>
      <w:sz w:val="20"/>
      <w:szCs w:val="20"/>
      <w:lang w:eastAsia="en-US"/>
    </w:rPr>
  </w:style>
  <w:style w:type="paragraph" w:customStyle="1" w:styleId="Style11ptCenteredLeft013">
    <w:name w:val="Style 11 pt Centered Left:  0.13&quot;"/>
    <w:basedOn w:val="Normal"/>
    <w:rsid w:val="00F00A35"/>
    <w:pPr>
      <w:ind w:left="180"/>
      <w:jc w:val="center"/>
    </w:pPr>
    <w:rPr>
      <w:color w:val="000000"/>
      <w:sz w:val="22"/>
      <w:szCs w:val="20"/>
    </w:rPr>
  </w:style>
  <w:style w:type="paragraph" w:customStyle="1" w:styleId="StyleTOC4Arial">
    <w:name w:val="Style TOC 4 + Arial"/>
    <w:basedOn w:val="TOC4"/>
    <w:rsid w:val="00F00A35"/>
    <w:rPr>
      <w:rFonts w:ascii="Arial" w:hAnsi="Arial"/>
      <w:color w:val="000000"/>
    </w:rPr>
  </w:style>
  <w:style w:type="paragraph" w:styleId="BlockText">
    <w:name w:val="Block Text"/>
    <w:basedOn w:val="Normal"/>
    <w:rsid w:val="00236A6D"/>
    <w:pPr>
      <w:ind w:left="720" w:right="-90" w:hanging="720"/>
    </w:pPr>
    <w:rPr>
      <w:rFonts w:ascii="Times New Roman" w:hAnsi="Times New Roman"/>
      <w:color w:val="auto"/>
      <w:sz w:val="20"/>
      <w:szCs w:val="20"/>
      <w:lang w:eastAsia="en-US"/>
    </w:rPr>
  </w:style>
  <w:style w:type="table" w:styleId="TableGrid">
    <w:name w:val="Table Grid"/>
    <w:basedOn w:val="TableNormal"/>
    <w:rsid w:val="0023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08632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nswer">
    <w:name w:val="Answer"/>
    <w:basedOn w:val="Normal"/>
    <w:rsid w:val="009507E5"/>
    <w:rPr>
      <w:rFonts w:ascii="Times New Roman" w:hAnsi="Times New Roman"/>
      <w:bCs/>
      <w:color w:val="auto"/>
      <w:u w:color="FF0000"/>
      <w:lang w:eastAsia="en-US"/>
    </w:rPr>
  </w:style>
  <w:style w:type="paragraph" w:styleId="DocumentMap">
    <w:name w:val="Document Map"/>
    <w:basedOn w:val="Normal"/>
    <w:semiHidden/>
    <w:rsid w:val="00220DC6"/>
    <w:pPr>
      <w:shd w:val="clear" w:color="auto" w:fill="000080"/>
    </w:pPr>
    <w:rPr>
      <w:rFonts w:ascii="Tahoma" w:hAnsi="Tahoma" w:cs="Tahoma"/>
      <w:sz w:val="20"/>
      <w:szCs w:val="20"/>
    </w:rPr>
  </w:style>
  <w:style w:type="character" w:styleId="CommentReference">
    <w:name w:val="annotation reference"/>
    <w:uiPriority w:val="99"/>
    <w:rsid w:val="00C7614C"/>
    <w:rPr>
      <w:sz w:val="16"/>
      <w:szCs w:val="16"/>
    </w:rPr>
  </w:style>
  <w:style w:type="paragraph" w:styleId="CommentText">
    <w:name w:val="annotation text"/>
    <w:basedOn w:val="Normal"/>
    <w:link w:val="CommentTextChar"/>
    <w:uiPriority w:val="99"/>
    <w:rsid w:val="00C7614C"/>
    <w:rPr>
      <w:sz w:val="20"/>
      <w:szCs w:val="20"/>
      <w:lang/>
    </w:rPr>
  </w:style>
  <w:style w:type="paragraph" w:styleId="CommentSubject">
    <w:name w:val="annotation subject"/>
    <w:basedOn w:val="CommentText"/>
    <w:next w:val="CommentText"/>
    <w:semiHidden/>
    <w:rsid w:val="00C7614C"/>
    <w:rPr>
      <w:b/>
      <w:bCs/>
    </w:rPr>
  </w:style>
  <w:style w:type="paragraph" w:styleId="BalloonText">
    <w:name w:val="Balloon Text"/>
    <w:basedOn w:val="Normal"/>
    <w:semiHidden/>
    <w:rsid w:val="00C7614C"/>
    <w:rPr>
      <w:rFonts w:ascii="Tahoma" w:hAnsi="Tahoma" w:cs="Tahoma"/>
      <w:sz w:val="16"/>
      <w:szCs w:val="16"/>
    </w:rPr>
  </w:style>
  <w:style w:type="paragraph" w:styleId="List">
    <w:name w:val="List"/>
    <w:basedOn w:val="Normal"/>
    <w:rsid w:val="00CC6C2A"/>
    <w:pPr>
      <w:keepLines/>
      <w:spacing w:after="240"/>
      <w:ind w:left="360" w:hanging="360"/>
    </w:pPr>
    <w:rPr>
      <w:rFonts w:ascii="Arial Narrow" w:hAnsi="Arial Narrow"/>
      <w:color w:val="auto"/>
      <w:sz w:val="22"/>
      <w:szCs w:val="20"/>
      <w:lang w:eastAsia="en-US"/>
    </w:rPr>
  </w:style>
  <w:style w:type="paragraph" w:styleId="NormalWeb">
    <w:name w:val="Normal (Web)"/>
    <w:basedOn w:val="Normal"/>
    <w:rsid w:val="005954AA"/>
    <w:pPr>
      <w:spacing w:before="120" w:after="216"/>
    </w:pPr>
    <w:rPr>
      <w:rFonts w:ascii="Times New Roman" w:hAnsi="Times New Roman"/>
      <w:color w:val="auto"/>
      <w:lang w:eastAsia="en-US"/>
    </w:rPr>
  </w:style>
  <w:style w:type="character" w:customStyle="1" w:styleId="FooterChar">
    <w:name w:val="Footer Char"/>
    <w:link w:val="Footer"/>
    <w:uiPriority w:val="99"/>
    <w:rsid w:val="00FD1C24"/>
    <w:rPr>
      <w:rFonts w:ascii="Arial" w:hAnsi="Arial"/>
      <w:color w:val="000080"/>
      <w:sz w:val="24"/>
      <w:szCs w:val="24"/>
      <w:lang w:eastAsia="fr-FR"/>
    </w:rPr>
  </w:style>
  <w:style w:type="table" w:customStyle="1" w:styleId="LightList1">
    <w:name w:val="Light List1"/>
    <w:basedOn w:val="TableNormal"/>
    <w:rsid w:val="00E17FEE"/>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Spacing1">
    <w:name w:val="No Spacing1"/>
    <w:uiPriority w:val="1"/>
    <w:qFormat/>
    <w:rsid w:val="00577991"/>
    <w:rPr>
      <w:rFonts w:ascii="Calibri" w:hAnsi="Calibri"/>
      <w:sz w:val="22"/>
      <w:szCs w:val="22"/>
      <w:lang w:bidi="en-US"/>
    </w:rPr>
  </w:style>
  <w:style w:type="character" w:customStyle="1" w:styleId="CommentTextChar">
    <w:name w:val="Comment Text Char"/>
    <w:link w:val="CommentText"/>
    <w:uiPriority w:val="99"/>
    <w:rsid w:val="00DE5FA1"/>
    <w:rPr>
      <w:rFonts w:ascii="Arial" w:hAnsi="Arial"/>
      <w:color w:val="000080"/>
      <w:lang w:eastAsia="fr-FR"/>
    </w:rPr>
  </w:style>
  <w:style w:type="paragraph" w:styleId="PlainText">
    <w:name w:val="Plain Text"/>
    <w:basedOn w:val="Normal"/>
    <w:link w:val="PlainTextChar"/>
    <w:uiPriority w:val="99"/>
    <w:unhideWhenUsed/>
    <w:rsid w:val="00377863"/>
    <w:rPr>
      <w:rFonts w:ascii="Consolas" w:eastAsia="Calibri" w:hAnsi="Consolas"/>
      <w:color w:val="auto"/>
      <w:sz w:val="21"/>
      <w:szCs w:val="21"/>
      <w:lang/>
    </w:rPr>
  </w:style>
  <w:style w:type="character" w:customStyle="1" w:styleId="PlainTextChar">
    <w:name w:val="Plain Text Char"/>
    <w:link w:val="PlainText"/>
    <w:uiPriority w:val="99"/>
    <w:rsid w:val="00377863"/>
    <w:rPr>
      <w:rFonts w:ascii="Consolas" w:eastAsia="Calibri" w:hAnsi="Consolas"/>
      <w:sz w:val="21"/>
      <w:szCs w:val="21"/>
    </w:rPr>
  </w:style>
  <w:style w:type="character" w:customStyle="1" w:styleId="HeaderChar">
    <w:name w:val="Header Char"/>
    <w:link w:val="Header"/>
    <w:rsid w:val="0066026F"/>
    <w:rPr>
      <w:rFonts w:ascii="Arial" w:hAnsi="Arial"/>
      <w:color w:val="000080"/>
      <w:sz w:val="24"/>
      <w:szCs w:val="24"/>
      <w:lang w:eastAsia="fr-FR"/>
    </w:rPr>
  </w:style>
  <w:style w:type="character" w:styleId="FootnoteReference">
    <w:name w:val="footnote reference"/>
    <w:rsid w:val="00D34B23"/>
    <w:rPr>
      <w:vertAlign w:val="superscript"/>
    </w:rPr>
  </w:style>
  <w:style w:type="paragraph" w:styleId="ListParagraph">
    <w:name w:val="List Paragraph"/>
    <w:basedOn w:val="Normal"/>
    <w:qFormat/>
    <w:rsid w:val="0092054B"/>
    <w:pPr>
      <w:ind w:left="720"/>
    </w:pPr>
  </w:style>
</w:styles>
</file>

<file path=word/webSettings.xml><?xml version="1.0" encoding="utf-8"?>
<w:webSettings xmlns:r="http://schemas.openxmlformats.org/officeDocument/2006/relationships" xmlns:w="http://schemas.openxmlformats.org/wordprocessingml/2006/main">
  <w:divs>
    <w:div w:id="20410073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9" Type="http://schemas.openxmlformats.org/officeDocument/2006/relationships/hyperlink" Target="http://depts.washington.edu/yqol/instruments/YQOL-W.htm" TargetMode="External"/><Relationship Id="rId21" Type="http://schemas.openxmlformats.org/officeDocument/2006/relationships/footer" Target="footer7.xml"/><Relationship Id="rId34" Type="http://schemas.openxmlformats.org/officeDocument/2006/relationships/header" Target="header10.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yqol.org" TargetMode="External"/><Relationship Id="rId32" Type="http://schemas.openxmlformats.org/officeDocument/2006/relationships/footer" Target="footer11.xml"/><Relationship Id="rId37" Type="http://schemas.openxmlformats.org/officeDocument/2006/relationships/hyperlink" Target="http://depts.washington.edu/yqol/instruments/YQOL-W.htm" TargetMode="External"/><Relationship Id="rId40" Type="http://schemas.openxmlformats.org/officeDocument/2006/relationships/header" Target="header12.xml"/><Relationship Id="rId45"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www.outcomes-trust.org/monitor/nov98/8.html" TargetMode="External"/><Relationship Id="rId36" Type="http://schemas.openxmlformats.org/officeDocument/2006/relationships/hyperlink" Target="http://depts.washington.edu/yqol/"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0.xml"/><Relationship Id="rId44"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yqol.org" TargetMode="External"/><Relationship Id="rId27" Type="http://schemas.openxmlformats.org/officeDocument/2006/relationships/hyperlink" Target="http://www.yqol.org" TargetMode="External"/><Relationship Id="rId30" Type="http://schemas.openxmlformats.org/officeDocument/2006/relationships/header" Target="header8.xml"/><Relationship Id="rId35" Type="http://schemas.openxmlformats.org/officeDocument/2006/relationships/header" Target="header11.xml"/><Relationship Id="rId43" Type="http://schemas.openxmlformats.org/officeDocument/2006/relationships/customXml" Target="../customXml/item2.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header" Target="header9.xml"/><Relationship Id="rId38" Type="http://schemas.openxmlformats.org/officeDocument/2006/relationships/image" Target="media/image4.wmf"/><Relationship Id="rId20" Type="http://schemas.openxmlformats.org/officeDocument/2006/relationships/hyperlink" Target="mailto:yqol@u.washington.edu" TargetMode="External"/><Relationship Id="rId41" Type="http://schemas.openxmlformats.org/officeDocument/2006/relationships/fontTable" Target="fontTable.xml"/></Relationships>
</file>

<file path=word/_rels/header10.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5BD1C2B47996F45BE1B6C3C327ED9C0" ma:contentTypeVersion="11" ma:contentTypeDescription="Create a new document." ma:contentTypeScope="" ma:versionID="c23f3c64283ff10f2f555703d3ea137e">
  <xsd:schema xmlns:xsd="http://www.w3.org/2001/XMLSchema" xmlns:xs="http://www.w3.org/2001/XMLSchema" xmlns:p="http://schemas.microsoft.com/office/2006/metadata/properties" xmlns:ns2="f1bbce50-5549-4992-972c-e96321298cb7" xmlns:ns3="9ab0acff-dd9a-4251-b9f5-a601664476d2" targetNamespace="http://schemas.microsoft.com/office/2006/metadata/properties" ma:root="true" ma:fieldsID="85825c286818c0ba7fcc7fa739d767b7" ns2:_="" ns3:_="">
    <xsd:import namespace="f1bbce50-5549-4992-972c-e96321298cb7"/>
    <xsd:import namespace="9ab0acff-dd9a-4251-b9f5-a601664476d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bce50-5549-4992-972c-e96321298c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b0acff-dd9a-4251-b9f5-a601664476d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2C06A0-9C9F-409D-841B-C61B528722DD}">
  <ds:schemaRefs>
    <ds:schemaRef ds:uri="http://schemas.openxmlformats.org/officeDocument/2006/bibliography"/>
  </ds:schemaRefs>
</ds:datastoreItem>
</file>

<file path=customXml/itemProps2.xml><?xml version="1.0" encoding="utf-8"?>
<ds:datastoreItem xmlns:ds="http://schemas.openxmlformats.org/officeDocument/2006/customXml" ds:itemID="{AE9BB6C3-6848-4172-A0A6-0A7E70334126}"/>
</file>

<file path=customXml/itemProps3.xml><?xml version="1.0" encoding="utf-8"?>
<ds:datastoreItem xmlns:ds="http://schemas.openxmlformats.org/officeDocument/2006/customXml" ds:itemID="{A69E0426-A209-4439-9C24-EA3C615C2B5C}"/>
</file>

<file path=customXml/itemProps4.xml><?xml version="1.0" encoding="utf-8"?>
<ds:datastoreItem xmlns:ds="http://schemas.openxmlformats.org/officeDocument/2006/customXml" ds:itemID="{07128713-1B27-4C72-9BFC-07633C0885FB}"/>
</file>

<file path=docProps/app.xml><?xml version="1.0" encoding="utf-8"?>
<Properties xmlns="http://schemas.openxmlformats.org/officeDocument/2006/extended-properties" xmlns:vt="http://schemas.openxmlformats.org/officeDocument/2006/docPropsVTypes">
  <Template>Normal.dotm</Template>
  <TotalTime>33</TotalTime>
  <Pages>51</Pages>
  <Words>13532</Words>
  <Characters>71316</Characters>
  <Application>Microsoft Office Word</Application>
  <DocSecurity>0</DocSecurity>
  <Lines>3241</Lines>
  <Paragraphs>2356</Paragraphs>
  <ScaleCrop>false</ScaleCrop>
  <HeadingPairs>
    <vt:vector size="2" baseType="variant">
      <vt:variant>
        <vt:lpstr>Title</vt:lpstr>
      </vt:variant>
      <vt:variant>
        <vt:i4>1</vt:i4>
      </vt:variant>
    </vt:vector>
  </HeadingPairs>
  <TitlesOfParts>
    <vt:vector size="1" baseType="lpstr">
      <vt:lpstr>User Manual Template</vt:lpstr>
    </vt:vector>
  </TitlesOfParts>
  <Company/>
  <LinksUpToDate>false</LinksUpToDate>
  <CharactersWithSpaces>82492</CharactersWithSpaces>
  <SharedDoc>false</SharedDoc>
  <HLinks>
    <vt:vector size="324" baseType="variant">
      <vt:variant>
        <vt:i4>5308514</vt:i4>
      </vt:variant>
      <vt:variant>
        <vt:i4>425</vt:i4>
      </vt:variant>
      <vt:variant>
        <vt:i4>0</vt:i4>
      </vt:variant>
      <vt:variant>
        <vt:i4>5</vt:i4>
      </vt:variant>
      <vt:variant>
        <vt:lpwstr>http://depts.washington.edu/yqol/</vt:lpwstr>
      </vt:variant>
      <vt:variant>
        <vt:lpwstr/>
      </vt:variant>
      <vt:variant>
        <vt:i4>7077949</vt:i4>
      </vt:variant>
      <vt:variant>
        <vt:i4>350</vt:i4>
      </vt:variant>
      <vt:variant>
        <vt:i4>0</vt:i4>
      </vt:variant>
      <vt:variant>
        <vt:i4>5</vt:i4>
      </vt:variant>
      <vt:variant>
        <vt:lpwstr>http://www.outcomes-trust.org/monitor/nov98/8.html</vt:lpwstr>
      </vt:variant>
      <vt:variant>
        <vt:lpwstr/>
      </vt:variant>
      <vt:variant>
        <vt:i4>6357061</vt:i4>
      </vt:variant>
      <vt:variant>
        <vt:i4>315</vt:i4>
      </vt:variant>
      <vt:variant>
        <vt:i4>0</vt:i4>
      </vt:variant>
      <vt:variant>
        <vt:i4>5</vt:i4>
      </vt:variant>
      <vt:variant>
        <vt:lpwstr>http://www.yqol.org</vt:lpwstr>
      </vt:variant>
      <vt:variant>
        <vt:lpwstr/>
      </vt:variant>
      <vt:variant>
        <vt:i4>6357061</vt:i4>
      </vt:variant>
      <vt:variant>
        <vt:i4>285</vt:i4>
      </vt:variant>
      <vt:variant>
        <vt:i4>0</vt:i4>
      </vt:variant>
      <vt:variant>
        <vt:i4>5</vt:i4>
      </vt:variant>
      <vt:variant>
        <vt:lpwstr>http://www.yqol.org</vt:lpwstr>
      </vt:variant>
      <vt:variant>
        <vt:lpwstr/>
      </vt:variant>
      <vt:variant>
        <vt:i4>2293796</vt:i4>
      </vt:variant>
      <vt:variant>
        <vt:i4>282</vt:i4>
      </vt:variant>
      <vt:variant>
        <vt:i4>0</vt:i4>
      </vt:variant>
      <vt:variant>
        <vt:i4>5</vt:i4>
      </vt:variant>
      <vt:variant>
        <vt:lpwstr/>
      </vt:variant>
      <vt:variant>
        <vt:lpwstr>_vii.__conditions</vt:lpwstr>
      </vt:variant>
      <vt:variant>
        <vt:i4>71</vt:i4>
      </vt:variant>
      <vt:variant>
        <vt:i4>279</vt:i4>
      </vt:variant>
      <vt:variant>
        <vt:i4>0</vt:i4>
      </vt:variant>
      <vt:variant>
        <vt:i4>5</vt:i4>
      </vt:variant>
      <vt:variant>
        <vt:lpwstr/>
      </vt:variant>
      <vt:variant>
        <vt:lpwstr>_Translations</vt:lpwstr>
      </vt:variant>
      <vt:variant>
        <vt:i4>5046328</vt:i4>
      </vt:variant>
      <vt:variant>
        <vt:i4>276</vt:i4>
      </vt:variant>
      <vt:variant>
        <vt:i4>0</vt:i4>
      </vt:variant>
      <vt:variant>
        <vt:i4>5</vt:i4>
      </vt:variant>
      <vt:variant>
        <vt:lpwstr/>
      </vt:variant>
      <vt:variant>
        <vt:lpwstr>_iii.__scoring</vt:lpwstr>
      </vt:variant>
      <vt:variant>
        <vt:i4>6357061</vt:i4>
      </vt:variant>
      <vt:variant>
        <vt:i4>273</vt:i4>
      </vt:variant>
      <vt:variant>
        <vt:i4>0</vt:i4>
      </vt:variant>
      <vt:variant>
        <vt:i4>5</vt:i4>
      </vt:variant>
      <vt:variant>
        <vt:lpwstr>http://www.yqol.org</vt:lpwstr>
      </vt:variant>
      <vt:variant>
        <vt:lpwstr/>
      </vt:variant>
      <vt:variant>
        <vt:i4>7798797</vt:i4>
      </vt:variant>
      <vt:variant>
        <vt:i4>270</vt:i4>
      </vt:variant>
      <vt:variant>
        <vt:i4>0</vt:i4>
      </vt:variant>
      <vt:variant>
        <vt:i4>5</vt:i4>
      </vt:variant>
      <vt:variant>
        <vt:lpwstr>mailto:yqol@u.washington.edu</vt:lpwstr>
      </vt:variant>
      <vt:variant>
        <vt:lpwstr/>
      </vt:variant>
      <vt:variant>
        <vt:i4>6357061</vt:i4>
      </vt:variant>
      <vt:variant>
        <vt:i4>267</vt:i4>
      </vt:variant>
      <vt:variant>
        <vt:i4>0</vt:i4>
      </vt:variant>
      <vt:variant>
        <vt:i4>5</vt:i4>
      </vt:variant>
      <vt:variant>
        <vt:lpwstr>http://www.yqol.org</vt:lpwstr>
      </vt:variant>
      <vt:variant>
        <vt:lpwstr/>
      </vt:variant>
      <vt:variant>
        <vt:i4>1310730</vt:i4>
      </vt:variant>
      <vt:variant>
        <vt:i4>260</vt:i4>
      </vt:variant>
      <vt:variant>
        <vt:i4>0</vt:i4>
      </vt:variant>
      <vt:variant>
        <vt:i4>5</vt:i4>
      </vt:variant>
      <vt:variant>
        <vt:lpwstr/>
      </vt:variant>
      <vt:variant>
        <vt:lpwstr>_Toc260394021</vt:lpwstr>
      </vt:variant>
      <vt:variant>
        <vt:i4>1310731</vt:i4>
      </vt:variant>
      <vt:variant>
        <vt:i4>254</vt:i4>
      </vt:variant>
      <vt:variant>
        <vt:i4>0</vt:i4>
      </vt:variant>
      <vt:variant>
        <vt:i4>5</vt:i4>
      </vt:variant>
      <vt:variant>
        <vt:lpwstr/>
      </vt:variant>
      <vt:variant>
        <vt:lpwstr>_Toc260394020</vt:lpwstr>
      </vt:variant>
      <vt:variant>
        <vt:i4>1507330</vt:i4>
      </vt:variant>
      <vt:variant>
        <vt:i4>248</vt:i4>
      </vt:variant>
      <vt:variant>
        <vt:i4>0</vt:i4>
      </vt:variant>
      <vt:variant>
        <vt:i4>5</vt:i4>
      </vt:variant>
      <vt:variant>
        <vt:lpwstr/>
      </vt:variant>
      <vt:variant>
        <vt:lpwstr>_Toc260394019</vt:lpwstr>
      </vt:variant>
      <vt:variant>
        <vt:i4>1507331</vt:i4>
      </vt:variant>
      <vt:variant>
        <vt:i4>242</vt:i4>
      </vt:variant>
      <vt:variant>
        <vt:i4>0</vt:i4>
      </vt:variant>
      <vt:variant>
        <vt:i4>5</vt:i4>
      </vt:variant>
      <vt:variant>
        <vt:lpwstr/>
      </vt:variant>
      <vt:variant>
        <vt:lpwstr>_Toc260394018</vt:lpwstr>
      </vt:variant>
      <vt:variant>
        <vt:i4>1507340</vt:i4>
      </vt:variant>
      <vt:variant>
        <vt:i4>236</vt:i4>
      </vt:variant>
      <vt:variant>
        <vt:i4>0</vt:i4>
      </vt:variant>
      <vt:variant>
        <vt:i4>5</vt:i4>
      </vt:variant>
      <vt:variant>
        <vt:lpwstr/>
      </vt:variant>
      <vt:variant>
        <vt:lpwstr>_Toc260394017</vt:lpwstr>
      </vt:variant>
      <vt:variant>
        <vt:i4>1507341</vt:i4>
      </vt:variant>
      <vt:variant>
        <vt:i4>230</vt:i4>
      </vt:variant>
      <vt:variant>
        <vt:i4>0</vt:i4>
      </vt:variant>
      <vt:variant>
        <vt:i4>5</vt:i4>
      </vt:variant>
      <vt:variant>
        <vt:lpwstr/>
      </vt:variant>
      <vt:variant>
        <vt:lpwstr>_Toc260394016</vt:lpwstr>
      </vt:variant>
      <vt:variant>
        <vt:i4>1507342</vt:i4>
      </vt:variant>
      <vt:variant>
        <vt:i4>224</vt:i4>
      </vt:variant>
      <vt:variant>
        <vt:i4>0</vt:i4>
      </vt:variant>
      <vt:variant>
        <vt:i4>5</vt:i4>
      </vt:variant>
      <vt:variant>
        <vt:lpwstr/>
      </vt:variant>
      <vt:variant>
        <vt:lpwstr>_Toc260394015</vt:lpwstr>
      </vt:variant>
      <vt:variant>
        <vt:i4>1507343</vt:i4>
      </vt:variant>
      <vt:variant>
        <vt:i4>218</vt:i4>
      </vt:variant>
      <vt:variant>
        <vt:i4>0</vt:i4>
      </vt:variant>
      <vt:variant>
        <vt:i4>5</vt:i4>
      </vt:variant>
      <vt:variant>
        <vt:lpwstr/>
      </vt:variant>
      <vt:variant>
        <vt:lpwstr>_Toc260394014</vt:lpwstr>
      </vt:variant>
      <vt:variant>
        <vt:i4>1507336</vt:i4>
      </vt:variant>
      <vt:variant>
        <vt:i4>212</vt:i4>
      </vt:variant>
      <vt:variant>
        <vt:i4>0</vt:i4>
      </vt:variant>
      <vt:variant>
        <vt:i4>5</vt:i4>
      </vt:variant>
      <vt:variant>
        <vt:lpwstr/>
      </vt:variant>
      <vt:variant>
        <vt:lpwstr>_Toc260394013</vt:lpwstr>
      </vt:variant>
      <vt:variant>
        <vt:i4>1507337</vt:i4>
      </vt:variant>
      <vt:variant>
        <vt:i4>206</vt:i4>
      </vt:variant>
      <vt:variant>
        <vt:i4>0</vt:i4>
      </vt:variant>
      <vt:variant>
        <vt:i4>5</vt:i4>
      </vt:variant>
      <vt:variant>
        <vt:lpwstr/>
      </vt:variant>
      <vt:variant>
        <vt:lpwstr>_Toc260394012</vt:lpwstr>
      </vt:variant>
      <vt:variant>
        <vt:i4>1507338</vt:i4>
      </vt:variant>
      <vt:variant>
        <vt:i4>200</vt:i4>
      </vt:variant>
      <vt:variant>
        <vt:i4>0</vt:i4>
      </vt:variant>
      <vt:variant>
        <vt:i4>5</vt:i4>
      </vt:variant>
      <vt:variant>
        <vt:lpwstr/>
      </vt:variant>
      <vt:variant>
        <vt:lpwstr>_Toc260394011</vt:lpwstr>
      </vt:variant>
      <vt:variant>
        <vt:i4>1507339</vt:i4>
      </vt:variant>
      <vt:variant>
        <vt:i4>194</vt:i4>
      </vt:variant>
      <vt:variant>
        <vt:i4>0</vt:i4>
      </vt:variant>
      <vt:variant>
        <vt:i4>5</vt:i4>
      </vt:variant>
      <vt:variant>
        <vt:lpwstr/>
      </vt:variant>
      <vt:variant>
        <vt:lpwstr>_Toc260394010</vt:lpwstr>
      </vt:variant>
      <vt:variant>
        <vt:i4>1441794</vt:i4>
      </vt:variant>
      <vt:variant>
        <vt:i4>188</vt:i4>
      </vt:variant>
      <vt:variant>
        <vt:i4>0</vt:i4>
      </vt:variant>
      <vt:variant>
        <vt:i4>5</vt:i4>
      </vt:variant>
      <vt:variant>
        <vt:lpwstr/>
      </vt:variant>
      <vt:variant>
        <vt:lpwstr>_Toc260394009</vt:lpwstr>
      </vt:variant>
      <vt:variant>
        <vt:i4>1441795</vt:i4>
      </vt:variant>
      <vt:variant>
        <vt:i4>182</vt:i4>
      </vt:variant>
      <vt:variant>
        <vt:i4>0</vt:i4>
      </vt:variant>
      <vt:variant>
        <vt:i4>5</vt:i4>
      </vt:variant>
      <vt:variant>
        <vt:lpwstr/>
      </vt:variant>
      <vt:variant>
        <vt:lpwstr>_Toc260394008</vt:lpwstr>
      </vt:variant>
      <vt:variant>
        <vt:i4>1441804</vt:i4>
      </vt:variant>
      <vt:variant>
        <vt:i4>176</vt:i4>
      </vt:variant>
      <vt:variant>
        <vt:i4>0</vt:i4>
      </vt:variant>
      <vt:variant>
        <vt:i4>5</vt:i4>
      </vt:variant>
      <vt:variant>
        <vt:lpwstr/>
      </vt:variant>
      <vt:variant>
        <vt:lpwstr>_Toc260394007</vt:lpwstr>
      </vt:variant>
      <vt:variant>
        <vt:i4>1441805</vt:i4>
      </vt:variant>
      <vt:variant>
        <vt:i4>170</vt:i4>
      </vt:variant>
      <vt:variant>
        <vt:i4>0</vt:i4>
      </vt:variant>
      <vt:variant>
        <vt:i4>5</vt:i4>
      </vt:variant>
      <vt:variant>
        <vt:lpwstr/>
      </vt:variant>
      <vt:variant>
        <vt:lpwstr>_Toc260394006</vt:lpwstr>
      </vt:variant>
      <vt:variant>
        <vt:i4>1441806</vt:i4>
      </vt:variant>
      <vt:variant>
        <vt:i4>164</vt:i4>
      </vt:variant>
      <vt:variant>
        <vt:i4>0</vt:i4>
      </vt:variant>
      <vt:variant>
        <vt:i4>5</vt:i4>
      </vt:variant>
      <vt:variant>
        <vt:lpwstr/>
      </vt:variant>
      <vt:variant>
        <vt:lpwstr>_Toc260394005</vt:lpwstr>
      </vt:variant>
      <vt:variant>
        <vt:i4>1441807</vt:i4>
      </vt:variant>
      <vt:variant>
        <vt:i4>158</vt:i4>
      </vt:variant>
      <vt:variant>
        <vt:i4>0</vt:i4>
      </vt:variant>
      <vt:variant>
        <vt:i4>5</vt:i4>
      </vt:variant>
      <vt:variant>
        <vt:lpwstr/>
      </vt:variant>
      <vt:variant>
        <vt:lpwstr>_Toc260394004</vt:lpwstr>
      </vt:variant>
      <vt:variant>
        <vt:i4>1441800</vt:i4>
      </vt:variant>
      <vt:variant>
        <vt:i4>152</vt:i4>
      </vt:variant>
      <vt:variant>
        <vt:i4>0</vt:i4>
      </vt:variant>
      <vt:variant>
        <vt:i4>5</vt:i4>
      </vt:variant>
      <vt:variant>
        <vt:lpwstr/>
      </vt:variant>
      <vt:variant>
        <vt:lpwstr>_Toc260394003</vt:lpwstr>
      </vt:variant>
      <vt:variant>
        <vt:i4>1441801</vt:i4>
      </vt:variant>
      <vt:variant>
        <vt:i4>146</vt:i4>
      </vt:variant>
      <vt:variant>
        <vt:i4>0</vt:i4>
      </vt:variant>
      <vt:variant>
        <vt:i4>5</vt:i4>
      </vt:variant>
      <vt:variant>
        <vt:lpwstr/>
      </vt:variant>
      <vt:variant>
        <vt:lpwstr>_Toc260394002</vt:lpwstr>
      </vt:variant>
      <vt:variant>
        <vt:i4>1441802</vt:i4>
      </vt:variant>
      <vt:variant>
        <vt:i4>140</vt:i4>
      </vt:variant>
      <vt:variant>
        <vt:i4>0</vt:i4>
      </vt:variant>
      <vt:variant>
        <vt:i4>5</vt:i4>
      </vt:variant>
      <vt:variant>
        <vt:lpwstr/>
      </vt:variant>
      <vt:variant>
        <vt:lpwstr>_Toc260394001</vt:lpwstr>
      </vt:variant>
      <vt:variant>
        <vt:i4>1441803</vt:i4>
      </vt:variant>
      <vt:variant>
        <vt:i4>134</vt:i4>
      </vt:variant>
      <vt:variant>
        <vt:i4>0</vt:i4>
      </vt:variant>
      <vt:variant>
        <vt:i4>5</vt:i4>
      </vt:variant>
      <vt:variant>
        <vt:lpwstr/>
      </vt:variant>
      <vt:variant>
        <vt:lpwstr>_Toc260394000</vt:lpwstr>
      </vt:variant>
      <vt:variant>
        <vt:i4>1572875</vt:i4>
      </vt:variant>
      <vt:variant>
        <vt:i4>128</vt:i4>
      </vt:variant>
      <vt:variant>
        <vt:i4>0</vt:i4>
      </vt:variant>
      <vt:variant>
        <vt:i4>5</vt:i4>
      </vt:variant>
      <vt:variant>
        <vt:lpwstr/>
      </vt:variant>
      <vt:variant>
        <vt:lpwstr>_Toc260393999</vt:lpwstr>
      </vt:variant>
      <vt:variant>
        <vt:i4>1572874</vt:i4>
      </vt:variant>
      <vt:variant>
        <vt:i4>122</vt:i4>
      </vt:variant>
      <vt:variant>
        <vt:i4>0</vt:i4>
      </vt:variant>
      <vt:variant>
        <vt:i4>5</vt:i4>
      </vt:variant>
      <vt:variant>
        <vt:lpwstr/>
      </vt:variant>
      <vt:variant>
        <vt:lpwstr>_Toc260393998</vt:lpwstr>
      </vt:variant>
      <vt:variant>
        <vt:i4>1572869</vt:i4>
      </vt:variant>
      <vt:variant>
        <vt:i4>116</vt:i4>
      </vt:variant>
      <vt:variant>
        <vt:i4>0</vt:i4>
      </vt:variant>
      <vt:variant>
        <vt:i4>5</vt:i4>
      </vt:variant>
      <vt:variant>
        <vt:lpwstr/>
      </vt:variant>
      <vt:variant>
        <vt:lpwstr>_Toc260393997</vt:lpwstr>
      </vt:variant>
      <vt:variant>
        <vt:i4>1572868</vt:i4>
      </vt:variant>
      <vt:variant>
        <vt:i4>110</vt:i4>
      </vt:variant>
      <vt:variant>
        <vt:i4>0</vt:i4>
      </vt:variant>
      <vt:variant>
        <vt:i4>5</vt:i4>
      </vt:variant>
      <vt:variant>
        <vt:lpwstr/>
      </vt:variant>
      <vt:variant>
        <vt:lpwstr>_Toc260393996</vt:lpwstr>
      </vt:variant>
      <vt:variant>
        <vt:i4>1572871</vt:i4>
      </vt:variant>
      <vt:variant>
        <vt:i4>104</vt:i4>
      </vt:variant>
      <vt:variant>
        <vt:i4>0</vt:i4>
      </vt:variant>
      <vt:variant>
        <vt:i4>5</vt:i4>
      </vt:variant>
      <vt:variant>
        <vt:lpwstr/>
      </vt:variant>
      <vt:variant>
        <vt:lpwstr>_Toc260393995</vt:lpwstr>
      </vt:variant>
      <vt:variant>
        <vt:i4>1572870</vt:i4>
      </vt:variant>
      <vt:variant>
        <vt:i4>98</vt:i4>
      </vt:variant>
      <vt:variant>
        <vt:i4>0</vt:i4>
      </vt:variant>
      <vt:variant>
        <vt:i4>5</vt:i4>
      </vt:variant>
      <vt:variant>
        <vt:lpwstr/>
      </vt:variant>
      <vt:variant>
        <vt:lpwstr>_Toc260393994</vt:lpwstr>
      </vt:variant>
      <vt:variant>
        <vt:i4>1572865</vt:i4>
      </vt:variant>
      <vt:variant>
        <vt:i4>92</vt:i4>
      </vt:variant>
      <vt:variant>
        <vt:i4>0</vt:i4>
      </vt:variant>
      <vt:variant>
        <vt:i4>5</vt:i4>
      </vt:variant>
      <vt:variant>
        <vt:lpwstr/>
      </vt:variant>
      <vt:variant>
        <vt:lpwstr>_Toc260393993</vt:lpwstr>
      </vt:variant>
      <vt:variant>
        <vt:i4>1572864</vt:i4>
      </vt:variant>
      <vt:variant>
        <vt:i4>86</vt:i4>
      </vt:variant>
      <vt:variant>
        <vt:i4>0</vt:i4>
      </vt:variant>
      <vt:variant>
        <vt:i4>5</vt:i4>
      </vt:variant>
      <vt:variant>
        <vt:lpwstr/>
      </vt:variant>
      <vt:variant>
        <vt:lpwstr>_Toc260393992</vt:lpwstr>
      </vt:variant>
      <vt:variant>
        <vt:i4>1572866</vt:i4>
      </vt:variant>
      <vt:variant>
        <vt:i4>80</vt:i4>
      </vt:variant>
      <vt:variant>
        <vt:i4>0</vt:i4>
      </vt:variant>
      <vt:variant>
        <vt:i4>5</vt:i4>
      </vt:variant>
      <vt:variant>
        <vt:lpwstr/>
      </vt:variant>
      <vt:variant>
        <vt:lpwstr>_Toc260393990</vt:lpwstr>
      </vt:variant>
      <vt:variant>
        <vt:i4>1638411</vt:i4>
      </vt:variant>
      <vt:variant>
        <vt:i4>74</vt:i4>
      </vt:variant>
      <vt:variant>
        <vt:i4>0</vt:i4>
      </vt:variant>
      <vt:variant>
        <vt:i4>5</vt:i4>
      </vt:variant>
      <vt:variant>
        <vt:lpwstr/>
      </vt:variant>
      <vt:variant>
        <vt:lpwstr>_Toc260393989</vt:lpwstr>
      </vt:variant>
      <vt:variant>
        <vt:i4>1638410</vt:i4>
      </vt:variant>
      <vt:variant>
        <vt:i4>68</vt:i4>
      </vt:variant>
      <vt:variant>
        <vt:i4>0</vt:i4>
      </vt:variant>
      <vt:variant>
        <vt:i4>5</vt:i4>
      </vt:variant>
      <vt:variant>
        <vt:lpwstr/>
      </vt:variant>
      <vt:variant>
        <vt:lpwstr>_Toc260393988</vt:lpwstr>
      </vt:variant>
      <vt:variant>
        <vt:i4>1638405</vt:i4>
      </vt:variant>
      <vt:variant>
        <vt:i4>62</vt:i4>
      </vt:variant>
      <vt:variant>
        <vt:i4>0</vt:i4>
      </vt:variant>
      <vt:variant>
        <vt:i4>5</vt:i4>
      </vt:variant>
      <vt:variant>
        <vt:lpwstr/>
      </vt:variant>
      <vt:variant>
        <vt:lpwstr>_Toc260393987</vt:lpwstr>
      </vt:variant>
      <vt:variant>
        <vt:i4>1638404</vt:i4>
      </vt:variant>
      <vt:variant>
        <vt:i4>56</vt:i4>
      </vt:variant>
      <vt:variant>
        <vt:i4>0</vt:i4>
      </vt:variant>
      <vt:variant>
        <vt:i4>5</vt:i4>
      </vt:variant>
      <vt:variant>
        <vt:lpwstr/>
      </vt:variant>
      <vt:variant>
        <vt:lpwstr>_Toc260393986</vt:lpwstr>
      </vt:variant>
      <vt:variant>
        <vt:i4>1638407</vt:i4>
      </vt:variant>
      <vt:variant>
        <vt:i4>50</vt:i4>
      </vt:variant>
      <vt:variant>
        <vt:i4>0</vt:i4>
      </vt:variant>
      <vt:variant>
        <vt:i4>5</vt:i4>
      </vt:variant>
      <vt:variant>
        <vt:lpwstr/>
      </vt:variant>
      <vt:variant>
        <vt:lpwstr>_Toc260393985</vt:lpwstr>
      </vt:variant>
      <vt:variant>
        <vt:i4>1638406</vt:i4>
      </vt:variant>
      <vt:variant>
        <vt:i4>44</vt:i4>
      </vt:variant>
      <vt:variant>
        <vt:i4>0</vt:i4>
      </vt:variant>
      <vt:variant>
        <vt:i4>5</vt:i4>
      </vt:variant>
      <vt:variant>
        <vt:lpwstr/>
      </vt:variant>
      <vt:variant>
        <vt:lpwstr>_Toc260393984</vt:lpwstr>
      </vt:variant>
      <vt:variant>
        <vt:i4>1638401</vt:i4>
      </vt:variant>
      <vt:variant>
        <vt:i4>38</vt:i4>
      </vt:variant>
      <vt:variant>
        <vt:i4>0</vt:i4>
      </vt:variant>
      <vt:variant>
        <vt:i4>5</vt:i4>
      </vt:variant>
      <vt:variant>
        <vt:lpwstr/>
      </vt:variant>
      <vt:variant>
        <vt:lpwstr>_Toc260393983</vt:lpwstr>
      </vt:variant>
      <vt:variant>
        <vt:i4>1638400</vt:i4>
      </vt:variant>
      <vt:variant>
        <vt:i4>32</vt:i4>
      </vt:variant>
      <vt:variant>
        <vt:i4>0</vt:i4>
      </vt:variant>
      <vt:variant>
        <vt:i4>5</vt:i4>
      </vt:variant>
      <vt:variant>
        <vt:lpwstr/>
      </vt:variant>
      <vt:variant>
        <vt:lpwstr>_Toc260393982</vt:lpwstr>
      </vt:variant>
      <vt:variant>
        <vt:i4>1638403</vt:i4>
      </vt:variant>
      <vt:variant>
        <vt:i4>26</vt:i4>
      </vt:variant>
      <vt:variant>
        <vt:i4>0</vt:i4>
      </vt:variant>
      <vt:variant>
        <vt:i4>5</vt:i4>
      </vt:variant>
      <vt:variant>
        <vt:lpwstr/>
      </vt:variant>
      <vt:variant>
        <vt:lpwstr>_Toc260393981</vt:lpwstr>
      </vt:variant>
      <vt:variant>
        <vt:i4>1638402</vt:i4>
      </vt:variant>
      <vt:variant>
        <vt:i4>20</vt:i4>
      </vt:variant>
      <vt:variant>
        <vt:i4>0</vt:i4>
      </vt:variant>
      <vt:variant>
        <vt:i4>5</vt:i4>
      </vt:variant>
      <vt:variant>
        <vt:lpwstr/>
      </vt:variant>
      <vt:variant>
        <vt:lpwstr>_Toc260393980</vt:lpwstr>
      </vt:variant>
      <vt:variant>
        <vt:i4>1441803</vt:i4>
      </vt:variant>
      <vt:variant>
        <vt:i4>14</vt:i4>
      </vt:variant>
      <vt:variant>
        <vt:i4>0</vt:i4>
      </vt:variant>
      <vt:variant>
        <vt:i4>5</vt:i4>
      </vt:variant>
      <vt:variant>
        <vt:lpwstr/>
      </vt:variant>
      <vt:variant>
        <vt:lpwstr>_Toc260393979</vt:lpwstr>
      </vt:variant>
      <vt:variant>
        <vt:i4>1441802</vt:i4>
      </vt:variant>
      <vt:variant>
        <vt:i4>8</vt:i4>
      </vt:variant>
      <vt:variant>
        <vt:i4>0</vt:i4>
      </vt:variant>
      <vt:variant>
        <vt:i4>5</vt:i4>
      </vt:variant>
      <vt:variant>
        <vt:lpwstr/>
      </vt:variant>
      <vt:variant>
        <vt:lpwstr>_Toc260393978</vt:lpwstr>
      </vt:variant>
      <vt:variant>
        <vt:i4>1441797</vt:i4>
      </vt:variant>
      <vt:variant>
        <vt:i4>2</vt:i4>
      </vt:variant>
      <vt:variant>
        <vt:i4>0</vt:i4>
      </vt:variant>
      <vt:variant>
        <vt:i4>5</vt:i4>
      </vt:variant>
      <vt:variant>
        <vt:lpwstr/>
      </vt:variant>
      <vt:variant>
        <vt:lpwstr>_Toc260393977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
  <dc:creator>vkhoury</dc:creator>
  <cp:keywords/>
  <cp:lastModifiedBy>Skalicky</cp:lastModifiedBy>
  <cp:revision>29</cp:revision>
  <cp:lastPrinted>2010-11-20T00:21:00Z</cp:lastPrinted>
  <dcterms:created xsi:type="dcterms:W3CDTF">2010-11-30T00:24:00Z</dcterms:created>
  <dcterms:modified xsi:type="dcterms:W3CDTF">2010-12-03T01:00:00Z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0x01010065BD1C2B47996F45BE1B6C3C327ED9C0</vt:lpwstr>
  </property>
  <property fmtid="{D5CDD505-2E9C-101B-9397-08002B2CF9AE}" pid="3" name="Order">
    <vt:r8>246600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