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Parameter Initialization Strategies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oypoyubr96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MLP (Fully Connected Network)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Analysis: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MLP has multiple dense layers with different activation functions (ReLU, sigmoid, tanh)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layer transition requires appropriate scaling to prevent vanishing/exploding gradients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Deeper architecture makes it particularly sensitive to initialization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Demonstration: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Very Slow Learning</w:t>
      </w:r>
      <w:r w:rsidDel="00000000" w:rsidR="00000000" w:rsidRPr="00000000">
        <w:rPr>
          <w:rtl w:val="0"/>
        </w:rPr>
        <w:t xml:space="preserve">: Using too small initialization (std=0.0001)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Gradients remain tiny throughout training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Loss decreased minimally from 2.31 to 2.31 over 5 epochs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Accuracy remained low at ~9-14%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Effective Learning</w:t>
      </w:r>
      <w:r w:rsidDel="00000000" w:rsidR="00000000" w:rsidRPr="00000000">
        <w:rPr>
          <w:rtl w:val="0"/>
        </w:rPr>
        <w:t xml:space="preserve">: Using He/Kaiming initialization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Properly scales weights based on layer size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Loss decreased steadily from 2.52 to 2.02 over 5 epochs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Accuracy improved to ~11%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 Fast Learning</w:t>
      </w:r>
      <w:r w:rsidDel="00000000" w:rsidR="00000000" w:rsidRPr="00000000">
        <w:rPr>
          <w:rtl w:val="0"/>
        </w:rPr>
        <w:t xml:space="preserve">: Using too large initialization (std=10.0)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Caused extremely high loss values (~167)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Gradients exploded, pushing activations to saturation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Training was unstable with fluctuating loss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Accuracy remained poor at ~9-10%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oy2q4plkuu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Locally Connected Network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Analysis: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Contains convolutional layers without weight sharing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ReLU activations in conv layers and tanh in fully connected layer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Requires balanced initialization to prevent feature dominance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Demonstration: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Very Slow Learning</w:t>
      </w:r>
      <w:r w:rsidDel="00000000" w:rsidR="00000000" w:rsidRPr="00000000">
        <w:rPr>
          <w:rtl w:val="0"/>
        </w:rPr>
        <w:t xml:space="preserve">: Using too small initialization (std=0.0001)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Minimal weight updates due to small gradients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Loss decreased slightly from 2.30 to 2.29 over 5 epochs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Accuracy improved marginally to 14%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Effective Learning</w:t>
      </w:r>
      <w:r w:rsidDel="00000000" w:rsidR="00000000" w:rsidRPr="00000000">
        <w:rPr>
          <w:rtl w:val="0"/>
        </w:rPr>
        <w:t xml:space="preserve">: Using He/Kaiming initialization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Appropriate for ReLU activations in conv layers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Loss decreased significantly from 2.36 to 1.79 over 5 epochs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Training progressed steadily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 Fast Learning</w:t>
      </w:r>
      <w:r w:rsidDel="00000000" w:rsidR="00000000" w:rsidRPr="00000000">
        <w:rPr>
          <w:rtl w:val="0"/>
        </w:rPr>
        <w:t xml:space="preserve">: Using too large initialization (std=10.0)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Extremely high loss values (~120)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Network stuck in poor local minima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Accuracy remained at ~8% with no improvement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pkkcpfpt06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CNN (Convolutional Neural Network)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Analysis: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Weight sharing in convolutional layers provides some robustness to initialization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ReLU activations throughout the network except final layer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Deeper architecture with skip connections requires careful initialization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Demonstration: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Very Slow Learning</w:t>
      </w:r>
      <w:r w:rsidDel="00000000" w:rsidR="00000000" w:rsidRPr="00000000">
        <w:rPr>
          <w:rtl w:val="0"/>
        </w:rPr>
        <w:t xml:space="preserve">: Using too small initialization (std=0.0001)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Gradients propagated poorly through the network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Loss decreased minimally from 2.30 to 2.29 over 5 epochs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Accuracy remained at ~9% with no improvement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Effective Learning</w:t>
      </w:r>
      <w:r w:rsidDel="00000000" w:rsidR="00000000" w:rsidRPr="00000000">
        <w:rPr>
          <w:rtl w:val="0"/>
        </w:rPr>
        <w:t xml:space="preserve">: Using He/Kaiming initialization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Well-suited for ReLU activations in CNNs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Loss decreased steadily from 2.62 to 1.77 over 5 epochs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Accuracy improved to 10%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 Fast Learning</w:t>
      </w:r>
      <w:r w:rsidDel="00000000" w:rsidR="00000000" w:rsidRPr="00000000">
        <w:rPr>
          <w:rtl w:val="0"/>
        </w:rPr>
        <w:t xml:space="preserve">: Using too large initialization (std=10.0)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Very high loss values (~130-140)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Network unable to learn meaningful features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Accuracy stuck at 16% with no improvement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 experiments clearly demonstrate that proper initialization is critical for all three networks, with He/Kaiming initialization providing the most effective learning across all architectures.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