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Blue Team: Summary of Operations</w:t>
      </w:r>
    </w:p>
    <w:p w:rsidR="00000000" w:rsidDel="00000000" w:rsidP="00000000" w:rsidRDefault="00000000" w:rsidRPr="00000000" w14:paraId="00000002">
      <w:pPr>
        <w:pStyle w:val="Heading2"/>
        <w:rPr>
          <w:rFonts w:ascii="Roboto" w:cs="Roboto" w:eastAsia="Roboto" w:hAnsi="Roboto"/>
        </w:rPr>
      </w:pPr>
      <w:bookmarkStart w:colFirst="0" w:colLast="0" w:name="_jx2vyfk7s4k4" w:id="1"/>
      <w:bookmarkEnd w:id="1"/>
      <w:r w:rsidDel="00000000" w:rsidR="00000000" w:rsidRPr="00000000">
        <w:rPr>
          <w:rFonts w:ascii="Roboto" w:cs="Roboto" w:eastAsia="Roboto" w:hAnsi="Roboto"/>
          <w:rtl w:val="0"/>
        </w:rPr>
        <w:t xml:space="preserve">Table of Contents</w:t>
      </w:r>
    </w:p>
    <w:p w:rsidR="00000000" w:rsidDel="00000000" w:rsidP="00000000" w:rsidRDefault="00000000" w:rsidRPr="00000000" w14:paraId="00000003">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Network Topology</w:t>
      </w:r>
    </w:p>
    <w:p w:rsidR="00000000" w:rsidDel="00000000" w:rsidP="00000000" w:rsidRDefault="00000000" w:rsidRPr="00000000" w14:paraId="00000004">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Description of Targets</w:t>
      </w:r>
    </w:p>
    <w:p w:rsidR="00000000" w:rsidDel="00000000" w:rsidP="00000000" w:rsidRDefault="00000000" w:rsidRPr="00000000" w14:paraId="00000005">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Monitoring the Targets</w:t>
      </w:r>
    </w:p>
    <w:p w:rsidR="00000000" w:rsidDel="00000000" w:rsidP="00000000" w:rsidRDefault="00000000" w:rsidRPr="00000000" w14:paraId="00000006">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Patterns of Traffic and Behavior</w:t>
      </w:r>
    </w:p>
    <w:p w:rsidR="00000000" w:rsidDel="00000000" w:rsidP="00000000" w:rsidRDefault="00000000" w:rsidRPr="00000000" w14:paraId="00000007">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Suggestions for Going Further</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pStyle w:val="Heading2"/>
        <w:rPr>
          <w:rFonts w:ascii="Roboto" w:cs="Roboto" w:eastAsia="Roboto" w:hAnsi="Roboto"/>
        </w:rPr>
      </w:pPr>
      <w:bookmarkStart w:colFirst="0" w:colLast="0" w:name="_ehwoz31t1jvg" w:id="2"/>
      <w:bookmarkEnd w:id="2"/>
      <w:r w:rsidDel="00000000" w:rsidR="00000000" w:rsidRPr="00000000">
        <w:rPr>
          <w:rFonts w:ascii="Roboto" w:cs="Roboto" w:eastAsia="Roboto" w:hAnsi="Roboto"/>
          <w:rtl w:val="0"/>
        </w:rPr>
        <w:t xml:space="preserve">Network Topology</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The following machines were identified on the network:</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[Target 1]</w:t>
      </w:r>
    </w:p>
    <w:p w:rsidR="00000000" w:rsidDel="00000000" w:rsidP="00000000" w:rsidRDefault="00000000" w:rsidRPr="00000000" w14:paraId="0000000E">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Operating System: Debian GNU/Linux</w:t>
      </w:r>
    </w:p>
    <w:p w:rsidR="00000000" w:rsidDel="00000000" w:rsidP="00000000" w:rsidRDefault="00000000" w:rsidRPr="00000000" w14:paraId="0000000F">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Purpose: The first target.</w:t>
      </w:r>
    </w:p>
    <w:p w:rsidR="00000000" w:rsidDel="00000000" w:rsidP="00000000" w:rsidRDefault="00000000" w:rsidRPr="00000000" w14:paraId="00000010">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IP Address: 192.168.1.110</w:t>
      </w:r>
    </w:p>
    <w:p w:rsidR="00000000" w:rsidDel="00000000" w:rsidP="00000000" w:rsidRDefault="00000000" w:rsidRPr="00000000" w14:paraId="00000011">
      <w:pPr>
        <w:rPr>
          <w:rFonts w:ascii="Roboto" w:cs="Roboto" w:eastAsia="Roboto" w:hAnsi="Roboto"/>
          <w:b w:val="1"/>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[Target 2]</w:t>
      </w:r>
    </w:p>
    <w:p w:rsidR="00000000" w:rsidDel="00000000" w:rsidP="00000000" w:rsidRDefault="00000000" w:rsidRPr="00000000" w14:paraId="00000013">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Operating System: Debian GNU/Linux</w:t>
      </w:r>
    </w:p>
    <w:p w:rsidR="00000000" w:rsidDel="00000000" w:rsidP="00000000" w:rsidRDefault="00000000" w:rsidRPr="00000000" w14:paraId="00000014">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Purpose: The second target.</w:t>
      </w:r>
    </w:p>
    <w:p w:rsidR="00000000" w:rsidDel="00000000" w:rsidP="00000000" w:rsidRDefault="00000000" w:rsidRPr="00000000" w14:paraId="00000015">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IP Address: 192.168.1.255</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Including a Gliffy or draw.io diagram is optional but highly encouraged.</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pkqjm54q3b9u" w:id="3"/>
      <w:bookmarkEnd w:id="3"/>
      <w:r w:rsidDel="00000000" w:rsidR="00000000" w:rsidRPr="00000000">
        <w:rPr>
          <w:rFonts w:ascii="Roboto" w:cs="Roboto" w:eastAsia="Roboto" w:hAnsi="Roboto"/>
          <w:sz w:val="32"/>
          <w:szCs w:val="32"/>
          <w:rtl w:val="0"/>
        </w:rPr>
        <w:t xml:space="preserve">Description of Targets</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Fill in the following: </w:t>
      </w: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Two VMs on the network were vulnerable to attack: Target 1 [192.168.1.110] and Target 2 [192.168.1.255].</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Each VM functions as an Apache web server and has SSH enabled, so ports </w:t>
      </w:r>
      <w:r w:rsidDel="00000000" w:rsidR="00000000" w:rsidRPr="00000000">
        <w:rPr>
          <w:rFonts w:ascii="Inconsolata" w:cs="Inconsolata" w:eastAsia="Inconsolata" w:hAnsi="Inconsolata"/>
          <w:rtl w:val="0"/>
        </w:rPr>
        <w:t xml:space="preserve">80</w:t>
      </w:r>
      <w:r w:rsidDel="00000000" w:rsidR="00000000" w:rsidRPr="00000000">
        <w:rPr>
          <w:rFonts w:ascii="Roboto" w:cs="Roboto" w:eastAsia="Roboto" w:hAnsi="Roboto"/>
          <w:rtl w:val="0"/>
        </w:rPr>
        <w:t xml:space="preserve"> and </w:t>
      </w:r>
      <w:r w:rsidDel="00000000" w:rsidR="00000000" w:rsidRPr="00000000">
        <w:rPr>
          <w:rFonts w:ascii="Inconsolata" w:cs="Inconsolata" w:eastAsia="Inconsolata" w:hAnsi="Inconsolata"/>
          <w:rtl w:val="0"/>
        </w:rPr>
        <w:t xml:space="preserve">22</w:t>
      </w:r>
      <w:r w:rsidDel="00000000" w:rsidR="00000000" w:rsidRPr="00000000">
        <w:rPr>
          <w:rFonts w:ascii="Roboto" w:cs="Roboto" w:eastAsia="Roboto" w:hAnsi="Roboto"/>
          <w:rtl w:val="0"/>
        </w:rPr>
        <w:t xml:space="preserve"> are possible ports of entry for attackers.</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nzifd14pmrv9" w:id="4"/>
      <w:bookmarkEnd w:id="4"/>
      <w:r w:rsidDel="00000000" w:rsidR="00000000" w:rsidRPr="00000000">
        <w:rPr>
          <w:rFonts w:ascii="Roboto" w:cs="Roboto" w:eastAsia="Roboto" w:hAnsi="Roboto"/>
          <w:sz w:val="32"/>
          <w:szCs w:val="32"/>
          <w:rtl w:val="0"/>
        </w:rPr>
        <w:t xml:space="preserve">Monitoring the Targets</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This scan identifies the services below as potential points of entry:</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numPr>
          <w:ilvl w:val="0"/>
          <w:numId w:val="9"/>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Target 1</w:t>
      </w:r>
    </w:p>
    <w:p w:rsidR="00000000" w:rsidDel="00000000" w:rsidP="00000000" w:rsidRDefault="00000000" w:rsidRPr="00000000" w14:paraId="00000025">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374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numPr>
          <w:ilvl w:val="0"/>
          <w:numId w:val="10"/>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Target 2</w:t>
      </w:r>
    </w:p>
    <w:p w:rsidR="00000000" w:rsidDel="00000000" w:rsidP="00000000" w:rsidRDefault="00000000" w:rsidRPr="00000000" w14:paraId="00000028">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552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Traffic to these services should be carefully monitored. To this end, we have implemented the alerts below: </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Excessive HTTP Errors</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[Excessive HTTP Errors] is implemented as follows:</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HTTP Errors</w:t>
      </w:r>
    </w:p>
    <w:p w:rsidR="00000000" w:rsidDel="00000000" w:rsidP="00000000" w:rsidRDefault="00000000" w:rsidRPr="00000000" w14:paraId="00000037">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Above 400 for the last 5 minutes</w:t>
      </w:r>
    </w:p>
    <w:p w:rsidR="00000000" w:rsidDel="00000000" w:rsidP="00000000" w:rsidRDefault="00000000" w:rsidRPr="00000000" w14:paraId="00000038">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Brute Force Attacks. Resource Usage Issues.</w:t>
      </w:r>
    </w:p>
    <w:p w:rsidR="00000000" w:rsidDel="00000000" w:rsidP="00000000" w:rsidRDefault="00000000" w:rsidRPr="00000000" w14:paraId="00000039">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High Reliability</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667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HTTP Request Size Monitor</w:t>
      </w:r>
    </w:p>
    <w:p w:rsidR="00000000" w:rsidDel="00000000" w:rsidP="00000000" w:rsidRDefault="00000000" w:rsidRPr="00000000" w14:paraId="0000003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[HTTP Request Size Monitor</w:t>
      </w:r>
      <w:r w:rsidDel="00000000" w:rsidR="00000000" w:rsidRPr="00000000">
        <w:rPr>
          <w:rFonts w:ascii="Roboto" w:cs="Roboto" w:eastAsia="Roboto" w:hAnsi="Roboto"/>
          <w:rtl w:val="0"/>
        </w:rPr>
        <w:t xml:space="preserve">] is implemented as follows:</w:t>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http.request.bytes</w:t>
      </w:r>
    </w:p>
    <w:p w:rsidR="00000000" w:rsidDel="00000000" w:rsidP="00000000" w:rsidRDefault="00000000" w:rsidRPr="00000000" w14:paraId="00000042">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Above 3500 for the last minute</w:t>
      </w:r>
    </w:p>
    <w:p w:rsidR="00000000" w:rsidDel="00000000" w:rsidP="00000000" w:rsidRDefault="00000000" w:rsidRPr="00000000" w14:paraId="00000043">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DOS (Denial of Service) Attacks.</w:t>
      </w:r>
    </w:p>
    <w:p w:rsidR="00000000" w:rsidDel="00000000" w:rsidP="00000000" w:rsidRDefault="00000000" w:rsidRPr="00000000" w14:paraId="00000044">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High Reliability.</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04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CPU Usage Monitor</w:t>
      </w:r>
    </w:p>
    <w:p w:rsidR="00000000" w:rsidDel="00000000" w:rsidP="00000000" w:rsidRDefault="00000000" w:rsidRPr="00000000" w14:paraId="0000004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[CPU Usage Monitor</w:t>
      </w:r>
      <w:r w:rsidDel="00000000" w:rsidR="00000000" w:rsidRPr="00000000">
        <w:rPr>
          <w:rFonts w:ascii="Roboto" w:cs="Roboto" w:eastAsia="Roboto" w:hAnsi="Roboto"/>
          <w:rtl w:val="0"/>
        </w:rPr>
        <w:t xml:space="preserve">] is implemented as follows:</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system.process.cpu.total.pct</w:t>
      </w:r>
    </w:p>
    <w:p w:rsidR="00000000" w:rsidDel="00000000" w:rsidP="00000000" w:rsidRDefault="00000000" w:rsidRPr="00000000" w14:paraId="0000004F">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Above 0.5 for the last 5 minutes.</w:t>
      </w:r>
    </w:p>
    <w:p w:rsidR="00000000" w:rsidDel="00000000" w:rsidP="00000000" w:rsidRDefault="00000000" w:rsidRPr="00000000" w14:paraId="00000050">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Resource Management, Excessive CPU Usage.</w:t>
      </w:r>
    </w:p>
    <w:p w:rsidR="00000000" w:rsidDel="00000000" w:rsidP="00000000" w:rsidRDefault="00000000" w:rsidRPr="00000000" w14:paraId="00000051">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Medium Reliability.</w:t>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14605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lxb6g0di0x5t" w:id="5"/>
      <w:bookmarkEnd w:id="5"/>
      <w:r w:rsidDel="00000000" w:rsidR="00000000" w:rsidRPr="00000000">
        <w:rPr>
          <w:rFonts w:ascii="Roboto" w:cs="Roboto" w:eastAsia="Roboto" w:hAnsi="Roboto"/>
          <w:sz w:val="32"/>
          <w:szCs w:val="32"/>
          <w:rtl w:val="0"/>
        </w:rPr>
        <w:t xml:space="preserve">Suggestions for Going Further</w:t>
      </w:r>
    </w:p>
    <w:p w:rsidR="00000000" w:rsidDel="00000000" w:rsidP="00000000" w:rsidRDefault="00000000" w:rsidRPr="00000000" w14:paraId="00000056">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rPr>
      </w:pPr>
      <w:r w:rsidDel="00000000" w:rsidR="00000000" w:rsidRPr="00000000">
        <w:rPr>
          <w:rFonts w:ascii="Roboto" w:cs="Roboto" w:eastAsia="Roboto" w:hAnsi="Roboto"/>
          <w:b w:val="1"/>
          <w:rtl w:val="0"/>
        </w:rPr>
        <w:t xml:space="preserve">Suggest a patch for each vulnerability identified by the alerts above.</w:t>
      </w:r>
      <w:r w:rsidDel="00000000" w:rsidR="00000000" w:rsidRPr="00000000">
        <w:rPr>
          <w:rFonts w:ascii="Roboto" w:cs="Roboto" w:eastAsia="Roboto" w:hAnsi="Roboto"/>
          <w:rtl w:val="0"/>
        </w:rPr>
        <w:t xml:space="preserve"> Remember: alerts only detect malicious behavior. They do not prevent it.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It is not necessary to explain how to implement each patch.</w:t>
      </w:r>
      <w:r w:rsidDel="00000000" w:rsidR="00000000" w:rsidRPr="00000000">
        <w:rPr>
          <w:rtl w:val="0"/>
        </w:rPr>
      </w:r>
    </w:p>
    <w:p w:rsidR="00000000" w:rsidDel="00000000" w:rsidP="00000000" w:rsidRDefault="00000000" w:rsidRPr="00000000" w14:paraId="0000005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rPr>
      </w:pPr>
      <w:r w:rsidDel="00000000" w:rsidR="00000000" w:rsidRPr="00000000">
        <w:rPr>
          <w:rFonts w:ascii="Roboto" w:cs="Roboto" w:eastAsia="Roboto" w:hAnsi="Roboto"/>
          <w:rtl w:val="0"/>
        </w:rPr>
        <w:t xml:space="preserve">The logs and alerts generated during the assessment suggest that this network is susceptible to several active threats.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b w:val="1"/>
        </w:rPr>
      </w:pPr>
      <w:r w:rsidDel="00000000" w:rsidR="00000000" w:rsidRPr="00000000">
        <w:rPr>
          <w:rFonts w:ascii="Roboto" w:cs="Roboto" w:eastAsia="Roboto" w:hAnsi="Roboto"/>
          <w:b w:val="1"/>
          <w:rtl w:val="0"/>
        </w:rPr>
        <w:t xml:space="preserve">Vulnerability 1: Brute Force Attacks</w:t>
      </w:r>
    </w:p>
    <w:p w:rsidR="00000000" w:rsidDel="00000000" w:rsidP="00000000" w:rsidRDefault="00000000" w:rsidRPr="00000000" w14:paraId="0000005C">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Patch: Invalid Credentials Lock out. Limit activity/Whitelist to a specified IP address or range. Monitor server logs.</w:t>
      </w:r>
    </w:p>
    <w:p w:rsidR="00000000" w:rsidDel="00000000" w:rsidP="00000000" w:rsidRDefault="00000000" w:rsidRPr="00000000" w14:paraId="0000005D">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It limits the number of attempts the attacker can commit. Only allows connections from trusted addresses.</w:t>
      </w:r>
    </w:p>
    <w:p w:rsidR="00000000" w:rsidDel="00000000" w:rsidP="00000000" w:rsidRDefault="00000000" w:rsidRPr="00000000" w14:paraId="0000005E">
      <w:pPr>
        <w:rPr>
          <w:rFonts w:ascii="Roboto" w:cs="Roboto" w:eastAsia="Roboto" w:hAnsi="Roboto"/>
        </w:rPr>
      </w:pPr>
      <w:r w:rsidDel="00000000" w:rsidR="00000000" w:rsidRPr="00000000">
        <w:rPr>
          <w:rtl w:val="0"/>
        </w:rPr>
      </w:r>
    </w:p>
    <w:p w:rsidR="00000000" w:rsidDel="00000000" w:rsidP="00000000" w:rsidRDefault="00000000" w:rsidRPr="00000000" w14:paraId="0000005F">
      <w:pPr>
        <w:rPr>
          <w:rFonts w:ascii="Roboto" w:cs="Roboto" w:eastAsia="Roboto" w:hAnsi="Roboto"/>
          <w:b w:val="1"/>
        </w:rPr>
      </w:pPr>
      <w:r w:rsidDel="00000000" w:rsidR="00000000" w:rsidRPr="00000000">
        <w:rPr>
          <w:rFonts w:ascii="Roboto" w:cs="Roboto" w:eastAsia="Roboto" w:hAnsi="Roboto"/>
          <w:b w:val="1"/>
          <w:rtl w:val="0"/>
        </w:rPr>
        <w:t xml:space="preserve">Vulnerability 2: DOS Attacks</w:t>
      </w:r>
    </w:p>
    <w:p w:rsidR="00000000" w:rsidDel="00000000" w:rsidP="00000000" w:rsidRDefault="00000000" w:rsidRPr="00000000" w14:paraId="00000060">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Patch: Install a Load Balancer.</w:t>
      </w:r>
    </w:p>
    <w:p w:rsidR="00000000" w:rsidDel="00000000" w:rsidP="00000000" w:rsidRDefault="00000000" w:rsidRPr="00000000" w14:paraId="00000061">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Distributes requests amongst a number of servers which lightens the traffic burden on each server.</w:t>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b w:val="1"/>
        </w:rPr>
      </w:pPr>
      <w:r w:rsidDel="00000000" w:rsidR="00000000" w:rsidRPr="00000000">
        <w:rPr>
          <w:rFonts w:ascii="Roboto" w:cs="Roboto" w:eastAsia="Roboto" w:hAnsi="Roboto"/>
          <w:b w:val="1"/>
          <w:rtl w:val="0"/>
        </w:rPr>
        <w:t xml:space="preserve">Vulnerability 3: Excessive CPU Usage </w:t>
      </w:r>
    </w:p>
    <w:p w:rsidR="00000000" w:rsidDel="00000000" w:rsidP="00000000" w:rsidRDefault="00000000" w:rsidRPr="00000000" w14:paraId="00000064">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Patch: Create different levels of alert for CPU Usage. Limit max cpu usage for each core.</w:t>
      </w:r>
    </w:p>
    <w:p w:rsidR="00000000" w:rsidDel="00000000" w:rsidP="00000000" w:rsidRDefault="00000000" w:rsidRPr="00000000" w14:paraId="00000065">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Different levels of alerts can help monitor CPU usage. Power Core Management.</w:t>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