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D079" w14:textId="3876D566" w:rsidR="007E37FB" w:rsidRPr="007E37FB" w:rsidRDefault="007E37FB" w:rsidP="007E37FB">
      <w:pPr>
        <w:jc w:val="center"/>
        <w:rPr>
          <w:b/>
          <w:bCs/>
          <w:sz w:val="36"/>
          <w:szCs w:val="36"/>
        </w:rPr>
      </w:pPr>
      <w:r w:rsidRPr="007E37FB">
        <w:rPr>
          <w:b/>
          <w:bCs/>
          <w:sz w:val="36"/>
          <w:szCs w:val="36"/>
        </w:rPr>
        <w:t>SALES DATA REPORT</w:t>
      </w:r>
    </w:p>
    <w:p w14:paraId="58994BD2" w14:textId="292182CA" w:rsidR="007E37FB" w:rsidRDefault="007E37FB" w:rsidP="00AB5D4E">
      <w:pPr>
        <w:rPr>
          <w:b/>
          <w:bCs/>
        </w:rPr>
      </w:pPr>
      <w:r>
        <w:rPr>
          <w:rFonts w:ascii="Segoe UI" w:hAnsi="Segoe UI" w:cs="Segoe UI"/>
          <w:sz w:val="21"/>
          <w:szCs w:val="21"/>
          <w:shd w:val="clear" w:color="auto" w:fill="FFFFFF"/>
        </w:rPr>
        <w:t>This report aims to provide a comprehensive and actionable analysis of the sales data, revenue disparities among cities, peak sales hours, and factors influencing sales fluctuations. The report offers valuable insights and strategic recommendations to assist the organization in optimizing its operations, capitalizing on opportunities, and effectively addressing challenges. </w:t>
      </w:r>
    </w:p>
    <w:p w14:paraId="7FD27634" w14:textId="77777777" w:rsidR="00AB5D4E" w:rsidRDefault="00AB5D4E" w:rsidP="00AB5D4E">
      <w:r>
        <w:t>1. Sales Distribution and Outliers:</w:t>
      </w:r>
    </w:p>
    <w:p w14:paraId="480DA1F9" w14:textId="77777777" w:rsidR="00AB5D4E" w:rsidRPr="007823FE" w:rsidRDefault="00AB5D4E" w:rsidP="00AB5D4E">
      <w:pPr>
        <w:rPr>
          <w:b/>
          <w:bCs/>
        </w:rPr>
      </w:pPr>
      <w:r>
        <w:t xml:space="preserve">   The sales data for the 31 days ranged from </w:t>
      </w:r>
      <w:r w:rsidRPr="007823FE">
        <w:rPr>
          <w:b/>
          <w:bCs/>
        </w:rPr>
        <w:t>$655,154.11 to $1,169,250.43.</w:t>
      </w:r>
      <w:r>
        <w:t xml:space="preserve"> Among these, Day 9 stood out as an outlier with the highest sales at </w:t>
      </w:r>
      <w:r w:rsidRPr="007823FE">
        <w:rPr>
          <w:b/>
          <w:bCs/>
        </w:rPr>
        <w:t>$1,169,250.43</w:t>
      </w:r>
      <w:r>
        <w:t xml:space="preserve">, which was 78.47% higher than the lowest sales recorded on Day 31 at </w:t>
      </w:r>
      <w:r w:rsidRPr="007823FE">
        <w:rPr>
          <w:b/>
          <w:bCs/>
        </w:rPr>
        <w:t>$655,154.11.</w:t>
      </w:r>
    </w:p>
    <w:p w14:paraId="332BBD1B" w14:textId="77777777" w:rsidR="00AB5D4E" w:rsidRDefault="00AB5D4E" w:rsidP="00AB5D4E">
      <w:r>
        <w:t>2. Relative Sales Contribution</w:t>
      </w:r>
    </w:p>
    <w:p w14:paraId="300285CF" w14:textId="50FDF261" w:rsidR="00AB5D4E" w:rsidRDefault="00AB5D4E" w:rsidP="00AB5D4E">
      <w:r>
        <w:t xml:space="preserve">   Day 9, despite being just one of the 31 days, accounted for a significant portion of the total sales, contributing </w:t>
      </w:r>
      <w:r w:rsidRPr="007823FE">
        <w:rPr>
          <w:b/>
          <w:bCs/>
        </w:rPr>
        <w:t>3.39%</w:t>
      </w:r>
      <w:r>
        <w:t xml:space="preserve"> to the overall revenue. This disproportionate contribution indicates the day's exceptional sales performance compared to the other days.</w:t>
      </w:r>
    </w:p>
    <w:p w14:paraId="26DB8BA7" w14:textId="77777777" w:rsidR="00AB5D4E" w:rsidRDefault="00AB5D4E" w:rsidP="00AB5D4E">
      <w:r>
        <w:t>3. Sales Discrepancy Analysis:</w:t>
      </w:r>
    </w:p>
    <w:p w14:paraId="4F894608" w14:textId="77777777" w:rsidR="00AB5D4E" w:rsidRDefault="00AB5D4E" w:rsidP="00AB5D4E">
      <w:r>
        <w:t xml:space="preserve">   The substantial sales gap between Day 9 and Day 31 raises questions about the factors contributing to this disparity. To identify the underlying causes, such as marketing campaigns, seasonal trends, and specific product promotions should be look at on Day 9 that might have boosted sales significantly.</w:t>
      </w:r>
    </w:p>
    <w:p w14:paraId="40957AB9" w14:textId="77777777" w:rsidR="00AB5D4E" w:rsidRDefault="00AB5D4E" w:rsidP="00AB5D4E">
      <w:r>
        <w:t>4. Sales Growth and Trend Analysis:</w:t>
      </w:r>
    </w:p>
    <w:p w14:paraId="4191D157" w14:textId="6E75BC1F" w:rsidR="00AB5D4E" w:rsidRDefault="00AB5D4E" w:rsidP="00AB5D4E">
      <w:r>
        <w:t xml:space="preserve">   </w:t>
      </w:r>
      <w:r w:rsidR="000B6FBB">
        <w:t>Analysing</w:t>
      </w:r>
      <w:r>
        <w:t xml:space="preserve"> the sales trends over the 31 days can provide valuable insights. It would be helpful to explore previous historical data to dive drill dip and know whether Day 9's high sales figure was part of a consistent upward trend or an isolated peak. Identifying patterns and understanding the factors influencing these trends will aid in strategic decision-making.</w:t>
      </w:r>
    </w:p>
    <w:p w14:paraId="1FDC7B0B" w14:textId="77777777" w:rsidR="00AB5D4E" w:rsidRDefault="00AB5D4E" w:rsidP="00AB5D4E">
      <w:r>
        <w:t>5. Optimized Marketing Strategies</w:t>
      </w:r>
    </w:p>
    <w:p w14:paraId="4907E19C" w14:textId="0BDA910B" w:rsidR="00AB5D4E" w:rsidRDefault="00AB5D4E" w:rsidP="00AB5D4E">
      <w:r>
        <w:t xml:space="preserve">   By </w:t>
      </w:r>
      <w:r w:rsidR="000B6FBB">
        <w:t>analysing</w:t>
      </w:r>
      <w:r>
        <w:t xml:space="preserve"> the factors contributing to the exceptional sales on Day 9, businesses can develop targeted marketing strategies. For instance, if promotions or discounts played a significant role, similar promotions on specific days or during certain events might attract more customers and boost sales.</w:t>
      </w:r>
    </w:p>
    <w:p w14:paraId="46E80CFC" w14:textId="77777777" w:rsidR="00AB5D4E" w:rsidRDefault="00AB5D4E" w:rsidP="00AB5D4E">
      <w:r>
        <w:t>1. Revenue Disparities:</w:t>
      </w:r>
    </w:p>
    <w:p w14:paraId="4F46F8C9" w14:textId="77777777" w:rsidR="00AB5D4E" w:rsidRDefault="00AB5D4E" w:rsidP="00AB5D4E">
      <w:r>
        <w:t>San Francisco emerged as the city with the highest revenue, totalling $6,451,840,467.05. This figure was remarkably 353.95% higher than the revenue generated in Austin, which stood at $1,421,278,449.44. Such significant disparities highlight the diverse economic landscapes among the cities.</w:t>
      </w:r>
    </w:p>
    <w:p w14:paraId="70C31DAB" w14:textId="77777777" w:rsidR="00AB5D4E" w:rsidRDefault="00AB5D4E" w:rsidP="00AB5D4E"/>
    <w:p w14:paraId="0856237C" w14:textId="77777777" w:rsidR="00AB5D4E" w:rsidRDefault="00AB5D4E" w:rsidP="00AB5D4E">
      <w:r>
        <w:t>2. City-wise Revenue Distribution:</w:t>
      </w:r>
    </w:p>
    <w:p w14:paraId="6B9BF0FC" w14:textId="77777777" w:rsidR="00AB5D4E" w:rsidRDefault="00AB5D4E" w:rsidP="00AB5D4E">
      <w:r>
        <w:t xml:space="preserve">Across the nine cities </w:t>
      </w:r>
      <w:proofErr w:type="spellStart"/>
      <w:r>
        <w:t>analyzed</w:t>
      </w:r>
      <w:proofErr w:type="spellEnd"/>
      <w:r>
        <w:t>, revenue ranged from $1,421,278,449.44 to $6,451,840,467.05. This broad spectrum indicates varying economic scales and market potentials within the dataset.</w:t>
      </w:r>
    </w:p>
    <w:p w14:paraId="5878E271" w14:textId="77777777" w:rsidR="00AB5D4E" w:rsidRDefault="00AB5D4E" w:rsidP="00AB5D4E"/>
    <w:p w14:paraId="3093DC4C" w14:textId="77777777" w:rsidR="00AB5D4E" w:rsidRDefault="00AB5D4E" w:rsidP="00AB5D4E">
      <w:r>
        <w:lastRenderedPageBreak/>
        <w:t>3. San Francisco’s Dominance:</w:t>
      </w:r>
    </w:p>
    <w:p w14:paraId="337721E2" w14:textId="77777777" w:rsidR="00AB5D4E" w:rsidRDefault="00AB5D4E" w:rsidP="00AB5D4E">
      <w:r>
        <w:t>San Francisco, with its revenue of $6,451,840,467.05, accounted for a substantial portion of the total revenue, representing 23.95% of the overall sum of sales. This dominance suggests the city's pivotal role in the overall economic picture.</w:t>
      </w:r>
    </w:p>
    <w:p w14:paraId="7C5B9F82" w14:textId="77777777" w:rsidR="00AB5D4E" w:rsidRDefault="00AB5D4E" w:rsidP="00AB5D4E"/>
    <w:p w14:paraId="05FFF1B3" w14:textId="77777777" w:rsidR="00AB5D4E" w:rsidRDefault="00AB5D4E" w:rsidP="00AB5D4E">
      <w:pPr>
        <w:rPr>
          <w:b/>
          <w:bCs/>
        </w:rPr>
      </w:pPr>
    </w:p>
    <w:p w14:paraId="62CCFF2E" w14:textId="44AFA3CB" w:rsidR="00AB5D4E" w:rsidRPr="00AB5D4E" w:rsidRDefault="00AB5D4E" w:rsidP="00AB5D4E">
      <w:pPr>
        <w:rPr>
          <w:b/>
          <w:bCs/>
        </w:rPr>
      </w:pPr>
      <w:r w:rsidRPr="00AB5D4E">
        <w:rPr>
          <w:b/>
          <w:bCs/>
        </w:rPr>
        <w:t>Page 3</w:t>
      </w:r>
    </w:p>
    <w:p w14:paraId="465B0BA1" w14:textId="20AE8910" w:rsidR="00AB5D4E" w:rsidRDefault="00AB5D4E" w:rsidP="00AB5D4E">
      <w:r>
        <w:t>Peak Sales Hour: At 19:00, the company experienced a peak in sales, reaching $2,412,938.54. This indicates a time of high customer activity and significant revenue generation.</w:t>
      </w:r>
    </w:p>
    <w:p w14:paraId="2DDA0850" w14:textId="77777777" w:rsidR="00AB5D4E" w:rsidRDefault="00AB5D4E" w:rsidP="00AB5D4E">
      <w:r>
        <w:t>Sales Disparity: There was a notable disparity between the highest and lowest points of sales. At 19:00, sales were 1,555.44% higher than the lowest point recorded at 3:00, underlining the fluctuation in customer demand throughout the day.</w:t>
      </w:r>
    </w:p>
    <w:p w14:paraId="207DC353" w14:textId="77777777" w:rsidR="00AB5D4E" w:rsidRDefault="00AB5D4E" w:rsidP="00AB5D4E">
      <w:r>
        <w:t>Contribution Percentage: The sales at 19:00 contributed 7.00% to the overall revenue. Understanding such contributions is essential for businesses to allocate resources effectively and optimize their operations during peak hours.</w:t>
      </w:r>
    </w:p>
    <w:p w14:paraId="13BB0DF6" w14:textId="77777777" w:rsidR="00AB5D4E" w:rsidRDefault="00AB5D4E" w:rsidP="00AB5D4E">
      <w:r>
        <w:t xml:space="preserve">Sales Range:  The sales data ranged from $145,757.89 to $2,412,938.54. This range demonstrates the variability in sales performance and provides insights into the company's market dynamics and customer </w:t>
      </w:r>
      <w:proofErr w:type="spellStart"/>
      <w:r>
        <w:t>behavior</w:t>
      </w:r>
      <w:proofErr w:type="spellEnd"/>
      <w:r>
        <w:t xml:space="preserve"> across different hours of the day.</w:t>
      </w:r>
    </w:p>
    <w:p w14:paraId="618AC057" w14:textId="1F3735F8" w:rsidR="00AB5D4E" w:rsidRPr="00AB5D4E" w:rsidRDefault="00AB5D4E" w:rsidP="00AB5D4E">
      <w:pPr>
        <w:rPr>
          <w:b/>
          <w:bCs/>
          <w:sz w:val="28"/>
          <w:szCs w:val="28"/>
        </w:rPr>
      </w:pPr>
      <w:r w:rsidRPr="00AB5D4E">
        <w:rPr>
          <w:b/>
          <w:bCs/>
          <w:sz w:val="28"/>
          <w:szCs w:val="28"/>
        </w:rPr>
        <w:t>Hourly Revenue</w:t>
      </w:r>
    </w:p>
    <w:p w14:paraId="1146F9D2" w14:textId="77777777" w:rsidR="00AB5D4E" w:rsidRDefault="00AB5D4E" w:rsidP="00AB5D4E">
      <w:r>
        <w:t>Peak Revenue Hour: At 19:00, the company experienced the highest revenue generation, reaching $1,902,604,575.46. This indicates a time of exceptional financial performance and significant customer transactions.</w:t>
      </w:r>
    </w:p>
    <w:p w14:paraId="48B2D385" w14:textId="77777777" w:rsidR="00AB5D4E" w:rsidRDefault="00AB5D4E" w:rsidP="00AB5D4E">
      <w:r>
        <w:t>Revenue Disparity: There was a notable disparity between the highest and lowest points of revenue. At 19:00, revenue was 1,571.23% higher than the lowest point recorded at 3:00, demonstrating the fluctuation in customer spending patterns throughout the day.</w:t>
      </w:r>
    </w:p>
    <w:p w14:paraId="58957D53" w14:textId="203D139A" w:rsidR="00AB5D4E" w:rsidRDefault="00AB5D4E" w:rsidP="00AB5D4E">
      <w:r>
        <w:t xml:space="preserve">Revenue Range: The revenue data ranged from $113,844,590.62 to $1,902,604,575.46. This range illustrates the variability in revenue generation and provides insights into the company's sales dynamics and customer </w:t>
      </w:r>
      <w:r w:rsidR="003F3E0D">
        <w:t>behaviour</w:t>
      </w:r>
      <w:r>
        <w:t xml:space="preserve"> across different hours, aiding strategic business decisions.</w:t>
      </w:r>
    </w:p>
    <w:p w14:paraId="1F7A0F62" w14:textId="28ACD3E8" w:rsidR="00AB5D4E" w:rsidRDefault="00AB5D4E" w:rsidP="00AB5D4E"/>
    <w:p w14:paraId="7E8767BF" w14:textId="77777777" w:rsidR="00AB5D4E" w:rsidRDefault="00AB5D4E" w:rsidP="00AB5D4E">
      <w:r>
        <w:t>Conclusion:</w:t>
      </w:r>
    </w:p>
    <w:p w14:paraId="2BA3F41D" w14:textId="77777777" w:rsidR="00AB5D4E" w:rsidRDefault="00AB5D4E" w:rsidP="00AB5D4E">
      <w:r>
        <w:t>The analysis underscores the varying revenue landscapes across cities, emphasizing the need for strategic planning and adaptability in the business landscape. By leveraging the insights provided, businesses can make informed decisions, capitalize on opportunities, and navigate challenges effectively.</w:t>
      </w:r>
    </w:p>
    <w:p w14:paraId="4BD8BB66" w14:textId="77777777" w:rsidR="00AB5D4E" w:rsidRDefault="00AB5D4E" w:rsidP="00AB5D4E"/>
    <w:p w14:paraId="549A211A" w14:textId="21E47485" w:rsidR="00AB5D4E" w:rsidRDefault="00AB5D4E" w:rsidP="00AB5D4E">
      <w:r>
        <w:t>This report aims to provide a comprehensive overview of the revenue dynamics among the nine cities, offering a foundation for strategic discussions and decision-making processes.</w:t>
      </w:r>
    </w:p>
    <w:p w14:paraId="5456E5C9" w14:textId="77777777" w:rsidR="00AB5D4E" w:rsidRDefault="00AB5D4E" w:rsidP="00AB5D4E"/>
    <w:p w14:paraId="6DE916E2" w14:textId="221FBC9D" w:rsidR="00AB5D4E" w:rsidRDefault="00AB5D4E" w:rsidP="00AB5D4E"/>
    <w:p w14:paraId="5457245D" w14:textId="77777777" w:rsidR="00AB5D4E" w:rsidRDefault="00AB5D4E" w:rsidP="00AB5D4E">
      <w:r>
        <w:t>Future Outlook:</w:t>
      </w:r>
    </w:p>
    <w:p w14:paraId="2E1AF35B" w14:textId="77777777" w:rsidR="00AB5D4E" w:rsidRDefault="00AB5D4E" w:rsidP="00AB5D4E">
      <w:r>
        <w:t xml:space="preserve">   Data Analysis: Continuous monitoring and analysis of revenue patterns can reveal emerging trends and enabling proactive decision-making.</w:t>
      </w:r>
    </w:p>
    <w:p w14:paraId="5AF6AF4B" w14:textId="42AC3A35" w:rsidR="00AB5D4E" w:rsidRDefault="00AB5D4E" w:rsidP="00AB5D4E">
      <w:r>
        <w:t xml:space="preserve">  Adaptability: Businesses should remain adaptable, adjusting strategies based on changing market dynamics. Keeping an eye on economic indicators, consumer </w:t>
      </w:r>
      <w:r w:rsidR="00B501DE">
        <w:t>behaviours</w:t>
      </w:r>
      <w:r>
        <w:t>, and competitive landscapes is crucial for sustained revenue growth.</w:t>
      </w:r>
    </w:p>
    <w:p w14:paraId="51E77E9F" w14:textId="38F175DA" w:rsidR="00AB5D4E" w:rsidRDefault="00AB5D4E" w:rsidP="00AB5D4E"/>
    <w:p w14:paraId="7F59E3CD" w14:textId="77777777" w:rsidR="00AB5D4E" w:rsidRDefault="00AB5D4E" w:rsidP="00AB5D4E">
      <w:r>
        <w:t>4. Implications and Recommendations:</w:t>
      </w:r>
    </w:p>
    <w:p w14:paraId="36853020" w14:textId="77777777" w:rsidR="00AB5D4E" w:rsidRDefault="00AB5D4E" w:rsidP="00AB5D4E">
      <w:r>
        <w:t>Market Focus:  Given San Francisco's significant contribution, businesses might consider concentrating efforts in this city, capitalizing on its robust economic activity.</w:t>
      </w:r>
    </w:p>
    <w:p w14:paraId="2E9410D2" w14:textId="0F47B1C4" w:rsidR="00AB5D4E" w:rsidRDefault="00AB5D4E" w:rsidP="00AB5D4E">
      <w:r>
        <w:t xml:space="preserve">Market Expansion:  Exploring opportunities for expansion in cities with comparatively lower revenue, such as Austin, could be a strategic move. Conducting market research to understand local demands and consumer </w:t>
      </w:r>
      <w:r w:rsidR="000B6FBB">
        <w:t>behaviours</w:t>
      </w:r>
      <w:r>
        <w:t xml:space="preserve"> can aid in this process before expansion in new cities.</w:t>
      </w:r>
    </w:p>
    <w:p w14:paraId="01560FED" w14:textId="77777777" w:rsidR="00AB5D4E" w:rsidRDefault="00AB5D4E" w:rsidP="00AB5D4E">
      <w:r>
        <w:t xml:space="preserve"> Competitive Strategies:  Understanding the factors that drive San Francisco’s high revenue could provide valuable insights. Businesses can then apply similar strategies to enhance revenue in other cities.</w:t>
      </w:r>
    </w:p>
    <w:p w14:paraId="5DAD9D16" w14:textId="2BA21177" w:rsidR="00AB5D4E" w:rsidRDefault="00AB5D4E" w:rsidP="00AB5D4E">
      <w:r>
        <w:t>Diversification:  Relying on a single city for the majority of revenue might pose risks. Diversification into other cities, coupled with tailored marketing and product strategies, can ensure a more balanced revenue stream.</w:t>
      </w:r>
    </w:p>
    <w:p w14:paraId="328BBC65" w14:textId="5A2D26A8" w:rsidR="00AB5D4E" w:rsidRPr="00AB5D4E" w:rsidRDefault="00AB5D4E" w:rsidP="00AB5D4E">
      <w:pPr>
        <w:rPr>
          <w:b/>
          <w:bCs/>
        </w:rPr>
      </w:pPr>
      <w:r w:rsidRPr="00AB5D4E">
        <w:rPr>
          <w:b/>
          <w:bCs/>
        </w:rPr>
        <w:t>Continuous Monitoring and Adaptation:</w:t>
      </w:r>
    </w:p>
    <w:p w14:paraId="35C7435C" w14:textId="682ADC9F" w:rsidR="00AB5D4E" w:rsidRDefault="00AB5D4E" w:rsidP="00AB5D4E">
      <w:r>
        <w:t xml:space="preserve">   Sales data should be continuously monitored, and strategies should be adapted based on ongoing trends and customer </w:t>
      </w:r>
      <w:r w:rsidR="000B6FBB">
        <w:t>behaviour</w:t>
      </w:r>
      <w:r>
        <w:t>. Regular analysis of sales data, customer feedback, and market conditions can help businesses stay agile and adjust their strategies to optimize sales in response to changing circumstances.</w:t>
      </w:r>
    </w:p>
    <w:p w14:paraId="58424844" w14:textId="1130D9D2" w:rsidR="00AB5D4E" w:rsidRDefault="00AB5D4E" w:rsidP="00AB5D4E">
      <w:r>
        <w:t>Determining the exact cause of a sudden drop in sales on a specific day would require access to detailed data, customer feedback. However, there are several common factors that could contribute to a sudden decline in sales:</w:t>
      </w:r>
    </w:p>
    <w:p w14:paraId="50FDF25E" w14:textId="77777777" w:rsidR="00AB5D4E" w:rsidRDefault="00AB5D4E" w:rsidP="00AB5D4E">
      <w:r>
        <w:t>Seasonal Trends Sales can be influenced by seasonal patterns. If Day 31 fell during a traditionally slow sales period, it could explain the drop in sales. For example, sales of winter clothes might decline sharply in summer.</w:t>
      </w:r>
    </w:p>
    <w:p w14:paraId="137193E0" w14:textId="0BFF9662" w:rsidR="00AB5D4E" w:rsidRDefault="00AB5D4E" w:rsidP="00AB5D4E">
      <w:r>
        <w:t xml:space="preserve">External Events:  External events such as holidays, local events, or adverse weather conditions can impact customer traffic and purchasing </w:t>
      </w:r>
      <w:r w:rsidR="000B6FBB">
        <w:t>behaviour</w:t>
      </w:r>
      <w:r>
        <w:t>. Bad weather, a major local event, or a public holiday could deter customers from shopping, leading to a drop in sales.</w:t>
      </w:r>
    </w:p>
    <w:p w14:paraId="23885EB7" w14:textId="77777777" w:rsidR="00AB5D4E" w:rsidRDefault="00AB5D4E" w:rsidP="00AB5D4E">
      <w:r>
        <w:t>Supply Chain Issues: Problems in the supply chain, such as delays in delivery or shortages of products, can result in a lack of inventory. If customers cannot find the products they want to buy, it can lead to a decline in sales.</w:t>
      </w:r>
    </w:p>
    <w:p w14:paraId="24DC0266" w14:textId="77777777" w:rsidR="00AB5D4E" w:rsidRDefault="00AB5D4E" w:rsidP="00AB5D4E">
      <w:r>
        <w:lastRenderedPageBreak/>
        <w:t>Competitive Factors:  Increased competition, new market entrants, or aggressive marketing campaigns by competitors can divert customers and lead to a decrease in sales for a particular business.</w:t>
      </w:r>
    </w:p>
    <w:p w14:paraId="2754CF8F" w14:textId="77777777" w:rsidR="00AB5D4E" w:rsidRDefault="00AB5D4E" w:rsidP="00AB5D4E"/>
    <w:p w14:paraId="7BAB65E1" w14:textId="77777777" w:rsidR="00AB5D4E" w:rsidRDefault="00AB5D4E" w:rsidP="00AB5D4E">
      <w:r>
        <w:t>Marketing and Promotions: If there were no special promotions, discounts, or marketing campaigns on Day 31, it could have contributed to the drop in sales. Customers often respond positively to incentives, and the absence of such promotions might have reduced sales.</w:t>
      </w:r>
    </w:p>
    <w:p w14:paraId="6917B00E" w14:textId="77777777" w:rsidR="00AB5D4E" w:rsidRDefault="00AB5D4E" w:rsidP="00AB5D4E">
      <w:r>
        <w:t>Customer Experience Issues: Negative experiences, such as poor customer service or product quality issues, can deter customers from making purchases. If customers had a negative experience on Day 31, it could have impacted sales.</w:t>
      </w:r>
    </w:p>
    <w:p w14:paraId="78F9656C" w14:textId="77777777" w:rsidR="00AB5D4E" w:rsidRDefault="00AB5D4E" w:rsidP="00AB5D4E">
      <w:r>
        <w:t>Economic Factors: Economic fluctuations, consumer confidence, or changes in disposable income can influence purchasing decisions. During economic downturns, customers may cut back on non-essential spending, affecting sales across various industries.</w:t>
      </w:r>
    </w:p>
    <w:p w14:paraId="3C97E287" w14:textId="77777777" w:rsidR="00AB5D4E" w:rsidRDefault="00AB5D4E" w:rsidP="00AB5D4E">
      <w:r>
        <w:t>Market Saturation: If the market for a particular product or service is saturated, there might be a natural decline in sales as the demand is met, especially if there are no new features, products, or innovations to attract customers.</w:t>
      </w:r>
    </w:p>
    <w:p w14:paraId="24BE3BB9" w14:textId="7201E678" w:rsidR="00054C07" w:rsidRDefault="00AB5D4E">
      <w:r>
        <w:t>To pinpoint the exact cause of the sudden drop in sales on Day 31, I will suggest conducting customer surveys, and evaluating external factors specific to that day would be necessary.</w:t>
      </w:r>
    </w:p>
    <w:p w14:paraId="4DF37ABC" w14:textId="7B492066" w:rsidR="0066767F" w:rsidRDefault="0066767F">
      <w:r>
        <w:t xml:space="preserve">Data from: </w:t>
      </w:r>
      <w:proofErr w:type="spellStart"/>
      <w:r>
        <w:t>MeriSkill</w:t>
      </w:r>
      <w:proofErr w:type="spellEnd"/>
    </w:p>
    <w:p w14:paraId="603F3853" w14:textId="7460BB9D" w:rsidR="0066767F" w:rsidRDefault="0066767F"/>
    <w:p w14:paraId="3E0A72B7" w14:textId="1D6F5CA1" w:rsidR="0066767F" w:rsidRPr="0066767F" w:rsidRDefault="0066767F" w:rsidP="0066767F">
      <w:pPr>
        <w:spacing w:after="0"/>
        <w:rPr>
          <w:b/>
          <w:bCs/>
        </w:rPr>
      </w:pPr>
      <w:r w:rsidRPr="0066767F">
        <w:rPr>
          <w:b/>
          <w:bCs/>
        </w:rPr>
        <w:t>Thank you</w:t>
      </w:r>
    </w:p>
    <w:p w14:paraId="54416055" w14:textId="40F5DB15" w:rsidR="0066767F" w:rsidRPr="0066767F" w:rsidRDefault="0066767F" w:rsidP="0066767F">
      <w:pPr>
        <w:spacing w:after="0"/>
        <w:rPr>
          <w:b/>
          <w:bCs/>
        </w:rPr>
      </w:pPr>
      <w:r w:rsidRPr="0066767F">
        <w:rPr>
          <w:b/>
          <w:bCs/>
        </w:rPr>
        <w:t>Donatus Victor</w:t>
      </w:r>
    </w:p>
    <w:p w14:paraId="32E29C7B" w14:textId="7F943C00" w:rsidR="0066767F" w:rsidRPr="0066767F" w:rsidRDefault="0066767F" w:rsidP="0066767F">
      <w:pPr>
        <w:spacing w:after="0"/>
        <w:rPr>
          <w:b/>
          <w:bCs/>
        </w:rPr>
      </w:pPr>
      <w:r w:rsidRPr="0066767F">
        <w:rPr>
          <w:b/>
          <w:bCs/>
        </w:rPr>
        <w:t>The Analyst</w:t>
      </w:r>
    </w:p>
    <w:sectPr w:rsidR="0066767F" w:rsidRPr="00667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07"/>
    <w:rsid w:val="00054C07"/>
    <w:rsid w:val="000B6FBB"/>
    <w:rsid w:val="003F3E0D"/>
    <w:rsid w:val="0066767F"/>
    <w:rsid w:val="007E37FB"/>
    <w:rsid w:val="00AB5D4E"/>
    <w:rsid w:val="00B501DE"/>
    <w:rsid w:val="00C17CA9"/>
    <w:rsid w:val="00FE4E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E6C"/>
  <w15:chartTrackingRefBased/>
  <w15:docId w15:val="{D33F0A8C-0627-48D3-8B62-1B056440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4E"/>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7</cp:revision>
  <dcterms:created xsi:type="dcterms:W3CDTF">2023-10-08T03:14:00Z</dcterms:created>
  <dcterms:modified xsi:type="dcterms:W3CDTF">2023-12-01T17:22:00Z</dcterms:modified>
</cp:coreProperties>
</file>