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2C6" w:rsidRDefault="00CF02C6">
      <w:r>
        <w:t xml:space="preserve">No2 </w:t>
      </w:r>
      <w:proofErr w:type="gramStart"/>
      <w:r>
        <w:t>iv</w:t>
      </w:r>
      <w:proofErr w:type="gramEnd"/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t>REGRESSION</w:t>
      </w:r>
    </w:p>
    <w:p w:rsidR="00CF02C6" w:rsidRPr="00CF02C6" w:rsidRDefault="00CF02C6" w:rsidP="00CF02C6">
      <w:r w:rsidRPr="00CF02C6">
        <w:t xml:space="preserve">  /DESCRIPTIVES MEAN STDDEV CORR SIG N</w:t>
      </w:r>
    </w:p>
    <w:p w:rsidR="00CF02C6" w:rsidRPr="00CF02C6" w:rsidRDefault="00CF02C6" w:rsidP="00CF02C6">
      <w:r w:rsidRPr="00CF02C6">
        <w:t xml:space="preserve">  /MISSING LISTWISE</w:t>
      </w:r>
    </w:p>
    <w:p w:rsidR="00CF02C6" w:rsidRPr="00CF02C6" w:rsidRDefault="00CF02C6" w:rsidP="00CF02C6">
      <w:r w:rsidRPr="00CF02C6">
        <w:t xml:space="preserve">  /STATISTICS COEFF OUTS R ANOVA COLLIN TOL CHANGE ZPP</w:t>
      </w:r>
    </w:p>
    <w:p w:rsidR="00CF02C6" w:rsidRPr="00CF02C6" w:rsidRDefault="00CF02C6" w:rsidP="00CF02C6">
      <w:r w:rsidRPr="00CF02C6">
        <w:t xml:space="preserve">  /CRITERIA=</w:t>
      </w:r>
      <w:proofErr w:type="gramStart"/>
      <w:r w:rsidRPr="00CF02C6">
        <w:t>PIN(</w:t>
      </w:r>
      <w:proofErr w:type="gramEnd"/>
      <w:r w:rsidRPr="00CF02C6">
        <w:t>.05) POUT(.10)</w:t>
      </w:r>
    </w:p>
    <w:p w:rsidR="00CF02C6" w:rsidRPr="00CF02C6" w:rsidRDefault="00CF02C6" w:rsidP="00CF02C6">
      <w:r w:rsidRPr="00CF02C6">
        <w:t xml:space="preserve">  /NOORIGIN</w:t>
      </w:r>
    </w:p>
    <w:p w:rsidR="00CF02C6" w:rsidRPr="00CF02C6" w:rsidRDefault="00CF02C6" w:rsidP="00CF02C6">
      <w:r w:rsidRPr="00CF02C6">
        <w:t xml:space="preserve">  /DEPENDENT </w:t>
      </w:r>
      <w:proofErr w:type="spellStart"/>
      <w:r w:rsidRPr="00CF02C6">
        <w:t>Lifeexpectancy</w:t>
      </w:r>
      <w:proofErr w:type="spellEnd"/>
    </w:p>
    <w:p w:rsidR="00CF02C6" w:rsidRPr="00CF02C6" w:rsidRDefault="00CF02C6" w:rsidP="00CF02C6">
      <w:r w:rsidRPr="00CF02C6">
        <w:t xml:space="preserve">  /METHOD=ENTER Alcohol </w:t>
      </w:r>
      <w:proofErr w:type="spellStart"/>
      <w:r w:rsidRPr="00CF02C6">
        <w:t>percentageexpenditure</w:t>
      </w:r>
      <w:proofErr w:type="spellEnd"/>
      <w:r w:rsidRPr="00CF02C6">
        <w:t xml:space="preserve"> BMI HIVAIDS Population </w:t>
      </w:r>
      <w:proofErr w:type="spellStart"/>
      <w:r w:rsidRPr="00CF02C6">
        <w:t>Incomecompositionofresources</w:t>
      </w:r>
      <w:proofErr w:type="spellEnd"/>
    </w:p>
    <w:p w:rsidR="00CF02C6" w:rsidRPr="00CF02C6" w:rsidRDefault="00CF02C6" w:rsidP="00CF02C6">
      <w:r w:rsidRPr="00CF02C6">
        <w:t xml:space="preserve">  /PARTIALPLOT ALL</w:t>
      </w:r>
    </w:p>
    <w:p w:rsidR="00CF02C6" w:rsidRPr="00CF02C6" w:rsidRDefault="00CF02C6" w:rsidP="00CF02C6">
      <w:r w:rsidRPr="00CF02C6">
        <w:t xml:space="preserve">  /SCATTERPLOT</w:t>
      </w:r>
      <w:proofErr w:type="gramStart"/>
      <w:r w:rsidRPr="00CF02C6">
        <w:t>=(</w:t>
      </w:r>
      <w:proofErr w:type="gramEnd"/>
      <w:r w:rsidRPr="00CF02C6">
        <w:t>*ZPRED ,*ZRESID)</w:t>
      </w:r>
    </w:p>
    <w:p w:rsidR="00CF02C6" w:rsidRPr="00CF02C6" w:rsidRDefault="00CF02C6" w:rsidP="00CF02C6">
      <w:r w:rsidRPr="00CF02C6">
        <w:t xml:space="preserve">  /RESIDUALS </w:t>
      </w:r>
      <w:proofErr w:type="gramStart"/>
      <w:r w:rsidRPr="00CF02C6">
        <w:t>HISTOGRAM(</w:t>
      </w:r>
      <w:proofErr w:type="gramEnd"/>
      <w:r w:rsidRPr="00CF02C6">
        <w:t>ZRESID) NORMPROB(ZRESID)</w:t>
      </w:r>
    </w:p>
    <w:p w:rsidR="00CF02C6" w:rsidRPr="00CF02C6" w:rsidRDefault="00CF02C6" w:rsidP="00CF02C6">
      <w:r w:rsidRPr="00CF02C6">
        <w:t xml:space="preserve">  /SAVE COOK.</w:t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pPr>
        <w:rPr>
          <w:b/>
          <w:bCs/>
        </w:rPr>
      </w:pPr>
    </w:p>
    <w:p w:rsidR="00CF02C6" w:rsidRPr="00CF02C6" w:rsidRDefault="00CF02C6" w:rsidP="00CF02C6">
      <w:pPr>
        <w:rPr>
          <w:b/>
          <w:bCs/>
        </w:rPr>
      </w:pPr>
      <w:r w:rsidRPr="00CF02C6">
        <w:rPr>
          <w:b/>
          <w:bCs/>
        </w:rPr>
        <w:t>Regression</w:t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/>
    <w:tbl>
      <w:tblPr>
        <w:tblStyle w:val="TableGrid"/>
        <w:tblW w:w="8308" w:type="dxa"/>
        <w:tblLayout w:type="fixed"/>
        <w:tblLook w:val="0000" w:firstRow="0" w:lastRow="0" w:firstColumn="0" w:lastColumn="0" w:noHBand="0" w:noVBand="0"/>
      </w:tblPr>
      <w:tblGrid>
        <w:gridCol w:w="2757"/>
        <w:gridCol w:w="2758"/>
        <w:gridCol w:w="2793"/>
      </w:tblGrid>
      <w:tr w:rsidR="00CF02C6" w:rsidRPr="00CF02C6" w:rsidTr="00CF02C6">
        <w:tc>
          <w:tcPr>
            <w:tcW w:w="8306" w:type="dxa"/>
            <w:gridSpan w:val="3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rPr>
                <w:b/>
                <w:bCs/>
              </w:rPr>
              <w:t>Notes</w:t>
            </w:r>
          </w:p>
        </w:tc>
      </w:tr>
      <w:tr w:rsidR="00CF02C6" w:rsidRPr="00CF02C6" w:rsidTr="00CF02C6">
        <w:tc>
          <w:tcPr>
            <w:tcW w:w="5514" w:type="dxa"/>
            <w:gridSpan w:val="2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Output Created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07-SEP-2024 14:08:38</w:t>
            </w:r>
          </w:p>
        </w:tc>
      </w:tr>
      <w:tr w:rsidR="00CF02C6" w:rsidRPr="00CF02C6" w:rsidTr="00CF02C6">
        <w:tc>
          <w:tcPr>
            <w:tcW w:w="5514" w:type="dxa"/>
            <w:gridSpan w:val="2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Comments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</w:tr>
      <w:tr w:rsidR="00CF02C6" w:rsidRPr="00CF02C6" w:rsidTr="00CF02C6">
        <w:tc>
          <w:tcPr>
            <w:tcW w:w="275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Input</w:t>
            </w: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Data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C:\Users\CPS\Downloads\Telegram Desktop\QN (3).</w:t>
            </w:r>
            <w:proofErr w:type="spellStart"/>
            <w:r w:rsidRPr="00CF02C6">
              <w:t>sav</w:t>
            </w:r>
            <w:proofErr w:type="spellEnd"/>
          </w:p>
        </w:tc>
      </w:tr>
      <w:tr w:rsidR="00CF02C6" w:rsidRPr="00CF02C6" w:rsidTr="00CF02C6">
        <w:tc>
          <w:tcPr>
            <w:tcW w:w="275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Active Dataset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DataSet1</w:t>
            </w:r>
          </w:p>
        </w:tc>
      </w:tr>
      <w:tr w:rsidR="00CF02C6" w:rsidRPr="00CF02C6" w:rsidTr="00CF02C6">
        <w:tc>
          <w:tcPr>
            <w:tcW w:w="275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Filter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&lt;none&gt;</w:t>
            </w:r>
          </w:p>
        </w:tc>
      </w:tr>
      <w:tr w:rsidR="00CF02C6" w:rsidRPr="00CF02C6" w:rsidTr="00CF02C6">
        <w:tc>
          <w:tcPr>
            <w:tcW w:w="275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Weight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&lt;none&gt;</w:t>
            </w:r>
          </w:p>
        </w:tc>
      </w:tr>
      <w:tr w:rsidR="00CF02C6" w:rsidRPr="00CF02C6" w:rsidTr="00CF02C6">
        <w:tc>
          <w:tcPr>
            <w:tcW w:w="275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Split File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&lt;none&gt;</w:t>
            </w:r>
          </w:p>
        </w:tc>
      </w:tr>
      <w:tr w:rsidR="00CF02C6" w:rsidRPr="00CF02C6" w:rsidTr="00CF02C6">
        <w:tc>
          <w:tcPr>
            <w:tcW w:w="275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N of Rows in Working Data File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2938</w:t>
            </w:r>
          </w:p>
        </w:tc>
      </w:tr>
      <w:tr w:rsidR="00CF02C6" w:rsidRPr="00CF02C6" w:rsidTr="00CF02C6">
        <w:tc>
          <w:tcPr>
            <w:tcW w:w="275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Missing Value Handling</w:t>
            </w: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Definition of Missing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User-defined missing values are treated as missing.</w:t>
            </w:r>
          </w:p>
        </w:tc>
      </w:tr>
      <w:tr w:rsidR="00CF02C6" w:rsidRPr="00CF02C6" w:rsidTr="00CF02C6">
        <w:tc>
          <w:tcPr>
            <w:tcW w:w="275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Cases Used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Statistics are based on cases with no missing values for any variable used.</w:t>
            </w:r>
          </w:p>
        </w:tc>
      </w:tr>
      <w:tr w:rsidR="00CF02C6" w:rsidRPr="00CF02C6" w:rsidTr="00CF02C6">
        <w:tc>
          <w:tcPr>
            <w:tcW w:w="5514" w:type="dxa"/>
            <w:gridSpan w:val="2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Syntax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REGRESSION</w:t>
            </w:r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/DESCRIPTIVES MEAN STDDEV CORR SIG N</w:t>
            </w:r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/MISSING LISTWISE</w:t>
            </w:r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/STATISTICS COEFF OUTS R ANOVA COLLIN TOL CHANGE ZPP</w:t>
            </w:r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/CRITERIA=PIN(.05) POUT(.10)</w:t>
            </w:r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/NOORIGIN</w:t>
            </w:r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/DEPENDENT </w:t>
            </w:r>
            <w:proofErr w:type="spellStart"/>
            <w:r w:rsidRPr="00CF02C6">
              <w:t>Lifeexpectancy</w:t>
            </w:r>
            <w:proofErr w:type="spellEnd"/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/METHOD=ENTER Alcohol </w:t>
            </w:r>
            <w:proofErr w:type="spellStart"/>
            <w:r w:rsidRPr="00CF02C6">
              <w:t>percentageexpenditure</w:t>
            </w:r>
            <w:proofErr w:type="spellEnd"/>
            <w:r w:rsidRPr="00CF02C6">
              <w:t xml:space="preserve"> BMI HIVAIDS Population </w:t>
            </w:r>
            <w:proofErr w:type="spellStart"/>
            <w:r w:rsidRPr="00CF02C6">
              <w:t>Incomecompositionofresources</w:t>
            </w:r>
            <w:proofErr w:type="spellEnd"/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/PARTIALPLOT ALL</w:t>
            </w:r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/SCATTERPLOT=(*ZPRED ,*ZRESID)</w:t>
            </w:r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/RESIDUALS HISTOGRAM(ZRESID) NORMPROB(ZRESID)</w:t>
            </w:r>
          </w:p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 /SAVE COOK.</w:t>
            </w:r>
          </w:p>
        </w:tc>
      </w:tr>
      <w:tr w:rsidR="00CF02C6" w:rsidRPr="00CF02C6" w:rsidTr="00CF02C6">
        <w:tc>
          <w:tcPr>
            <w:tcW w:w="275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Resources</w:t>
            </w: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Processor Time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00:00:08.55</w:t>
            </w:r>
          </w:p>
        </w:tc>
      </w:tr>
      <w:tr w:rsidR="00CF02C6" w:rsidRPr="00CF02C6" w:rsidTr="00CF02C6">
        <w:tc>
          <w:tcPr>
            <w:tcW w:w="275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Elapsed Time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00:00:47.18</w:t>
            </w:r>
          </w:p>
        </w:tc>
      </w:tr>
      <w:tr w:rsidR="00CF02C6" w:rsidRPr="00CF02C6" w:rsidTr="00CF02C6">
        <w:tc>
          <w:tcPr>
            <w:tcW w:w="275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Memory Required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6160 bytes</w:t>
            </w:r>
          </w:p>
        </w:tc>
      </w:tr>
      <w:tr w:rsidR="00CF02C6" w:rsidRPr="00CF02C6" w:rsidTr="00CF02C6">
        <w:tc>
          <w:tcPr>
            <w:tcW w:w="275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Additional Memory Required for Residual Plots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3560 bytes</w:t>
            </w:r>
          </w:p>
        </w:tc>
      </w:tr>
      <w:tr w:rsidR="00CF02C6" w:rsidRPr="00CF02C6" w:rsidTr="00CF02C6"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Variables Created or Modified</w:t>
            </w:r>
          </w:p>
        </w:tc>
        <w:tc>
          <w:tcPr>
            <w:tcW w:w="275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COO_</w:t>
            </w:r>
            <w:bookmarkStart w:id="0" w:name="_GoBack"/>
            <w:bookmarkEnd w:id="0"/>
            <w:r w:rsidRPr="00CF02C6">
              <w:t>1</w:t>
            </w:r>
          </w:p>
        </w:tc>
        <w:tc>
          <w:tcPr>
            <w:tcW w:w="279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Cook's Distance</w:t>
            </w:r>
          </w:p>
        </w:tc>
      </w:tr>
    </w:tbl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t>[DataSet1] C:\Users\CPS\Downloads\Telegram Desktop\QN (3).</w:t>
      </w:r>
      <w:proofErr w:type="spellStart"/>
      <w:r w:rsidRPr="00CF02C6">
        <w:t>sav</w:t>
      </w:r>
      <w:proofErr w:type="spellEnd"/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/>
    <w:tbl>
      <w:tblPr>
        <w:tblStyle w:val="TableGrid"/>
        <w:tblW w:w="7148" w:type="dxa"/>
        <w:tblLayout w:type="fixed"/>
        <w:tblLook w:val="0000" w:firstRow="0" w:lastRow="0" w:firstColumn="0" w:lastColumn="0" w:noHBand="0" w:noVBand="0"/>
      </w:tblPr>
      <w:tblGrid>
        <w:gridCol w:w="2730"/>
        <w:gridCol w:w="1638"/>
        <w:gridCol w:w="1638"/>
        <w:gridCol w:w="1142"/>
      </w:tblGrid>
      <w:tr w:rsidR="00CF02C6" w:rsidRPr="00CF02C6" w:rsidTr="00CF02C6">
        <w:tc>
          <w:tcPr>
            <w:tcW w:w="7145" w:type="dxa"/>
            <w:gridSpan w:val="4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rPr>
                <w:b/>
                <w:bCs/>
              </w:rPr>
              <w:t>Descriptive Statistics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Mean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Std. Deviation</w:t>
            </w:r>
          </w:p>
        </w:tc>
        <w:tc>
          <w:tcPr>
            <w:tcW w:w="114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N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Life expectancy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68.681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9.8682</w:t>
            </w:r>
          </w:p>
        </w:tc>
        <w:tc>
          <w:tcPr>
            <w:tcW w:w="114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Alcohol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4.7128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4.05436</w:t>
            </w:r>
          </w:p>
        </w:tc>
        <w:tc>
          <w:tcPr>
            <w:tcW w:w="114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percentage expenditure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897.69314930010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2237.989980855278</w:t>
            </w:r>
          </w:p>
        </w:tc>
        <w:tc>
          <w:tcPr>
            <w:tcW w:w="114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BMI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37.207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19.7636</w:t>
            </w:r>
          </w:p>
        </w:tc>
        <w:tc>
          <w:tcPr>
            <w:tcW w:w="114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HIV/AIDS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2.1443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5.84476</w:t>
            </w:r>
          </w:p>
        </w:tc>
        <w:tc>
          <w:tcPr>
            <w:tcW w:w="114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Population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12903992.8470955580000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62981738.90142096000000</w:t>
            </w:r>
          </w:p>
        </w:tc>
        <w:tc>
          <w:tcPr>
            <w:tcW w:w="114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Income composition of resources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.61927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.209965</w:t>
            </w:r>
          </w:p>
        </w:tc>
        <w:tc>
          <w:tcPr>
            <w:tcW w:w="114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</w:tbl>
    <w:p w:rsidR="00CF02C6" w:rsidRPr="00CF02C6" w:rsidRDefault="00CF02C6" w:rsidP="00CF02C6"/>
    <w:p w:rsidR="00CF02C6" w:rsidRPr="00CF02C6" w:rsidRDefault="00CF02C6" w:rsidP="00CF02C6"/>
    <w:tbl>
      <w:tblPr>
        <w:tblStyle w:val="TableGrid"/>
        <w:tblW w:w="14689" w:type="dxa"/>
        <w:tblLayout w:type="fixed"/>
        <w:tblLook w:val="0000" w:firstRow="0" w:lastRow="0" w:firstColumn="0" w:lastColumn="0" w:noHBand="0" w:noVBand="0"/>
      </w:tblPr>
      <w:tblGrid>
        <w:gridCol w:w="2218"/>
        <w:gridCol w:w="2730"/>
        <w:gridCol w:w="1638"/>
        <w:gridCol w:w="1143"/>
        <w:gridCol w:w="1638"/>
        <w:gridCol w:w="1143"/>
        <w:gridCol w:w="1211"/>
        <w:gridCol w:w="1330"/>
        <w:gridCol w:w="1638"/>
      </w:tblGrid>
      <w:tr w:rsidR="00CF02C6" w:rsidRPr="00CF02C6" w:rsidTr="00CF02C6">
        <w:tc>
          <w:tcPr>
            <w:tcW w:w="14684" w:type="dxa"/>
            <w:gridSpan w:val="9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rPr>
                <w:b/>
                <w:bCs/>
              </w:rPr>
              <w:t>Correlations</w:t>
            </w:r>
          </w:p>
        </w:tc>
      </w:tr>
      <w:tr w:rsidR="00CF02C6" w:rsidRPr="00CF02C6" w:rsidTr="00CF02C6">
        <w:tc>
          <w:tcPr>
            <w:tcW w:w="4946" w:type="dxa"/>
            <w:gridSpan w:val="2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Life expectancy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Alcohol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percentage expenditure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BMI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HIV/AIDS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Population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Income composition of resources</w:t>
            </w:r>
          </w:p>
        </w:tc>
      </w:tr>
      <w:tr w:rsidR="00CF02C6" w:rsidRPr="00CF02C6" w:rsidTr="00CF02C6">
        <w:tc>
          <w:tcPr>
            <w:tcW w:w="221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Pearson Correlation</w:t>
            </w: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Life expectancy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.427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.428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.594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-.572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-.022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.750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Alcohol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.427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.413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.396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-.054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-.035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.561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percentage expenditure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.428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.413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.274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-.117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-.027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.426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BMI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.594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.396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.274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1.000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-.244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-.075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.544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HIV/AIDS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-.572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-.054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-.117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-.244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1.000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-.028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-.256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Population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-.022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-.035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-.027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-.075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-.028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-.011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Income composition of resources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.750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.561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.426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.544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-.256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-.011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1.000</w:t>
            </w:r>
          </w:p>
        </w:tc>
      </w:tr>
      <w:tr w:rsidR="00CF02C6" w:rsidRPr="00CF02C6" w:rsidTr="00CF02C6">
        <w:tc>
          <w:tcPr>
            <w:tcW w:w="221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Sig. (1-tailed)</w:t>
            </w: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Life expectancy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.154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Alcohol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.006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.054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percentage expenditure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.107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BMI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HIV/AIDS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.006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.096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Population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.154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.054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.107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.096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.306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Income composition of resources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.306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</w:t>
            </w:r>
          </w:p>
        </w:tc>
      </w:tr>
      <w:tr w:rsidR="00CF02C6" w:rsidRPr="00CF02C6" w:rsidTr="00CF02C6">
        <w:tc>
          <w:tcPr>
            <w:tcW w:w="221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N</w:t>
            </w: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Life expectancy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Alcohol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percentage expenditure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BMI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HIV/AIDS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Population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21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Income composition of resources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</w:tbl>
    <w:p w:rsidR="00CF02C6" w:rsidRPr="00CF02C6" w:rsidRDefault="00CF02C6" w:rsidP="00CF02C6"/>
    <w:p w:rsidR="00CF02C6" w:rsidRPr="00CF02C6" w:rsidRDefault="00CF02C6" w:rsidP="00CF02C6"/>
    <w:tbl>
      <w:tblPr>
        <w:tblStyle w:val="TableGrid"/>
        <w:tblW w:w="5305" w:type="dxa"/>
        <w:tblLayout w:type="fixed"/>
        <w:tblLook w:val="0000" w:firstRow="0" w:lastRow="0" w:firstColumn="0" w:lastColumn="0" w:noHBand="0" w:noVBand="0"/>
      </w:tblPr>
      <w:tblGrid>
        <w:gridCol w:w="887"/>
        <w:gridCol w:w="1638"/>
        <w:gridCol w:w="1638"/>
        <w:gridCol w:w="1142"/>
      </w:tblGrid>
      <w:tr w:rsidR="00CF02C6" w:rsidRPr="00CF02C6" w:rsidTr="00CF02C6">
        <w:tc>
          <w:tcPr>
            <w:tcW w:w="5303" w:type="dxa"/>
            <w:gridSpan w:val="4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rPr>
                <w:b/>
                <w:bCs/>
              </w:rPr>
              <w:t>Variables Entered/</w:t>
            </w:r>
            <w:proofErr w:type="spellStart"/>
            <w:r w:rsidRPr="00CF02C6">
              <w:rPr>
                <w:b/>
                <w:bCs/>
              </w:rPr>
              <w:t>Removed</w:t>
            </w:r>
            <w:r w:rsidRPr="00CF02C6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CF02C6" w:rsidRPr="00CF02C6" w:rsidTr="00CF02C6">
        <w:tc>
          <w:tcPr>
            <w:tcW w:w="88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Model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Variables Entered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Variables Removed</w:t>
            </w:r>
          </w:p>
        </w:tc>
        <w:tc>
          <w:tcPr>
            <w:tcW w:w="114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Method</w:t>
            </w:r>
          </w:p>
        </w:tc>
      </w:tr>
      <w:tr w:rsidR="00CF02C6" w:rsidRPr="00CF02C6" w:rsidTr="00CF02C6">
        <w:tc>
          <w:tcPr>
            <w:tcW w:w="88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Income composition of resources, Population,  HIV/AIDS, percentage expenditure,  BMI , </w:t>
            </w:r>
            <w:proofErr w:type="spellStart"/>
            <w:r w:rsidRPr="00CF02C6">
              <w:t>Alcohol</w:t>
            </w:r>
            <w:r w:rsidRPr="00CF02C6">
              <w:rPr>
                <w:vertAlign w:val="superscript"/>
              </w:rPr>
              <w:t>b</w:t>
            </w:r>
            <w:proofErr w:type="spellEnd"/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</w:t>
            </w:r>
          </w:p>
        </w:tc>
        <w:tc>
          <w:tcPr>
            <w:tcW w:w="114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Enter</w:t>
            </w:r>
          </w:p>
        </w:tc>
      </w:tr>
      <w:tr w:rsidR="00CF02C6" w:rsidRPr="00CF02C6" w:rsidTr="00CF02C6">
        <w:tc>
          <w:tcPr>
            <w:tcW w:w="5303" w:type="dxa"/>
            <w:gridSpan w:val="4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a. Dependent Variable: Life expectancy</w:t>
            </w:r>
          </w:p>
        </w:tc>
      </w:tr>
      <w:tr w:rsidR="00CF02C6" w:rsidRPr="00CF02C6" w:rsidTr="00CF02C6">
        <w:tc>
          <w:tcPr>
            <w:tcW w:w="5303" w:type="dxa"/>
            <w:gridSpan w:val="4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b. All requested variables entered.</w:t>
            </w:r>
          </w:p>
        </w:tc>
      </w:tr>
    </w:tbl>
    <w:p w:rsidR="00CF02C6" w:rsidRPr="00CF02C6" w:rsidRDefault="00CF02C6" w:rsidP="00CF02C6"/>
    <w:p w:rsidR="00CF02C6" w:rsidRPr="00CF02C6" w:rsidRDefault="00CF02C6" w:rsidP="00CF02C6"/>
    <w:tbl>
      <w:tblPr>
        <w:tblStyle w:val="TableGrid"/>
        <w:tblW w:w="13324" w:type="dxa"/>
        <w:tblLayout w:type="fixed"/>
        <w:tblLook w:val="0000" w:firstRow="0" w:lastRow="0" w:firstColumn="0" w:lastColumn="0" w:noHBand="0" w:noVBand="0"/>
      </w:tblPr>
      <w:tblGrid>
        <w:gridCol w:w="888"/>
        <w:gridCol w:w="1144"/>
        <w:gridCol w:w="1212"/>
        <w:gridCol w:w="1638"/>
        <w:gridCol w:w="1637"/>
        <w:gridCol w:w="1637"/>
        <w:gridCol w:w="1245"/>
        <w:gridCol w:w="1143"/>
        <w:gridCol w:w="1143"/>
        <w:gridCol w:w="1637"/>
      </w:tblGrid>
      <w:tr w:rsidR="00CF02C6" w:rsidRPr="00CF02C6" w:rsidTr="00CF02C6">
        <w:tc>
          <w:tcPr>
            <w:tcW w:w="13320" w:type="dxa"/>
            <w:gridSpan w:val="10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rPr>
                <w:b/>
                <w:bCs/>
              </w:rPr>
              <w:t xml:space="preserve">Model </w:t>
            </w:r>
            <w:proofErr w:type="spellStart"/>
            <w:r w:rsidRPr="00CF02C6">
              <w:rPr>
                <w:b/>
                <w:bCs/>
              </w:rPr>
              <w:t>Summary</w:t>
            </w:r>
            <w:r w:rsidRPr="00CF02C6">
              <w:rPr>
                <w:b/>
                <w:bCs/>
                <w:vertAlign w:val="superscript"/>
              </w:rPr>
              <w:t>b</w:t>
            </w:r>
            <w:proofErr w:type="spellEnd"/>
          </w:p>
        </w:tc>
      </w:tr>
      <w:tr w:rsidR="00CF02C6" w:rsidRPr="00CF02C6" w:rsidTr="00CF02C6">
        <w:tc>
          <w:tcPr>
            <w:tcW w:w="88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Model</w:t>
            </w:r>
          </w:p>
        </w:tc>
        <w:tc>
          <w:tcPr>
            <w:tcW w:w="1143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R</w:t>
            </w:r>
          </w:p>
        </w:tc>
        <w:tc>
          <w:tcPr>
            <w:tcW w:w="1211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R Square</w:t>
            </w:r>
          </w:p>
        </w:tc>
        <w:tc>
          <w:tcPr>
            <w:tcW w:w="163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Adjusted R Square</w:t>
            </w:r>
          </w:p>
        </w:tc>
        <w:tc>
          <w:tcPr>
            <w:tcW w:w="163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Std. Error of the Estimate</w:t>
            </w:r>
          </w:p>
        </w:tc>
        <w:tc>
          <w:tcPr>
            <w:tcW w:w="6805" w:type="dxa"/>
            <w:gridSpan w:val="5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Change Statistics</w:t>
            </w:r>
          </w:p>
        </w:tc>
      </w:tr>
      <w:tr w:rsidR="00CF02C6" w:rsidRPr="00CF02C6" w:rsidTr="00CF02C6">
        <w:tc>
          <w:tcPr>
            <w:tcW w:w="88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143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211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63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63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R Square Change</w:t>
            </w:r>
          </w:p>
        </w:tc>
        <w:tc>
          <w:tcPr>
            <w:tcW w:w="1245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F Change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df1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df2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Sig. F Change</w:t>
            </w:r>
          </w:p>
        </w:tc>
      </w:tr>
      <w:tr w:rsidR="00CF02C6" w:rsidRPr="00CF02C6" w:rsidTr="00CF02C6">
        <w:tc>
          <w:tcPr>
            <w:tcW w:w="88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.871</w:t>
            </w:r>
            <w:r w:rsidRPr="00CF02C6">
              <w:rPr>
                <w:vertAlign w:val="superscript"/>
              </w:rPr>
              <w:t>a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.758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.757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4.8597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.758</w:t>
            </w:r>
          </w:p>
        </w:tc>
        <w:tc>
          <w:tcPr>
            <w:tcW w:w="1245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1100.938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2107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</w:tr>
      <w:tr w:rsidR="00CF02C6" w:rsidRPr="00CF02C6" w:rsidTr="00CF02C6">
        <w:tc>
          <w:tcPr>
            <w:tcW w:w="13320" w:type="dxa"/>
            <w:gridSpan w:val="10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a. Predictors: (Constant), Income composition of resources, Population,  HIV/AIDS, percentage expenditure,  BMI , Alcohol</w:t>
            </w:r>
          </w:p>
        </w:tc>
      </w:tr>
      <w:tr w:rsidR="00CF02C6" w:rsidRPr="00CF02C6" w:rsidTr="00CF02C6">
        <w:tc>
          <w:tcPr>
            <w:tcW w:w="13320" w:type="dxa"/>
            <w:gridSpan w:val="10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b. Dependent Variable: Life expectancy</w:t>
            </w:r>
          </w:p>
        </w:tc>
      </w:tr>
    </w:tbl>
    <w:p w:rsidR="00CF02C6" w:rsidRPr="00CF02C6" w:rsidRDefault="00CF02C6" w:rsidP="00CF02C6"/>
    <w:p w:rsidR="00CF02C6" w:rsidRPr="00CF02C6" w:rsidRDefault="00CF02C6" w:rsidP="00CF02C6"/>
    <w:tbl>
      <w:tblPr>
        <w:tblStyle w:val="TableGrid"/>
        <w:tblW w:w="8957" w:type="dxa"/>
        <w:tblLayout w:type="fixed"/>
        <w:tblLook w:val="0000" w:firstRow="0" w:lastRow="0" w:firstColumn="0" w:lastColumn="0" w:noHBand="0" w:noVBand="0"/>
      </w:tblPr>
      <w:tblGrid>
        <w:gridCol w:w="819"/>
        <w:gridCol w:w="1433"/>
        <w:gridCol w:w="1638"/>
        <w:gridCol w:w="1143"/>
        <w:gridCol w:w="1570"/>
        <w:gridCol w:w="1211"/>
        <w:gridCol w:w="1143"/>
      </w:tblGrid>
      <w:tr w:rsidR="00CF02C6" w:rsidRPr="00CF02C6" w:rsidTr="00CF02C6">
        <w:tc>
          <w:tcPr>
            <w:tcW w:w="8954" w:type="dxa"/>
            <w:gridSpan w:val="7"/>
          </w:tcPr>
          <w:p w:rsidR="00CF02C6" w:rsidRPr="00CF02C6" w:rsidRDefault="00CF02C6" w:rsidP="00CF02C6">
            <w:pPr>
              <w:spacing w:after="160" w:line="259" w:lineRule="auto"/>
            </w:pPr>
            <w:proofErr w:type="spellStart"/>
            <w:r w:rsidRPr="00CF02C6">
              <w:rPr>
                <w:b/>
                <w:bCs/>
              </w:rPr>
              <w:t>ANOVA</w:t>
            </w:r>
            <w:r w:rsidRPr="00CF02C6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CF02C6" w:rsidRPr="00CF02C6" w:rsidTr="00CF02C6">
        <w:tc>
          <w:tcPr>
            <w:tcW w:w="2251" w:type="dxa"/>
            <w:gridSpan w:val="2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Model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Sum of Squares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proofErr w:type="spellStart"/>
            <w:r w:rsidRPr="00CF02C6">
              <w:t>df</w:t>
            </w:r>
            <w:proofErr w:type="spellEnd"/>
          </w:p>
        </w:tc>
        <w:tc>
          <w:tcPr>
            <w:tcW w:w="156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Mean Square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F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Sig.</w:t>
            </w:r>
          </w:p>
        </w:tc>
      </w:tr>
      <w:tr w:rsidR="00CF02C6" w:rsidRPr="00CF02C6" w:rsidTr="00CF02C6">
        <w:tc>
          <w:tcPr>
            <w:tcW w:w="818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</w:t>
            </w:r>
          </w:p>
        </w:tc>
        <w:tc>
          <w:tcPr>
            <w:tcW w:w="143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Regression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156004.450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6</w:t>
            </w:r>
          </w:p>
        </w:tc>
        <w:tc>
          <w:tcPr>
            <w:tcW w:w="156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26000.742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1100.938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  <w:r w:rsidRPr="00CF02C6">
              <w:rPr>
                <w:vertAlign w:val="superscript"/>
              </w:rPr>
              <w:t>b</w:t>
            </w:r>
          </w:p>
        </w:tc>
      </w:tr>
      <w:tr w:rsidR="00CF02C6" w:rsidRPr="00CF02C6" w:rsidTr="00CF02C6">
        <w:tc>
          <w:tcPr>
            <w:tcW w:w="818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43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Residual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49760.798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2107</w:t>
            </w:r>
          </w:p>
        </w:tc>
        <w:tc>
          <w:tcPr>
            <w:tcW w:w="156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23.617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</w:tr>
      <w:tr w:rsidR="00CF02C6" w:rsidRPr="00CF02C6" w:rsidTr="00CF02C6">
        <w:tc>
          <w:tcPr>
            <w:tcW w:w="818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43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Total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205765.248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2113</w:t>
            </w:r>
          </w:p>
        </w:tc>
        <w:tc>
          <w:tcPr>
            <w:tcW w:w="1569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</w:tr>
      <w:tr w:rsidR="00CF02C6" w:rsidRPr="00CF02C6" w:rsidTr="00CF02C6">
        <w:tc>
          <w:tcPr>
            <w:tcW w:w="8954" w:type="dxa"/>
            <w:gridSpan w:val="7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a. Dependent Variable: Life expectancy</w:t>
            </w:r>
          </w:p>
        </w:tc>
      </w:tr>
      <w:tr w:rsidR="00CF02C6" w:rsidRPr="00CF02C6" w:rsidTr="00CF02C6">
        <w:tc>
          <w:tcPr>
            <w:tcW w:w="8954" w:type="dxa"/>
            <w:gridSpan w:val="7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b. Predictors: (Constant), Income composition of resources, Population,  HIV/AIDS, percentage expenditure,  BMI , Alcohol</w:t>
            </w:r>
          </w:p>
        </w:tc>
      </w:tr>
    </w:tbl>
    <w:p w:rsidR="00CF02C6" w:rsidRPr="00CF02C6" w:rsidRDefault="00CF02C6" w:rsidP="00CF02C6"/>
    <w:p w:rsidR="00CF02C6" w:rsidRPr="00CF02C6" w:rsidRDefault="00CF02C6" w:rsidP="00CF02C6"/>
    <w:tbl>
      <w:tblPr>
        <w:tblStyle w:val="TableGrid"/>
        <w:tblW w:w="16446" w:type="dxa"/>
        <w:tblLayout w:type="fixed"/>
        <w:tblLook w:val="0000" w:firstRow="0" w:lastRow="0" w:firstColumn="0" w:lastColumn="0" w:noHBand="0" w:noVBand="0"/>
      </w:tblPr>
      <w:tblGrid>
        <w:gridCol w:w="819"/>
        <w:gridCol w:w="2731"/>
        <w:gridCol w:w="1485"/>
        <w:gridCol w:w="1484"/>
        <w:gridCol w:w="1637"/>
        <w:gridCol w:w="1143"/>
        <w:gridCol w:w="1143"/>
        <w:gridCol w:w="1313"/>
        <w:gridCol w:w="1143"/>
        <w:gridCol w:w="1143"/>
        <w:gridCol w:w="1262"/>
        <w:gridCol w:w="1143"/>
      </w:tblGrid>
      <w:tr w:rsidR="00CF02C6" w:rsidRPr="00CF02C6" w:rsidTr="00CF02C6">
        <w:tc>
          <w:tcPr>
            <w:tcW w:w="16442" w:type="dxa"/>
            <w:gridSpan w:val="12"/>
          </w:tcPr>
          <w:p w:rsidR="00CF02C6" w:rsidRPr="00CF02C6" w:rsidRDefault="00CF02C6" w:rsidP="00CF02C6">
            <w:pPr>
              <w:spacing w:after="160" w:line="259" w:lineRule="auto"/>
            </w:pPr>
            <w:proofErr w:type="spellStart"/>
            <w:r w:rsidRPr="00CF02C6">
              <w:rPr>
                <w:b/>
                <w:bCs/>
              </w:rPr>
              <w:t>Coefficients</w:t>
            </w:r>
            <w:r w:rsidRPr="00CF02C6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CF02C6" w:rsidRPr="00CF02C6" w:rsidTr="00CF02C6">
        <w:tc>
          <w:tcPr>
            <w:tcW w:w="3547" w:type="dxa"/>
            <w:gridSpan w:val="2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Model</w:t>
            </w:r>
          </w:p>
        </w:tc>
        <w:tc>
          <w:tcPr>
            <w:tcW w:w="2968" w:type="dxa"/>
            <w:gridSpan w:val="2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Unstandardized Coefficients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Standardized Coefficients</w:t>
            </w:r>
          </w:p>
        </w:tc>
        <w:tc>
          <w:tcPr>
            <w:tcW w:w="1143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t</w:t>
            </w:r>
          </w:p>
        </w:tc>
        <w:tc>
          <w:tcPr>
            <w:tcW w:w="1143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Sig.</w:t>
            </w:r>
          </w:p>
        </w:tc>
        <w:tc>
          <w:tcPr>
            <w:tcW w:w="3599" w:type="dxa"/>
            <w:gridSpan w:val="3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Correlations</w:t>
            </w:r>
          </w:p>
        </w:tc>
        <w:tc>
          <w:tcPr>
            <w:tcW w:w="2405" w:type="dxa"/>
            <w:gridSpan w:val="2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Collinearity Statistics</w:t>
            </w:r>
          </w:p>
        </w:tc>
      </w:tr>
      <w:tr w:rsidR="00CF02C6" w:rsidRPr="00CF02C6" w:rsidTr="00CF02C6">
        <w:tc>
          <w:tcPr>
            <w:tcW w:w="3547" w:type="dxa"/>
            <w:gridSpan w:val="2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B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Std. Error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Beta</w:t>
            </w:r>
          </w:p>
        </w:tc>
        <w:tc>
          <w:tcPr>
            <w:tcW w:w="1143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143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Zero-order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Partial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Part</w:t>
            </w:r>
          </w:p>
        </w:tc>
        <w:tc>
          <w:tcPr>
            <w:tcW w:w="126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Tolerance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VIF</w:t>
            </w:r>
          </w:p>
        </w:tc>
      </w:tr>
      <w:tr w:rsidR="00CF02C6" w:rsidRPr="00CF02C6" w:rsidTr="00CF02C6">
        <w:tc>
          <w:tcPr>
            <w:tcW w:w="818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</w:t>
            </w: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(Constant)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51.608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.376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137.196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262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</w:tr>
      <w:tr w:rsidR="00CF02C6" w:rsidRPr="00CF02C6" w:rsidTr="00CF02C6">
        <w:tc>
          <w:tcPr>
            <w:tcW w:w="818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Alcohol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.010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.033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.294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.769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.427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.003</w:t>
            </w:r>
          </w:p>
        </w:tc>
        <w:tc>
          <w:tcPr>
            <w:tcW w:w="126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.627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1.594</w:t>
            </w:r>
          </w:p>
        </w:tc>
      </w:tr>
      <w:tr w:rsidR="00CF02C6" w:rsidRPr="00CF02C6" w:rsidTr="00CF02C6">
        <w:tc>
          <w:tcPr>
            <w:tcW w:w="818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percentage expenditure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.001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.118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9.684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.428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.206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.104</w:t>
            </w:r>
          </w:p>
        </w:tc>
        <w:tc>
          <w:tcPr>
            <w:tcW w:w="126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.773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1.294</w:t>
            </w:r>
          </w:p>
        </w:tc>
      </w:tr>
      <w:tr w:rsidR="00CF02C6" w:rsidRPr="00CF02C6" w:rsidTr="00CF02C6">
        <w:tc>
          <w:tcPr>
            <w:tcW w:w="818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BMI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.099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.007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.199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15.246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.594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.315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.163</w:t>
            </w:r>
          </w:p>
        </w:tc>
        <w:tc>
          <w:tcPr>
            <w:tcW w:w="126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.673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1.487</w:t>
            </w:r>
          </w:p>
        </w:tc>
      </w:tr>
      <w:tr w:rsidR="00CF02C6" w:rsidRPr="00CF02C6" w:rsidTr="00CF02C6">
        <w:tc>
          <w:tcPr>
            <w:tcW w:w="818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HIV/AIDS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-.649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.019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-.384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-34.035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-.572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-.596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-.365</w:t>
            </w:r>
          </w:p>
        </w:tc>
        <w:tc>
          <w:tcPr>
            <w:tcW w:w="126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.900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1.111</w:t>
            </w:r>
          </w:p>
        </w:tc>
      </w:tr>
      <w:tr w:rsidR="00CF02C6" w:rsidRPr="00CF02C6" w:rsidTr="00CF02C6">
        <w:tc>
          <w:tcPr>
            <w:tcW w:w="818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Population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-1.464E-9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-.009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-.868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.385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-.022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-.019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-.009</w:t>
            </w:r>
          </w:p>
        </w:tc>
        <w:tc>
          <w:tcPr>
            <w:tcW w:w="126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.991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1.010</w:t>
            </w:r>
          </w:p>
        </w:tc>
      </w:tr>
      <w:tr w:rsidR="00CF02C6" w:rsidRPr="00CF02C6" w:rsidTr="00CF02C6">
        <w:tc>
          <w:tcPr>
            <w:tcW w:w="818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Income composition of resources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23.043</w:t>
            </w:r>
          </w:p>
        </w:tc>
        <w:tc>
          <w:tcPr>
            <w:tcW w:w="148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.701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.490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32.879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.750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.582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.352</w:t>
            </w:r>
          </w:p>
        </w:tc>
        <w:tc>
          <w:tcPr>
            <w:tcW w:w="1262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.516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1.937</w:t>
            </w:r>
          </w:p>
        </w:tc>
      </w:tr>
      <w:tr w:rsidR="00CF02C6" w:rsidRPr="00CF02C6" w:rsidTr="00CF02C6">
        <w:tc>
          <w:tcPr>
            <w:tcW w:w="16442" w:type="dxa"/>
            <w:gridSpan w:val="12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a. Dependent Variable: Life expectancy</w:t>
            </w:r>
          </w:p>
        </w:tc>
      </w:tr>
    </w:tbl>
    <w:p w:rsidR="00CF02C6" w:rsidRPr="00CF02C6" w:rsidRDefault="00CF02C6" w:rsidP="00CF02C6"/>
    <w:p w:rsidR="00CF02C6" w:rsidRPr="00CF02C6" w:rsidRDefault="00CF02C6" w:rsidP="00CF02C6"/>
    <w:tbl>
      <w:tblPr>
        <w:tblStyle w:val="TableGrid"/>
        <w:tblW w:w="14672" w:type="dxa"/>
        <w:tblLayout w:type="fixed"/>
        <w:tblLook w:val="0000" w:firstRow="0" w:lastRow="0" w:firstColumn="0" w:lastColumn="0" w:noHBand="0" w:noVBand="0"/>
      </w:tblPr>
      <w:tblGrid>
        <w:gridCol w:w="886"/>
        <w:gridCol w:w="1365"/>
        <w:gridCol w:w="1365"/>
        <w:gridCol w:w="1638"/>
        <w:gridCol w:w="1314"/>
        <w:gridCol w:w="1143"/>
        <w:gridCol w:w="1638"/>
        <w:gridCol w:w="1143"/>
        <w:gridCol w:w="1211"/>
        <w:gridCol w:w="1331"/>
        <w:gridCol w:w="1638"/>
      </w:tblGrid>
      <w:tr w:rsidR="00CF02C6" w:rsidRPr="00CF02C6" w:rsidTr="00CF02C6">
        <w:tc>
          <w:tcPr>
            <w:tcW w:w="14666" w:type="dxa"/>
            <w:gridSpan w:val="11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rPr>
                <w:b/>
                <w:bCs/>
              </w:rPr>
              <w:t xml:space="preserve">Collinearity </w:t>
            </w:r>
            <w:proofErr w:type="spellStart"/>
            <w:r w:rsidRPr="00CF02C6">
              <w:rPr>
                <w:b/>
                <w:bCs/>
              </w:rPr>
              <w:t>Diagnostics</w:t>
            </w:r>
            <w:r w:rsidRPr="00CF02C6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CF02C6" w:rsidRPr="00CF02C6" w:rsidTr="00CF02C6">
        <w:tc>
          <w:tcPr>
            <w:tcW w:w="88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Model</w:t>
            </w:r>
          </w:p>
        </w:tc>
        <w:tc>
          <w:tcPr>
            <w:tcW w:w="1364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Dimension</w:t>
            </w:r>
          </w:p>
        </w:tc>
        <w:tc>
          <w:tcPr>
            <w:tcW w:w="1364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Eigenvalue</w:t>
            </w:r>
          </w:p>
        </w:tc>
        <w:tc>
          <w:tcPr>
            <w:tcW w:w="163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Condition Index</w:t>
            </w:r>
          </w:p>
        </w:tc>
        <w:tc>
          <w:tcPr>
            <w:tcW w:w="9414" w:type="dxa"/>
            <w:gridSpan w:val="7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Variance Proportions</w:t>
            </w:r>
          </w:p>
        </w:tc>
      </w:tr>
      <w:tr w:rsidR="00CF02C6" w:rsidRPr="00CF02C6" w:rsidTr="00CF02C6">
        <w:tc>
          <w:tcPr>
            <w:tcW w:w="88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364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364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63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(Constant)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Alcohol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percentage expenditure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BMI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 xml:space="preserve"> HIV/AIDS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Population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Income composition of resources</w:t>
            </w:r>
          </w:p>
        </w:tc>
      </w:tr>
      <w:tr w:rsidR="00CF02C6" w:rsidRPr="00CF02C6" w:rsidTr="00CF02C6">
        <w:tc>
          <w:tcPr>
            <w:tcW w:w="887" w:type="dxa"/>
            <w:vMerge w:val="restart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</w:t>
            </w: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</w:t>
            </w: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3.982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1.000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.01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.01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.01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.01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</w:tr>
      <w:tr w:rsidR="00CF02C6" w:rsidRPr="00CF02C6" w:rsidTr="00CF02C6">
        <w:tc>
          <w:tcPr>
            <w:tcW w:w="88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</w:t>
            </w: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1.012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1.983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.41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.20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</w:tr>
      <w:tr w:rsidR="00CF02C6" w:rsidRPr="00CF02C6" w:rsidTr="00CF02C6">
        <w:tc>
          <w:tcPr>
            <w:tcW w:w="88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3</w:t>
            </w: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.965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2.032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.21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.73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</w:tr>
      <w:tr w:rsidR="00CF02C6" w:rsidRPr="00CF02C6" w:rsidTr="00CF02C6">
        <w:tc>
          <w:tcPr>
            <w:tcW w:w="88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</w:t>
            </w: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.659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2.459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.01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.62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.02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.23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.05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</w:tr>
      <w:tr w:rsidR="00CF02C6" w:rsidRPr="00CF02C6" w:rsidTr="00CF02C6">
        <w:tc>
          <w:tcPr>
            <w:tcW w:w="88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5</w:t>
            </w: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.240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4.075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.85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.15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.03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</w:tr>
      <w:tr w:rsidR="00CF02C6" w:rsidRPr="00CF02C6" w:rsidTr="00CF02C6">
        <w:tc>
          <w:tcPr>
            <w:tcW w:w="88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6</w:t>
            </w: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.107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6.107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.19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.90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.08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.02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.04</w:t>
            </w:r>
          </w:p>
        </w:tc>
      </w:tr>
      <w:tr w:rsidR="00CF02C6" w:rsidRPr="00CF02C6" w:rsidTr="00CF02C6">
        <w:tc>
          <w:tcPr>
            <w:tcW w:w="887" w:type="dxa"/>
            <w:vMerge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7</w:t>
            </w:r>
          </w:p>
        </w:tc>
        <w:tc>
          <w:tcPr>
            <w:tcW w:w="136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.035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10.646</w:t>
            </w:r>
          </w:p>
        </w:tc>
        <w:tc>
          <w:tcPr>
            <w:tcW w:w="131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.76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.13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.05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.04</w:t>
            </w:r>
          </w:p>
        </w:tc>
        <w:tc>
          <w:tcPr>
            <w:tcW w:w="1211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.07</w:t>
            </w:r>
          </w:p>
        </w:tc>
        <w:tc>
          <w:tcPr>
            <w:tcW w:w="1330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</w:t>
            </w:r>
          </w:p>
        </w:tc>
        <w:tc>
          <w:tcPr>
            <w:tcW w:w="1637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.95</w:t>
            </w:r>
          </w:p>
        </w:tc>
      </w:tr>
      <w:tr w:rsidR="00CF02C6" w:rsidRPr="00CF02C6" w:rsidTr="00CF02C6">
        <w:tc>
          <w:tcPr>
            <w:tcW w:w="14666" w:type="dxa"/>
            <w:gridSpan w:val="11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a. Dependent Variable: Life expectancy</w:t>
            </w:r>
          </w:p>
        </w:tc>
      </w:tr>
    </w:tbl>
    <w:p w:rsidR="00CF02C6" w:rsidRPr="00CF02C6" w:rsidRDefault="00CF02C6" w:rsidP="00CF02C6"/>
    <w:p w:rsidR="00CF02C6" w:rsidRPr="00CF02C6" w:rsidRDefault="00CF02C6" w:rsidP="00CF02C6"/>
    <w:tbl>
      <w:tblPr>
        <w:tblStyle w:val="TableGrid"/>
        <w:tblW w:w="9042" w:type="dxa"/>
        <w:tblLayout w:type="fixed"/>
        <w:tblLook w:val="0000" w:firstRow="0" w:lastRow="0" w:firstColumn="0" w:lastColumn="0" w:noHBand="0" w:noVBand="0"/>
      </w:tblPr>
      <w:tblGrid>
        <w:gridCol w:w="2731"/>
        <w:gridCol w:w="1194"/>
        <w:gridCol w:w="1228"/>
        <w:gridCol w:w="1143"/>
        <w:gridCol w:w="1603"/>
        <w:gridCol w:w="1143"/>
      </w:tblGrid>
      <w:tr w:rsidR="00CF02C6" w:rsidRPr="00CF02C6" w:rsidTr="00CF02C6">
        <w:tc>
          <w:tcPr>
            <w:tcW w:w="9040" w:type="dxa"/>
            <w:gridSpan w:val="6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rPr>
                <w:b/>
                <w:bCs/>
              </w:rPr>
              <w:t xml:space="preserve">Residuals </w:t>
            </w:r>
            <w:proofErr w:type="spellStart"/>
            <w:r w:rsidRPr="00CF02C6">
              <w:rPr>
                <w:b/>
                <w:bCs/>
              </w:rPr>
              <w:t>Statistics</w:t>
            </w:r>
            <w:r w:rsidRPr="00CF02C6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Minimum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Maximum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Mean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Std. Deviation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N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Predicted Value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32.892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88.997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68.681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8.5925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Std. Predicted Value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-4.165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2.364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Standard Error of Predicted Value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.124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2.154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.244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.137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Adjusted Predicted Value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32.425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89.218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68.676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8.6062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Residual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-29.3613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22.8423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.0000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4.8528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Std. Residual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-6.042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4.700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.999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Stud. Residual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-6.046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4.718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.001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1.001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Deleted Residual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-29.4015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23.0154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.0050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4.8766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lastRenderedPageBreak/>
              <w:t>Stud. Deleted Residual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-6.098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4.742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.001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1.002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Mahal. Distance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.374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414.168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5.997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18.306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Cook's Distance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.038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.001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.003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2729" w:type="dxa"/>
          </w:tcPr>
          <w:p w:rsidR="00CF02C6" w:rsidRPr="00CF02C6" w:rsidRDefault="00CF02C6" w:rsidP="00CF02C6">
            <w:pPr>
              <w:spacing w:after="160" w:line="259" w:lineRule="auto"/>
            </w:pPr>
            <w:proofErr w:type="spellStart"/>
            <w:r w:rsidRPr="00CF02C6">
              <w:t>Centered</w:t>
            </w:r>
            <w:proofErr w:type="spellEnd"/>
            <w:r w:rsidRPr="00CF02C6">
              <w:t xml:space="preserve"> Leverage Value</w:t>
            </w:r>
          </w:p>
        </w:tc>
        <w:tc>
          <w:tcPr>
            <w:tcW w:w="1194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.000</w:t>
            </w:r>
          </w:p>
        </w:tc>
        <w:tc>
          <w:tcPr>
            <w:tcW w:w="1228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.196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.003</w:t>
            </w:r>
          </w:p>
        </w:tc>
        <w:tc>
          <w:tcPr>
            <w:tcW w:w="160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.009</w:t>
            </w:r>
          </w:p>
        </w:tc>
        <w:tc>
          <w:tcPr>
            <w:tcW w:w="1143" w:type="dxa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2114</w:t>
            </w:r>
          </w:p>
        </w:tc>
      </w:tr>
      <w:tr w:rsidR="00CF02C6" w:rsidRPr="00CF02C6" w:rsidTr="00CF02C6">
        <w:tc>
          <w:tcPr>
            <w:tcW w:w="9040" w:type="dxa"/>
            <w:gridSpan w:val="6"/>
          </w:tcPr>
          <w:p w:rsidR="00CF02C6" w:rsidRPr="00CF02C6" w:rsidRDefault="00CF02C6" w:rsidP="00CF02C6">
            <w:pPr>
              <w:spacing w:after="160" w:line="259" w:lineRule="auto"/>
            </w:pPr>
            <w:r w:rsidRPr="00CF02C6">
              <w:t>a. Dependent Variable: Life expectancy</w:t>
            </w:r>
          </w:p>
        </w:tc>
      </w:tr>
    </w:tbl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pPr>
        <w:rPr>
          <w:b/>
          <w:bCs/>
        </w:rPr>
      </w:pPr>
    </w:p>
    <w:p w:rsidR="00CF02C6" w:rsidRPr="00CF02C6" w:rsidRDefault="00CF02C6" w:rsidP="00CF02C6">
      <w:pPr>
        <w:rPr>
          <w:b/>
          <w:bCs/>
        </w:rPr>
      </w:pPr>
      <w:r w:rsidRPr="00CF02C6">
        <w:rPr>
          <w:b/>
          <w:bCs/>
        </w:rPr>
        <w:t>Charts</w:t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drawing>
          <wp:inline distT="0" distB="0" distL="0" distR="0">
            <wp:extent cx="5104311" cy="3001993"/>
            <wp:effectExtent l="0" t="0" r="127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60" cy="300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lastRenderedPageBreak/>
        <w:drawing>
          <wp:inline distT="0" distB="0" distL="0" distR="0">
            <wp:extent cx="4268260" cy="2510287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90" cy="251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drawing>
          <wp:inline distT="0" distB="0" distL="0" distR="0">
            <wp:extent cx="4238924" cy="2493034"/>
            <wp:effectExtent l="0" t="0" r="952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435" cy="249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lastRenderedPageBreak/>
        <w:drawing>
          <wp:inline distT="0" distB="0" distL="0" distR="0">
            <wp:extent cx="4502940" cy="26483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679" cy="26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drawing>
          <wp:inline distT="0" distB="0" distL="0" distR="0">
            <wp:extent cx="4678952" cy="275182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16" cy="275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lastRenderedPageBreak/>
        <w:drawing>
          <wp:inline distT="0" distB="0" distL="0" distR="0">
            <wp:extent cx="4385600" cy="25792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37" cy="25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drawing>
          <wp:inline distT="0" distB="0" distL="0" distR="0">
            <wp:extent cx="4121584" cy="24240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78" cy="243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drawing>
          <wp:inline distT="0" distB="0" distL="0" distR="0">
            <wp:extent cx="4062914" cy="23895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02" cy="239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C6" w:rsidRPr="00CF02C6" w:rsidRDefault="00CF02C6" w:rsidP="00CF02C6"/>
    <w:p w:rsidR="00CF02C6" w:rsidRPr="00CF02C6" w:rsidRDefault="00CF02C6" w:rsidP="00CF02C6"/>
    <w:p w:rsidR="00CF02C6" w:rsidRPr="00CF02C6" w:rsidRDefault="00CF02C6" w:rsidP="00CF02C6">
      <w:r w:rsidRPr="00CF02C6">
        <w:drawing>
          <wp:inline distT="0" distB="0" distL="0" distR="0">
            <wp:extent cx="4088921" cy="240481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23" cy="240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2C6" w:rsidRPr="00CF02C6" w:rsidRDefault="00CF02C6" w:rsidP="00CF02C6"/>
    <w:p w:rsidR="00CF02C6" w:rsidRPr="00CF02C6" w:rsidRDefault="00CF02C6" w:rsidP="00CF02C6"/>
    <w:p w:rsidR="00CF02C6" w:rsidRDefault="00CF02C6"/>
    <w:sectPr w:rsidR="00CF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C6"/>
    <w:rsid w:val="00AC4C7C"/>
    <w:rsid w:val="00CF02C6"/>
    <w:rsid w:val="00D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61FC4-10A8-470F-8D65-415BDE46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884</Words>
  <Characters>5228</Characters>
  <Application>Microsoft Office Word</Application>
  <DocSecurity>0</DocSecurity>
  <Lines>871</Lines>
  <Paragraphs>679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</dc:creator>
  <cp:keywords/>
  <dc:description/>
  <cp:lastModifiedBy>CPS</cp:lastModifiedBy>
  <cp:revision>1</cp:revision>
  <dcterms:created xsi:type="dcterms:W3CDTF">2024-09-07T11:10:00Z</dcterms:created>
  <dcterms:modified xsi:type="dcterms:W3CDTF">2024-09-07T11:15:00Z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84e72e0f-8487-424a-a5b7-5b8434e24f0a</vt:lpwstr>
  </property>
</Properties>
</file>