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11F00" w14:textId="77777777" w:rsidR="0041634E" w:rsidRPr="000B52BB" w:rsidRDefault="0041634E" w:rsidP="00360384">
      <w:pPr>
        <w:rPr>
          <w:rFonts w:ascii="맑은 고딕" w:eastAsia="맑은 고딕" w:hAnsi="맑은 고딕"/>
          <w:b/>
          <w:sz w:val="22"/>
        </w:rPr>
      </w:pPr>
    </w:p>
    <w:p w14:paraId="65349FC7" w14:textId="77777777" w:rsidR="0041634E" w:rsidRPr="000B52BB" w:rsidRDefault="0041634E" w:rsidP="00360384">
      <w:pPr>
        <w:rPr>
          <w:rFonts w:ascii="맑은 고딕" w:eastAsia="맑은 고딕" w:hAnsi="맑은 고딕"/>
          <w:b/>
          <w:sz w:val="22"/>
        </w:rPr>
      </w:pPr>
    </w:p>
    <w:p w14:paraId="2EE28696" w14:textId="77777777" w:rsidR="0041634E" w:rsidRPr="000B52BB" w:rsidRDefault="0041634E" w:rsidP="00360384">
      <w:pPr>
        <w:rPr>
          <w:rFonts w:ascii="맑은 고딕" w:eastAsia="맑은 고딕" w:hAnsi="맑은 고딕"/>
          <w:b/>
          <w:sz w:val="22"/>
        </w:rPr>
      </w:pPr>
    </w:p>
    <w:p w14:paraId="4351F48B" w14:textId="47398185" w:rsidR="0041634E" w:rsidRPr="00C47FFB" w:rsidRDefault="00C47FFB" w:rsidP="00360384">
      <w:pPr>
        <w:jc w:val="center"/>
        <w:rPr>
          <w:rFonts w:ascii="맑은 고딕" w:eastAsia="맑은 고딕" w:hAnsi="맑은 고딕"/>
          <w:b/>
          <w:sz w:val="48"/>
          <w:szCs w:val="40"/>
          <w:u w:val="single"/>
        </w:rPr>
      </w:pPr>
      <w:r w:rsidRPr="00C47FFB">
        <w:rPr>
          <w:rFonts w:ascii="맑은 고딕" w:eastAsia="맑은 고딕" w:hAnsi="맑은 고딕" w:hint="eastAsia"/>
          <w:b/>
          <w:sz w:val="48"/>
          <w:szCs w:val="40"/>
          <w:u w:val="single"/>
        </w:rPr>
        <w:t>클라우드 사용계획서</w:t>
      </w:r>
    </w:p>
    <w:p w14:paraId="3A1F6059" w14:textId="77777777" w:rsidR="0041634E" w:rsidRPr="000B52BB" w:rsidRDefault="0041634E" w:rsidP="00360384">
      <w:pPr>
        <w:rPr>
          <w:rFonts w:ascii="맑은 고딕" w:eastAsia="맑은 고딕" w:hAnsi="맑은 고딕"/>
          <w:b/>
          <w:sz w:val="22"/>
        </w:rPr>
      </w:pPr>
    </w:p>
    <w:p w14:paraId="60C006BA" w14:textId="77777777" w:rsidR="0041634E" w:rsidRPr="000B52BB" w:rsidRDefault="0041634E" w:rsidP="00360384">
      <w:pPr>
        <w:rPr>
          <w:rFonts w:ascii="맑은 고딕" w:eastAsia="맑은 고딕" w:hAnsi="맑은 고딕"/>
          <w:b/>
          <w:sz w:val="22"/>
        </w:rPr>
      </w:pPr>
    </w:p>
    <w:p w14:paraId="41CF09F4" w14:textId="77777777" w:rsidR="0041634E" w:rsidRPr="000B52BB" w:rsidRDefault="0041634E" w:rsidP="00360384">
      <w:pPr>
        <w:rPr>
          <w:rFonts w:ascii="맑은 고딕" w:eastAsia="맑은 고딕" w:hAnsi="맑은 고딕"/>
          <w:b/>
          <w:sz w:val="22"/>
        </w:rPr>
      </w:pPr>
    </w:p>
    <w:p w14:paraId="3EBD9D33" w14:textId="77777777" w:rsidR="0041634E" w:rsidRPr="000B52BB" w:rsidRDefault="0041634E" w:rsidP="00360384">
      <w:pPr>
        <w:rPr>
          <w:rFonts w:ascii="맑은 고딕" w:eastAsia="맑은 고딕" w:hAnsi="맑은 고딕"/>
          <w:b/>
          <w:sz w:val="22"/>
        </w:rPr>
      </w:pPr>
    </w:p>
    <w:p w14:paraId="0E5DC916" w14:textId="77777777" w:rsidR="0041634E" w:rsidRPr="000B52BB" w:rsidRDefault="0041634E" w:rsidP="00360384">
      <w:pPr>
        <w:rPr>
          <w:rFonts w:ascii="맑은 고딕" w:eastAsia="맑은 고딕" w:hAnsi="맑은 고딕"/>
          <w:b/>
          <w:sz w:val="22"/>
        </w:rPr>
      </w:pPr>
    </w:p>
    <w:p w14:paraId="3EF7F8B5" w14:textId="77777777" w:rsidR="0041634E" w:rsidRPr="000B52BB" w:rsidRDefault="0041634E" w:rsidP="00360384">
      <w:pPr>
        <w:rPr>
          <w:rFonts w:ascii="맑은 고딕" w:eastAsia="맑은 고딕" w:hAnsi="맑은 고딕"/>
          <w:b/>
          <w:sz w:val="22"/>
        </w:rPr>
      </w:pPr>
    </w:p>
    <w:p w14:paraId="4A0D0C93" w14:textId="77777777" w:rsidR="0041634E" w:rsidRPr="000B52BB" w:rsidRDefault="0041634E" w:rsidP="00360384">
      <w:pPr>
        <w:rPr>
          <w:rFonts w:ascii="맑은 고딕" w:eastAsia="맑은 고딕" w:hAnsi="맑은 고딕"/>
          <w:b/>
          <w:sz w:val="22"/>
        </w:rPr>
      </w:pPr>
    </w:p>
    <w:p w14:paraId="71A82E8D" w14:textId="77777777" w:rsidR="0041634E" w:rsidRPr="000B52BB" w:rsidRDefault="0041634E" w:rsidP="00360384">
      <w:pPr>
        <w:rPr>
          <w:rFonts w:ascii="맑은 고딕" w:eastAsia="맑은 고딕" w:hAnsi="맑은 고딕"/>
          <w:b/>
          <w:sz w:val="22"/>
        </w:rPr>
      </w:pPr>
    </w:p>
    <w:p w14:paraId="5C0EDE8B" w14:textId="77777777" w:rsidR="0041634E" w:rsidRPr="000B52BB" w:rsidRDefault="0041634E" w:rsidP="00360384">
      <w:pPr>
        <w:rPr>
          <w:rFonts w:ascii="맑은 고딕" w:eastAsia="맑은 고딕" w:hAnsi="맑은 고딕"/>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7210"/>
      </w:tblGrid>
      <w:tr w:rsidR="0041634E" w:rsidRPr="000B52BB" w14:paraId="7B7A2FC5" w14:textId="77777777" w:rsidTr="00D15F9E">
        <w:trPr>
          <w:trHeight w:val="397"/>
        </w:trPr>
        <w:tc>
          <w:tcPr>
            <w:tcW w:w="1807" w:type="dxa"/>
            <w:shd w:val="clear" w:color="auto" w:fill="D9D9D9"/>
            <w:vAlign w:val="center"/>
          </w:tcPr>
          <w:p w14:paraId="417C5622" w14:textId="55C7EA63" w:rsidR="0041634E" w:rsidRPr="001D7217" w:rsidRDefault="009E3B84" w:rsidP="00360384">
            <w:pPr>
              <w:widowControl w:val="0"/>
              <w:wordWrap w:val="0"/>
              <w:jc w:val="center"/>
              <w:rPr>
                <w:rFonts w:ascii="맑은 고딕" w:eastAsia="맑은 고딕" w:hAnsi="맑은 고딕"/>
              </w:rPr>
            </w:pPr>
            <w:r>
              <w:rPr>
                <w:rFonts w:ascii="맑은 고딕" w:eastAsia="맑은 고딕" w:hAnsi="맑은 고딕" w:hint="eastAsia"/>
              </w:rPr>
              <w:t>프로젝트명</w:t>
            </w:r>
          </w:p>
        </w:tc>
        <w:tc>
          <w:tcPr>
            <w:tcW w:w="7210" w:type="dxa"/>
            <w:shd w:val="clear" w:color="auto" w:fill="auto"/>
            <w:vAlign w:val="center"/>
          </w:tcPr>
          <w:p>
            <w:pPr>
              <w:spacing w:after="0" w:before="0"/>
            </w:pPr>
            <w:r/>
            <w:r>
              <w:rPr>
                <w:rFonts w:ascii="맑은 고딕" w:hAnsi="맑은 고딕" w:eastAsia="맑은 고딕"/>
                <w:b/>
                <w:sz w:val="20"/>
              </w:rPr>
              <w:t>ZOOP - 금융 이슈·기업 관계 탐색 서비스</w:t>
            </w:r>
          </w:p>
        </w:tc>
      </w:tr>
      <w:tr w:rsidR="00D15F9E" w:rsidRPr="000B52BB" w14:paraId="11A1E415" w14:textId="77777777" w:rsidTr="00D15F9E">
        <w:trPr>
          <w:trHeight w:val="397"/>
        </w:trPr>
        <w:tc>
          <w:tcPr>
            <w:tcW w:w="1807" w:type="dxa"/>
            <w:shd w:val="clear" w:color="auto" w:fill="D9D9D9"/>
            <w:vAlign w:val="center"/>
          </w:tcPr>
          <w:p w14:paraId="19879626" w14:textId="6F09BE90" w:rsidR="00D15F9E" w:rsidRPr="001D7217" w:rsidRDefault="00D15F9E" w:rsidP="00360384">
            <w:pPr>
              <w:widowControl w:val="0"/>
              <w:wordWrap w:val="0"/>
              <w:jc w:val="center"/>
              <w:rPr>
                <w:rFonts w:ascii="맑은 고딕" w:eastAsia="맑은 고딕" w:hAnsi="맑은 고딕"/>
              </w:rPr>
            </w:pPr>
            <w:r>
              <w:rPr>
                <w:rFonts w:ascii="맑은 고딕" w:eastAsia="맑은 고딕" w:hAnsi="맑은 고딕" w:hint="eastAsia"/>
              </w:rPr>
              <w:t>프로젝트</w:t>
            </w:r>
            <w:r w:rsidR="00C47FFB">
              <w:rPr>
                <w:rFonts w:ascii="맑은 고딕" w:eastAsia="맑은 고딕" w:hAnsi="맑은 고딕" w:hint="eastAsia"/>
              </w:rPr>
              <w:t xml:space="preserve"> </w:t>
            </w:r>
            <w:proofErr w:type="spellStart"/>
            <w:r w:rsidR="00C47FFB">
              <w:rPr>
                <w:rFonts w:ascii="맑은 고딕" w:eastAsia="맑은 고딕" w:hAnsi="맑은 고딕" w:hint="eastAsia"/>
              </w:rPr>
              <w:t>팀명</w:t>
            </w:r>
            <w:proofErr w:type="spellEnd"/>
          </w:p>
        </w:tc>
        <w:tc>
          <w:tcPr>
            <w:tcW w:w="7210" w:type="dxa"/>
            <w:shd w:val="clear" w:color="auto" w:fill="auto"/>
            <w:vAlign w:val="center"/>
          </w:tcPr>
          <w:p>
            <w:pPr>
              <w:spacing w:after="0" w:before="0"/>
            </w:pPr>
            <w:r/>
            <w:r>
              <w:rPr>
                <w:rFonts w:ascii="맑은 고딕" w:hAnsi="맑은 고딕" w:eastAsia="맑은 고딕"/>
                <w:b/>
                <w:sz w:val="20"/>
              </w:rPr>
              <w:t>ZOOP</w:t>
            </w:r>
          </w:p>
        </w:tc>
      </w:tr>
      <w:tr w:rsidR="00D15F9E" w:rsidRPr="000B52BB" w14:paraId="0DF1C449" w14:textId="77777777" w:rsidTr="0066746A">
        <w:trPr>
          <w:trHeight w:val="397"/>
        </w:trPr>
        <w:tc>
          <w:tcPr>
            <w:tcW w:w="1807" w:type="dxa"/>
            <w:shd w:val="clear" w:color="auto" w:fill="D9D9D9"/>
            <w:vAlign w:val="center"/>
          </w:tcPr>
          <w:p w14:paraId="0AB7B5F3" w14:textId="077AF1F6" w:rsidR="00D15F9E" w:rsidRPr="001D7217" w:rsidRDefault="00D15F9E" w:rsidP="00360384">
            <w:pPr>
              <w:widowControl w:val="0"/>
              <w:wordWrap w:val="0"/>
              <w:jc w:val="center"/>
              <w:rPr>
                <w:rFonts w:ascii="맑은 고딕" w:eastAsia="맑은 고딕" w:hAnsi="맑은 고딕"/>
              </w:rPr>
            </w:pPr>
            <w:r>
              <w:rPr>
                <w:rFonts w:ascii="맑은 고딕" w:eastAsia="맑은 고딕" w:hAnsi="맑은 고딕" w:hint="eastAsia"/>
              </w:rPr>
              <w:t>프로젝트 팀장</w:t>
            </w:r>
          </w:p>
        </w:tc>
        <w:tc>
          <w:tcPr>
            <w:tcW w:w="7210" w:type="dxa"/>
            <w:shd w:val="clear" w:color="auto" w:fill="auto"/>
            <w:vAlign w:val="center"/>
          </w:tcPr>
          <w:p>
            <w:pPr>
              <w:spacing w:after="0" w:before="0"/>
            </w:pPr>
            <w:r/>
            <w:r>
              <w:rPr>
                <w:rFonts w:ascii="맑은 고딕" w:hAnsi="맑은 고딕" w:eastAsia="맑은 고딕"/>
                <w:b w:val="0"/>
                <w:sz w:val="20"/>
              </w:rPr>
              <w:t>김도현</w:t>
            </w:r>
          </w:p>
        </w:tc>
      </w:tr>
      <w:tr w:rsidR="00D15F9E" w:rsidRPr="000B52BB" w14:paraId="01913A20" w14:textId="77777777" w:rsidTr="00CD1DE5">
        <w:trPr>
          <w:trHeight w:val="397"/>
        </w:trPr>
        <w:tc>
          <w:tcPr>
            <w:tcW w:w="1807" w:type="dxa"/>
            <w:shd w:val="clear" w:color="auto" w:fill="D9D9D9"/>
            <w:vAlign w:val="center"/>
          </w:tcPr>
          <w:p w14:paraId="0F03E1F7" w14:textId="7EDCC461" w:rsidR="00D15F9E" w:rsidRPr="001D7217" w:rsidRDefault="00D15F9E" w:rsidP="00360384">
            <w:pPr>
              <w:widowControl w:val="0"/>
              <w:wordWrap w:val="0"/>
              <w:jc w:val="center"/>
              <w:rPr>
                <w:rFonts w:ascii="맑은 고딕" w:eastAsia="맑은 고딕" w:hAnsi="맑은 고딕"/>
              </w:rPr>
            </w:pPr>
            <w:r>
              <w:rPr>
                <w:rFonts w:ascii="맑은 고딕" w:eastAsia="맑은 고딕" w:hAnsi="맑은 고딕" w:hint="eastAsia"/>
              </w:rPr>
              <w:t>프로젝트 팀원</w:t>
            </w:r>
          </w:p>
        </w:tc>
        <w:tc>
          <w:tcPr>
            <w:tcW w:w="7210" w:type="dxa"/>
            <w:shd w:val="clear" w:color="auto" w:fill="auto"/>
            <w:vAlign w:val="center"/>
          </w:tcPr>
          <w:p>
            <w:pPr>
              <w:spacing w:after="0" w:before="0"/>
            </w:pPr>
            <w:r/>
            <w:r>
              <w:rPr>
                <w:rFonts w:ascii="맑은 고딕" w:hAnsi="맑은 고딕" w:eastAsia="맑은 고딕"/>
                <w:b w:val="0"/>
                <w:sz w:val="20"/>
              </w:rPr>
              <w:t>박주형, 임현, 윤서진, 김도현, 홍정현, 안재현, 정세빈</w:t>
            </w:r>
          </w:p>
        </w:tc>
      </w:tr>
    </w:tbl>
    <w:p w14:paraId="07C49753" w14:textId="655D0A1D" w:rsidR="0041634E" w:rsidRDefault="0041634E" w:rsidP="00360384">
      <w:pPr>
        <w:rPr>
          <w:rFonts w:ascii="맑은 고딕" w:eastAsia="맑은 고딕" w:hAnsi="맑은 고딕"/>
          <w:b/>
          <w:sz w:val="22"/>
        </w:rPr>
      </w:pPr>
    </w:p>
    <w:p w14:paraId="3D59F844" w14:textId="2BCB09C1" w:rsidR="00E02F01" w:rsidRDefault="00E02F01" w:rsidP="00360384">
      <w:pPr>
        <w:rPr>
          <w:rFonts w:ascii="맑은 고딕" w:eastAsia="맑은 고딕" w:hAnsi="맑은 고딕"/>
          <w:b/>
          <w:sz w:val="22"/>
        </w:rPr>
      </w:pPr>
    </w:p>
    <w:p w14:paraId="2741EA96" w14:textId="082EC95F" w:rsidR="00E02F01" w:rsidRDefault="00E02F01" w:rsidP="00360384">
      <w:pPr>
        <w:rPr>
          <w:rFonts w:ascii="맑은 고딕" w:eastAsia="맑은 고딕" w:hAnsi="맑은 고딕"/>
          <w:b/>
          <w:sz w:val="22"/>
        </w:rPr>
      </w:pPr>
    </w:p>
    <w:p w14:paraId="05F00121" w14:textId="77777777" w:rsidR="00E02F01" w:rsidRDefault="00E02F01" w:rsidP="00360384">
      <w:pPr>
        <w:rPr>
          <w:rFonts w:ascii="맑은 고딕" w:eastAsia="맑은 고딕" w:hAnsi="맑은 고딕"/>
          <w:b/>
          <w:sz w:val="22"/>
        </w:rPr>
      </w:pPr>
    </w:p>
    <w:p w14:paraId="11396D13" w14:textId="6C401BF8" w:rsidR="005D1AFB" w:rsidRPr="000B52BB" w:rsidRDefault="00E02F01" w:rsidP="00E02F01">
      <w:pPr>
        <w:jc w:val="center"/>
        <w:rPr>
          <w:rFonts w:ascii="맑은 고딕" w:eastAsia="맑은 고딕" w:hAnsi="맑은 고딕"/>
          <w:b/>
          <w:sz w:val="22"/>
        </w:rPr>
      </w:pPr>
      <w:r>
        <w:rPr>
          <w:rFonts w:ascii="맑은 고딕" w:eastAsia="맑은 고딕" w:hAnsi="맑은 고딕"/>
          <w:noProof/>
        </w:rPr>
        <w:drawing>
          <wp:inline distT="0" distB="0" distL="0" distR="0" wp14:anchorId="782C6671" wp14:editId="5A62E98C">
            <wp:extent cx="2080260" cy="1178329"/>
            <wp:effectExtent l="0" t="0" r="0" b="317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위랩스 logo - 복사본.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4367" cy="1407228"/>
                    </a:xfrm>
                    <a:prstGeom prst="rect">
                      <a:avLst/>
                    </a:prstGeom>
                  </pic:spPr>
                </pic:pic>
              </a:graphicData>
            </a:graphic>
          </wp:inline>
        </w:drawing>
      </w:r>
    </w:p>
    <w:p w14:paraId="20CF83F8" w14:textId="77777777" w:rsidR="00365309" w:rsidRDefault="00365309" w:rsidP="00365309">
      <w:pPr>
        <w:overflowPunct/>
        <w:autoSpaceDE/>
        <w:autoSpaceDN/>
        <w:adjustRightInd/>
        <w:textAlignment w:val="auto"/>
        <w:rPr>
          <w:rFonts w:ascii="맑은 고딕" w:eastAsia="맑은 고딕" w:hAnsi="맑은 고딕"/>
          <w:b/>
          <w:sz w:val="22"/>
        </w:rPr>
      </w:pPr>
      <w:bookmarkStart w:id="0" w:name="#1407133847"/>
      <w:bookmarkEnd w:id="0"/>
    </w:p>
    <w:p w14:paraId="54068846" w14:textId="77777777" w:rsidR="00365309" w:rsidRPr="00360384" w:rsidRDefault="00365309" w:rsidP="00365309">
      <w:pPr>
        <w:jc w:val="center"/>
        <w:rPr>
          <w:rFonts w:ascii="맑은 고딕" w:eastAsia="맑은 고딕" w:hAnsi="맑은 고딕"/>
          <w:b/>
          <w:sz w:val="36"/>
          <w:szCs w:val="28"/>
        </w:rPr>
      </w:pPr>
    </w:p>
    <w:p w14:paraId="19A6D4B3" w14:textId="77777777" w:rsidR="00365309" w:rsidRDefault="00365309" w:rsidP="00365309">
      <w:pPr>
        <w:pageBreakBefore/>
        <w:jc w:val="center"/>
        <w:rPr>
          <w:rFonts w:ascii="맑은 고딕" w:eastAsia="맑은 고딕" w:hAnsi="맑은 고딕"/>
          <w:b/>
          <w:sz w:val="36"/>
          <w:szCs w:val="24"/>
        </w:rPr>
      </w:pPr>
      <w:r w:rsidRPr="00D15F9E">
        <w:rPr>
          <w:rFonts w:ascii="맑은 고딕" w:eastAsia="맑은 고딕" w:hAnsi="맑은 고딕" w:hint="eastAsia"/>
          <w:b/>
          <w:sz w:val="36"/>
          <w:szCs w:val="24"/>
        </w:rPr>
        <w:lastRenderedPageBreak/>
        <w:t>제</w:t>
      </w:r>
      <w:r>
        <w:rPr>
          <w:rFonts w:ascii="맑은 고딕" w:eastAsia="맑은 고딕" w:hAnsi="맑은 고딕"/>
          <w:b/>
          <w:sz w:val="36"/>
          <w:szCs w:val="24"/>
        </w:rPr>
        <w:t>/</w:t>
      </w:r>
      <w:r w:rsidRPr="00D15F9E">
        <w:rPr>
          <w:rFonts w:ascii="맑은 고딕" w:eastAsia="맑은 고딕" w:hAnsi="맑은 고딕" w:hint="eastAsia"/>
          <w:b/>
          <w:sz w:val="36"/>
          <w:szCs w:val="24"/>
        </w:rPr>
        <w:t>개정 이력</w:t>
      </w:r>
    </w:p>
    <w:p w14:paraId="303AA6C1" w14:textId="77777777" w:rsidR="00365309" w:rsidRPr="00360384" w:rsidRDefault="00365309" w:rsidP="00365309">
      <w:pPr>
        <w:jc w:val="center"/>
        <w:rPr>
          <w:rFonts w:ascii="맑은 고딕" w:eastAsia="맑은 고딕" w:hAnsi="맑은 고딕"/>
          <w:b/>
          <w:sz w:val="36"/>
          <w:szCs w:val="24"/>
        </w:rPr>
      </w:pPr>
    </w:p>
    <w:tbl>
      <w:tblPr>
        <w:tblW w:w="94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2" w:type="dxa"/>
          <w:right w:w="112" w:type="dxa"/>
        </w:tblCellMar>
        <w:tblLook w:val="0000" w:firstRow="0" w:lastRow="0" w:firstColumn="0" w:lastColumn="0" w:noHBand="0" w:noVBand="0"/>
      </w:tblPr>
      <w:tblGrid>
        <w:gridCol w:w="1518"/>
        <w:gridCol w:w="1697"/>
        <w:gridCol w:w="1649"/>
        <w:gridCol w:w="4611"/>
      </w:tblGrid>
      <w:tr w:rsidR="00365309" w:rsidRPr="000B52BB" w14:paraId="048B722A"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shd w:val="pct10" w:color="auto" w:fill="auto"/>
            <w:vAlign w:val="center"/>
          </w:tcPr>
          <w:p w14:paraId="551BF7C7"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버젼</w:t>
            </w:r>
            <w:r w:rsidRPr="009E3B84">
              <w:rPr>
                <w:rFonts w:ascii="맑은 고딕" w:eastAsia="맑은 고딕" w:hAnsi="맑은 고딕" w:cs="맑은 고딕"/>
                <w:b/>
                <w:i w:val="0"/>
                <w:noProof/>
                <w:sz w:val="20"/>
                <w:cs w:val="0"/>
                <w:szCs w:val="20"/>
                <w:bCs w:val="1"/>
              </w:rPr>
              <w:t>/</w:t>
            </w:r>
            <w:r w:rsidRPr="009E3B84">
              <w:rPr>
                <w:rFonts w:ascii="맑은 고딕" w:eastAsia="맑은 고딕" w:hAnsi="맑은 고딕" w:hint="eastAsia" w:cs="맑은 고딕"/>
                <w:b/>
                <w:i w:val="0"/>
                <w:noProof/>
                <w:sz w:val="20"/>
                <w:cs w:val="0"/>
                <w:szCs w:val="20"/>
                <w:bCs w:val="1"/>
              </w:rPr>
              <w:t>릴리스</w:t>
            </w:r>
          </w:p>
        </w:tc>
        <w:tc>
          <w:tcPr>
            <w:tcW w:w="1697" w:type="dxa"/>
            <w:tcBorders>
              <w:top w:val="single" w:sz="6" w:space="0" w:color="000000"/>
              <w:left w:val="single" w:sz="6" w:space="0" w:color="000000"/>
              <w:bottom w:val="single" w:sz="6" w:space="0" w:color="000000"/>
              <w:right w:val="single" w:sz="6" w:space="0" w:color="000000"/>
            </w:tcBorders>
            <w:shd w:val="pct10" w:color="auto" w:fill="auto"/>
            <w:vAlign w:val="center"/>
          </w:tcPr>
          <w:p w14:paraId="2CFD79F1"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작성일자</w:t>
            </w:r>
          </w:p>
        </w:tc>
        <w:tc>
          <w:tcPr>
            <w:tcW w:w="1649" w:type="dxa"/>
            <w:tcBorders>
              <w:top w:val="single" w:sz="6" w:space="0" w:color="000000"/>
              <w:left w:val="single" w:sz="6" w:space="0" w:color="000000"/>
              <w:bottom w:val="single" w:sz="6" w:space="0" w:color="000000"/>
              <w:right w:val="single" w:sz="4" w:space="0" w:color="auto"/>
            </w:tcBorders>
            <w:shd w:val="pct10" w:color="auto" w:fill="auto"/>
            <w:vAlign w:val="center"/>
          </w:tcPr>
          <w:p w14:paraId="133BD491"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작성자</w:t>
            </w:r>
          </w:p>
        </w:tc>
        <w:tc>
          <w:tcPr>
            <w:tcW w:w="4611" w:type="dxa"/>
            <w:tcBorders>
              <w:top w:val="single" w:sz="6" w:space="0" w:color="000000"/>
              <w:left w:val="single" w:sz="4" w:space="0" w:color="auto"/>
              <w:bottom w:val="single" w:sz="6" w:space="0" w:color="000000"/>
              <w:right w:val="single" w:sz="6" w:space="0" w:color="000000"/>
            </w:tcBorders>
            <w:shd w:val="pct10" w:color="auto" w:fill="auto"/>
            <w:vAlign w:val="center"/>
          </w:tcPr>
          <w:p w14:paraId="7956731F"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개요</w:t>
            </w:r>
          </w:p>
        </w:tc>
      </w:tr>
      <w:tr w:rsidR="00365309" w:rsidRPr="000B52BB" w14:paraId="47824B36"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t>1.0</w:t>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t>2026.10.07</w:t>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t>ZOOP 클라우드 사용계획서 초안 작성</w:t>
            </w:r>
          </w:p>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 AWS 아키텍처</w:t>
            </w:r>
          </w:p>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 리소스·비용 산정</w:t>
            </w:r>
          </w:p>
        </w:tc>
      </w:tr>
      <w:tr w:rsidR="00365309" w:rsidRPr="000B52BB" w14:paraId="54EFB953"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1.1</w:t>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2026.10.08</w:t>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사용기간 10.12~11.06 변경</w:t>
              <w:br/>
              <w:t>사용시간·비용 재산정</w:t>
              <w:br/>
              <w:t>클라우드 구성도 교체</w:t>
            </w:r>
            <w:r>
              <w:rPr>
                <w:rFonts w:ascii="맑은 고딕" w:hAnsi="맑은 고딕" w:eastAsia="맑은 고딕" w:cs="맑은 고딕"/>
                <w:b w:val="0"/>
                <w:i w:val="0"/>
                <w:sz w:val="20"/>
                <w:cs w:val="0"/>
                <w:szCs w:val="20"/>
                <w:bCs w:val="0"/>
              </w:rPr>
            </w:r>
          </w:p>
        </w:tc>
      </w:tr>
      <w:tr w:rsidR="008C7D46" w:rsidRPr="000B52BB" w14:paraId="38E34A7C"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1.2</w:t>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2026.10.12</w:t>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10/12 신청일 반영</w:t>
              <w:br/>
              <w:t>EC2 3대 구성도·자원 변경</w:t>
              <w:br/>
              <w:t>사용시간·비용·예산 재산정</w:t>
            </w:r>
            <w:r>
              <w:rPr>
                <w:rFonts w:ascii="맑은 고딕" w:hAnsi="맑은 고딕" w:eastAsia="맑은 고딕" w:cs="맑은 고딕"/>
                <w:b w:val="0"/>
                <w:i w:val="0"/>
                <w:sz w:val="20"/>
                <w:cs w:val="0"/>
                <w:szCs w:val="20"/>
                <w:bCs w:val="0"/>
              </w:rPr>
            </w:r>
          </w:p>
        </w:tc>
      </w:tr>
      <w:tr w:rsidR="008C7D46" w:rsidRPr="000B52BB" w14:paraId="6B2E07AB"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1.3</w:t>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2026.10.12</w:t>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공지의 평일·수업시간 준수</w:t>
              <w:br/>
              <w:t>AWS 계산기·기간 비용 재산정</w:t>
              <w:br/>
              <w:t>구성도·운영 조건 보완</w:t>
            </w:r>
            <w:r>
              <w:rPr>
                <w:rFonts w:ascii="맑은 고딕" w:hAnsi="맑은 고딕" w:eastAsia="맑은 고딕" w:cs="맑은 고딕"/>
                <w:b w:val="0"/>
                <w:i w:val="0"/>
                <w:sz w:val="20"/>
                <w:cs w:val="0"/>
                <w:szCs w:val="20"/>
                <w:bCs w:val="0"/>
              </w:rPr>
            </w:r>
          </w:p>
        </w:tc>
      </w:tr>
      <w:tr w:rsidR="008C7D46" w:rsidRPr="000B52BB" w14:paraId="0524DF90"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1.4</w:t>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2026.10.12</w:t>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피드백 반영 시스템 아키텍처로 교체</w:t>
              <w:br/>
              <w:t>검수·발행·세션·DB 책임 설명 정합화</w:t>
              <w:br/>
              <w:t>사용시간·기존 비용 산정 유지</w:t>
            </w:r>
          </w:p>
        </w:tc>
      </w:tr>
      <w:tr w:rsidR="008C7D46" w:rsidRPr="000B52BB" w14:paraId="019ECFBE"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keepNext w:val="0"/>
              <w:spacing w:after="40" w:before="40" w:line="252" w:lineRule="auto"/>
              <w:rPr>
                <w:rFonts w:ascii="맑은 고딕" w:hAnsi="맑은 고딕" w:eastAsia="맑은 고딕" w:cs="맑은 고딕"/>
                <w:sz w:val="20"/>
                <w:szCs w:val="20"/>
                <w:b w:val="0"/>
                <w:bCs w:val="0"/>
              </w:rPr>
            </w:pPr>
            <w:r>
              <w:rPr>
                <w:rFonts w:ascii="맑은 고딕" w:hAnsi="맑은 고딕" w:eastAsia="맑은 고딕" w:cs="맑은 고딕"/>
                <w:b w:val="0"/>
                <w:sz w:val="20"/>
                <w:szCs w:val="20"/>
              </w:rPr>
              <w:t>1.5</w:t>
            </w:r>
          </w:p>
        </w:tc>
        <w:tc>
          <w:tcPr>
            <w:tcW w:w="1697" w:type="dxa"/>
            <w:tcBorders>
              <w:top w:val="single" w:sz="6" w:space="0" w:color="000000"/>
              <w:left w:val="single" w:sz="6" w:space="0" w:color="000000"/>
              <w:bottom w:val="single" w:sz="6" w:space="0" w:color="000000"/>
              <w:right w:val="single" w:sz="6" w:space="0" w:color="000000"/>
            </w:tcBorders>
            <w:vAlign w:val="center"/>
          </w:tcPr>
          <w:p>
            <w:pPr>
              <w:keepNext w:val="0"/>
              <w:spacing w:after="40" w:before="40" w:line="252" w:lineRule="auto"/>
              <w:rPr>
                <w:rFonts w:ascii="맑은 고딕" w:hAnsi="맑은 고딕" w:eastAsia="맑은 고딕" w:cs="맑은 고딕"/>
                <w:sz w:val="20"/>
                <w:szCs w:val="20"/>
                <w:b w:val="0"/>
                <w:bCs w:val="0"/>
              </w:rPr>
            </w:pPr>
            <w:r>
              <w:rPr>
                <w:rFonts w:ascii="맑은 고딕" w:hAnsi="맑은 고딕" w:eastAsia="맑은 고딕" w:cs="맑은 고딕"/>
                <w:b w:val="0"/>
                <w:sz w:val="20"/>
                <w:szCs w:val="20"/>
              </w:rPr>
              <w:t>2026.10.13</w:t>
            </w:r>
          </w:p>
        </w:tc>
        <w:tc>
          <w:tcPr>
            <w:tcW w:w="1649" w:type="dxa"/>
            <w:tcBorders>
              <w:top w:val="single" w:sz="6" w:space="0" w:color="000000"/>
              <w:left w:val="single" w:sz="6" w:space="0" w:color="000000"/>
              <w:bottom w:val="single" w:sz="6" w:space="0" w:color="000000"/>
              <w:right w:val="single" w:sz="4" w:space="0" w:color="auto"/>
            </w:tcBorders>
            <w:vAlign w:val="center"/>
          </w:tcPr>
          <w:p>
            <w:pPr>
              <w:keepNext w:val="0"/>
              <w:spacing w:after="40" w:before="40" w:line="252" w:lineRule="auto"/>
              <w:rPr>
                <w:rFonts w:ascii="맑은 고딕" w:hAnsi="맑은 고딕" w:eastAsia="맑은 고딕" w:cs="맑은 고딕"/>
                <w:sz w:val="20"/>
                <w:szCs w:val="20"/>
                <w:b w:val="0"/>
                <w:bCs w:val="0"/>
              </w:rPr>
            </w:pPr>
            <w:r>
              <w:rPr>
                <w:rFonts w:ascii="맑은 고딕" w:hAnsi="맑은 고딕" w:eastAsia="맑은 고딕" w:cs="맑은 고딕"/>
                <w:b w:val="0"/>
                <w:sz w:val="20"/>
                <w:szCs w:val="20"/>
              </w:rPr>
              <w:t>안재현</w:t>
            </w:r>
          </w:p>
        </w:tc>
        <w:tc>
          <w:tcPr>
            <w:tcW w:w="4611" w:type="dxa"/>
            <w:tcBorders>
              <w:top w:val="single" w:sz="6" w:space="0" w:color="000000"/>
              <w:left w:val="single" w:sz="4" w:space="0" w:color="auto"/>
              <w:bottom w:val="single" w:sz="6" w:space="0" w:color="000000"/>
              <w:right w:val="single" w:sz="6" w:space="0" w:color="000000"/>
            </w:tcBorders>
            <w:vAlign w:val="center"/>
          </w:tcPr>
          <w:p>
            <w:pPr>
              <w:keepNext w:val="0"/>
              <w:spacing w:after="40" w:before="40" w:line="252" w:lineRule="auto"/>
              <w:rPr>
                <w:rFonts w:ascii="맑은 고딕" w:hAnsi="맑은 고딕" w:eastAsia="맑은 고딕" w:cs="맑은 고딕"/>
                <w:sz w:val="20"/>
                <w:szCs w:val="20"/>
                <w:b w:val="0"/>
                <w:bCs w:val="0"/>
              </w:rPr>
            </w:pPr>
            <w:r>
              <w:rPr>
                <w:rFonts w:ascii="맑은 고딕" w:hAnsi="맑은 고딕" w:eastAsia="맑은 고딕" w:cs="맑은 고딕"/>
                <w:b w:val="0"/>
                <w:sz w:val="20"/>
                <w:szCs w:val="20"/>
              </w:rPr>
              <w:t>종료일 11/5·사용시간·비용 재산정</w:t>
              <w:br/>
              <w:t>TA 피드백: 사양·Private API·게이트웨이</w:t>
              <w:br/>
              <w:t>클라우드 구성도·설계 근거·흐름 분리</w:t>
            </w:r>
          </w:p>
        </w:tc>
      </w:tr>
      <w:tr w:rsidR="008C7D46" w:rsidRPr="000B52BB" w14:paraId="28307552"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7AD5FF02"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168549E5"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36DE7AE4"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bl>
    <w:p w14:paraId="101D48F5" w14:textId="77777777" w:rsidR="00365309" w:rsidRPr="00575B2D" w:rsidRDefault="00365309" w:rsidP="00365309">
      <w:pPr>
        <w:sectPr w:rsidR="00365309" w:rsidRPr="00575B2D" w:rsidSect="00575B2D">
          <w:headerReference w:type="even" r:id="rId9"/>
          <w:headerReference w:type="default" r:id="rId10"/>
          <w:footerReference w:type="even" r:id="rId11"/>
          <w:footerReference w:type="default" r:id="rId12"/>
          <w:headerReference w:type="first" r:id="rId13"/>
          <w:footerReference w:type="first" r:id="rId14"/>
          <w:pgSz w:w="11907" w:h="16840" w:code="9"/>
          <w:pgMar w:top="1440" w:right="1440" w:bottom="1440" w:left="1440" w:header="720" w:footer="357" w:gutter="0"/>
          <w:cols w:space="720"/>
          <w:titlePg/>
          <w:docGrid w:linePitch="272"/>
        </w:sectPr>
      </w:pPr>
    </w:p>
    <w:p w14:paraId="4E84A776" w14:textId="77777777" w:rsidR="00365309" w:rsidRDefault="00365309" w:rsidP="00365309">
      <w:pPr>
        <w:jc w:val="center"/>
        <w:rPr>
          <w:rFonts w:asciiTheme="majorEastAsia" w:eastAsiaTheme="majorEastAsia" w:hAnsiTheme="majorEastAsia"/>
          <w:b/>
          <w:bCs/>
          <w:sz w:val="36"/>
          <w:szCs w:val="36"/>
          <w:lang w:val="ko-KR"/>
        </w:rPr>
      </w:pPr>
      <w:bookmarkStart w:id="1" w:name="_Toc39636315"/>
      <w:bookmarkStart w:id="2" w:name="_Toc286243632"/>
      <w:bookmarkStart w:id="3" w:name="_Toc26255665"/>
    </w:p>
    <w:p w14:paraId="52192625" w14:textId="77777777" w:rsidR="00365309" w:rsidRDefault="00365309" w:rsidP="00365309">
      <w:pPr>
        <w:jc w:val="center"/>
        <w:rPr>
          <w:rFonts w:asciiTheme="majorEastAsia" w:eastAsiaTheme="majorEastAsia" w:hAnsiTheme="majorEastAsia"/>
          <w:b/>
          <w:bCs/>
          <w:sz w:val="36"/>
          <w:szCs w:val="36"/>
          <w:lang w:val="ko-KR"/>
        </w:rPr>
      </w:pPr>
      <w:r w:rsidRPr="00360384">
        <w:rPr>
          <w:rFonts w:asciiTheme="majorEastAsia" w:eastAsiaTheme="majorEastAsia" w:hAnsiTheme="majorEastAsia"/>
          <w:b/>
          <w:bCs/>
          <w:sz w:val="36"/>
          <w:szCs w:val="36"/>
          <w:lang w:val="ko-KR"/>
        </w:rPr>
        <w:t>목</w:t>
      </w:r>
      <w:r w:rsidRPr="00360384">
        <w:rPr>
          <w:rFonts w:asciiTheme="majorEastAsia" w:eastAsiaTheme="majorEastAsia" w:hAnsiTheme="majorEastAsia" w:hint="eastAsia"/>
          <w:b/>
          <w:bCs/>
          <w:sz w:val="36"/>
          <w:szCs w:val="36"/>
          <w:lang w:val="ko-KR"/>
        </w:rPr>
        <w:t xml:space="preserve">     </w:t>
      </w:r>
      <w:r w:rsidRPr="00360384">
        <w:rPr>
          <w:rFonts w:asciiTheme="majorEastAsia" w:eastAsiaTheme="majorEastAsia" w:hAnsiTheme="majorEastAsia"/>
          <w:b/>
          <w:bCs/>
          <w:sz w:val="36"/>
          <w:szCs w:val="36"/>
          <w:lang w:val="ko-KR"/>
        </w:rPr>
        <w:t>차</w:t>
      </w:r>
    </w:p>
    <w:p w14:paraId="29D92FD6" w14:textId="77777777" w:rsidR="00365309" w:rsidRPr="00360384" w:rsidRDefault="00365309" w:rsidP="00365309">
      <w:pPr>
        <w:jc w:val="center"/>
        <w:rPr>
          <w:rFonts w:asciiTheme="majorEastAsia" w:eastAsiaTheme="majorEastAsia" w:hAnsiTheme="majorEastAsia"/>
          <w:b/>
          <w:bCs/>
          <w:sz w:val="36"/>
          <w:szCs w:val="36"/>
          <w:lang w:val="ko-KR"/>
        </w:rPr>
      </w:pPr>
    </w:p>
    <w:p w14:paraId="0C0CE8C8" w14:textId="77777777" w:rsidR="00365309" w:rsidRPr="00137A79" w:rsidRDefault="00365309" w:rsidP="00365309">
      <w:pPr>
        <w:pStyle w:val="11"/>
        <w:tabs>
          <w:tab w:val="left" w:pos="600"/>
        </w:tabs>
        <w:rPr>
          <w:rFonts w:asciiTheme="minorEastAsia" w:eastAsiaTheme="minorEastAsia" w:hAnsiTheme="minorEastAsia" w:cstheme="minorBidi"/>
          <w:b w:val="0"/>
          <w:caps w:val="0"/>
          <w:noProof/>
          <w:kern w:val="2"/>
          <w:sz w:val="20"/>
          <w:szCs w:val="24"/>
        </w:rPr>
      </w:pPr>
      <w:r w:rsidRPr="00091480">
        <w:rPr>
          <w:sz w:val="20"/>
        </w:rPr>
        <w:fldChar w:fldCharType="begin"/>
      </w:r>
      <w:r w:rsidRPr="00091480">
        <w:rPr>
          <w:sz w:val="20"/>
        </w:rPr>
        <w:instrText xml:space="preserve"> TOC \o "1-3" \h \z \u </w:instrText>
      </w:r>
      <w:r w:rsidRPr="00091480">
        <w:rPr>
          <w:sz w:val="20"/>
        </w:rPr>
        <w:fldChar w:fldCharType="separate"/>
      </w:r>
      <w:hyperlink w:anchor="_Toc70515291" w:history="1">
        <w:r w:rsidRPr="00137A79">
          <w:rPr>
            <w:rStyle w:val="ad"/>
            <w:rFonts w:asciiTheme="minorEastAsia" w:eastAsiaTheme="minorEastAsia" w:hAnsiTheme="minorEastAsia"/>
            <w:noProof/>
          </w:rPr>
          <w:t>1.</w:t>
        </w:r>
        <w:r w:rsidRPr="00137A79">
          <w:rPr>
            <w:rFonts w:asciiTheme="minorEastAsia" w:eastAsiaTheme="minorEastAsia" w:hAnsiTheme="minorEastAsia" w:cstheme="minorBidi"/>
            <w:b w:val="0"/>
            <w:caps w:val="0"/>
            <w:noProof/>
            <w:kern w:val="2"/>
            <w:sz w:val="20"/>
            <w:szCs w:val="24"/>
          </w:rPr>
          <w:tab/>
        </w:r>
        <w:r w:rsidRPr="00137A79">
          <w:rPr>
            <w:rStyle w:val="ad"/>
            <w:rFonts w:asciiTheme="minorEastAsia" w:eastAsiaTheme="minorEastAsia" w:hAnsiTheme="minorEastAsia" w:hint="eastAsia"/>
            <w:noProof/>
          </w:rPr>
          <w:t>개요</w:t>
        </w:r>
        <w:r w:rsidRPr="00137A79">
          <w:rPr>
            <w:rFonts w:asciiTheme="minorEastAsia" w:eastAsiaTheme="minorEastAsia" w:hAnsiTheme="minorEastAsia"/>
            <w:noProof/>
            <w:webHidden/>
          </w:rPr>
          <w:tab/>
        </w:r>
        <w:r w:rsidRPr="00137A79">
          <w:rPr>
            <w:rFonts w:asciiTheme="minorEastAsia" w:eastAsiaTheme="minorEastAsia" w:hAnsiTheme="minorEastAsia"/>
            <w:noProof/>
            <w:webHidden/>
          </w:rPr>
          <w:fldChar w:fldCharType="begin"/>
        </w:r>
        <w:r w:rsidRPr="00137A79">
          <w:rPr>
            <w:rFonts w:asciiTheme="minorEastAsia" w:eastAsiaTheme="minorEastAsia" w:hAnsiTheme="minorEastAsia"/>
            <w:noProof/>
            <w:webHidden/>
          </w:rPr>
          <w:instrText xml:space="preserve"> PAGEREF _Toc70515291 \h </w:instrText>
        </w:r>
        <w:r w:rsidRPr="00137A79">
          <w:rPr>
            <w:rFonts w:asciiTheme="minorEastAsia" w:eastAsiaTheme="minorEastAsia" w:hAnsiTheme="minorEastAsia"/>
            <w:noProof/>
            <w:webHidden/>
          </w:rPr>
        </w:r>
        <w:r w:rsidRPr="00137A79">
          <w:rPr>
            <w:rFonts w:asciiTheme="minorEastAsia" w:eastAsiaTheme="minorEastAsia" w:hAnsiTheme="minorEastAsia"/>
            <w:noProof/>
            <w:webHidden/>
          </w:rPr>
          <w:fldChar w:fldCharType="separate"/>
        </w:r>
        <w:r w:rsidRPr="00137A79">
          <w:rPr>
            <w:rFonts w:asciiTheme="minorEastAsia" w:eastAsiaTheme="minorEastAsia" w:hAnsiTheme="minorEastAsia"/>
            <w:noProof/>
            <w:webHidden/>
          </w:rPr>
          <w:t>4</w:t>
        </w:r>
        <w:r w:rsidRPr="00137A79">
          <w:rPr>
            <w:rFonts w:asciiTheme="minorEastAsia" w:eastAsiaTheme="minorEastAsia" w:hAnsiTheme="minorEastAsia"/>
            <w:noProof/>
            <w:webHidden/>
          </w:rPr>
          <w:fldChar w:fldCharType="end"/>
        </w:r>
      </w:hyperlink>
    </w:p>
    <w:p w14:paraId="664AF16F"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2" w:history="1">
        <w:r w:rsidR="00365309" w:rsidRPr="00137A79">
          <w:rPr>
            <w:rStyle w:val="ad"/>
            <w:rFonts w:asciiTheme="minorEastAsia" w:eastAsiaTheme="minorEastAsia" w:hAnsiTheme="minorEastAsia"/>
            <w:noProof/>
          </w:rPr>
          <w:t>1.1.</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목적</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_Toc70515292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641D12AD"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3" w:history="1">
        <w:r w:rsidR="00365309" w:rsidRPr="00137A79">
          <w:rPr>
            <w:rStyle w:val="ad"/>
            <w:rFonts w:asciiTheme="minorEastAsia" w:eastAsiaTheme="minorEastAsia" w:hAnsiTheme="minorEastAsia"/>
            <w:noProof/>
          </w:rPr>
          <w:t>1.2.</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시스템명</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_Toc70515293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4A627181"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4" w:history="1">
        <w:r w:rsidR="00365309" w:rsidRPr="00137A79">
          <w:rPr>
            <w:rStyle w:val="ad"/>
            <w:rFonts w:asciiTheme="minorEastAsia" w:eastAsiaTheme="minorEastAsia" w:hAnsiTheme="minorEastAsia"/>
            <w:noProof/>
          </w:rPr>
          <w:t>1.3.</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사용기간</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_Toc70515294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3DA948F7"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5" w:history="1">
        <w:r w:rsidR="00365309" w:rsidRPr="00137A79">
          <w:rPr>
            <w:rStyle w:val="ad"/>
            <w:rFonts w:asciiTheme="minorEastAsia" w:eastAsiaTheme="minorEastAsia" w:hAnsiTheme="minorEastAsia"/>
            <w:noProof/>
          </w:rPr>
          <w:t>1.4.</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배경</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및</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목적</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_Toc70515295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2261032D" w14:textId="77777777" w:rsidR="00365309" w:rsidRPr="00137A79" w:rsidRDefault="00000000" w:rsidP="00365309">
      <w:pPr>
        <w:pStyle w:val="11"/>
        <w:tabs>
          <w:tab w:val="left" w:pos="600"/>
        </w:tabs>
        <w:rPr>
          <w:rFonts w:asciiTheme="minorEastAsia" w:eastAsiaTheme="minorEastAsia" w:hAnsiTheme="minorEastAsia" w:cstheme="minorBidi"/>
          <w:b w:val="0"/>
          <w:caps w:val="0"/>
          <w:noProof/>
          <w:kern w:val="2"/>
          <w:sz w:val="20"/>
          <w:szCs w:val="24"/>
        </w:rPr>
      </w:pPr>
      <w:hyperlink w:anchor="_Toc70515296" w:history="1">
        <w:r w:rsidR="00365309" w:rsidRPr="00137A79">
          <w:rPr>
            <w:rStyle w:val="ad"/>
            <w:rFonts w:asciiTheme="minorEastAsia" w:eastAsiaTheme="minorEastAsia" w:hAnsiTheme="minorEastAsia"/>
            <w:noProof/>
          </w:rPr>
          <w:t>2.</w:t>
        </w:r>
        <w:r w:rsidR="00365309" w:rsidRPr="00137A79">
          <w:rPr>
            <w:rFonts w:asciiTheme="minorEastAsia" w:eastAsiaTheme="minorEastAsia" w:hAnsiTheme="minorEastAsia" w:cstheme="minorBidi"/>
            <w:b w:val="0"/>
            <w:caps w:val="0"/>
            <w:noProof/>
            <w:kern w:val="2"/>
            <w:sz w:val="20"/>
            <w:szCs w:val="24"/>
          </w:rPr>
          <w:tab/>
        </w:r>
        <w:r w:rsidR="00365309" w:rsidRPr="00137A79">
          <w:rPr>
            <w:rStyle w:val="ad"/>
            <w:rFonts w:asciiTheme="minorEastAsia" w:eastAsiaTheme="minorEastAsia" w:hAnsiTheme="minorEastAsia" w:hint="eastAsia"/>
            <w:noProof/>
          </w:rPr>
          <w:t>클라우드</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구성</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_Toc70515296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5</w:t>
        </w:r>
        <w:r w:rsidR="00365309" w:rsidRPr="00137A79">
          <w:rPr>
            <w:rFonts w:asciiTheme="minorEastAsia" w:eastAsiaTheme="minorEastAsia" w:hAnsiTheme="minorEastAsia"/>
            <w:noProof/>
            <w:webHidden/>
          </w:rPr>
          <w:fldChar w:fldCharType="end"/>
        </w:r>
      </w:hyperlink>
    </w:p>
    <w:p w14:paraId="7EC387D9"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7" w:history="1">
        <w:r w:rsidR="00365309" w:rsidRPr="00137A79">
          <w:rPr>
            <w:rStyle w:val="ad"/>
            <w:rFonts w:asciiTheme="minorEastAsia" w:eastAsiaTheme="minorEastAsia" w:hAnsiTheme="minorEastAsia"/>
            <w:noProof/>
          </w:rPr>
          <w:t>2.1.</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기본</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사항</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_Toc70515297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5</w:t>
        </w:r>
        <w:r w:rsidR="00365309" w:rsidRPr="00137A79">
          <w:rPr>
            <w:rFonts w:asciiTheme="minorEastAsia" w:eastAsiaTheme="minorEastAsia" w:hAnsiTheme="minorEastAsia"/>
            <w:noProof/>
            <w:webHidden/>
          </w:rPr>
          <w:fldChar w:fldCharType="end"/>
        </w:r>
      </w:hyperlink>
    </w:p>
    <w:p w14:paraId="2E3F7A02"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8" w:history="1">
        <w:r w:rsidR="00365309" w:rsidRPr="00137A79">
          <w:rPr>
            <w:rStyle w:val="ad"/>
            <w:rFonts w:asciiTheme="minorEastAsia" w:eastAsiaTheme="minorEastAsia" w:hAnsiTheme="minorEastAsia"/>
            <w:noProof/>
          </w:rPr>
          <w:t>2.2.</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구성도</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_Toc70515298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5</w:t>
        </w:r>
        <w:r w:rsidR="00365309" w:rsidRPr="00137A79">
          <w:rPr>
            <w:rFonts w:asciiTheme="minorEastAsia" w:eastAsiaTheme="minorEastAsia" w:hAnsiTheme="minorEastAsia"/>
            <w:noProof/>
            <w:webHidden/>
          </w:rPr>
          <w:fldChar w:fldCharType="end"/>
        </w:r>
      </w:hyperlink>
    </w:p>
    <w:p w14:paraId="5438610A"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r>
        <w:t>2.3.</w:t>
        <w:tab/>
        <w:t>구성 내용 및 설계 근거</w:t>
        <w:tab/>
        <w:t>6</w:t>
      </w:r>
    </w:p>
    <w:p w14:paraId="11EF8CF6"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r>
        <w:t>2.4.</w:t>
        <w:tab/>
        <w:t>예상 비용</w:t>
        <w:tab/>
        <w:t>8</w:t>
      </w:r>
    </w:p>
    <w:p>
      <w:pPr>
        <w:pStyle w:val="11"/>
        <w:tabs>
          <w:tab w:val="left" w:pos="600"/>
        </w:tabs>
        <w:rPr>
          <w:rFonts w:asciiTheme="minorEastAsia" w:eastAsiaTheme="minorEastAsia" w:hAnsiTheme="minorEastAsia" w:cstheme="minorBidi"/>
          <w:b w:val="0"/>
          <w:caps w:val="0"/>
          <w:noProof/>
          <w:kern w:val="2"/>
          <w:sz w:val="20"/>
          <w:szCs w:val="24"/>
        </w:rPr>
      </w:pPr>
      <w:r>
        <w:rPr>
          <w:rFonts w:ascii="맑은 고딕" w:hAnsi="맑은 고딕" w:eastAsia="맑은 고딕" w:cs="맑은 고딕"/>
          <w:b w:val="0"/>
          <w:sz w:val="22"/>
          <w:szCs w:val="22"/>
        </w:rPr>
        <w:t>3.</w:t>
        <w:tab/>
        <w:t>주요 처리 흐름</w:t>
        <w:tab/>
        <w:t>10</w:t>
      </w:r>
    </w:p>
    <w:p w14:paraId="2DFF620E" w14:textId="77777777" w:rsidR="00365309" w:rsidRPr="00091480" w:rsidRDefault="00365309" w:rsidP="00365309">
      <w:pPr>
        <w:rPr>
          <w:rFonts w:ascii="맑은 고딕" w:eastAsia="맑은 고딕" w:hAnsi="맑은 고딕"/>
        </w:rPr>
      </w:pPr>
      <w:r w:rsidRPr="00091480">
        <w:rPr>
          <w:rFonts w:ascii="맑은 고딕" w:eastAsia="맑은 고딕" w:hAnsi="맑은 고딕"/>
          <w:b/>
          <w:bCs/>
          <w:lang w:val="ko-KR"/>
        </w:rPr>
        <w:fldChar w:fldCharType="end"/>
      </w:r>
    </w:p>
    <w:p w14:paraId="39617EC4" w14:textId="77777777" w:rsidR="00365309" w:rsidRDefault="00365309" w:rsidP="00365309">
      <w:pPr>
        <w:pStyle w:val="TIPARND-0"/>
        <w:sectPr w:rsidR="00365309" w:rsidSect="008E538C">
          <w:pgSz w:w="11907" w:h="16840" w:code="9"/>
          <w:pgMar w:top="1440" w:right="1531" w:bottom="568" w:left="1531" w:header="720" w:footer="0" w:gutter="0"/>
          <w:cols w:space="720"/>
        </w:sectPr>
      </w:pPr>
    </w:p>
    <w:p w14:paraId="6C48EA36" w14:textId="77777777" w:rsidR="00365309" w:rsidRPr="003A1609" w:rsidRDefault="00365309" w:rsidP="00365309">
      <w:pPr>
        <w:pStyle w:val="TIPAIBB1"/>
        <w:numPr>
          <w:ilvl w:val="0"/>
          <w:numId w:val="18"/>
        </w:numPr>
        <w:spacing w:line="240" w:lineRule="auto"/>
      </w:pPr>
      <w:bookmarkStart w:id="4" w:name="_Toc70515291"/>
      <w:r w:rsidRPr="00D6486C">
        <w:rPr>
          <w:rFonts w:hint="eastAsia"/>
          <w:lang w:eastAsia="ko-KR"/>
        </w:rPr>
        <w:lastRenderedPageBreak/>
        <w:t>개</w:t>
      </w:r>
      <w:bookmarkEnd w:id="1"/>
      <w:bookmarkEnd w:id="2"/>
      <w:r w:rsidRPr="00D6486C">
        <w:rPr>
          <w:rFonts w:hint="eastAsia"/>
          <w:lang w:eastAsia="ko-KR"/>
        </w:rPr>
        <w:t>요</w:t>
      </w:r>
      <w:bookmarkStart w:id="5" w:name="_Toc478370231"/>
      <w:bookmarkEnd w:id="3"/>
      <w:bookmarkEnd w:id="4"/>
    </w:p>
    <w:p w14:paraId="444DFE9F" w14:textId="77777777" w:rsidR="00365309" w:rsidRPr="00A17945" w:rsidRDefault="00365309" w:rsidP="00365309">
      <w:pPr>
        <w:pStyle w:val="20"/>
        <w:numPr>
          <w:ilvl w:val="1"/>
          <w:numId w:val="20"/>
        </w:numPr>
      </w:pPr>
      <w:bookmarkStart w:id="6" w:name="_Toc70515292"/>
      <w:bookmarkStart w:id="7" w:name="_Toc5946355"/>
      <w:bookmarkStart w:id="8" w:name="_Toc39636317"/>
      <w:bookmarkStart w:id="9" w:name="_Toc470433764"/>
      <w:r>
        <w:rPr>
          <w:rFonts w:hint="eastAsia"/>
        </w:rPr>
        <w:t>목적</w:t>
      </w:r>
      <w:bookmarkEnd w:id="6"/>
    </w:p>
    <w:p w14:paraId="7F2DEDE7" w14:textId="1E3575C3" w:rsidR="00365309" w:rsidRPr="008C7D46" w:rsidRDefault="00365309" w:rsidP="00365309">
      <w:pPr>
        <w:ind w:leftChars="300" w:left="600"/>
        <w:rPr>
          <w:rFonts w:ascii="맑은 고딕" w:eastAsia="맑은 고딕" w:hAnsi="맑은 고딕"/>
          <w:color w:val="000000"/>
        </w:rPr>
      </w:pPr>
      <w:r>
        <w:rPr>
          <w:rFonts w:ascii="맑은 고딕" w:hAnsi="맑은 고딕" w:eastAsia="맑은 고딕"/>
          <w:sz w:val="20"/>
        </w:rPr>
        <w:t>본 문서는 ZOOP 금융 AI 프로젝트의 개발·통합·시연을 위해 사용할 AWS 클라우드 자원, 네트워크 구성, 보안 정책, 사용 기간 및 예상 비용을 정의한다.</w:t>
      </w:r>
    </w:p>
    <w:p w14:paraId="200CB673" w14:textId="77777777" w:rsidR="00365309" w:rsidRDefault="00365309" w:rsidP="00365309">
      <w:pPr>
        <w:ind w:leftChars="300" w:left="600"/>
        <w:rPr>
          <w:rFonts w:ascii="맑은 고딕" w:eastAsia="맑은 고딕" w:hAnsi="맑은 고딕"/>
        </w:rPr>
      </w:pPr>
    </w:p>
    <w:p w14:paraId="22C01340" w14:textId="77777777" w:rsidR="00365309" w:rsidRPr="001E5BB2" w:rsidRDefault="00365309" w:rsidP="00365309">
      <w:pPr>
        <w:pStyle w:val="20"/>
        <w:numPr>
          <w:ilvl w:val="1"/>
          <w:numId w:val="20"/>
        </w:numPr>
      </w:pPr>
      <w:bookmarkStart w:id="10" w:name="_Toc70515293"/>
      <w:r>
        <w:rPr>
          <w:rFonts w:hint="eastAsia"/>
        </w:rPr>
        <w:t>시스템명</w:t>
      </w:r>
      <w:bookmarkEnd w:id="10"/>
    </w:p>
    <w:p w14:paraId="3DAF3DF1" w14:textId="76F3C673" w:rsidR="00365309" w:rsidRPr="00C434AA" w:rsidRDefault="008C7D46" w:rsidP="00365309">
      <w:pPr>
        <w:ind w:leftChars="300" w:left="600"/>
        <w:rPr>
          <w:rFonts w:ascii="맑은 고딕" w:eastAsia="맑은 고딕" w:hAnsi="맑은 고딕"/>
        </w:rPr>
      </w:pPr>
      <w:r>
        <w:rPr>
          <w:rFonts w:ascii="맑은 고딕" w:hAnsi="맑은 고딕" w:eastAsia="맑은 고딕"/>
          <w:sz w:val="20"/>
        </w:rPr>
        <w:t>ZOOP 금융 이슈·기업 관계 탐색 서비스</w:t>
      </w:r>
    </w:p>
    <w:p w14:paraId="06E8092A" w14:textId="77777777" w:rsidR="00365309" w:rsidRPr="00A17945" w:rsidRDefault="00365309" w:rsidP="00365309">
      <w:pPr>
        <w:pStyle w:val="20"/>
        <w:numPr>
          <w:ilvl w:val="1"/>
          <w:numId w:val="20"/>
        </w:numPr>
      </w:pPr>
      <w:bookmarkStart w:id="11" w:name="_Toc81884354"/>
      <w:bookmarkStart w:id="12" w:name="_Toc286243635"/>
      <w:bookmarkStart w:id="13" w:name="_Toc70515294"/>
      <w:r>
        <w:rPr>
          <w:rFonts w:hint="eastAsia"/>
        </w:rPr>
        <w:t>사용</w:t>
      </w:r>
      <w:r w:rsidRPr="00A17945">
        <w:rPr>
          <w:rFonts w:hint="eastAsia"/>
        </w:rPr>
        <w:t>기간</w:t>
      </w:r>
      <w:bookmarkEnd w:id="11"/>
      <w:bookmarkEnd w:id="12"/>
      <w:bookmarkEnd w:id="13"/>
    </w:p>
    <w:p w14:paraId="0EB45618" w14:textId="0E12EE85" w:rsidR="00365309" w:rsidRPr="00C434AA" w:rsidRDefault="00365309" w:rsidP="00365309">
      <w:pPr>
        <w:ind w:leftChars="300" w:left="600"/>
        <w:rPr>
          <w:rFonts w:ascii="맑은 고딕" w:eastAsia="맑은 고딕" w:hAnsi="맑은 고딕"/>
          <w:iCs/>
          <w:color w:val="000000"/>
        </w:rPr>
      </w:pPr>
      <w:r>
        <w:rPr>
          <w:rFonts w:ascii="맑은 고딕" w:hAnsi="맑은 고딕" w:eastAsia="맑은 고딕"/>
          <w:sz w:val="20"/>
        </w:rPr>
        <w:t>신청일: 2026년 10월 12일</w:t>
        <w:br/>
        <w:t>견적기간: 2026년 10월 12일 ~ 2026년 11월 05일</w:t>
        <w:br/>
        <w:t>월~금 09:00~18:00(한국시간), 최대 19일·9시간/일</w:t>
        <w:br/>
        <w:t>EC2 대당 최대 171시간, 3대 총 513시간 / RDS 171시간</w:t>
        <w:br/>
        <w:t>공휴일·멘토링 시간 제외 / 실제 시작일은 운영진 승인 기준</w:t>
      </w:r>
    </w:p>
    <w:p w14:paraId="37579549" w14:textId="77777777" w:rsidR="00365309" w:rsidRPr="00A17945" w:rsidRDefault="00365309" w:rsidP="00365309">
      <w:pPr>
        <w:pStyle w:val="20"/>
        <w:numPr>
          <w:ilvl w:val="1"/>
          <w:numId w:val="20"/>
        </w:numPr>
      </w:pPr>
      <w:bookmarkStart w:id="14" w:name="_Toc70515295"/>
      <w:bookmarkEnd w:id="7"/>
      <w:bookmarkEnd w:id="8"/>
      <w:r>
        <w:rPr>
          <w:rFonts w:hint="eastAsia"/>
        </w:rPr>
        <w:t>배경</w:t>
      </w:r>
      <w:r w:rsidRPr="00A17945">
        <w:rPr>
          <w:rFonts w:hint="eastAsia"/>
        </w:rPr>
        <w:t xml:space="preserve"> </w:t>
      </w:r>
      <w:bookmarkStart w:id="15" w:name="_Toc5946356"/>
      <w:bookmarkStart w:id="16" w:name="_Toc39636318"/>
      <w:bookmarkEnd w:id="9"/>
      <w:r>
        <w:rPr>
          <w:rFonts w:hint="eastAsia"/>
        </w:rPr>
        <w:t>및 목적</w:t>
      </w:r>
      <w:bookmarkEnd w:id="14"/>
    </w:p>
    <w:p w14:paraId="3606DEB2"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ZOOP은 뉴스·공시에서 시장 이슈와 기업·산업·제품 간 관계를 추출하고, 이를 사용자의 관심·보유 종목과 연결하여 그래프·브리핑·근거 기반 AI 답변으로 제공하는 서비스이다.</w:t>
      </w:r>
    </w:p>
    <w:p w14:paraId="409A2FF3" w14:textId="77777777" w:rsidR="00365309" w:rsidRPr="0014593B" w:rsidRDefault="00365309" w:rsidP="00365309">
      <w:pPr>
        <w:ind w:leftChars="300" w:left="600"/>
        <w:jc w:val="both"/>
        <w:rPr>
          <w:rFonts w:ascii="맑은 고딕" w:eastAsia="맑은 고딕" w:hAnsi="맑은 고딕"/>
          <w:color w:val="000000"/>
        </w:rPr>
      </w:pPr>
    </w:p>
    <w:p w14:paraId="762E5C95"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서비스 API, AI·배치, Neo4j를 EC2 3대에 분리한다. EC2-1·3은 t3.medium(2 vCPU/4GiB), EC2-2는 t3.large(2 vCPU/8GiB)를 견적에 반영했다. API 응답과 배치·DB 부하의 간섭을 줄이기 위한 역할 분리이며, 고가용성 구성은 아니다. 사양과 DB 엔진은 배포 전 팀 실행정보·부하 측정으로 확정한다.</w:t>
      </w:r>
    </w:p>
    <w:p w14:paraId="6BA2C221" w14:textId="77777777" w:rsidR="00365309" w:rsidRPr="00737130" w:rsidRDefault="00365309" w:rsidP="00365309">
      <w:pPr>
        <w:ind w:leftChars="300" w:left="600"/>
        <w:jc w:val="both"/>
        <w:rPr>
          <w:rFonts w:ascii="맑은 고딕" w:eastAsia="맑은 고딕" w:hAnsi="맑은 고딕"/>
          <w:color w:val="000000"/>
        </w:rPr>
      </w:pPr>
    </w:p>
    <w:p w14:paraId="5DFE4B85"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사용자·관리자는 CloudFront로 접속한다. 정적 웹은 S3(OAC), API는 CloudFront VPC Origin을 통해 Private EC2-1로 전달한다. 세 EC2와 RDS는 공개 IP 없이 Private Subnet에 배치한다. 서버 내부 모듈·프레임워크는 클라우드 구성도에서 생략하고 기능 아키텍처에서 관리한다.</w:t>
      </w:r>
    </w:p>
    <w:p w14:paraId="7FA41DEE" w14:textId="77777777" w:rsidR="00365309" w:rsidRPr="00737130" w:rsidRDefault="00365309" w:rsidP="00365309">
      <w:pPr>
        <w:ind w:leftChars="300" w:left="600"/>
        <w:jc w:val="both"/>
        <w:rPr>
          <w:rFonts w:ascii="맑은 고딕" w:eastAsia="맑은 고딕" w:hAnsi="맑은 고딕"/>
          <w:color w:val="000000"/>
        </w:rPr>
      </w:pPr>
    </w:p>
    <w:p w14:paraId="561D33E3"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외부 뉴스·공시·LLM·소셜 로그인 연동과 AWS 운영 API 발신은 Public Subnet의 NAT Gateway를 사용한다. S3는 무료 Gateway Endpoint로 연결한다. ECR·SSM으로 배포하고 CloudWatch·Secrets Manager로 운영한다. 데이터의 검증·보류 검수·재검증과 공통 공개 버전 전환은 유지하며, 서비스·데이터·CI/CD 흐름은 별도로 제시한다.</w:t>
      </w:r>
    </w:p>
    <w:p w14:paraId="395C7231" w14:textId="77777777" w:rsidR="00365309" w:rsidRDefault="00365309" w:rsidP="00365309">
      <w:pPr>
        <w:ind w:leftChars="300" w:left="600"/>
        <w:jc w:val="both"/>
        <w:rPr>
          <w:rFonts w:ascii="맑은 고딕" w:eastAsia="맑은 고딕" w:hAnsi="맑은 고딕"/>
          <w:color w:val="000000"/>
        </w:rPr>
      </w:pPr>
    </w:p>
    <w:p w14:paraId="2A959CC4" w14:textId="77777777" w:rsidR="00365309" w:rsidRDefault="00365309" w:rsidP="00365309">
      <w:pPr>
        <w:ind w:leftChars="300" w:left="600"/>
        <w:jc w:val="both"/>
        <w:rPr>
          <w:rFonts w:ascii="맑은 고딕" w:eastAsia="맑은 고딕" w:hAnsi="맑은 고딕"/>
          <w:color w:val="000000"/>
        </w:rPr>
      </w:pPr>
    </w:p>
    <w:p w14:paraId="48ABD24F" w14:textId="77777777" w:rsidR="00365309" w:rsidRDefault="00365309" w:rsidP="00365309">
      <w:pPr>
        <w:ind w:leftChars="300" w:left="600"/>
        <w:jc w:val="both"/>
        <w:rPr>
          <w:rFonts w:ascii="맑은 고딕" w:eastAsia="맑은 고딕" w:hAnsi="맑은 고딕"/>
          <w:color w:val="000000"/>
        </w:rPr>
      </w:pPr>
    </w:p>
    <w:p w14:paraId="02B00901" w14:textId="5D19814B" w:rsidR="00365309" w:rsidRDefault="00365309" w:rsidP="00365309">
      <w:pPr>
        <w:ind w:leftChars="300" w:left="600"/>
        <w:jc w:val="both"/>
        <w:rPr>
          <w:rFonts w:ascii="맑은 고딕" w:eastAsia="맑은 고딕" w:hAnsi="맑은 고딕"/>
          <w:color w:val="000000"/>
        </w:rPr>
      </w:pPr>
    </w:p>
    <w:p w14:paraId="3681FA01" w14:textId="77777777" w:rsidR="00E31FFC" w:rsidRDefault="00E31FFC" w:rsidP="00365309">
      <w:pPr>
        <w:ind w:leftChars="300" w:left="600"/>
        <w:jc w:val="both"/>
        <w:rPr>
          <w:rFonts w:ascii="맑은 고딕" w:eastAsia="맑은 고딕" w:hAnsi="맑은 고딕"/>
          <w:color w:val="000000"/>
        </w:rPr>
      </w:pPr>
    </w:p>
    <w:p w14:paraId="6789EC63" w14:textId="77777777" w:rsidR="008C7D46" w:rsidRDefault="008C7D46" w:rsidP="00365309">
      <w:pPr>
        <w:ind w:leftChars="300" w:left="600"/>
        <w:jc w:val="both"/>
        <w:rPr>
          <w:rFonts w:ascii="맑은 고딕" w:eastAsia="맑은 고딕" w:hAnsi="맑은 고딕"/>
          <w:color w:val="000000"/>
        </w:rPr>
      </w:pPr>
    </w:p>
    <w:p w14:paraId="48776D6C" w14:textId="77777777" w:rsidR="008C7D46" w:rsidRDefault="008C7D46" w:rsidP="00365309">
      <w:pPr>
        <w:ind w:leftChars="300" w:left="600"/>
        <w:jc w:val="both"/>
        <w:rPr>
          <w:rFonts w:ascii="맑은 고딕" w:eastAsia="맑은 고딕" w:hAnsi="맑은 고딕"/>
          <w:color w:val="000000"/>
        </w:rPr>
      </w:pPr>
    </w:p>
    <w:p w14:paraId="0AF47E4B" w14:textId="77777777" w:rsidR="008C7D46" w:rsidRDefault="008C7D46" w:rsidP="00365309">
      <w:pPr>
        <w:ind w:leftChars="300" w:left="600"/>
        <w:jc w:val="both"/>
        <w:rPr>
          <w:rFonts w:ascii="맑은 고딕" w:eastAsia="맑은 고딕" w:hAnsi="맑은 고딕"/>
          <w:color w:val="000000"/>
        </w:rPr>
      </w:pPr>
    </w:p>
    <w:p w14:paraId="4044E340" w14:textId="77777777" w:rsidR="008C7D46" w:rsidRPr="00E31FFC" w:rsidRDefault="008C7D46" w:rsidP="00365309">
      <w:pPr>
        <w:ind w:leftChars="300" w:left="600"/>
        <w:jc w:val="both"/>
        <w:rPr>
          <w:rFonts w:ascii="맑은 고딕" w:eastAsia="맑은 고딕" w:hAnsi="맑은 고딕"/>
          <w:color w:val="000000"/>
        </w:rPr>
      </w:pPr>
    </w:p>
    <w:p w14:paraId="365618D8" w14:textId="77777777" w:rsidR="00365309" w:rsidRPr="00A17945" w:rsidRDefault="00365309" w:rsidP="00365309">
      <w:pPr>
        <w:pStyle w:val="TIPAIBB1"/>
        <w:numPr>
          <w:ilvl w:val="0"/>
          <w:numId w:val="18"/>
        </w:numPr>
        <w:spacing w:line="240" w:lineRule="auto"/>
      </w:pPr>
      <w:bookmarkStart w:id="17" w:name="_Toc70515296"/>
      <w:r>
        <w:rPr>
          <w:rFonts w:hint="eastAsia"/>
          <w:lang w:eastAsia="ko-KR"/>
        </w:rPr>
        <w:lastRenderedPageBreak/>
        <w:t>클라우드 구성</w:t>
      </w:r>
      <w:bookmarkEnd w:id="17"/>
    </w:p>
    <w:p w14:paraId="2003FA21" w14:textId="77777777" w:rsidR="00365309" w:rsidRPr="00BA26B1" w:rsidRDefault="00365309" w:rsidP="00365309">
      <w:pPr>
        <w:pStyle w:val="20"/>
        <w:numPr>
          <w:ilvl w:val="1"/>
          <w:numId w:val="0"/>
        </w:numPr>
        <w:rPr>
          <w:color w:val="000000"/>
        </w:rPr>
      </w:pPr>
      <w:bookmarkStart w:id="18" w:name="_Toc70515297"/>
      <w:bookmarkStart w:id="19" w:name="_Toc286243638"/>
      <w:bookmarkEnd w:id="15"/>
      <w:bookmarkEnd w:id="16"/>
      <w:r>
        <w:rPr>
          <w:rFonts w:hint="eastAsia"/>
          <w:color w:val="000000"/>
        </w:rPr>
        <w:t>2.1. 기본 사항</w:t>
      </w:r>
      <w:bookmarkEnd w:id="18"/>
    </w:p>
    <w:tbl>
      <w:tblPr>
        <w:tblpPr w:leftFromText="142" w:rightFromText="142" w:vertAnchor="text" w:horzAnchor="margin" w:tblpX="-169" w:tblpY="78"/>
        <w:tblW w:w="9413" w:type="dxa"/>
        <w:tblBorders>
          <w:top w:val="single" w:sz="4" w:space="0" w:color="auto"/>
          <w:bottom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882"/>
        <w:gridCol w:w="1883"/>
        <w:gridCol w:w="1882"/>
        <w:gridCol w:w="1883"/>
        <w:gridCol w:w="1883"/>
      </w:tblGrid>
      <w:tr w:rsidR="00365309" w:rsidRPr="001D7217" w14:paraId="1AC14079" w14:textId="77777777" w:rsidTr="00183FB4">
        <w:trPr>
          <w:trHeight w:val="283"/>
          <w:tblHeader/>
        </w:trPr>
        <w:tc>
          <w:tcPr>
            <w:tcW w:w="1882" w:type="dxa"/>
            <w:tcBorders>
              <w:bottom w:val="single" w:sz="4" w:space="0" w:color="auto"/>
            </w:tcBorders>
            <w:shd w:val="clear" w:color="auto" w:fill="D9D9D9"/>
            <w:vAlign w:val="center"/>
          </w:tcPr>
          <w:p w14:paraId="539F7E6E"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b/>
                <w:bCs/>
                <w:color w:val="000000"/>
              </w:rPr>
              <w:t>Region</w:t>
            </w:r>
          </w:p>
        </w:tc>
        <w:tc>
          <w:tcPr>
            <w:tcW w:w="1883" w:type="dxa"/>
            <w:tcBorders>
              <w:bottom w:val="single" w:sz="4" w:space="0" w:color="auto"/>
            </w:tcBorders>
            <w:shd w:val="clear" w:color="auto" w:fill="D9D9D9"/>
          </w:tcPr>
          <w:p w14:paraId="28C235E0"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S</w:t>
            </w:r>
            <w:r>
              <w:rPr>
                <w:rFonts w:ascii="맑은 고딕" w:eastAsia="맑은 고딕" w:hAnsi="맑은 고딕"/>
                <w:b/>
                <w:bCs/>
                <w:color w:val="000000"/>
              </w:rPr>
              <w:t>ervice</w:t>
            </w:r>
          </w:p>
        </w:tc>
        <w:tc>
          <w:tcPr>
            <w:tcW w:w="1882" w:type="dxa"/>
            <w:tcBorders>
              <w:bottom w:val="single" w:sz="4" w:space="0" w:color="auto"/>
            </w:tcBorders>
            <w:shd w:val="clear" w:color="auto" w:fill="D9D9D9"/>
            <w:vAlign w:val="center"/>
          </w:tcPr>
          <w:p w14:paraId="3D99AC24"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V</w:t>
            </w:r>
            <w:r>
              <w:rPr>
                <w:rFonts w:ascii="맑은 고딕" w:eastAsia="맑은 고딕" w:hAnsi="맑은 고딕"/>
                <w:b/>
                <w:bCs/>
                <w:color w:val="000000"/>
              </w:rPr>
              <w:t>PC(</w:t>
            </w:r>
            <w:proofErr w:type="spellStart"/>
            <w:r>
              <w:rPr>
                <w:rFonts w:ascii="맑은 고딕" w:eastAsia="맑은 고딕" w:hAnsi="맑은 고딕"/>
                <w:b/>
                <w:bCs/>
                <w:color w:val="000000"/>
              </w:rPr>
              <w:t>VNets</w:t>
            </w:r>
            <w:proofErr w:type="spellEnd"/>
            <w:r>
              <w:rPr>
                <w:rFonts w:ascii="맑은 고딕" w:eastAsia="맑은 고딕" w:hAnsi="맑은 고딕"/>
                <w:b/>
                <w:bCs/>
                <w:color w:val="000000"/>
              </w:rPr>
              <w:t>)</w:t>
            </w:r>
          </w:p>
        </w:tc>
        <w:tc>
          <w:tcPr>
            <w:tcW w:w="1883" w:type="dxa"/>
            <w:tcBorders>
              <w:bottom w:val="single" w:sz="4" w:space="0" w:color="auto"/>
            </w:tcBorders>
            <w:shd w:val="clear" w:color="auto" w:fill="D9D9D9"/>
          </w:tcPr>
          <w:p w14:paraId="4B6DABC8"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일일 사용 시간</w:t>
            </w:r>
          </w:p>
        </w:tc>
        <w:tc>
          <w:tcPr>
            <w:tcW w:w="1883" w:type="dxa"/>
            <w:tcBorders>
              <w:bottom w:val="single" w:sz="4" w:space="0" w:color="auto"/>
            </w:tcBorders>
            <w:shd w:val="clear" w:color="auto" w:fill="D9D9D9"/>
          </w:tcPr>
          <w:p w14:paraId="4963F52B"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총 사용 일수</w:t>
            </w:r>
          </w:p>
        </w:tc>
      </w:tr>
      <w:tr w:rsidR="00365309" w:rsidRPr="001D7217" w14:paraId="57E0AD87" w14:textId="77777777" w:rsidTr="00183FB4">
        <w:trPr>
          <w:trHeight w:val="283"/>
        </w:trPr>
        <w:tc>
          <w:tcPr>
            <w:tcW w:w="1882" w:type="dxa"/>
            <w:shd w:val="clear" w:color="auto" w:fill="auto"/>
            <w:vAlign w:val="center"/>
          </w:tcPr>
          <w:p>
            <w:pPr>
              <w:keepNext w:val="0"/>
              <w:spacing w:after="40" w:before="40" w:line="252" w:lineRule="auto"/>
            </w:pPr>
            <w:r>
              <w:rPr>
                <w:rFonts w:ascii="맑은 고딕" w:hAnsi="맑은 고딕" w:eastAsia="맑은 고딕" w:cs="맑은 고딕"/>
                <w:b w:val="0"/>
                <w:sz w:val="18"/>
                <w:szCs w:val="18"/>
              </w:rPr>
              <w:t>서울</w:t>
              <w:br/>
              <w:t>(ap-northeast-2)</w:t>
            </w:r>
          </w:p>
        </w:tc>
        <w:tc>
          <w:tcPr>
            <w:tcW w:w="1883" w:type="dxa"/>
            <w:shd w:val="clear" w:color="auto" w:fill="auto"/>
            <w:vAlign w:val="center"/>
          </w:tcPr>
          <w:p>
            <w:pPr>
              <w:keepNext w:val="0"/>
              <w:spacing w:after="40" w:before="40" w:line="252" w:lineRule="auto"/>
            </w:pPr>
            <w:r>
              <w:rPr>
                <w:rFonts w:ascii="맑은 고딕" w:hAnsi="맑은 고딕" w:eastAsia="맑은 고딕" w:cs="맑은 고딕"/>
                <w:b w:val="0"/>
                <w:sz w:val="18"/>
                <w:szCs w:val="18"/>
              </w:rPr>
              <w:t>EC2 3대·RDS 1개</w:t>
              <w:br/>
              <w:t>S3·CloudFront 등</w:t>
            </w:r>
          </w:p>
        </w:tc>
        <w:tc>
          <w:tcPr>
            <w:tcW w:w="1882" w:type="dxa"/>
            <w:shd w:val="clear" w:color="auto" w:fill="auto"/>
            <w:vAlign w:val="center"/>
          </w:tcPr>
          <w:p>
            <w:pPr>
              <w:keepNext w:val="0"/>
              <w:spacing w:after="40" w:before="40" w:line="252" w:lineRule="auto"/>
            </w:pPr>
            <w:r>
              <w:rPr>
                <w:rFonts w:ascii="맑은 고딕" w:hAnsi="맑은 고딕" w:eastAsia="맑은 고딕" w:cs="맑은 고딕"/>
                <w:b w:val="0"/>
                <w:sz w:val="18"/>
                <w:szCs w:val="18"/>
              </w:rPr>
              <w:t>1개</w:t>
            </w:r>
          </w:p>
        </w:tc>
        <w:tc>
          <w:tcPr>
            <w:tcW w:w="1883" w:type="dxa"/>
            <w:shd w:val="clear" w:color="auto" w:fill="auto"/>
            <w:vAlign w:val="center"/>
          </w:tcPr>
          <w:p>
            <w:pPr>
              <w:keepNext w:val="0"/>
              <w:spacing w:after="40" w:before="40" w:line="252" w:lineRule="auto"/>
            </w:pPr>
            <w:r>
              <w:rPr>
                <w:rFonts w:ascii="맑은 고딕" w:hAnsi="맑은 고딕" w:eastAsia="맑은 고딕" w:cs="맑은 고딕"/>
                <w:b w:val="0"/>
                <w:sz w:val="18"/>
                <w:szCs w:val="18"/>
              </w:rPr>
              <w:t>월~금</w:t>
              <w:br/>
              <w:t>09:00~18:00</w:t>
            </w:r>
          </w:p>
        </w:tc>
        <w:tc>
          <w:tcPr>
            <w:tcW w:w="1883" w:type="dxa"/>
            <w:shd w:val="clear" w:color="auto" w:fill="auto"/>
            <w:vAlign w:val="center"/>
          </w:tcPr>
          <w:p>
            <w:pPr>
              <w:keepNext w:val="0"/>
              <w:spacing w:after="40" w:before="40" w:line="252" w:lineRule="auto"/>
            </w:pPr>
            <w:r>
              <w:rPr>
                <w:rFonts w:ascii="맑은 고딕" w:hAnsi="맑은 고딕" w:eastAsia="맑은 고딕" w:cs="맑은 고딕"/>
                <w:b w:val="0"/>
                <w:sz w:val="18"/>
                <w:szCs w:val="18"/>
              </w:rPr>
              <w:t>최대 19일</w:t>
              <w:br/>
              <w:t>EC2 513H</w:t>
              <w:br/>
              <w:t>RDS 171H</w:t>
            </w:r>
          </w:p>
        </w:tc>
      </w:tr>
      <w:bookmarkEnd w:id="19"/>
    </w:tbl>
    <w:p w14:paraId="616E0795" w14:textId="77777777" w:rsidR="00365309" w:rsidRPr="00744794" w:rsidRDefault="00365309" w:rsidP="00365309"/>
    <w:p w14:paraId="5525BC6A" w14:textId="77777777" w:rsidR="00365309" w:rsidRPr="00744794" w:rsidRDefault="00365309" w:rsidP="00365309">
      <w:pPr>
        <w:pStyle w:val="20"/>
        <w:numPr>
          <w:ilvl w:val="1"/>
          <w:numId w:val="0"/>
        </w:numPr>
        <w:rPr>
          <w:color w:val="000000"/>
        </w:rPr>
      </w:pPr>
      <w:r>
        <w:rPr>
          <w:rFonts w:hint="eastAsia"/>
          <w:color w:val="000000"/>
        </w:rPr>
        <w:t>2.2. 구성도</w:t>
      </w:r>
    </w:p>
    <w:p w14:paraId="33B0E690" w14:textId="5F32367A" w:rsidR="00365309" w:rsidRDefault="008C7D46" w:rsidP="00365309">
      <w:pPr>
        <w:keepNext w:val="0"/>
        <w:keepLines/>
        <w:spacing w:after="40"/>
        <w:jc w:val="center"/>
        <w:rPr>
          <w:rFonts w:ascii="맑은 고딕" w:eastAsia="맑은 고딕" w:hAnsi="맑은 고딕"/>
          <w:sz w:val="16"/>
          <w:szCs w:val="16"/>
        </w:rPr>
      </w:pPr>
      <w:r>
        <w:drawing>
          <wp:inline xmlns:a="http://schemas.openxmlformats.org/drawingml/2006/main" xmlns:pic="http://schemas.openxmlformats.org/drawingml/2006/picture">
            <wp:extent cx="5989320" cy="4301760"/>
            <wp:docPr id="8" name="Picture 8" descr="ZOOP AWS 클라우드: Internet·IGW·NAT, CloudFront VPC Origin, Private EC2 medium 2대·large 1대, RDS Single-AZ와 DB Subnet Group 2AZ"/>
            <wp:cNvGraphicFramePr>
              <a:graphicFrameLocks noChangeAspect="1"/>
            </wp:cNvGraphicFramePr>
            <a:graphic>
              <a:graphicData uri="http://schemas.openxmlformats.org/drawingml/2006/picture">
                <pic:pic>
                  <pic:nvPicPr>
                    <pic:cNvPr id="0" name="ZOOP_AWS_간단_구성도.png"/>
                    <pic:cNvPicPr/>
                  </pic:nvPicPr>
                  <pic:blipFill>
                    <a:blip r:embed="rId22"/>
                    <a:stretch>
                      <a:fillRect/>
                    </a:stretch>
                  </pic:blipFill>
                  <pic:spPr>
                    <a:xfrm>
                      <a:off x="0" y="0"/>
                      <a:ext cx="5989320" cy="4301760"/>
                    </a:xfrm>
                    <a:prstGeom prst="rect"/>
                  </pic:spPr>
                </pic:pic>
              </a:graphicData>
            </a:graphic>
          </wp:inline>
        </w:drawing>
      </w:r>
    </w:p>
    <w:p w14:paraId="248A01C6" w14:textId="77777777" w:rsidR="00365309" w:rsidRPr="00744794" w:rsidRDefault="00365309" w:rsidP="00365309">
      <w:pPr>
        <w:pStyle w:val="20"/>
        <w:pageBreakBefore/>
        <w:numPr>
          <w:ilvl w:val="1"/>
          <w:numId w:val="0"/>
        </w:numPr>
      </w:pPr>
      <w:bookmarkStart w:id="20" w:name="_Toc70515299"/>
      <w:r>
        <w:rPr>
          <w:rFonts w:hint="eastAsia"/>
        </w:rPr>
        <w:t>2.3. 구성 내용</w:t>
      </w:r>
      <w:bookmarkEnd w:id="20"/>
    </w:p>
    <w:tbl>
      <w:tblPr>
        <w:tblpPr w:leftFromText="142" w:rightFromText="142" w:vertAnchor="text" w:horzAnchor="margin" w:tblpX="-169" w:tblpY="78"/>
        <w:tblW w:w="9413" w:type="dxa"/>
        <w:tblBorders>
          <w:top w:val="single" w:sz="4" w:space="0" w:color="auto"/>
          <w:bottom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475"/>
        <w:gridCol w:w="2069"/>
        <w:gridCol w:w="2410"/>
        <w:gridCol w:w="3459"/>
      </w:tblGrid>
      <w:tr w:rsidR="00365309" w:rsidRPr="001D7217" w14:paraId="05BEA33F" w14:textId="77777777" w:rsidTr="00183FB4">
        <w:trPr>
          <w:tblHeader/>
          <w:tblHeader/>
          <w:cantSplit/>
          <w:tblHeader/>
        </w:trPr>
        <w:tc>
          <w:tcPr>
            <w:tcW w:w="1475" w:type="dxa"/>
            <w:shd w:val="clear" w:color="auto" w:fill="D9D9D9"/>
            <w:vAlign w:val="center"/>
          </w:tcPr>
          <w:p w14:paraId="5D72CC24"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서비스명</w:t>
            </w:r>
          </w:p>
        </w:tc>
        <w:tc>
          <w:tcPr>
            <w:tcW w:w="2069" w:type="dxa"/>
            <w:shd w:val="clear" w:color="auto" w:fill="D9D9D9"/>
          </w:tcPr>
          <w:p w14:paraId="180E584C"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사양</w:t>
            </w:r>
          </w:p>
        </w:tc>
        <w:tc>
          <w:tcPr>
            <w:tcW w:w="2410" w:type="dxa"/>
            <w:shd w:val="clear" w:color="auto" w:fill="D9D9D9"/>
          </w:tcPr>
          <w:p w14:paraId="795E1F91"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규격</w:t>
            </w:r>
          </w:p>
        </w:tc>
        <w:tc>
          <w:tcPr>
            <w:tcW w:w="3459" w:type="dxa"/>
            <w:shd w:val="clear" w:color="auto" w:fill="D9D9D9"/>
          </w:tcPr>
          <w:p w14:paraId="2AEDF437"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용도</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EC2-1</w:t>
              <w:br/>
              <w:t>Application</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t3.medium 1대</w:t>
              <w:br/>
              <w:t>2 vCPU / 4GiB</w:t>
              <w:br/>
              <w:t>EBS gp3 50GB</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Private App · AZ-a</w:t>
              <w:br/>
              <w:t>Public IP 없음</w:t>
              <w:br/>
              <w:t>CloudFront VPC Origin</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웹 API·인증/권한</w:t>
              <w:br/>
              <w:t>관리자 기능·세션 관리</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EC2-2</w:t>
              <w:br/>
              <w:t>AI / Batch</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t3.large 1대</w:t>
              <w:br/>
              <w:t>2 vCPU / 8GiB</w:t>
              <w:br/>
              <w:t>EBS gp3 50GB</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Private App · AZ-a</w:t>
              <w:br/>
              <w:t>Public IP 없음</w:t>
              <w:br/>
              <w:t>외부 호출은 NAT</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수집·분석·검증·발행</w:t>
              <w:br/>
              <w:t>메모리 작업 여유 확보</w:t>
              <w:br/>
              <w:t>외부 모델 API 사용</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EC2-3</w:t>
              <w:br/>
              <w:t>Graph DB</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t3.medium 1대</w:t>
              <w:br/>
              <w:t>2 vCPU / 4GiB</w:t>
              <w:br/>
              <w:t>EBS gp3 50GB</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Private DB · AZ-a</w:t>
              <w:br/>
              <w:t>Neo4j Community</w:t>
              <w:br/>
              <w:t>EBS 영속 저장</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기업·이슈 관계 저장</w:t>
              <w:br/>
              <w:t>초기 데이터 규모 기준</w:t>
              <w:br/>
              <w:t>부하 확인 후 증설</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DB 서버</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RDS db.t3.small 1개</w:t>
              <w:br/>
              <w:t>2 vCPU / 2GiB</w:t>
              <w:br/>
              <w:t>gp3 30GB(견적 가정)</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PostgreSQL · pgvector</w:t>
              <w:br/>
              <w:t>Single-AZ · 비공개</w:t>
              <w:br/>
              <w:t>DB Subnet Group 2AZ</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계정·검수·작업 상태</w:t>
              <w:br/>
              <w:t>문서·공개 버전 관리</w:t>
              <w:br/>
              <w:t>자동 백업 7일</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Frontend</w:t>
              <w:br/>
              <w:t>Storage·DNS</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S3 2개, 합계 10GB</w:t>
              <w:br/>
              <w:t>CloudFront 1개</w:t>
              <w:br/>
              <w:t>Route 53 Zone 1개</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HTTPS · OAC</w:t>
              <w:br/>
              <w:t>웹/비공개 데이터 분리</w:t>
              <w:br/>
              <w:t>ACM 인증서(us-east-1)</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웹·원문/산출물 보관</w:t>
              <w:br/>
              <w:t>API 캐시 비활성화</w:t>
              <w:br/>
              <w:t>기존 승인 도메인 사용</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배포·운영</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ECR 이미지 5GB</w:t>
              <w:br/>
              <w:t>CloudWatch 로그 5GB</w:t>
              <w:br/>
              <w:t>Secrets 5개(가정)</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GitHub Actions · ECR</w:t>
              <w:br/>
              <w:t>SSM · CloudWatch</w:t>
              <w:br/>
              <w:t>Secrets Manager</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배포·롤백·원격 운영</w:t>
              <w:br/>
              <w:t>로그·알람·비밀값 관리</w:t>
              <w:br/>
              <w:t>키는 코드에 저장 금지</w:t>
            </w:r>
          </w:p>
        </w:tc>
      </w:tr>
      <w:tr w:rsidR="00365309" w:rsidRPr="001D7217" w14:paraId="44D9E8CA" w14:textId="77777777" w:rsidTr="00183FB4">
        <w:trPr>
          <w:cantSplit/>
        </w:trPr>
        <w:tc>
          <w:tcPr>
            <w:tcW w:w="1475" w:type="dxa"/>
            <w:shd w:val="clear" w:color="auto" w:fill="F3F3F3"/>
            <w:vAlign w:val="center"/>
          </w:tcPr>
          <w:p>
            <w:pPr>
              <w:keepNext w:val="0"/>
              <w:spacing w:after="40" w:before="40" w:line="252" w:lineRule="auto"/>
            </w:pPr>
            <w:r>
              <w:rPr>
                <w:rFonts w:ascii="맑은 고딕" w:hAnsi="맑은 고딕" w:eastAsia="맑은 고딕" w:cs="맑은 고딕"/>
                <w:b w:val="0"/>
                <w:sz w:val="19"/>
                <w:szCs w:val="19"/>
              </w:rPr>
              <w:t>네트워크</w:t>
            </w:r>
          </w:p>
        </w:tc>
        <w:tc>
          <w:tcPr>
            <w:tcW w:w="2069" w:type="dxa"/>
            <w:vAlign w:val="center"/>
          </w:tcPr>
          <w:p>
            <w:pPr>
              <w:keepNext w:val="0"/>
              <w:spacing w:after="40" w:before="40" w:line="252" w:lineRule="auto"/>
            </w:pPr>
            <w:r>
              <w:rPr>
                <w:rFonts w:ascii="맑은 고딕" w:hAnsi="맑은 고딕" w:eastAsia="맑은 고딕" w:cs="맑은 고딕"/>
                <w:b w:val="0"/>
                <w:sz w:val="19"/>
                <w:szCs w:val="19"/>
              </w:rPr>
              <w:t>NAT Gateway 1개</w:t>
              <w:br/>
              <w:t>EIP 1개</w:t>
              <w:br/>
              <w:t>S3 Gateway EP 1개</w:t>
            </w:r>
          </w:p>
        </w:tc>
        <w:tc>
          <w:tcPr>
            <w:tcW w:w="2410" w:type="dxa"/>
            <w:vAlign w:val="center"/>
          </w:tcPr>
          <w:p>
            <w:pPr>
              <w:keepNext w:val="0"/>
              <w:spacing w:after="40" w:before="40" w:line="252" w:lineRule="auto"/>
            </w:pPr>
            <w:r>
              <w:rPr>
                <w:rFonts w:ascii="맑은 고딕" w:hAnsi="맑은 고딕" w:eastAsia="맑은 고딕" w:cs="맑은 고딕"/>
                <w:b w:val="0"/>
                <w:sz w:val="19"/>
                <w:szCs w:val="19"/>
              </w:rPr>
              <w:t>VPC·IGW·보안 그룹</w:t>
              <w:br/>
              <w:t>Public NAT / Private 서버</w:t>
              <w:br/>
              <w:t>Interface EP 0개</w:t>
            </w:r>
          </w:p>
        </w:tc>
        <w:tc>
          <w:tcPr>
            <w:tcW w:w="3459" w:type="dxa"/>
            <w:vAlign w:val="center"/>
          </w:tcPr>
          <w:p>
            <w:pPr>
              <w:keepNext w:val="0"/>
              <w:spacing w:after="40" w:before="40" w:line="252" w:lineRule="auto"/>
            </w:pPr>
            <w:r>
              <w:rPr>
                <w:rFonts w:ascii="맑은 고딕" w:hAnsi="맑은 고딕" w:eastAsia="맑은 고딕" w:cs="맑은 고딕"/>
                <w:b w:val="0"/>
                <w:sz w:val="19"/>
                <w:szCs w:val="19"/>
              </w:rPr>
              <w:t>외부 HTTPS 발신</w:t>
              <w:br/>
              <w:t>API 수신은 VPC Origin</w:t>
              <w:br/>
              <w:t>NAT 일일 생성·삭제</w:t>
            </w:r>
          </w:p>
        </w:tc>
      </w:tr>
    </w:tbl>
    <w:p>
      <w:pPr>
        <w:keepNext w:val="0"/>
        <w:spacing w:after="160"/>
      </w:pPr>
      <w:r>
        <w:rPr>
          <w:rFonts w:ascii="맑은 고딕" w:hAnsi="맑은 고딕" w:eastAsia="맑은 고딕" w:cs="맑은 고딕"/>
          <w:sz w:val="19"/>
          <w:szCs w:val="19"/>
        </w:rPr>
        <w:t>RDS의 DB Subnet Group을 위해 AZ-a·AZ-c 두 서브넷을 둔다. 실제 EC2·RDS·NAT는 AZ-a에 배치하고, AZ-c에는 추가 DB 인스턴스를 실행하지 않는다. ALB·Auto Scaling·ElastiCache는 확장 선택지로만 검토하며 현재 구성과 비용에는 포함하지 않는다.</w:t>
      </w:r>
    </w:p>
    <w:p w14:paraId="0FDDDC61" w14:textId="4BC81176" w:rsidR="00365309" w:rsidRPr="003A1609" w:rsidRDefault="00365309" w:rsidP="00365309"/>
    <w:p>
      <w:pPr>
        <w:keepNext/>
        <w:pageBreakBefore/>
        <w:spacing w:after="120" w:line="276" w:lineRule="auto"/>
      </w:pPr>
      <w:r>
        <w:rPr>
          <w:rFonts w:ascii="맑은 고딕" w:hAnsi="맑은 고딕" w:eastAsia="맑은 고딕" w:cs="맑은 고딕"/>
          <w:b/>
          <w:sz w:val="26"/>
          <w:szCs w:val="26"/>
        </w:rPr>
        <w:t>설계 근거 및 보안</w:t>
      </w:r>
    </w:p>
    <w:p>
      <w:pPr>
        <w:keepNext/>
        <w:pageBreakBefore w:val="0"/>
        <w:spacing w:after="80" w:line="276" w:lineRule="auto"/>
      </w:pPr>
      <w:r>
        <w:rPr>
          <w:rFonts w:ascii="맑은 고딕" w:hAnsi="맑은 고딕" w:eastAsia="맑은 고딕" w:cs="맑은 고딕"/>
          <w:b/>
          <w:sz w:val="20"/>
          <w:szCs w:val="20"/>
        </w:rPr>
        <w:t>EC2 3대와 사양의 근거</w:t>
      </w:r>
    </w:p>
    <w:p>
      <w:pPr>
        <w:keepNext w:val="0"/>
        <w:pageBreakBefore w:val="0"/>
        <w:spacing w:after="80" w:line="245" w:lineRule="auto"/>
      </w:pPr>
      <w:r>
        <w:rPr>
          <w:rFonts w:ascii="맑은 고딕" w:hAnsi="맑은 고딕" w:eastAsia="맑은 고딕" w:cs="맑은 고딕"/>
          <w:b w:val="0"/>
          <w:sz w:val="19"/>
          <w:szCs w:val="19"/>
        </w:rPr>
        <w:t>API 응답, AI·배치 실행, Neo4j 저장·캐시를 분리해 장애·배치 부하의 영향을 줄인다. 3대는 API 복제본이 아니다. EC2-1은 초기 접속량·세션 규모, EC2-3은 초기 그래프 규모를 전제로 medium부터 시작한다. EC2-2는 수집·추출·검증의 동시 실행 시 메모리 여유를 위해 large를 유지한다. large와 medium은 모두 2 vCPU이며 large는 RAM이 8GiB로 두 배다. 모델 추론은 외부 API를 전제로 하므로 GPU 서버를 신청하지 않는다.</w:t>
      </w:r>
    </w:p>
    <w:p>
      <w:pPr>
        <w:keepNext/>
        <w:pageBreakBefore w:val="0"/>
        <w:spacing w:after="80" w:line="276" w:lineRule="auto"/>
      </w:pPr>
      <w:r>
        <w:rPr>
          <w:rFonts w:ascii="맑은 고딕" w:hAnsi="맑은 고딕" w:eastAsia="맑은 고딕" w:cs="맑은 고딕"/>
          <w:b/>
          <w:sz w:val="20"/>
          <w:szCs w:val="20"/>
        </w:rPr>
        <w:t>사양 검증 기준</w:t>
      </w:r>
    </w:p>
    <w:p>
      <w:pPr>
        <w:keepNext w:val="0"/>
        <w:pageBreakBefore w:val="0"/>
        <w:spacing w:after="80" w:line="245" w:lineRule="auto"/>
      </w:pPr>
      <w:r>
        <w:rPr>
          <w:rFonts w:ascii="맑은 고딕" w:hAnsi="맑은 고딕" w:eastAsia="맑은 고딕" w:cs="맑은 고딕"/>
          <w:b w:val="0"/>
          <w:sz w:val="19"/>
          <w:szCs w:val="19"/>
        </w:rPr>
        <w:t>개발·통합 테스트에서 응답시간, CPU/크레딧, 메모리·디스크, 배치 소요시간과 동시 실행 수를 측정한다. EC2-1은 앱·세션, EC2-3은 Neo4j heap·page cache를 OS 메모리 여유와 함께 각각 4GiB 안에 설정한다. 메모리 부족·지속적인 CPU 크레딧 소진이 확인될 때만 사양 변경을 협의한다. 부하 측정 전이므로 이 사양을 성능 보장으로 표현하지 않는다.</w:t>
      </w:r>
    </w:p>
    <w:p>
      <w:pPr>
        <w:keepNext/>
        <w:pageBreakBefore w:val="0"/>
        <w:spacing w:after="80" w:line="276" w:lineRule="auto"/>
      </w:pPr>
      <w:r>
        <w:rPr>
          <w:rFonts w:ascii="맑은 고딕" w:hAnsi="맑은 고딕" w:eastAsia="맑은 고딕" w:cs="맑은 고딕"/>
          <w:b/>
          <w:sz w:val="20"/>
          <w:szCs w:val="20"/>
        </w:rPr>
        <w:t>Public / Private 분리</w:t>
      </w:r>
    </w:p>
    <w:p>
      <w:pPr>
        <w:keepNext w:val="0"/>
        <w:pageBreakBefore w:val="0"/>
        <w:spacing w:after="80" w:line="245" w:lineRule="auto"/>
      </w:pPr>
      <w:r>
        <w:rPr>
          <w:rFonts w:ascii="맑은 고딕" w:hAnsi="맑은 고딕" w:eastAsia="맑은 고딕" w:cs="맑은 고딕"/>
          <w:b w:val="0"/>
          <w:sz w:val="19"/>
          <w:szCs w:val="19"/>
        </w:rPr>
        <w:t>Public Subnet은 기본 경로 0.0.0.0/0을 IGW로 연결하고 NAT Gateway를 둔다. Private App 및 Neo4j가 있는 Private DB AZ-a의 외부 발신 기본 경로는 NAT이며, S3 경로는 Gateway Endpoint를 사용한다. Neo4j EC2도 SSM·ECR·CloudWatch에 필요한 HTTPS 발신을 NAT로 허용한다. RDS는 공개 접근을 끄고 DB 보안 그룹에 필요한 App/AI 통신만 허용한다. AZ-c는 RDS 서브넷 그룹용이며 별도 실행 자원은 없다. Private 배치의 목적은 외부 직접 접근 차단이며 비용은 NAT를 포함해 비교해야 한다.</w:t>
      </w:r>
    </w:p>
    <w:p>
      <w:pPr>
        <w:keepNext/>
        <w:pageBreakBefore w:val="0"/>
        <w:spacing w:after="80" w:line="276" w:lineRule="auto"/>
      </w:pPr>
      <w:r>
        <w:rPr>
          <w:rFonts w:ascii="맑은 고딕" w:hAnsi="맑은 고딕" w:eastAsia="맑은 고딕" w:cs="맑은 고딕"/>
          <w:b/>
          <w:sz w:val="20"/>
          <w:szCs w:val="20"/>
        </w:rPr>
        <w:t>사용자·관리자 접속과 보안</w:t>
      </w:r>
    </w:p>
    <w:p>
      <w:pPr>
        <w:keepNext w:val="0"/>
        <w:pageBreakBefore w:val="0"/>
        <w:spacing w:after="80" w:line="245" w:lineRule="auto"/>
      </w:pPr>
      <w:r>
        <w:rPr>
          <w:rFonts w:ascii="맑은 고딕" w:hAnsi="맑은 고딕" w:eastAsia="맑은 고딕" w:cs="맑은 고딕"/>
          <w:b w:val="0"/>
          <w:sz w:val="19"/>
          <w:szCs w:val="19"/>
        </w:rPr>
        <w:t>Route 53은 CloudFront를 가리키는 DNS다. 요청은 브라우저 → 인터넷 → CloudFront로 흐른다. 커스텀 도메인 HTTPS에는 us-east-1의 ACM 비내보내기 공개 인증서(추가 인증서 요금 $0)를 사용하며 기관 리전 정책을 확인한다. 불가하면 CloudFront 기본 HTTPS 도메인으로 테스트한다. 정적 화면은 S3 OAC, /api/*와 실제 인증 콜백은 VPC Origin으로 EC2-1에 전달한다. API는 CachingDisabled로 설정하고 필요한 메서드·Authorization·세션 쿠키·쿼리를 전달한다. API는 CloudFront 관리 SG, AI는 App SG, DB는 필요한 App/AI SG만 허용한다. 포트는 실행정보 확정 후 적용한다.</w:t>
      </w:r>
    </w:p>
    <w:p>
      <w:pPr>
        <w:keepNext/>
        <w:pageBreakBefore w:val="0"/>
        <w:spacing w:after="80" w:line="276" w:lineRule="auto"/>
      </w:pPr>
      <w:r>
        <w:rPr>
          <w:rFonts w:ascii="맑은 고딕" w:hAnsi="맑은 고딕" w:eastAsia="맑은 고딕" w:cs="맑은 고딕"/>
          <w:b/>
          <w:sz w:val="20"/>
          <w:szCs w:val="20"/>
        </w:rPr>
        <w:t>IGW·NAT와 운영 접근</w:t>
      </w:r>
    </w:p>
    <w:p>
      <w:pPr>
        <w:keepNext w:val="0"/>
        <w:pageBreakBefore w:val="0"/>
        <w:spacing w:after="80" w:line="245" w:lineRule="auto"/>
      </w:pPr>
      <w:r>
        <w:rPr>
          <w:rFonts w:ascii="맑은 고딕" w:hAnsi="맑은 고딕" w:eastAsia="맑은 고딕" w:cs="맑은 고딕"/>
          <w:b w:val="0"/>
          <w:sz w:val="19"/>
          <w:szCs w:val="19"/>
        </w:rPr>
        <w:t>CloudFront VPC Origin은 서비스 관리 ENI로 Private EC2에 연결하므로 수신 요청은 IGW·NAT를 경유하지 않는다. AWS 요구 조건상 VPC에 IGW는 연결한다. NAT는 외부 API, ECR·SSM·로그·비밀값 API 등의 HTTPS 발신용이다. SSH 공개 대신 SSM을 사용하고 IAM 역할을 최소 권한으로 나눈다. S3·DB·Neo4j는 인터넷에서 직접 접속할 수 없게 설정한다.</w:t>
      </w:r>
    </w:p>
    <w:p>
      <w:pPr>
        <w:keepNext/>
        <w:pageBreakBefore w:val="0"/>
        <w:spacing w:after="80" w:line="276" w:lineRule="auto"/>
      </w:pPr>
      <w:r>
        <w:rPr>
          <w:rFonts w:ascii="맑은 고딕" w:hAnsi="맑은 고딕" w:eastAsia="맑은 고딕" w:cs="맑은 고딕"/>
          <w:b/>
          <w:sz w:val="20"/>
          <w:szCs w:val="20"/>
        </w:rPr>
        <w:t>Nginx·ALB·Redis의 범위</w:t>
      </w:r>
    </w:p>
    <w:p>
      <w:pPr>
        <w:keepNext w:val="0"/>
        <w:pageBreakBefore w:val="0"/>
        <w:spacing w:after="80" w:line="245" w:lineRule="auto"/>
      </w:pPr>
      <w:r>
        <w:rPr>
          <w:rFonts w:ascii="맑은 고딕" w:hAnsi="맑은 고딕" w:eastAsia="맑은 고딕" w:cs="맑은 고딕"/>
          <w:b w:val="0"/>
          <w:sz w:val="19"/>
          <w:szCs w:val="19"/>
        </w:rPr>
        <w:t>CloudFront 자체를 위해 Nginx를 추가하지 않는다. 백엔드의 HTTP 서버가 VPC Origin 요청을 받을 수 있으면 직접 연결한다. API가 현재 1대이므로 ALB는 생략하고, API 다중 인스턴스·Auto Scaling이 필요할 때 도입한다. 세션 Redis는 초기 EC2 운영 방식을 유지한다. ElastiCache는 Redis 호환 엔진을 관리형으로 운영하는 별도 유료 서비스이며, 도입 시 네트워크·메모리·비용을 추가 산정한다. 서버 1대 장애 시 자동 대체가 없는 MVP 구조임을 명시한다.</w:t>
      </w:r>
    </w:p>
    <w:p w14:paraId="4D5C23C5" w14:textId="77777777" w:rsidR="00365309" w:rsidRPr="00216501" w:rsidRDefault="00365309" w:rsidP="00365309">
      <w:pPr>
        <w:pStyle w:val="20"/>
        <w:keepNext/>
        <w:pageBreakBefore/>
        <w:numPr>
          <w:ilvl w:val="1"/>
          <w:numId w:val="0"/>
        </w:numPr>
      </w:pPr>
      <w:bookmarkStart w:id="21" w:name="_Toc286243650"/>
      <w:bookmarkStart w:id="22" w:name="_Toc70515300"/>
      <w:r>
        <w:rPr>
          <w:rFonts w:hint="eastAsia"/>
        </w:rPr>
        <w:t>2.4. 예상 비용</w:t>
      </w:r>
      <w:bookmarkEnd w:id="21"/>
      <w:bookmarkEnd w:id="22"/>
      <w:r>
        <w:rPr>
          <w:rFonts w:hint="eastAsia"/>
        </w:rPr>
      </w:r>
    </w:p>
    <w:tbl>
      <w:tblPr>
        <w:tblW w:w="9413" w:type="dxa"/>
        <w:tblBorders>
          <w:top w:val="single" w:sz="4" w:space="0" w:color="auto"/>
          <w:bottom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500"/>
        <w:gridCol w:w="1850"/>
        <w:gridCol w:w="500"/>
        <w:gridCol w:w="1100"/>
        <w:gridCol w:w="1400"/>
        <w:gridCol w:w="1180"/>
        <w:gridCol w:w="2883"/>
      </w:tblGrid>
      <w:tr w:rsidR="00365309" w:rsidRPr="001D7217" w14:paraId="600688DB" w14:textId="77777777" w:rsidTr="00183FB4">
        <w:trPr>
          <w:tblHeader/>
          <w:tblHeader/>
          <w:cantSplit/>
          <w:tblHeader/>
        </w:trPr>
        <w:tc>
          <w:tcPr>
            <w:tcW w:w="500" w:type="dxa"/>
            <w:tcBorders>
              <w:bottom w:val="single" w:sz="4" w:space="0" w:color="D9D9D9"/>
              <w:top w:val="single" w:sz="4" w:color="D9D9D9"/>
              <w:left w:val="single" w:sz="4" w:color="D9D9D9"/>
              <w:right w:val="single" w:sz="4" w:color="D9D9D9"/>
            </w:tcBorders>
            <w:shd w:val="clear" w:color="auto" w:fill="D9D9D9"/>
            <w:vAlign w:val="center"/>
          </w:tcPr>
          <w:p w14:paraId="62D50EB0"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cs="맑은 고딕"/>
                <w:b/>
                <w:bCs/>
                <w:color w:val="000000"/>
                <w:sz w:val="18"/>
                <w:szCs w:val="18"/>
              </w:rPr>
              <w:t>리전</w:t>
            </w:r>
          </w:p>
        </w:tc>
        <w:tc>
          <w:tcPr>
            <w:tcW w:w="1850" w:type="dxa"/>
            <w:tcBorders>
              <w:bottom w:val="single" w:sz="4" w:space="0" w:color="D9D9D9"/>
              <w:top w:val="single" w:sz="4" w:color="D9D9D9"/>
              <w:left w:val="single" w:sz="4" w:color="D9D9D9"/>
              <w:right w:val="single" w:sz="4" w:color="D9D9D9"/>
            </w:tcBorders>
            <w:shd w:val="clear" w:color="auto" w:fill="D9D9D9"/>
            <w:vAlign w:val="center"/>
          </w:tcPr>
          <w:p w14:paraId="22A152C7"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hint="eastAsia" w:cs="맑은 고딕"/>
                <w:b/>
                <w:bCs/>
                <w:color w:val="000000"/>
                <w:sz w:val="18"/>
                <w:szCs w:val="18"/>
              </w:rPr>
              <w:t>Service 명</w:t>
              <w:br/>
              <w:t>(유형)</w:t>
            </w:r>
          </w:p>
        </w:tc>
        <w:tc>
          <w:tcPr>
            <w:tcW w:w="500" w:type="dxa"/>
            <w:tcBorders>
              <w:bottom w:val="single" w:sz="4" w:space="0" w:color="D9D9D9"/>
              <w:top w:val="single" w:sz="4" w:color="D9D9D9"/>
              <w:left w:val="single" w:sz="4" w:color="D9D9D9"/>
              <w:right w:val="single" w:sz="4" w:color="D9D9D9"/>
            </w:tcBorders>
            <w:shd w:val="clear" w:color="auto" w:fill="D9D9D9"/>
            <w:vAlign w:val="center"/>
          </w:tcPr>
          <w:p w14:paraId="21F151CB"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hint="eastAsia" w:cs="맑은 고딕"/>
                <w:b/>
                <w:bCs/>
                <w:color w:val="000000"/>
                <w:sz w:val="18"/>
                <w:szCs w:val="18"/>
              </w:rPr>
              <w:t>수량</w:t>
            </w:r>
          </w:p>
        </w:tc>
        <w:tc>
          <w:tcPr>
            <w:tcW w:w="1100" w:type="dxa"/>
            <w:tcBorders>
              <w:bottom w:val="single" w:sz="4" w:space="0" w:color="D9D9D9"/>
              <w:top w:val="single" w:sz="4" w:color="D9D9D9"/>
              <w:left w:val="single" w:sz="4" w:color="D9D9D9"/>
              <w:right w:val="single" w:sz="4" w:color="D9D9D9"/>
            </w:tcBorders>
            <w:shd w:val="clear" w:color="auto" w:fill="D9D9D9"/>
            <w:vAlign w:val="center"/>
          </w:tcPr>
          <w:p w14:paraId="41DBA6BF"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hint="eastAsia" w:cs="맑은 고딕"/>
                <w:b/>
                <w:bCs/>
                <w:color w:val="000000"/>
                <w:sz w:val="18"/>
                <w:szCs w:val="18"/>
              </w:rPr>
              <w:t>일일 산정</w:t>
            </w:r>
          </w:p>
        </w:tc>
        <w:tc>
          <w:tcPr>
            <w:tcW w:w="1400" w:type="dxa"/>
            <w:tcBorders>
              <w:bottom w:val="single" w:sz="4" w:space="0" w:color="D9D9D9"/>
              <w:top w:val="single" w:sz="4" w:color="D9D9D9"/>
              <w:left w:val="single" w:sz="4" w:color="D9D9D9"/>
              <w:right w:val="single" w:sz="4" w:color="D9D9D9"/>
            </w:tcBorders>
            <w:shd w:val="clear" w:color="auto" w:fill="D9D9D9"/>
            <w:vAlign w:val="center"/>
          </w:tcPr>
          <w:p w14:paraId="2298CA9A"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hint="eastAsia" w:cs="맑은 고딕"/>
                <w:b/>
                <w:bCs/>
                <w:color w:val="000000"/>
                <w:sz w:val="18"/>
                <w:szCs w:val="18"/>
              </w:rPr>
              <w:t>기간 사용</w:t>
            </w:r>
          </w:p>
        </w:tc>
        <w:tc>
          <w:tcPr>
            <w:tcW w:w="1180" w:type="dxa"/>
            <w:tcBorders>
              <w:bottom w:val="single" w:sz="4" w:space="0" w:color="D9D9D9"/>
              <w:top w:val="single" w:sz="4" w:color="D9D9D9"/>
              <w:left w:val="single" w:sz="4" w:color="D9D9D9"/>
              <w:right w:val="single" w:sz="4" w:color="D9D9D9"/>
            </w:tcBorders>
            <w:shd w:val="clear" w:color="auto" w:fill="D9D9D9"/>
            <w:vAlign w:val="center"/>
          </w:tcPr>
          <w:p w14:paraId="5AA127EC"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hint="eastAsia" w:cs="맑은 고딕"/>
                <w:b/>
                <w:bCs/>
                <w:color w:val="000000"/>
                <w:sz w:val="18"/>
                <w:szCs w:val="18"/>
              </w:rPr>
              <w:t>기간 비용</w:t>
            </w:r>
          </w:p>
        </w:tc>
        <w:tc>
          <w:tcPr>
            <w:tcW w:w="2883" w:type="dxa"/>
            <w:tcBorders>
              <w:bottom w:val="single" w:sz="4" w:space="0" w:color="D9D9D9"/>
              <w:top w:val="single" w:sz="4" w:color="D9D9D9"/>
              <w:left w:val="single" w:sz="4" w:color="D9D9D9"/>
              <w:right w:val="single" w:sz="4" w:color="D9D9D9"/>
            </w:tcBorders>
            <w:shd w:val="clear" w:color="auto" w:fill="D9D9D9"/>
            <w:vAlign w:val="center"/>
          </w:tcPr>
          <w:p w14:paraId="7385687D" w14:textId="77777777" w:rsidR="00365309" w:rsidRPr="00AA4FE4" w:rsidRDefault="00365309" w:rsidP="00183FB4">
            <w:pPr>
              <w:spacing w:before="0" w:after="0" w:line="240" w:lineRule="auto"/>
              <w:jc w:val="center"/>
              <w:rPr>
                <w:rFonts w:ascii="맑은 고딕" w:eastAsia="맑은 고딕" w:hAnsi="맑은 고딕"/>
                <w:b/>
                <w:bCs/>
                <w:color w:val="000000"/>
              </w:rPr>
            </w:pPr>
            <w:r>
              <w:rPr>
                <w:rFonts w:ascii="맑은 고딕" w:eastAsia="맑은 고딕" w:hAnsi="맑은 고딕" w:hint="eastAsia" w:cs="맑은 고딕"/>
                <w:b/>
                <w:bCs/>
                <w:color w:val="000000"/>
                <w:sz w:val="18"/>
                <w:szCs w:val="18"/>
              </w:rPr>
              <w:t>산정 기준·비고</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EC2</w:t>
              <w:br/>
              <w:t>(t3.medium)</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대당 9H</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합계 342H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26,676원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EC2-1·3</w:t>
              <w:br/>
              <w:t>대당 171H</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EC2</w:t>
              <w:br/>
              <w:t>(t3.large)</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9H</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171H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26,676원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EC2-2</w:t>
              <w:br/>
              <w:t>EBS 별도</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EBS gp3</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3</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보관 24H</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150GB</w:t>
              <w:br/>
              <w:t>600H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16,866원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각 50GB</w:t>
              <w:br/>
              <w:t>중지 후 과금</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RDS PostgreSQL</w:t>
              <w:br/>
              <w:t>(db.t3.small)</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9H</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171H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14,364원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Single-AZ</w:t>
              <w:br/>
              <w:t>저장 별도</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RDS Storage</w:t>
              <w:br/>
              <w:t>Backup</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보관 24H</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600H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6,016원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gp3 30GB</w:t>
              <w:br/>
              <w:t>초과 백업 10GB</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S3 Standard</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상시 보관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10GB</w:t>
              <w:br/>
              <w:t>25일</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428원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PUT 1만</w:t>
              <w:br/>
              <w:t>GET 10만</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전역</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CloudFront</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수업 중 공개</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50GB</w:t>
              <w:br/>
              <w:t>10만 요청</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0원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무료한도 조건부</w:t>
              <w:br/>
              <w:t>VPC Origin 포함</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NAT Gateway</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수업 중 생성</w:t>
              <w:br/>
              <w:t>600H 상한</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600H 상한</w:t>
              <w:br/>
              <w:t>처리 20GB</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54,870원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실제 171H 목표</w:t>
              <w:br/>
              <w:t>삭제 지연 대비</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Public IPv4</w:t>
              <w:br/>
              <w:t>Elastic IP</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주소 보관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600 IP-H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4,500원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NAT 전용 EIP</w:t>
              <w:br/>
              <w:t>EC2 Public IP 없음</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Internet DTO</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전송량 기준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외부 전송</w:t>
              <w:br/>
              <w:t>10GB</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1,890원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NAT 처리와 별도</w:t>
              <w:br/>
              <w:t>공유 무료량 미차감</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CloudWatch</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지표 9H</w:t>
              <w:br/>
              <w:t>알람 유지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로그 5GB</w:t>
              <w:br/>
              <w:t>지표6·알람3</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6,731원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지표 171H</w:t>
              <w:br/>
              <w:t>알람·로그 보관</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전역</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Route 53</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월·질의 기준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10·11월</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1,560원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DNS 10만 질의</w:t>
              <w:br/>
              <w:t>도메인 구매 제외</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ECR</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상시 보관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5GB</w:t>
              <w:br/>
              <w:t>600H</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616원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배포 이미지</w:t>
              <w:br/>
              <w:t>보관 비용</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Secrets Manager</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5</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상시 보관</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25일</w:t>
              <w:br/>
              <w:t>API 1만</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2,575원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비밀값 보관</w:t>
              <w:br/>
              <w:t>호출량 가정</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서울</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VPC·IGW·SSM</w:t>
              <w:br/>
              <w:t>S3 Gateway EP</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기본 기능</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25일</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0원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Interface EP 0개</w:t>
              <w:br/>
              <w:t>ALB·ElastiCache 제외</w:t>
            </w:r>
          </w:p>
        </w:tc>
      </w:tr>
      <w:tr w:rsidR="00365309" w:rsidRPr="001D7217" w14:paraId="1F748C3F" w14:textId="77777777" w:rsidTr="00183FB4">
        <w:trPr>
          <w:cantSplit/>
        </w:trPr>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w:t>
            </w:r>
          </w:p>
        </w:tc>
        <w:tc>
          <w:tcPr>
            <w:tcW w:w="185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합계</w:t>
              <w:br/>
              <w:t>(VAT·예비비 제외)</w:t>
            </w:r>
          </w:p>
        </w:tc>
        <w:tc>
          <w:tcPr>
            <w:tcW w:w="5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w:t>
            </w:r>
          </w:p>
        </w:tc>
        <w:tc>
          <w:tcPr>
            <w:tcW w:w="11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평일 9H</w:t>
            </w:r>
          </w:p>
        </w:tc>
        <w:tc>
          <w:tcPr>
            <w:tcW w:w="140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25일 중</w:t>
              <w:br/>
              <w:t>19일 운영</w:t>
            </w:r>
          </w:p>
        </w:tc>
        <w:tc>
          <w:tcPr>
            <w:tcW w:w="1180"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jc w:val="center"/>
            </w:pPr>
            <w:r>
              <w:rPr>
                <w:rFonts w:ascii="맑은 고딕" w:hAnsi="맑은 고딕" w:eastAsia="맑은 고딕" w:cs="맑은 고딕"/>
                <w:b w:val="0"/>
                <w:sz w:val="17"/>
                <w:szCs w:val="17"/>
              </w:rPr>
              <w:t>163,768원</w:t>
            </w:r>
          </w:p>
        </w:tc>
        <w:tc>
          <w:tcPr>
            <w:tcW w:w="2883" w:type="dxa"/>
            <w:shd w:val="clear" w:color="auto" w:fill="auto"/>
            <w:vAlign w:val="center"/>
            <w:tcBorders>
              <w:top w:val="single" w:sz="4" w:color="D9D9D9"/>
              <w:left w:val="single" w:sz="4" w:color="D9D9D9"/>
              <w:bottom w:val="single" w:sz="4" w:color="D9D9D9"/>
              <w:right w:val="single" w:sz="4" w:color="D9D9D9"/>
            </w:tcBorders>
          </w:tcPr>
          <w:p>
            <w:pPr>
              <w:keepNext w:val="0"/>
              <w:spacing w:after="0" w:before="0" w:line="240" w:lineRule="auto"/>
            </w:pPr>
            <w:r>
              <w:rPr>
                <w:rFonts w:ascii="맑은 고딕" w:hAnsi="맑은 고딕" w:eastAsia="맑은 고딕" w:cs="맑은 고딕"/>
                <w:b w:val="0"/>
                <w:sz w:val="17"/>
                <w:szCs w:val="17"/>
              </w:rPr>
              <w:t>NAT 600H 상한</w:t>
              <w:br/>
              <w:t>행별 원화 반올림</w:t>
            </w:r>
          </w:p>
        </w:tc>
      </w:tr>
    </w:tbl>
    <w:p w14:paraId="572F5C9E" w14:textId="77777777" w:rsidR="00365309" w:rsidRDefault="00365309" w:rsidP="00365309">
      <w:pPr>
        <w:rPr>
          <w:rFonts w:ascii="맑은 고딕" w:eastAsia="맑은 고딕" w:hAnsi="맑은 고딕"/>
          <w:color w:val="000000"/>
          <w:sz w:val="16"/>
          <w:szCs w:val="16"/>
        </w:rPr>
      </w:pPr>
    </w:p>
    <w:p>
      <w:pPr>
        <w:keepNext/>
        <w:pageBreakBefore/>
        <w:spacing w:before="160" w:after="240"/>
      </w:pPr>
      <w:r>
        <w:rPr>
          <w:rFonts w:ascii="맑은 고딕" w:hAnsi="맑은 고딕"/>
          <w:b/>
          <w:sz w:val="24"/>
        </w:rPr>
        <w:t>산정 기준 및 운영 조건</w:t>
      </w:r>
    </w:p>
    <w:p w14:paraId="4F00F363" w14:textId="77777777" w:rsidR="00365309" w:rsidRDefault="00365309" w:rsidP="00365309">
      <w:pPr>
        <w:pStyle w:val="aff4"/>
        <w:numPr>
          <w:ilvl w:val="0"/>
          <w:numId w:val="0"/>
        </w:numPr>
        <w:spacing w:before="40" w:after="160"/>
        <w:ind w:leftChars="0"/>
        <w:rPr>
          <w:rFonts w:ascii="맑은 고딕" w:eastAsia="맑은 고딕" w:hAnsi="맑은 고딕"/>
          <w:color w:val="000000"/>
        </w:rPr>
      </w:pPr>
      <w:r>
        <w:rPr>
          <w:rFonts w:ascii="맑은 고딕" w:hAnsi="맑은 고딕" w:eastAsia="맑은 고딕" w:cs="맑은 고딕"/>
          <w:sz w:val="19"/>
          <w:szCs w:val="19"/>
        </w:rPr>
        <w:t>기간 예상 비용 163,768원(약 109.18 USD, 견적환율 1,500원/USD). VAT 10%·예비비 10%를 순차 적용하고 만 원 단위로 올림한 신청 예산은 200,000원이다. NAT 삭제 지연에 대비한 600H 상한과 CloudFront 월 무료 잔여량 충족을 전제로 한다.</w:t>
      </w:r>
    </w:p>
    <w:p>
      <w:pPr>
        <w:spacing w:after="120" w:line="264" w:lineRule="auto"/>
      </w:pPr>
      <w:r>
        <w:rPr>
          <w:rFonts w:ascii="맑은 고딕" w:hAnsi="맑은 고딕" w:eastAsia="맑은 고딕" w:cs="맑은 고딕"/>
          <w:sz w:val="18"/>
          <w:szCs w:val="18"/>
        </w:rPr>
        <w:t>사용시간: 10/12~11/5은 달력상 25일, 평일 19일·주말 6일이다. 월~금 9시간씩 EC2 대당 최대 171H(3대 513H), RDS 171H를 산정한다. 공휴일·멘토링 시간은 일정 확인 후 차감하고 승인 없는 야간·주말 가동은 하지 않는다.</w:t>
      </w:r>
    </w:p>
    <w:p>
      <w:pPr>
        <w:spacing w:after="120" w:line="264" w:lineRule="auto"/>
      </w:pPr>
      <w:r>
        <w:rPr>
          <w:rFonts w:ascii="맑은 고딕" w:hAnsi="맑은 고딕" w:eastAsia="맑은 고딕" w:cs="맑은 고딕"/>
          <w:sz w:val="18"/>
          <w:szCs w:val="18"/>
        </w:rPr>
        <w:t>신청·시작일: 신청일은 10/12로 유지한다. 공지의 최소 일주일 전·09:00~17:00 신청 규칙에 따라 실제 가동은 운영진 승인·계정 발급 후 시작한다. 10/19 시작이면 평일 14일·대당 126H이며 보관기간도 다시 계산한다.</w:t>
      </w:r>
    </w:p>
    <w:p>
      <w:pPr>
        <w:spacing w:after="120" w:line="264" w:lineRule="auto"/>
      </w:pPr>
      <w:r>
        <w:rPr>
          <w:rFonts w:ascii="맑은 고딕" w:hAnsi="맑은 고딕" w:eastAsia="맑은 고딕" w:cs="맑은 고딕"/>
          <w:sz w:val="18"/>
          <w:szCs w:val="18"/>
        </w:rPr>
        <w:t>기간 비용: 서울 EC2·EBS·NAT 단가는 10/13 AWS 공개요금으로 재확인했다. 기타 사용량·단가는 직전 계획서와 계산기 가정을 유지했다. 보관 항목은 600/730, 가동 지표는 171/730로 환산하고 요청·전송량은 기간 총량으로 반영한다. Route 53 Zone은 10·11월 각각 $0.5이다. 기존 계산기 원본은 변경 전 구성 견적이므로 이번 수정본과 일치하는 공식 export로 제시하지 않는다.</w:t>
      </w:r>
    </w:p>
    <w:p>
      <w:pPr>
        <w:spacing w:after="120" w:line="264" w:lineRule="auto"/>
      </w:pPr>
      <w:r>
        <w:rPr>
          <w:rFonts w:ascii="맑은 고딕" w:hAnsi="맑은 고딕" w:eastAsia="맑은 고딕" w:cs="맑은 고딕"/>
          <w:sz w:val="18"/>
          <w:szCs w:val="18"/>
        </w:rPr>
        <w:t>NAT 예산과 실제 운영: 표는 NAT 600H(25일 전체)를 과금 상한으로 확보한 보수적 견적이다. 이는 야간·주말 사용 허가가 아니다. 실제 운영은 수업시간에 생성하고 종료 전 삭제 완료해 최대 171H를 목표로 한다. 시간은 부분 시간도 1H로 올림되므로 생성·삭제 시간을 포함해 일별 9H를 넘지 않도록 한다. 171H와 처리 20GB가 충족되면 NAT 비용은 약 $11.269, 기간 합계 125,802원·예산 160,000원 수준이다.</w:t>
      </w:r>
    </w:p>
    <w:p>
      <w:pPr>
        <w:spacing w:after="120" w:line="264" w:lineRule="auto"/>
      </w:pPr>
      <w:r>
        <w:rPr>
          <w:rFonts w:ascii="맑은 고딕" w:hAnsi="맑은 고딕" w:eastAsia="맑은 고딕" w:cs="맑은 고딕"/>
          <w:sz w:val="18"/>
          <w:szCs w:val="18"/>
        </w:rPr>
        <w:t>일일 운영: NAT 생성·Available 확인 → App·Neo4j 서브넷 경로 갱신 → DB·EC2 시작 → SSM·API·외부 호출 확인 순으로 진행한다. 종료 전 스케줄러·작업·CI 배포를 중단하고 서버 중지·NAT 삭제 완료·경로 상태를 확인한다. NAT에는 Stop이 없고 Delete해야 시간 요금이 멈춘다. EIP는 재사용을 위해 600H 보관하며 프로젝트 종료 시 반환한다. 일일 IaC 절차는 구현·검증할 계획이다.</w:t>
      </w:r>
    </w:p>
    <w:p>
      <w:pPr>
        <w:spacing w:after="120" w:line="264" w:lineRule="auto"/>
      </w:pPr>
      <w:r>
        <w:rPr>
          <w:rFonts w:ascii="맑은 고딕" w:hAnsi="맑은 고딕" w:eastAsia="맑은 고딕" w:cs="맑은 고딕"/>
          <w:sz w:val="18"/>
          <w:szCs w:val="18"/>
        </w:rPr>
        <w:t>보관·공개: EBS·RDS 저장/백업·S3·ECR·로그·비밀값은 승인된 연속 개발 범위에서 최대 25일(600H) 보관한다. EC2의 Public IP는 0개, NAT EIP는 1개다. CloudFront는 수업 외 비활성화하고 S3의 공개 접근은 차단한다. CloudFront 배포 설정의 전파 시간을 감안해 종료 절차를 앞당긴다. RDS는 7일 중지 후 자동 재시작하므로 장기 미사용 상태를 확인한다.</w:t>
      </w:r>
    </w:p>
    <w:p>
      <w:pPr>
        <w:spacing w:after="120" w:line="264" w:lineRule="auto"/>
      </w:pPr>
      <w:r>
        <w:rPr>
          <w:rFonts w:ascii="맑은 고딕" w:hAnsi="맑은 고딕" w:eastAsia="맑은 고딕" w:cs="맑은 고딕"/>
          <w:sz w:val="18"/>
          <w:szCs w:val="18"/>
        </w:rPr>
        <w:t>가정·추가 요금: NAT 처리 20GB와 외부 Internet 전송 10GB를 구분해 산정했다. S3 전송은 Gateway Endpoint로 분리한다. CloudFront 50GB/HTTPS 10만건은 계정의 월 무료 잔여량 충족 시 $0이며 계정 크레딧은 임의 차감하지 않는다. T3 CPU 추가 요금·도메인 구매·유료 Support·ALB·ElastiCache·추가 AZ는 제외했고 필요 시 재견적한다. 외부 LLM/API 요금은 별도 신청이다.</w:t>
      </w:r>
    </w:p>
    <w:p>
      <w:pPr>
        <w:spacing w:after="120" w:line="264" w:lineRule="auto"/>
      </w:pPr>
      <w:r>
        <w:rPr>
          <w:rFonts w:ascii="맑은 고딕" w:hAnsi="맑은 고딕" w:eastAsia="맑은 고딕" w:cs="맑은 고딕"/>
          <w:sz w:val="18"/>
          <w:szCs w:val="18"/>
        </w:rPr>
        <w:t>제출·종료: 수정 계획서와 별도 기간 비용 재산정 CSV를 함께 제출하고, 기관이 공식 AWS 계산기 export를 요구하면 medium 2대·large 1대·171H, NAT·EIP·기간 25일로 계산기를 갱신한다. 일일 NAT 삭제가 어렵다면 예산 범위와 운영 정책을 협의한다. 종료일에는 불필요한 인스턴스·NAT·IP·Endpoint·저장 자원을 삭제하고 백업 보관 범위를 확인한다.</w:t>
      </w:r>
    </w:p>
    <w:p>
      <w:pPr>
        <w:spacing w:after="100"/>
      </w:pPr>
      <w:r>
        <w:rPr>
          <w:rFonts w:ascii="맑은 고딕" w:hAnsi="맑은 고딕" w:eastAsia="맑은 고딕" w:cs="맑은 고딕"/>
          <w:sz w:val="18"/>
          <w:szCs w:val="18"/>
        </w:rPr>
        <w:t>공식 근거: AWS 서울 공개요금(EC2 가격표 공표 2026.10.12), CloudFront VPC Origin, VPC·NAT 요금·삭제, T3 사양 및 RDS 중지 문서를 2026.10.13 확인했다. 비용은 가정 사용량 기준이며 실제 청구액은 계정 정책·무료량·실사용에 따라 달라진다.</w:t>
      </w:r>
    </w:p>
    <w:p>
      <w:r>
        <w:rPr>
          <w:rFonts w:ascii="맑은 고딕" w:hAnsi="맑은 고딕" w:eastAsia="맑은 고딕" w:cs="맑은 고딕"/>
          <w:sz w:val="18"/>
          <w:szCs w:val="18"/>
        </w:rPr>
      </w:r>
      <w:hyperlink r:id="rId36">
        <w:r>
          <w:rPr>
            <w:rFonts w:ascii="맑은 고딕" w:hAnsi="맑은 고딕" w:eastAsia="맑은 고딕"/>
            <w:sz w:val="17"/>
            <w:color w:val="365F91"/>
          </w:rPr>
          <w:t>CloudFront VPC Origin</w:t>
        </w:r>
      </w:hyperlink>
      <w:r>
        <w:t xml:space="preserve">  </w:t>
      </w:r>
      <w:hyperlink r:id="rId37">
        <w:r>
          <w:rPr>
            <w:rFonts w:ascii="맑은 고딕" w:hAnsi="맑은 고딕" w:eastAsia="맑은 고딕"/>
            <w:sz w:val="17"/>
            <w:color w:val="365F91"/>
          </w:rPr>
          <w:t>VPC·NAT 요금</w:t>
        </w:r>
      </w:hyperlink>
      <w:r>
        <w:t xml:space="preserve">  </w:t>
      </w:r>
      <w:hyperlink r:id="rId38">
        <w:r>
          <w:rPr>
            <w:rFonts w:ascii="맑은 고딕" w:hAnsi="맑은 고딕" w:eastAsia="맑은 고딕"/>
            <w:sz w:val="17"/>
            <w:color w:val="365F91"/>
          </w:rPr>
          <w:t>서울 네트워크 요금</w:t>
        </w:r>
      </w:hyperlink>
      <w:r>
        <w:t xml:space="preserve">  </w:t>
      </w:r>
      <w:hyperlink r:id="rId39">
        <w:r>
          <w:rPr>
            <w:rFonts w:ascii="맑은 고딕" w:hAnsi="맑은 고딕" w:eastAsia="맑은 고딕"/>
            <w:sz w:val="17"/>
            <w:color w:val="365F91"/>
          </w:rPr>
          <w:t>T3 사양</w:t>
        </w:r>
      </w:hyperlink>
      <w:r>
        <w:t xml:space="preserve">  </w:t>
      </w:r>
      <w:hyperlink r:id="rId40">
        <w:r>
          <w:rPr>
            <w:rFonts w:ascii="맑은 고딕" w:hAnsi="맑은 고딕" w:eastAsia="맑은 고딕"/>
            <w:sz w:val="17"/>
            <w:color w:val="365F91"/>
          </w:rPr>
          <w:t>NAT 삭제</w:t>
        </w:r>
      </w:hyperlink>
      <w:r>
        <w:t xml:space="preserve">  </w:t>
      </w:r>
      <w:hyperlink r:id="rId33">
        <w:r>
          <w:rPr>
            <w:rFonts w:ascii="맑은 고딕" w:hAnsi="맑은 고딕" w:eastAsia="맑은 고딕"/>
            <w:sz w:val="17"/>
            <w:color w:val="365F91"/>
          </w:rPr>
          <w:t>RDS 중지</w:t>
        </w:r>
      </w:hyperlink>
      <w:r>
        <w:t xml:space="preserve">  </w:t>
      </w:r>
      <w:hyperlink r:id="rId41">
        <w:r>
          <w:rPr>
            <w:rFonts w:ascii="맑은 고딕" w:hAnsi="맑은 고딕" w:eastAsia="맑은 고딕"/>
            <w:sz w:val="17"/>
            <w:color w:val="365F91"/>
          </w:rPr>
          <w:t>API 캐시 정책</w:t>
        </w:r>
      </w:hyperlink>
      <w:r>
        <w:t xml:space="preserve">  </w:t>
      </w:r>
      <w:hyperlink r:id="rId42">
        <w:r>
          <w:rPr>
            <w:rFonts w:ascii="맑은 고딕" w:hAnsi="맑은 고딕" w:eastAsia="맑은 고딕"/>
            <w:sz w:val="17"/>
            <w:color w:val="365F91"/>
          </w:rPr>
          <w:t>HTTPS 인증서</w:t>
        </w:r>
      </w:hyperlink>
      <w:r>
        <w:t xml:space="preserve">  </w:t>
      </w:r>
    </w:p>
    <w:p>
      <w:pPr>
        <w:keepNext/>
        <w:pageBreakBefore/>
      </w:pPr>
      <w:r>
        <w:rPr>
          <w:rFonts w:ascii="맑은 고딕" w:hAnsi="맑은 고딕" w:eastAsia="맑은 고딕" w:cs="맑은 고딕"/>
          <w:b/>
          <w:sz w:val="26"/>
          <w:szCs w:val="26"/>
        </w:rPr>
        <w:t>3. 주요 처리 흐름</w:t>
      </w:r>
    </w:p>
    <w:p>
      <w:r>
        <w:rPr>
          <w:rFonts w:ascii="맑은 고딕" w:hAnsi="맑은 고딕" w:eastAsia="맑은 고딕" w:cs="맑은 고딕"/>
          <w:sz w:val="20"/>
          <w:szCs w:val="20"/>
        </w:rPr>
        <w:t>클라우드 자원 배치와 별도로 서비스 접속, 데이터 수집·검증·공개, CI/CD를 구분한다. 아래 그림은 구현 예정인 설계 흐름이며 배포 완료를 뜻하지 않는다.</w:t>
      </w:r>
    </w:p>
    <w:p>
      <w:pPr>
        <w:jc w:val="center"/>
      </w:pPr>
      <w:r>
        <w:drawing>
          <wp:inline xmlns:a="http://schemas.openxmlformats.org/drawingml/2006/main" xmlns:pic="http://schemas.openxmlformats.org/drawingml/2006/picture">
            <wp:extent cx="5989320" cy="3784979"/>
            <wp:docPr id="9" name="Picture 9"/>
            <wp:cNvGraphicFramePr>
              <a:graphicFrameLocks noChangeAspect="1"/>
            </wp:cNvGraphicFramePr>
            <a:graphic>
              <a:graphicData uri="http://schemas.openxmlformats.org/drawingml/2006/picture">
                <pic:pic>
                  <pic:nvPicPr>
                    <pic:cNvPr id="0" name="ZOOP_서비스_데이터_CICD_흐름_1013.png"/>
                    <pic:cNvPicPr/>
                  </pic:nvPicPr>
                  <pic:blipFill>
                    <a:blip r:embed="rId43"/>
                    <a:stretch>
                      <a:fillRect/>
                    </a:stretch>
                  </pic:blipFill>
                  <pic:spPr>
                    <a:xfrm>
                      <a:off x="0" y="0"/>
                      <a:ext cx="5989320" cy="3784979"/>
                    </a:xfrm>
                    <a:prstGeom prst="rect"/>
                  </pic:spPr>
                </pic:pic>
              </a:graphicData>
            </a:graphic>
          </wp:inline>
        </w:drawing>
      </w:r>
    </w:p>
    <w:p>
      <w:r>
        <w:rPr>
          <w:rFonts w:ascii="맑은 고딕" w:hAnsi="맑은 고딕" w:eastAsia="맑은 고딕" w:cs="맑은 고딕"/>
          <w:sz w:val="20"/>
          <w:szCs w:val="20"/>
        </w:rPr>
        <w:t>데이터 공개: 정상 결과는 자동 검증 후 조회 준비를 확인해 공개한다. 보류 결과만 관리자 검수·허용 후 재검증하며, 준비 실패 시 기존 공개 버전을 유지한다. CI/CD는 GitHub OIDC의 임시 권한으로 ECR·SSM을 사용하며, 수업시간 운영 제약을 배포 절차에 반영한다.</w:t>
      </w:r>
    </w:p>
    <w:sectPr w:rsidR="00DE2F7D" w:rsidRPr="00DE2F7D" w:rsidSect="00ED2FD2">
      <w:headerReference w:type="default" r:id="rId15"/>
      <w:footerReference w:type="even" r:id="rId16"/>
      <w:footerReference w:type="default" r:id="rId17"/>
      <w:headerReference w:type="first" r:id="rId18"/>
      <w:footerReference w:type="first" r:id="rId19"/>
      <w:pgSz w:w="11907" w:h="16840" w:code="9"/>
      <w:pgMar w:top="1440" w:right="850" w:bottom="568" w:left="1531"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B1194" w14:textId="77777777" w:rsidR="00E741E7" w:rsidRDefault="00E741E7">
      <w:r>
        <w:separator/>
      </w:r>
    </w:p>
  </w:endnote>
  <w:endnote w:type="continuationSeparator" w:id="0">
    <w:p w14:paraId="4EE0AFC7" w14:textId="77777777" w:rsidR="00E741E7" w:rsidRDefault="00E7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BatangChe">
    <w:panose1 w:val="0203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Palatino">
    <w:panose1 w:val="00000000000000000000"/>
    <w:charset w:val="00"/>
    <w:family w:val="auto"/>
    <w:pitch w:val="variable"/>
    <w:sig w:usb0="A00002FF" w:usb1="7800205A" w:usb2="14600000" w:usb3="00000000" w:csb0="00000193" w:csb1="00000000"/>
  </w:font>
  <w:font w:name="Tms Rmn">
    <w:panose1 w:val="020B060402020202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GulimChe">
    <w:panose1 w:val="020B0609000101010101"/>
    <w:charset w:val="81"/>
    <w:family w:val="modern"/>
    <w:pitch w:val="fixed"/>
    <w:sig w:usb0="B00002AF" w:usb1="69D77CFB" w:usb2="00000030" w:usb3="00000000" w:csb0="0008009F" w:csb1="00000000"/>
  </w:font>
  <w:font w:name="으뜸체">
    <w:panose1 w:val="020B0604020202020204"/>
    <w:charset w:val="81"/>
    <w:family w:val="roman"/>
    <w:pitch w:val="variable"/>
    <w:sig w:usb0="00000001" w:usb1="09060000" w:usb2="00000010" w:usb3="00000000" w:csb0="00080000" w:csb1="00000000"/>
  </w:font>
  <w:font w:name="CG Omega">
    <w:altName w:val="Candara"/>
    <w:panose1 w:val="020B0604020202020204"/>
    <w:charset w:val="00"/>
    <w:family w:val="swiss"/>
    <w:pitch w:val="variable"/>
    <w:sig w:usb0="00000001" w:usb1="00000000" w:usb2="00000000" w:usb3="00000000" w:csb0="00000093" w:csb1="00000000"/>
  </w:font>
  <w:font w:name="Futura Bk">
    <w:panose1 w:val="020B0602020204020303"/>
    <w:charset w:val="B1"/>
    <w:family w:val="swiss"/>
    <w:pitch w:val="variable"/>
    <w:sig w:usb0="80000867" w:usb1="00000000" w:usb2="00000000" w:usb3="00000000" w:csb0="000001FB" w:csb1="00000000"/>
  </w:font>
  <w:font w:name="HY헤드라인M">
    <w:altName w:val="맑은 고딕"/>
    <w:panose1 w:val="020B0604020202020204"/>
    <w:charset w:val="81"/>
    <w:family w:val="roman"/>
    <w:pitch w:val="variable"/>
    <w:sig w:usb0="900002A7" w:usb1="09D77CF9" w:usb2="00000010" w:usb3="00000000" w:csb0="0008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5F1" w14:textId="77777777" w:rsidR="00365309" w:rsidRDefault="00365309">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i</w:t>
    </w:r>
    <w:r>
      <w:rPr>
        <w:rStyle w:val="a7"/>
      </w:rPr>
      <w:fldChar w:fldCharType="end"/>
    </w:r>
  </w:p>
  <w:p w14:paraId="3C811251" w14:textId="77777777" w:rsidR="00365309" w:rsidRDefault="00365309">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858F" w14:textId="6CEA0A6F" w:rsidR="00365309" w:rsidRPr="006E11E1" w:rsidRDefault="00365309" w:rsidP="004C4AFE">
    <w:pPr>
      <w:tabs>
        <w:tab w:val="right" w:pos="9180"/>
      </w:tabs>
      <w:spacing w:line="200" w:lineRule="atLeast"/>
      <w:jc w:val="center"/>
    </w:pPr>
    <w:r>
      <w:fldChar w:fldCharType="begin"/>
    </w:r>
    <w:r>
      <w:instrText xml:space="preserve"> PAGE </w:instrText>
    </w:r>
    <w:r>
      <w:fldChar w:fldCharType="separate"/>
    </w:r>
    <w:r w:rsidR="009847A1">
      <w:rPr>
        <w:noProof/>
      </w:rPr>
      <w:t>3</w:t>
    </w:r>
    <w:r>
      <w:fldChar w:fldCharType="end"/>
    </w:r>
    <w:r>
      <w:rPr>
        <w:rFonts w:hint="eastAsia"/>
      </w:rPr>
      <w:t xml:space="preserve"> / </w:t>
    </w:r>
    <w:r>
      <w:fldChar w:fldCharType="begin"/>
    </w:r>
    <w:r>
      <w:instrText xml:space="preserve"> NUMPAGES </w:instrText>
    </w:r>
    <w:r>
      <w:fldChar w:fldCharType="separate"/>
    </w:r>
    <w:r w:rsidR="009847A1">
      <w:rPr>
        <w:noProof/>
      </w:rPr>
      <w:t>6</w:t>
    </w:r>
    <w:r>
      <w:rPr>
        <w:noProof/>
      </w:rPr>
      <w:fldChar w:fldCharType="end"/>
    </w:r>
  </w:p>
  <w:p w14:paraId="26509BB6" w14:textId="77777777" w:rsidR="00365309" w:rsidRDefault="00365309">
    <w:pPr>
      <w:pStyle w:val="a6"/>
      <w:tabs>
        <w:tab w:val="clear" w:pos="8640"/>
        <w:tab w:val="right" w:pos="8647"/>
      </w:tabs>
      <w:ind w:right="-7"/>
      <w:rPr>
        <w:sz w:val="16"/>
      </w:rPr>
    </w:pPr>
    <w:r>
      <w:rPr>
        <w:sz w:val="16"/>
      </w:rPr>
      <w:tab/>
    </w:r>
    <w:r>
      <w:rPr>
        <w:rFonts w:hint="eastAsia"/>
        <w:sz w:val="16"/>
      </w:rPr>
      <w:tab/>
    </w:r>
  </w:p>
  <w:p w14:paraId="7D726A02" w14:textId="77777777" w:rsidR="00365309" w:rsidRDefault="00365309">
    <w:pPr>
      <w:pStyle w:val="a6"/>
      <w:tabs>
        <w:tab w:val="clear" w:pos="8640"/>
        <w:tab w:val="right" w:pos="9000"/>
      </w:tabs>
      <w:ind w:right="-482"/>
      <w:rPr>
        <w:sz w:val="16"/>
      </w:rPr>
    </w:pPr>
  </w:p>
  <w:p w14:paraId="2959C737" w14:textId="77777777" w:rsidR="00365309" w:rsidRDefault="0036530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F32A2" w14:textId="77777777" w:rsidR="00365309" w:rsidRDefault="00365309">
    <w:pPr>
      <w:pStyle w:val="a6"/>
      <w:jc w:val="right"/>
      <w:rPr>
        <w:i/>
      </w:rPr>
    </w:pPr>
  </w:p>
  <w:p w14:paraId="52963A6E" w14:textId="77777777" w:rsidR="00365309" w:rsidRDefault="00365309">
    <w:pPr>
      <w:jc w:val="right"/>
      <w:rPr>
        <w:i/>
      </w:rPr>
    </w:pPr>
  </w:p>
  <w:p w14:paraId="684C7609" w14:textId="77777777" w:rsidR="00365309" w:rsidRDefault="00365309">
    <w:pPr>
      <w:jc w:val="right"/>
      <w:rPr>
        <w:rFonts w:ascii="Times New Roman" w:hAnsi="Times New Roman"/>
        <w:b/>
        <w:color w:val="0000F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FFAD8" w14:textId="77777777" w:rsidR="00102896" w:rsidRDefault="00102896">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i</w:t>
    </w:r>
    <w:r>
      <w:rPr>
        <w:rStyle w:val="a7"/>
      </w:rPr>
      <w:fldChar w:fldCharType="end"/>
    </w:r>
  </w:p>
  <w:p w14:paraId="25971925" w14:textId="77777777" w:rsidR="00102896" w:rsidRDefault="00102896">
    <w:pPr>
      <w:pStyle w:val="a6"/>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EDE40" w14:textId="033443B1" w:rsidR="00102896" w:rsidRPr="006E11E1" w:rsidRDefault="00102896" w:rsidP="004C4AFE">
    <w:pPr>
      <w:tabs>
        <w:tab w:val="right" w:pos="9180"/>
      </w:tabs>
      <w:spacing w:line="200" w:lineRule="atLeast"/>
      <w:jc w:val="center"/>
    </w:pPr>
    <w:r>
      <w:fldChar w:fldCharType="begin"/>
    </w:r>
    <w:r>
      <w:instrText xml:space="preserve"> PAGE </w:instrText>
    </w:r>
    <w:r>
      <w:fldChar w:fldCharType="separate"/>
    </w:r>
    <w:r w:rsidR="009847A1">
      <w:rPr>
        <w:noProof/>
      </w:rPr>
      <w:t>6</w:t>
    </w:r>
    <w:r>
      <w:fldChar w:fldCharType="end"/>
    </w:r>
    <w:r>
      <w:rPr>
        <w:rFonts w:hint="eastAsia"/>
      </w:rPr>
      <w:t xml:space="preserve"> / </w:t>
    </w:r>
    <w:r>
      <w:fldChar w:fldCharType="begin"/>
    </w:r>
    <w:r>
      <w:instrText xml:space="preserve"> NUMPAGES </w:instrText>
    </w:r>
    <w:r>
      <w:fldChar w:fldCharType="separate"/>
    </w:r>
    <w:r w:rsidR="009847A1">
      <w:rPr>
        <w:noProof/>
      </w:rPr>
      <w:t>6</w:t>
    </w:r>
    <w:r>
      <w:rPr>
        <w:noProof/>
      </w:rPr>
      <w:fldChar w:fldCharType="end"/>
    </w:r>
  </w:p>
  <w:p w14:paraId="52512F4A" w14:textId="77777777" w:rsidR="00102896" w:rsidRDefault="00102896">
    <w:pPr>
      <w:pStyle w:val="a6"/>
      <w:tabs>
        <w:tab w:val="clear" w:pos="8640"/>
        <w:tab w:val="right" w:pos="8647"/>
      </w:tabs>
      <w:ind w:right="-7"/>
      <w:rPr>
        <w:sz w:val="16"/>
      </w:rPr>
    </w:pPr>
    <w:r>
      <w:rPr>
        <w:sz w:val="16"/>
      </w:rPr>
      <w:tab/>
    </w:r>
    <w:r>
      <w:rPr>
        <w:rFonts w:hint="eastAsia"/>
        <w:sz w:val="16"/>
      </w:rPr>
      <w:tab/>
    </w:r>
  </w:p>
  <w:p w14:paraId="0F901542" w14:textId="77777777" w:rsidR="00102896" w:rsidRDefault="00102896">
    <w:pPr>
      <w:pStyle w:val="a6"/>
      <w:tabs>
        <w:tab w:val="clear" w:pos="8640"/>
        <w:tab w:val="right" w:pos="9000"/>
      </w:tabs>
      <w:ind w:right="-482"/>
      <w:rPr>
        <w:sz w:val="16"/>
      </w:rPr>
    </w:pPr>
  </w:p>
  <w:p w14:paraId="258C439E" w14:textId="77777777" w:rsidR="00102896" w:rsidRDefault="00102896">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72E87" w14:textId="77777777" w:rsidR="00102896" w:rsidRDefault="00102896">
    <w:pPr>
      <w:pStyle w:val="a6"/>
      <w:jc w:val="right"/>
      <w:rPr>
        <w:i/>
      </w:rPr>
    </w:pPr>
  </w:p>
  <w:p w14:paraId="34A0B72D" w14:textId="77777777" w:rsidR="00102896" w:rsidRDefault="00102896">
    <w:pPr>
      <w:jc w:val="right"/>
      <w:rPr>
        <w:i/>
      </w:rPr>
    </w:pPr>
  </w:p>
  <w:p w14:paraId="14A013CA" w14:textId="77777777" w:rsidR="00102896" w:rsidRDefault="00102896">
    <w:pPr>
      <w:jc w:val="right"/>
      <w:rPr>
        <w:rFonts w:ascii="Times New Roman" w:hAnsi="Times New Roman"/>
        <w:b/>
        <w:color w:val="0000F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95CF4" w14:textId="77777777" w:rsidR="00E741E7" w:rsidRDefault="00E741E7">
      <w:r>
        <w:separator/>
      </w:r>
    </w:p>
  </w:footnote>
  <w:footnote w:type="continuationSeparator" w:id="0">
    <w:p w14:paraId="156DE7AC" w14:textId="77777777" w:rsidR="00E741E7" w:rsidRDefault="00E74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FD987" w14:textId="77777777" w:rsidR="00923AE7" w:rsidRDefault="00923AE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1"/>
      <w:gridCol w:w="3530"/>
      <w:gridCol w:w="708"/>
      <w:gridCol w:w="1486"/>
      <w:gridCol w:w="1951"/>
    </w:tblGrid>
    <w:tr w:rsidR="00923AE7" w:rsidRPr="003276A3" w14:paraId="7CE0F967" w14:textId="77777777" w:rsidTr="003356EF">
      <w:trPr>
        <w:trHeight w:val="425"/>
        <w:jc w:val="center"/>
      </w:trPr>
      <w:tc>
        <w:tcPr>
          <w:tcW w:w="2291" w:type="dxa"/>
          <w:vMerge w:val="restart"/>
          <w:tcBorders>
            <w:top w:val="single" w:sz="4" w:space="0" w:color="auto"/>
            <w:left w:val="single" w:sz="4" w:space="0" w:color="auto"/>
            <w:right w:val="single" w:sz="4" w:space="0" w:color="auto"/>
          </w:tcBorders>
          <w:shd w:val="clear" w:color="auto" w:fill="auto"/>
          <w:vAlign w:val="center"/>
          <w:hideMark/>
        </w:tcPr>
        <w:p w14:paraId="4D5CFD1B" w14:textId="0BC2D563" w:rsidR="00E31FFC" w:rsidRPr="00435F57" w:rsidRDefault="00923AE7" w:rsidP="00E31FFC">
          <w:pPr>
            <w:pStyle w:val="a5"/>
            <w:widowControl w:val="0"/>
            <w:tabs>
              <w:tab w:val="center" w:pos="-3119"/>
            </w:tabs>
            <w:wordWrap w:val="0"/>
            <w:jc w:val="center"/>
            <w:rPr>
              <w:rFonts w:ascii="맑은 고딕" w:eastAsia="맑은 고딕" w:hAnsi="맑은 고딕"/>
              <w:lang w:val="en-US" w:eastAsia="ko-KR"/>
            </w:rPr>
          </w:pPr>
          <w:r>
            <w:rPr>
              <w:rFonts w:ascii="HY헤드라인M" w:eastAsia="HY헤드라인M"/>
              <w:noProof/>
              <w:sz w:val="36"/>
              <w:szCs w:val="36"/>
            </w:rPr>
            <w:drawing>
              <wp:inline distT="0" distB="0" distL="0" distR="0" wp14:anchorId="4C80EF76" wp14:editId="43194B84">
                <wp:extent cx="1598927" cy="381000"/>
                <wp:effectExtent l="0" t="0" r="1905" b="0"/>
                <wp:docPr id="2681951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3636" name="그림 1817223636"/>
                        <pic:cNvPicPr/>
                      </pic:nvPicPr>
                      <pic:blipFill>
                        <a:blip r:embed="rId1">
                          <a:extLst>
                            <a:ext uri="{28A0092B-C50C-407E-A947-70E740481C1C}">
                              <a14:useLocalDpi xmlns:a14="http://schemas.microsoft.com/office/drawing/2010/main" val="0"/>
                            </a:ext>
                          </a:extLst>
                        </a:blip>
                        <a:stretch>
                          <a:fillRect/>
                        </a:stretch>
                      </pic:blipFill>
                      <pic:spPr>
                        <a:xfrm>
                          <a:off x="0" y="0"/>
                          <a:ext cx="1710975" cy="407699"/>
                        </a:xfrm>
                        <a:prstGeom prst="rect">
                          <a:avLst/>
                        </a:prstGeom>
                      </pic:spPr>
                    </pic:pic>
                  </a:graphicData>
                </a:graphic>
              </wp:inline>
            </w:drawing>
          </w:r>
        </w:p>
      </w:tc>
      <w:tc>
        <w:tcPr>
          <w:tcW w:w="5889" w:type="dxa"/>
          <w:gridSpan w:val="3"/>
          <w:tcBorders>
            <w:top w:val="single" w:sz="4" w:space="0" w:color="auto"/>
            <w:left w:val="single" w:sz="4" w:space="0" w:color="auto"/>
            <w:bottom w:val="nil"/>
            <w:right w:val="single" w:sz="4" w:space="0" w:color="auto"/>
          </w:tcBorders>
          <w:shd w:val="clear" w:color="auto" w:fill="auto"/>
          <w:vAlign w:val="center"/>
          <w:hideMark/>
        </w:tcPr>
        <w:p w14:paraId="0366E056" w14:textId="4402DE5F" w:rsidR="00E31FFC" w:rsidRPr="00435F57" w:rsidRDefault="00E31FFC" w:rsidP="00E31FFC">
          <w:pPr>
            <w:pStyle w:val="a5"/>
            <w:widowControl w:val="0"/>
            <w:tabs>
              <w:tab w:val="center" w:pos="-3119"/>
            </w:tabs>
            <w:wordWrap w:val="0"/>
            <w:jc w:val="center"/>
            <w:rPr>
              <w:rFonts w:ascii="맑은 고딕" w:eastAsia="맑은 고딕" w:hAnsi="맑은 고딕"/>
              <w:b/>
              <w:sz w:val="24"/>
              <w:szCs w:val="24"/>
              <w:lang w:val="en-US" w:eastAsia="ko-KR"/>
            </w:rPr>
          </w:pPr>
          <w:r>
            <w:rPr>
              <w:b/>
              <w:sz w:val="22"/>
            </w:rPr>
            <w:t>2026년 K-Digital Training(선도기업과정)</w:t>
          </w:r>
        </w:p>
      </w:tc>
      <w:tc>
        <w:tcPr>
          <w:tcW w:w="2026" w:type="dxa"/>
          <w:vMerge w:val="restart"/>
          <w:tcBorders>
            <w:top w:val="single" w:sz="4" w:space="0" w:color="auto"/>
            <w:left w:val="single" w:sz="4" w:space="0" w:color="auto"/>
            <w:right w:val="single" w:sz="4" w:space="0" w:color="auto"/>
          </w:tcBorders>
          <w:shd w:val="clear" w:color="auto" w:fill="auto"/>
          <w:vAlign w:val="center"/>
          <w:hideMark/>
        </w:tcPr>
        <w:p w14:paraId="1CB8E975" w14:textId="77777777" w:rsidR="00E31FFC" w:rsidRPr="00435F57" w:rsidRDefault="00E31FFC" w:rsidP="00E31FFC">
          <w:pPr>
            <w:pStyle w:val="a5"/>
            <w:widowControl w:val="0"/>
            <w:tabs>
              <w:tab w:val="center" w:pos="-3119"/>
            </w:tabs>
            <w:wordWrap w:val="0"/>
            <w:jc w:val="center"/>
            <w:rPr>
              <w:rFonts w:ascii="맑은 고딕" w:eastAsia="맑은 고딕" w:hAnsi="맑은 고딕"/>
              <w:lang w:val="en-US" w:eastAsia="ko-KR"/>
            </w:rPr>
          </w:pPr>
          <w:r w:rsidRPr="00EB563B">
            <w:rPr>
              <w:rFonts w:asciiTheme="majorHAnsi" w:eastAsiaTheme="majorHAnsi" w:hAnsiTheme="majorHAnsi" w:cs="Gulim"/>
              <w:noProof/>
              <w:color w:val="000000"/>
              <w:lang w:val="en-US" w:eastAsia="ko-KR"/>
            </w:rPr>
            <w:drawing>
              <wp:anchor distT="0" distB="0" distL="114300" distR="114300" simplePos="0" relativeHeight="251661312" behindDoc="1" locked="0" layoutInCell="1" allowOverlap="1" wp14:anchorId="07F86053" wp14:editId="5E9401C1">
                <wp:simplePos x="0" y="0"/>
                <wp:positionH relativeFrom="margin">
                  <wp:posOffset>34290</wp:posOffset>
                </wp:positionH>
                <wp:positionV relativeFrom="paragraph">
                  <wp:posOffset>1905</wp:posOffset>
                </wp:positionV>
                <wp:extent cx="1193800" cy="714375"/>
                <wp:effectExtent l="0" t="0" r="6350" b="9525"/>
                <wp:wrapNone/>
                <wp:docPr id="6" name="그림 6" descr="C:\Users\USER\Downloads\위랩스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위랩스 logo2.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5221" t="29744" r="15732" b="28891"/>
                        <a:stretch/>
                      </pic:blipFill>
                      <pic:spPr bwMode="auto">
                        <a:xfrm>
                          <a:off x="0" y="0"/>
                          <a:ext cx="1193800"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23AE7" w:rsidRPr="003276A3" w14:paraId="24233AE9" w14:textId="77777777" w:rsidTr="003356EF">
      <w:trPr>
        <w:trHeight w:val="425"/>
        <w:jc w:val="center"/>
      </w:trPr>
      <w:tc>
        <w:tcPr>
          <w:tcW w:w="2291" w:type="dxa"/>
          <w:vMerge/>
          <w:tcBorders>
            <w:left w:val="single" w:sz="4" w:space="0" w:color="auto"/>
            <w:right w:val="single" w:sz="4" w:space="0" w:color="auto"/>
          </w:tcBorders>
          <w:shd w:val="clear" w:color="auto" w:fill="auto"/>
          <w:vAlign w:val="center"/>
          <w:hideMark/>
        </w:tcPr>
        <w:p w14:paraId="5DCCE4B2" w14:textId="77777777" w:rsidR="00E31FFC" w:rsidRPr="003276A3" w:rsidRDefault="00E31FFC" w:rsidP="00E31FFC">
          <w:pPr>
            <w:autoSpaceDE/>
            <w:autoSpaceDN/>
            <w:jc w:val="center"/>
            <w:rPr>
              <w:rFonts w:ascii="맑은 고딕" w:eastAsia="맑은 고딕" w:hAnsi="맑은 고딕"/>
              <w:kern w:val="2"/>
              <w:szCs w:val="22"/>
            </w:rPr>
          </w:pPr>
        </w:p>
      </w:tc>
      <w:tc>
        <w:tcPr>
          <w:tcW w:w="5889" w:type="dxa"/>
          <w:gridSpan w:val="3"/>
          <w:tcBorders>
            <w:top w:val="nil"/>
            <w:left w:val="single" w:sz="4" w:space="0" w:color="auto"/>
            <w:bottom w:val="single" w:sz="4" w:space="0" w:color="auto"/>
            <w:right w:val="single" w:sz="4" w:space="0" w:color="auto"/>
          </w:tcBorders>
          <w:shd w:val="clear" w:color="auto" w:fill="auto"/>
          <w:vAlign w:val="center"/>
          <w:hideMark/>
        </w:tcPr>
        <w:p w14:paraId="186E594F" w14:textId="1D000368" w:rsidR="00E31FFC" w:rsidRPr="00923AE7" w:rsidRDefault="00923AE7" w:rsidP="00E31FFC">
          <w:pPr>
            <w:pStyle w:val="a5"/>
            <w:widowControl w:val="0"/>
            <w:tabs>
              <w:tab w:val="center" w:pos="-3119"/>
            </w:tabs>
            <w:wordWrap w:val="0"/>
            <w:jc w:val="center"/>
            <w:rPr>
              <w:rFonts w:ascii="맑은 고딕" w:eastAsia="맑은 고딕" w:hAnsi="맑은 고딕"/>
              <w:b/>
              <w:sz w:val="36"/>
              <w:szCs w:val="36"/>
              <w:lang w:val="en-US" w:eastAsia="ko-KR"/>
            </w:rPr>
          </w:pPr>
          <w:r>
            <w:rPr>
              <w:rFonts w:asciiTheme="minorEastAsia" w:eastAsiaTheme="minorEastAsia" w:hAnsiTheme="minorEastAsia" w:cs="Gulim"/>
              <w:b/>
              <w:color w:val="000000"/>
              <w:sz w:val="22"/>
              <w:szCs w:val="24"/>
              <w:lang w:val="en-US"/>
            </w:rPr>
            <w:t>LG CNS AM Inspire Camp</w:t>
          </w:r>
        </w:p>
      </w:tc>
      <w:tc>
        <w:tcPr>
          <w:tcW w:w="0" w:type="auto"/>
          <w:vMerge/>
          <w:tcBorders>
            <w:left w:val="single" w:sz="4" w:space="0" w:color="auto"/>
            <w:right w:val="single" w:sz="4" w:space="0" w:color="auto"/>
          </w:tcBorders>
          <w:shd w:val="clear" w:color="auto" w:fill="auto"/>
          <w:vAlign w:val="center"/>
          <w:hideMark/>
        </w:tcPr>
        <w:p w14:paraId="5C64DA9A" w14:textId="77777777" w:rsidR="00E31FFC" w:rsidRPr="003276A3" w:rsidRDefault="00E31FFC" w:rsidP="00E31FFC">
          <w:pPr>
            <w:autoSpaceDE/>
            <w:autoSpaceDN/>
            <w:jc w:val="center"/>
            <w:rPr>
              <w:rFonts w:ascii="맑은 고딕" w:eastAsia="맑은 고딕" w:hAnsi="맑은 고딕"/>
              <w:kern w:val="2"/>
              <w:szCs w:val="22"/>
            </w:rPr>
          </w:pPr>
        </w:p>
      </w:tc>
    </w:tr>
    <w:tr w:rsidR="00923AE7" w:rsidRPr="003276A3" w14:paraId="7B257AFD" w14:textId="77777777" w:rsidTr="00360384">
      <w:trPr>
        <w:trHeight w:val="425"/>
        <w:jc w:val="center"/>
      </w:trPr>
      <w:tc>
        <w:tcPr>
          <w:tcW w:w="2291" w:type="dxa"/>
          <w:vMerge/>
          <w:tcBorders>
            <w:left w:val="single" w:sz="4" w:space="0" w:color="auto"/>
            <w:bottom w:val="single" w:sz="4" w:space="0" w:color="auto"/>
            <w:right w:val="single" w:sz="4" w:space="0" w:color="auto"/>
          </w:tcBorders>
          <w:shd w:val="clear" w:color="auto" w:fill="auto"/>
          <w:vAlign w:val="center"/>
        </w:tcPr>
        <w:p w14:paraId="7697C4DF" w14:textId="77777777" w:rsidR="00E31FFC" w:rsidRPr="00435F57" w:rsidRDefault="00E31FFC" w:rsidP="00E31FFC">
          <w:pPr>
            <w:pStyle w:val="a5"/>
            <w:widowControl w:val="0"/>
            <w:tabs>
              <w:tab w:val="center" w:pos="-3119"/>
            </w:tabs>
            <w:wordWrap w:val="0"/>
            <w:jc w:val="center"/>
            <w:rPr>
              <w:rFonts w:ascii="맑은 고딕" w:eastAsia="맑은 고딕" w:hAnsi="맑은 고딕"/>
              <w:sz w:val="16"/>
              <w:szCs w:val="16"/>
              <w:lang w:val="en-US" w:eastAsia="ko-KR"/>
            </w:rPr>
          </w:pPr>
        </w:p>
      </w:tc>
      <w:tc>
        <w:tcPr>
          <w:tcW w:w="3658" w:type="dxa"/>
          <w:tcBorders>
            <w:top w:val="single" w:sz="4" w:space="0" w:color="auto"/>
            <w:left w:val="single" w:sz="4" w:space="0" w:color="auto"/>
            <w:bottom w:val="single" w:sz="4" w:space="0" w:color="auto"/>
            <w:right w:val="single" w:sz="4" w:space="0" w:color="auto"/>
          </w:tcBorders>
          <w:shd w:val="clear" w:color="auto" w:fill="auto"/>
          <w:vAlign w:val="center"/>
        </w:tcPr>
        <w:p w14:paraId="3768A31C" w14:textId="221D234F" w:rsidR="00E31FFC" w:rsidRPr="00D15F9E" w:rsidRDefault="00E31FFC" w:rsidP="00E31FFC">
          <w:pPr>
            <w:pStyle w:val="a5"/>
            <w:widowControl w:val="0"/>
            <w:tabs>
              <w:tab w:val="center" w:pos="-3119"/>
            </w:tabs>
            <w:wordWrap w:val="0"/>
            <w:jc w:val="center"/>
            <w:rPr>
              <w:rFonts w:ascii="맑은 고딕" w:eastAsia="맑은 고딕" w:hAnsi="맑은 고딕"/>
              <w:lang w:val="en-US" w:eastAsia="ko-KR"/>
            </w:rPr>
          </w:pPr>
          <w:r w:rsidRPr="00D15F9E">
            <w:rPr>
              <w:rFonts w:ascii="맑은 고딕" w:eastAsia="맑은 고딕" w:hAnsi="맑은 고딕" w:hint="eastAsia"/>
              <w:lang w:val="en-US" w:eastAsia="ko-KR"/>
            </w:rPr>
            <w:t>클라우드 사용계획서</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64C01" w14:textId="02C36F68" w:rsidR="00E31FFC" w:rsidRPr="00D15F9E" w:rsidRDefault="00E31FFC" w:rsidP="00E31FFC">
          <w:pPr>
            <w:pStyle w:val="a5"/>
            <w:widowControl w:val="0"/>
            <w:tabs>
              <w:tab w:val="center" w:pos="-3119"/>
            </w:tabs>
            <w:wordWrap w:val="0"/>
            <w:jc w:val="center"/>
            <w:rPr>
              <w:rFonts w:ascii="맑은 고딕" w:eastAsia="맑은 고딕" w:hAnsi="맑은 고딕"/>
              <w:lang w:val="en-US" w:eastAsia="ko-KR"/>
            </w:rPr>
          </w:pPr>
          <w:r>
            <w:rPr>
              <w:rFonts w:ascii="맑은 고딕" w:eastAsia="맑은 고딕" w:hAnsi="맑은 고딕"/>
              <w:lang w:val="en-US" w:eastAsia="ko-KR"/>
            </w:rPr>
            <w:t>1.5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57DE8C3E" w14:textId="4841F03A" w:rsidR="00E31FFC" w:rsidRPr="00D15F9E" w:rsidRDefault="008C7D46" w:rsidP="00E31FFC">
          <w:pPr>
            <w:pStyle w:val="a5"/>
            <w:widowControl w:val="0"/>
            <w:tabs>
              <w:tab w:val="center" w:pos="-3119"/>
            </w:tabs>
            <w:wordWrap w:val="0"/>
            <w:jc w:val="center"/>
            <w:rPr>
              <w:rFonts w:ascii="맑은 고딕" w:eastAsia="맑은 고딕" w:hAnsi="맑은 고딕"/>
              <w:lang w:val="en-US" w:eastAsia="ko-KR"/>
            </w:rPr>
          </w:pPr>
          <w:r>
            <w:rPr>
              <w:rFonts w:ascii="맑은 고딕" w:hAnsi="맑은 고딕" w:eastAsia="맑은 고딕"/>
            </w:rPr>
            <w:t>2026.10.13</w:t>
          </w:r>
        </w:p>
      </w:tc>
      <w:tc>
        <w:tcPr>
          <w:tcW w:w="2026" w:type="dxa"/>
          <w:vMerge/>
          <w:tcBorders>
            <w:left w:val="single" w:sz="4" w:space="0" w:color="auto"/>
            <w:bottom w:val="single" w:sz="4" w:space="0" w:color="auto"/>
            <w:right w:val="single" w:sz="4" w:space="0" w:color="auto"/>
          </w:tcBorders>
          <w:shd w:val="clear" w:color="auto" w:fill="auto"/>
          <w:vAlign w:val="center"/>
          <w:hideMark/>
        </w:tcPr>
        <w:p w14:paraId="0FB7041D" w14:textId="77777777" w:rsidR="00E31FFC" w:rsidRPr="00435F57" w:rsidRDefault="00E31FFC" w:rsidP="00E31FFC">
          <w:pPr>
            <w:pStyle w:val="a5"/>
            <w:widowControl w:val="0"/>
            <w:tabs>
              <w:tab w:val="center" w:pos="-3119"/>
            </w:tabs>
            <w:wordWrap w:val="0"/>
            <w:jc w:val="center"/>
            <w:rPr>
              <w:rFonts w:ascii="맑은 고딕" w:eastAsia="맑은 고딕" w:hAnsi="맑은 고딕"/>
              <w:lang w:val="en-US" w:eastAsia="ko-KR"/>
            </w:rPr>
          </w:pPr>
        </w:p>
      </w:tc>
    </w:tr>
  </w:tbl>
  <w:p w14:paraId="67EC2D6D" w14:textId="77777777" w:rsidR="00365309" w:rsidRPr="00687B63" w:rsidRDefault="00365309">
    <w:pPr>
      <w:pStyle w:val="a5"/>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2101" w14:textId="77777777" w:rsidR="00365309" w:rsidRDefault="00365309" w:rsidP="00360384">
    <w:pPr>
      <w:pStyle w:val="aff"/>
      <w:spacing w:line="240" w:lineRule="auto"/>
      <w:jc w:val="right"/>
    </w:pPr>
  </w:p>
  <w:p w14:paraId="310DF184" w14:textId="70251391" w:rsidR="00365309" w:rsidRPr="00F0416A" w:rsidRDefault="00365309" w:rsidP="00360384">
    <w:pPr>
      <w:pStyle w:val="aff"/>
      <w:spacing w:line="240" w:lineRule="auto"/>
      <w:jc w:val="right"/>
    </w:pPr>
  </w:p>
  <w:p w14:paraId="7EF719BC" w14:textId="1F1FF33D" w:rsidR="00365309" w:rsidRPr="00F0416A" w:rsidRDefault="00365309" w:rsidP="00923AE7">
    <w:pPr>
      <w:pBdr>
        <w:bottom w:val="single" w:sz="24" w:space="1" w:color="auto"/>
      </w:pBdr>
      <w:tabs>
        <w:tab w:val="left" w:pos="-1440"/>
        <w:tab w:val="left" w:pos="-720"/>
        <w:tab w:val="left" w:pos="1"/>
        <w:tab w:val="left" w:pos="720"/>
        <w:tab w:val="left" w:pos="1440"/>
        <w:tab w:val="left" w:pos="2160"/>
        <w:tab w:val="left" w:pos="2618"/>
        <w:tab w:val="left" w:pos="2880"/>
        <w:tab w:val="left" w:pos="3600"/>
        <w:tab w:val="left" w:pos="4320"/>
        <w:tab w:val="left" w:pos="5040"/>
        <w:tab w:val="left" w:pos="5760"/>
        <w:tab w:val="left" w:pos="6480"/>
        <w:tab w:val="left" w:pos="7200"/>
        <w:tab w:val="left" w:pos="7920"/>
        <w:tab w:val="left" w:pos="88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right"/>
      <w:textAlignment w:val="bottom"/>
      <w:rPr>
        <w:rFonts w:ascii="HY헤드라인M" w:eastAsia="HY헤드라인M"/>
        <w:sz w:val="36"/>
        <w:szCs w:val="36"/>
      </w:rPr>
    </w:pP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sidR="00923AE7">
      <w:rPr>
        <w:rFonts w:ascii="HY헤드라인M" w:eastAsia="HY헤드라인M"/>
        <w:noProof/>
        <w:sz w:val="36"/>
        <w:szCs w:val="36"/>
      </w:rPr>
      <w:drawing>
        <wp:inline distT="0" distB="0" distL="0" distR="0" wp14:anchorId="3B1613CC" wp14:editId="75CBA06A">
          <wp:extent cx="2031788" cy="484144"/>
          <wp:effectExtent l="0" t="0" r="635" b="0"/>
          <wp:docPr id="18172236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3636" name="그림 1817223636"/>
                  <pic:cNvPicPr/>
                </pic:nvPicPr>
                <pic:blipFill>
                  <a:blip r:embed="rId1">
                    <a:extLst>
                      <a:ext uri="{28A0092B-C50C-407E-A947-70E740481C1C}">
                        <a14:useLocalDpi xmlns:a14="http://schemas.microsoft.com/office/drawing/2010/main" val="0"/>
                      </a:ext>
                    </a:extLst>
                  </a:blip>
                  <a:stretch>
                    <a:fillRect/>
                  </a:stretch>
                </pic:blipFill>
                <pic:spPr>
                  <a:xfrm>
                    <a:off x="0" y="0"/>
                    <a:ext cx="2080686" cy="495796"/>
                  </a:xfrm>
                  <a:prstGeom prst="rect">
                    <a:avLst/>
                  </a:prstGeom>
                </pic:spPr>
              </pic:pic>
            </a:graphicData>
          </a:graphic>
        </wp:inline>
      </w:drawing>
    </w:r>
  </w:p>
  <w:p w14:paraId="589EEE0F" w14:textId="0164ED17" w:rsidR="00365309" w:rsidRPr="009847A1" w:rsidRDefault="009847A1" w:rsidP="009847A1">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center"/>
      <w:textAlignment w:val="bottom"/>
      <w:rPr>
        <w:rFonts w:asciiTheme="minorEastAsia" w:eastAsiaTheme="minorEastAsia" w:hAnsiTheme="minorEastAsia"/>
        <w:b/>
        <w:bCs/>
        <w:sz w:val="40"/>
        <w:szCs w:val="40"/>
      </w:rPr>
    </w:pPr>
    <w:r>
      <w:rPr>
        <w:b/>
        <w:sz w:val="40"/>
      </w:rPr>
      <w:t>2026년 K-Digital Training(선도기업과정)</w:t>
    </w:r>
  </w:p>
  <w:p w14:paraId="76624390" w14:textId="08256B51" w:rsidR="009847A1" w:rsidRPr="009847A1" w:rsidRDefault="00923AE7" w:rsidP="009847A1">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center"/>
      <w:textAlignment w:val="bottom"/>
      <w:rPr>
        <w:rFonts w:ascii="맑은 고딕" w:eastAsia="맑은 고딕" w:hAnsi="맑은 고딕"/>
        <w:b/>
        <w:color w:val="0000FF"/>
        <w:sz w:val="40"/>
        <w:szCs w:val="40"/>
      </w:rPr>
    </w:pPr>
    <w:r>
      <w:rPr>
        <w:rFonts w:asciiTheme="minorEastAsia" w:eastAsiaTheme="minorEastAsia" w:hAnsiTheme="minorEastAsia" w:cs="Gulim"/>
        <w:b/>
        <w:color w:val="000000"/>
        <w:sz w:val="40"/>
        <w:szCs w:val="40"/>
      </w:rPr>
      <w:t>LG CNS AM Inspire Camp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1"/>
      <w:gridCol w:w="3530"/>
      <w:gridCol w:w="708"/>
      <w:gridCol w:w="1486"/>
      <w:gridCol w:w="1951"/>
    </w:tblGrid>
    <w:tr w:rsidR="00E02F01" w:rsidRPr="003276A3" w14:paraId="15F22467" w14:textId="77777777" w:rsidTr="003356EF">
      <w:trPr>
        <w:trHeight w:val="425"/>
        <w:jc w:val="center"/>
      </w:trPr>
      <w:tc>
        <w:tcPr>
          <w:tcW w:w="2291" w:type="dxa"/>
          <w:vMerge w:val="restart"/>
          <w:tcBorders>
            <w:top w:val="single" w:sz="4" w:space="0" w:color="auto"/>
            <w:left w:val="single" w:sz="4" w:space="0" w:color="auto"/>
            <w:right w:val="single" w:sz="4" w:space="0" w:color="auto"/>
          </w:tcBorders>
          <w:shd w:val="clear" w:color="auto" w:fill="auto"/>
          <w:vAlign w:val="center"/>
          <w:hideMark/>
        </w:tcPr>
        <w:p w14:paraId="429FF886" w14:textId="58AC11A6" w:rsidR="00102896" w:rsidRPr="00435F57" w:rsidRDefault="00923AE7" w:rsidP="00360384">
          <w:pPr>
            <w:pStyle w:val="a5"/>
            <w:widowControl w:val="0"/>
            <w:tabs>
              <w:tab w:val="center" w:pos="-3119"/>
            </w:tabs>
            <w:wordWrap w:val="0"/>
            <w:jc w:val="center"/>
            <w:rPr>
              <w:rFonts w:ascii="맑은 고딕" w:eastAsia="맑은 고딕" w:hAnsi="맑은 고딕"/>
              <w:lang w:val="en-US" w:eastAsia="ko-KR"/>
            </w:rPr>
          </w:pPr>
          <w:r>
            <w:rPr>
              <w:rFonts w:ascii="HY헤드라인M" w:eastAsia="HY헤드라인M"/>
              <w:noProof/>
              <w:sz w:val="36"/>
              <w:szCs w:val="36"/>
            </w:rPr>
            <w:drawing>
              <wp:inline distT="0" distB="0" distL="0" distR="0" wp14:anchorId="5C2DFA06" wp14:editId="6ADDA785">
                <wp:extent cx="1598927" cy="381000"/>
                <wp:effectExtent l="0" t="0" r="1905" b="0"/>
                <wp:docPr id="2107725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3636" name="그림 1817223636"/>
                        <pic:cNvPicPr/>
                      </pic:nvPicPr>
                      <pic:blipFill>
                        <a:blip r:embed="rId1">
                          <a:extLst>
                            <a:ext uri="{28A0092B-C50C-407E-A947-70E740481C1C}">
                              <a14:useLocalDpi xmlns:a14="http://schemas.microsoft.com/office/drawing/2010/main" val="0"/>
                            </a:ext>
                          </a:extLst>
                        </a:blip>
                        <a:stretch>
                          <a:fillRect/>
                        </a:stretch>
                      </pic:blipFill>
                      <pic:spPr>
                        <a:xfrm>
                          <a:off x="0" y="0"/>
                          <a:ext cx="1710975" cy="407699"/>
                        </a:xfrm>
                        <a:prstGeom prst="rect">
                          <a:avLst/>
                        </a:prstGeom>
                      </pic:spPr>
                    </pic:pic>
                  </a:graphicData>
                </a:graphic>
              </wp:inline>
            </w:drawing>
          </w:r>
        </w:p>
      </w:tc>
      <w:tc>
        <w:tcPr>
          <w:tcW w:w="5889" w:type="dxa"/>
          <w:gridSpan w:val="3"/>
          <w:tcBorders>
            <w:top w:val="single" w:sz="4" w:space="0" w:color="auto"/>
            <w:left w:val="single" w:sz="4" w:space="0" w:color="auto"/>
            <w:bottom w:val="nil"/>
            <w:right w:val="single" w:sz="4" w:space="0" w:color="auto"/>
          </w:tcBorders>
          <w:shd w:val="clear" w:color="auto" w:fill="auto"/>
          <w:vAlign w:val="center"/>
          <w:hideMark/>
        </w:tcPr>
        <w:p w14:paraId="0E0E1429" w14:textId="639F393F" w:rsidR="00102896" w:rsidRPr="00195303" w:rsidRDefault="00195303" w:rsidP="00360384">
          <w:pPr>
            <w:pStyle w:val="a5"/>
            <w:widowControl w:val="0"/>
            <w:tabs>
              <w:tab w:val="center" w:pos="-3119"/>
            </w:tabs>
            <w:wordWrap w:val="0"/>
            <w:jc w:val="center"/>
            <w:rPr>
              <w:rFonts w:asciiTheme="minorEastAsia" w:eastAsiaTheme="minorEastAsia" w:hAnsiTheme="minorEastAsia"/>
              <w:b/>
              <w:sz w:val="22"/>
              <w:szCs w:val="24"/>
              <w:lang w:val="en-US" w:eastAsia="ko-KR"/>
            </w:rPr>
          </w:pPr>
          <w:r>
            <w:rPr>
              <w:b/>
              <w:sz w:val="22"/>
            </w:rPr>
            <w:t>2026년 K-Digital Training(선도기업과정)</w:t>
          </w:r>
        </w:p>
      </w:tc>
      <w:tc>
        <w:tcPr>
          <w:tcW w:w="2026" w:type="dxa"/>
          <w:vMerge w:val="restart"/>
          <w:tcBorders>
            <w:top w:val="single" w:sz="4" w:space="0" w:color="auto"/>
            <w:left w:val="single" w:sz="4" w:space="0" w:color="auto"/>
            <w:right w:val="single" w:sz="4" w:space="0" w:color="auto"/>
          </w:tcBorders>
          <w:shd w:val="clear" w:color="auto" w:fill="auto"/>
          <w:vAlign w:val="center"/>
          <w:hideMark/>
        </w:tcPr>
        <w:p w14:paraId="4D281673" w14:textId="0A9455CE" w:rsidR="00102896" w:rsidRPr="00435F57" w:rsidRDefault="00923AE7" w:rsidP="00360384">
          <w:pPr>
            <w:pStyle w:val="a5"/>
            <w:widowControl w:val="0"/>
            <w:tabs>
              <w:tab w:val="center" w:pos="-3119"/>
            </w:tabs>
            <w:wordWrap w:val="0"/>
            <w:jc w:val="center"/>
            <w:rPr>
              <w:rFonts w:ascii="맑은 고딕" w:eastAsia="맑은 고딕" w:hAnsi="맑은 고딕"/>
              <w:lang w:val="en-US" w:eastAsia="ko-KR"/>
            </w:rPr>
          </w:pPr>
          <w:r w:rsidRPr="00EB563B">
            <w:rPr>
              <w:rFonts w:asciiTheme="majorHAnsi" w:eastAsiaTheme="majorHAnsi" w:hAnsiTheme="majorHAnsi" w:cs="Gulim"/>
              <w:noProof/>
              <w:color w:val="000000"/>
              <w:lang w:val="en-US" w:eastAsia="ko-KR"/>
            </w:rPr>
            <w:drawing>
              <wp:anchor distT="0" distB="0" distL="114300" distR="114300" simplePos="0" relativeHeight="251663360" behindDoc="1" locked="0" layoutInCell="1" allowOverlap="1" wp14:anchorId="77AC65E5" wp14:editId="3C1E653B">
                <wp:simplePos x="0" y="0"/>
                <wp:positionH relativeFrom="margin">
                  <wp:posOffset>0</wp:posOffset>
                </wp:positionH>
                <wp:positionV relativeFrom="paragraph">
                  <wp:posOffset>29845</wp:posOffset>
                </wp:positionV>
                <wp:extent cx="1193800" cy="714375"/>
                <wp:effectExtent l="0" t="0" r="6350" b="9525"/>
                <wp:wrapNone/>
                <wp:docPr id="1886575033" name="그림 1886575033" descr="C:\Users\USER\Downloads\위랩스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위랩스 logo2.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5221" t="29744" r="15732" b="28891"/>
                        <a:stretch/>
                      </pic:blipFill>
                      <pic:spPr bwMode="auto">
                        <a:xfrm>
                          <a:off x="0" y="0"/>
                          <a:ext cx="1193800"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02F01" w:rsidRPr="003276A3" w14:paraId="50575758" w14:textId="77777777" w:rsidTr="003356EF">
      <w:trPr>
        <w:trHeight w:val="425"/>
        <w:jc w:val="center"/>
      </w:trPr>
      <w:tc>
        <w:tcPr>
          <w:tcW w:w="2291" w:type="dxa"/>
          <w:vMerge/>
          <w:tcBorders>
            <w:left w:val="single" w:sz="4" w:space="0" w:color="auto"/>
            <w:right w:val="single" w:sz="4" w:space="0" w:color="auto"/>
          </w:tcBorders>
          <w:shd w:val="clear" w:color="auto" w:fill="auto"/>
          <w:vAlign w:val="center"/>
          <w:hideMark/>
        </w:tcPr>
        <w:p w14:paraId="056B491B" w14:textId="77777777" w:rsidR="00102896" w:rsidRPr="003276A3" w:rsidRDefault="00102896" w:rsidP="00360384">
          <w:pPr>
            <w:autoSpaceDE/>
            <w:autoSpaceDN/>
            <w:jc w:val="center"/>
            <w:rPr>
              <w:rFonts w:ascii="맑은 고딕" w:eastAsia="맑은 고딕" w:hAnsi="맑은 고딕"/>
              <w:kern w:val="2"/>
              <w:szCs w:val="22"/>
            </w:rPr>
          </w:pPr>
        </w:p>
      </w:tc>
      <w:tc>
        <w:tcPr>
          <w:tcW w:w="5889" w:type="dxa"/>
          <w:gridSpan w:val="3"/>
          <w:tcBorders>
            <w:top w:val="nil"/>
            <w:left w:val="single" w:sz="4" w:space="0" w:color="auto"/>
            <w:bottom w:val="single" w:sz="4" w:space="0" w:color="auto"/>
            <w:right w:val="single" w:sz="4" w:space="0" w:color="auto"/>
          </w:tcBorders>
          <w:shd w:val="clear" w:color="auto" w:fill="auto"/>
          <w:vAlign w:val="center"/>
          <w:hideMark/>
        </w:tcPr>
        <w:p w14:paraId="7FE0416F" w14:textId="0D7FAB29" w:rsidR="00102896" w:rsidRPr="00195303" w:rsidRDefault="00923AE7" w:rsidP="00195303">
          <w:pPr>
            <w:widowControl w:val="0"/>
            <w:overflowPunct/>
            <w:adjustRightInd/>
            <w:snapToGrid w:val="0"/>
            <w:spacing w:line="312" w:lineRule="auto"/>
            <w:jc w:val="center"/>
            <w:rPr>
              <w:rFonts w:asciiTheme="minorEastAsia" w:eastAsiaTheme="minorEastAsia" w:hAnsiTheme="minorEastAsia" w:cs="Gulim"/>
              <w:b/>
              <w:color w:val="000000"/>
              <w:sz w:val="22"/>
              <w:szCs w:val="24"/>
            </w:rPr>
          </w:pPr>
          <w:r>
            <w:rPr>
              <w:rFonts w:asciiTheme="minorEastAsia" w:eastAsiaTheme="minorEastAsia" w:hAnsiTheme="minorEastAsia" w:cs="Gulim"/>
              <w:b/>
              <w:color w:val="000000"/>
              <w:sz w:val="22"/>
              <w:szCs w:val="24"/>
            </w:rPr>
            <w:t>LG CNS AM Inspire Camp</w:t>
          </w:r>
        </w:p>
      </w:tc>
      <w:tc>
        <w:tcPr>
          <w:tcW w:w="0" w:type="auto"/>
          <w:vMerge/>
          <w:tcBorders>
            <w:left w:val="single" w:sz="4" w:space="0" w:color="auto"/>
            <w:right w:val="single" w:sz="4" w:space="0" w:color="auto"/>
          </w:tcBorders>
          <w:shd w:val="clear" w:color="auto" w:fill="auto"/>
          <w:vAlign w:val="center"/>
          <w:hideMark/>
        </w:tcPr>
        <w:p w14:paraId="593B3B1B" w14:textId="77777777" w:rsidR="00102896" w:rsidRPr="003276A3" w:rsidRDefault="00102896" w:rsidP="00C67851">
          <w:pPr>
            <w:autoSpaceDE/>
            <w:autoSpaceDN/>
            <w:jc w:val="center"/>
            <w:rPr>
              <w:rFonts w:ascii="맑은 고딕" w:eastAsia="맑은 고딕" w:hAnsi="맑은 고딕"/>
              <w:kern w:val="2"/>
              <w:szCs w:val="22"/>
            </w:rPr>
          </w:pPr>
        </w:p>
      </w:tc>
    </w:tr>
    <w:tr w:rsidR="00E02F01" w:rsidRPr="003276A3" w14:paraId="0A4A3205" w14:textId="77777777" w:rsidTr="00360384">
      <w:trPr>
        <w:trHeight w:val="425"/>
        <w:jc w:val="center"/>
      </w:trPr>
      <w:tc>
        <w:tcPr>
          <w:tcW w:w="2291" w:type="dxa"/>
          <w:vMerge/>
          <w:tcBorders>
            <w:left w:val="single" w:sz="4" w:space="0" w:color="auto"/>
            <w:bottom w:val="single" w:sz="4" w:space="0" w:color="auto"/>
            <w:right w:val="single" w:sz="4" w:space="0" w:color="auto"/>
          </w:tcBorders>
          <w:shd w:val="clear" w:color="auto" w:fill="auto"/>
          <w:vAlign w:val="center"/>
        </w:tcPr>
        <w:p w14:paraId="41BEB152" w14:textId="77777777" w:rsidR="00102896" w:rsidRPr="00435F57" w:rsidRDefault="00102896" w:rsidP="00360384">
          <w:pPr>
            <w:pStyle w:val="a5"/>
            <w:widowControl w:val="0"/>
            <w:tabs>
              <w:tab w:val="center" w:pos="-3119"/>
            </w:tabs>
            <w:wordWrap w:val="0"/>
            <w:jc w:val="center"/>
            <w:rPr>
              <w:rFonts w:ascii="맑은 고딕" w:eastAsia="맑은 고딕" w:hAnsi="맑은 고딕"/>
              <w:sz w:val="16"/>
              <w:szCs w:val="16"/>
              <w:lang w:val="en-US" w:eastAsia="ko-KR"/>
            </w:rPr>
          </w:pPr>
        </w:p>
      </w:tc>
      <w:tc>
        <w:tcPr>
          <w:tcW w:w="3658" w:type="dxa"/>
          <w:tcBorders>
            <w:top w:val="single" w:sz="4" w:space="0" w:color="auto"/>
            <w:left w:val="single" w:sz="4" w:space="0" w:color="auto"/>
            <w:bottom w:val="single" w:sz="4" w:space="0" w:color="auto"/>
            <w:right w:val="single" w:sz="4" w:space="0" w:color="auto"/>
          </w:tcBorders>
          <w:shd w:val="clear" w:color="auto" w:fill="auto"/>
          <w:vAlign w:val="center"/>
        </w:tcPr>
        <w:p w14:paraId="4BA57546" w14:textId="0EF7860E" w:rsidR="00102896" w:rsidRPr="00D15F9E" w:rsidRDefault="009E3B84" w:rsidP="00360384">
          <w:pPr>
            <w:pStyle w:val="a5"/>
            <w:widowControl w:val="0"/>
            <w:tabs>
              <w:tab w:val="center" w:pos="-3119"/>
            </w:tabs>
            <w:wordWrap w:val="0"/>
            <w:jc w:val="center"/>
            <w:rPr>
              <w:rFonts w:ascii="맑은 고딕" w:eastAsia="맑은 고딕" w:hAnsi="맑은 고딕"/>
              <w:lang w:val="en-US" w:eastAsia="ko-KR"/>
            </w:rPr>
          </w:pPr>
          <w:r w:rsidRPr="00D15F9E">
            <w:rPr>
              <w:rFonts w:ascii="맑은 고딕" w:eastAsia="맑은 고딕" w:hAnsi="맑은 고딕" w:hint="eastAsia"/>
              <w:lang w:val="en-US" w:eastAsia="ko-KR"/>
            </w:rPr>
            <w:t>클라우드 사용계획서</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0DA25" w14:textId="20507572" w:rsidR="00102896" w:rsidRPr="00D15F9E" w:rsidRDefault="00360384" w:rsidP="00360384">
          <w:pPr>
            <w:pStyle w:val="a5"/>
            <w:widowControl w:val="0"/>
            <w:tabs>
              <w:tab w:val="center" w:pos="-3119"/>
            </w:tabs>
            <w:wordWrap w:val="0"/>
            <w:jc w:val="center"/>
            <w:rPr>
              <w:rFonts w:ascii="맑은 고딕" w:eastAsia="맑은 고딕" w:hAnsi="맑은 고딕"/>
              <w:lang w:val="en-US" w:eastAsia="ko-KR"/>
            </w:rPr>
          </w:pPr>
          <w:r>
            <w:rPr>
              <w:rFonts w:ascii="맑은 고딕" w:eastAsia="맑은 고딕" w:hAnsi="맑은 고딕"/>
              <w:lang w:val="en-US" w:eastAsia="ko-KR"/>
            </w:rPr>
            <w:t>1.5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410D7D81" w14:textId="69C92DF4" w:rsidR="0048630C" w:rsidRPr="00D15F9E" w:rsidRDefault="00791C4F" w:rsidP="00195303">
          <w:pPr>
            <w:pStyle w:val="a5"/>
            <w:widowControl w:val="0"/>
            <w:tabs>
              <w:tab w:val="center" w:pos="-3119"/>
            </w:tabs>
            <w:wordWrap w:val="0"/>
            <w:jc w:val="center"/>
            <w:rPr>
              <w:rFonts w:ascii="맑은 고딕" w:eastAsia="맑은 고딕" w:hAnsi="맑은 고딕"/>
              <w:lang w:val="en-US" w:eastAsia="ko-KR"/>
            </w:rPr>
          </w:pPr>
          <w:r>
            <w:rPr>
              <w:rFonts w:ascii="맑은 고딕" w:hAnsi="맑은 고딕" w:eastAsia="맑은 고딕"/>
            </w:rPr>
            <w:t>2026.10.13</w:t>
          </w:r>
        </w:p>
      </w:tc>
      <w:tc>
        <w:tcPr>
          <w:tcW w:w="2026" w:type="dxa"/>
          <w:vMerge/>
          <w:tcBorders>
            <w:left w:val="single" w:sz="4" w:space="0" w:color="auto"/>
            <w:bottom w:val="single" w:sz="4" w:space="0" w:color="auto"/>
            <w:right w:val="single" w:sz="4" w:space="0" w:color="auto"/>
          </w:tcBorders>
          <w:shd w:val="clear" w:color="auto" w:fill="auto"/>
          <w:vAlign w:val="center"/>
          <w:hideMark/>
        </w:tcPr>
        <w:p w14:paraId="3D94A351" w14:textId="77777777" w:rsidR="00102896" w:rsidRPr="00435F57" w:rsidRDefault="00102896" w:rsidP="00C67851">
          <w:pPr>
            <w:pStyle w:val="a5"/>
            <w:widowControl w:val="0"/>
            <w:tabs>
              <w:tab w:val="center" w:pos="-3119"/>
            </w:tabs>
            <w:wordWrap w:val="0"/>
            <w:jc w:val="center"/>
            <w:rPr>
              <w:rFonts w:ascii="맑은 고딕" w:eastAsia="맑은 고딕" w:hAnsi="맑은 고딕"/>
              <w:lang w:val="en-US" w:eastAsia="ko-KR"/>
            </w:rPr>
          </w:pPr>
        </w:p>
      </w:tc>
    </w:tr>
  </w:tbl>
  <w:p w14:paraId="5B6DAA41" w14:textId="77777777" w:rsidR="00102896" w:rsidRPr="00687B63" w:rsidRDefault="00102896">
    <w:pPr>
      <w:pStyle w:val="a5"/>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6E76" w14:textId="77777777" w:rsidR="00C47FFB" w:rsidRDefault="00C47FFB" w:rsidP="00360384">
    <w:pPr>
      <w:pStyle w:val="aff"/>
      <w:spacing w:line="240" w:lineRule="auto"/>
      <w:jc w:val="right"/>
    </w:pPr>
  </w:p>
  <w:p w14:paraId="682225A9" w14:textId="7EC34476" w:rsidR="00102896" w:rsidRPr="00F0416A" w:rsidRDefault="00D76C62" w:rsidP="00360384">
    <w:pPr>
      <w:pStyle w:val="aff"/>
      <w:spacing w:line="240" w:lineRule="auto"/>
      <w:jc w:val="right"/>
    </w:pPr>
    <w:r>
      <w:rPr>
        <w:rFonts w:hint="eastAsia"/>
        <w:noProof/>
      </w:rPr>
      <w:drawing>
        <wp:inline distT="0" distB="0" distL="0" distR="0" wp14:anchorId="7BA8557D" wp14:editId="08F2B356">
          <wp:extent cx="1712691" cy="644400"/>
          <wp:effectExtent l="0" t="0" r="1905"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텍스트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712691" cy="644400"/>
                  </a:xfrm>
                  <a:prstGeom prst="rect">
                    <a:avLst/>
                  </a:prstGeom>
                </pic:spPr>
              </pic:pic>
            </a:graphicData>
          </a:graphic>
        </wp:inline>
      </w:drawing>
    </w:r>
  </w:p>
  <w:p w14:paraId="010BA415" w14:textId="77777777" w:rsidR="00102896" w:rsidRPr="00F0416A" w:rsidRDefault="00102896" w:rsidP="00360384">
    <w:pPr>
      <w:pBdr>
        <w:bottom w:val="single" w:sz="24" w:space="1" w:color="auto"/>
      </w:pBdr>
      <w:tabs>
        <w:tab w:val="left" w:pos="-1440"/>
        <w:tab w:val="left" w:pos="-720"/>
        <w:tab w:val="left" w:pos="1"/>
        <w:tab w:val="left" w:pos="720"/>
        <w:tab w:val="left" w:pos="1440"/>
        <w:tab w:val="left" w:pos="2160"/>
        <w:tab w:val="left" w:pos="2618"/>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textAlignment w:val="bottom"/>
      <w:rPr>
        <w:rFonts w:ascii="HY헤드라인M" w:eastAsia="HY헤드라인M"/>
        <w:sz w:val="36"/>
        <w:szCs w:val="36"/>
      </w:rPr>
    </w:pP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p>
  <w:p w14:paraId="1025C836" w14:textId="77777777" w:rsidR="00195303" w:rsidRPr="00195303" w:rsidRDefault="00195303" w:rsidP="00195303">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right"/>
      <w:textAlignment w:val="bottom"/>
      <w:rPr>
        <w:rFonts w:asciiTheme="majorEastAsia" w:eastAsiaTheme="majorEastAsia" w:hAnsiTheme="majorEastAsia"/>
        <w:b/>
        <w:bCs/>
        <w:sz w:val="44"/>
        <w:szCs w:val="44"/>
      </w:rPr>
    </w:pPr>
    <w:r>
      <w:rPr>
        <w:b/>
        <w:sz w:val="44"/>
      </w:rPr>
      <w:t>2026년 K-Digital Training(선도기업과정)</w:t>
    </w:r>
  </w:p>
  <w:p w14:paraId="2BBAAE0E" w14:textId="56326D58" w:rsidR="00102896" w:rsidRPr="00195303" w:rsidRDefault="00195303" w:rsidP="00195303">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right"/>
      <w:textAlignment w:val="bottom"/>
      <w:rPr>
        <w:rFonts w:asciiTheme="majorEastAsia" w:eastAsiaTheme="majorEastAsia" w:hAnsiTheme="majorEastAsia"/>
        <w:b/>
        <w:color w:val="0000FF"/>
        <w:sz w:val="44"/>
        <w:szCs w:val="44"/>
      </w:rPr>
    </w:pPr>
    <w:r w:rsidRPr="00195303">
      <w:rPr>
        <w:rFonts w:asciiTheme="majorEastAsia" w:eastAsiaTheme="majorEastAsia" w:hAnsiTheme="majorEastAsia" w:cs="Gulim" w:hint="eastAsia"/>
        <w:b/>
        <w:color w:val="000000"/>
        <w:sz w:val="44"/>
        <w:szCs w:val="44"/>
      </w:rPr>
      <w:t>클라우드 기반 스마트 융합보안 과정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9EA1F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92F11C6"/>
    <w:multiLevelType w:val="multilevel"/>
    <w:tmpl w:val="0409001F"/>
    <w:lvl w:ilvl="0">
      <w:start w:val="1"/>
      <w:numFmt w:val="decimal"/>
      <w:lvlText w:val="%1."/>
      <w:lvlJc w:val="left"/>
      <w:pPr>
        <w:ind w:left="425" w:hanging="425"/>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hint="eastAsia"/>
        <w:b/>
        <w:bCs w:val="0"/>
        <w:i w:val="0"/>
        <w:iCs w:val="0"/>
        <w:caps w:val="0"/>
        <w:smallCaps w:val="0"/>
        <w:strike w:val="0"/>
        <w:dstrike w:val="0"/>
        <w:outline w:val="0"/>
        <w:shadow w:val="0"/>
        <w:emboss w:val="0"/>
        <w:imprint w:val="0"/>
        <w:noProof w:val="0"/>
        <w:snapToGrid w:val="0"/>
        <w:vanish w:val="0"/>
        <w:color w:val="000000"/>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rPr>
        <w:rFonts w:hint="eastAsia"/>
        <w:sz w:val="20"/>
        <w:szCs w:val="2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A934CA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D413A23"/>
    <w:multiLevelType w:val="hybridMultilevel"/>
    <w:tmpl w:val="25801B88"/>
    <w:lvl w:ilvl="0" w:tplc="2BC0D872">
      <w:numFmt w:val="bullet"/>
      <w:lvlText w:val=""/>
      <w:lvlJc w:val="left"/>
      <w:pPr>
        <w:ind w:left="808" w:hanging="408"/>
      </w:pPr>
      <w:rPr>
        <w:rFonts w:ascii="Wingdings" w:eastAsia="맑은 고딕" w:hAnsi="Wingdings" w:cs="Gulim"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2515A3A"/>
    <w:multiLevelType w:val="hybridMultilevel"/>
    <w:tmpl w:val="8B327B96"/>
    <w:lvl w:ilvl="0" w:tplc="A978089E">
      <w:start w:val="1"/>
      <w:numFmt w:val="bullet"/>
      <w:pStyle w:val="2"/>
      <w:lvlText w:val=""/>
      <w:lvlJc w:val="left"/>
      <w:pPr>
        <w:tabs>
          <w:tab w:val="num" w:pos="927"/>
        </w:tabs>
        <w:ind w:left="510" w:firstLine="57"/>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 w15:restartNumberingAfterBreak="0">
    <w:nsid w:val="23A352CE"/>
    <w:multiLevelType w:val="hybridMultilevel"/>
    <w:tmpl w:val="63EE0FF8"/>
    <w:lvl w:ilvl="0" w:tplc="3C3AD192">
      <w:start w:val="2021"/>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7615EB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A38536D"/>
    <w:multiLevelType w:val="hybridMultilevel"/>
    <w:tmpl w:val="1DFE1D74"/>
    <w:lvl w:ilvl="0" w:tplc="75EE97B8">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C0A4469"/>
    <w:multiLevelType w:val="hybridMultilevel"/>
    <w:tmpl w:val="883E1C72"/>
    <w:lvl w:ilvl="0" w:tplc="B260C08A">
      <w:start w:val="1"/>
      <w:numFmt w:val="bullet"/>
      <w:lvlText w:val=""/>
      <w:lvlJc w:val="left"/>
      <w:pPr>
        <w:tabs>
          <w:tab w:val="num" w:pos="720"/>
        </w:tabs>
        <w:ind w:left="720" w:hanging="360"/>
      </w:pPr>
      <w:rPr>
        <w:rFonts w:ascii="Wingdings" w:hAnsi="Wingdings" w:hint="default"/>
      </w:rPr>
    </w:lvl>
    <w:lvl w:ilvl="1" w:tplc="FBA697D8" w:tentative="1">
      <w:start w:val="1"/>
      <w:numFmt w:val="bullet"/>
      <w:lvlText w:val=""/>
      <w:lvlJc w:val="left"/>
      <w:pPr>
        <w:tabs>
          <w:tab w:val="num" w:pos="1440"/>
        </w:tabs>
        <w:ind w:left="1440" w:hanging="360"/>
      </w:pPr>
      <w:rPr>
        <w:rFonts w:ascii="Wingdings" w:hAnsi="Wingdings" w:hint="default"/>
      </w:rPr>
    </w:lvl>
    <w:lvl w:ilvl="2" w:tplc="D6E21BF0" w:tentative="1">
      <w:start w:val="1"/>
      <w:numFmt w:val="bullet"/>
      <w:lvlText w:val=""/>
      <w:lvlJc w:val="left"/>
      <w:pPr>
        <w:tabs>
          <w:tab w:val="num" w:pos="2160"/>
        </w:tabs>
        <w:ind w:left="2160" w:hanging="360"/>
      </w:pPr>
      <w:rPr>
        <w:rFonts w:ascii="Wingdings" w:hAnsi="Wingdings" w:hint="default"/>
      </w:rPr>
    </w:lvl>
    <w:lvl w:ilvl="3" w:tplc="40BA693E" w:tentative="1">
      <w:start w:val="1"/>
      <w:numFmt w:val="bullet"/>
      <w:lvlText w:val=""/>
      <w:lvlJc w:val="left"/>
      <w:pPr>
        <w:tabs>
          <w:tab w:val="num" w:pos="2880"/>
        </w:tabs>
        <w:ind w:left="2880" w:hanging="360"/>
      </w:pPr>
      <w:rPr>
        <w:rFonts w:ascii="Wingdings" w:hAnsi="Wingdings" w:hint="default"/>
      </w:rPr>
    </w:lvl>
    <w:lvl w:ilvl="4" w:tplc="C86C4D88" w:tentative="1">
      <w:start w:val="1"/>
      <w:numFmt w:val="bullet"/>
      <w:lvlText w:val=""/>
      <w:lvlJc w:val="left"/>
      <w:pPr>
        <w:tabs>
          <w:tab w:val="num" w:pos="3600"/>
        </w:tabs>
        <w:ind w:left="3600" w:hanging="360"/>
      </w:pPr>
      <w:rPr>
        <w:rFonts w:ascii="Wingdings" w:hAnsi="Wingdings" w:hint="default"/>
      </w:rPr>
    </w:lvl>
    <w:lvl w:ilvl="5" w:tplc="AA40D4CA" w:tentative="1">
      <w:start w:val="1"/>
      <w:numFmt w:val="bullet"/>
      <w:lvlText w:val=""/>
      <w:lvlJc w:val="left"/>
      <w:pPr>
        <w:tabs>
          <w:tab w:val="num" w:pos="4320"/>
        </w:tabs>
        <w:ind w:left="4320" w:hanging="360"/>
      </w:pPr>
      <w:rPr>
        <w:rFonts w:ascii="Wingdings" w:hAnsi="Wingdings" w:hint="default"/>
      </w:rPr>
    </w:lvl>
    <w:lvl w:ilvl="6" w:tplc="EA9633A4" w:tentative="1">
      <w:start w:val="1"/>
      <w:numFmt w:val="bullet"/>
      <w:lvlText w:val=""/>
      <w:lvlJc w:val="left"/>
      <w:pPr>
        <w:tabs>
          <w:tab w:val="num" w:pos="5040"/>
        </w:tabs>
        <w:ind w:left="5040" w:hanging="360"/>
      </w:pPr>
      <w:rPr>
        <w:rFonts w:ascii="Wingdings" w:hAnsi="Wingdings" w:hint="default"/>
      </w:rPr>
    </w:lvl>
    <w:lvl w:ilvl="7" w:tplc="66EE3B06" w:tentative="1">
      <w:start w:val="1"/>
      <w:numFmt w:val="bullet"/>
      <w:lvlText w:val=""/>
      <w:lvlJc w:val="left"/>
      <w:pPr>
        <w:tabs>
          <w:tab w:val="num" w:pos="5760"/>
        </w:tabs>
        <w:ind w:left="5760" w:hanging="360"/>
      </w:pPr>
      <w:rPr>
        <w:rFonts w:ascii="Wingdings" w:hAnsi="Wingdings" w:hint="default"/>
      </w:rPr>
    </w:lvl>
    <w:lvl w:ilvl="8" w:tplc="9F14699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88067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EC569F2"/>
    <w:multiLevelType w:val="hybridMultilevel"/>
    <w:tmpl w:val="C5A27394"/>
    <w:lvl w:ilvl="0" w:tplc="CF629488">
      <w:start w:val="2021"/>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0E13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571783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80679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3A4B1D42"/>
    <w:multiLevelType w:val="hybridMultilevel"/>
    <w:tmpl w:val="A75010E8"/>
    <w:lvl w:ilvl="0" w:tplc="B260C08A">
      <w:start w:val="1"/>
      <w:numFmt w:val="bullet"/>
      <w:lvlText w:val=""/>
      <w:lvlJc w:val="left"/>
      <w:pPr>
        <w:ind w:left="743" w:hanging="400"/>
      </w:pPr>
      <w:rPr>
        <w:rFonts w:ascii="Wingdings" w:hAnsi="Wingdings" w:hint="default"/>
      </w:rPr>
    </w:lvl>
    <w:lvl w:ilvl="1" w:tplc="04090003">
      <w:start w:val="1"/>
      <w:numFmt w:val="bullet"/>
      <w:lvlText w:val=""/>
      <w:lvlJc w:val="left"/>
      <w:pPr>
        <w:ind w:left="1143" w:hanging="400"/>
      </w:pPr>
      <w:rPr>
        <w:rFonts w:ascii="Wingdings" w:hAnsi="Wingdings" w:hint="default"/>
      </w:rPr>
    </w:lvl>
    <w:lvl w:ilvl="2" w:tplc="04090005" w:tentative="1">
      <w:start w:val="1"/>
      <w:numFmt w:val="bullet"/>
      <w:lvlText w:val=""/>
      <w:lvlJc w:val="left"/>
      <w:pPr>
        <w:ind w:left="1543" w:hanging="400"/>
      </w:pPr>
      <w:rPr>
        <w:rFonts w:ascii="Wingdings" w:hAnsi="Wingdings" w:hint="default"/>
      </w:rPr>
    </w:lvl>
    <w:lvl w:ilvl="3" w:tplc="04090001" w:tentative="1">
      <w:start w:val="1"/>
      <w:numFmt w:val="bullet"/>
      <w:lvlText w:val=""/>
      <w:lvlJc w:val="left"/>
      <w:pPr>
        <w:ind w:left="1943" w:hanging="400"/>
      </w:pPr>
      <w:rPr>
        <w:rFonts w:ascii="Wingdings" w:hAnsi="Wingdings" w:hint="default"/>
      </w:rPr>
    </w:lvl>
    <w:lvl w:ilvl="4" w:tplc="04090003" w:tentative="1">
      <w:start w:val="1"/>
      <w:numFmt w:val="bullet"/>
      <w:lvlText w:val=""/>
      <w:lvlJc w:val="left"/>
      <w:pPr>
        <w:ind w:left="2343" w:hanging="400"/>
      </w:pPr>
      <w:rPr>
        <w:rFonts w:ascii="Wingdings" w:hAnsi="Wingdings" w:hint="default"/>
      </w:rPr>
    </w:lvl>
    <w:lvl w:ilvl="5" w:tplc="04090005" w:tentative="1">
      <w:start w:val="1"/>
      <w:numFmt w:val="bullet"/>
      <w:lvlText w:val=""/>
      <w:lvlJc w:val="left"/>
      <w:pPr>
        <w:ind w:left="2743" w:hanging="400"/>
      </w:pPr>
      <w:rPr>
        <w:rFonts w:ascii="Wingdings" w:hAnsi="Wingdings" w:hint="default"/>
      </w:rPr>
    </w:lvl>
    <w:lvl w:ilvl="6" w:tplc="04090001" w:tentative="1">
      <w:start w:val="1"/>
      <w:numFmt w:val="bullet"/>
      <w:lvlText w:val=""/>
      <w:lvlJc w:val="left"/>
      <w:pPr>
        <w:ind w:left="3143" w:hanging="400"/>
      </w:pPr>
      <w:rPr>
        <w:rFonts w:ascii="Wingdings" w:hAnsi="Wingdings" w:hint="default"/>
      </w:rPr>
    </w:lvl>
    <w:lvl w:ilvl="7" w:tplc="04090003" w:tentative="1">
      <w:start w:val="1"/>
      <w:numFmt w:val="bullet"/>
      <w:lvlText w:val=""/>
      <w:lvlJc w:val="left"/>
      <w:pPr>
        <w:ind w:left="3543" w:hanging="400"/>
      </w:pPr>
      <w:rPr>
        <w:rFonts w:ascii="Wingdings" w:hAnsi="Wingdings" w:hint="default"/>
      </w:rPr>
    </w:lvl>
    <w:lvl w:ilvl="8" w:tplc="04090005" w:tentative="1">
      <w:start w:val="1"/>
      <w:numFmt w:val="bullet"/>
      <w:lvlText w:val=""/>
      <w:lvlJc w:val="left"/>
      <w:pPr>
        <w:ind w:left="3943" w:hanging="400"/>
      </w:pPr>
      <w:rPr>
        <w:rFonts w:ascii="Wingdings" w:hAnsi="Wingdings" w:hint="default"/>
      </w:rPr>
    </w:lvl>
  </w:abstractNum>
  <w:abstractNum w:abstractNumId="15" w15:restartNumberingAfterBreak="0">
    <w:nsid w:val="4AD05592"/>
    <w:multiLevelType w:val="hybridMultilevel"/>
    <w:tmpl w:val="281876BC"/>
    <w:lvl w:ilvl="0" w:tplc="655AA2D4">
      <w:start w:val="2021"/>
      <w:numFmt w:val="bullet"/>
      <w:lvlText w:val="-"/>
      <w:lvlJc w:val="left"/>
      <w:pPr>
        <w:ind w:left="445" w:hanging="360"/>
      </w:pPr>
      <w:rPr>
        <w:rFonts w:ascii="맑은 고딕" w:eastAsia="맑은 고딕" w:hAnsi="맑은 고딕" w:cs="Gulim" w:hint="eastAsia"/>
      </w:rPr>
    </w:lvl>
    <w:lvl w:ilvl="1" w:tplc="04090003" w:tentative="1">
      <w:start w:val="1"/>
      <w:numFmt w:val="bullet"/>
      <w:lvlText w:val=""/>
      <w:lvlJc w:val="left"/>
      <w:pPr>
        <w:ind w:left="885" w:hanging="400"/>
      </w:pPr>
      <w:rPr>
        <w:rFonts w:ascii="Wingdings" w:hAnsi="Wingdings" w:hint="default"/>
      </w:rPr>
    </w:lvl>
    <w:lvl w:ilvl="2" w:tplc="04090005" w:tentative="1">
      <w:start w:val="1"/>
      <w:numFmt w:val="bullet"/>
      <w:lvlText w:val=""/>
      <w:lvlJc w:val="left"/>
      <w:pPr>
        <w:ind w:left="1285" w:hanging="400"/>
      </w:pPr>
      <w:rPr>
        <w:rFonts w:ascii="Wingdings" w:hAnsi="Wingdings" w:hint="default"/>
      </w:rPr>
    </w:lvl>
    <w:lvl w:ilvl="3" w:tplc="04090001" w:tentative="1">
      <w:start w:val="1"/>
      <w:numFmt w:val="bullet"/>
      <w:lvlText w:val=""/>
      <w:lvlJc w:val="left"/>
      <w:pPr>
        <w:ind w:left="1685" w:hanging="400"/>
      </w:pPr>
      <w:rPr>
        <w:rFonts w:ascii="Wingdings" w:hAnsi="Wingdings" w:hint="default"/>
      </w:rPr>
    </w:lvl>
    <w:lvl w:ilvl="4" w:tplc="04090003" w:tentative="1">
      <w:start w:val="1"/>
      <w:numFmt w:val="bullet"/>
      <w:lvlText w:val=""/>
      <w:lvlJc w:val="left"/>
      <w:pPr>
        <w:ind w:left="2085" w:hanging="400"/>
      </w:pPr>
      <w:rPr>
        <w:rFonts w:ascii="Wingdings" w:hAnsi="Wingdings" w:hint="default"/>
      </w:rPr>
    </w:lvl>
    <w:lvl w:ilvl="5" w:tplc="04090005" w:tentative="1">
      <w:start w:val="1"/>
      <w:numFmt w:val="bullet"/>
      <w:lvlText w:val=""/>
      <w:lvlJc w:val="left"/>
      <w:pPr>
        <w:ind w:left="2485" w:hanging="400"/>
      </w:pPr>
      <w:rPr>
        <w:rFonts w:ascii="Wingdings" w:hAnsi="Wingdings" w:hint="default"/>
      </w:rPr>
    </w:lvl>
    <w:lvl w:ilvl="6" w:tplc="04090001" w:tentative="1">
      <w:start w:val="1"/>
      <w:numFmt w:val="bullet"/>
      <w:lvlText w:val=""/>
      <w:lvlJc w:val="left"/>
      <w:pPr>
        <w:ind w:left="2885" w:hanging="400"/>
      </w:pPr>
      <w:rPr>
        <w:rFonts w:ascii="Wingdings" w:hAnsi="Wingdings" w:hint="default"/>
      </w:rPr>
    </w:lvl>
    <w:lvl w:ilvl="7" w:tplc="04090003" w:tentative="1">
      <w:start w:val="1"/>
      <w:numFmt w:val="bullet"/>
      <w:lvlText w:val=""/>
      <w:lvlJc w:val="left"/>
      <w:pPr>
        <w:ind w:left="3285" w:hanging="400"/>
      </w:pPr>
      <w:rPr>
        <w:rFonts w:ascii="Wingdings" w:hAnsi="Wingdings" w:hint="default"/>
      </w:rPr>
    </w:lvl>
    <w:lvl w:ilvl="8" w:tplc="04090005" w:tentative="1">
      <w:start w:val="1"/>
      <w:numFmt w:val="bullet"/>
      <w:lvlText w:val=""/>
      <w:lvlJc w:val="left"/>
      <w:pPr>
        <w:ind w:left="3685" w:hanging="400"/>
      </w:pPr>
      <w:rPr>
        <w:rFonts w:ascii="Wingdings" w:hAnsi="Wingdings" w:hint="default"/>
      </w:rPr>
    </w:lvl>
  </w:abstractNum>
  <w:abstractNum w:abstractNumId="16" w15:restartNumberingAfterBreak="0">
    <w:nsid w:val="4D29678A"/>
    <w:multiLevelType w:val="hybridMultilevel"/>
    <w:tmpl w:val="345AE2F2"/>
    <w:lvl w:ilvl="0" w:tplc="A30813E6">
      <w:start w:val="1"/>
      <w:numFmt w:val="bullet"/>
      <w:lvlText w:val=""/>
      <w:lvlJc w:val="left"/>
      <w:pPr>
        <w:tabs>
          <w:tab w:val="num" w:pos="107"/>
        </w:tabs>
        <w:ind w:left="107" w:hanging="10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7" w15:restartNumberingAfterBreak="0">
    <w:nsid w:val="517A6D84"/>
    <w:multiLevelType w:val="hybridMultilevel"/>
    <w:tmpl w:val="A8E4B980"/>
    <w:lvl w:ilvl="0" w:tplc="AA983A20">
      <w:start w:val="1"/>
      <w:numFmt w:val="bullet"/>
      <w:pStyle w:val="3"/>
      <w:lvlText w:val=""/>
      <w:lvlJc w:val="left"/>
      <w:pPr>
        <w:tabs>
          <w:tab w:val="num" w:pos="530"/>
        </w:tabs>
        <w:ind w:left="340" w:hanging="17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531C1194"/>
    <w:multiLevelType w:val="hybridMultilevel"/>
    <w:tmpl w:val="4B0A166E"/>
    <w:lvl w:ilvl="0" w:tplc="35823B9C">
      <w:start w:val="1"/>
      <w:numFmt w:val="decimal"/>
      <w:lvlText w:val="%1)"/>
      <w:lvlJc w:val="left"/>
      <w:pPr>
        <w:tabs>
          <w:tab w:val="num" w:pos="757"/>
        </w:tabs>
        <w:ind w:left="737" w:hanging="340"/>
      </w:pPr>
      <w:rPr>
        <w:rFonts w:hint="eastAsia"/>
      </w:rPr>
    </w:lvl>
    <w:lvl w:ilvl="1" w:tplc="BDC47C1C">
      <w:start w:val="1"/>
      <w:numFmt w:val="bullet"/>
      <w:pStyle w:val="a0"/>
      <w:lvlText w:val=""/>
      <w:lvlJc w:val="left"/>
      <w:pPr>
        <w:tabs>
          <w:tab w:val="num" w:pos="814"/>
        </w:tabs>
        <w:ind w:left="794" w:hanging="340"/>
      </w:pPr>
      <w:rPr>
        <w:rFonts w:ascii="Wingdings" w:hAnsi="Wingdings" w:hint="default"/>
      </w:rPr>
    </w:lvl>
    <w:lvl w:ilvl="2" w:tplc="CB087A94">
      <w:start w:val="1"/>
      <w:numFmt w:val="decimal"/>
      <w:lvlText w:val="%3)"/>
      <w:lvlJc w:val="left"/>
      <w:pPr>
        <w:tabs>
          <w:tab w:val="num" w:pos="794"/>
        </w:tabs>
        <w:ind w:left="794" w:hanging="397"/>
      </w:pPr>
      <w:rPr>
        <w:rFonts w:hint="eastAsia"/>
      </w:r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5A077888"/>
    <w:multiLevelType w:val="multilevel"/>
    <w:tmpl w:val="78E433A8"/>
    <w:lvl w:ilvl="0">
      <w:start w:val="1"/>
      <w:numFmt w:val="decimalEnclosedCircle"/>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5F5753D1"/>
    <w:multiLevelType w:val="hybridMultilevel"/>
    <w:tmpl w:val="DA604A4C"/>
    <w:lvl w:ilvl="0" w:tplc="1A8257EE">
      <w:start w:val="7"/>
      <w:numFmt w:val="bullet"/>
      <w:lvlText w:val="-"/>
      <w:lvlJc w:val="left"/>
      <w:pPr>
        <w:ind w:left="520" w:hanging="360"/>
      </w:pPr>
      <w:rPr>
        <w:rFonts w:ascii="맑은 고딕" w:eastAsia="맑은 고딕" w:hAnsi="맑은 고딕" w:cs="Gulim" w:hint="eastAsia"/>
      </w:rPr>
    </w:lvl>
    <w:lvl w:ilvl="1" w:tplc="04090003" w:tentative="1">
      <w:start w:val="1"/>
      <w:numFmt w:val="bullet"/>
      <w:lvlText w:val=""/>
      <w:lvlJc w:val="left"/>
      <w:pPr>
        <w:ind w:left="960" w:hanging="400"/>
      </w:pPr>
      <w:rPr>
        <w:rFonts w:ascii="Wingdings" w:hAnsi="Wingdings" w:hint="default"/>
      </w:rPr>
    </w:lvl>
    <w:lvl w:ilvl="2" w:tplc="04090005" w:tentative="1">
      <w:start w:val="1"/>
      <w:numFmt w:val="bullet"/>
      <w:lvlText w:val=""/>
      <w:lvlJc w:val="left"/>
      <w:pPr>
        <w:ind w:left="1360" w:hanging="400"/>
      </w:pPr>
      <w:rPr>
        <w:rFonts w:ascii="Wingdings" w:hAnsi="Wingdings" w:hint="default"/>
      </w:rPr>
    </w:lvl>
    <w:lvl w:ilvl="3" w:tplc="04090001" w:tentative="1">
      <w:start w:val="1"/>
      <w:numFmt w:val="bullet"/>
      <w:lvlText w:val=""/>
      <w:lvlJc w:val="left"/>
      <w:pPr>
        <w:ind w:left="1760" w:hanging="400"/>
      </w:pPr>
      <w:rPr>
        <w:rFonts w:ascii="Wingdings" w:hAnsi="Wingdings" w:hint="default"/>
      </w:rPr>
    </w:lvl>
    <w:lvl w:ilvl="4" w:tplc="04090003" w:tentative="1">
      <w:start w:val="1"/>
      <w:numFmt w:val="bullet"/>
      <w:lvlText w:val=""/>
      <w:lvlJc w:val="left"/>
      <w:pPr>
        <w:ind w:left="2160" w:hanging="400"/>
      </w:pPr>
      <w:rPr>
        <w:rFonts w:ascii="Wingdings" w:hAnsi="Wingdings" w:hint="default"/>
      </w:rPr>
    </w:lvl>
    <w:lvl w:ilvl="5" w:tplc="04090005" w:tentative="1">
      <w:start w:val="1"/>
      <w:numFmt w:val="bullet"/>
      <w:lvlText w:val=""/>
      <w:lvlJc w:val="left"/>
      <w:pPr>
        <w:ind w:left="2560" w:hanging="400"/>
      </w:pPr>
      <w:rPr>
        <w:rFonts w:ascii="Wingdings" w:hAnsi="Wingdings" w:hint="default"/>
      </w:rPr>
    </w:lvl>
    <w:lvl w:ilvl="6" w:tplc="04090001" w:tentative="1">
      <w:start w:val="1"/>
      <w:numFmt w:val="bullet"/>
      <w:lvlText w:val=""/>
      <w:lvlJc w:val="left"/>
      <w:pPr>
        <w:ind w:left="2960" w:hanging="400"/>
      </w:pPr>
      <w:rPr>
        <w:rFonts w:ascii="Wingdings" w:hAnsi="Wingdings" w:hint="default"/>
      </w:rPr>
    </w:lvl>
    <w:lvl w:ilvl="7" w:tplc="04090003" w:tentative="1">
      <w:start w:val="1"/>
      <w:numFmt w:val="bullet"/>
      <w:lvlText w:val=""/>
      <w:lvlJc w:val="left"/>
      <w:pPr>
        <w:ind w:left="3360" w:hanging="400"/>
      </w:pPr>
      <w:rPr>
        <w:rFonts w:ascii="Wingdings" w:hAnsi="Wingdings" w:hint="default"/>
      </w:rPr>
    </w:lvl>
    <w:lvl w:ilvl="8" w:tplc="04090005" w:tentative="1">
      <w:start w:val="1"/>
      <w:numFmt w:val="bullet"/>
      <w:lvlText w:val=""/>
      <w:lvlJc w:val="left"/>
      <w:pPr>
        <w:ind w:left="3760" w:hanging="400"/>
      </w:pPr>
      <w:rPr>
        <w:rFonts w:ascii="Wingdings" w:hAnsi="Wingdings" w:hint="default"/>
      </w:rPr>
    </w:lvl>
  </w:abstractNum>
  <w:abstractNum w:abstractNumId="21" w15:restartNumberingAfterBreak="0">
    <w:nsid w:val="64BC4609"/>
    <w:multiLevelType w:val="hybridMultilevel"/>
    <w:tmpl w:val="D45EC1A4"/>
    <w:lvl w:ilvl="0" w:tplc="327AEA58">
      <w:numFmt w:val="bullet"/>
      <w:lvlText w:val=""/>
      <w:lvlJc w:val="left"/>
      <w:pPr>
        <w:ind w:left="960" w:hanging="360"/>
      </w:pPr>
      <w:rPr>
        <w:rFonts w:ascii="Wingdings" w:eastAsia="맑은 고딕" w:hAnsi="Wingdings" w:cs="Times New Roman"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22" w15:restartNumberingAfterBreak="0">
    <w:nsid w:val="65327C9F"/>
    <w:multiLevelType w:val="hybridMultilevel"/>
    <w:tmpl w:val="13ACF848"/>
    <w:lvl w:ilvl="0" w:tplc="5A5CF64A">
      <w:start w:val="1"/>
      <w:numFmt w:val="bullet"/>
      <w:lvlText w:val=""/>
      <w:lvlJc w:val="left"/>
      <w:pPr>
        <w:tabs>
          <w:tab w:val="num" w:pos="400"/>
        </w:tabs>
        <w:ind w:left="400" w:hanging="400"/>
      </w:pPr>
      <w:rPr>
        <w:rFonts w:ascii="Wingdings" w:hAnsi="Wingdings" w:hint="default"/>
      </w:rPr>
    </w:lvl>
    <w:lvl w:ilvl="1" w:tplc="480EAF80">
      <w:start w:val="1"/>
      <w:numFmt w:val="bullet"/>
      <w:lvlText w:val="☞"/>
      <w:lvlJc w:val="left"/>
      <w:pPr>
        <w:tabs>
          <w:tab w:val="num" w:pos="1160"/>
        </w:tabs>
        <w:ind w:left="1140" w:hanging="340"/>
      </w:pPr>
      <w:rPr>
        <w:rFonts w:ascii="Gulim" w:eastAsia="Gulim" w:hAnsi="Wingdings" w:cs="Times New Roman" w:hint="eastAsia"/>
      </w:rPr>
    </w:lvl>
    <w:lvl w:ilvl="2" w:tplc="83C23868">
      <w:start w:val="3"/>
      <w:numFmt w:val="bullet"/>
      <w:lvlText w:val="※"/>
      <w:lvlJc w:val="left"/>
      <w:pPr>
        <w:tabs>
          <w:tab w:val="num" w:pos="1560"/>
        </w:tabs>
        <w:ind w:left="1560" w:hanging="360"/>
      </w:pPr>
      <w:rPr>
        <w:rFonts w:ascii="Gulim" w:eastAsia="Gulim" w:hAnsi="Gulim"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68E26F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6DEC502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6FDB673C"/>
    <w:multiLevelType w:val="hybridMultilevel"/>
    <w:tmpl w:val="2766C154"/>
    <w:lvl w:ilvl="0" w:tplc="F83CA7CE">
      <w:start w:val="7"/>
      <w:numFmt w:val="bullet"/>
      <w:lvlText w:val="-"/>
      <w:lvlJc w:val="left"/>
      <w:pPr>
        <w:ind w:left="445" w:hanging="360"/>
      </w:pPr>
      <w:rPr>
        <w:rFonts w:ascii="맑은 고딕" w:eastAsia="맑은 고딕" w:hAnsi="맑은 고딕" w:cs="Gulim" w:hint="eastAsia"/>
      </w:rPr>
    </w:lvl>
    <w:lvl w:ilvl="1" w:tplc="04090003" w:tentative="1">
      <w:start w:val="1"/>
      <w:numFmt w:val="bullet"/>
      <w:lvlText w:val=""/>
      <w:lvlJc w:val="left"/>
      <w:pPr>
        <w:ind w:left="885" w:hanging="400"/>
      </w:pPr>
      <w:rPr>
        <w:rFonts w:ascii="Wingdings" w:hAnsi="Wingdings" w:hint="default"/>
      </w:rPr>
    </w:lvl>
    <w:lvl w:ilvl="2" w:tplc="04090005" w:tentative="1">
      <w:start w:val="1"/>
      <w:numFmt w:val="bullet"/>
      <w:lvlText w:val=""/>
      <w:lvlJc w:val="left"/>
      <w:pPr>
        <w:ind w:left="1285" w:hanging="400"/>
      </w:pPr>
      <w:rPr>
        <w:rFonts w:ascii="Wingdings" w:hAnsi="Wingdings" w:hint="default"/>
      </w:rPr>
    </w:lvl>
    <w:lvl w:ilvl="3" w:tplc="04090001" w:tentative="1">
      <w:start w:val="1"/>
      <w:numFmt w:val="bullet"/>
      <w:lvlText w:val=""/>
      <w:lvlJc w:val="left"/>
      <w:pPr>
        <w:ind w:left="1685" w:hanging="400"/>
      </w:pPr>
      <w:rPr>
        <w:rFonts w:ascii="Wingdings" w:hAnsi="Wingdings" w:hint="default"/>
      </w:rPr>
    </w:lvl>
    <w:lvl w:ilvl="4" w:tplc="04090003" w:tentative="1">
      <w:start w:val="1"/>
      <w:numFmt w:val="bullet"/>
      <w:lvlText w:val=""/>
      <w:lvlJc w:val="left"/>
      <w:pPr>
        <w:ind w:left="2085" w:hanging="400"/>
      </w:pPr>
      <w:rPr>
        <w:rFonts w:ascii="Wingdings" w:hAnsi="Wingdings" w:hint="default"/>
      </w:rPr>
    </w:lvl>
    <w:lvl w:ilvl="5" w:tplc="04090005" w:tentative="1">
      <w:start w:val="1"/>
      <w:numFmt w:val="bullet"/>
      <w:lvlText w:val=""/>
      <w:lvlJc w:val="left"/>
      <w:pPr>
        <w:ind w:left="2485" w:hanging="400"/>
      </w:pPr>
      <w:rPr>
        <w:rFonts w:ascii="Wingdings" w:hAnsi="Wingdings" w:hint="default"/>
      </w:rPr>
    </w:lvl>
    <w:lvl w:ilvl="6" w:tplc="04090001" w:tentative="1">
      <w:start w:val="1"/>
      <w:numFmt w:val="bullet"/>
      <w:lvlText w:val=""/>
      <w:lvlJc w:val="left"/>
      <w:pPr>
        <w:ind w:left="2885" w:hanging="400"/>
      </w:pPr>
      <w:rPr>
        <w:rFonts w:ascii="Wingdings" w:hAnsi="Wingdings" w:hint="default"/>
      </w:rPr>
    </w:lvl>
    <w:lvl w:ilvl="7" w:tplc="04090003" w:tentative="1">
      <w:start w:val="1"/>
      <w:numFmt w:val="bullet"/>
      <w:lvlText w:val=""/>
      <w:lvlJc w:val="left"/>
      <w:pPr>
        <w:ind w:left="3285" w:hanging="400"/>
      </w:pPr>
      <w:rPr>
        <w:rFonts w:ascii="Wingdings" w:hAnsi="Wingdings" w:hint="default"/>
      </w:rPr>
    </w:lvl>
    <w:lvl w:ilvl="8" w:tplc="04090005" w:tentative="1">
      <w:start w:val="1"/>
      <w:numFmt w:val="bullet"/>
      <w:lvlText w:val=""/>
      <w:lvlJc w:val="left"/>
      <w:pPr>
        <w:ind w:left="3685" w:hanging="400"/>
      </w:pPr>
      <w:rPr>
        <w:rFonts w:ascii="Wingdings" w:hAnsi="Wingdings" w:hint="default"/>
      </w:rPr>
    </w:lvl>
  </w:abstractNum>
  <w:num w:numId="1" w16cid:durableId="2013140361">
    <w:abstractNumId w:val="22"/>
  </w:num>
  <w:num w:numId="2" w16cid:durableId="580483649">
    <w:abstractNumId w:val="18"/>
  </w:num>
  <w:num w:numId="3" w16cid:durableId="806052123">
    <w:abstractNumId w:val="1"/>
  </w:num>
  <w:num w:numId="4" w16cid:durableId="1191644660">
    <w:abstractNumId w:val="4"/>
  </w:num>
  <w:num w:numId="5" w16cid:durableId="1181621345">
    <w:abstractNumId w:val="17"/>
  </w:num>
  <w:num w:numId="6" w16cid:durableId="430779296">
    <w:abstractNumId w:val="8"/>
  </w:num>
  <w:num w:numId="7" w16cid:durableId="1825009056">
    <w:abstractNumId w:val="16"/>
  </w:num>
  <w:num w:numId="8" w16cid:durableId="1250239154">
    <w:abstractNumId w:val="0"/>
  </w:num>
  <w:num w:numId="9" w16cid:durableId="473064112">
    <w:abstractNumId w:val="1"/>
  </w:num>
  <w:num w:numId="10" w16cid:durableId="92822087">
    <w:abstractNumId w:val="14"/>
  </w:num>
  <w:num w:numId="11" w16cid:durableId="1725984003">
    <w:abstractNumId w:val="21"/>
  </w:num>
  <w:num w:numId="12" w16cid:durableId="2072339420">
    <w:abstractNumId w:val="7"/>
  </w:num>
  <w:num w:numId="13" w16cid:durableId="1013456849">
    <w:abstractNumId w:val="25"/>
  </w:num>
  <w:num w:numId="14" w16cid:durableId="1896694155">
    <w:abstractNumId w:val="20"/>
  </w:num>
  <w:num w:numId="15" w16cid:durableId="411851248">
    <w:abstractNumId w:val="15"/>
  </w:num>
  <w:num w:numId="16" w16cid:durableId="717703062">
    <w:abstractNumId w:val="5"/>
  </w:num>
  <w:num w:numId="17" w16cid:durableId="690184132">
    <w:abstractNumId w:val="10"/>
  </w:num>
  <w:num w:numId="18" w16cid:durableId="1578399517">
    <w:abstractNumId w:val="23"/>
  </w:num>
  <w:num w:numId="19" w16cid:durableId="1343969483">
    <w:abstractNumId w:val="11"/>
  </w:num>
  <w:num w:numId="20" w16cid:durableId="1038814842">
    <w:abstractNumId w:val="2"/>
  </w:num>
  <w:num w:numId="21" w16cid:durableId="227083085">
    <w:abstractNumId w:val="6"/>
  </w:num>
  <w:num w:numId="22" w16cid:durableId="373653379">
    <w:abstractNumId w:val="12"/>
  </w:num>
  <w:num w:numId="23" w16cid:durableId="1329557839">
    <w:abstractNumId w:val="24"/>
  </w:num>
  <w:num w:numId="24" w16cid:durableId="651177676">
    <w:abstractNumId w:val="13"/>
  </w:num>
  <w:num w:numId="25" w16cid:durableId="678849134">
    <w:abstractNumId w:val="9"/>
  </w:num>
  <w:num w:numId="26" w16cid:durableId="1046487765">
    <w:abstractNumId w:val="3"/>
  </w:num>
  <w:num w:numId="27" w16cid:durableId="400759276">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0"/>
  <w:doNotUseMarginsForDrawingGridOrigin/>
  <w:noPunctuationKerning/>
  <w:characterSpacingControl w:val="doNotCompress"/>
  <w:hdrShapeDefaults>
    <o:shapedefaults v:ext="edit" spidmax="2050" fill="f" fillcolor="white" strokecolor="red">
      <v:fill color="white" on="f"/>
      <v:stroke color="red" weight="1.7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BCE"/>
    <w:rsid w:val="00005C83"/>
    <w:rsid w:val="00005D56"/>
    <w:rsid w:val="00006C71"/>
    <w:rsid w:val="000103CF"/>
    <w:rsid w:val="000106B0"/>
    <w:rsid w:val="00010731"/>
    <w:rsid w:val="00010DEA"/>
    <w:rsid w:val="000136C5"/>
    <w:rsid w:val="00014537"/>
    <w:rsid w:val="00015CD1"/>
    <w:rsid w:val="00023AFE"/>
    <w:rsid w:val="00024589"/>
    <w:rsid w:val="00031B6F"/>
    <w:rsid w:val="000321BB"/>
    <w:rsid w:val="0003540A"/>
    <w:rsid w:val="000372F2"/>
    <w:rsid w:val="00040746"/>
    <w:rsid w:val="00040759"/>
    <w:rsid w:val="00040D28"/>
    <w:rsid w:val="000412D9"/>
    <w:rsid w:val="00041D41"/>
    <w:rsid w:val="000425E5"/>
    <w:rsid w:val="00043188"/>
    <w:rsid w:val="00044F7D"/>
    <w:rsid w:val="00045DB2"/>
    <w:rsid w:val="00047091"/>
    <w:rsid w:val="000479E0"/>
    <w:rsid w:val="0005166B"/>
    <w:rsid w:val="00052869"/>
    <w:rsid w:val="00053B9A"/>
    <w:rsid w:val="000544F6"/>
    <w:rsid w:val="000556EC"/>
    <w:rsid w:val="00055B60"/>
    <w:rsid w:val="00057719"/>
    <w:rsid w:val="00057EDC"/>
    <w:rsid w:val="00060026"/>
    <w:rsid w:val="000632F3"/>
    <w:rsid w:val="00064E05"/>
    <w:rsid w:val="00064F13"/>
    <w:rsid w:val="0006663F"/>
    <w:rsid w:val="00072070"/>
    <w:rsid w:val="00072FCE"/>
    <w:rsid w:val="0007616E"/>
    <w:rsid w:val="0007772A"/>
    <w:rsid w:val="0008327E"/>
    <w:rsid w:val="0008400B"/>
    <w:rsid w:val="00086944"/>
    <w:rsid w:val="00090012"/>
    <w:rsid w:val="00091480"/>
    <w:rsid w:val="000915FF"/>
    <w:rsid w:val="00092338"/>
    <w:rsid w:val="00093666"/>
    <w:rsid w:val="000953DA"/>
    <w:rsid w:val="00095F0F"/>
    <w:rsid w:val="00096328"/>
    <w:rsid w:val="00097300"/>
    <w:rsid w:val="000A025E"/>
    <w:rsid w:val="000A0B58"/>
    <w:rsid w:val="000A1982"/>
    <w:rsid w:val="000A2495"/>
    <w:rsid w:val="000A2E75"/>
    <w:rsid w:val="000A4D3C"/>
    <w:rsid w:val="000B34B5"/>
    <w:rsid w:val="000B3C48"/>
    <w:rsid w:val="000B52BB"/>
    <w:rsid w:val="000B5461"/>
    <w:rsid w:val="000B61E6"/>
    <w:rsid w:val="000C05C5"/>
    <w:rsid w:val="000C1625"/>
    <w:rsid w:val="000C2A56"/>
    <w:rsid w:val="000C2C1B"/>
    <w:rsid w:val="000C3E03"/>
    <w:rsid w:val="000C4BDF"/>
    <w:rsid w:val="000C4FE0"/>
    <w:rsid w:val="000C5B5C"/>
    <w:rsid w:val="000C6945"/>
    <w:rsid w:val="000C7CA4"/>
    <w:rsid w:val="000D2C48"/>
    <w:rsid w:val="000D2DF9"/>
    <w:rsid w:val="000D414D"/>
    <w:rsid w:val="000D4892"/>
    <w:rsid w:val="000D48FF"/>
    <w:rsid w:val="000D4CB5"/>
    <w:rsid w:val="000D6162"/>
    <w:rsid w:val="000D6CA5"/>
    <w:rsid w:val="000E5C1C"/>
    <w:rsid w:val="000E6ECD"/>
    <w:rsid w:val="000E73B4"/>
    <w:rsid w:val="000F2562"/>
    <w:rsid w:val="000F378A"/>
    <w:rsid w:val="000F5633"/>
    <w:rsid w:val="000F6F1F"/>
    <w:rsid w:val="000F70AB"/>
    <w:rsid w:val="000F7BCF"/>
    <w:rsid w:val="00102896"/>
    <w:rsid w:val="00102C07"/>
    <w:rsid w:val="00104BDA"/>
    <w:rsid w:val="00105856"/>
    <w:rsid w:val="00106516"/>
    <w:rsid w:val="00106C5E"/>
    <w:rsid w:val="00106D1B"/>
    <w:rsid w:val="00107B24"/>
    <w:rsid w:val="001103BB"/>
    <w:rsid w:val="00111508"/>
    <w:rsid w:val="00112CFC"/>
    <w:rsid w:val="001133DD"/>
    <w:rsid w:val="0011365D"/>
    <w:rsid w:val="001213FE"/>
    <w:rsid w:val="00122CB2"/>
    <w:rsid w:val="00123368"/>
    <w:rsid w:val="001248E7"/>
    <w:rsid w:val="00124D53"/>
    <w:rsid w:val="001254E1"/>
    <w:rsid w:val="001318B7"/>
    <w:rsid w:val="00133978"/>
    <w:rsid w:val="00133A9E"/>
    <w:rsid w:val="00133AD7"/>
    <w:rsid w:val="0013466B"/>
    <w:rsid w:val="0013475A"/>
    <w:rsid w:val="00135CA8"/>
    <w:rsid w:val="001361A1"/>
    <w:rsid w:val="001365CD"/>
    <w:rsid w:val="00140632"/>
    <w:rsid w:val="00141A02"/>
    <w:rsid w:val="00141A4E"/>
    <w:rsid w:val="00141DE7"/>
    <w:rsid w:val="00143829"/>
    <w:rsid w:val="00143A28"/>
    <w:rsid w:val="00144BD8"/>
    <w:rsid w:val="00146254"/>
    <w:rsid w:val="00150796"/>
    <w:rsid w:val="00152BFD"/>
    <w:rsid w:val="0015468F"/>
    <w:rsid w:val="0015724C"/>
    <w:rsid w:val="0016273C"/>
    <w:rsid w:val="00162F49"/>
    <w:rsid w:val="00172FA7"/>
    <w:rsid w:val="0017398C"/>
    <w:rsid w:val="00173FB4"/>
    <w:rsid w:val="001779F0"/>
    <w:rsid w:val="00183632"/>
    <w:rsid w:val="00183ACD"/>
    <w:rsid w:val="0018424A"/>
    <w:rsid w:val="001859B1"/>
    <w:rsid w:val="00190BBD"/>
    <w:rsid w:val="00191A2E"/>
    <w:rsid w:val="001946F6"/>
    <w:rsid w:val="00194EF5"/>
    <w:rsid w:val="00195303"/>
    <w:rsid w:val="00195FE7"/>
    <w:rsid w:val="00197360"/>
    <w:rsid w:val="00197EF1"/>
    <w:rsid w:val="001A153A"/>
    <w:rsid w:val="001A408C"/>
    <w:rsid w:val="001A581A"/>
    <w:rsid w:val="001A5FC1"/>
    <w:rsid w:val="001A5FFA"/>
    <w:rsid w:val="001B0B45"/>
    <w:rsid w:val="001B0BC3"/>
    <w:rsid w:val="001B5A8A"/>
    <w:rsid w:val="001C503C"/>
    <w:rsid w:val="001C5641"/>
    <w:rsid w:val="001C61EB"/>
    <w:rsid w:val="001C68F4"/>
    <w:rsid w:val="001D0EB2"/>
    <w:rsid w:val="001D13FB"/>
    <w:rsid w:val="001D155A"/>
    <w:rsid w:val="001D1789"/>
    <w:rsid w:val="001D2C6F"/>
    <w:rsid w:val="001D6987"/>
    <w:rsid w:val="001D6DA9"/>
    <w:rsid w:val="001D7217"/>
    <w:rsid w:val="001E1C84"/>
    <w:rsid w:val="001E2D04"/>
    <w:rsid w:val="001E4076"/>
    <w:rsid w:val="001E4665"/>
    <w:rsid w:val="001E5CEE"/>
    <w:rsid w:val="001E796C"/>
    <w:rsid w:val="001E79E4"/>
    <w:rsid w:val="001F2B06"/>
    <w:rsid w:val="001F34CD"/>
    <w:rsid w:val="001F5A28"/>
    <w:rsid w:val="001F6365"/>
    <w:rsid w:val="001F79DB"/>
    <w:rsid w:val="002039F1"/>
    <w:rsid w:val="00203FA1"/>
    <w:rsid w:val="00204E24"/>
    <w:rsid w:val="00204F3B"/>
    <w:rsid w:val="00207974"/>
    <w:rsid w:val="00213E0E"/>
    <w:rsid w:val="00214749"/>
    <w:rsid w:val="00214CBF"/>
    <w:rsid w:val="00216501"/>
    <w:rsid w:val="0021780B"/>
    <w:rsid w:val="002227BA"/>
    <w:rsid w:val="00222E02"/>
    <w:rsid w:val="002234C5"/>
    <w:rsid w:val="002241DC"/>
    <w:rsid w:val="0023161D"/>
    <w:rsid w:val="00231EF8"/>
    <w:rsid w:val="00232161"/>
    <w:rsid w:val="00232FF9"/>
    <w:rsid w:val="00235022"/>
    <w:rsid w:val="0023535D"/>
    <w:rsid w:val="00241CFC"/>
    <w:rsid w:val="00242B02"/>
    <w:rsid w:val="00244665"/>
    <w:rsid w:val="0024586F"/>
    <w:rsid w:val="00246A2F"/>
    <w:rsid w:val="0025022B"/>
    <w:rsid w:val="00251DF4"/>
    <w:rsid w:val="00252DEC"/>
    <w:rsid w:val="00253641"/>
    <w:rsid w:val="0025406C"/>
    <w:rsid w:val="002562AC"/>
    <w:rsid w:val="002569AB"/>
    <w:rsid w:val="00256E76"/>
    <w:rsid w:val="00260A22"/>
    <w:rsid w:val="00264A8A"/>
    <w:rsid w:val="00264F55"/>
    <w:rsid w:val="00265C76"/>
    <w:rsid w:val="002677DB"/>
    <w:rsid w:val="00272D70"/>
    <w:rsid w:val="002730AC"/>
    <w:rsid w:val="002739EA"/>
    <w:rsid w:val="00273CBC"/>
    <w:rsid w:val="002749BD"/>
    <w:rsid w:val="00280537"/>
    <w:rsid w:val="00280B19"/>
    <w:rsid w:val="00280B85"/>
    <w:rsid w:val="00283CC4"/>
    <w:rsid w:val="00286153"/>
    <w:rsid w:val="00286E1C"/>
    <w:rsid w:val="00287B86"/>
    <w:rsid w:val="0029454F"/>
    <w:rsid w:val="002A11E0"/>
    <w:rsid w:val="002B1717"/>
    <w:rsid w:val="002B20DC"/>
    <w:rsid w:val="002B4517"/>
    <w:rsid w:val="002B5505"/>
    <w:rsid w:val="002B6307"/>
    <w:rsid w:val="002B68FB"/>
    <w:rsid w:val="002B7219"/>
    <w:rsid w:val="002C2178"/>
    <w:rsid w:val="002C2CEC"/>
    <w:rsid w:val="002C2FAA"/>
    <w:rsid w:val="002C53E6"/>
    <w:rsid w:val="002C6D64"/>
    <w:rsid w:val="002C74D9"/>
    <w:rsid w:val="002D1F2E"/>
    <w:rsid w:val="002D4AE0"/>
    <w:rsid w:val="002D6395"/>
    <w:rsid w:val="002E2E30"/>
    <w:rsid w:val="002E371F"/>
    <w:rsid w:val="002E502E"/>
    <w:rsid w:val="002E633A"/>
    <w:rsid w:val="002E65D6"/>
    <w:rsid w:val="002E687A"/>
    <w:rsid w:val="002F1333"/>
    <w:rsid w:val="002F17A6"/>
    <w:rsid w:val="002F3BAC"/>
    <w:rsid w:val="002F5492"/>
    <w:rsid w:val="002F60EC"/>
    <w:rsid w:val="002F6FF6"/>
    <w:rsid w:val="003010F8"/>
    <w:rsid w:val="0030127E"/>
    <w:rsid w:val="00301D50"/>
    <w:rsid w:val="00301DF6"/>
    <w:rsid w:val="003021F9"/>
    <w:rsid w:val="003022BB"/>
    <w:rsid w:val="00302809"/>
    <w:rsid w:val="00302A73"/>
    <w:rsid w:val="00303429"/>
    <w:rsid w:val="00306597"/>
    <w:rsid w:val="003073D2"/>
    <w:rsid w:val="003117A9"/>
    <w:rsid w:val="00315C71"/>
    <w:rsid w:val="00315D02"/>
    <w:rsid w:val="00316728"/>
    <w:rsid w:val="0032053C"/>
    <w:rsid w:val="00320FD2"/>
    <w:rsid w:val="00322B8C"/>
    <w:rsid w:val="00323F85"/>
    <w:rsid w:val="00324191"/>
    <w:rsid w:val="003258A2"/>
    <w:rsid w:val="00326163"/>
    <w:rsid w:val="00331A2F"/>
    <w:rsid w:val="003324C1"/>
    <w:rsid w:val="00332F5E"/>
    <w:rsid w:val="003345F1"/>
    <w:rsid w:val="003356EF"/>
    <w:rsid w:val="00336145"/>
    <w:rsid w:val="00336E88"/>
    <w:rsid w:val="003378BC"/>
    <w:rsid w:val="00341D93"/>
    <w:rsid w:val="00346F55"/>
    <w:rsid w:val="00347817"/>
    <w:rsid w:val="0035198E"/>
    <w:rsid w:val="00351F76"/>
    <w:rsid w:val="0035243E"/>
    <w:rsid w:val="00360384"/>
    <w:rsid w:val="00361BA1"/>
    <w:rsid w:val="00362454"/>
    <w:rsid w:val="00364684"/>
    <w:rsid w:val="00365309"/>
    <w:rsid w:val="003674FD"/>
    <w:rsid w:val="00367781"/>
    <w:rsid w:val="00370061"/>
    <w:rsid w:val="003736AC"/>
    <w:rsid w:val="00375347"/>
    <w:rsid w:val="00377354"/>
    <w:rsid w:val="00377BA8"/>
    <w:rsid w:val="003800B5"/>
    <w:rsid w:val="003805C0"/>
    <w:rsid w:val="003827EA"/>
    <w:rsid w:val="003839C7"/>
    <w:rsid w:val="00383E01"/>
    <w:rsid w:val="00385454"/>
    <w:rsid w:val="003936DF"/>
    <w:rsid w:val="003951C4"/>
    <w:rsid w:val="00395636"/>
    <w:rsid w:val="003A1034"/>
    <w:rsid w:val="003A1609"/>
    <w:rsid w:val="003A2CDC"/>
    <w:rsid w:val="003A3210"/>
    <w:rsid w:val="003A4C0B"/>
    <w:rsid w:val="003A52DC"/>
    <w:rsid w:val="003A6B93"/>
    <w:rsid w:val="003B1FBD"/>
    <w:rsid w:val="003B428A"/>
    <w:rsid w:val="003B4468"/>
    <w:rsid w:val="003B7011"/>
    <w:rsid w:val="003C34A5"/>
    <w:rsid w:val="003C35F2"/>
    <w:rsid w:val="003C41CD"/>
    <w:rsid w:val="003C4DE5"/>
    <w:rsid w:val="003C77DF"/>
    <w:rsid w:val="003D1740"/>
    <w:rsid w:val="003D44B4"/>
    <w:rsid w:val="003D4701"/>
    <w:rsid w:val="003D52B7"/>
    <w:rsid w:val="003D68C9"/>
    <w:rsid w:val="003D6B68"/>
    <w:rsid w:val="003D7122"/>
    <w:rsid w:val="003E0709"/>
    <w:rsid w:val="003E22C9"/>
    <w:rsid w:val="003E56D7"/>
    <w:rsid w:val="003E6634"/>
    <w:rsid w:val="003F02DF"/>
    <w:rsid w:val="003F267A"/>
    <w:rsid w:val="003F38A9"/>
    <w:rsid w:val="003F3FF3"/>
    <w:rsid w:val="003F3FFC"/>
    <w:rsid w:val="003F4772"/>
    <w:rsid w:val="003F5023"/>
    <w:rsid w:val="003F5B9B"/>
    <w:rsid w:val="003F7414"/>
    <w:rsid w:val="003F7D06"/>
    <w:rsid w:val="00400848"/>
    <w:rsid w:val="00402A51"/>
    <w:rsid w:val="0040307A"/>
    <w:rsid w:val="00405B4B"/>
    <w:rsid w:val="00406E69"/>
    <w:rsid w:val="00410D86"/>
    <w:rsid w:val="0041190E"/>
    <w:rsid w:val="004130F7"/>
    <w:rsid w:val="0041634E"/>
    <w:rsid w:val="00422A62"/>
    <w:rsid w:val="00424B71"/>
    <w:rsid w:val="00424FD6"/>
    <w:rsid w:val="00432D84"/>
    <w:rsid w:val="004346C5"/>
    <w:rsid w:val="00434919"/>
    <w:rsid w:val="00435F57"/>
    <w:rsid w:val="004369D6"/>
    <w:rsid w:val="00444C36"/>
    <w:rsid w:val="00444F26"/>
    <w:rsid w:val="00445581"/>
    <w:rsid w:val="004470AF"/>
    <w:rsid w:val="00447591"/>
    <w:rsid w:val="00451320"/>
    <w:rsid w:val="004513B5"/>
    <w:rsid w:val="0045329C"/>
    <w:rsid w:val="00453335"/>
    <w:rsid w:val="00454D20"/>
    <w:rsid w:val="00454FD4"/>
    <w:rsid w:val="00456773"/>
    <w:rsid w:val="0046171C"/>
    <w:rsid w:val="004631B1"/>
    <w:rsid w:val="0046618B"/>
    <w:rsid w:val="0046673B"/>
    <w:rsid w:val="004721A1"/>
    <w:rsid w:val="0047396C"/>
    <w:rsid w:val="00473E18"/>
    <w:rsid w:val="00476847"/>
    <w:rsid w:val="0048060B"/>
    <w:rsid w:val="00480D11"/>
    <w:rsid w:val="00481072"/>
    <w:rsid w:val="0048367C"/>
    <w:rsid w:val="004845E6"/>
    <w:rsid w:val="00485DB1"/>
    <w:rsid w:val="0048630C"/>
    <w:rsid w:val="00486638"/>
    <w:rsid w:val="00490481"/>
    <w:rsid w:val="0049179C"/>
    <w:rsid w:val="00491B21"/>
    <w:rsid w:val="004957A3"/>
    <w:rsid w:val="00497B87"/>
    <w:rsid w:val="004A0F06"/>
    <w:rsid w:val="004A28FA"/>
    <w:rsid w:val="004A291A"/>
    <w:rsid w:val="004A3CD5"/>
    <w:rsid w:val="004A3E3F"/>
    <w:rsid w:val="004A4CE1"/>
    <w:rsid w:val="004A4E01"/>
    <w:rsid w:val="004A5AAB"/>
    <w:rsid w:val="004B007E"/>
    <w:rsid w:val="004B4230"/>
    <w:rsid w:val="004B59E7"/>
    <w:rsid w:val="004B6304"/>
    <w:rsid w:val="004B7E5C"/>
    <w:rsid w:val="004C0D7C"/>
    <w:rsid w:val="004C49A2"/>
    <w:rsid w:val="004C4AFE"/>
    <w:rsid w:val="004C711E"/>
    <w:rsid w:val="004C795C"/>
    <w:rsid w:val="004D036C"/>
    <w:rsid w:val="004D2A5A"/>
    <w:rsid w:val="004D2DA0"/>
    <w:rsid w:val="004D3406"/>
    <w:rsid w:val="004D3DB9"/>
    <w:rsid w:val="004D3F15"/>
    <w:rsid w:val="004D49C7"/>
    <w:rsid w:val="004D58AA"/>
    <w:rsid w:val="004D62CC"/>
    <w:rsid w:val="004D62EB"/>
    <w:rsid w:val="004D73EA"/>
    <w:rsid w:val="004E27B4"/>
    <w:rsid w:val="004E51AD"/>
    <w:rsid w:val="004E66CA"/>
    <w:rsid w:val="004E6BE7"/>
    <w:rsid w:val="004E6CF5"/>
    <w:rsid w:val="004E714C"/>
    <w:rsid w:val="004F0356"/>
    <w:rsid w:val="004F2772"/>
    <w:rsid w:val="004F3FF3"/>
    <w:rsid w:val="004F4146"/>
    <w:rsid w:val="004F7043"/>
    <w:rsid w:val="00505483"/>
    <w:rsid w:val="00507714"/>
    <w:rsid w:val="00510D0B"/>
    <w:rsid w:val="00510DE2"/>
    <w:rsid w:val="00515AFE"/>
    <w:rsid w:val="00516071"/>
    <w:rsid w:val="00517C33"/>
    <w:rsid w:val="0052031F"/>
    <w:rsid w:val="0052242F"/>
    <w:rsid w:val="0052316F"/>
    <w:rsid w:val="00525012"/>
    <w:rsid w:val="00526CF6"/>
    <w:rsid w:val="005271F1"/>
    <w:rsid w:val="005301FD"/>
    <w:rsid w:val="00531B51"/>
    <w:rsid w:val="00534D68"/>
    <w:rsid w:val="00536499"/>
    <w:rsid w:val="00542713"/>
    <w:rsid w:val="00546362"/>
    <w:rsid w:val="00546AD3"/>
    <w:rsid w:val="005472C9"/>
    <w:rsid w:val="0054786B"/>
    <w:rsid w:val="005503EF"/>
    <w:rsid w:val="00550CCE"/>
    <w:rsid w:val="0055381D"/>
    <w:rsid w:val="0055391C"/>
    <w:rsid w:val="0055427D"/>
    <w:rsid w:val="00555B13"/>
    <w:rsid w:val="0055695C"/>
    <w:rsid w:val="00557441"/>
    <w:rsid w:val="00557DC8"/>
    <w:rsid w:val="00560700"/>
    <w:rsid w:val="00562CD4"/>
    <w:rsid w:val="00563C7E"/>
    <w:rsid w:val="00567B17"/>
    <w:rsid w:val="005706F0"/>
    <w:rsid w:val="00575B2D"/>
    <w:rsid w:val="00576FFD"/>
    <w:rsid w:val="00580D4D"/>
    <w:rsid w:val="00582983"/>
    <w:rsid w:val="005853C2"/>
    <w:rsid w:val="00585591"/>
    <w:rsid w:val="00585639"/>
    <w:rsid w:val="005877A9"/>
    <w:rsid w:val="00587C4E"/>
    <w:rsid w:val="00591B3D"/>
    <w:rsid w:val="00594600"/>
    <w:rsid w:val="005950B5"/>
    <w:rsid w:val="0059630D"/>
    <w:rsid w:val="00596369"/>
    <w:rsid w:val="00596885"/>
    <w:rsid w:val="00596E3F"/>
    <w:rsid w:val="005974C4"/>
    <w:rsid w:val="0059767F"/>
    <w:rsid w:val="005A0190"/>
    <w:rsid w:val="005A0222"/>
    <w:rsid w:val="005A0469"/>
    <w:rsid w:val="005A0800"/>
    <w:rsid w:val="005A32C9"/>
    <w:rsid w:val="005A63F5"/>
    <w:rsid w:val="005A73E9"/>
    <w:rsid w:val="005B11B5"/>
    <w:rsid w:val="005B25D6"/>
    <w:rsid w:val="005B2AC7"/>
    <w:rsid w:val="005B417F"/>
    <w:rsid w:val="005B5523"/>
    <w:rsid w:val="005B730F"/>
    <w:rsid w:val="005B79FC"/>
    <w:rsid w:val="005B7C6F"/>
    <w:rsid w:val="005C239B"/>
    <w:rsid w:val="005C4059"/>
    <w:rsid w:val="005C45A9"/>
    <w:rsid w:val="005C6105"/>
    <w:rsid w:val="005C79AE"/>
    <w:rsid w:val="005C7C02"/>
    <w:rsid w:val="005D1AFB"/>
    <w:rsid w:val="005D1E51"/>
    <w:rsid w:val="005D3800"/>
    <w:rsid w:val="005E061B"/>
    <w:rsid w:val="005E079A"/>
    <w:rsid w:val="005E10D7"/>
    <w:rsid w:val="005E1565"/>
    <w:rsid w:val="005E248F"/>
    <w:rsid w:val="005E3B88"/>
    <w:rsid w:val="005E5637"/>
    <w:rsid w:val="005E5B01"/>
    <w:rsid w:val="005E7FCD"/>
    <w:rsid w:val="005F1945"/>
    <w:rsid w:val="005F3125"/>
    <w:rsid w:val="0060080D"/>
    <w:rsid w:val="00604E6B"/>
    <w:rsid w:val="00605D7B"/>
    <w:rsid w:val="006079E7"/>
    <w:rsid w:val="0061133F"/>
    <w:rsid w:val="0061432C"/>
    <w:rsid w:val="00616B8F"/>
    <w:rsid w:val="0061744B"/>
    <w:rsid w:val="006204DF"/>
    <w:rsid w:val="00622D84"/>
    <w:rsid w:val="0062736B"/>
    <w:rsid w:val="006321F4"/>
    <w:rsid w:val="00637788"/>
    <w:rsid w:val="0064184D"/>
    <w:rsid w:val="0064193C"/>
    <w:rsid w:val="00641E12"/>
    <w:rsid w:val="00642F6F"/>
    <w:rsid w:val="00646597"/>
    <w:rsid w:val="00646C69"/>
    <w:rsid w:val="006501A4"/>
    <w:rsid w:val="0065376F"/>
    <w:rsid w:val="00653CFD"/>
    <w:rsid w:val="0065420B"/>
    <w:rsid w:val="00661845"/>
    <w:rsid w:val="006679FA"/>
    <w:rsid w:val="00671440"/>
    <w:rsid w:val="00672083"/>
    <w:rsid w:val="00672A5D"/>
    <w:rsid w:val="00673ED3"/>
    <w:rsid w:val="0067569D"/>
    <w:rsid w:val="00676A7E"/>
    <w:rsid w:val="006775C9"/>
    <w:rsid w:val="006807B6"/>
    <w:rsid w:val="00681B24"/>
    <w:rsid w:val="00682EEF"/>
    <w:rsid w:val="0068331C"/>
    <w:rsid w:val="00683AB0"/>
    <w:rsid w:val="00683E8F"/>
    <w:rsid w:val="006856F9"/>
    <w:rsid w:val="00687B63"/>
    <w:rsid w:val="00690CF2"/>
    <w:rsid w:val="00692938"/>
    <w:rsid w:val="00692C23"/>
    <w:rsid w:val="00693307"/>
    <w:rsid w:val="006934B2"/>
    <w:rsid w:val="00694AEC"/>
    <w:rsid w:val="006A04A6"/>
    <w:rsid w:val="006A069B"/>
    <w:rsid w:val="006A1146"/>
    <w:rsid w:val="006A2F67"/>
    <w:rsid w:val="006A35A0"/>
    <w:rsid w:val="006A3D3A"/>
    <w:rsid w:val="006A53CC"/>
    <w:rsid w:val="006A70D6"/>
    <w:rsid w:val="006A71B8"/>
    <w:rsid w:val="006A7605"/>
    <w:rsid w:val="006A7A58"/>
    <w:rsid w:val="006B256F"/>
    <w:rsid w:val="006B2F2C"/>
    <w:rsid w:val="006B518D"/>
    <w:rsid w:val="006B5D3C"/>
    <w:rsid w:val="006B75EC"/>
    <w:rsid w:val="006B7CA8"/>
    <w:rsid w:val="006C1A1F"/>
    <w:rsid w:val="006C2175"/>
    <w:rsid w:val="006C26EC"/>
    <w:rsid w:val="006D1F01"/>
    <w:rsid w:val="006D24EB"/>
    <w:rsid w:val="006D69F1"/>
    <w:rsid w:val="006E0C4F"/>
    <w:rsid w:val="006E1157"/>
    <w:rsid w:val="006E333C"/>
    <w:rsid w:val="006E3D9B"/>
    <w:rsid w:val="006E6059"/>
    <w:rsid w:val="006F16F0"/>
    <w:rsid w:val="006F4608"/>
    <w:rsid w:val="006F4CFC"/>
    <w:rsid w:val="006F4D4A"/>
    <w:rsid w:val="007007C2"/>
    <w:rsid w:val="007021AC"/>
    <w:rsid w:val="0070353C"/>
    <w:rsid w:val="00705575"/>
    <w:rsid w:val="00705DD6"/>
    <w:rsid w:val="00707E62"/>
    <w:rsid w:val="00710B9F"/>
    <w:rsid w:val="0071315B"/>
    <w:rsid w:val="00713D50"/>
    <w:rsid w:val="00716BD6"/>
    <w:rsid w:val="00717C39"/>
    <w:rsid w:val="007223A9"/>
    <w:rsid w:val="007237EE"/>
    <w:rsid w:val="00723F27"/>
    <w:rsid w:val="00724275"/>
    <w:rsid w:val="00725E6E"/>
    <w:rsid w:val="0072753D"/>
    <w:rsid w:val="00727E5D"/>
    <w:rsid w:val="007346F2"/>
    <w:rsid w:val="007349E1"/>
    <w:rsid w:val="00734F01"/>
    <w:rsid w:val="007352DF"/>
    <w:rsid w:val="007425C9"/>
    <w:rsid w:val="0074287C"/>
    <w:rsid w:val="00743F2F"/>
    <w:rsid w:val="00744794"/>
    <w:rsid w:val="007455AA"/>
    <w:rsid w:val="00746301"/>
    <w:rsid w:val="007509E6"/>
    <w:rsid w:val="00752C05"/>
    <w:rsid w:val="00753EAB"/>
    <w:rsid w:val="00754C5C"/>
    <w:rsid w:val="00757010"/>
    <w:rsid w:val="00760041"/>
    <w:rsid w:val="0076110D"/>
    <w:rsid w:val="0076207A"/>
    <w:rsid w:val="00762D34"/>
    <w:rsid w:val="0076352B"/>
    <w:rsid w:val="00763B80"/>
    <w:rsid w:val="00764E84"/>
    <w:rsid w:val="00764F9E"/>
    <w:rsid w:val="00765690"/>
    <w:rsid w:val="00766667"/>
    <w:rsid w:val="00766C94"/>
    <w:rsid w:val="007700EF"/>
    <w:rsid w:val="007705F5"/>
    <w:rsid w:val="007746B7"/>
    <w:rsid w:val="00775A5C"/>
    <w:rsid w:val="00775ED2"/>
    <w:rsid w:val="00776EEF"/>
    <w:rsid w:val="00782606"/>
    <w:rsid w:val="00782676"/>
    <w:rsid w:val="00782E26"/>
    <w:rsid w:val="00784E49"/>
    <w:rsid w:val="007851C7"/>
    <w:rsid w:val="00787F03"/>
    <w:rsid w:val="00791C4F"/>
    <w:rsid w:val="007921A4"/>
    <w:rsid w:val="0079220D"/>
    <w:rsid w:val="00793BC8"/>
    <w:rsid w:val="00793D73"/>
    <w:rsid w:val="00794BEF"/>
    <w:rsid w:val="0079543A"/>
    <w:rsid w:val="007A02BC"/>
    <w:rsid w:val="007A09D8"/>
    <w:rsid w:val="007A145C"/>
    <w:rsid w:val="007A4976"/>
    <w:rsid w:val="007A7091"/>
    <w:rsid w:val="007A7644"/>
    <w:rsid w:val="007B0EC3"/>
    <w:rsid w:val="007B10E8"/>
    <w:rsid w:val="007B1A9C"/>
    <w:rsid w:val="007B5745"/>
    <w:rsid w:val="007B7A9F"/>
    <w:rsid w:val="007C0ADC"/>
    <w:rsid w:val="007C287E"/>
    <w:rsid w:val="007C48F6"/>
    <w:rsid w:val="007C48FB"/>
    <w:rsid w:val="007C5FC3"/>
    <w:rsid w:val="007D0D4E"/>
    <w:rsid w:val="007D21BE"/>
    <w:rsid w:val="007D6158"/>
    <w:rsid w:val="007D69FA"/>
    <w:rsid w:val="007D6B61"/>
    <w:rsid w:val="007D6BC6"/>
    <w:rsid w:val="007D7CF6"/>
    <w:rsid w:val="007E02CF"/>
    <w:rsid w:val="007E140D"/>
    <w:rsid w:val="007E2607"/>
    <w:rsid w:val="007E3FF5"/>
    <w:rsid w:val="007E4244"/>
    <w:rsid w:val="007E5409"/>
    <w:rsid w:val="007E577F"/>
    <w:rsid w:val="007E5E1A"/>
    <w:rsid w:val="007E6985"/>
    <w:rsid w:val="007F2B9D"/>
    <w:rsid w:val="007F2F2F"/>
    <w:rsid w:val="0080114B"/>
    <w:rsid w:val="00801C5F"/>
    <w:rsid w:val="00804D07"/>
    <w:rsid w:val="0080675F"/>
    <w:rsid w:val="00806977"/>
    <w:rsid w:val="00807399"/>
    <w:rsid w:val="008075E7"/>
    <w:rsid w:val="008103F2"/>
    <w:rsid w:val="00811CB5"/>
    <w:rsid w:val="00813C42"/>
    <w:rsid w:val="00813E7B"/>
    <w:rsid w:val="00814CD2"/>
    <w:rsid w:val="00815503"/>
    <w:rsid w:val="008158CF"/>
    <w:rsid w:val="00815C4D"/>
    <w:rsid w:val="00815D54"/>
    <w:rsid w:val="008177D8"/>
    <w:rsid w:val="00820458"/>
    <w:rsid w:val="00820DB8"/>
    <w:rsid w:val="008254B2"/>
    <w:rsid w:val="00827795"/>
    <w:rsid w:val="00831944"/>
    <w:rsid w:val="008338D5"/>
    <w:rsid w:val="00835D67"/>
    <w:rsid w:val="00836071"/>
    <w:rsid w:val="00842583"/>
    <w:rsid w:val="00843741"/>
    <w:rsid w:val="00846096"/>
    <w:rsid w:val="008466C6"/>
    <w:rsid w:val="008512AF"/>
    <w:rsid w:val="00852AFB"/>
    <w:rsid w:val="0085619A"/>
    <w:rsid w:val="00857207"/>
    <w:rsid w:val="00862F26"/>
    <w:rsid w:val="00864708"/>
    <w:rsid w:val="0086495A"/>
    <w:rsid w:val="0087126E"/>
    <w:rsid w:val="008727D6"/>
    <w:rsid w:val="00872C91"/>
    <w:rsid w:val="008738C1"/>
    <w:rsid w:val="00874D39"/>
    <w:rsid w:val="00876914"/>
    <w:rsid w:val="00881335"/>
    <w:rsid w:val="0088241A"/>
    <w:rsid w:val="008828D9"/>
    <w:rsid w:val="008835F3"/>
    <w:rsid w:val="00884D16"/>
    <w:rsid w:val="008874F9"/>
    <w:rsid w:val="00891D0D"/>
    <w:rsid w:val="008930A8"/>
    <w:rsid w:val="00893512"/>
    <w:rsid w:val="0089647D"/>
    <w:rsid w:val="00896623"/>
    <w:rsid w:val="0089754A"/>
    <w:rsid w:val="00897609"/>
    <w:rsid w:val="008A0B91"/>
    <w:rsid w:val="008A14D9"/>
    <w:rsid w:val="008A2119"/>
    <w:rsid w:val="008A2E33"/>
    <w:rsid w:val="008A333C"/>
    <w:rsid w:val="008A39FE"/>
    <w:rsid w:val="008A44F7"/>
    <w:rsid w:val="008A4858"/>
    <w:rsid w:val="008A494A"/>
    <w:rsid w:val="008B0E84"/>
    <w:rsid w:val="008B2A64"/>
    <w:rsid w:val="008B4EA8"/>
    <w:rsid w:val="008B4FDB"/>
    <w:rsid w:val="008B52E3"/>
    <w:rsid w:val="008B5E8B"/>
    <w:rsid w:val="008B6C72"/>
    <w:rsid w:val="008B6E8A"/>
    <w:rsid w:val="008C063F"/>
    <w:rsid w:val="008C4F56"/>
    <w:rsid w:val="008C7D46"/>
    <w:rsid w:val="008D09FF"/>
    <w:rsid w:val="008D1979"/>
    <w:rsid w:val="008D2F48"/>
    <w:rsid w:val="008D3C05"/>
    <w:rsid w:val="008D4435"/>
    <w:rsid w:val="008D445A"/>
    <w:rsid w:val="008D4D2A"/>
    <w:rsid w:val="008D71EF"/>
    <w:rsid w:val="008D7B20"/>
    <w:rsid w:val="008D7DC2"/>
    <w:rsid w:val="008E044C"/>
    <w:rsid w:val="008E1122"/>
    <w:rsid w:val="008E11FA"/>
    <w:rsid w:val="008E20D1"/>
    <w:rsid w:val="008E2B85"/>
    <w:rsid w:val="008E435B"/>
    <w:rsid w:val="008E538C"/>
    <w:rsid w:val="008E590D"/>
    <w:rsid w:val="008E59BC"/>
    <w:rsid w:val="008E5E63"/>
    <w:rsid w:val="008F0B7A"/>
    <w:rsid w:val="008F0D4A"/>
    <w:rsid w:val="008F0EB5"/>
    <w:rsid w:val="008F0EB9"/>
    <w:rsid w:val="008F2192"/>
    <w:rsid w:val="008F49AF"/>
    <w:rsid w:val="008F77A5"/>
    <w:rsid w:val="008F7C13"/>
    <w:rsid w:val="0090012A"/>
    <w:rsid w:val="00901EF3"/>
    <w:rsid w:val="00902FAC"/>
    <w:rsid w:val="00903164"/>
    <w:rsid w:val="00905AFF"/>
    <w:rsid w:val="00906EE7"/>
    <w:rsid w:val="00907B1A"/>
    <w:rsid w:val="0091213F"/>
    <w:rsid w:val="00916217"/>
    <w:rsid w:val="009175FD"/>
    <w:rsid w:val="009202E0"/>
    <w:rsid w:val="00922375"/>
    <w:rsid w:val="0092360E"/>
    <w:rsid w:val="00923AE7"/>
    <w:rsid w:val="00925DC2"/>
    <w:rsid w:val="0092615D"/>
    <w:rsid w:val="00931F8E"/>
    <w:rsid w:val="00931FE0"/>
    <w:rsid w:val="009357D6"/>
    <w:rsid w:val="00941D21"/>
    <w:rsid w:val="00941E5F"/>
    <w:rsid w:val="009428BB"/>
    <w:rsid w:val="00944574"/>
    <w:rsid w:val="0094574E"/>
    <w:rsid w:val="009461B5"/>
    <w:rsid w:val="00951133"/>
    <w:rsid w:val="009540DB"/>
    <w:rsid w:val="00954B9D"/>
    <w:rsid w:val="009556D8"/>
    <w:rsid w:val="0095570C"/>
    <w:rsid w:val="00956643"/>
    <w:rsid w:val="00963B45"/>
    <w:rsid w:val="00963CDD"/>
    <w:rsid w:val="00967848"/>
    <w:rsid w:val="0096795D"/>
    <w:rsid w:val="009700ED"/>
    <w:rsid w:val="009711DC"/>
    <w:rsid w:val="009716C9"/>
    <w:rsid w:val="00971E63"/>
    <w:rsid w:val="00972A68"/>
    <w:rsid w:val="00974E7D"/>
    <w:rsid w:val="0097521C"/>
    <w:rsid w:val="00975429"/>
    <w:rsid w:val="009779BE"/>
    <w:rsid w:val="009847A1"/>
    <w:rsid w:val="0098571F"/>
    <w:rsid w:val="009863F5"/>
    <w:rsid w:val="0098714E"/>
    <w:rsid w:val="00987B86"/>
    <w:rsid w:val="00990307"/>
    <w:rsid w:val="009941F4"/>
    <w:rsid w:val="009955DE"/>
    <w:rsid w:val="00996FF0"/>
    <w:rsid w:val="00997257"/>
    <w:rsid w:val="009A0987"/>
    <w:rsid w:val="009A3AAE"/>
    <w:rsid w:val="009A3D05"/>
    <w:rsid w:val="009A5C8A"/>
    <w:rsid w:val="009A76F8"/>
    <w:rsid w:val="009B0CF8"/>
    <w:rsid w:val="009B11B9"/>
    <w:rsid w:val="009B189C"/>
    <w:rsid w:val="009B1F0F"/>
    <w:rsid w:val="009B615C"/>
    <w:rsid w:val="009B7000"/>
    <w:rsid w:val="009C31F2"/>
    <w:rsid w:val="009C354D"/>
    <w:rsid w:val="009C44C7"/>
    <w:rsid w:val="009C46CE"/>
    <w:rsid w:val="009C5702"/>
    <w:rsid w:val="009C678A"/>
    <w:rsid w:val="009C7408"/>
    <w:rsid w:val="009D069E"/>
    <w:rsid w:val="009D11DF"/>
    <w:rsid w:val="009D2342"/>
    <w:rsid w:val="009D2D40"/>
    <w:rsid w:val="009D2EF3"/>
    <w:rsid w:val="009D4CA3"/>
    <w:rsid w:val="009D5615"/>
    <w:rsid w:val="009D5C6D"/>
    <w:rsid w:val="009D5D59"/>
    <w:rsid w:val="009E05AB"/>
    <w:rsid w:val="009E1DDD"/>
    <w:rsid w:val="009E1E26"/>
    <w:rsid w:val="009E2F12"/>
    <w:rsid w:val="009E329F"/>
    <w:rsid w:val="009E3B84"/>
    <w:rsid w:val="009E4E84"/>
    <w:rsid w:val="009E7D38"/>
    <w:rsid w:val="009E7E62"/>
    <w:rsid w:val="009F2E44"/>
    <w:rsid w:val="009F3040"/>
    <w:rsid w:val="009F434A"/>
    <w:rsid w:val="009F763C"/>
    <w:rsid w:val="009F76FC"/>
    <w:rsid w:val="009F79DA"/>
    <w:rsid w:val="00A00162"/>
    <w:rsid w:val="00A01A1D"/>
    <w:rsid w:val="00A02E18"/>
    <w:rsid w:val="00A0438D"/>
    <w:rsid w:val="00A044E0"/>
    <w:rsid w:val="00A064CA"/>
    <w:rsid w:val="00A11C9A"/>
    <w:rsid w:val="00A16998"/>
    <w:rsid w:val="00A17945"/>
    <w:rsid w:val="00A227E9"/>
    <w:rsid w:val="00A23218"/>
    <w:rsid w:val="00A2654C"/>
    <w:rsid w:val="00A303E7"/>
    <w:rsid w:val="00A30DC8"/>
    <w:rsid w:val="00A31260"/>
    <w:rsid w:val="00A31DAB"/>
    <w:rsid w:val="00A325E5"/>
    <w:rsid w:val="00A33DE4"/>
    <w:rsid w:val="00A36673"/>
    <w:rsid w:val="00A40488"/>
    <w:rsid w:val="00A410BF"/>
    <w:rsid w:val="00A43AEC"/>
    <w:rsid w:val="00A4430B"/>
    <w:rsid w:val="00A44FAF"/>
    <w:rsid w:val="00A45989"/>
    <w:rsid w:val="00A47777"/>
    <w:rsid w:val="00A51A6C"/>
    <w:rsid w:val="00A52415"/>
    <w:rsid w:val="00A524E4"/>
    <w:rsid w:val="00A53A53"/>
    <w:rsid w:val="00A53E4D"/>
    <w:rsid w:val="00A5634C"/>
    <w:rsid w:val="00A563DD"/>
    <w:rsid w:val="00A608BB"/>
    <w:rsid w:val="00A61CBF"/>
    <w:rsid w:val="00A632BB"/>
    <w:rsid w:val="00A6453F"/>
    <w:rsid w:val="00A655BD"/>
    <w:rsid w:val="00A678C0"/>
    <w:rsid w:val="00A7168C"/>
    <w:rsid w:val="00A74BC2"/>
    <w:rsid w:val="00A751E6"/>
    <w:rsid w:val="00A7628E"/>
    <w:rsid w:val="00A76B99"/>
    <w:rsid w:val="00A76C5D"/>
    <w:rsid w:val="00A81514"/>
    <w:rsid w:val="00A81E31"/>
    <w:rsid w:val="00A826DD"/>
    <w:rsid w:val="00A84DD7"/>
    <w:rsid w:val="00A8501C"/>
    <w:rsid w:val="00A9371D"/>
    <w:rsid w:val="00A938A8"/>
    <w:rsid w:val="00A944FC"/>
    <w:rsid w:val="00A945F7"/>
    <w:rsid w:val="00A947A8"/>
    <w:rsid w:val="00A94BF8"/>
    <w:rsid w:val="00A9521B"/>
    <w:rsid w:val="00A9681A"/>
    <w:rsid w:val="00AA04A8"/>
    <w:rsid w:val="00AA1305"/>
    <w:rsid w:val="00AA2741"/>
    <w:rsid w:val="00AA4FE4"/>
    <w:rsid w:val="00AA51C5"/>
    <w:rsid w:val="00AA5309"/>
    <w:rsid w:val="00AA6FD1"/>
    <w:rsid w:val="00AB0ACD"/>
    <w:rsid w:val="00AB1BB9"/>
    <w:rsid w:val="00AB2650"/>
    <w:rsid w:val="00AB2FF6"/>
    <w:rsid w:val="00AB50E0"/>
    <w:rsid w:val="00AB5311"/>
    <w:rsid w:val="00AB62DD"/>
    <w:rsid w:val="00AB6A87"/>
    <w:rsid w:val="00AB7326"/>
    <w:rsid w:val="00AC232A"/>
    <w:rsid w:val="00AC37D5"/>
    <w:rsid w:val="00AD09E9"/>
    <w:rsid w:val="00AD0BD9"/>
    <w:rsid w:val="00AD1066"/>
    <w:rsid w:val="00AD12D1"/>
    <w:rsid w:val="00AD4B72"/>
    <w:rsid w:val="00AD51BF"/>
    <w:rsid w:val="00AD7594"/>
    <w:rsid w:val="00AE0973"/>
    <w:rsid w:val="00AE0AD4"/>
    <w:rsid w:val="00AE0B8D"/>
    <w:rsid w:val="00AE1665"/>
    <w:rsid w:val="00AE1D9B"/>
    <w:rsid w:val="00AE2562"/>
    <w:rsid w:val="00AE2E1D"/>
    <w:rsid w:val="00AE3D79"/>
    <w:rsid w:val="00AE4F0A"/>
    <w:rsid w:val="00AE63C7"/>
    <w:rsid w:val="00AE7098"/>
    <w:rsid w:val="00AE72E8"/>
    <w:rsid w:val="00AF12F6"/>
    <w:rsid w:val="00AF2869"/>
    <w:rsid w:val="00AF3838"/>
    <w:rsid w:val="00AF5075"/>
    <w:rsid w:val="00AF639A"/>
    <w:rsid w:val="00B000B6"/>
    <w:rsid w:val="00B00D40"/>
    <w:rsid w:val="00B0253A"/>
    <w:rsid w:val="00B0736F"/>
    <w:rsid w:val="00B1333F"/>
    <w:rsid w:val="00B13B72"/>
    <w:rsid w:val="00B154BE"/>
    <w:rsid w:val="00B20061"/>
    <w:rsid w:val="00B227F2"/>
    <w:rsid w:val="00B22C0D"/>
    <w:rsid w:val="00B233C8"/>
    <w:rsid w:val="00B236A2"/>
    <w:rsid w:val="00B251C8"/>
    <w:rsid w:val="00B25330"/>
    <w:rsid w:val="00B26005"/>
    <w:rsid w:val="00B27399"/>
    <w:rsid w:val="00B27C65"/>
    <w:rsid w:val="00B30EB0"/>
    <w:rsid w:val="00B36238"/>
    <w:rsid w:val="00B37EE9"/>
    <w:rsid w:val="00B37F95"/>
    <w:rsid w:val="00B428F7"/>
    <w:rsid w:val="00B43A26"/>
    <w:rsid w:val="00B45211"/>
    <w:rsid w:val="00B51407"/>
    <w:rsid w:val="00B52DDA"/>
    <w:rsid w:val="00B52EEF"/>
    <w:rsid w:val="00B545AB"/>
    <w:rsid w:val="00B5788D"/>
    <w:rsid w:val="00B57FDB"/>
    <w:rsid w:val="00B605BF"/>
    <w:rsid w:val="00B636DD"/>
    <w:rsid w:val="00B642D7"/>
    <w:rsid w:val="00B66037"/>
    <w:rsid w:val="00B660DB"/>
    <w:rsid w:val="00B66622"/>
    <w:rsid w:val="00B67C7B"/>
    <w:rsid w:val="00B83ACB"/>
    <w:rsid w:val="00B85228"/>
    <w:rsid w:val="00B9060B"/>
    <w:rsid w:val="00B911F0"/>
    <w:rsid w:val="00B92DEA"/>
    <w:rsid w:val="00B92FC3"/>
    <w:rsid w:val="00B930FB"/>
    <w:rsid w:val="00B93508"/>
    <w:rsid w:val="00B96D1E"/>
    <w:rsid w:val="00BA26B1"/>
    <w:rsid w:val="00BA3887"/>
    <w:rsid w:val="00BA4DA4"/>
    <w:rsid w:val="00BB0AE8"/>
    <w:rsid w:val="00BB1AC5"/>
    <w:rsid w:val="00BB2EFB"/>
    <w:rsid w:val="00BB4710"/>
    <w:rsid w:val="00BB6939"/>
    <w:rsid w:val="00BC3F86"/>
    <w:rsid w:val="00BC4CA1"/>
    <w:rsid w:val="00BC74B7"/>
    <w:rsid w:val="00BD06B2"/>
    <w:rsid w:val="00BD2C56"/>
    <w:rsid w:val="00BD3E84"/>
    <w:rsid w:val="00BD51E8"/>
    <w:rsid w:val="00BD6B24"/>
    <w:rsid w:val="00BD6B6E"/>
    <w:rsid w:val="00BE1E18"/>
    <w:rsid w:val="00BE2C0C"/>
    <w:rsid w:val="00BE43B0"/>
    <w:rsid w:val="00BF1578"/>
    <w:rsid w:val="00BF2D45"/>
    <w:rsid w:val="00BF37C3"/>
    <w:rsid w:val="00BF549E"/>
    <w:rsid w:val="00BF6EC2"/>
    <w:rsid w:val="00BF7CDA"/>
    <w:rsid w:val="00C0031D"/>
    <w:rsid w:val="00C033AD"/>
    <w:rsid w:val="00C03542"/>
    <w:rsid w:val="00C03C55"/>
    <w:rsid w:val="00C0466D"/>
    <w:rsid w:val="00C055A5"/>
    <w:rsid w:val="00C059F9"/>
    <w:rsid w:val="00C06310"/>
    <w:rsid w:val="00C10735"/>
    <w:rsid w:val="00C1353F"/>
    <w:rsid w:val="00C14D2A"/>
    <w:rsid w:val="00C170FE"/>
    <w:rsid w:val="00C20AEB"/>
    <w:rsid w:val="00C25533"/>
    <w:rsid w:val="00C30522"/>
    <w:rsid w:val="00C311F6"/>
    <w:rsid w:val="00C32352"/>
    <w:rsid w:val="00C32D11"/>
    <w:rsid w:val="00C3340C"/>
    <w:rsid w:val="00C33E59"/>
    <w:rsid w:val="00C3698F"/>
    <w:rsid w:val="00C40067"/>
    <w:rsid w:val="00C40B9A"/>
    <w:rsid w:val="00C40E09"/>
    <w:rsid w:val="00C43059"/>
    <w:rsid w:val="00C434AA"/>
    <w:rsid w:val="00C43BCE"/>
    <w:rsid w:val="00C44190"/>
    <w:rsid w:val="00C47CFB"/>
    <w:rsid w:val="00C47DCF"/>
    <w:rsid w:val="00C47FFB"/>
    <w:rsid w:val="00C50C53"/>
    <w:rsid w:val="00C5109A"/>
    <w:rsid w:val="00C53556"/>
    <w:rsid w:val="00C55E04"/>
    <w:rsid w:val="00C57372"/>
    <w:rsid w:val="00C57945"/>
    <w:rsid w:val="00C618AA"/>
    <w:rsid w:val="00C6247C"/>
    <w:rsid w:val="00C6357B"/>
    <w:rsid w:val="00C63684"/>
    <w:rsid w:val="00C66591"/>
    <w:rsid w:val="00C66BEA"/>
    <w:rsid w:val="00C67851"/>
    <w:rsid w:val="00C67B71"/>
    <w:rsid w:val="00C71923"/>
    <w:rsid w:val="00C71E7C"/>
    <w:rsid w:val="00C72CA1"/>
    <w:rsid w:val="00C73026"/>
    <w:rsid w:val="00C7656A"/>
    <w:rsid w:val="00C77DD2"/>
    <w:rsid w:val="00C80F51"/>
    <w:rsid w:val="00C83739"/>
    <w:rsid w:val="00C853A0"/>
    <w:rsid w:val="00C855A0"/>
    <w:rsid w:val="00C8752A"/>
    <w:rsid w:val="00C90C44"/>
    <w:rsid w:val="00C90D6F"/>
    <w:rsid w:val="00C921A9"/>
    <w:rsid w:val="00C92F71"/>
    <w:rsid w:val="00C93567"/>
    <w:rsid w:val="00C935E0"/>
    <w:rsid w:val="00C95771"/>
    <w:rsid w:val="00C97001"/>
    <w:rsid w:val="00CA3281"/>
    <w:rsid w:val="00CA5142"/>
    <w:rsid w:val="00CA6669"/>
    <w:rsid w:val="00CB0C86"/>
    <w:rsid w:val="00CB10AB"/>
    <w:rsid w:val="00CB225C"/>
    <w:rsid w:val="00CB357C"/>
    <w:rsid w:val="00CB3C1A"/>
    <w:rsid w:val="00CB7738"/>
    <w:rsid w:val="00CC2556"/>
    <w:rsid w:val="00CC26E3"/>
    <w:rsid w:val="00CC6539"/>
    <w:rsid w:val="00CD0692"/>
    <w:rsid w:val="00CD40F7"/>
    <w:rsid w:val="00CD4209"/>
    <w:rsid w:val="00CD530C"/>
    <w:rsid w:val="00CD733F"/>
    <w:rsid w:val="00CD7581"/>
    <w:rsid w:val="00CD7C16"/>
    <w:rsid w:val="00CE009E"/>
    <w:rsid w:val="00CE08B6"/>
    <w:rsid w:val="00CE125C"/>
    <w:rsid w:val="00CE2909"/>
    <w:rsid w:val="00CE3884"/>
    <w:rsid w:val="00CE573C"/>
    <w:rsid w:val="00CE63CE"/>
    <w:rsid w:val="00CE68D7"/>
    <w:rsid w:val="00CF0B32"/>
    <w:rsid w:val="00CF1180"/>
    <w:rsid w:val="00CF168F"/>
    <w:rsid w:val="00CF379C"/>
    <w:rsid w:val="00CF539D"/>
    <w:rsid w:val="00CF768A"/>
    <w:rsid w:val="00D01744"/>
    <w:rsid w:val="00D01AC3"/>
    <w:rsid w:val="00D023EB"/>
    <w:rsid w:val="00D02D8F"/>
    <w:rsid w:val="00D02EAE"/>
    <w:rsid w:val="00D032E7"/>
    <w:rsid w:val="00D045C4"/>
    <w:rsid w:val="00D058F4"/>
    <w:rsid w:val="00D05B84"/>
    <w:rsid w:val="00D07E1E"/>
    <w:rsid w:val="00D10364"/>
    <w:rsid w:val="00D11066"/>
    <w:rsid w:val="00D125CE"/>
    <w:rsid w:val="00D133E1"/>
    <w:rsid w:val="00D13A50"/>
    <w:rsid w:val="00D13DE7"/>
    <w:rsid w:val="00D1490D"/>
    <w:rsid w:val="00D15F9E"/>
    <w:rsid w:val="00D1728F"/>
    <w:rsid w:val="00D20FEC"/>
    <w:rsid w:val="00D26A98"/>
    <w:rsid w:val="00D32968"/>
    <w:rsid w:val="00D3346B"/>
    <w:rsid w:val="00D338EE"/>
    <w:rsid w:val="00D342C5"/>
    <w:rsid w:val="00D347BD"/>
    <w:rsid w:val="00D35FDB"/>
    <w:rsid w:val="00D36AEF"/>
    <w:rsid w:val="00D4394B"/>
    <w:rsid w:val="00D442DC"/>
    <w:rsid w:val="00D443A2"/>
    <w:rsid w:val="00D44A2A"/>
    <w:rsid w:val="00D500B9"/>
    <w:rsid w:val="00D52188"/>
    <w:rsid w:val="00D53780"/>
    <w:rsid w:val="00D546A6"/>
    <w:rsid w:val="00D54C70"/>
    <w:rsid w:val="00D55022"/>
    <w:rsid w:val="00D611F5"/>
    <w:rsid w:val="00D61AEE"/>
    <w:rsid w:val="00D62633"/>
    <w:rsid w:val="00D6486C"/>
    <w:rsid w:val="00D65E37"/>
    <w:rsid w:val="00D6748C"/>
    <w:rsid w:val="00D67818"/>
    <w:rsid w:val="00D70587"/>
    <w:rsid w:val="00D718DD"/>
    <w:rsid w:val="00D71BAF"/>
    <w:rsid w:val="00D76699"/>
    <w:rsid w:val="00D76C62"/>
    <w:rsid w:val="00D76F0A"/>
    <w:rsid w:val="00D77247"/>
    <w:rsid w:val="00D77393"/>
    <w:rsid w:val="00D77E64"/>
    <w:rsid w:val="00D77F24"/>
    <w:rsid w:val="00D80543"/>
    <w:rsid w:val="00D824C3"/>
    <w:rsid w:val="00D8271A"/>
    <w:rsid w:val="00D84AEF"/>
    <w:rsid w:val="00D85F9D"/>
    <w:rsid w:val="00D90BF5"/>
    <w:rsid w:val="00D93226"/>
    <w:rsid w:val="00D9397F"/>
    <w:rsid w:val="00D947C3"/>
    <w:rsid w:val="00D95D1F"/>
    <w:rsid w:val="00D96C1D"/>
    <w:rsid w:val="00DA1281"/>
    <w:rsid w:val="00DA2670"/>
    <w:rsid w:val="00DA3141"/>
    <w:rsid w:val="00DA3BC0"/>
    <w:rsid w:val="00DA5B4F"/>
    <w:rsid w:val="00DA6C20"/>
    <w:rsid w:val="00DA6CD0"/>
    <w:rsid w:val="00DB2F7A"/>
    <w:rsid w:val="00DB35C2"/>
    <w:rsid w:val="00DB3A3A"/>
    <w:rsid w:val="00DB76DD"/>
    <w:rsid w:val="00DC0033"/>
    <w:rsid w:val="00DC118A"/>
    <w:rsid w:val="00DC3B83"/>
    <w:rsid w:val="00DC55CC"/>
    <w:rsid w:val="00DC6745"/>
    <w:rsid w:val="00DC6766"/>
    <w:rsid w:val="00DC7C96"/>
    <w:rsid w:val="00DD006E"/>
    <w:rsid w:val="00DD1997"/>
    <w:rsid w:val="00DD1F6E"/>
    <w:rsid w:val="00DD225F"/>
    <w:rsid w:val="00DD4696"/>
    <w:rsid w:val="00DD6029"/>
    <w:rsid w:val="00DD65F0"/>
    <w:rsid w:val="00DE2F7D"/>
    <w:rsid w:val="00DE32F5"/>
    <w:rsid w:val="00DE380C"/>
    <w:rsid w:val="00DE3DD9"/>
    <w:rsid w:val="00DE68D2"/>
    <w:rsid w:val="00DE7321"/>
    <w:rsid w:val="00DE7E37"/>
    <w:rsid w:val="00DF13FC"/>
    <w:rsid w:val="00DF2B02"/>
    <w:rsid w:val="00DF33E6"/>
    <w:rsid w:val="00DF4D75"/>
    <w:rsid w:val="00E004A7"/>
    <w:rsid w:val="00E0293C"/>
    <w:rsid w:val="00E02F01"/>
    <w:rsid w:val="00E032B2"/>
    <w:rsid w:val="00E03A77"/>
    <w:rsid w:val="00E04DDB"/>
    <w:rsid w:val="00E07450"/>
    <w:rsid w:val="00E10345"/>
    <w:rsid w:val="00E1077A"/>
    <w:rsid w:val="00E1458B"/>
    <w:rsid w:val="00E15301"/>
    <w:rsid w:val="00E153F4"/>
    <w:rsid w:val="00E17EEF"/>
    <w:rsid w:val="00E2285A"/>
    <w:rsid w:val="00E231BD"/>
    <w:rsid w:val="00E309F2"/>
    <w:rsid w:val="00E31FFC"/>
    <w:rsid w:val="00E3470A"/>
    <w:rsid w:val="00E44FBE"/>
    <w:rsid w:val="00E467C2"/>
    <w:rsid w:val="00E477A4"/>
    <w:rsid w:val="00E52D32"/>
    <w:rsid w:val="00E54DAE"/>
    <w:rsid w:val="00E576FF"/>
    <w:rsid w:val="00E60F57"/>
    <w:rsid w:val="00E61E91"/>
    <w:rsid w:val="00E6253A"/>
    <w:rsid w:val="00E62F93"/>
    <w:rsid w:val="00E631D1"/>
    <w:rsid w:val="00E652FC"/>
    <w:rsid w:val="00E67ACA"/>
    <w:rsid w:val="00E70AC5"/>
    <w:rsid w:val="00E73CFD"/>
    <w:rsid w:val="00E741E7"/>
    <w:rsid w:val="00E7571E"/>
    <w:rsid w:val="00E8366E"/>
    <w:rsid w:val="00E84CD3"/>
    <w:rsid w:val="00E91D7E"/>
    <w:rsid w:val="00E936F8"/>
    <w:rsid w:val="00E9426A"/>
    <w:rsid w:val="00E95DEA"/>
    <w:rsid w:val="00E96356"/>
    <w:rsid w:val="00EA089D"/>
    <w:rsid w:val="00EA2DD8"/>
    <w:rsid w:val="00EA3EE8"/>
    <w:rsid w:val="00EA7DA5"/>
    <w:rsid w:val="00EB08A1"/>
    <w:rsid w:val="00EB386A"/>
    <w:rsid w:val="00EB3C5A"/>
    <w:rsid w:val="00EB509E"/>
    <w:rsid w:val="00EB598D"/>
    <w:rsid w:val="00EB64DB"/>
    <w:rsid w:val="00EB77CC"/>
    <w:rsid w:val="00EB79CC"/>
    <w:rsid w:val="00ED1D6D"/>
    <w:rsid w:val="00ED2FD2"/>
    <w:rsid w:val="00ED58E7"/>
    <w:rsid w:val="00ED75D1"/>
    <w:rsid w:val="00ED7BB5"/>
    <w:rsid w:val="00ED7DBA"/>
    <w:rsid w:val="00EE0946"/>
    <w:rsid w:val="00EE186B"/>
    <w:rsid w:val="00EE4982"/>
    <w:rsid w:val="00EE6319"/>
    <w:rsid w:val="00EE7F45"/>
    <w:rsid w:val="00EF1EB5"/>
    <w:rsid w:val="00EF3FDD"/>
    <w:rsid w:val="00EF42FB"/>
    <w:rsid w:val="00EF642A"/>
    <w:rsid w:val="00EF7A23"/>
    <w:rsid w:val="00EF7A55"/>
    <w:rsid w:val="00EF7AF5"/>
    <w:rsid w:val="00F020C9"/>
    <w:rsid w:val="00F0279D"/>
    <w:rsid w:val="00F03749"/>
    <w:rsid w:val="00F0416A"/>
    <w:rsid w:val="00F06759"/>
    <w:rsid w:val="00F0712E"/>
    <w:rsid w:val="00F16607"/>
    <w:rsid w:val="00F176D4"/>
    <w:rsid w:val="00F17B6D"/>
    <w:rsid w:val="00F217D8"/>
    <w:rsid w:val="00F2196D"/>
    <w:rsid w:val="00F22D4B"/>
    <w:rsid w:val="00F243BB"/>
    <w:rsid w:val="00F25FCB"/>
    <w:rsid w:val="00F261D4"/>
    <w:rsid w:val="00F26219"/>
    <w:rsid w:val="00F33938"/>
    <w:rsid w:val="00F33DD5"/>
    <w:rsid w:val="00F37CB5"/>
    <w:rsid w:val="00F406F8"/>
    <w:rsid w:val="00F4124F"/>
    <w:rsid w:val="00F41BB3"/>
    <w:rsid w:val="00F4574C"/>
    <w:rsid w:val="00F47B74"/>
    <w:rsid w:val="00F5018F"/>
    <w:rsid w:val="00F51DA6"/>
    <w:rsid w:val="00F52CC9"/>
    <w:rsid w:val="00F53749"/>
    <w:rsid w:val="00F542C6"/>
    <w:rsid w:val="00F54B9A"/>
    <w:rsid w:val="00F54ED8"/>
    <w:rsid w:val="00F54EEB"/>
    <w:rsid w:val="00F566AD"/>
    <w:rsid w:val="00F63DBB"/>
    <w:rsid w:val="00F641AB"/>
    <w:rsid w:val="00F65C13"/>
    <w:rsid w:val="00F671F5"/>
    <w:rsid w:val="00F70152"/>
    <w:rsid w:val="00F70381"/>
    <w:rsid w:val="00F713D6"/>
    <w:rsid w:val="00F75341"/>
    <w:rsid w:val="00F756BE"/>
    <w:rsid w:val="00F768BD"/>
    <w:rsid w:val="00F76A08"/>
    <w:rsid w:val="00F82FF5"/>
    <w:rsid w:val="00F83023"/>
    <w:rsid w:val="00F84ED9"/>
    <w:rsid w:val="00F86BA4"/>
    <w:rsid w:val="00F86BEC"/>
    <w:rsid w:val="00F90995"/>
    <w:rsid w:val="00FA036F"/>
    <w:rsid w:val="00FA2350"/>
    <w:rsid w:val="00FA2F11"/>
    <w:rsid w:val="00FA5193"/>
    <w:rsid w:val="00FA6A51"/>
    <w:rsid w:val="00FA723E"/>
    <w:rsid w:val="00FB10CA"/>
    <w:rsid w:val="00FB2786"/>
    <w:rsid w:val="00FB3FF2"/>
    <w:rsid w:val="00FB648A"/>
    <w:rsid w:val="00FB7102"/>
    <w:rsid w:val="00FB7442"/>
    <w:rsid w:val="00FC0CB6"/>
    <w:rsid w:val="00FC2E0B"/>
    <w:rsid w:val="00FC4818"/>
    <w:rsid w:val="00FC6193"/>
    <w:rsid w:val="00FD081E"/>
    <w:rsid w:val="00FD2255"/>
    <w:rsid w:val="00FD25EC"/>
    <w:rsid w:val="00FD2949"/>
    <w:rsid w:val="00FD297D"/>
    <w:rsid w:val="00FD3B65"/>
    <w:rsid w:val="00FD3D12"/>
    <w:rsid w:val="00FE1DB6"/>
    <w:rsid w:val="00FE24E1"/>
    <w:rsid w:val="00FE4571"/>
    <w:rsid w:val="00FE6090"/>
    <w:rsid w:val="00FE6776"/>
    <w:rsid w:val="00FE6CF0"/>
    <w:rsid w:val="00FE6E09"/>
    <w:rsid w:val="00FF055F"/>
    <w:rsid w:val="00FF24E4"/>
    <w:rsid w:val="00FF4192"/>
    <w:rsid w:val="00FF6649"/>
    <w:rsid w:val="00FF71DD"/>
    <w:rsid w:val="00FF7625"/>
    <w:rsid w:val="00FF7F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weight="1.75pt"/>
    </o:shapedefaults>
    <o:shapelayout v:ext="edit">
      <o:idmap v:ext="edit" data="2"/>
    </o:shapelayout>
  </w:shapeDefaults>
  <w:decimalSymbol w:val="."/>
  <w:listSeparator w:val=","/>
  <w14:docId w14:val="5EEAEA76"/>
  <w15:chartTrackingRefBased/>
  <w15:docId w15:val="{0ADAA23F-B6B5-C74B-8B5D-86D319E3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A53CC"/>
    <w:pPr>
      <w:overflowPunct w:val="0"/>
      <w:autoSpaceDE w:val="0"/>
      <w:autoSpaceDN w:val="0"/>
      <w:adjustRightInd w:val="0"/>
      <w:textAlignment w:val="baseline"/>
    </w:pPr>
    <w:rPr>
      <w:rFonts w:ascii="Book Antiqua" w:eastAsia="Gulim" w:hAnsi="Book Antiqua"/>
    </w:rPr>
  </w:style>
  <w:style w:type="paragraph" w:styleId="1">
    <w:name w:val="heading 1"/>
    <w:aliases w:val="TIPARND-제목1"/>
    <w:basedOn w:val="a1"/>
    <w:next w:val="20"/>
    <w:link w:val="1Char"/>
    <w:rsid w:val="00A17945"/>
    <w:pPr>
      <w:keepNext/>
      <w:keepLines/>
      <w:spacing w:before="240" w:after="240" w:line="280" w:lineRule="exact"/>
      <w:outlineLvl w:val="0"/>
    </w:pPr>
    <w:rPr>
      <w:rFonts w:ascii="맑은 고딕" w:eastAsia="맑은 고딕" w:hAnsi="맑은 고딕"/>
      <w:b/>
      <w:color w:val="000000"/>
      <w:sz w:val="24"/>
      <w:szCs w:val="24"/>
      <w:lang w:val="x-none" w:eastAsia="x-none"/>
    </w:rPr>
  </w:style>
  <w:style w:type="paragraph" w:styleId="20">
    <w:name w:val="heading 2"/>
    <w:aliases w:val="2,Level 2,H2"/>
    <w:basedOn w:val="a1"/>
    <w:next w:val="30"/>
    <w:qFormat/>
    <w:rsid w:val="00287B86"/>
    <w:pPr>
      <w:keepNext/>
      <w:keepLines/>
      <w:spacing w:before="240" w:after="120"/>
      <w:outlineLvl w:val="1"/>
    </w:pPr>
    <w:rPr>
      <w:rFonts w:ascii="맑은 고딕" w:eastAsia="맑은 고딕" w:hAnsi="맑은 고딕"/>
      <w:b/>
      <w:sz w:val="24"/>
    </w:rPr>
  </w:style>
  <w:style w:type="paragraph" w:styleId="30">
    <w:name w:val="heading 3"/>
    <w:aliases w:val="Table Attribute Heading,3"/>
    <w:basedOn w:val="a1"/>
    <w:next w:val="10"/>
    <w:link w:val="3Char"/>
    <w:autoRedefine/>
    <w:qFormat/>
    <w:rsid w:val="0055381D"/>
    <w:pPr>
      <w:keepNext/>
      <w:keepLines/>
      <w:spacing w:before="120" w:after="120"/>
      <w:outlineLvl w:val="2"/>
    </w:pPr>
    <w:rPr>
      <w:rFonts w:ascii="맑은 고딕" w:eastAsia="맑은 고딕" w:hAnsi="맑은 고딕"/>
      <w:b/>
      <w:lang w:val="x-none" w:eastAsia="x-none"/>
    </w:rPr>
  </w:style>
  <w:style w:type="paragraph" w:styleId="4">
    <w:name w:val="heading 4"/>
    <w:aliases w:val="4,참조제목"/>
    <w:basedOn w:val="a1"/>
    <w:next w:val="Text"/>
    <w:qFormat/>
    <w:pPr>
      <w:keepNext/>
      <w:keepLines/>
      <w:spacing w:before="240"/>
      <w:outlineLvl w:val="3"/>
    </w:pPr>
    <w:rPr>
      <w:rFonts w:ascii="Arial" w:hAnsi="Arial"/>
      <w:b/>
    </w:rPr>
  </w:style>
  <w:style w:type="paragraph" w:styleId="5">
    <w:name w:val="heading 5"/>
    <w:aliases w:val="6"/>
    <w:basedOn w:val="a1"/>
    <w:next w:val="a1"/>
    <w:qFormat/>
    <w:pPr>
      <w:spacing w:before="240" w:after="60"/>
      <w:outlineLvl w:val="4"/>
    </w:pPr>
    <w:rPr>
      <w:rFonts w:ascii="Arial" w:hAnsi="Arial"/>
      <w:sz w:val="22"/>
    </w:rPr>
  </w:style>
  <w:style w:type="paragraph" w:styleId="6">
    <w:name w:val="heading 6"/>
    <w:basedOn w:val="a1"/>
    <w:next w:val="a1"/>
    <w:qFormat/>
    <w:pPr>
      <w:spacing w:before="240" w:after="60"/>
      <w:outlineLvl w:val="5"/>
    </w:pPr>
    <w:rPr>
      <w:rFonts w:ascii="Times New Roman" w:hAnsi="Times New Roman"/>
      <w:i/>
      <w:sz w:val="22"/>
    </w:rPr>
  </w:style>
  <w:style w:type="paragraph" w:styleId="7">
    <w:name w:val="heading 7"/>
    <w:basedOn w:val="a1"/>
    <w:next w:val="a1"/>
    <w:qFormat/>
    <w:pPr>
      <w:spacing w:before="240" w:after="60"/>
      <w:outlineLvl w:val="6"/>
    </w:pPr>
    <w:rPr>
      <w:rFonts w:ascii="Arial" w:hAnsi="Arial"/>
    </w:rPr>
  </w:style>
  <w:style w:type="paragraph" w:styleId="8">
    <w:name w:val="heading 8"/>
    <w:basedOn w:val="a1"/>
    <w:next w:val="a1"/>
    <w:qFormat/>
    <w:pPr>
      <w:spacing w:before="240" w:after="60"/>
      <w:outlineLvl w:val="7"/>
    </w:pPr>
    <w:rPr>
      <w:rFonts w:ascii="Arial" w:hAnsi="Arial"/>
      <w:i/>
    </w:rPr>
  </w:style>
  <w:style w:type="paragraph" w:styleId="9">
    <w:name w:val="heading 9"/>
    <w:basedOn w:val="a1"/>
    <w:next w:val="a1"/>
    <w:qFormat/>
    <w:pPr>
      <w:spacing w:before="240" w:after="60"/>
      <w:outlineLvl w:val="8"/>
    </w:pPr>
    <w:rPr>
      <w:rFonts w:ascii="Arial" w:hAnsi="Arial"/>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0">
    <w:name w:val="본문1"/>
    <w:basedOn w:val="a1"/>
    <w:pPr>
      <w:keepLines/>
      <w:spacing w:after="120"/>
      <w:ind w:left="450"/>
    </w:pPr>
    <w:rPr>
      <w:rFonts w:ascii="Arial" w:hAnsi="Arial"/>
    </w:rPr>
  </w:style>
  <w:style w:type="paragraph" w:customStyle="1" w:styleId="Text">
    <w:name w:val="Text"/>
    <w:basedOn w:val="a1"/>
    <w:pPr>
      <w:keepLines/>
      <w:spacing w:after="120"/>
      <w:ind w:left="1800"/>
    </w:pPr>
    <w:rPr>
      <w:rFonts w:ascii="Arial" w:hAnsi="Arial"/>
    </w:rPr>
  </w:style>
  <w:style w:type="paragraph" w:styleId="a5">
    <w:name w:val="header"/>
    <w:aliases w:val="header odd,header odd1,header odd2,header odd3,header odd4,header odd5,header odd6,header,header odd11,header odd21,header odd31,header odd41,header odd51,header odd61,THeader,Draft,Table header,도표(-),h,Cover Page"/>
    <w:basedOn w:val="a1"/>
    <w:link w:val="Char"/>
    <w:uiPriority w:val="99"/>
    <w:pPr>
      <w:tabs>
        <w:tab w:val="center" w:pos="4320"/>
        <w:tab w:val="right" w:pos="8640"/>
      </w:tabs>
    </w:pPr>
    <w:rPr>
      <w:lang w:val="x-none" w:eastAsia="x-none"/>
    </w:rPr>
  </w:style>
  <w:style w:type="paragraph" w:styleId="a6">
    <w:name w:val="footer"/>
    <w:basedOn w:val="a1"/>
    <w:pPr>
      <w:tabs>
        <w:tab w:val="center" w:pos="4320"/>
        <w:tab w:val="right" w:pos="8640"/>
      </w:tabs>
    </w:pPr>
  </w:style>
  <w:style w:type="paragraph" w:customStyle="1" w:styleId="Bullet">
    <w:name w:val="Bullet"/>
    <w:basedOn w:val="a1"/>
    <w:pPr>
      <w:keepLines/>
      <w:spacing w:after="120"/>
      <w:ind w:left="1080" w:hanging="360"/>
    </w:pPr>
    <w:rPr>
      <w:rFonts w:ascii="Arial" w:hAnsi="Arial"/>
    </w:rPr>
  </w:style>
  <w:style w:type="paragraph" w:customStyle="1" w:styleId="Indent">
    <w:name w:val="Indent"/>
    <w:basedOn w:val="a1"/>
    <w:pPr>
      <w:keepNext/>
      <w:spacing w:before="120"/>
      <w:ind w:left="720"/>
    </w:pPr>
  </w:style>
  <w:style w:type="paragraph" w:customStyle="1" w:styleId="blankpage">
    <w:name w:val="blank page"/>
    <w:basedOn w:val="Indent"/>
    <w:pPr>
      <w:keepNext w:val="0"/>
      <w:pageBreakBefore/>
      <w:widowControl w:val="0"/>
      <w:spacing w:before="5500" w:after="5500"/>
      <w:ind w:left="0"/>
      <w:jc w:val="center"/>
    </w:pPr>
  </w:style>
  <w:style w:type="paragraph" w:customStyle="1" w:styleId="TextBullet">
    <w:name w:val="Text Bullet"/>
    <w:basedOn w:val="Bullet"/>
    <w:pPr>
      <w:spacing w:after="0"/>
      <w:ind w:left="2160"/>
    </w:pPr>
  </w:style>
  <w:style w:type="paragraph" w:customStyle="1" w:styleId="TextBullet2">
    <w:name w:val="Text Bullet 2"/>
    <w:basedOn w:val="TextBullet"/>
    <w:pPr>
      <w:spacing w:after="120"/>
    </w:pPr>
  </w:style>
  <w:style w:type="paragraph" w:customStyle="1" w:styleId="Graphic">
    <w:name w:val="Graphic"/>
    <w:basedOn w:val="a1"/>
    <w:next w:val="a1"/>
    <w:pPr>
      <w:keepLines/>
      <w:spacing w:before="240" w:after="240"/>
      <w:jc w:val="center"/>
    </w:pPr>
    <w:rPr>
      <w:rFonts w:ascii="Arial" w:hAnsi="Arial"/>
    </w:rPr>
  </w:style>
  <w:style w:type="character" w:styleId="a7">
    <w:name w:val="page number"/>
    <w:basedOn w:val="a2"/>
  </w:style>
  <w:style w:type="paragraph" w:styleId="a8">
    <w:name w:val="Title"/>
    <w:basedOn w:val="1"/>
    <w:qFormat/>
    <w:pPr>
      <w:spacing w:before="120" w:line="240" w:lineRule="auto"/>
      <w:ind w:left="850" w:hanging="850"/>
      <w:jc w:val="center"/>
      <w:outlineLvl w:val="9"/>
    </w:pPr>
    <w:rPr>
      <w:rFonts w:ascii="Helvetica" w:hAnsi="Helvetica"/>
      <w:sz w:val="36"/>
    </w:rPr>
  </w:style>
  <w:style w:type="paragraph" w:customStyle="1" w:styleId="Bullet2">
    <w:name w:val="Bullet2"/>
    <w:basedOn w:val="Bullet3"/>
    <w:pPr>
      <w:ind w:left="1800"/>
    </w:pPr>
  </w:style>
  <w:style w:type="paragraph" w:customStyle="1" w:styleId="Bullet3">
    <w:name w:val="Bullet3"/>
    <w:basedOn w:val="Bullet"/>
    <w:pPr>
      <w:spacing w:after="0"/>
      <w:ind w:left="2520"/>
    </w:pPr>
    <w:rPr>
      <w:rFonts w:ascii="Book Antiqua" w:hAnsi="Book Antiqua"/>
    </w:rPr>
  </w:style>
  <w:style w:type="paragraph" w:customStyle="1" w:styleId="Bullet4">
    <w:name w:val="Bullet4"/>
    <w:basedOn w:val="Bullet"/>
    <w:pPr>
      <w:spacing w:after="0"/>
      <w:ind w:left="3240"/>
    </w:pPr>
    <w:rPr>
      <w:rFonts w:ascii="Book Antiqua" w:hAnsi="Book Antiqua"/>
      <w:color w:val="000000"/>
    </w:rPr>
  </w:style>
  <w:style w:type="paragraph" w:customStyle="1" w:styleId="Indent2">
    <w:name w:val="Indent2"/>
    <w:basedOn w:val="a1"/>
    <w:next w:val="a1"/>
    <w:pPr>
      <w:spacing w:before="120"/>
    </w:pPr>
    <w:rPr>
      <w:color w:val="000000"/>
    </w:rPr>
  </w:style>
  <w:style w:type="paragraph" w:customStyle="1" w:styleId="Indent3">
    <w:name w:val="Indent3"/>
    <w:basedOn w:val="a1"/>
    <w:pPr>
      <w:spacing w:before="120"/>
      <w:ind w:left="2160"/>
    </w:pPr>
  </w:style>
  <w:style w:type="paragraph" w:customStyle="1" w:styleId="Indent4">
    <w:name w:val="Indent4"/>
    <w:basedOn w:val="a1"/>
    <w:pPr>
      <w:spacing w:before="120"/>
      <w:ind w:left="2520"/>
    </w:pPr>
    <w:rPr>
      <w:color w:val="000000"/>
    </w:rPr>
  </w:style>
  <w:style w:type="paragraph" w:customStyle="1" w:styleId="31">
    <w:name w:val="본문 31"/>
    <w:basedOn w:val="10"/>
    <w:pPr>
      <w:ind w:left="720"/>
    </w:pPr>
  </w:style>
  <w:style w:type="paragraph" w:customStyle="1" w:styleId="TitlePageMainHead">
    <w:name w:val="Title Page Main Head"/>
    <w:pPr>
      <w:suppressLineNumbers/>
      <w:overflowPunct w:val="0"/>
      <w:autoSpaceDE w:val="0"/>
      <w:autoSpaceDN w:val="0"/>
      <w:adjustRightInd w:val="0"/>
      <w:spacing w:before="1920" w:line="720" w:lineRule="exact"/>
      <w:jc w:val="right"/>
      <w:textAlignment w:val="baseline"/>
    </w:pPr>
    <w:rPr>
      <w:b/>
      <w:sz w:val="48"/>
    </w:rPr>
  </w:style>
  <w:style w:type="paragraph" w:customStyle="1" w:styleId="Indent1">
    <w:name w:val="Indent1"/>
    <w:basedOn w:val="a1"/>
    <w:pPr>
      <w:ind w:left="720"/>
    </w:pPr>
  </w:style>
  <w:style w:type="paragraph" w:customStyle="1" w:styleId="Normal1stindent">
    <w:name w:val="Normal 1st indent"/>
    <w:basedOn w:val="a1"/>
    <w:pPr>
      <w:ind w:left="2160"/>
    </w:p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1"/>
    <w:pPr>
      <w:tabs>
        <w:tab w:val="left" w:pos="2880"/>
      </w:tabs>
      <w:spacing w:before="120"/>
      <w:ind w:left="2160"/>
    </w:pPr>
  </w:style>
  <w:style w:type="paragraph" w:customStyle="1" w:styleId="Note3">
    <w:name w:val="Note3"/>
    <w:basedOn w:val="Bullet3"/>
    <w:pPr>
      <w:keepLines w:val="0"/>
      <w:tabs>
        <w:tab w:val="left" w:pos="2880"/>
      </w:tabs>
      <w:spacing w:before="120"/>
      <w:ind w:left="2880" w:hanging="7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ableText">
    <w:name w:val="Table Text"/>
    <w:basedOn w:val="a1"/>
    <w:pPr>
      <w:spacing w:after="60"/>
    </w:pPr>
  </w:style>
  <w:style w:type="paragraph" w:customStyle="1" w:styleId="Title12">
    <w:name w:val="Title12"/>
    <w:basedOn w:val="a8"/>
    <w:pPr>
      <w:tabs>
        <w:tab w:val="left" w:pos="720"/>
      </w:tabs>
      <w:ind w:left="720" w:hanging="720"/>
    </w:pPr>
    <w:rPr>
      <w:rFonts w:ascii="Arial" w:hAnsi="Arial"/>
      <w:sz w:val="24"/>
    </w:rPr>
  </w:style>
  <w:style w:type="paragraph" w:styleId="11">
    <w:name w:val="toc 1"/>
    <w:basedOn w:val="a1"/>
    <w:next w:val="a1"/>
    <w:autoRedefine/>
    <w:uiPriority w:val="39"/>
    <w:qFormat/>
    <w:rsid w:val="00C3698F"/>
    <w:pPr>
      <w:tabs>
        <w:tab w:val="right" w:leader="dot" w:pos="8640"/>
      </w:tabs>
      <w:spacing w:before="120" w:after="120"/>
      <w:jc w:val="both"/>
    </w:pPr>
    <w:rPr>
      <w:rFonts w:ascii="맑은 고딕" w:eastAsia="맑은 고딕" w:hAnsi="맑은 고딕"/>
      <w:b/>
      <w:caps/>
      <w:sz w:val="24"/>
    </w:rPr>
  </w:style>
  <w:style w:type="paragraph" w:styleId="21">
    <w:name w:val="toc 2"/>
    <w:basedOn w:val="a1"/>
    <w:next w:val="a1"/>
    <w:uiPriority w:val="39"/>
    <w:qFormat/>
    <w:pPr>
      <w:tabs>
        <w:tab w:val="right" w:leader="dot" w:pos="8640"/>
      </w:tabs>
      <w:jc w:val="both"/>
    </w:pPr>
    <w:rPr>
      <w:rFonts w:ascii="Times New Roman" w:hAnsi="Times New Roman"/>
      <w:smallCaps/>
      <w:sz w:val="22"/>
    </w:rPr>
  </w:style>
  <w:style w:type="paragraph" w:styleId="32">
    <w:name w:val="toc 3"/>
    <w:basedOn w:val="a1"/>
    <w:next w:val="a1"/>
    <w:uiPriority w:val="39"/>
    <w:qFormat/>
    <w:pPr>
      <w:tabs>
        <w:tab w:val="right" w:leader="dot" w:pos="8640"/>
      </w:tabs>
      <w:ind w:left="284"/>
    </w:pPr>
    <w:rPr>
      <w:rFonts w:ascii="Times New Roman" w:hAnsi="Times New Roman"/>
      <w:smallCaps/>
    </w:rPr>
  </w:style>
  <w:style w:type="paragraph" w:styleId="40">
    <w:name w:val="toc 4"/>
    <w:basedOn w:val="a1"/>
    <w:next w:val="a1"/>
    <w:uiPriority w:val="39"/>
    <w:pPr>
      <w:tabs>
        <w:tab w:val="right" w:leader="dot" w:pos="8640"/>
      </w:tabs>
      <w:ind w:left="600"/>
    </w:pPr>
    <w:rPr>
      <w:rFonts w:ascii="Times New Roman" w:hAnsi="Times New Roman"/>
      <w:sz w:val="18"/>
    </w:rPr>
  </w:style>
  <w:style w:type="paragraph" w:styleId="50">
    <w:name w:val="toc 5"/>
    <w:basedOn w:val="a1"/>
    <w:next w:val="a1"/>
    <w:uiPriority w:val="39"/>
    <w:pPr>
      <w:tabs>
        <w:tab w:val="right" w:leader="dot" w:pos="8640"/>
      </w:tabs>
      <w:ind w:left="800"/>
    </w:pPr>
    <w:rPr>
      <w:rFonts w:ascii="Times New Roman" w:hAnsi="Times New Roman"/>
      <w:sz w:val="18"/>
    </w:rPr>
  </w:style>
  <w:style w:type="paragraph" w:styleId="60">
    <w:name w:val="toc 6"/>
    <w:basedOn w:val="a1"/>
    <w:next w:val="a1"/>
    <w:uiPriority w:val="39"/>
    <w:pPr>
      <w:tabs>
        <w:tab w:val="right" w:leader="dot" w:pos="8640"/>
      </w:tabs>
      <w:ind w:left="1000"/>
    </w:pPr>
    <w:rPr>
      <w:rFonts w:ascii="Times New Roman" w:hAnsi="Times New Roman"/>
      <w:sz w:val="18"/>
    </w:rPr>
  </w:style>
  <w:style w:type="paragraph" w:styleId="70">
    <w:name w:val="toc 7"/>
    <w:basedOn w:val="a1"/>
    <w:next w:val="a1"/>
    <w:uiPriority w:val="39"/>
    <w:pPr>
      <w:tabs>
        <w:tab w:val="right" w:leader="dot" w:pos="8640"/>
      </w:tabs>
      <w:ind w:left="1200"/>
    </w:pPr>
    <w:rPr>
      <w:rFonts w:ascii="Times New Roman" w:hAnsi="Times New Roman"/>
      <w:sz w:val="18"/>
    </w:rPr>
  </w:style>
  <w:style w:type="paragraph" w:styleId="80">
    <w:name w:val="toc 8"/>
    <w:basedOn w:val="a1"/>
    <w:next w:val="a1"/>
    <w:uiPriority w:val="39"/>
    <w:pPr>
      <w:tabs>
        <w:tab w:val="right" w:leader="dot" w:pos="8640"/>
      </w:tabs>
      <w:ind w:left="1400"/>
    </w:pPr>
    <w:rPr>
      <w:rFonts w:ascii="Times New Roman" w:hAnsi="Times New Roman"/>
      <w:sz w:val="18"/>
    </w:rPr>
  </w:style>
  <w:style w:type="paragraph" w:styleId="90">
    <w:name w:val="toc 9"/>
    <w:basedOn w:val="a1"/>
    <w:next w:val="a1"/>
    <w:uiPriority w:val="39"/>
    <w:pPr>
      <w:tabs>
        <w:tab w:val="right" w:leader="dot" w:pos="8640"/>
      </w:tabs>
      <w:ind w:left="1600"/>
    </w:pPr>
    <w:rPr>
      <w:rFonts w:ascii="Times New Roman" w:hAnsi="Times New Roman"/>
      <w:sz w:val="18"/>
    </w:rPr>
  </w:style>
  <w:style w:type="paragraph" w:customStyle="1" w:styleId="TOC1">
    <w:name w:val="TOC 제목1"/>
    <w:basedOn w:val="1"/>
    <w:next w:val="a1"/>
    <w:pPr>
      <w:spacing w:line="240" w:lineRule="auto"/>
      <w:ind w:left="720" w:hanging="720"/>
      <w:jc w:val="center"/>
      <w:outlineLvl w:val="9"/>
    </w:pPr>
    <w:rPr>
      <w:kern w:val="28"/>
      <w:sz w:val="32"/>
      <w:lang w:val="en-US"/>
    </w:rPr>
  </w:style>
  <w:style w:type="paragraph" w:styleId="a9">
    <w:name w:val="Body Text"/>
    <w:basedOn w:val="a1"/>
    <w:pPr>
      <w:spacing w:after="120"/>
    </w:pPr>
  </w:style>
  <w:style w:type="paragraph" w:customStyle="1" w:styleId="AuthorDateTitlePa">
    <w:name w:val="Author/Date Title Pa"/>
    <w:pPr>
      <w:suppressLineNumbers/>
      <w:overflowPunct w:val="0"/>
      <w:autoSpaceDE w:val="0"/>
      <w:autoSpaceDN w:val="0"/>
      <w:adjustRightInd w:val="0"/>
      <w:spacing w:line="240" w:lineRule="exact"/>
      <w:jc w:val="right"/>
      <w:textAlignment w:val="baseline"/>
    </w:pPr>
    <w:rPr>
      <w:i/>
    </w:rPr>
  </w:style>
  <w:style w:type="paragraph" w:customStyle="1" w:styleId="Approvals">
    <w:name w:val="Approvals"/>
    <w:basedOn w:val="a1"/>
    <w:rPr>
      <w:rFonts w:ascii="Arial" w:hAnsi="Arial"/>
      <w:b/>
      <w:sz w:val="24"/>
    </w:rPr>
  </w:style>
  <w:style w:type="paragraph" w:customStyle="1" w:styleId="aa">
    <w:name w:val="규정제목"/>
    <w:basedOn w:val="a1"/>
    <w:pPr>
      <w:widowControl w:val="0"/>
      <w:wordWrap w:val="0"/>
      <w:overflowPunct/>
      <w:autoSpaceDE/>
      <w:autoSpaceDN/>
      <w:spacing w:before="120" w:after="120" w:line="360" w:lineRule="atLeast"/>
      <w:jc w:val="both"/>
    </w:pPr>
    <w:rPr>
      <w:rFonts w:ascii="Times New Roman" w:eastAsia="BatangChe" w:hAnsi="Times New Roman"/>
      <w:sz w:val="22"/>
    </w:rPr>
  </w:style>
  <w:style w:type="paragraph" w:styleId="12">
    <w:name w:val="index 1"/>
    <w:basedOn w:val="a1"/>
    <w:next w:val="a1"/>
    <w:autoRedefine/>
    <w:semiHidden/>
    <w:pPr>
      <w:ind w:left="425" w:hanging="425"/>
    </w:pPr>
  </w:style>
  <w:style w:type="paragraph" w:styleId="22">
    <w:name w:val="index 2"/>
    <w:basedOn w:val="a1"/>
    <w:next w:val="a1"/>
    <w:autoRedefine/>
    <w:semiHidden/>
    <w:pPr>
      <w:ind w:left="850" w:hanging="425"/>
    </w:pPr>
  </w:style>
  <w:style w:type="paragraph" w:styleId="33">
    <w:name w:val="index 3"/>
    <w:basedOn w:val="a1"/>
    <w:next w:val="a1"/>
    <w:autoRedefine/>
    <w:semiHidden/>
    <w:pPr>
      <w:ind w:left="1275" w:hanging="425"/>
    </w:pPr>
  </w:style>
  <w:style w:type="paragraph" w:styleId="41">
    <w:name w:val="index 4"/>
    <w:basedOn w:val="a1"/>
    <w:next w:val="a1"/>
    <w:autoRedefine/>
    <w:semiHidden/>
    <w:pPr>
      <w:ind w:left="1700" w:hanging="425"/>
    </w:pPr>
  </w:style>
  <w:style w:type="paragraph" w:styleId="51">
    <w:name w:val="index 5"/>
    <w:basedOn w:val="a1"/>
    <w:next w:val="a1"/>
    <w:autoRedefine/>
    <w:semiHidden/>
    <w:pPr>
      <w:ind w:left="2125" w:hanging="425"/>
    </w:pPr>
  </w:style>
  <w:style w:type="paragraph" w:styleId="61">
    <w:name w:val="index 6"/>
    <w:basedOn w:val="a1"/>
    <w:next w:val="a1"/>
    <w:autoRedefine/>
    <w:semiHidden/>
    <w:pPr>
      <w:ind w:left="2550" w:hanging="425"/>
    </w:pPr>
  </w:style>
  <w:style w:type="paragraph" w:styleId="71">
    <w:name w:val="index 7"/>
    <w:basedOn w:val="a1"/>
    <w:next w:val="a1"/>
    <w:autoRedefine/>
    <w:semiHidden/>
    <w:pPr>
      <w:ind w:left="2975" w:hanging="425"/>
    </w:pPr>
  </w:style>
  <w:style w:type="paragraph" w:styleId="81">
    <w:name w:val="index 8"/>
    <w:basedOn w:val="a1"/>
    <w:next w:val="a1"/>
    <w:autoRedefine/>
    <w:semiHidden/>
    <w:pPr>
      <w:ind w:left="3400" w:hanging="425"/>
    </w:pPr>
  </w:style>
  <w:style w:type="paragraph" w:styleId="91">
    <w:name w:val="index 9"/>
    <w:basedOn w:val="a1"/>
    <w:next w:val="a1"/>
    <w:autoRedefine/>
    <w:semiHidden/>
    <w:pPr>
      <w:ind w:left="3825" w:hanging="425"/>
    </w:pPr>
  </w:style>
  <w:style w:type="paragraph" w:styleId="ab">
    <w:name w:val="index heading"/>
    <w:basedOn w:val="a1"/>
    <w:next w:val="12"/>
    <w:semiHidden/>
  </w:style>
  <w:style w:type="paragraph" w:customStyle="1" w:styleId="standard">
    <w:name w:val="standard"/>
    <w:aliases w:val="s"/>
    <w:basedOn w:val="a1"/>
    <w:pPr>
      <w:overflowPunct/>
      <w:autoSpaceDE/>
      <w:autoSpaceDN/>
      <w:adjustRightInd/>
      <w:spacing w:after="160" w:line="300" w:lineRule="exact"/>
      <w:textAlignment w:val="auto"/>
    </w:pPr>
    <w:rPr>
      <w:rFonts w:ascii="Arial" w:eastAsia="BatangChe" w:hAnsi="Arial"/>
      <w:sz w:val="22"/>
    </w:rPr>
  </w:style>
  <w:style w:type="paragraph" w:customStyle="1" w:styleId="ac">
    <w:name w:val="바탕글"/>
    <w:pPr>
      <w:widowControl w:val="0"/>
      <w:wordWrap w:val="0"/>
      <w:autoSpaceDE w:val="0"/>
      <w:autoSpaceDN w:val="0"/>
      <w:adjustRightInd w:val="0"/>
      <w:spacing w:line="299" w:lineRule="auto"/>
      <w:jc w:val="both"/>
    </w:pPr>
    <w:rPr>
      <w:rFonts w:ascii="BatangChe"/>
      <w:color w:val="000000"/>
    </w:rPr>
  </w:style>
  <w:style w:type="character" w:styleId="ad">
    <w:name w:val="Hyperlink"/>
    <w:uiPriority w:val="99"/>
    <w:rPr>
      <w:color w:val="0000FF"/>
      <w:u w:val="single"/>
    </w:rPr>
  </w:style>
  <w:style w:type="character" w:styleId="ae">
    <w:name w:val="FollowedHyperlink"/>
    <w:rPr>
      <w:color w:val="800080"/>
      <w:u w:val="single"/>
    </w:rPr>
  </w:style>
  <w:style w:type="paragraph" w:styleId="af">
    <w:name w:val="Date"/>
    <w:basedOn w:val="a1"/>
    <w:next w:val="a1"/>
    <w:pPr>
      <w:jc w:val="both"/>
    </w:pPr>
  </w:style>
  <w:style w:type="paragraph" w:styleId="af0">
    <w:name w:val="Document Map"/>
    <w:basedOn w:val="a1"/>
    <w:semiHidden/>
    <w:pPr>
      <w:shd w:val="clear" w:color="auto" w:fill="000080"/>
    </w:pPr>
    <w:rPr>
      <w:rFonts w:ascii="Arial" w:eastAsia="Dotum" w:hAnsi="Arial"/>
    </w:rPr>
  </w:style>
  <w:style w:type="paragraph" w:customStyle="1" w:styleId="TIPARND-0">
    <w:name w:val="TIPARND-제목0"/>
    <w:basedOn w:val="a8"/>
    <w:autoRedefine/>
    <w:qFormat/>
    <w:rsid w:val="00BE1E18"/>
    <w:pPr>
      <w:ind w:left="0" w:firstLine="0"/>
      <w:jc w:val="left"/>
    </w:pPr>
    <w:rPr>
      <w:rFonts w:ascii="맑은 고딕" w:hAnsi="맑은 고딕"/>
      <w:sz w:val="28"/>
    </w:rPr>
  </w:style>
  <w:style w:type="paragraph" w:customStyle="1" w:styleId="B">
    <w:name w:val="B"/>
    <w:basedOn w:val="a1"/>
    <w:pPr>
      <w:widowControl w:val="0"/>
      <w:wordWrap w:val="0"/>
      <w:overflowPunct/>
      <w:spacing w:before="240"/>
    </w:pPr>
    <w:rPr>
      <w:rFonts w:ascii="Palatino" w:eastAsia="Palatino" w:hAnsi="Tms Rmn"/>
    </w:rPr>
  </w:style>
  <w:style w:type="paragraph" w:customStyle="1" w:styleId="NormalTableText">
    <w:name w:val="Normal Table Text"/>
    <w:basedOn w:val="a1"/>
    <w:rPr>
      <w:rFonts w:ascii="Times New Roman" w:hAnsi="Times New Roman"/>
    </w:rPr>
  </w:style>
  <w:style w:type="character" w:styleId="af1">
    <w:name w:val="annotation reference"/>
    <w:semiHidden/>
    <w:rPr>
      <w:sz w:val="18"/>
      <w:szCs w:val="18"/>
    </w:rPr>
  </w:style>
  <w:style w:type="paragraph" w:styleId="af2">
    <w:name w:val="annotation text"/>
    <w:basedOn w:val="a1"/>
    <w:semiHidden/>
  </w:style>
  <w:style w:type="paragraph" w:customStyle="1" w:styleId="af3">
    <w:name w:val="표준 + 굴림"/>
    <w:aliases w:val="줄 간격: 최소 12 pt,11 pt"/>
    <w:basedOn w:val="B"/>
    <w:pPr>
      <w:kinsoku w:val="0"/>
      <w:overflowPunct w:val="0"/>
      <w:spacing w:line="0" w:lineRule="atLeast"/>
    </w:pPr>
    <w:rPr>
      <w:rFonts w:ascii="Gulim" w:eastAsia="Gulim" w:hAnsi="Gulim"/>
    </w:rPr>
  </w:style>
  <w:style w:type="paragraph" w:customStyle="1" w:styleId="af4">
    <w:name w:val="설명"/>
    <w:basedOn w:val="a1"/>
    <w:pPr>
      <w:widowControl w:val="0"/>
      <w:wordWrap w:val="0"/>
      <w:overflowPunct/>
      <w:autoSpaceDE/>
      <w:autoSpaceDN/>
      <w:spacing w:after="60" w:line="360" w:lineRule="atLeast"/>
      <w:ind w:left="500"/>
      <w:jc w:val="both"/>
    </w:pPr>
    <w:rPr>
      <w:rFonts w:ascii="BatangChe" w:eastAsia="BatangChe" w:hAnsi="Times New Roman"/>
      <w:sz w:val="24"/>
    </w:rPr>
  </w:style>
  <w:style w:type="paragraph" w:customStyle="1" w:styleId="TimesNewRoman">
    <w:name w:val="표준 + Times New Roman"/>
    <w:aliases w:val="가운데"/>
    <w:basedOn w:val="20"/>
    <w:pPr>
      <w:numPr>
        <w:ilvl w:val="1"/>
      </w:numPr>
      <w:tabs>
        <w:tab w:val="num" w:pos="425"/>
      </w:tabs>
      <w:ind w:left="425" w:hanging="425"/>
      <w:jc w:val="both"/>
    </w:pPr>
    <w:rPr>
      <w:lang w:val="en-GB"/>
    </w:rPr>
  </w:style>
  <w:style w:type="paragraph" w:customStyle="1" w:styleId="font5">
    <w:name w:val="font5"/>
    <w:basedOn w:val="a1"/>
    <w:pPr>
      <w:overflowPunct/>
      <w:autoSpaceDE/>
      <w:autoSpaceDN/>
      <w:adjustRightInd/>
      <w:spacing w:before="100" w:beforeAutospacing="1" w:after="100" w:afterAutospacing="1"/>
      <w:textAlignment w:val="auto"/>
    </w:pPr>
    <w:rPr>
      <w:rFonts w:ascii="Dotum" w:eastAsia="Dotum" w:hAnsi="Dotum" w:hint="eastAsia"/>
      <w:sz w:val="16"/>
      <w:szCs w:val="16"/>
    </w:rPr>
  </w:style>
  <w:style w:type="paragraph" w:styleId="HTML">
    <w:name w:val="HTML Preformatted"/>
    <w:basedOn w:val="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Unicode MS" w:eastAsia="Arial Unicode MS" w:hAnsi="Arial Unicode MS" w:cs="Arial Unicode MS"/>
    </w:rPr>
  </w:style>
  <w:style w:type="paragraph" w:styleId="23">
    <w:name w:val="Body Text 2"/>
    <w:basedOn w:val="a1"/>
    <w:pPr>
      <w:spacing w:after="180" w:line="480" w:lineRule="auto"/>
    </w:pPr>
  </w:style>
  <w:style w:type="paragraph" w:styleId="24">
    <w:name w:val="Body Text Indent 2"/>
    <w:basedOn w:val="a1"/>
    <w:pPr>
      <w:overflowPunct/>
      <w:autoSpaceDE/>
      <w:autoSpaceDN/>
      <w:adjustRightInd/>
      <w:spacing w:before="120"/>
      <w:ind w:left="720"/>
      <w:textAlignment w:val="auto"/>
    </w:pPr>
    <w:rPr>
      <w:rFonts w:ascii="Arial" w:eastAsia="바탕" w:hAnsi="Arial"/>
      <w:i/>
      <w:iCs/>
      <w:color w:val="0000FF"/>
      <w:szCs w:val="24"/>
      <w:lang w:eastAsia="en-US"/>
    </w:rPr>
  </w:style>
  <w:style w:type="paragraph" w:customStyle="1" w:styleId="a0">
    <w:name w:val="들여쓰기(.)"/>
    <w:basedOn w:val="a1"/>
    <w:pPr>
      <w:widowControl w:val="0"/>
      <w:numPr>
        <w:ilvl w:val="1"/>
        <w:numId w:val="2"/>
      </w:numPr>
      <w:overflowPunct/>
      <w:autoSpaceDE/>
      <w:autoSpaceDN/>
      <w:adjustRightInd/>
      <w:spacing w:line="240" w:lineRule="atLeast"/>
      <w:jc w:val="both"/>
      <w:textAlignment w:val="auto"/>
    </w:pPr>
    <w:rPr>
      <w:rFonts w:ascii="Times New Roman" w:eastAsia="바탕" w:hAnsi="Times New Roman"/>
    </w:rPr>
  </w:style>
  <w:style w:type="paragraph" w:styleId="af5">
    <w:name w:val="Balloon Text"/>
    <w:basedOn w:val="a1"/>
    <w:semiHidden/>
    <w:rPr>
      <w:rFonts w:ascii="Arial" w:eastAsia="Dotum" w:hAnsi="Arial"/>
      <w:sz w:val="18"/>
      <w:szCs w:val="18"/>
    </w:rPr>
  </w:style>
  <w:style w:type="paragraph" w:styleId="af6">
    <w:name w:val="Body Text Indent"/>
    <w:basedOn w:val="a1"/>
    <w:pPr>
      <w:overflowPunct/>
      <w:autoSpaceDE/>
      <w:autoSpaceDN/>
      <w:adjustRightInd/>
      <w:ind w:left="720"/>
      <w:textAlignment w:val="auto"/>
    </w:pPr>
    <w:rPr>
      <w:rFonts w:ascii="Arial" w:eastAsia="바탕" w:hAnsi="Arial"/>
      <w:sz w:val="22"/>
      <w:szCs w:val="24"/>
      <w:lang w:eastAsia="en-US"/>
    </w:rPr>
  </w:style>
  <w:style w:type="paragraph" w:customStyle="1" w:styleId="13">
    <w:name w:val="1"/>
    <w:basedOn w:val="a1"/>
    <w:pPr>
      <w:overflowPunct/>
      <w:autoSpaceDE/>
      <w:autoSpaceDN/>
      <w:adjustRightInd/>
      <w:spacing w:before="100" w:beforeAutospacing="1" w:after="100" w:afterAutospacing="1"/>
      <w:textAlignment w:val="auto"/>
    </w:pPr>
    <w:rPr>
      <w:rFonts w:ascii="Arial Unicode MS" w:eastAsia="Arial Unicode MS" w:hAnsi="Arial Unicode MS" w:cs="Arial Unicode MS"/>
      <w:color w:val="000000"/>
      <w:sz w:val="24"/>
      <w:szCs w:val="24"/>
    </w:rPr>
  </w:style>
  <w:style w:type="paragraph" w:styleId="af7">
    <w:name w:val="Normal (Web)"/>
    <w:basedOn w:val="a1"/>
    <w:uiPriority w:val="99"/>
    <w:pPr>
      <w:overflowPunct/>
      <w:autoSpaceDE/>
      <w:autoSpaceDN/>
      <w:adjustRightInd/>
      <w:spacing w:before="100" w:beforeAutospacing="1" w:after="100" w:afterAutospacing="1"/>
      <w:textAlignment w:val="auto"/>
    </w:pPr>
    <w:rPr>
      <w:rFonts w:ascii="Gulim" w:hAnsi="Gulim" w:cs="Gulim"/>
      <w:color w:val="000000"/>
      <w:sz w:val="24"/>
      <w:szCs w:val="24"/>
    </w:rPr>
  </w:style>
  <w:style w:type="paragraph" w:customStyle="1" w:styleId="xl24">
    <w:name w:val="xl24"/>
    <w:basedOn w:val="a1"/>
    <w:pPr>
      <w:pBdr>
        <w:top w:val="single" w:sz="4" w:space="0" w:color="auto"/>
        <w:left w:val="single" w:sz="4" w:space="0" w:color="auto"/>
        <w:bottom w:val="single" w:sz="4" w:space="0" w:color="auto"/>
        <w:right w:val="single" w:sz="4" w:space="0" w:color="auto"/>
      </w:pBdr>
      <w:shd w:val="clear" w:color="auto" w:fill="99CCFF"/>
      <w:overflowPunct/>
      <w:autoSpaceDE/>
      <w:autoSpaceDN/>
      <w:adjustRightInd/>
      <w:spacing w:before="100" w:beforeAutospacing="1" w:after="100" w:afterAutospacing="1"/>
      <w:jc w:val="right"/>
      <w:textAlignment w:val="auto"/>
    </w:pPr>
    <w:rPr>
      <w:rFonts w:ascii="Dotum" w:eastAsia="Dotum" w:hAnsi="Dotum" w:cs="Arial Unicode MS" w:hint="eastAsia"/>
      <w:sz w:val="16"/>
      <w:szCs w:val="16"/>
    </w:rPr>
  </w:style>
  <w:style w:type="paragraph" w:customStyle="1" w:styleId="xl25">
    <w:name w:val="xl25"/>
    <w:basedOn w:val="a1"/>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Dotum" w:eastAsia="Dotum" w:hAnsi="Dotum" w:cs="Arial Unicode MS" w:hint="eastAsia"/>
      <w:sz w:val="16"/>
      <w:szCs w:val="16"/>
    </w:rPr>
  </w:style>
  <w:style w:type="paragraph" w:customStyle="1" w:styleId="xl26">
    <w:name w:val="xl26"/>
    <w:basedOn w:val="a1"/>
    <w:pPr>
      <w:pBdr>
        <w:top w:val="single" w:sz="4" w:space="0" w:color="auto"/>
        <w:left w:val="single" w:sz="4" w:space="0" w:color="auto"/>
        <w:bottom w:val="single" w:sz="4" w:space="0" w:color="auto"/>
        <w:right w:val="single" w:sz="4" w:space="0" w:color="auto"/>
      </w:pBdr>
      <w:shd w:val="clear" w:color="auto" w:fill="99CCFF"/>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27">
    <w:name w:val="xl27"/>
    <w:basedOn w:val="a1"/>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28">
    <w:name w:val="xl28"/>
    <w:basedOn w:val="a1"/>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29">
    <w:name w:val="xl29"/>
    <w:basedOn w:val="a1"/>
    <w:pPr>
      <w:pBdr>
        <w:left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30">
    <w:name w:val="xl30"/>
    <w:basedOn w:val="a1"/>
    <w:pPr>
      <w:pBdr>
        <w:top w:val="single" w:sz="4" w:space="0" w:color="auto"/>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1">
    <w:name w:val="xl31"/>
    <w:basedOn w:val="a1"/>
    <w:pPr>
      <w:pBdr>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2">
    <w:name w:val="xl32"/>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3">
    <w:name w:val="xl33"/>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34">
    <w:name w:val="xl34"/>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5">
    <w:name w:val="xl35"/>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36">
    <w:name w:val="xl36"/>
    <w:basedOn w:val="a1"/>
    <w:pPr>
      <w:pBdr>
        <w:top w:val="single" w:sz="4" w:space="0" w:color="auto"/>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7">
    <w:name w:val="xl37"/>
    <w:basedOn w:val="a1"/>
    <w:pPr>
      <w:pBdr>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af8">
    <w:name w:val="큰제목"/>
    <w:basedOn w:val="a1"/>
    <w:autoRedefine/>
    <w:pPr>
      <w:widowControl w:val="0"/>
      <w:wordWrap w:val="0"/>
      <w:overflowPunct/>
      <w:adjustRightInd/>
      <w:spacing w:line="240" w:lineRule="exact"/>
      <w:jc w:val="both"/>
      <w:textAlignment w:val="auto"/>
    </w:pPr>
    <w:rPr>
      <w:rFonts w:ascii="GulimChe" w:eastAsia="GulimChe" w:hAnsi="GulimChe"/>
      <w:kern w:val="2"/>
      <w:sz w:val="28"/>
      <w:szCs w:val="24"/>
    </w:rPr>
  </w:style>
  <w:style w:type="paragraph" w:customStyle="1" w:styleId="af9">
    <w:name w:val="두번째"/>
    <w:basedOn w:val="a1"/>
    <w:autoRedefine/>
    <w:pPr>
      <w:widowControl w:val="0"/>
      <w:tabs>
        <w:tab w:val="num" w:pos="820"/>
      </w:tabs>
      <w:wordWrap w:val="0"/>
      <w:overflowPunct/>
      <w:adjustRightInd/>
      <w:spacing w:line="240" w:lineRule="exact"/>
      <w:ind w:left="820" w:hanging="420"/>
      <w:jc w:val="both"/>
      <w:textAlignment w:val="auto"/>
    </w:pPr>
    <w:rPr>
      <w:rFonts w:ascii="GulimChe" w:eastAsia="GulimChe" w:hAnsi="GulimChe"/>
      <w:kern w:val="2"/>
      <w:sz w:val="24"/>
      <w:szCs w:val="24"/>
    </w:rPr>
  </w:style>
  <w:style w:type="paragraph" w:customStyle="1" w:styleId="afa">
    <w:name w:val="세번째"/>
    <w:basedOn w:val="a1"/>
    <w:autoRedefine/>
    <w:pPr>
      <w:widowControl w:val="0"/>
      <w:tabs>
        <w:tab w:val="num" w:pos="820"/>
      </w:tabs>
      <w:wordWrap w:val="0"/>
      <w:overflowPunct/>
      <w:adjustRightInd/>
      <w:spacing w:line="240" w:lineRule="exact"/>
      <w:ind w:left="820" w:hanging="420"/>
      <w:jc w:val="both"/>
      <w:textAlignment w:val="auto"/>
    </w:pPr>
    <w:rPr>
      <w:rFonts w:ascii="GulimChe" w:eastAsia="GulimChe" w:hAnsi="GulimChe"/>
      <w:kern w:val="2"/>
      <w:sz w:val="24"/>
      <w:szCs w:val="24"/>
    </w:rPr>
  </w:style>
  <w:style w:type="paragraph" w:customStyle="1" w:styleId="14">
    <w:name w:val="1)"/>
    <w:basedOn w:val="a1"/>
    <w:pPr>
      <w:widowControl w:val="0"/>
      <w:wordWrap w:val="0"/>
      <w:overflowPunct/>
      <w:autoSpaceDE/>
      <w:autoSpaceDN/>
      <w:spacing w:after="60" w:line="360" w:lineRule="atLeast"/>
      <w:ind w:left="1191" w:hanging="340"/>
      <w:jc w:val="both"/>
    </w:pPr>
    <w:rPr>
      <w:rFonts w:ascii="Gulim" w:hAnsi="Times New Roman"/>
      <w:sz w:val="24"/>
    </w:rPr>
  </w:style>
  <w:style w:type="paragraph" w:customStyle="1" w:styleId="afb">
    <w:name w:val="표머리"/>
    <w:basedOn w:val="a1"/>
    <w:pPr>
      <w:overflowPunct/>
      <w:autoSpaceDE/>
      <w:autoSpaceDN/>
      <w:spacing w:line="360" w:lineRule="atLeast"/>
      <w:jc w:val="center"/>
      <w:textAlignment w:val="center"/>
    </w:pPr>
    <w:rPr>
      <w:rFonts w:ascii="Gulim" w:hAnsi="Times New Roman"/>
      <w:b/>
    </w:rPr>
  </w:style>
  <w:style w:type="paragraph" w:customStyle="1" w:styleId="afc">
    <w:name w:val="표내부"/>
    <w:basedOn w:val="a1"/>
    <w:pPr>
      <w:overflowPunct/>
      <w:autoSpaceDE/>
      <w:autoSpaceDN/>
      <w:spacing w:line="240" w:lineRule="atLeast"/>
    </w:pPr>
    <w:rPr>
      <w:rFonts w:ascii="Gulim" w:hAnsi="Times New Roman"/>
      <w:sz w:val="18"/>
    </w:rPr>
  </w:style>
  <w:style w:type="paragraph" w:customStyle="1" w:styleId="xl38">
    <w:name w:val="xl38"/>
    <w:basedOn w:val="a1"/>
    <w:pPr>
      <w:pBdr>
        <w:top w:val="single" w:sz="4" w:space="0" w:color="auto"/>
        <w:left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customStyle="1" w:styleId="xl39">
    <w:name w:val="xl39"/>
    <w:basedOn w:val="a1"/>
    <w:pPr>
      <w:pBdr>
        <w:left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customStyle="1" w:styleId="xl40">
    <w:name w:val="xl40"/>
    <w:basedOn w:val="a1"/>
    <w:pPr>
      <w:pBdr>
        <w:left w:val="single" w:sz="4" w:space="0" w:color="auto"/>
        <w:bottom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customStyle="1" w:styleId="xl41">
    <w:name w:val="xl41"/>
    <w:basedOn w:val="a1"/>
    <w:pPr>
      <w:pBdr>
        <w:top w:val="single" w:sz="4" w:space="0" w:color="auto"/>
        <w:left w:val="single" w:sz="4" w:space="0" w:color="auto"/>
        <w:bottom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styleId="afd">
    <w:name w:val="annotation subject"/>
    <w:basedOn w:val="af2"/>
    <w:next w:val="af2"/>
    <w:semiHidden/>
    <w:pPr>
      <w:widowControl w:val="0"/>
      <w:wordWrap w:val="0"/>
      <w:overflowPunct/>
      <w:adjustRightInd/>
      <w:textAlignment w:val="auto"/>
    </w:pPr>
    <w:rPr>
      <w:rFonts w:ascii="Gulim" w:hAnsi="Times New Roman"/>
      <w:b/>
      <w:bCs/>
      <w:kern w:val="2"/>
      <w:szCs w:val="24"/>
    </w:rPr>
  </w:style>
  <w:style w:type="paragraph" w:styleId="2">
    <w:name w:val="List Bullet 2"/>
    <w:basedOn w:val="a1"/>
    <w:autoRedefine/>
    <w:pPr>
      <w:widowControl w:val="0"/>
      <w:numPr>
        <w:numId w:val="4"/>
      </w:numPr>
      <w:tabs>
        <w:tab w:val="clear" w:pos="927"/>
        <w:tab w:val="left" w:pos="176"/>
        <w:tab w:val="left" w:pos="540"/>
      </w:tabs>
      <w:wordWrap w:val="0"/>
      <w:overflowPunct/>
      <w:ind w:left="284"/>
      <w:jc w:val="both"/>
      <w:textAlignment w:val="auto"/>
    </w:pPr>
    <w:rPr>
      <w:rFonts w:ascii="Gulim" w:hAnsi="Times New Roman"/>
      <w:spacing w:val="-8"/>
      <w:w w:val="90"/>
      <w:kern w:val="2"/>
      <w:sz w:val="24"/>
      <w:szCs w:val="24"/>
    </w:rPr>
  </w:style>
  <w:style w:type="paragraph" w:customStyle="1" w:styleId="3">
    <w:name w:val="글머리기호3"/>
    <w:basedOn w:val="2"/>
    <w:pPr>
      <w:numPr>
        <w:numId w:val="5"/>
      </w:numPr>
      <w:tabs>
        <w:tab w:val="clear" w:pos="530"/>
        <w:tab w:val="num" w:pos="425"/>
        <w:tab w:val="left" w:pos="540"/>
      </w:tabs>
      <w:ind w:left="425" w:hanging="425"/>
    </w:pPr>
  </w:style>
  <w:style w:type="paragraph" w:customStyle="1" w:styleId="15">
    <w:name w:val="본문 1"/>
    <w:basedOn w:val="a1"/>
    <w:pPr>
      <w:keepNext/>
      <w:widowControl w:val="0"/>
      <w:wordWrap w:val="0"/>
      <w:overflowPunct/>
      <w:autoSpaceDE/>
      <w:autoSpaceDN/>
      <w:ind w:left="425"/>
      <w:jc w:val="both"/>
      <w:textAlignment w:val="center"/>
    </w:pPr>
    <w:rPr>
      <w:rFonts w:ascii="Gulim" w:hAnsi="Times New Roman"/>
      <w:kern w:val="28"/>
      <w:sz w:val="24"/>
    </w:rPr>
  </w:style>
  <w:style w:type="paragraph" w:customStyle="1" w:styleId="bodytext">
    <w:name w:val="bodytext"/>
    <w:basedOn w:val="a1"/>
    <w:pPr>
      <w:overflowPunct/>
      <w:autoSpaceDE/>
      <w:autoSpaceDN/>
      <w:adjustRightInd/>
      <w:spacing w:before="100" w:beforeAutospacing="1" w:after="100" w:afterAutospacing="1"/>
      <w:textAlignment w:val="auto"/>
    </w:pPr>
    <w:rPr>
      <w:rFonts w:ascii="Arial Unicode MS" w:eastAsia="Arial Unicode MS" w:hAnsi="Arial Unicode MS" w:cs="Arial Unicode MS"/>
      <w:color w:val="000000"/>
      <w:sz w:val="24"/>
      <w:szCs w:val="24"/>
    </w:rPr>
  </w:style>
  <w:style w:type="character" w:customStyle="1" w:styleId="text2">
    <w:name w:val="text2"/>
    <w:basedOn w:val="a2"/>
  </w:style>
  <w:style w:type="paragraph" w:customStyle="1" w:styleId="afe">
    <w:name w:val="표 본문"/>
    <w:basedOn w:val="a1"/>
    <w:pPr>
      <w:widowControl w:val="0"/>
      <w:wordWrap w:val="0"/>
      <w:overflowPunct/>
      <w:autoSpaceDE/>
      <w:autoSpaceDN/>
      <w:adjustRightInd/>
      <w:textAlignment w:val="auto"/>
    </w:pPr>
    <w:rPr>
      <w:rFonts w:ascii="Times New Roman" w:eastAsia="GulimChe" w:hAnsi="Times New Roman"/>
      <w:kern w:val="2"/>
    </w:rPr>
  </w:style>
  <w:style w:type="paragraph" w:styleId="aff">
    <w:name w:val="Normal Indent"/>
    <w:basedOn w:val="a1"/>
    <w:pPr>
      <w:widowControl w:val="0"/>
      <w:wordWrap w:val="0"/>
      <w:overflowPunct/>
      <w:autoSpaceDE/>
      <w:autoSpaceDN/>
      <w:spacing w:before="240" w:line="312" w:lineRule="auto"/>
      <w:ind w:firstLine="567"/>
      <w:jc w:val="both"/>
      <w:textAlignment w:val="auto"/>
    </w:pPr>
    <w:rPr>
      <w:rFonts w:ascii="CG Omega" w:hAnsi="CG Omega"/>
      <w:sz w:val="22"/>
    </w:rPr>
  </w:style>
  <w:style w:type="paragraph" w:customStyle="1" w:styleId="TableSmHeadingRight">
    <w:name w:val="Table_Sm_Heading_Right"/>
    <w:basedOn w:val="a1"/>
    <w:pPr>
      <w:keepNext/>
      <w:keepLines/>
      <w:overflowPunct/>
      <w:autoSpaceDE/>
      <w:autoSpaceDN/>
      <w:adjustRightInd/>
      <w:spacing w:before="60" w:after="40"/>
      <w:jc w:val="right"/>
      <w:textAlignment w:val="auto"/>
    </w:pPr>
    <w:rPr>
      <w:rFonts w:ascii="Futura Bk" w:eastAsia="바탕" w:hAnsi="Futura Bk"/>
      <w:b/>
      <w:sz w:val="16"/>
      <w:lang w:eastAsia="en-US"/>
    </w:rPr>
  </w:style>
  <w:style w:type="paragraph" w:customStyle="1" w:styleId="TableMedium">
    <w:name w:val="Table_Medium"/>
    <w:basedOn w:val="a1"/>
    <w:pPr>
      <w:overflowPunct/>
      <w:autoSpaceDE/>
      <w:autoSpaceDN/>
      <w:adjustRightInd/>
      <w:spacing w:before="40" w:after="40"/>
      <w:textAlignment w:val="auto"/>
    </w:pPr>
    <w:rPr>
      <w:rFonts w:ascii="Futura Bk" w:eastAsia="바탕" w:hAnsi="Futura Bk"/>
      <w:sz w:val="18"/>
      <w:lang w:eastAsia="en-US"/>
    </w:rPr>
  </w:style>
  <w:style w:type="character" w:customStyle="1" w:styleId="de">
    <w:name w:val="de"/>
    <w:basedOn w:val="a2"/>
  </w:style>
  <w:style w:type="paragraph" w:customStyle="1" w:styleId="hs3">
    <w:name w:val="hs3"/>
    <w:basedOn w:val="a1"/>
    <w:pPr>
      <w:overflowPunct/>
      <w:autoSpaceDE/>
      <w:autoSpaceDN/>
      <w:adjustRightInd/>
      <w:spacing w:line="432" w:lineRule="atLeast"/>
      <w:jc w:val="both"/>
      <w:textAlignment w:val="auto"/>
    </w:pPr>
    <w:rPr>
      <w:rFonts w:ascii="GulimChe" w:eastAsia="GulimChe" w:hAnsi="GulimChe" w:cs="Gulim"/>
      <w:b/>
      <w:bCs/>
      <w:color w:val="000000"/>
      <w:sz w:val="24"/>
      <w:szCs w:val="24"/>
    </w:rPr>
  </w:style>
  <w:style w:type="paragraph" w:customStyle="1" w:styleId="hs1">
    <w:name w:val="hs1"/>
    <w:basedOn w:val="a1"/>
    <w:pPr>
      <w:overflowPunct/>
      <w:autoSpaceDE/>
      <w:autoSpaceDN/>
      <w:adjustRightInd/>
      <w:spacing w:line="353" w:lineRule="atLeast"/>
      <w:ind w:left="800" w:hanging="300"/>
      <w:jc w:val="both"/>
      <w:textAlignment w:val="auto"/>
    </w:pPr>
    <w:rPr>
      <w:rFonts w:ascii="BatangChe" w:eastAsia="BatangChe" w:hAnsi="BatangChe" w:cs="Gulim"/>
      <w:color w:val="000000"/>
      <w:sz w:val="22"/>
      <w:szCs w:val="22"/>
    </w:rPr>
  </w:style>
  <w:style w:type="table" w:styleId="aff0">
    <w:name w:val="Table Grid"/>
    <w:basedOn w:val="a3"/>
    <w:rsid w:val="008B52E3"/>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aliases w:val="Wingdings (기호),왼쪽:  0.75 cm,내어쓰기:  1.41 글자"/>
    <w:basedOn w:val="a1"/>
    <w:rsid w:val="0035198E"/>
    <w:pPr>
      <w:numPr>
        <w:numId w:val="8"/>
      </w:numPr>
    </w:pPr>
  </w:style>
  <w:style w:type="character" w:customStyle="1" w:styleId="1Char">
    <w:name w:val="제목 1 Char"/>
    <w:aliases w:val="TIPARND-제목1 Char"/>
    <w:link w:val="1"/>
    <w:rsid w:val="00A17945"/>
    <w:rPr>
      <w:rFonts w:ascii="맑은 고딕" w:eastAsia="맑은 고딕" w:hAnsi="맑은 고딕"/>
      <w:b/>
      <w:color w:val="000000"/>
      <w:sz w:val="24"/>
      <w:szCs w:val="24"/>
      <w:lang w:eastAsia="x-none"/>
    </w:rPr>
  </w:style>
  <w:style w:type="character" w:styleId="aff1">
    <w:name w:val="Emphasis"/>
    <w:qFormat/>
    <w:rsid w:val="00A01A1D"/>
    <w:rPr>
      <w:i/>
      <w:iCs/>
    </w:rPr>
  </w:style>
  <w:style w:type="paragraph" w:customStyle="1" w:styleId="hs8">
    <w:name w:val="hs8"/>
    <w:basedOn w:val="a1"/>
    <w:rsid w:val="007D6B61"/>
    <w:pPr>
      <w:overflowPunct/>
      <w:autoSpaceDE/>
      <w:autoSpaceDN/>
      <w:adjustRightInd/>
      <w:spacing w:line="257" w:lineRule="atLeast"/>
      <w:jc w:val="both"/>
      <w:textAlignment w:val="auto"/>
    </w:pPr>
    <w:rPr>
      <w:rFonts w:ascii="바탕" w:eastAsia="바탕" w:hAnsi="바탕" w:cs="Gulim"/>
      <w:color w:val="000000"/>
      <w:sz w:val="16"/>
      <w:szCs w:val="16"/>
    </w:rPr>
  </w:style>
  <w:style w:type="paragraph" w:customStyle="1" w:styleId="hs7">
    <w:name w:val="hs7"/>
    <w:basedOn w:val="a1"/>
    <w:rsid w:val="007D6B61"/>
    <w:pPr>
      <w:overflowPunct/>
      <w:autoSpaceDE/>
      <w:autoSpaceDN/>
      <w:adjustRightInd/>
      <w:spacing w:line="320" w:lineRule="atLeast"/>
      <w:jc w:val="center"/>
      <w:textAlignment w:val="auto"/>
    </w:pPr>
    <w:rPr>
      <w:rFonts w:ascii="바탕" w:eastAsia="바탕" w:hAnsi="바탕" w:cs="Gulim"/>
      <w:color w:val="000000"/>
    </w:rPr>
  </w:style>
  <w:style w:type="paragraph" w:customStyle="1" w:styleId="hs6">
    <w:name w:val="hs6"/>
    <w:basedOn w:val="a1"/>
    <w:rsid w:val="007D6B61"/>
    <w:pPr>
      <w:overflowPunct/>
      <w:autoSpaceDE/>
      <w:autoSpaceDN/>
      <w:adjustRightInd/>
      <w:spacing w:line="320" w:lineRule="atLeast"/>
      <w:jc w:val="center"/>
      <w:textAlignment w:val="auto"/>
    </w:pPr>
    <w:rPr>
      <w:rFonts w:ascii="바탕" w:eastAsia="바탕" w:hAnsi="바탕" w:cs="Gulim"/>
      <w:color w:val="000000"/>
    </w:rPr>
  </w:style>
  <w:style w:type="paragraph" w:customStyle="1" w:styleId="hs5">
    <w:name w:val="hs5"/>
    <w:basedOn w:val="a1"/>
    <w:rsid w:val="007D6B61"/>
    <w:pPr>
      <w:overflowPunct/>
      <w:autoSpaceDE/>
      <w:autoSpaceDN/>
      <w:adjustRightInd/>
      <w:spacing w:line="353" w:lineRule="atLeast"/>
      <w:jc w:val="center"/>
      <w:textAlignment w:val="auto"/>
    </w:pPr>
    <w:rPr>
      <w:rFonts w:ascii="바탕" w:eastAsia="바탕" w:hAnsi="바탕" w:cs="Gulim"/>
      <w:color w:val="000000"/>
      <w:sz w:val="22"/>
      <w:szCs w:val="22"/>
    </w:rPr>
  </w:style>
  <w:style w:type="paragraph" w:customStyle="1" w:styleId="hs4">
    <w:name w:val="hs4"/>
    <w:basedOn w:val="a1"/>
    <w:rsid w:val="007D6B61"/>
    <w:pPr>
      <w:overflowPunct/>
      <w:autoSpaceDE/>
      <w:autoSpaceDN/>
      <w:adjustRightInd/>
      <w:spacing w:line="353" w:lineRule="atLeast"/>
      <w:jc w:val="center"/>
      <w:textAlignment w:val="auto"/>
    </w:pPr>
    <w:rPr>
      <w:rFonts w:ascii="바탕" w:eastAsia="바탕" w:hAnsi="바탕" w:cs="Gulim"/>
      <w:color w:val="000000"/>
      <w:sz w:val="22"/>
      <w:szCs w:val="22"/>
    </w:rPr>
  </w:style>
  <w:style w:type="paragraph" w:customStyle="1" w:styleId="hs2">
    <w:name w:val="hs2"/>
    <w:basedOn w:val="a1"/>
    <w:rsid w:val="007D6B61"/>
    <w:pPr>
      <w:overflowPunct/>
      <w:autoSpaceDE/>
      <w:autoSpaceDN/>
      <w:adjustRightInd/>
      <w:spacing w:line="353" w:lineRule="atLeast"/>
      <w:jc w:val="center"/>
      <w:textAlignment w:val="auto"/>
    </w:pPr>
    <w:rPr>
      <w:rFonts w:ascii="바탕" w:eastAsia="바탕" w:hAnsi="바탕" w:cs="Gulim"/>
      <w:color w:val="000000"/>
      <w:sz w:val="22"/>
      <w:szCs w:val="22"/>
    </w:rPr>
  </w:style>
  <w:style w:type="character" w:customStyle="1" w:styleId="3Char">
    <w:name w:val="제목 3 Char"/>
    <w:aliases w:val="Table Attribute Heading Char,3 Char"/>
    <w:link w:val="30"/>
    <w:rsid w:val="0055381D"/>
    <w:rPr>
      <w:rFonts w:ascii="맑은 고딕" w:eastAsia="맑은 고딕" w:hAnsi="맑은 고딕"/>
      <w:b/>
      <w:lang w:val="x-none" w:eastAsia="x-none"/>
    </w:rPr>
  </w:style>
  <w:style w:type="character" w:styleId="aff2">
    <w:name w:val="Strong"/>
    <w:qFormat/>
    <w:rsid w:val="00996FF0"/>
    <w:rPr>
      <w:b/>
      <w:bCs/>
    </w:rPr>
  </w:style>
  <w:style w:type="character" w:styleId="aff3">
    <w:name w:val="Placeholder Text"/>
    <w:uiPriority w:val="99"/>
    <w:semiHidden/>
    <w:rsid w:val="00D76F0A"/>
    <w:rPr>
      <w:color w:val="808080"/>
    </w:rPr>
  </w:style>
  <w:style w:type="paragraph" w:styleId="aff4">
    <w:name w:val="List Paragraph"/>
    <w:basedOn w:val="a1"/>
    <w:uiPriority w:val="34"/>
    <w:qFormat/>
    <w:rsid w:val="005E5637"/>
    <w:pPr>
      <w:ind w:leftChars="400" w:left="800"/>
    </w:pPr>
  </w:style>
  <w:style w:type="character" w:customStyle="1" w:styleId="Char">
    <w:name w:val="머리글 Char"/>
    <w:aliases w:val="header odd Char,header odd1 Char,header odd2 Char,header odd3 Char,header odd4 Char,header odd5 Char,header odd6 Char,header Char,header odd11 Char,header odd21 Char,header odd31 Char,header odd41 Char,header odd51 Char,header odd61 Char,h Char"/>
    <w:link w:val="a5"/>
    <w:uiPriority w:val="99"/>
    <w:rsid w:val="00214CBF"/>
    <w:rPr>
      <w:rFonts w:ascii="Book Antiqua" w:eastAsia="Gulim" w:hAnsi="Book Antiqua"/>
    </w:rPr>
  </w:style>
  <w:style w:type="paragraph" w:customStyle="1" w:styleId="0">
    <w:name w:val="제목 0"/>
    <w:aliases w:val="H0,level0"/>
    <w:basedOn w:val="TIPARND-0"/>
    <w:autoRedefine/>
    <w:qFormat/>
    <w:rsid w:val="00141A02"/>
    <w:pPr>
      <w:pageBreakBefore/>
      <w:tabs>
        <w:tab w:val="num" w:pos="397"/>
      </w:tabs>
      <w:ind w:hangingChars="213" w:hanging="213"/>
    </w:pPr>
  </w:style>
  <w:style w:type="paragraph" w:styleId="TOC">
    <w:name w:val="TOC Heading"/>
    <w:basedOn w:val="1"/>
    <w:next w:val="a1"/>
    <w:uiPriority w:val="39"/>
    <w:semiHidden/>
    <w:unhideWhenUsed/>
    <w:qFormat/>
    <w:rsid w:val="00575B2D"/>
    <w:pPr>
      <w:overflowPunct/>
      <w:autoSpaceDE/>
      <w:autoSpaceDN/>
      <w:adjustRightInd/>
      <w:spacing w:before="480" w:after="0" w:line="276" w:lineRule="auto"/>
      <w:textAlignment w:val="auto"/>
      <w:outlineLvl w:val="9"/>
    </w:pPr>
    <w:rPr>
      <w:bCs/>
      <w:color w:val="365F91"/>
      <w:sz w:val="28"/>
      <w:szCs w:val="28"/>
      <w:lang w:eastAsia="ko-KR"/>
    </w:rPr>
  </w:style>
  <w:style w:type="paragraph" w:styleId="aff5">
    <w:name w:val="endnote text"/>
    <w:basedOn w:val="a1"/>
    <w:link w:val="Char0"/>
    <w:rsid w:val="00A51A6C"/>
    <w:pPr>
      <w:snapToGrid w:val="0"/>
    </w:pPr>
    <w:rPr>
      <w:lang w:val="x-none" w:eastAsia="x-none"/>
    </w:rPr>
  </w:style>
  <w:style w:type="character" w:customStyle="1" w:styleId="Char0">
    <w:name w:val="미주 텍스트 Char"/>
    <w:link w:val="aff5"/>
    <w:rsid w:val="00A51A6C"/>
    <w:rPr>
      <w:rFonts w:ascii="Book Antiqua" w:eastAsia="Gulim" w:hAnsi="Book Antiqua"/>
    </w:rPr>
  </w:style>
  <w:style w:type="character" w:styleId="aff6">
    <w:name w:val="endnote reference"/>
    <w:rsid w:val="00A51A6C"/>
    <w:rPr>
      <w:vertAlign w:val="superscript"/>
    </w:rPr>
  </w:style>
  <w:style w:type="paragraph" w:customStyle="1" w:styleId="TIPAIBB1">
    <w:name w:val="TIPAIBB_제목1"/>
    <w:basedOn w:val="1"/>
    <w:link w:val="TIPAIBB1Char"/>
    <w:qFormat/>
    <w:rsid w:val="00287B86"/>
    <w:rPr>
      <w:sz w:val="28"/>
      <w:szCs w:val="28"/>
    </w:rPr>
  </w:style>
  <w:style w:type="character" w:customStyle="1" w:styleId="TIPAIBB1Char">
    <w:name w:val="TIPAIBB_제목1 Char"/>
    <w:link w:val="TIPAIBB1"/>
    <w:rsid w:val="00287B86"/>
    <w:rPr>
      <w:rFonts w:ascii="맑은 고딕" w:eastAsia="맑은 고딕" w:hAnsi="맑은 고딕"/>
      <w:b/>
      <w:color w:val="000000"/>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278">
      <w:bodyDiv w:val="1"/>
      <w:marLeft w:val="0"/>
      <w:marRight w:val="0"/>
      <w:marTop w:val="0"/>
      <w:marBottom w:val="0"/>
      <w:divBdr>
        <w:top w:val="none" w:sz="0" w:space="0" w:color="auto"/>
        <w:left w:val="none" w:sz="0" w:space="0" w:color="auto"/>
        <w:bottom w:val="none" w:sz="0" w:space="0" w:color="auto"/>
        <w:right w:val="none" w:sz="0" w:space="0" w:color="auto"/>
      </w:divBdr>
    </w:div>
    <w:div w:id="14819034">
      <w:bodyDiv w:val="1"/>
      <w:marLeft w:val="0"/>
      <w:marRight w:val="0"/>
      <w:marTop w:val="0"/>
      <w:marBottom w:val="0"/>
      <w:divBdr>
        <w:top w:val="none" w:sz="0" w:space="0" w:color="auto"/>
        <w:left w:val="none" w:sz="0" w:space="0" w:color="auto"/>
        <w:bottom w:val="none" w:sz="0" w:space="0" w:color="auto"/>
        <w:right w:val="none" w:sz="0" w:space="0" w:color="auto"/>
      </w:divBdr>
    </w:div>
    <w:div w:id="29113905">
      <w:bodyDiv w:val="1"/>
      <w:marLeft w:val="0"/>
      <w:marRight w:val="0"/>
      <w:marTop w:val="0"/>
      <w:marBottom w:val="0"/>
      <w:divBdr>
        <w:top w:val="none" w:sz="0" w:space="0" w:color="auto"/>
        <w:left w:val="none" w:sz="0" w:space="0" w:color="auto"/>
        <w:bottom w:val="none" w:sz="0" w:space="0" w:color="auto"/>
        <w:right w:val="none" w:sz="0" w:space="0" w:color="auto"/>
      </w:divBdr>
      <w:divsChild>
        <w:div w:id="920943084">
          <w:marLeft w:val="0"/>
          <w:marRight w:val="0"/>
          <w:marTop w:val="0"/>
          <w:marBottom w:val="0"/>
          <w:divBdr>
            <w:top w:val="none" w:sz="0" w:space="0" w:color="auto"/>
            <w:left w:val="none" w:sz="0" w:space="0" w:color="auto"/>
            <w:bottom w:val="none" w:sz="0" w:space="0" w:color="auto"/>
            <w:right w:val="none" w:sz="0" w:space="0" w:color="auto"/>
          </w:divBdr>
          <w:divsChild>
            <w:div w:id="220488205">
              <w:marLeft w:val="0"/>
              <w:marRight w:val="0"/>
              <w:marTop w:val="0"/>
              <w:marBottom w:val="0"/>
              <w:divBdr>
                <w:top w:val="none" w:sz="0" w:space="0" w:color="auto"/>
                <w:left w:val="none" w:sz="0" w:space="0" w:color="auto"/>
                <w:bottom w:val="none" w:sz="0" w:space="0" w:color="auto"/>
                <w:right w:val="none" w:sz="0" w:space="0" w:color="auto"/>
              </w:divBdr>
            </w:div>
            <w:div w:id="668288974">
              <w:marLeft w:val="0"/>
              <w:marRight w:val="0"/>
              <w:marTop w:val="0"/>
              <w:marBottom w:val="0"/>
              <w:divBdr>
                <w:top w:val="none" w:sz="0" w:space="0" w:color="auto"/>
                <w:left w:val="none" w:sz="0" w:space="0" w:color="auto"/>
                <w:bottom w:val="none" w:sz="0" w:space="0" w:color="auto"/>
                <w:right w:val="none" w:sz="0" w:space="0" w:color="auto"/>
              </w:divBdr>
            </w:div>
            <w:div w:id="1053576075">
              <w:marLeft w:val="0"/>
              <w:marRight w:val="0"/>
              <w:marTop w:val="0"/>
              <w:marBottom w:val="0"/>
              <w:divBdr>
                <w:top w:val="none" w:sz="0" w:space="0" w:color="auto"/>
                <w:left w:val="none" w:sz="0" w:space="0" w:color="auto"/>
                <w:bottom w:val="none" w:sz="0" w:space="0" w:color="auto"/>
                <w:right w:val="none" w:sz="0" w:space="0" w:color="auto"/>
              </w:divBdr>
            </w:div>
            <w:div w:id="10558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673">
      <w:bodyDiv w:val="1"/>
      <w:marLeft w:val="0"/>
      <w:marRight w:val="0"/>
      <w:marTop w:val="0"/>
      <w:marBottom w:val="0"/>
      <w:divBdr>
        <w:top w:val="none" w:sz="0" w:space="0" w:color="auto"/>
        <w:left w:val="none" w:sz="0" w:space="0" w:color="auto"/>
        <w:bottom w:val="none" w:sz="0" w:space="0" w:color="auto"/>
        <w:right w:val="none" w:sz="0" w:space="0" w:color="auto"/>
      </w:divBdr>
    </w:div>
    <w:div w:id="95105811">
      <w:bodyDiv w:val="1"/>
      <w:marLeft w:val="0"/>
      <w:marRight w:val="0"/>
      <w:marTop w:val="0"/>
      <w:marBottom w:val="0"/>
      <w:divBdr>
        <w:top w:val="none" w:sz="0" w:space="0" w:color="auto"/>
        <w:left w:val="none" w:sz="0" w:space="0" w:color="auto"/>
        <w:bottom w:val="none" w:sz="0" w:space="0" w:color="auto"/>
        <w:right w:val="none" w:sz="0" w:space="0" w:color="auto"/>
      </w:divBdr>
    </w:div>
    <w:div w:id="118644331">
      <w:bodyDiv w:val="1"/>
      <w:marLeft w:val="0"/>
      <w:marRight w:val="0"/>
      <w:marTop w:val="0"/>
      <w:marBottom w:val="0"/>
      <w:divBdr>
        <w:top w:val="none" w:sz="0" w:space="0" w:color="auto"/>
        <w:left w:val="none" w:sz="0" w:space="0" w:color="auto"/>
        <w:bottom w:val="none" w:sz="0" w:space="0" w:color="auto"/>
        <w:right w:val="none" w:sz="0" w:space="0" w:color="auto"/>
      </w:divBdr>
    </w:div>
    <w:div w:id="146821018">
      <w:bodyDiv w:val="1"/>
      <w:marLeft w:val="0"/>
      <w:marRight w:val="0"/>
      <w:marTop w:val="0"/>
      <w:marBottom w:val="0"/>
      <w:divBdr>
        <w:top w:val="none" w:sz="0" w:space="0" w:color="auto"/>
        <w:left w:val="none" w:sz="0" w:space="0" w:color="auto"/>
        <w:bottom w:val="none" w:sz="0" w:space="0" w:color="auto"/>
        <w:right w:val="none" w:sz="0" w:space="0" w:color="auto"/>
      </w:divBdr>
    </w:div>
    <w:div w:id="191497579">
      <w:bodyDiv w:val="1"/>
      <w:marLeft w:val="0"/>
      <w:marRight w:val="0"/>
      <w:marTop w:val="0"/>
      <w:marBottom w:val="0"/>
      <w:divBdr>
        <w:top w:val="none" w:sz="0" w:space="0" w:color="auto"/>
        <w:left w:val="none" w:sz="0" w:space="0" w:color="auto"/>
        <w:bottom w:val="none" w:sz="0" w:space="0" w:color="auto"/>
        <w:right w:val="none" w:sz="0" w:space="0" w:color="auto"/>
      </w:divBdr>
    </w:div>
    <w:div w:id="196624204">
      <w:bodyDiv w:val="1"/>
      <w:marLeft w:val="0"/>
      <w:marRight w:val="0"/>
      <w:marTop w:val="0"/>
      <w:marBottom w:val="0"/>
      <w:divBdr>
        <w:top w:val="none" w:sz="0" w:space="0" w:color="auto"/>
        <w:left w:val="none" w:sz="0" w:space="0" w:color="auto"/>
        <w:bottom w:val="none" w:sz="0" w:space="0" w:color="auto"/>
        <w:right w:val="none" w:sz="0" w:space="0" w:color="auto"/>
      </w:divBdr>
    </w:div>
    <w:div w:id="219443482">
      <w:bodyDiv w:val="1"/>
      <w:marLeft w:val="0"/>
      <w:marRight w:val="0"/>
      <w:marTop w:val="0"/>
      <w:marBottom w:val="0"/>
      <w:divBdr>
        <w:top w:val="none" w:sz="0" w:space="0" w:color="auto"/>
        <w:left w:val="none" w:sz="0" w:space="0" w:color="auto"/>
        <w:bottom w:val="none" w:sz="0" w:space="0" w:color="auto"/>
        <w:right w:val="none" w:sz="0" w:space="0" w:color="auto"/>
      </w:divBdr>
    </w:div>
    <w:div w:id="233442011">
      <w:bodyDiv w:val="1"/>
      <w:marLeft w:val="0"/>
      <w:marRight w:val="0"/>
      <w:marTop w:val="0"/>
      <w:marBottom w:val="0"/>
      <w:divBdr>
        <w:top w:val="none" w:sz="0" w:space="0" w:color="auto"/>
        <w:left w:val="none" w:sz="0" w:space="0" w:color="auto"/>
        <w:bottom w:val="none" w:sz="0" w:space="0" w:color="auto"/>
        <w:right w:val="none" w:sz="0" w:space="0" w:color="auto"/>
      </w:divBdr>
    </w:div>
    <w:div w:id="242379793">
      <w:bodyDiv w:val="1"/>
      <w:marLeft w:val="0"/>
      <w:marRight w:val="0"/>
      <w:marTop w:val="0"/>
      <w:marBottom w:val="0"/>
      <w:divBdr>
        <w:top w:val="none" w:sz="0" w:space="0" w:color="auto"/>
        <w:left w:val="none" w:sz="0" w:space="0" w:color="auto"/>
        <w:bottom w:val="none" w:sz="0" w:space="0" w:color="auto"/>
        <w:right w:val="none" w:sz="0" w:space="0" w:color="auto"/>
      </w:divBdr>
    </w:div>
    <w:div w:id="305861527">
      <w:bodyDiv w:val="1"/>
      <w:marLeft w:val="0"/>
      <w:marRight w:val="0"/>
      <w:marTop w:val="0"/>
      <w:marBottom w:val="0"/>
      <w:divBdr>
        <w:top w:val="none" w:sz="0" w:space="0" w:color="auto"/>
        <w:left w:val="none" w:sz="0" w:space="0" w:color="auto"/>
        <w:bottom w:val="none" w:sz="0" w:space="0" w:color="auto"/>
        <w:right w:val="none" w:sz="0" w:space="0" w:color="auto"/>
      </w:divBdr>
    </w:div>
    <w:div w:id="307979260">
      <w:bodyDiv w:val="1"/>
      <w:marLeft w:val="0"/>
      <w:marRight w:val="0"/>
      <w:marTop w:val="0"/>
      <w:marBottom w:val="0"/>
      <w:divBdr>
        <w:top w:val="none" w:sz="0" w:space="0" w:color="auto"/>
        <w:left w:val="none" w:sz="0" w:space="0" w:color="auto"/>
        <w:bottom w:val="none" w:sz="0" w:space="0" w:color="auto"/>
        <w:right w:val="none" w:sz="0" w:space="0" w:color="auto"/>
      </w:divBdr>
    </w:div>
    <w:div w:id="316887994">
      <w:bodyDiv w:val="1"/>
      <w:marLeft w:val="0"/>
      <w:marRight w:val="0"/>
      <w:marTop w:val="0"/>
      <w:marBottom w:val="0"/>
      <w:divBdr>
        <w:top w:val="none" w:sz="0" w:space="0" w:color="auto"/>
        <w:left w:val="none" w:sz="0" w:space="0" w:color="auto"/>
        <w:bottom w:val="none" w:sz="0" w:space="0" w:color="auto"/>
        <w:right w:val="none" w:sz="0" w:space="0" w:color="auto"/>
      </w:divBdr>
    </w:div>
    <w:div w:id="329065134">
      <w:bodyDiv w:val="1"/>
      <w:marLeft w:val="0"/>
      <w:marRight w:val="0"/>
      <w:marTop w:val="0"/>
      <w:marBottom w:val="0"/>
      <w:divBdr>
        <w:top w:val="none" w:sz="0" w:space="0" w:color="auto"/>
        <w:left w:val="none" w:sz="0" w:space="0" w:color="auto"/>
        <w:bottom w:val="none" w:sz="0" w:space="0" w:color="auto"/>
        <w:right w:val="none" w:sz="0" w:space="0" w:color="auto"/>
      </w:divBdr>
    </w:div>
    <w:div w:id="343631865">
      <w:bodyDiv w:val="1"/>
      <w:marLeft w:val="0"/>
      <w:marRight w:val="0"/>
      <w:marTop w:val="0"/>
      <w:marBottom w:val="0"/>
      <w:divBdr>
        <w:top w:val="none" w:sz="0" w:space="0" w:color="auto"/>
        <w:left w:val="none" w:sz="0" w:space="0" w:color="auto"/>
        <w:bottom w:val="none" w:sz="0" w:space="0" w:color="auto"/>
        <w:right w:val="none" w:sz="0" w:space="0" w:color="auto"/>
      </w:divBdr>
    </w:div>
    <w:div w:id="354573177">
      <w:bodyDiv w:val="1"/>
      <w:marLeft w:val="0"/>
      <w:marRight w:val="0"/>
      <w:marTop w:val="0"/>
      <w:marBottom w:val="0"/>
      <w:divBdr>
        <w:top w:val="none" w:sz="0" w:space="0" w:color="auto"/>
        <w:left w:val="none" w:sz="0" w:space="0" w:color="auto"/>
        <w:bottom w:val="none" w:sz="0" w:space="0" w:color="auto"/>
        <w:right w:val="none" w:sz="0" w:space="0" w:color="auto"/>
      </w:divBdr>
    </w:div>
    <w:div w:id="358627323">
      <w:bodyDiv w:val="1"/>
      <w:marLeft w:val="0"/>
      <w:marRight w:val="0"/>
      <w:marTop w:val="0"/>
      <w:marBottom w:val="0"/>
      <w:divBdr>
        <w:top w:val="none" w:sz="0" w:space="0" w:color="auto"/>
        <w:left w:val="none" w:sz="0" w:space="0" w:color="auto"/>
        <w:bottom w:val="none" w:sz="0" w:space="0" w:color="auto"/>
        <w:right w:val="none" w:sz="0" w:space="0" w:color="auto"/>
      </w:divBdr>
    </w:div>
    <w:div w:id="377435391">
      <w:bodyDiv w:val="1"/>
      <w:marLeft w:val="0"/>
      <w:marRight w:val="0"/>
      <w:marTop w:val="0"/>
      <w:marBottom w:val="0"/>
      <w:divBdr>
        <w:top w:val="none" w:sz="0" w:space="0" w:color="auto"/>
        <w:left w:val="none" w:sz="0" w:space="0" w:color="auto"/>
        <w:bottom w:val="none" w:sz="0" w:space="0" w:color="auto"/>
        <w:right w:val="none" w:sz="0" w:space="0" w:color="auto"/>
      </w:divBdr>
    </w:div>
    <w:div w:id="430778842">
      <w:bodyDiv w:val="1"/>
      <w:marLeft w:val="0"/>
      <w:marRight w:val="0"/>
      <w:marTop w:val="0"/>
      <w:marBottom w:val="0"/>
      <w:divBdr>
        <w:top w:val="none" w:sz="0" w:space="0" w:color="auto"/>
        <w:left w:val="none" w:sz="0" w:space="0" w:color="auto"/>
        <w:bottom w:val="none" w:sz="0" w:space="0" w:color="auto"/>
        <w:right w:val="none" w:sz="0" w:space="0" w:color="auto"/>
      </w:divBdr>
    </w:div>
    <w:div w:id="433787658">
      <w:bodyDiv w:val="1"/>
      <w:marLeft w:val="0"/>
      <w:marRight w:val="0"/>
      <w:marTop w:val="0"/>
      <w:marBottom w:val="0"/>
      <w:divBdr>
        <w:top w:val="none" w:sz="0" w:space="0" w:color="auto"/>
        <w:left w:val="none" w:sz="0" w:space="0" w:color="auto"/>
        <w:bottom w:val="none" w:sz="0" w:space="0" w:color="auto"/>
        <w:right w:val="none" w:sz="0" w:space="0" w:color="auto"/>
      </w:divBdr>
    </w:div>
    <w:div w:id="434404015">
      <w:bodyDiv w:val="1"/>
      <w:marLeft w:val="0"/>
      <w:marRight w:val="0"/>
      <w:marTop w:val="0"/>
      <w:marBottom w:val="0"/>
      <w:divBdr>
        <w:top w:val="none" w:sz="0" w:space="0" w:color="auto"/>
        <w:left w:val="none" w:sz="0" w:space="0" w:color="auto"/>
        <w:bottom w:val="none" w:sz="0" w:space="0" w:color="auto"/>
        <w:right w:val="none" w:sz="0" w:space="0" w:color="auto"/>
      </w:divBdr>
    </w:div>
    <w:div w:id="463431995">
      <w:bodyDiv w:val="1"/>
      <w:marLeft w:val="0"/>
      <w:marRight w:val="0"/>
      <w:marTop w:val="0"/>
      <w:marBottom w:val="0"/>
      <w:divBdr>
        <w:top w:val="none" w:sz="0" w:space="0" w:color="auto"/>
        <w:left w:val="none" w:sz="0" w:space="0" w:color="auto"/>
        <w:bottom w:val="none" w:sz="0" w:space="0" w:color="auto"/>
        <w:right w:val="none" w:sz="0" w:space="0" w:color="auto"/>
      </w:divBdr>
    </w:div>
    <w:div w:id="470177059">
      <w:bodyDiv w:val="1"/>
      <w:marLeft w:val="0"/>
      <w:marRight w:val="0"/>
      <w:marTop w:val="0"/>
      <w:marBottom w:val="0"/>
      <w:divBdr>
        <w:top w:val="none" w:sz="0" w:space="0" w:color="auto"/>
        <w:left w:val="none" w:sz="0" w:space="0" w:color="auto"/>
        <w:bottom w:val="none" w:sz="0" w:space="0" w:color="auto"/>
        <w:right w:val="none" w:sz="0" w:space="0" w:color="auto"/>
      </w:divBdr>
    </w:div>
    <w:div w:id="471169914">
      <w:bodyDiv w:val="1"/>
      <w:marLeft w:val="0"/>
      <w:marRight w:val="0"/>
      <w:marTop w:val="0"/>
      <w:marBottom w:val="0"/>
      <w:divBdr>
        <w:top w:val="none" w:sz="0" w:space="0" w:color="auto"/>
        <w:left w:val="none" w:sz="0" w:space="0" w:color="auto"/>
        <w:bottom w:val="none" w:sz="0" w:space="0" w:color="auto"/>
        <w:right w:val="none" w:sz="0" w:space="0" w:color="auto"/>
      </w:divBdr>
    </w:div>
    <w:div w:id="479467713">
      <w:bodyDiv w:val="1"/>
      <w:marLeft w:val="0"/>
      <w:marRight w:val="0"/>
      <w:marTop w:val="0"/>
      <w:marBottom w:val="0"/>
      <w:divBdr>
        <w:top w:val="none" w:sz="0" w:space="0" w:color="auto"/>
        <w:left w:val="none" w:sz="0" w:space="0" w:color="auto"/>
        <w:bottom w:val="none" w:sz="0" w:space="0" w:color="auto"/>
        <w:right w:val="none" w:sz="0" w:space="0" w:color="auto"/>
      </w:divBdr>
    </w:div>
    <w:div w:id="522480932">
      <w:bodyDiv w:val="1"/>
      <w:marLeft w:val="0"/>
      <w:marRight w:val="0"/>
      <w:marTop w:val="0"/>
      <w:marBottom w:val="0"/>
      <w:divBdr>
        <w:top w:val="none" w:sz="0" w:space="0" w:color="auto"/>
        <w:left w:val="none" w:sz="0" w:space="0" w:color="auto"/>
        <w:bottom w:val="none" w:sz="0" w:space="0" w:color="auto"/>
        <w:right w:val="none" w:sz="0" w:space="0" w:color="auto"/>
      </w:divBdr>
    </w:div>
    <w:div w:id="548687262">
      <w:bodyDiv w:val="1"/>
      <w:marLeft w:val="0"/>
      <w:marRight w:val="0"/>
      <w:marTop w:val="0"/>
      <w:marBottom w:val="0"/>
      <w:divBdr>
        <w:top w:val="none" w:sz="0" w:space="0" w:color="auto"/>
        <w:left w:val="none" w:sz="0" w:space="0" w:color="auto"/>
        <w:bottom w:val="none" w:sz="0" w:space="0" w:color="auto"/>
        <w:right w:val="none" w:sz="0" w:space="0" w:color="auto"/>
      </w:divBdr>
    </w:div>
    <w:div w:id="576984864">
      <w:bodyDiv w:val="1"/>
      <w:marLeft w:val="0"/>
      <w:marRight w:val="0"/>
      <w:marTop w:val="0"/>
      <w:marBottom w:val="0"/>
      <w:divBdr>
        <w:top w:val="none" w:sz="0" w:space="0" w:color="auto"/>
        <w:left w:val="none" w:sz="0" w:space="0" w:color="auto"/>
        <w:bottom w:val="none" w:sz="0" w:space="0" w:color="auto"/>
        <w:right w:val="none" w:sz="0" w:space="0" w:color="auto"/>
      </w:divBdr>
    </w:div>
    <w:div w:id="614755872">
      <w:bodyDiv w:val="1"/>
      <w:marLeft w:val="0"/>
      <w:marRight w:val="0"/>
      <w:marTop w:val="0"/>
      <w:marBottom w:val="0"/>
      <w:divBdr>
        <w:top w:val="none" w:sz="0" w:space="0" w:color="auto"/>
        <w:left w:val="none" w:sz="0" w:space="0" w:color="auto"/>
        <w:bottom w:val="none" w:sz="0" w:space="0" w:color="auto"/>
        <w:right w:val="none" w:sz="0" w:space="0" w:color="auto"/>
      </w:divBdr>
    </w:div>
    <w:div w:id="625359097">
      <w:bodyDiv w:val="1"/>
      <w:marLeft w:val="0"/>
      <w:marRight w:val="0"/>
      <w:marTop w:val="0"/>
      <w:marBottom w:val="0"/>
      <w:divBdr>
        <w:top w:val="none" w:sz="0" w:space="0" w:color="auto"/>
        <w:left w:val="none" w:sz="0" w:space="0" w:color="auto"/>
        <w:bottom w:val="none" w:sz="0" w:space="0" w:color="auto"/>
        <w:right w:val="none" w:sz="0" w:space="0" w:color="auto"/>
      </w:divBdr>
      <w:divsChild>
        <w:div w:id="573005358">
          <w:marLeft w:val="0"/>
          <w:marRight w:val="0"/>
          <w:marTop w:val="0"/>
          <w:marBottom w:val="0"/>
          <w:divBdr>
            <w:top w:val="none" w:sz="0" w:space="0" w:color="auto"/>
            <w:left w:val="none" w:sz="0" w:space="0" w:color="auto"/>
            <w:bottom w:val="none" w:sz="0" w:space="0" w:color="auto"/>
            <w:right w:val="none" w:sz="0" w:space="0" w:color="auto"/>
          </w:divBdr>
          <w:divsChild>
            <w:div w:id="727068943">
              <w:marLeft w:val="0"/>
              <w:marRight w:val="0"/>
              <w:marTop w:val="0"/>
              <w:marBottom w:val="0"/>
              <w:divBdr>
                <w:top w:val="none" w:sz="0" w:space="0" w:color="auto"/>
                <w:left w:val="none" w:sz="0" w:space="0" w:color="auto"/>
                <w:bottom w:val="none" w:sz="0" w:space="0" w:color="auto"/>
                <w:right w:val="none" w:sz="0" w:space="0" w:color="auto"/>
              </w:divBdr>
            </w:div>
            <w:div w:id="1269048715">
              <w:marLeft w:val="0"/>
              <w:marRight w:val="0"/>
              <w:marTop w:val="0"/>
              <w:marBottom w:val="0"/>
              <w:divBdr>
                <w:top w:val="none" w:sz="0" w:space="0" w:color="auto"/>
                <w:left w:val="none" w:sz="0" w:space="0" w:color="auto"/>
                <w:bottom w:val="none" w:sz="0" w:space="0" w:color="auto"/>
                <w:right w:val="none" w:sz="0" w:space="0" w:color="auto"/>
              </w:divBdr>
            </w:div>
            <w:div w:id="1290092755">
              <w:marLeft w:val="0"/>
              <w:marRight w:val="0"/>
              <w:marTop w:val="0"/>
              <w:marBottom w:val="0"/>
              <w:divBdr>
                <w:top w:val="none" w:sz="0" w:space="0" w:color="auto"/>
                <w:left w:val="none" w:sz="0" w:space="0" w:color="auto"/>
                <w:bottom w:val="none" w:sz="0" w:space="0" w:color="auto"/>
                <w:right w:val="none" w:sz="0" w:space="0" w:color="auto"/>
              </w:divBdr>
            </w:div>
            <w:div w:id="17519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1296">
      <w:bodyDiv w:val="1"/>
      <w:marLeft w:val="0"/>
      <w:marRight w:val="0"/>
      <w:marTop w:val="0"/>
      <w:marBottom w:val="0"/>
      <w:divBdr>
        <w:top w:val="none" w:sz="0" w:space="0" w:color="auto"/>
        <w:left w:val="none" w:sz="0" w:space="0" w:color="auto"/>
        <w:bottom w:val="none" w:sz="0" w:space="0" w:color="auto"/>
        <w:right w:val="none" w:sz="0" w:space="0" w:color="auto"/>
      </w:divBdr>
    </w:div>
    <w:div w:id="702940817">
      <w:bodyDiv w:val="1"/>
      <w:marLeft w:val="0"/>
      <w:marRight w:val="0"/>
      <w:marTop w:val="0"/>
      <w:marBottom w:val="0"/>
      <w:divBdr>
        <w:top w:val="none" w:sz="0" w:space="0" w:color="auto"/>
        <w:left w:val="none" w:sz="0" w:space="0" w:color="auto"/>
        <w:bottom w:val="none" w:sz="0" w:space="0" w:color="auto"/>
        <w:right w:val="none" w:sz="0" w:space="0" w:color="auto"/>
      </w:divBdr>
    </w:div>
    <w:div w:id="710963706">
      <w:bodyDiv w:val="1"/>
      <w:marLeft w:val="0"/>
      <w:marRight w:val="0"/>
      <w:marTop w:val="0"/>
      <w:marBottom w:val="0"/>
      <w:divBdr>
        <w:top w:val="none" w:sz="0" w:space="0" w:color="auto"/>
        <w:left w:val="none" w:sz="0" w:space="0" w:color="auto"/>
        <w:bottom w:val="none" w:sz="0" w:space="0" w:color="auto"/>
        <w:right w:val="none" w:sz="0" w:space="0" w:color="auto"/>
      </w:divBdr>
    </w:div>
    <w:div w:id="718359353">
      <w:bodyDiv w:val="1"/>
      <w:marLeft w:val="0"/>
      <w:marRight w:val="0"/>
      <w:marTop w:val="0"/>
      <w:marBottom w:val="0"/>
      <w:divBdr>
        <w:top w:val="none" w:sz="0" w:space="0" w:color="auto"/>
        <w:left w:val="none" w:sz="0" w:space="0" w:color="auto"/>
        <w:bottom w:val="none" w:sz="0" w:space="0" w:color="auto"/>
        <w:right w:val="none" w:sz="0" w:space="0" w:color="auto"/>
      </w:divBdr>
    </w:div>
    <w:div w:id="726226713">
      <w:bodyDiv w:val="1"/>
      <w:marLeft w:val="0"/>
      <w:marRight w:val="0"/>
      <w:marTop w:val="0"/>
      <w:marBottom w:val="0"/>
      <w:divBdr>
        <w:top w:val="none" w:sz="0" w:space="0" w:color="auto"/>
        <w:left w:val="none" w:sz="0" w:space="0" w:color="auto"/>
        <w:bottom w:val="none" w:sz="0" w:space="0" w:color="auto"/>
        <w:right w:val="none" w:sz="0" w:space="0" w:color="auto"/>
      </w:divBdr>
    </w:div>
    <w:div w:id="761803965">
      <w:bodyDiv w:val="1"/>
      <w:marLeft w:val="0"/>
      <w:marRight w:val="0"/>
      <w:marTop w:val="0"/>
      <w:marBottom w:val="0"/>
      <w:divBdr>
        <w:top w:val="none" w:sz="0" w:space="0" w:color="auto"/>
        <w:left w:val="none" w:sz="0" w:space="0" w:color="auto"/>
        <w:bottom w:val="none" w:sz="0" w:space="0" w:color="auto"/>
        <w:right w:val="none" w:sz="0" w:space="0" w:color="auto"/>
      </w:divBdr>
    </w:div>
    <w:div w:id="763036844">
      <w:bodyDiv w:val="1"/>
      <w:marLeft w:val="0"/>
      <w:marRight w:val="0"/>
      <w:marTop w:val="0"/>
      <w:marBottom w:val="0"/>
      <w:divBdr>
        <w:top w:val="none" w:sz="0" w:space="0" w:color="auto"/>
        <w:left w:val="none" w:sz="0" w:space="0" w:color="auto"/>
        <w:bottom w:val="none" w:sz="0" w:space="0" w:color="auto"/>
        <w:right w:val="none" w:sz="0" w:space="0" w:color="auto"/>
      </w:divBdr>
    </w:div>
    <w:div w:id="768238623">
      <w:bodyDiv w:val="1"/>
      <w:marLeft w:val="0"/>
      <w:marRight w:val="0"/>
      <w:marTop w:val="0"/>
      <w:marBottom w:val="0"/>
      <w:divBdr>
        <w:top w:val="none" w:sz="0" w:space="0" w:color="auto"/>
        <w:left w:val="none" w:sz="0" w:space="0" w:color="auto"/>
        <w:bottom w:val="none" w:sz="0" w:space="0" w:color="auto"/>
        <w:right w:val="none" w:sz="0" w:space="0" w:color="auto"/>
      </w:divBdr>
    </w:div>
    <w:div w:id="787165054">
      <w:bodyDiv w:val="1"/>
      <w:marLeft w:val="0"/>
      <w:marRight w:val="0"/>
      <w:marTop w:val="0"/>
      <w:marBottom w:val="0"/>
      <w:divBdr>
        <w:top w:val="none" w:sz="0" w:space="0" w:color="auto"/>
        <w:left w:val="none" w:sz="0" w:space="0" w:color="auto"/>
        <w:bottom w:val="none" w:sz="0" w:space="0" w:color="auto"/>
        <w:right w:val="none" w:sz="0" w:space="0" w:color="auto"/>
      </w:divBdr>
    </w:div>
    <w:div w:id="813527161">
      <w:bodyDiv w:val="1"/>
      <w:marLeft w:val="0"/>
      <w:marRight w:val="0"/>
      <w:marTop w:val="0"/>
      <w:marBottom w:val="0"/>
      <w:divBdr>
        <w:top w:val="none" w:sz="0" w:space="0" w:color="auto"/>
        <w:left w:val="none" w:sz="0" w:space="0" w:color="auto"/>
        <w:bottom w:val="none" w:sz="0" w:space="0" w:color="auto"/>
        <w:right w:val="none" w:sz="0" w:space="0" w:color="auto"/>
      </w:divBdr>
    </w:div>
    <w:div w:id="818034894">
      <w:bodyDiv w:val="1"/>
      <w:marLeft w:val="0"/>
      <w:marRight w:val="0"/>
      <w:marTop w:val="0"/>
      <w:marBottom w:val="0"/>
      <w:divBdr>
        <w:top w:val="none" w:sz="0" w:space="0" w:color="auto"/>
        <w:left w:val="none" w:sz="0" w:space="0" w:color="auto"/>
        <w:bottom w:val="none" w:sz="0" w:space="0" w:color="auto"/>
        <w:right w:val="none" w:sz="0" w:space="0" w:color="auto"/>
      </w:divBdr>
      <w:divsChild>
        <w:div w:id="1034619219">
          <w:marLeft w:val="0"/>
          <w:marRight w:val="0"/>
          <w:marTop w:val="0"/>
          <w:marBottom w:val="0"/>
          <w:divBdr>
            <w:top w:val="none" w:sz="0" w:space="0" w:color="auto"/>
            <w:left w:val="none" w:sz="0" w:space="0" w:color="auto"/>
            <w:bottom w:val="none" w:sz="0" w:space="0" w:color="auto"/>
            <w:right w:val="none" w:sz="0" w:space="0" w:color="auto"/>
          </w:divBdr>
        </w:div>
      </w:divsChild>
    </w:div>
    <w:div w:id="818576150">
      <w:bodyDiv w:val="1"/>
      <w:marLeft w:val="0"/>
      <w:marRight w:val="0"/>
      <w:marTop w:val="0"/>
      <w:marBottom w:val="0"/>
      <w:divBdr>
        <w:top w:val="none" w:sz="0" w:space="0" w:color="auto"/>
        <w:left w:val="none" w:sz="0" w:space="0" w:color="auto"/>
        <w:bottom w:val="none" w:sz="0" w:space="0" w:color="auto"/>
        <w:right w:val="none" w:sz="0" w:space="0" w:color="auto"/>
      </w:divBdr>
    </w:div>
    <w:div w:id="870189660">
      <w:bodyDiv w:val="1"/>
      <w:marLeft w:val="0"/>
      <w:marRight w:val="0"/>
      <w:marTop w:val="0"/>
      <w:marBottom w:val="0"/>
      <w:divBdr>
        <w:top w:val="none" w:sz="0" w:space="0" w:color="auto"/>
        <w:left w:val="none" w:sz="0" w:space="0" w:color="auto"/>
        <w:bottom w:val="none" w:sz="0" w:space="0" w:color="auto"/>
        <w:right w:val="none" w:sz="0" w:space="0" w:color="auto"/>
      </w:divBdr>
    </w:div>
    <w:div w:id="875773818">
      <w:bodyDiv w:val="1"/>
      <w:marLeft w:val="0"/>
      <w:marRight w:val="0"/>
      <w:marTop w:val="0"/>
      <w:marBottom w:val="0"/>
      <w:divBdr>
        <w:top w:val="none" w:sz="0" w:space="0" w:color="auto"/>
        <w:left w:val="none" w:sz="0" w:space="0" w:color="auto"/>
        <w:bottom w:val="none" w:sz="0" w:space="0" w:color="auto"/>
        <w:right w:val="none" w:sz="0" w:space="0" w:color="auto"/>
      </w:divBdr>
    </w:div>
    <w:div w:id="889338742">
      <w:bodyDiv w:val="1"/>
      <w:marLeft w:val="0"/>
      <w:marRight w:val="0"/>
      <w:marTop w:val="0"/>
      <w:marBottom w:val="0"/>
      <w:divBdr>
        <w:top w:val="none" w:sz="0" w:space="0" w:color="auto"/>
        <w:left w:val="none" w:sz="0" w:space="0" w:color="auto"/>
        <w:bottom w:val="none" w:sz="0" w:space="0" w:color="auto"/>
        <w:right w:val="none" w:sz="0" w:space="0" w:color="auto"/>
      </w:divBdr>
    </w:div>
    <w:div w:id="901140634">
      <w:bodyDiv w:val="1"/>
      <w:marLeft w:val="0"/>
      <w:marRight w:val="0"/>
      <w:marTop w:val="0"/>
      <w:marBottom w:val="0"/>
      <w:divBdr>
        <w:top w:val="none" w:sz="0" w:space="0" w:color="auto"/>
        <w:left w:val="none" w:sz="0" w:space="0" w:color="auto"/>
        <w:bottom w:val="none" w:sz="0" w:space="0" w:color="auto"/>
        <w:right w:val="none" w:sz="0" w:space="0" w:color="auto"/>
      </w:divBdr>
    </w:div>
    <w:div w:id="902714296">
      <w:bodyDiv w:val="1"/>
      <w:marLeft w:val="0"/>
      <w:marRight w:val="0"/>
      <w:marTop w:val="0"/>
      <w:marBottom w:val="0"/>
      <w:divBdr>
        <w:top w:val="none" w:sz="0" w:space="0" w:color="auto"/>
        <w:left w:val="none" w:sz="0" w:space="0" w:color="auto"/>
        <w:bottom w:val="none" w:sz="0" w:space="0" w:color="auto"/>
        <w:right w:val="none" w:sz="0" w:space="0" w:color="auto"/>
      </w:divBdr>
    </w:div>
    <w:div w:id="927926166">
      <w:bodyDiv w:val="1"/>
      <w:marLeft w:val="0"/>
      <w:marRight w:val="0"/>
      <w:marTop w:val="0"/>
      <w:marBottom w:val="0"/>
      <w:divBdr>
        <w:top w:val="none" w:sz="0" w:space="0" w:color="auto"/>
        <w:left w:val="none" w:sz="0" w:space="0" w:color="auto"/>
        <w:bottom w:val="none" w:sz="0" w:space="0" w:color="auto"/>
        <w:right w:val="none" w:sz="0" w:space="0" w:color="auto"/>
      </w:divBdr>
    </w:div>
    <w:div w:id="938609842">
      <w:bodyDiv w:val="1"/>
      <w:marLeft w:val="0"/>
      <w:marRight w:val="0"/>
      <w:marTop w:val="0"/>
      <w:marBottom w:val="0"/>
      <w:divBdr>
        <w:top w:val="none" w:sz="0" w:space="0" w:color="auto"/>
        <w:left w:val="none" w:sz="0" w:space="0" w:color="auto"/>
        <w:bottom w:val="none" w:sz="0" w:space="0" w:color="auto"/>
        <w:right w:val="none" w:sz="0" w:space="0" w:color="auto"/>
      </w:divBdr>
    </w:div>
    <w:div w:id="962537521">
      <w:bodyDiv w:val="1"/>
      <w:marLeft w:val="0"/>
      <w:marRight w:val="0"/>
      <w:marTop w:val="0"/>
      <w:marBottom w:val="0"/>
      <w:divBdr>
        <w:top w:val="none" w:sz="0" w:space="0" w:color="auto"/>
        <w:left w:val="none" w:sz="0" w:space="0" w:color="auto"/>
        <w:bottom w:val="none" w:sz="0" w:space="0" w:color="auto"/>
        <w:right w:val="none" w:sz="0" w:space="0" w:color="auto"/>
      </w:divBdr>
    </w:div>
    <w:div w:id="1028139765">
      <w:bodyDiv w:val="1"/>
      <w:marLeft w:val="0"/>
      <w:marRight w:val="0"/>
      <w:marTop w:val="0"/>
      <w:marBottom w:val="0"/>
      <w:divBdr>
        <w:top w:val="none" w:sz="0" w:space="0" w:color="auto"/>
        <w:left w:val="none" w:sz="0" w:space="0" w:color="auto"/>
        <w:bottom w:val="none" w:sz="0" w:space="0" w:color="auto"/>
        <w:right w:val="none" w:sz="0" w:space="0" w:color="auto"/>
      </w:divBdr>
    </w:div>
    <w:div w:id="1028214857">
      <w:bodyDiv w:val="1"/>
      <w:marLeft w:val="0"/>
      <w:marRight w:val="0"/>
      <w:marTop w:val="0"/>
      <w:marBottom w:val="0"/>
      <w:divBdr>
        <w:top w:val="none" w:sz="0" w:space="0" w:color="auto"/>
        <w:left w:val="none" w:sz="0" w:space="0" w:color="auto"/>
        <w:bottom w:val="none" w:sz="0" w:space="0" w:color="auto"/>
        <w:right w:val="none" w:sz="0" w:space="0" w:color="auto"/>
      </w:divBdr>
    </w:div>
    <w:div w:id="1049189583">
      <w:bodyDiv w:val="1"/>
      <w:marLeft w:val="0"/>
      <w:marRight w:val="0"/>
      <w:marTop w:val="0"/>
      <w:marBottom w:val="0"/>
      <w:divBdr>
        <w:top w:val="none" w:sz="0" w:space="0" w:color="auto"/>
        <w:left w:val="none" w:sz="0" w:space="0" w:color="auto"/>
        <w:bottom w:val="none" w:sz="0" w:space="0" w:color="auto"/>
        <w:right w:val="none" w:sz="0" w:space="0" w:color="auto"/>
      </w:divBdr>
    </w:div>
    <w:div w:id="1070806205">
      <w:bodyDiv w:val="1"/>
      <w:marLeft w:val="0"/>
      <w:marRight w:val="0"/>
      <w:marTop w:val="0"/>
      <w:marBottom w:val="0"/>
      <w:divBdr>
        <w:top w:val="none" w:sz="0" w:space="0" w:color="auto"/>
        <w:left w:val="none" w:sz="0" w:space="0" w:color="auto"/>
        <w:bottom w:val="none" w:sz="0" w:space="0" w:color="auto"/>
        <w:right w:val="none" w:sz="0" w:space="0" w:color="auto"/>
      </w:divBdr>
    </w:div>
    <w:div w:id="1081828220">
      <w:bodyDiv w:val="1"/>
      <w:marLeft w:val="0"/>
      <w:marRight w:val="0"/>
      <w:marTop w:val="0"/>
      <w:marBottom w:val="0"/>
      <w:divBdr>
        <w:top w:val="none" w:sz="0" w:space="0" w:color="auto"/>
        <w:left w:val="none" w:sz="0" w:space="0" w:color="auto"/>
        <w:bottom w:val="none" w:sz="0" w:space="0" w:color="auto"/>
        <w:right w:val="none" w:sz="0" w:space="0" w:color="auto"/>
      </w:divBdr>
    </w:div>
    <w:div w:id="1114637985">
      <w:bodyDiv w:val="1"/>
      <w:marLeft w:val="0"/>
      <w:marRight w:val="0"/>
      <w:marTop w:val="0"/>
      <w:marBottom w:val="0"/>
      <w:divBdr>
        <w:top w:val="none" w:sz="0" w:space="0" w:color="auto"/>
        <w:left w:val="none" w:sz="0" w:space="0" w:color="auto"/>
        <w:bottom w:val="none" w:sz="0" w:space="0" w:color="auto"/>
        <w:right w:val="none" w:sz="0" w:space="0" w:color="auto"/>
      </w:divBdr>
    </w:div>
    <w:div w:id="1117679745">
      <w:bodyDiv w:val="1"/>
      <w:marLeft w:val="0"/>
      <w:marRight w:val="0"/>
      <w:marTop w:val="0"/>
      <w:marBottom w:val="0"/>
      <w:divBdr>
        <w:top w:val="none" w:sz="0" w:space="0" w:color="auto"/>
        <w:left w:val="none" w:sz="0" w:space="0" w:color="auto"/>
        <w:bottom w:val="none" w:sz="0" w:space="0" w:color="auto"/>
        <w:right w:val="none" w:sz="0" w:space="0" w:color="auto"/>
      </w:divBdr>
    </w:div>
    <w:div w:id="1125544260">
      <w:bodyDiv w:val="1"/>
      <w:marLeft w:val="0"/>
      <w:marRight w:val="0"/>
      <w:marTop w:val="0"/>
      <w:marBottom w:val="0"/>
      <w:divBdr>
        <w:top w:val="none" w:sz="0" w:space="0" w:color="auto"/>
        <w:left w:val="none" w:sz="0" w:space="0" w:color="auto"/>
        <w:bottom w:val="none" w:sz="0" w:space="0" w:color="auto"/>
        <w:right w:val="none" w:sz="0" w:space="0" w:color="auto"/>
      </w:divBdr>
    </w:div>
    <w:div w:id="1151871779">
      <w:bodyDiv w:val="1"/>
      <w:marLeft w:val="0"/>
      <w:marRight w:val="0"/>
      <w:marTop w:val="0"/>
      <w:marBottom w:val="0"/>
      <w:divBdr>
        <w:top w:val="none" w:sz="0" w:space="0" w:color="auto"/>
        <w:left w:val="none" w:sz="0" w:space="0" w:color="auto"/>
        <w:bottom w:val="none" w:sz="0" w:space="0" w:color="auto"/>
        <w:right w:val="none" w:sz="0" w:space="0" w:color="auto"/>
      </w:divBdr>
    </w:div>
    <w:div w:id="1159737487">
      <w:bodyDiv w:val="1"/>
      <w:marLeft w:val="0"/>
      <w:marRight w:val="0"/>
      <w:marTop w:val="0"/>
      <w:marBottom w:val="0"/>
      <w:divBdr>
        <w:top w:val="none" w:sz="0" w:space="0" w:color="auto"/>
        <w:left w:val="none" w:sz="0" w:space="0" w:color="auto"/>
        <w:bottom w:val="none" w:sz="0" w:space="0" w:color="auto"/>
        <w:right w:val="none" w:sz="0" w:space="0" w:color="auto"/>
      </w:divBdr>
    </w:div>
    <w:div w:id="1166476672">
      <w:bodyDiv w:val="1"/>
      <w:marLeft w:val="0"/>
      <w:marRight w:val="0"/>
      <w:marTop w:val="0"/>
      <w:marBottom w:val="0"/>
      <w:divBdr>
        <w:top w:val="none" w:sz="0" w:space="0" w:color="auto"/>
        <w:left w:val="none" w:sz="0" w:space="0" w:color="auto"/>
        <w:bottom w:val="none" w:sz="0" w:space="0" w:color="auto"/>
        <w:right w:val="none" w:sz="0" w:space="0" w:color="auto"/>
      </w:divBdr>
    </w:div>
    <w:div w:id="1172179057">
      <w:bodyDiv w:val="1"/>
      <w:marLeft w:val="0"/>
      <w:marRight w:val="0"/>
      <w:marTop w:val="0"/>
      <w:marBottom w:val="0"/>
      <w:divBdr>
        <w:top w:val="none" w:sz="0" w:space="0" w:color="auto"/>
        <w:left w:val="none" w:sz="0" w:space="0" w:color="auto"/>
        <w:bottom w:val="none" w:sz="0" w:space="0" w:color="auto"/>
        <w:right w:val="none" w:sz="0" w:space="0" w:color="auto"/>
      </w:divBdr>
    </w:div>
    <w:div w:id="1209301628">
      <w:bodyDiv w:val="1"/>
      <w:marLeft w:val="0"/>
      <w:marRight w:val="0"/>
      <w:marTop w:val="0"/>
      <w:marBottom w:val="0"/>
      <w:divBdr>
        <w:top w:val="none" w:sz="0" w:space="0" w:color="auto"/>
        <w:left w:val="none" w:sz="0" w:space="0" w:color="auto"/>
        <w:bottom w:val="none" w:sz="0" w:space="0" w:color="auto"/>
        <w:right w:val="none" w:sz="0" w:space="0" w:color="auto"/>
      </w:divBdr>
      <w:divsChild>
        <w:div w:id="923227314">
          <w:marLeft w:val="0"/>
          <w:marRight w:val="0"/>
          <w:marTop w:val="0"/>
          <w:marBottom w:val="0"/>
          <w:divBdr>
            <w:top w:val="none" w:sz="0" w:space="0" w:color="auto"/>
            <w:left w:val="none" w:sz="0" w:space="0" w:color="auto"/>
            <w:bottom w:val="none" w:sz="0" w:space="0" w:color="auto"/>
            <w:right w:val="none" w:sz="0" w:space="0" w:color="auto"/>
          </w:divBdr>
          <w:divsChild>
            <w:div w:id="993725176">
              <w:marLeft w:val="0"/>
              <w:marRight w:val="0"/>
              <w:marTop w:val="0"/>
              <w:marBottom w:val="0"/>
              <w:divBdr>
                <w:top w:val="none" w:sz="0" w:space="0" w:color="auto"/>
                <w:left w:val="none" w:sz="0" w:space="0" w:color="auto"/>
                <w:bottom w:val="none" w:sz="0" w:space="0" w:color="auto"/>
                <w:right w:val="none" w:sz="0" w:space="0" w:color="auto"/>
              </w:divBdr>
            </w:div>
            <w:div w:id="994836481">
              <w:marLeft w:val="0"/>
              <w:marRight w:val="0"/>
              <w:marTop w:val="0"/>
              <w:marBottom w:val="0"/>
              <w:divBdr>
                <w:top w:val="none" w:sz="0" w:space="0" w:color="auto"/>
                <w:left w:val="none" w:sz="0" w:space="0" w:color="auto"/>
                <w:bottom w:val="none" w:sz="0" w:space="0" w:color="auto"/>
                <w:right w:val="none" w:sz="0" w:space="0" w:color="auto"/>
              </w:divBdr>
            </w:div>
            <w:div w:id="1377966518">
              <w:marLeft w:val="0"/>
              <w:marRight w:val="0"/>
              <w:marTop w:val="0"/>
              <w:marBottom w:val="0"/>
              <w:divBdr>
                <w:top w:val="none" w:sz="0" w:space="0" w:color="auto"/>
                <w:left w:val="none" w:sz="0" w:space="0" w:color="auto"/>
                <w:bottom w:val="none" w:sz="0" w:space="0" w:color="auto"/>
                <w:right w:val="none" w:sz="0" w:space="0" w:color="auto"/>
              </w:divBdr>
            </w:div>
            <w:div w:id="15597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671">
      <w:bodyDiv w:val="1"/>
      <w:marLeft w:val="0"/>
      <w:marRight w:val="0"/>
      <w:marTop w:val="0"/>
      <w:marBottom w:val="0"/>
      <w:divBdr>
        <w:top w:val="none" w:sz="0" w:space="0" w:color="auto"/>
        <w:left w:val="none" w:sz="0" w:space="0" w:color="auto"/>
        <w:bottom w:val="none" w:sz="0" w:space="0" w:color="auto"/>
        <w:right w:val="none" w:sz="0" w:space="0" w:color="auto"/>
      </w:divBdr>
    </w:div>
    <w:div w:id="1286427126">
      <w:bodyDiv w:val="1"/>
      <w:marLeft w:val="0"/>
      <w:marRight w:val="0"/>
      <w:marTop w:val="0"/>
      <w:marBottom w:val="0"/>
      <w:divBdr>
        <w:top w:val="none" w:sz="0" w:space="0" w:color="auto"/>
        <w:left w:val="none" w:sz="0" w:space="0" w:color="auto"/>
        <w:bottom w:val="none" w:sz="0" w:space="0" w:color="auto"/>
        <w:right w:val="none" w:sz="0" w:space="0" w:color="auto"/>
      </w:divBdr>
    </w:div>
    <w:div w:id="1309822975">
      <w:bodyDiv w:val="1"/>
      <w:marLeft w:val="0"/>
      <w:marRight w:val="0"/>
      <w:marTop w:val="0"/>
      <w:marBottom w:val="0"/>
      <w:divBdr>
        <w:top w:val="none" w:sz="0" w:space="0" w:color="auto"/>
        <w:left w:val="none" w:sz="0" w:space="0" w:color="auto"/>
        <w:bottom w:val="none" w:sz="0" w:space="0" w:color="auto"/>
        <w:right w:val="none" w:sz="0" w:space="0" w:color="auto"/>
      </w:divBdr>
    </w:div>
    <w:div w:id="1317101328">
      <w:bodyDiv w:val="1"/>
      <w:marLeft w:val="0"/>
      <w:marRight w:val="0"/>
      <w:marTop w:val="0"/>
      <w:marBottom w:val="0"/>
      <w:divBdr>
        <w:top w:val="none" w:sz="0" w:space="0" w:color="auto"/>
        <w:left w:val="none" w:sz="0" w:space="0" w:color="auto"/>
        <w:bottom w:val="none" w:sz="0" w:space="0" w:color="auto"/>
        <w:right w:val="none" w:sz="0" w:space="0" w:color="auto"/>
      </w:divBdr>
      <w:divsChild>
        <w:div w:id="327484418">
          <w:marLeft w:val="0"/>
          <w:marRight w:val="0"/>
          <w:marTop w:val="0"/>
          <w:marBottom w:val="0"/>
          <w:divBdr>
            <w:top w:val="none" w:sz="0" w:space="0" w:color="auto"/>
            <w:left w:val="none" w:sz="0" w:space="0" w:color="auto"/>
            <w:bottom w:val="none" w:sz="0" w:space="0" w:color="auto"/>
            <w:right w:val="none" w:sz="0" w:space="0" w:color="auto"/>
          </w:divBdr>
          <w:divsChild>
            <w:div w:id="85930617">
              <w:marLeft w:val="0"/>
              <w:marRight w:val="0"/>
              <w:marTop w:val="0"/>
              <w:marBottom w:val="0"/>
              <w:divBdr>
                <w:top w:val="none" w:sz="0" w:space="0" w:color="auto"/>
                <w:left w:val="none" w:sz="0" w:space="0" w:color="auto"/>
                <w:bottom w:val="none" w:sz="0" w:space="0" w:color="auto"/>
                <w:right w:val="none" w:sz="0" w:space="0" w:color="auto"/>
              </w:divBdr>
            </w:div>
            <w:div w:id="979529883">
              <w:marLeft w:val="0"/>
              <w:marRight w:val="0"/>
              <w:marTop w:val="0"/>
              <w:marBottom w:val="0"/>
              <w:divBdr>
                <w:top w:val="none" w:sz="0" w:space="0" w:color="auto"/>
                <w:left w:val="none" w:sz="0" w:space="0" w:color="auto"/>
                <w:bottom w:val="none" w:sz="0" w:space="0" w:color="auto"/>
                <w:right w:val="none" w:sz="0" w:space="0" w:color="auto"/>
              </w:divBdr>
            </w:div>
            <w:div w:id="1130199075">
              <w:marLeft w:val="0"/>
              <w:marRight w:val="0"/>
              <w:marTop w:val="0"/>
              <w:marBottom w:val="0"/>
              <w:divBdr>
                <w:top w:val="none" w:sz="0" w:space="0" w:color="auto"/>
                <w:left w:val="none" w:sz="0" w:space="0" w:color="auto"/>
                <w:bottom w:val="none" w:sz="0" w:space="0" w:color="auto"/>
                <w:right w:val="none" w:sz="0" w:space="0" w:color="auto"/>
              </w:divBdr>
            </w:div>
            <w:div w:id="18291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8887">
      <w:bodyDiv w:val="1"/>
      <w:marLeft w:val="0"/>
      <w:marRight w:val="0"/>
      <w:marTop w:val="0"/>
      <w:marBottom w:val="0"/>
      <w:divBdr>
        <w:top w:val="none" w:sz="0" w:space="0" w:color="auto"/>
        <w:left w:val="none" w:sz="0" w:space="0" w:color="auto"/>
        <w:bottom w:val="none" w:sz="0" w:space="0" w:color="auto"/>
        <w:right w:val="none" w:sz="0" w:space="0" w:color="auto"/>
      </w:divBdr>
    </w:div>
    <w:div w:id="1429931081">
      <w:bodyDiv w:val="1"/>
      <w:marLeft w:val="0"/>
      <w:marRight w:val="0"/>
      <w:marTop w:val="0"/>
      <w:marBottom w:val="0"/>
      <w:divBdr>
        <w:top w:val="none" w:sz="0" w:space="0" w:color="auto"/>
        <w:left w:val="none" w:sz="0" w:space="0" w:color="auto"/>
        <w:bottom w:val="none" w:sz="0" w:space="0" w:color="auto"/>
        <w:right w:val="none" w:sz="0" w:space="0" w:color="auto"/>
      </w:divBdr>
    </w:div>
    <w:div w:id="1452170799">
      <w:bodyDiv w:val="1"/>
      <w:marLeft w:val="0"/>
      <w:marRight w:val="0"/>
      <w:marTop w:val="0"/>
      <w:marBottom w:val="0"/>
      <w:divBdr>
        <w:top w:val="none" w:sz="0" w:space="0" w:color="auto"/>
        <w:left w:val="none" w:sz="0" w:space="0" w:color="auto"/>
        <w:bottom w:val="none" w:sz="0" w:space="0" w:color="auto"/>
        <w:right w:val="none" w:sz="0" w:space="0" w:color="auto"/>
      </w:divBdr>
    </w:div>
    <w:div w:id="1487354338">
      <w:bodyDiv w:val="1"/>
      <w:marLeft w:val="0"/>
      <w:marRight w:val="0"/>
      <w:marTop w:val="0"/>
      <w:marBottom w:val="0"/>
      <w:divBdr>
        <w:top w:val="none" w:sz="0" w:space="0" w:color="auto"/>
        <w:left w:val="none" w:sz="0" w:space="0" w:color="auto"/>
        <w:bottom w:val="none" w:sz="0" w:space="0" w:color="auto"/>
        <w:right w:val="none" w:sz="0" w:space="0" w:color="auto"/>
      </w:divBdr>
    </w:div>
    <w:div w:id="1488744401">
      <w:bodyDiv w:val="1"/>
      <w:marLeft w:val="0"/>
      <w:marRight w:val="0"/>
      <w:marTop w:val="0"/>
      <w:marBottom w:val="0"/>
      <w:divBdr>
        <w:top w:val="none" w:sz="0" w:space="0" w:color="auto"/>
        <w:left w:val="none" w:sz="0" w:space="0" w:color="auto"/>
        <w:bottom w:val="none" w:sz="0" w:space="0" w:color="auto"/>
        <w:right w:val="none" w:sz="0" w:space="0" w:color="auto"/>
      </w:divBdr>
    </w:div>
    <w:div w:id="1498110562">
      <w:bodyDiv w:val="1"/>
      <w:marLeft w:val="0"/>
      <w:marRight w:val="0"/>
      <w:marTop w:val="0"/>
      <w:marBottom w:val="0"/>
      <w:divBdr>
        <w:top w:val="none" w:sz="0" w:space="0" w:color="auto"/>
        <w:left w:val="none" w:sz="0" w:space="0" w:color="auto"/>
        <w:bottom w:val="none" w:sz="0" w:space="0" w:color="auto"/>
        <w:right w:val="none" w:sz="0" w:space="0" w:color="auto"/>
      </w:divBdr>
    </w:div>
    <w:div w:id="1517381922">
      <w:bodyDiv w:val="1"/>
      <w:marLeft w:val="0"/>
      <w:marRight w:val="0"/>
      <w:marTop w:val="0"/>
      <w:marBottom w:val="0"/>
      <w:divBdr>
        <w:top w:val="none" w:sz="0" w:space="0" w:color="auto"/>
        <w:left w:val="none" w:sz="0" w:space="0" w:color="auto"/>
        <w:bottom w:val="none" w:sz="0" w:space="0" w:color="auto"/>
        <w:right w:val="none" w:sz="0" w:space="0" w:color="auto"/>
      </w:divBdr>
    </w:div>
    <w:div w:id="1587685147">
      <w:bodyDiv w:val="1"/>
      <w:marLeft w:val="0"/>
      <w:marRight w:val="0"/>
      <w:marTop w:val="0"/>
      <w:marBottom w:val="0"/>
      <w:divBdr>
        <w:top w:val="none" w:sz="0" w:space="0" w:color="auto"/>
        <w:left w:val="none" w:sz="0" w:space="0" w:color="auto"/>
        <w:bottom w:val="none" w:sz="0" w:space="0" w:color="auto"/>
        <w:right w:val="none" w:sz="0" w:space="0" w:color="auto"/>
      </w:divBdr>
    </w:div>
    <w:div w:id="1590456795">
      <w:bodyDiv w:val="1"/>
      <w:marLeft w:val="0"/>
      <w:marRight w:val="0"/>
      <w:marTop w:val="0"/>
      <w:marBottom w:val="0"/>
      <w:divBdr>
        <w:top w:val="none" w:sz="0" w:space="0" w:color="auto"/>
        <w:left w:val="none" w:sz="0" w:space="0" w:color="auto"/>
        <w:bottom w:val="none" w:sz="0" w:space="0" w:color="auto"/>
        <w:right w:val="none" w:sz="0" w:space="0" w:color="auto"/>
      </w:divBdr>
    </w:div>
    <w:div w:id="1646356802">
      <w:bodyDiv w:val="1"/>
      <w:marLeft w:val="0"/>
      <w:marRight w:val="0"/>
      <w:marTop w:val="0"/>
      <w:marBottom w:val="0"/>
      <w:divBdr>
        <w:top w:val="none" w:sz="0" w:space="0" w:color="auto"/>
        <w:left w:val="none" w:sz="0" w:space="0" w:color="auto"/>
        <w:bottom w:val="none" w:sz="0" w:space="0" w:color="auto"/>
        <w:right w:val="none" w:sz="0" w:space="0" w:color="auto"/>
      </w:divBdr>
    </w:div>
    <w:div w:id="1646475104">
      <w:bodyDiv w:val="1"/>
      <w:marLeft w:val="0"/>
      <w:marRight w:val="0"/>
      <w:marTop w:val="0"/>
      <w:marBottom w:val="0"/>
      <w:divBdr>
        <w:top w:val="none" w:sz="0" w:space="0" w:color="auto"/>
        <w:left w:val="none" w:sz="0" w:space="0" w:color="auto"/>
        <w:bottom w:val="none" w:sz="0" w:space="0" w:color="auto"/>
        <w:right w:val="none" w:sz="0" w:space="0" w:color="auto"/>
      </w:divBdr>
    </w:div>
    <w:div w:id="1654525972">
      <w:bodyDiv w:val="1"/>
      <w:marLeft w:val="0"/>
      <w:marRight w:val="0"/>
      <w:marTop w:val="0"/>
      <w:marBottom w:val="0"/>
      <w:divBdr>
        <w:top w:val="none" w:sz="0" w:space="0" w:color="auto"/>
        <w:left w:val="none" w:sz="0" w:space="0" w:color="auto"/>
        <w:bottom w:val="none" w:sz="0" w:space="0" w:color="auto"/>
        <w:right w:val="none" w:sz="0" w:space="0" w:color="auto"/>
      </w:divBdr>
    </w:div>
    <w:div w:id="1669869763">
      <w:bodyDiv w:val="1"/>
      <w:marLeft w:val="0"/>
      <w:marRight w:val="0"/>
      <w:marTop w:val="0"/>
      <w:marBottom w:val="0"/>
      <w:divBdr>
        <w:top w:val="none" w:sz="0" w:space="0" w:color="auto"/>
        <w:left w:val="none" w:sz="0" w:space="0" w:color="auto"/>
        <w:bottom w:val="none" w:sz="0" w:space="0" w:color="auto"/>
        <w:right w:val="none" w:sz="0" w:space="0" w:color="auto"/>
      </w:divBdr>
    </w:div>
    <w:div w:id="1670139922">
      <w:bodyDiv w:val="1"/>
      <w:marLeft w:val="0"/>
      <w:marRight w:val="0"/>
      <w:marTop w:val="0"/>
      <w:marBottom w:val="0"/>
      <w:divBdr>
        <w:top w:val="none" w:sz="0" w:space="0" w:color="auto"/>
        <w:left w:val="none" w:sz="0" w:space="0" w:color="auto"/>
        <w:bottom w:val="none" w:sz="0" w:space="0" w:color="auto"/>
        <w:right w:val="none" w:sz="0" w:space="0" w:color="auto"/>
      </w:divBdr>
    </w:div>
    <w:div w:id="1684235378">
      <w:bodyDiv w:val="1"/>
      <w:marLeft w:val="0"/>
      <w:marRight w:val="0"/>
      <w:marTop w:val="0"/>
      <w:marBottom w:val="0"/>
      <w:divBdr>
        <w:top w:val="none" w:sz="0" w:space="0" w:color="auto"/>
        <w:left w:val="none" w:sz="0" w:space="0" w:color="auto"/>
        <w:bottom w:val="none" w:sz="0" w:space="0" w:color="auto"/>
        <w:right w:val="none" w:sz="0" w:space="0" w:color="auto"/>
      </w:divBdr>
    </w:div>
    <w:div w:id="1700937510">
      <w:bodyDiv w:val="1"/>
      <w:marLeft w:val="0"/>
      <w:marRight w:val="0"/>
      <w:marTop w:val="0"/>
      <w:marBottom w:val="0"/>
      <w:divBdr>
        <w:top w:val="none" w:sz="0" w:space="0" w:color="auto"/>
        <w:left w:val="none" w:sz="0" w:space="0" w:color="auto"/>
        <w:bottom w:val="none" w:sz="0" w:space="0" w:color="auto"/>
        <w:right w:val="none" w:sz="0" w:space="0" w:color="auto"/>
      </w:divBdr>
    </w:div>
    <w:div w:id="1717660324">
      <w:bodyDiv w:val="1"/>
      <w:marLeft w:val="0"/>
      <w:marRight w:val="0"/>
      <w:marTop w:val="0"/>
      <w:marBottom w:val="0"/>
      <w:divBdr>
        <w:top w:val="none" w:sz="0" w:space="0" w:color="auto"/>
        <w:left w:val="none" w:sz="0" w:space="0" w:color="auto"/>
        <w:bottom w:val="none" w:sz="0" w:space="0" w:color="auto"/>
        <w:right w:val="none" w:sz="0" w:space="0" w:color="auto"/>
      </w:divBdr>
    </w:div>
    <w:div w:id="1730180063">
      <w:bodyDiv w:val="1"/>
      <w:marLeft w:val="0"/>
      <w:marRight w:val="0"/>
      <w:marTop w:val="0"/>
      <w:marBottom w:val="0"/>
      <w:divBdr>
        <w:top w:val="none" w:sz="0" w:space="0" w:color="auto"/>
        <w:left w:val="none" w:sz="0" w:space="0" w:color="auto"/>
        <w:bottom w:val="none" w:sz="0" w:space="0" w:color="auto"/>
        <w:right w:val="none" w:sz="0" w:space="0" w:color="auto"/>
      </w:divBdr>
    </w:div>
    <w:div w:id="1743065085">
      <w:bodyDiv w:val="1"/>
      <w:marLeft w:val="0"/>
      <w:marRight w:val="0"/>
      <w:marTop w:val="0"/>
      <w:marBottom w:val="0"/>
      <w:divBdr>
        <w:top w:val="none" w:sz="0" w:space="0" w:color="auto"/>
        <w:left w:val="none" w:sz="0" w:space="0" w:color="auto"/>
        <w:bottom w:val="none" w:sz="0" w:space="0" w:color="auto"/>
        <w:right w:val="none" w:sz="0" w:space="0" w:color="auto"/>
      </w:divBdr>
    </w:div>
    <w:div w:id="1744136396">
      <w:bodyDiv w:val="1"/>
      <w:marLeft w:val="0"/>
      <w:marRight w:val="0"/>
      <w:marTop w:val="0"/>
      <w:marBottom w:val="0"/>
      <w:divBdr>
        <w:top w:val="none" w:sz="0" w:space="0" w:color="auto"/>
        <w:left w:val="none" w:sz="0" w:space="0" w:color="auto"/>
        <w:bottom w:val="none" w:sz="0" w:space="0" w:color="auto"/>
        <w:right w:val="none" w:sz="0" w:space="0" w:color="auto"/>
      </w:divBdr>
    </w:div>
    <w:div w:id="1773163171">
      <w:bodyDiv w:val="1"/>
      <w:marLeft w:val="0"/>
      <w:marRight w:val="0"/>
      <w:marTop w:val="0"/>
      <w:marBottom w:val="0"/>
      <w:divBdr>
        <w:top w:val="none" w:sz="0" w:space="0" w:color="auto"/>
        <w:left w:val="none" w:sz="0" w:space="0" w:color="auto"/>
        <w:bottom w:val="none" w:sz="0" w:space="0" w:color="auto"/>
        <w:right w:val="none" w:sz="0" w:space="0" w:color="auto"/>
      </w:divBdr>
    </w:div>
    <w:div w:id="1811899230">
      <w:bodyDiv w:val="1"/>
      <w:marLeft w:val="0"/>
      <w:marRight w:val="0"/>
      <w:marTop w:val="0"/>
      <w:marBottom w:val="0"/>
      <w:divBdr>
        <w:top w:val="none" w:sz="0" w:space="0" w:color="auto"/>
        <w:left w:val="none" w:sz="0" w:space="0" w:color="auto"/>
        <w:bottom w:val="none" w:sz="0" w:space="0" w:color="auto"/>
        <w:right w:val="none" w:sz="0" w:space="0" w:color="auto"/>
      </w:divBdr>
    </w:div>
    <w:div w:id="1828084017">
      <w:bodyDiv w:val="1"/>
      <w:marLeft w:val="0"/>
      <w:marRight w:val="0"/>
      <w:marTop w:val="0"/>
      <w:marBottom w:val="0"/>
      <w:divBdr>
        <w:top w:val="none" w:sz="0" w:space="0" w:color="auto"/>
        <w:left w:val="none" w:sz="0" w:space="0" w:color="auto"/>
        <w:bottom w:val="none" w:sz="0" w:space="0" w:color="auto"/>
        <w:right w:val="none" w:sz="0" w:space="0" w:color="auto"/>
      </w:divBdr>
    </w:div>
    <w:div w:id="1846363160">
      <w:bodyDiv w:val="1"/>
      <w:marLeft w:val="0"/>
      <w:marRight w:val="0"/>
      <w:marTop w:val="0"/>
      <w:marBottom w:val="0"/>
      <w:divBdr>
        <w:top w:val="none" w:sz="0" w:space="0" w:color="auto"/>
        <w:left w:val="none" w:sz="0" w:space="0" w:color="auto"/>
        <w:bottom w:val="none" w:sz="0" w:space="0" w:color="auto"/>
        <w:right w:val="none" w:sz="0" w:space="0" w:color="auto"/>
      </w:divBdr>
    </w:div>
    <w:div w:id="1857578820">
      <w:bodyDiv w:val="1"/>
      <w:marLeft w:val="0"/>
      <w:marRight w:val="0"/>
      <w:marTop w:val="0"/>
      <w:marBottom w:val="0"/>
      <w:divBdr>
        <w:top w:val="none" w:sz="0" w:space="0" w:color="auto"/>
        <w:left w:val="none" w:sz="0" w:space="0" w:color="auto"/>
        <w:bottom w:val="none" w:sz="0" w:space="0" w:color="auto"/>
        <w:right w:val="none" w:sz="0" w:space="0" w:color="auto"/>
      </w:divBdr>
    </w:div>
    <w:div w:id="1863938371">
      <w:bodyDiv w:val="1"/>
      <w:marLeft w:val="0"/>
      <w:marRight w:val="0"/>
      <w:marTop w:val="0"/>
      <w:marBottom w:val="0"/>
      <w:divBdr>
        <w:top w:val="none" w:sz="0" w:space="0" w:color="auto"/>
        <w:left w:val="none" w:sz="0" w:space="0" w:color="auto"/>
        <w:bottom w:val="none" w:sz="0" w:space="0" w:color="auto"/>
        <w:right w:val="none" w:sz="0" w:space="0" w:color="auto"/>
      </w:divBdr>
    </w:div>
    <w:div w:id="1883442684">
      <w:bodyDiv w:val="1"/>
      <w:marLeft w:val="0"/>
      <w:marRight w:val="0"/>
      <w:marTop w:val="0"/>
      <w:marBottom w:val="0"/>
      <w:divBdr>
        <w:top w:val="none" w:sz="0" w:space="0" w:color="auto"/>
        <w:left w:val="none" w:sz="0" w:space="0" w:color="auto"/>
        <w:bottom w:val="none" w:sz="0" w:space="0" w:color="auto"/>
        <w:right w:val="none" w:sz="0" w:space="0" w:color="auto"/>
      </w:divBdr>
    </w:div>
    <w:div w:id="1895891222">
      <w:bodyDiv w:val="1"/>
      <w:marLeft w:val="0"/>
      <w:marRight w:val="0"/>
      <w:marTop w:val="0"/>
      <w:marBottom w:val="0"/>
      <w:divBdr>
        <w:top w:val="none" w:sz="0" w:space="0" w:color="auto"/>
        <w:left w:val="none" w:sz="0" w:space="0" w:color="auto"/>
        <w:bottom w:val="none" w:sz="0" w:space="0" w:color="auto"/>
        <w:right w:val="none" w:sz="0" w:space="0" w:color="auto"/>
      </w:divBdr>
    </w:div>
    <w:div w:id="1897815911">
      <w:bodyDiv w:val="1"/>
      <w:marLeft w:val="0"/>
      <w:marRight w:val="0"/>
      <w:marTop w:val="0"/>
      <w:marBottom w:val="0"/>
      <w:divBdr>
        <w:top w:val="none" w:sz="0" w:space="0" w:color="auto"/>
        <w:left w:val="none" w:sz="0" w:space="0" w:color="auto"/>
        <w:bottom w:val="none" w:sz="0" w:space="0" w:color="auto"/>
        <w:right w:val="none" w:sz="0" w:space="0" w:color="auto"/>
      </w:divBdr>
    </w:div>
    <w:div w:id="1911117141">
      <w:bodyDiv w:val="1"/>
      <w:marLeft w:val="0"/>
      <w:marRight w:val="0"/>
      <w:marTop w:val="0"/>
      <w:marBottom w:val="0"/>
      <w:divBdr>
        <w:top w:val="none" w:sz="0" w:space="0" w:color="auto"/>
        <w:left w:val="none" w:sz="0" w:space="0" w:color="auto"/>
        <w:bottom w:val="none" w:sz="0" w:space="0" w:color="auto"/>
        <w:right w:val="none" w:sz="0" w:space="0" w:color="auto"/>
      </w:divBdr>
    </w:div>
    <w:div w:id="1911426357">
      <w:bodyDiv w:val="1"/>
      <w:marLeft w:val="0"/>
      <w:marRight w:val="0"/>
      <w:marTop w:val="0"/>
      <w:marBottom w:val="0"/>
      <w:divBdr>
        <w:top w:val="none" w:sz="0" w:space="0" w:color="auto"/>
        <w:left w:val="none" w:sz="0" w:space="0" w:color="auto"/>
        <w:bottom w:val="none" w:sz="0" w:space="0" w:color="auto"/>
        <w:right w:val="none" w:sz="0" w:space="0" w:color="auto"/>
      </w:divBdr>
    </w:div>
    <w:div w:id="1934387747">
      <w:bodyDiv w:val="1"/>
      <w:marLeft w:val="0"/>
      <w:marRight w:val="0"/>
      <w:marTop w:val="0"/>
      <w:marBottom w:val="0"/>
      <w:divBdr>
        <w:top w:val="none" w:sz="0" w:space="0" w:color="auto"/>
        <w:left w:val="none" w:sz="0" w:space="0" w:color="auto"/>
        <w:bottom w:val="none" w:sz="0" w:space="0" w:color="auto"/>
        <w:right w:val="none" w:sz="0" w:space="0" w:color="auto"/>
      </w:divBdr>
    </w:div>
    <w:div w:id="1942373146">
      <w:bodyDiv w:val="1"/>
      <w:marLeft w:val="0"/>
      <w:marRight w:val="0"/>
      <w:marTop w:val="0"/>
      <w:marBottom w:val="0"/>
      <w:divBdr>
        <w:top w:val="none" w:sz="0" w:space="0" w:color="auto"/>
        <w:left w:val="none" w:sz="0" w:space="0" w:color="auto"/>
        <w:bottom w:val="none" w:sz="0" w:space="0" w:color="auto"/>
        <w:right w:val="none" w:sz="0" w:space="0" w:color="auto"/>
      </w:divBdr>
    </w:div>
    <w:div w:id="1952740468">
      <w:bodyDiv w:val="1"/>
      <w:marLeft w:val="0"/>
      <w:marRight w:val="0"/>
      <w:marTop w:val="0"/>
      <w:marBottom w:val="0"/>
      <w:divBdr>
        <w:top w:val="none" w:sz="0" w:space="0" w:color="auto"/>
        <w:left w:val="none" w:sz="0" w:space="0" w:color="auto"/>
        <w:bottom w:val="none" w:sz="0" w:space="0" w:color="auto"/>
        <w:right w:val="none" w:sz="0" w:space="0" w:color="auto"/>
      </w:divBdr>
    </w:div>
    <w:div w:id="1954242059">
      <w:bodyDiv w:val="1"/>
      <w:marLeft w:val="0"/>
      <w:marRight w:val="0"/>
      <w:marTop w:val="0"/>
      <w:marBottom w:val="0"/>
      <w:divBdr>
        <w:top w:val="none" w:sz="0" w:space="0" w:color="auto"/>
        <w:left w:val="none" w:sz="0" w:space="0" w:color="auto"/>
        <w:bottom w:val="none" w:sz="0" w:space="0" w:color="auto"/>
        <w:right w:val="none" w:sz="0" w:space="0" w:color="auto"/>
      </w:divBdr>
    </w:div>
    <w:div w:id="1983463457">
      <w:bodyDiv w:val="1"/>
      <w:marLeft w:val="0"/>
      <w:marRight w:val="0"/>
      <w:marTop w:val="0"/>
      <w:marBottom w:val="0"/>
      <w:divBdr>
        <w:top w:val="none" w:sz="0" w:space="0" w:color="auto"/>
        <w:left w:val="none" w:sz="0" w:space="0" w:color="auto"/>
        <w:bottom w:val="none" w:sz="0" w:space="0" w:color="auto"/>
        <w:right w:val="none" w:sz="0" w:space="0" w:color="auto"/>
      </w:divBdr>
    </w:div>
    <w:div w:id="2039816977">
      <w:bodyDiv w:val="1"/>
      <w:marLeft w:val="0"/>
      <w:marRight w:val="0"/>
      <w:marTop w:val="0"/>
      <w:marBottom w:val="0"/>
      <w:divBdr>
        <w:top w:val="none" w:sz="0" w:space="0" w:color="auto"/>
        <w:left w:val="none" w:sz="0" w:space="0" w:color="auto"/>
        <w:bottom w:val="none" w:sz="0" w:space="0" w:color="auto"/>
        <w:right w:val="none" w:sz="0" w:space="0" w:color="auto"/>
      </w:divBdr>
    </w:div>
    <w:div w:id="2044672395">
      <w:bodyDiv w:val="1"/>
      <w:marLeft w:val="0"/>
      <w:marRight w:val="0"/>
      <w:marTop w:val="0"/>
      <w:marBottom w:val="0"/>
      <w:divBdr>
        <w:top w:val="none" w:sz="0" w:space="0" w:color="auto"/>
        <w:left w:val="none" w:sz="0" w:space="0" w:color="auto"/>
        <w:bottom w:val="none" w:sz="0" w:space="0" w:color="auto"/>
        <w:right w:val="none" w:sz="0" w:space="0" w:color="auto"/>
      </w:divBdr>
    </w:div>
    <w:div w:id="2046245647">
      <w:bodyDiv w:val="1"/>
      <w:marLeft w:val="0"/>
      <w:marRight w:val="0"/>
      <w:marTop w:val="0"/>
      <w:marBottom w:val="0"/>
      <w:divBdr>
        <w:top w:val="none" w:sz="0" w:space="0" w:color="auto"/>
        <w:left w:val="none" w:sz="0" w:space="0" w:color="auto"/>
        <w:bottom w:val="none" w:sz="0" w:space="0" w:color="auto"/>
        <w:right w:val="none" w:sz="0" w:space="0" w:color="auto"/>
      </w:divBdr>
    </w:div>
    <w:div w:id="2052070045">
      <w:bodyDiv w:val="1"/>
      <w:marLeft w:val="0"/>
      <w:marRight w:val="0"/>
      <w:marTop w:val="0"/>
      <w:marBottom w:val="0"/>
      <w:divBdr>
        <w:top w:val="none" w:sz="0" w:space="0" w:color="auto"/>
        <w:left w:val="none" w:sz="0" w:space="0" w:color="auto"/>
        <w:bottom w:val="none" w:sz="0" w:space="0" w:color="auto"/>
        <w:right w:val="none" w:sz="0" w:space="0" w:color="auto"/>
      </w:divBdr>
      <w:divsChild>
        <w:div w:id="232084195">
          <w:marLeft w:val="0"/>
          <w:marRight w:val="0"/>
          <w:marTop w:val="0"/>
          <w:marBottom w:val="0"/>
          <w:divBdr>
            <w:top w:val="none" w:sz="0" w:space="0" w:color="auto"/>
            <w:left w:val="none" w:sz="0" w:space="0" w:color="auto"/>
            <w:bottom w:val="none" w:sz="0" w:space="0" w:color="auto"/>
            <w:right w:val="none" w:sz="0" w:space="0" w:color="auto"/>
          </w:divBdr>
          <w:divsChild>
            <w:div w:id="76103305">
              <w:marLeft w:val="0"/>
              <w:marRight w:val="0"/>
              <w:marTop w:val="0"/>
              <w:marBottom w:val="0"/>
              <w:divBdr>
                <w:top w:val="none" w:sz="0" w:space="0" w:color="auto"/>
                <w:left w:val="none" w:sz="0" w:space="0" w:color="auto"/>
                <w:bottom w:val="none" w:sz="0" w:space="0" w:color="auto"/>
                <w:right w:val="none" w:sz="0" w:space="0" w:color="auto"/>
              </w:divBdr>
            </w:div>
            <w:div w:id="726803138">
              <w:marLeft w:val="0"/>
              <w:marRight w:val="0"/>
              <w:marTop w:val="0"/>
              <w:marBottom w:val="0"/>
              <w:divBdr>
                <w:top w:val="none" w:sz="0" w:space="0" w:color="auto"/>
                <w:left w:val="none" w:sz="0" w:space="0" w:color="auto"/>
                <w:bottom w:val="none" w:sz="0" w:space="0" w:color="auto"/>
                <w:right w:val="none" w:sz="0" w:space="0" w:color="auto"/>
              </w:divBdr>
            </w:div>
            <w:div w:id="781923210">
              <w:marLeft w:val="0"/>
              <w:marRight w:val="0"/>
              <w:marTop w:val="0"/>
              <w:marBottom w:val="0"/>
              <w:divBdr>
                <w:top w:val="none" w:sz="0" w:space="0" w:color="auto"/>
                <w:left w:val="none" w:sz="0" w:space="0" w:color="auto"/>
                <w:bottom w:val="none" w:sz="0" w:space="0" w:color="auto"/>
                <w:right w:val="none" w:sz="0" w:space="0" w:color="auto"/>
              </w:divBdr>
            </w:div>
            <w:div w:id="1058013791">
              <w:marLeft w:val="0"/>
              <w:marRight w:val="0"/>
              <w:marTop w:val="0"/>
              <w:marBottom w:val="0"/>
              <w:divBdr>
                <w:top w:val="none" w:sz="0" w:space="0" w:color="auto"/>
                <w:left w:val="none" w:sz="0" w:space="0" w:color="auto"/>
                <w:bottom w:val="none" w:sz="0" w:space="0" w:color="auto"/>
                <w:right w:val="none" w:sz="0" w:space="0" w:color="auto"/>
              </w:divBdr>
            </w:div>
            <w:div w:id="20870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3027">
      <w:bodyDiv w:val="1"/>
      <w:marLeft w:val="0"/>
      <w:marRight w:val="0"/>
      <w:marTop w:val="0"/>
      <w:marBottom w:val="0"/>
      <w:divBdr>
        <w:top w:val="none" w:sz="0" w:space="0" w:color="auto"/>
        <w:left w:val="none" w:sz="0" w:space="0" w:color="auto"/>
        <w:bottom w:val="none" w:sz="0" w:space="0" w:color="auto"/>
        <w:right w:val="none" w:sz="0" w:space="0" w:color="auto"/>
      </w:divBdr>
    </w:div>
    <w:div w:id="2060325502">
      <w:bodyDiv w:val="1"/>
      <w:marLeft w:val="0"/>
      <w:marRight w:val="0"/>
      <w:marTop w:val="0"/>
      <w:marBottom w:val="0"/>
      <w:divBdr>
        <w:top w:val="none" w:sz="0" w:space="0" w:color="auto"/>
        <w:left w:val="none" w:sz="0" w:space="0" w:color="auto"/>
        <w:bottom w:val="none" w:sz="0" w:space="0" w:color="auto"/>
        <w:right w:val="none" w:sz="0" w:space="0" w:color="auto"/>
      </w:divBdr>
    </w:div>
    <w:div w:id="2066023753">
      <w:bodyDiv w:val="1"/>
      <w:marLeft w:val="0"/>
      <w:marRight w:val="0"/>
      <w:marTop w:val="0"/>
      <w:marBottom w:val="0"/>
      <w:divBdr>
        <w:top w:val="none" w:sz="0" w:space="0" w:color="auto"/>
        <w:left w:val="none" w:sz="0" w:space="0" w:color="auto"/>
        <w:bottom w:val="none" w:sz="0" w:space="0" w:color="auto"/>
        <w:right w:val="none" w:sz="0" w:space="0" w:color="auto"/>
      </w:divBdr>
    </w:div>
    <w:div w:id="2090732005">
      <w:bodyDiv w:val="1"/>
      <w:marLeft w:val="0"/>
      <w:marRight w:val="0"/>
      <w:marTop w:val="0"/>
      <w:marBottom w:val="0"/>
      <w:divBdr>
        <w:top w:val="none" w:sz="0" w:space="0" w:color="auto"/>
        <w:left w:val="none" w:sz="0" w:space="0" w:color="auto"/>
        <w:bottom w:val="none" w:sz="0" w:space="0" w:color="auto"/>
        <w:right w:val="none" w:sz="0" w:space="0" w:color="auto"/>
      </w:divBdr>
    </w:div>
    <w:div w:id="2144347535">
      <w:bodyDiv w:val="1"/>
      <w:marLeft w:val="0"/>
      <w:marRight w:val="0"/>
      <w:marTop w:val="0"/>
      <w:marBottom w:val="0"/>
      <w:divBdr>
        <w:top w:val="none" w:sz="0" w:space="0" w:color="auto"/>
        <w:left w:val="none" w:sz="0" w:space="0" w:color="auto"/>
        <w:bottom w:val="none" w:sz="0" w:space="0" w:color="auto"/>
        <w:right w:val="none" w:sz="0" w:space="0" w:color="auto"/>
      </w:divBdr>
    </w:div>
    <w:div w:id="214611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3" Type="http://schemas.openxmlformats.org/officeDocument/2006/relationships/hyperlink" Target="https://pricing.us-east-1.amazonaws.com/offers/v1.0/aws/AmazonEC2/current/ap-northeast-2/index.json" TargetMode="External"/><Relationship Id="rId24" Type="http://schemas.openxmlformats.org/officeDocument/2006/relationships/hyperlink" Target="https://pricing.us-east-1.amazonaws.com/offers/v1.0/aws/AmazonRDS/current/ap-northeast-2/index.json" TargetMode="External"/><Relationship Id="rId25" Type="http://schemas.openxmlformats.org/officeDocument/2006/relationships/hyperlink" Target="https://pricing.us-east-1.amazonaws.com/offers/v1.0/aws/AmazonECR/current/ap-northeast-2/index.json" TargetMode="External"/><Relationship Id="rId26" Type="http://schemas.openxmlformats.org/officeDocument/2006/relationships/hyperlink" Target="https://pricing.us-east-1.amazonaws.com/offers/v1.0/aws/AmazonVPC/current/ap-northeast-2/index.json" TargetMode="External"/><Relationship Id="rId27" Type="http://schemas.openxmlformats.org/officeDocument/2006/relationships/hyperlink" Target="https://pricing.us-east-1.amazonaws.com/offers/v1.0/aws/AWSSecretsManager/current/ap-northeast-2/index.json" TargetMode="External"/><Relationship Id="rId28" Type="http://schemas.openxmlformats.org/officeDocument/2006/relationships/hyperlink" Target="https://aws.amazon.com/route53/pricing/" TargetMode="External"/><Relationship Id="rId29" Type="http://schemas.openxmlformats.org/officeDocument/2006/relationships/hyperlink" Target="https://aws.amazon.com/calculator/calculator-assumptions/" TargetMode="External"/><Relationship Id="rId30" Type="http://schemas.openxmlformats.org/officeDocument/2006/relationships/hyperlink" Target="https://aws.amazon.com/privatelink/pricing/" TargetMode="External"/><Relationship Id="rId31" Type="http://schemas.openxmlformats.org/officeDocument/2006/relationships/hyperlink" Target="https://aws.amazon.com/cloudfront/faqs/" TargetMode="External"/><Relationship Id="rId32" Type="http://schemas.openxmlformats.org/officeDocument/2006/relationships/hyperlink" Target="https://aws.amazon.com/cloudwatch/pricing/" TargetMode="External"/><Relationship Id="rId33" Type="http://schemas.openxmlformats.org/officeDocument/2006/relationships/hyperlink" Target="https://docs.aws.amazon.com/AmazonRDS/latest/UserGuide/USER_StopInstance.html" TargetMode="External"/><Relationship Id="rId34" Type="http://schemas.openxmlformats.org/officeDocument/2006/relationships/hyperlink" Target="https://docs.aws.amazon.com/AmazonECR/latest/userguide/vpc-endpoints.html" TargetMode="External"/><Relationship Id="rId35" Type="http://schemas.openxmlformats.org/officeDocument/2006/relationships/hyperlink" Target="https://docs.aws.amazon.com/AmazonCloudFront/latest/DeveloperGuide/private-content-restricting-access-to-s3.html" TargetMode="External"/><Relationship Id="rId36" Type="http://schemas.openxmlformats.org/officeDocument/2006/relationships/hyperlink" Target="https://docs.aws.amazon.com/AmazonCloudFront/latest/DeveloperGuide/private-content-vpc-origins.html" TargetMode="External"/><Relationship Id="rId37" Type="http://schemas.openxmlformats.org/officeDocument/2006/relationships/hyperlink" Target="https://aws.amazon.com/vpc/pricing/" TargetMode="External"/><Relationship Id="rId38" Type="http://schemas.openxmlformats.org/officeDocument/2006/relationships/hyperlink" Target="https://aws.amazon.com/ko/blogs/tech/aws-networking-dto-dp-01/" TargetMode="External"/><Relationship Id="rId39" Type="http://schemas.openxmlformats.org/officeDocument/2006/relationships/hyperlink" Target="https://aws.amazon.com/ec2/instance-types/t3/" TargetMode="External"/><Relationship Id="rId40" Type="http://schemas.openxmlformats.org/officeDocument/2006/relationships/hyperlink" Target="https://docs.aws.amazon.com/vpc/latest/userguide/nat-gateway-working-with.html" TargetMode="External"/><Relationship Id="rId41" Type="http://schemas.openxmlformats.org/officeDocument/2006/relationships/hyperlink" Target="https://docs.aws.amazon.com/AmazonCloudFront/latest/DeveloperGuide/using-managed-cache-policies.html" TargetMode="External"/><Relationship Id="rId42" Type="http://schemas.openxmlformats.org/officeDocument/2006/relationships/hyperlink" Target="https://docs.aws.amazon.com/AmazonCloudFront/latest/DeveloperGuide/cnames-and-https-requirements.html" TargetMode="External"/><Relationship Id="rId43"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04048\LOCALS~1\Temp\&#53596;&#54540;&#47551;%20&#51089;&#49457;%20&#54364;&#51456;%20&#50577;&#49885;.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2334D-102C-406F-BC02-8E02EEF68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C:\DOCUME~1\04048\LOCALS~1\Temp\템플릿 작성 표준 양식.dot</Template>
  <TotalTime>44</TotalTime>
  <Pages>6</Pages>
  <Words>451</Words>
  <Characters>2575</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클라우드 사용계획서</vt:lpstr>
    </vt:vector>
  </TitlesOfParts>
  <Manager>전영재</Manager>
  <Company>에스알센터</Company>
  <LinksUpToDate>false</LinksUpToDate>
  <CharactersWithSpaces>3020</CharactersWithSpaces>
  <SharedDoc>false</SharedDoc>
  <HyperlinkBase/>
  <HLinks>
    <vt:vector size="294" baseType="variant">
      <vt:variant>
        <vt:i4>1310774</vt:i4>
      </vt:variant>
      <vt:variant>
        <vt:i4>290</vt:i4>
      </vt:variant>
      <vt:variant>
        <vt:i4>0</vt:i4>
      </vt:variant>
      <vt:variant>
        <vt:i4>5</vt:i4>
      </vt:variant>
      <vt:variant>
        <vt:lpwstr/>
      </vt:variant>
      <vt:variant>
        <vt:lpwstr>_Toc355004021</vt:lpwstr>
      </vt:variant>
      <vt:variant>
        <vt:i4>1310774</vt:i4>
      </vt:variant>
      <vt:variant>
        <vt:i4>284</vt:i4>
      </vt:variant>
      <vt:variant>
        <vt:i4>0</vt:i4>
      </vt:variant>
      <vt:variant>
        <vt:i4>5</vt:i4>
      </vt:variant>
      <vt:variant>
        <vt:lpwstr/>
      </vt:variant>
      <vt:variant>
        <vt:lpwstr>_Toc355004020</vt:lpwstr>
      </vt:variant>
      <vt:variant>
        <vt:i4>1507382</vt:i4>
      </vt:variant>
      <vt:variant>
        <vt:i4>278</vt:i4>
      </vt:variant>
      <vt:variant>
        <vt:i4>0</vt:i4>
      </vt:variant>
      <vt:variant>
        <vt:i4>5</vt:i4>
      </vt:variant>
      <vt:variant>
        <vt:lpwstr/>
      </vt:variant>
      <vt:variant>
        <vt:lpwstr>_Toc355004019</vt:lpwstr>
      </vt:variant>
      <vt:variant>
        <vt:i4>1507382</vt:i4>
      </vt:variant>
      <vt:variant>
        <vt:i4>272</vt:i4>
      </vt:variant>
      <vt:variant>
        <vt:i4>0</vt:i4>
      </vt:variant>
      <vt:variant>
        <vt:i4>5</vt:i4>
      </vt:variant>
      <vt:variant>
        <vt:lpwstr/>
      </vt:variant>
      <vt:variant>
        <vt:lpwstr>_Toc355004018</vt:lpwstr>
      </vt:variant>
      <vt:variant>
        <vt:i4>1507382</vt:i4>
      </vt:variant>
      <vt:variant>
        <vt:i4>266</vt:i4>
      </vt:variant>
      <vt:variant>
        <vt:i4>0</vt:i4>
      </vt:variant>
      <vt:variant>
        <vt:i4>5</vt:i4>
      </vt:variant>
      <vt:variant>
        <vt:lpwstr/>
      </vt:variant>
      <vt:variant>
        <vt:lpwstr>_Toc355004017</vt:lpwstr>
      </vt:variant>
      <vt:variant>
        <vt:i4>1507382</vt:i4>
      </vt:variant>
      <vt:variant>
        <vt:i4>260</vt:i4>
      </vt:variant>
      <vt:variant>
        <vt:i4>0</vt:i4>
      </vt:variant>
      <vt:variant>
        <vt:i4>5</vt:i4>
      </vt:variant>
      <vt:variant>
        <vt:lpwstr/>
      </vt:variant>
      <vt:variant>
        <vt:lpwstr>_Toc355004016</vt:lpwstr>
      </vt:variant>
      <vt:variant>
        <vt:i4>1507382</vt:i4>
      </vt:variant>
      <vt:variant>
        <vt:i4>254</vt:i4>
      </vt:variant>
      <vt:variant>
        <vt:i4>0</vt:i4>
      </vt:variant>
      <vt:variant>
        <vt:i4>5</vt:i4>
      </vt:variant>
      <vt:variant>
        <vt:lpwstr/>
      </vt:variant>
      <vt:variant>
        <vt:lpwstr>_Toc355004015</vt:lpwstr>
      </vt:variant>
      <vt:variant>
        <vt:i4>1507382</vt:i4>
      </vt:variant>
      <vt:variant>
        <vt:i4>248</vt:i4>
      </vt:variant>
      <vt:variant>
        <vt:i4>0</vt:i4>
      </vt:variant>
      <vt:variant>
        <vt:i4>5</vt:i4>
      </vt:variant>
      <vt:variant>
        <vt:lpwstr/>
      </vt:variant>
      <vt:variant>
        <vt:lpwstr>_Toc355004014</vt:lpwstr>
      </vt:variant>
      <vt:variant>
        <vt:i4>1507382</vt:i4>
      </vt:variant>
      <vt:variant>
        <vt:i4>242</vt:i4>
      </vt:variant>
      <vt:variant>
        <vt:i4>0</vt:i4>
      </vt:variant>
      <vt:variant>
        <vt:i4>5</vt:i4>
      </vt:variant>
      <vt:variant>
        <vt:lpwstr/>
      </vt:variant>
      <vt:variant>
        <vt:lpwstr>_Toc355004013</vt:lpwstr>
      </vt:variant>
      <vt:variant>
        <vt:i4>1507382</vt:i4>
      </vt:variant>
      <vt:variant>
        <vt:i4>236</vt:i4>
      </vt:variant>
      <vt:variant>
        <vt:i4>0</vt:i4>
      </vt:variant>
      <vt:variant>
        <vt:i4>5</vt:i4>
      </vt:variant>
      <vt:variant>
        <vt:lpwstr/>
      </vt:variant>
      <vt:variant>
        <vt:lpwstr>_Toc355004012</vt:lpwstr>
      </vt:variant>
      <vt:variant>
        <vt:i4>1507382</vt:i4>
      </vt:variant>
      <vt:variant>
        <vt:i4>230</vt:i4>
      </vt:variant>
      <vt:variant>
        <vt:i4>0</vt:i4>
      </vt:variant>
      <vt:variant>
        <vt:i4>5</vt:i4>
      </vt:variant>
      <vt:variant>
        <vt:lpwstr/>
      </vt:variant>
      <vt:variant>
        <vt:lpwstr>_Toc355004011</vt:lpwstr>
      </vt:variant>
      <vt:variant>
        <vt:i4>1507382</vt:i4>
      </vt:variant>
      <vt:variant>
        <vt:i4>224</vt:i4>
      </vt:variant>
      <vt:variant>
        <vt:i4>0</vt:i4>
      </vt:variant>
      <vt:variant>
        <vt:i4>5</vt:i4>
      </vt:variant>
      <vt:variant>
        <vt:lpwstr/>
      </vt:variant>
      <vt:variant>
        <vt:lpwstr>_Toc355004010</vt:lpwstr>
      </vt:variant>
      <vt:variant>
        <vt:i4>1441846</vt:i4>
      </vt:variant>
      <vt:variant>
        <vt:i4>218</vt:i4>
      </vt:variant>
      <vt:variant>
        <vt:i4>0</vt:i4>
      </vt:variant>
      <vt:variant>
        <vt:i4>5</vt:i4>
      </vt:variant>
      <vt:variant>
        <vt:lpwstr/>
      </vt:variant>
      <vt:variant>
        <vt:lpwstr>_Toc355004009</vt:lpwstr>
      </vt:variant>
      <vt:variant>
        <vt:i4>1441846</vt:i4>
      </vt:variant>
      <vt:variant>
        <vt:i4>212</vt:i4>
      </vt:variant>
      <vt:variant>
        <vt:i4>0</vt:i4>
      </vt:variant>
      <vt:variant>
        <vt:i4>5</vt:i4>
      </vt:variant>
      <vt:variant>
        <vt:lpwstr/>
      </vt:variant>
      <vt:variant>
        <vt:lpwstr>_Toc355004008</vt:lpwstr>
      </vt:variant>
      <vt:variant>
        <vt:i4>1441846</vt:i4>
      </vt:variant>
      <vt:variant>
        <vt:i4>206</vt:i4>
      </vt:variant>
      <vt:variant>
        <vt:i4>0</vt:i4>
      </vt:variant>
      <vt:variant>
        <vt:i4>5</vt:i4>
      </vt:variant>
      <vt:variant>
        <vt:lpwstr/>
      </vt:variant>
      <vt:variant>
        <vt:lpwstr>_Toc355004007</vt:lpwstr>
      </vt:variant>
      <vt:variant>
        <vt:i4>1441846</vt:i4>
      </vt:variant>
      <vt:variant>
        <vt:i4>200</vt:i4>
      </vt:variant>
      <vt:variant>
        <vt:i4>0</vt:i4>
      </vt:variant>
      <vt:variant>
        <vt:i4>5</vt:i4>
      </vt:variant>
      <vt:variant>
        <vt:lpwstr/>
      </vt:variant>
      <vt:variant>
        <vt:lpwstr>_Toc355004006</vt:lpwstr>
      </vt:variant>
      <vt:variant>
        <vt:i4>1441846</vt:i4>
      </vt:variant>
      <vt:variant>
        <vt:i4>194</vt:i4>
      </vt:variant>
      <vt:variant>
        <vt:i4>0</vt:i4>
      </vt:variant>
      <vt:variant>
        <vt:i4>5</vt:i4>
      </vt:variant>
      <vt:variant>
        <vt:lpwstr/>
      </vt:variant>
      <vt:variant>
        <vt:lpwstr>_Toc355004005</vt:lpwstr>
      </vt:variant>
      <vt:variant>
        <vt:i4>1441846</vt:i4>
      </vt:variant>
      <vt:variant>
        <vt:i4>188</vt:i4>
      </vt:variant>
      <vt:variant>
        <vt:i4>0</vt:i4>
      </vt:variant>
      <vt:variant>
        <vt:i4>5</vt:i4>
      </vt:variant>
      <vt:variant>
        <vt:lpwstr/>
      </vt:variant>
      <vt:variant>
        <vt:lpwstr>_Toc355004004</vt:lpwstr>
      </vt:variant>
      <vt:variant>
        <vt:i4>1441846</vt:i4>
      </vt:variant>
      <vt:variant>
        <vt:i4>182</vt:i4>
      </vt:variant>
      <vt:variant>
        <vt:i4>0</vt:i4>
      </vt:variant>
      <vt:variant>
        <vt:i4>5</vt:i4>
      </vt:variant>
      <vt:variant>
        <vt:lpwstr/>
      </vt:variant>
      <vt:variant>
        <vt:lpwstr>_Toc355004003</vt:lpwstr>
      </vt:variant>
      <vt:variant>
        <vt:i4>1441846</vt:i4>
      </vt:variant>
      <vt:variant>
        <vt:i4>176</vt:i4>
      </vt:variant>
      <vt:variant>
        <vt:i4>0</vt:i4>
      </vt:variant>
      <vt:variant>
        <vt:i4>5</vt:i4>
      </vt:variant>
      <vt:variant>
        <vt:lpwstr/>
      </vt:variant>
      <vt:variant>
        <vt:lpwstr>_Toc355004002</vt:lpwstr>
      </vt:variant>
      <vt:variant>
        <vt:i4>1441846</vt:i4>
      </vt:variant>
      <vt:variant>
        <vt:i4>170</vt:i4>
      </vt:variant>
      <vt:variant>
        <vt:i4>0</vt:i4>
      </vt:variant>
      <vt:variant>
        <vt:i4>5</vt:i4>
      </vt:variant>
      <vt:variant>
        <vt:lpwstr/>
      </vt:variant>
      <vt:variant>
        <vt:lpwstr>_Toc355004001</vt:lpwstr>
      </vt:variant>
      <vt:variant>
        <vt:i4>1441846</vt:i4>
      </vt:variant>
      <vt:variant>
        <vt:i4>164</vt:i4>
      </vt:variant>
      <vt:variant>
        <vt:i4>0</vt:i4>
      </vt:variant>
      <vt:variant>
        <vt:i4>5</vt:i4>
      </vt:variant>
      <vt:variant>
        <vt:lpwstr/>
      </vt:variant>
      <vt:variant>
        <vt:lpwstr>_Toc355004000</vt:lpwstr>
      </vt:variant>
      <vt:variant>
        <vt:i4>1572927</vt:i4>
      </vt:variant>
      <vt:variant>
        <vt:i4>158</vt:i4>
      </vt:variant>
      <vt:variant>
        <vt:i4>0</vt:i4>
      </vt:variant>
      <vt:variant>
        <vt:i4>5</vt:i4>
      </vt:variant>
      <vt:variant>
        <vt:lpwstr/>
      </vt:variant>
      <vt:variant>
        <vt:lpwstr>_Toc355003999</vt:lpwstr>
      </vt:variant>
      <vt:variant>
        <vt:i4>1572927</vt:i4>
      </vt:variant>
      <vt:variant>
        <vt:i4>152</vt:i4>
      </vt:variant>
      <vt:variant>
        <vt:i4>0</vt:i4>
      </vt:variant>
      <vt:variant>
        <vt:i4>5</vt:i4>
      </vt:variant>
      <vt:variant>
        <vt:lpwstr/>
      </vt:variant>
      <vt:variant>
        <vt:lpwstr>_Toc355003998</vt:lpwstr>
      </vt:variant>
      <vt:variant>
        <vt:i4>1572927</vt:i4>
      </vt:variant>
      <vt:variant>
        <vt:i4>146</vt:i4>
      </vt:variant>
      <vt:variant>
        <vt:i4>0</vt:i4>
      </vt:variant>
      <vt:variant>
        <vt:i4>5</vt:i4>
      </vt:variant>
      <vt:variant>
        <vt:lpwstr/>
      </vt:variant>
      <vt:variant>
        <vt:lpwstr>_Toc355003997</vt:lpwstr>
      </vt:variant>
      <vt:variant>
        <vt:i4>1572927</vt:i4>
      </vt:variant>
      <vt:variant>
        <vt:i4>140</vt:i4>
      </vt:variant>
      <vt:variant>
        <vt:i4>0</vt:i4>
      </vt:variant>
      <vt:variant>
        <vt:i4>5</vt:i4>
      </vt:variant>
      <vt:variant>
        <vt:lpwstr/>
      </vt:variant>
      <vt:variant>
        <vt:lpwstr>_Toc355003996</vt:lpwstr>
      </vt:variant>
      <vt:variant>
        <vt:i4>1572927</vt:i4>
      </vt:variant>
      <vt:variant>
        <vt:i4>134</vt:i4>
      </vt:variant>
      <vt:variant>
        <vt:i4>0</vt:i4>
      </vt:variant>
      <vt:variant>
        <vt:i4>5</vt:i4>
      </vt:variant>
      <vt:variant>
        <vt:lpwstr/>
      </vt:variant>
      <vt:variant>
        <vt:lpwstr>_Toc355003995</vt:lpwstr>
      </vt:variant>
      <vt:variant>
        <vt:i4>1572927</vt:i4>
      </vt:variant>
      <vt:variant>
        <vt:i4>128</vt:i4>
      </vt:variant>
      <vt:variant>
        <vt:i4>0</vt:i4>
      </vt:variant>
      <vt:variant>
        <vt:i4>5</vt:i4>
      </vt:variant>
      <vt:variant>
        <vt:lpwstr/>
      </vt:variant>
      <vt:variant>
        <vt:lpwstr>_Toc355003994</vt:lpwstr>
      </vt:variant>
      <vt:variant>
        <vt:i4>1572927</vt:i4>
      </vt:variant>
      <vt:variant>
        <vt:i4>122</vt:i4>
      </vt:variant>
      <vt:variant>
        <vt:i4>0</vt:i4>
      </vt:variant>
      <vt:variant>
        <vt:i4>5</vt:i4>
      </vt:variant>
      <vt:variant>
        <vt:lpwstr/>
      </vt:variant>
      <vt:variant>
        <vt:lpwstr>_Toc355003993</vt:lpwstr>
      </vt:variant>
      <vt:variant>
        <vt:i4>1572927</vt:i4>
      </vt:variant>
      <vt:variant>
        <vt:i4>116</vt:i4>
      </vt:variant>
      <vt:variant>
        <vt:i4>0</vt:i4>
      </vt:variant>
      <vt:variant>
        <vt:i4>5</vt:i4>
      </vt:variant>
      <vt:variant>
        <vt:lpwstr/>
      </vt:variant>
      <vt:variant>
        <vt:lpwstr>_Toc355003992</vt:lpwstr>
      </vt:variant>
      <vt:variant>
        <vt:i4>1572927</vt:i4>
      </vt:variant>
      <vt:variant>
        <vt:i4>110</vt:i4>
      </vt:variant>
      <vt:variant>
        <vt:i4>0</vt:i4>
      </vt:variant>
      <vt:variant>
        <vt:i4>5</vt:i4>
      </vt:variant>
      <vt:variant>
        <vt:lpwstr/>
      </vt:variant>
      <vt:variant>
        <vt:lpwstr>_Toc355003991</vt:lpwstr>
      </vt:variant>
      <vt:variant>
        <vt:i4>1572927</vt:i4>
      </vt:variant>
      <vt:variant>
        <vt:i4>104</vt:i4>
      </vt:variant>
      <vt:variant>
        <vt:i4>0</vt:i4>
      </vt:variant>
      <vt:variant>
        <vt:i4>5</vt:i4>
      </vt:variant>
      <vt:variant>
        <vt:lpwstr/>
      </vt:variant>
      <vt:variant>
        <vt:lpwstr>_Toc355003990</vt:lpwstr>
      </vt:variant>
      <vt:variant>
        <vt:i4>1638463</vt:i4>
      </vt:variant>
      <vt:variant>
        <vt:i4>98</vt:i4>
      </vt:variant>
      <vt:variant>
        <vt:i4>0</vt:i4>
      </vt:variant>
      <vt:variant>
        <vt:i4>5</vt:i4>
      </vt:variant>
      <vt:variant>
        <vt:lpwstr/>
      </vt:variant>
      <vt:variant>
        <vt:lpwstr>_Toc355003989</vt:lpwstr>
      </vt:variant>
      <vt:variant>
        <vt:i4>1638463</vt:i4>
      </vt:variant>
      <vt:variant>
        <vt:i4>92</vt:i4>
      </vt:variant>
      <vt:variant>
        <vt:i4>0</vt:i4>
      </vt:variant>
      <vt:variant>
        <vt:i4>5</vt:i4>
      </vt:variant>
      <vt:variant>
        <vt:lpwstr/>
      </vt:variant>
      <vt:variant>
        <vt:lpwstr>_Toc355003988</vt:lpwstr>
      </vt:variant>
      <vt:variant>
        <vt:i4>1638463</vt:i4>
      </vt:variant>
      <vt:variant>
        <vt:i4>86</vt:i4>
      </vt:variant>
      <vt:variant>
        <vt:i4>0</vt:i4>
      </vt:variant>
      <vt:variant>
        <vt:i4>5</vt:i4>
      </vt:variant>
      <vt:variant>
        <vt:lpwstr/>
      </vt:variant>
      <vt:variant>
        <vt:lpwstr>_Toc355003987</vt:lpwstr>
      </vt:variant>
      <vt:variant>
        <vt:i4>1638463</vt:i4>
      </vt:variant>
      <vt:variant>
        <vt:i4>80</vt:i4>
      </vt:variant>
      <vt:variant>
        <vt:i4>0</vt:i4>
      </vt:variant>
      <vt:variant>
        <vt:i4>5</vt:i4>
      </vt:variant>
      <vt:variant>
        <vt:lpwstr/>
      </vt:variant>
      <vt:variant>
        <vt:lpwstr>_Toc355003986</vt:lpwstr>
      </vt:variant>
      <vt:variant>
        <vt:i4>1638463</vt:i4>
      </vt:variant>
      <vt:variant>
        <vt:i4>74</vt:i4>
      </vt:variant>
      <vt:variant>
        <vt:i4>0</vt:i4>
      </vt:variant>
      <vt:variant>
        <vt:i4>5</vt:i4>
      </vt:variant>
      <vt:variant>
        <vt:lpwstr/>
      </vt:variant>
      <vt:variant>
        <vt:lpwstr>_Toc355003985</vt:lpwstr>
      </vt:variant>
      <vt:variant>
        <vt:i4>1638463</vt:i4>
      </vt:variant>
      <vt:variant>
        <vt:i4>68</vt:i4>
      </vt:variant>
      <vt:variant>
        <vt:i4>0</vt:i4>
      </vt:variant>
      <vt:variant>
        <vt:i4>5</vt:i4>
      </vt:variant>
      <vt:variant>
        <vt:lpwstr/>
      </vt:variant>
      <vt:variant>
        <vt:lpwstr>_Toc355003984</vt:lpwstr>
      </vt:variant>
      <vt:variant>
        <vt:i4>1638463</vt:i4>
      </vt:variant>
      <vt:variant>
        <vt:i4>62</vt:i4>
      </vt:variant>
      <vt:variant>
        <vt:i4>0</vt:i4>
      </vt:variant>
      <vt:variant>
        <vt:i4>5</vt:i4>
      </vt:variant>
      <vt:variant>
        <vt:lpwstr/>
      </vt:variant>
      <vt:variant>
        <vt:lpwstr>_Toc355003983</vt:lpwstr>
      </vt:variant>
      <vt:variant>
        <vt:i4>1638463</vt:i4>
      </vt:variant>
      <vt:variant>
        <vt:i4>56</vt:i4>
      </vt:variant>
      <vt:variant>
        <vt:i4>0</vt:i4>
      </vt:variant>
      <vt:variant>
        <vt:i4>5</vt:i4>
      </vt:variant>
      <vt:variant>
        <vt:lpwstr/>
      </vt:variant>
      <vt:variant>
        <vt:lpwstr>_Toc355003982</vt:lpwstr>
      </vt:variant>
      <vt:variant>
        <vt:i4>1638463</vt:i4>
      </vt:variant>
      <vt:variant>
        <vt:i4>50</vt:i4>
      </vt:variant>
      <vt:variant>
        <vt:i4>0</vt:i4>
      </vt:variant>
      <vt:variant>
        <vt:i4>5</vt:i4>
      </vt:variant>
      <vt:variant>
        <vt:lpwstr/>
      </vt:variant>
      <vt:variant>
        <vt:lpwstr>_Toc355003981</vt:lpwstr>
      </vt:variant>
      <vt:variant>
        <vt:i4>1638463</vt:i4>
      </vt:variant>
      <vt:variant>
        <vt:i4>44</vt:i4>
      </vt:variant>
      <vt:variant>
        <vt:i4>0</vt:i4>
      </vt:variant>
      <vt:variant>
        <vt:i4>5</vt:i4>
      </vt:variant>
      <vt:variant>
        <vt:lpwstr/>
      </vt:variant>
      <vt:variant>
        <vt:lpwstr>_Toc355003980</vt:lpwstr>
      </vt:variant>
      <vt:variant>
        <vt:i4>1441855</vt:i4>
      </vt:variant>
      <vt:variant>
        <vt:i4>38</vt:i4>
      </vt:variant>
      <vt:variant>
        <vt:i4>0</vt:i4>
      </vt:variant>
      <vt:variant>
        <vt:i4>5</vt:i4>
      </vt:variant>
      <vt:variant>
        <vt:lpwstr/>
      </vt:variant>
      <vt:variant>
        <vt:lpwstr>_Toc355003979</vt:lpwstr>
      </vt:variant>
      <vt:variant>
        <vt:i4>1441855</vt:i4>
      </vt:variant>
      <vt:variant>
        <vt:i4>32</vt:i4>
      </vt:variant>
      <vt:variant>
        <vt:i4>0</vt:i4>
      </vt:variant>
      <vt:variant>
        <vt:i4>5</vt:i4>
      </vt:variant>
      <vt:variant>
        <vt:lpwstr/>
      </vt:variant>
      <vt:variant>
        <vt:lpwstr>_Toc355003978</vt:lpwstr>
      </vt:variant>
      <vt:variant>
        <vt:i4>1441855</vt:i4>
      </vt:variant>
      <vt:variant>
        <vt:i4>26</vt:i4>
      </vt:variant>
      <vt:variant>
        <vt:i4>0</vt:i4>
      </vt:variant>
      <vt:variant>
        <vt:i4>5</vt:i4>
      </vt:variant>
      <vt:variant>
        <vt:lpwstr/>
      </vt:variant>
      <vt:variant>
        <vt:lpwstr>_Toc355003977</vt:lpwstr>
      </vt:variant>
      <vt:variant>
        <vt:i4>1441855</vt:i4>
      </vt:variant>
      <vt:variant>
        <vt:i4>20</vt:i4>
      </vt:variant>
      <vt:variant>
        <vt:i4>0</vt:i4>
      </vt:variant>
      <vt:variant>
        <vt:i4>5</vt:i4>
      </vt:variant>
      <vt:variant>
        <vt:lpwstr/>
      </vt:variant>
      <vt:variant>
        <vt:lpwstr>_Toc355003976</vt:lpwstr>
      </vt:variant>
      <vt:variant>
        <vt:i4>1441855</vt:i4>
      </vt:variant>
      <vt:variant>
        <vt:i4>14</vt:i4>
      </vt:variant>
      <vt:variant>
        <vt:i4>0</vt:i4>
      </vt:variant>
      <vt:variant>
        <vt:i4>5</vt:i4>
      </vt:variant>
      <vt:variant>
        <vt:lpwstr/>
      </vt:variant>
      <vt:variant>
        <vt:lpwstr>_Toc355003975</vt:lpwstr>
      </vt:variant>
      <vt:variant>
        <vt:i4>1441855</vt:i4>
      </vt:variant>
      <vt:variant>
        <vt:i4>8</vt:i4>
      </vt:variant>
      <vt:variant>
        <vt:i4>0</vt:i4>
      </vt:variant>
      <vt:variant>
        <vt:i4>5</vt:i4>
      </vt:variant>
      <vt:variant>
        <vt:lpwstr/>
      </vt:variant>
      <vt:variant>
        <vt:lpwstr>_Toc355003974</vt:lpwstr>
      </vt:variant>
      <vt:variant>
        <vt:i4>1441855</vt:i4>
      </vt:variant>
      <vt:variant>
        <vt:i4>2</vt:i4>
      </vt:variant>
      <vt:variant>
        <vt:i4>0</vt:i4>
      </vt:variant>
      <vt:variant>
        <vt:i4>5</vt:i4>
      </vt:variant>
      <vt:variant>
        <vt:lpwstr/>
      </vt:variant>
      <vt:variant>
        <vt:lpwstr>_Toc355003973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클라우드 사용계획서</dc:title>
  <dc:subject>클라우드 사용계획서</dc:subject>
  <cp:keywords>계획서</cp:keywords>
  <dc:description>클라우드, 사용계획서, 계획서</dc:description>
  <cp:lastModifiedBy>Park, Noh-Myung</cp:lastModifiedBy>
  <cp:revision>5</cp:revision>
  <cp:lastPrinted>2012-10-03T10:22:00Z</cp:lastPrinted>
  <dcterms:created xsi:type="dcterms:W3CDTF">2022-08-02T05:40:00Z</dcterms:created>
  <dcterms:modified xsi:type="dcterms:W3CDTF">2026-10-13T02:30:00Z</dcterms:modified>
  <cp:category/>
</cp:coreProperties>
</file>