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CFF1" w14:textId="28C54E2B" w:rsidR="00BE1014" w:rsidRPr="007D46F7" w:rsidRDefault="00937AAD" w:rsidP="00812C14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pict w14:anchorId="2CD37336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1" type="#_x0000_t202" style="position:absolute;left:0;text-align:left;margin-left:.1pt;margin-top:52.6pt;width:471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" fillcolor="yellow">
            <v:textbox>
              <w:txbxContent>
                <w:p w14:paraId="73E7CCF2" w14:textId="2311B2B7" w:rsidR="00BE1014" w:rsidRPr="00555158" w:rsidRDefault="00BE1014" w:rsidP="00BE1014">
                  <w:pPr>
                    <w:spacing w:after="0" w:line="240" w:lineRule="auto"/>
                    <w:ind w:left="567" w:hanging="567"/>
                    <w:jc w:val="both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325F14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 xml:space="preserve">AVISO </w:t>
                  </w:r>
                  <w:r w:rsidRPr="00555158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IMPORTANTE - La memoria </w:t>
                  </w:r>
                  <w:r w:rsidRPr="00555158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 xml:space="preserve">no podrá exceder de </w:t>
                  </w:r>
                  <w:r w:rsidR="00E167EF" w:rsidRPr="00555158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>20</w:t>
                  </w:r>
                  <w:r w:rsidRPr="00555158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 xml:space="preserve"> páginas</w:t>
                  </w:r>
                  <w:r w:rsidRPr="00555158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. Para rellenar correctamente esta memoria, lea detenidamente las instrucciones disponibles en la web de la convocatoria. </w:t>
                  </w:r>
                  <w:r w:rsidRPr="00555158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>Es obligatorio rellenarla en inglés si se solicita 100.000 € o más</w:t>
                  </w:r>
                  <w:r w:rsidRPr="00555158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 (en costes directos).</w:t>
                  </w:r>
                </w:p>
                <w:p w14:paraId="1EAE5E65" w14:textId="77777777" w:rsidR="00BE1014" w:rsidRPr="00555158" w:rsidRDefault="00BE1014" w:rsidP="00BE1014">
                  <w:pPr>
                    <w:spacing w:after="0" w:line="240" w:lineRule="auto"/>
                    <w:ind w:left="567" w:hanging="567"/>
                    <w:jc w:val="both"/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14:paraId="2268138C" w14:textId="217D85CB" w:rsidR="00BE1014" w:rsidRPr="00555158" w:rsidRDefault="00BE1014" w:rsidP="00BE1014">
                  <w:pPr>
                    <w:spacing w:after="0" w:line="240" w:lineRule="auto"/>
                    <w:ind w:left="567" w:hanging="567"/>
                    <w:jc w:val="both"/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IMPORTANT – The research proposal </w:t>
                  </w:r>
                  <w:r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 xml:space="preserve">cannot exceed </w:t>
                  </w:r>
                  <w:r w:rsidR="00E167EF"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>20</w:t>
                  </w:r>
                  <w:r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 xml:space="preserve"> pages</w:t>
                  </w:r>
                  <w:r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. Instructions to fill this document are available </w:t>
                  </w:r>
                  <w:proofErr w:type="gramStart"/>
                  <w:r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lang w:val="en-US"/>
                    </w:rPr>
                    <w:t>in</w:t>
                  </w:r>
                  <w:proofErr w:type="gramEnd"/>
                  <w:r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the website. </w:t>
                  </w:r>
                  <w:r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>If the project cost is equal or greater than 100.000 €, this document must be filled in English</w:t>
                  </w:r>
                  <w:r w:rsidRPr="00555158">
                    <w:rPr>
                      <w:rFonts w:ascii="Arial" w:hAnsi="Arial" w:cs="Arial"/>
                      <w:b/>
                      <w:i/>
                      <w:color w:val="FFFFFF" w:themeColor="background1"/>
                      <w:sz w:val="20"/>
                      <w:szCs w:val="20"/>
                      <w:lang w:val="en-US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 w14:anchorId="44F9EE6C">
          <v:shape id="_x0000_s2050" type="#_x0000_t202" style="position:absolute;left:0;text-align:left;margin-left:.1pt;margin-top:2.85pt;width:471.75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">
            <v:textbox>
              <w:txbxContent>
                <w:p w14:paraId="0DC2A6F2" w14:textId="36CD9B88" w:rsidR="00BE1014" w:rsidRPr="00555158" w:rsidRDefault="00BE1014" w:rsidP="00BE101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u w:val="single"/>
                    </w:rPr>
                  </w:pPr>
                  <w:r w:rsidRPr="00555158">
                    <w:rPr>
                      <w:rFonts w:ascii="Arial" w:hAnsi="Arial" w:cs="Arial"/>
                      <w:b/>
                      <w:color w:val="FFFFFF" w:themeColor="background1"/>
                      <w:u w:val="single"/>
                    </w:rPr>
                    <w:t xml:space="preserve">MEMORIA CIENTÍFICO-TÉCNICA PROYECTOS </w:t>
                  </w:r>
                  <w:r w:rsidR="003F2923" w:rsidRPr="00555158">
                    <w:rPr>
                      <w:rFonts w:ascii="Arial" w:hAnsi="Arial" w:cs="Arial"/>
                      <w:b/>
                      <w:color w:val="FFFFFF" w:themeColor="background1"/>
                      <w:u w:val="single"/>
                    </w:rPr>
                    <w:t xml:space="preserve">INDIVIDUALES </w:t>
                  </w:r>
                </w:p>
                <w:p w14:paraId="7F8B5785" w14:textId="138BED51" w:rsidR="00BE1014" w:rsidRPr="00555158" w:rsidRDefault="00BE1014" w:rsidP="00325F1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555158">
                    <w:rPr>
                      <w:rFonts w:ascii="Arial" w:hAnsi="Arial" w:cs="Arial"/>
                      <w:b/>
                      <w:color w:val="FFFFFF" w:themeColor="background1"/>
                    </w:rPr>
                    <w:t>Convocatoria 202</w:t>
                  </w:r>
                  <w:r w:rsidR="00325F14" w:rsidRPr="00555158">
                    <w:rPr>
                      <w:rFonts w:ascii="Arial" w:hAnsi="Arial" w:cs="Arial"/>
                      <w:b/>
                      <w:color w:val="FFFFFF" w:themeColor="background1"/>
                    </w:rPr>
                    <w:t>3</w:t>
                  </w:r>
                  <w:r w:rsidRPr="00555158">
                    <w:rPr>
                      <w:rFonts w:ascii="Arial" w:hAnsi="Arial" w:cs="Arial"/>
                      <w:b/>
                      <w:color w:val="FFFFFF" w:themeColor="background1"/>
                    </w:rPr>
                    <w:t xml:space="preserve"> - «Proyectos de Generación de Conocimiento» </w:t>
                  </w:r>
                  <w:r w:rsidR="00325F14" w:rsidRPr="00555158">
                    <w:rPr>
                      <w:rFonts w:ascii="Arial" w:hAnsi="Arial" w:cs="Arial"/>
                      <w:b/>
                      <w:color w:val="FFFFFF" w:themeColor="background1"/>
                    </w:rPr>
                    <w:t xml:space="preserve">y </w:t>
                  </w:r>
                  <w:r w:rsidR="00325F14" w:rsidRPr="00555158">
                    <w:rPr>
                      <w:rFonts w:ascii="Arial" w:eastAsia="Times New Roman" w:hAnsi="Arial" w:cs="Arial"/>
                      <w:b/>
                      <w:color w:val="FFFFFF" w:themeColor="background1"/>
                      <w:lang w:val="es-ES_tradnl" w:eastAsia="es-ES"/>
                    </w:rPr>
                    <w:t>actuaciones para la formación de personal investigador predoctoral asociadas a dichos proyectos.</w:t>
                  </w:r>
                </w:p>
              </w:txbxContent>
            </v:textbox>
            <w10:wrap type="topAndBottom"/>
          </v:shape>
        </w:pict>
      </w:r>
    </w:p>
    <w:p w14:paraId="3D2A3648" w14:textId="77777777" w:rsidR="00F76560" w:rsidRPr="00C7024F" w:rsidRDefault="00F76560" w:rsidP="00F76560">
      <w:pPr>
        <w:pStyle w:val="Prrafodelista"/>
        <w:numPr>
          <w:ilvl w:val="0"/>
          <w:numId w:val="24"/>
        </w:numPr>
        <w:spacing w:after="0" w:line="240" w:lineRule="auto"/>
        <w:ind w:left="284"/>
        <w:jc w:val="both"/>
        <w:rPr>
          <w:rFonts w:ascii="Arial" w:hAnsi="Arial" w:cs="Arial"/>
          <w:b/>
          <w:noProof/>
          <w:color w:val="000000"/>
          <w:lang w:val="es-ES_tradnl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>DATOS DEL PROYECTO</w:t>
      </w:r>
    </w:p>
    <w:p w14:paraId="17713DCD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  <w:noProof/>
          <w:color w:val="000000"/>
          <w:lang w:val="es-ES_tradnl"/>
        </w:rPr>
      </w:pPr>
    </w:p>
    <w:p w14:paraId="1D7CDE38" w14:textId="77777777" w:rsidR="0026223D" w:rsidRPr="00C7024F" w:rsidRDefault="00F76560" w:rsidP="0026223D">
      <w:pPr>
        <w:spacing w:after="0" w:line="240" w:lineRule="auto"/>
        <w:jc w:val="both"/>
        <w:rPr>
          <w:rFonts w:ascii="Arial" w:hAnsi="Arial" w:cs="Arial"/>
          <w:noProof/>
          <w:color w:val="000000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IP 1 </w:t>
      </w:r>
      <w:r w:rsidRPr="00C7024F">
        <w:rPr>
          <w:rFonts w:ascii="Arial" w:hAnsi="Arial" w:cs="Arial"/>
          <w:noProof/>
          <w:color w:val="000000"/>
        </w:rPr>
        <w:t>(Nombre y apellidos)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: </w:t>
      </w:r>
      <w:r w:rsidR="0026223D">
        <w:rPr>
          <w:rFonts w:ascii="Arial" w:hAnsi="Arial" w:cs="Arial"/>
          <w:noProof/>
          <w:color w:val="000000"/>
          <w:lang w:val="es-ES_tradnl"/>
        </w:rPr>
        <w:t>Álvarez Arranz, Álvaro José</w:t>
      </w:r>
    </w:p>
    <w:p w14:paraId="17B25069" w14:textId="77777777" w:rsidR="0026223D" w:rsidRPr="00C7024F" w:rsidRDefault="0026223D" w:rsidP="0026223D">
      <w:pPr>
        <w:spacing w:after="0" w:line="240" w:lineRule="auto"/>
        <w:jc w:val="both"/>
        <w:rPr>
          <w:rFonts w:ascii="Arial" w:hAnsi="Arial" w:cs="Arial"/>
          <w:noProof/>
          <w:color w:val="000000"/>
          <w:lang w:val="es-ES_tradnl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IP 2 </w:t>
      </w:r>
      <w:r w:rsidRPr="00C7024F">
        <w:rPr>
          <w:rFonts w:ascii="Arial" w:hAnsi="Arial" w:cs="Arial"/>
          <w:noProof/>
          <w:color w:val="000000"/>
        </w:rPr>
        <w:t>(Nombre y apellidos)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: </w:t>
      </w:r>
      <w:r>
        <w:rPr>
          <w:rFonts w:ascii="Arial" w:hAnsi="Arial" w:cs="Arial"/>
          <w:bCs/>
          <w:noProof/>
          <w:color w:val="000000"/>
          <w:lang w:val="es-ES_tradnl"/>
        </w:rPr>
        <w:t>Calderón Pazmiño, Miguel Angel</w:t>
      </w:r>
    </w:p>
    <w:p w14:paraId="5A65CFBA" w14:textId="6F2764E0" w:rsidR="0026223D" w:rsidRPr="00C7024F" w:rsidRDefault="0026223D" w:rsidP="0026223D">
      <w:pPr>
        <w:spacing w:after="0" w:line="240" w:lineRule="auto"/>
        <w:jc w:val="both"/>
        <w:rPr>
          <w:rFonts w:ascii="Arial" w:hAnsi="Arial" w:cs="Arial"/>
          <w:noProof/>
          <w:color w:val="000000"/>
          <w:lang w:val="es-ES_tradnl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IP </w:t>
      </w:r>
      <w:r w:rsidR="00007A2A">
        <w:rPr>
          <w:rFonts w:ascii="Arial" w:hAnsi="Arial" w:cs="Arial"/>
          <w:b/>
          <w:noProof/>
          <w:color w:val="000000"/>
          <w:lang w:val="es-ES_tradnl"/>
        </w:rPr>
        <w:t>3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 </w:t>
      </w:r>
      <w:r w:rsidRPr="00C7024F">
        <w:rPr>
          <w:rFonts w:ascii="Arial" w:hAnsi="Arial" w:cs="Arial"/>
          <w:noProof/>
          <w:color w:val="000000"/>
        </w:rPr>
        <w:t>(Nombre y apellidos)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: </w:t>
      </w:r>
      <w:r>
        <w:rPr>
          <w:rFonts w:ascii="Arial" w:hAnsi="Arial" w:cs="Arial"/>
          <w:noProof/>
          <w:color w:val="000000"/>
          <w:lang w:val="es-ES_tradnl"/>
        </w:rPr>
        <w:t>Gallardo Villanueva, Marcos</w:t>
      </w:r>
    </w:p>
    <w:p w14:paraId="76CAE129" w14:textId="5B804EA5" w:rsidR="0026223D" w:rsidRPr="0026223D" w:rsidRDefault="0026223D" w:rsidP="0026223D">
      <w:pPr>
        <w:spacing w:after="0" w:line="240" w:lineRule="auto"/>
        <w:jc w:val="both"/>
        <w:rPr>
          <w:rFonts w:ascii="Arial" w:hAnsi="Arial" w:cs="Arial"/>
          <w:bCs/>
          <w:noProof/>
          <w:color w:val="000000"/>
          <w:lang w:val="es-ES_tradnl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IP </w:t>
      </w:r>
      <w:r w:rsidR="00007A2A">
        <w:rPr>
          <w:rFonts w:ascii="Arial" w:hAnsi="Arial" w:cs="Arial"/>
          <w:b/>
          <w:noProof/>
          <w:color w:val="000000"/>
          <w:lang w:val="es-ES_tradnl"/>
        </w:rPr>
        <w:t>4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 </w:t>
      </w:r>
      <w:r w:rsidRPr="00C7024F">
        <w:rPr>
          <w:rFonts w:ascii="Arial" w:hAnsi="Arial" w:cs="Arial"/>
          <w:noProof/>
          <w:color w:val="000000"/>
        </w:rPr>
        <w:t>(Nombre y apellidos)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: </w:t>
      </w:r>
      <w:r w:rsidRPr="0026223D">
        <w:rPr>
          <w:rFonts w:ascii="Arial" w:hAnsi="Arial" w:cs="Arial"/>
          <w:bCs/>
          <w:noProof/>
          <w:color w:val="000000"/>
          <w:lang w:val="es-ES_tradnl"/>
        </w:rPr>
        <w:t>Martinez del Valle, Alba</w:t>
      </w:r>
    </w:p>
    <w:p w14:paraId="33275F36" w14:textId="5337DE50" w:rsidR="0026223D" w:rsidRPr="00C7024F" w:rsidRDefault="0026223D" w:rsidP="0026223D">
      <w:pPr>
        <w:spacing w:after="0" w:line="240" w:lineRule="auto"/>
        <w:jc w:val="both"/>
        <w:rPr>
          <w:rFonts w:ascii="Arial" w:hAnsi="Arial" w:cs="Arial"/>
          <w:noProof/>
          <w:color w:val="000000"/>
          <w:lang w:val="es-ES_tradnl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IP </w:t>
      </w:r>
      <w:r w:rsidR="00007A2A">
        <w:rPr>
          <w:rFonts w:ascii="Arial" w:hAnsi="Arial" w:cs="Arial"/>
          <w:b/>
          <w:noProof/>
          <w:color w:val="000000"/>
          <w:lang w:val="es-ES_tradnl"/>
        </w:rPr>
        <w:t>5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 </w:t>
      </w:r>
      <w:r w:rsidRPr="00C7024F">
        <w:rPr>
          <w:rFonts w:ascii="Arial" w:hAnsi="Arial" w:cs="Arial"/>
          <w:noProof/>
          <w:color w:val="000000"/>
        </w:rPr>
        <w:t>(Nombre y apellidos)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>:</w:t>
      </w:r>
      <w:r w:rsidRPr="0026223D">
        <w:rPr>
          <w:rFonts w:ascii="Arial" w:hAnsi="Arial" w:cs="Arial"/>
          <w:bCs/>
          <w:noProof/>
          <w:color w:val="000000"/>
          <w:lang w:val="es-ES_tradnl"/>
        </w:rPr>
        <w:t xml:space="preserve"> Martinez Gijón, Rubén</w:t>
      </w:r>
    </w:p>
    <w:p w14:paraId="097C4894" w14:textId="5C51C95A" w:rsidR="0026223D" w:rsidRPr="00C7024F" w:rsidRDefault="0026223D" w:rsidP="0026223D">
      <w:pPr>
        <w:spacing w:after="0" w:line="240" w:lineRule="auto"/>
        <w:jc w:val="both"/>
        <w:rPr>
          <w:rFonts w:ascii="Arial" w:hAnsi="Arial" w:cs="Arial"/>
          <w:noProof/>
          <w:color w:val="000000"/>
          <w:lang w:val="es-ES_tradnl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IP </w:t>
      </w:r>
      <w:r w:rsidR="00007A2A">
        <w:rPr>
          <w:rFonts w:ascii="Arial" w:hAnsi="Arial" w:cs="Arial"/>
          <w:b/>
          <w:noProof/>
          <w:color w:val="000000"/>
          <w:lang w:val="es-ES_tradnl"/>
        </w:rPr>
        <w:t>6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 </w:t>
      </w:r>
      <w:r w:rsidRPr="00C7024F">
        <w:rPr>
          <w:rFonts w:ascii="Arial" w:hAnsi="Arial" w:cs="Arial"/>
          <w:noProof/>
          <w:color w:val="000000"/>
        </w:rPr>
        <w:t>(Nombre y apellidos)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>:</w:t>
      </w:r>
      <w:r w:rsidRPr="0026223D">
        <w:rPr>
          <w:rFonts w:ascii="Arial" w:hAnsi="Arial" w:cs="Arial"/>
          <w:bCs/>
          <w:noProof/>
          <w:color w:val="000000"/>
          <w:lang w:val="es-ES_tradnl"/>
        </w:rPr>
        <w:t xml:space="preserve"> Wank, Rutian </w:t>
      </w:r>
    </w:p>
    <w:p w14:paraId="676E324C" w14:textId="0EDEF40E" w:rsidR="00F76560" w:rsidRPr="0090498A" w:rsidRDefault="00F76560" w:rsidP="0026223D">
      <w:pPr>
        <w:spacing w:after="0" w:line="240" w:lineRule="auto"/>
        <w:jc w:val="both"/>
        <w:rPr>
          <w:rFonts w:ascii="Arial" w:hAnsi="Arial" w:cs="Arial"/>
          <w:noProof/>
          <w:color w:val="000000"/>
          <w:lang w:val="es-ES_tradnl"/>
        </w:rPr>
      </w:pPr>
    </w:p>
    <w:p w14:paraId="098C8C2B" w14:textId="169EB783" w:rsidR="00F76560" w:rsidRPr="00C7024F" w:rsidRDefault="00F76560" w:rsidP="00F76560">
      <w:pPr>
        <w:spacing w:after="0" w:line="240" w:lineRule="auto"/>
        <w:jc w:val="both"/>
        <w:rPr>
          <w:rFonts w:ascii="Arial" w:hAnsi="Arial" w:cs="Arial"/>
          <w:noProof/>
          <w:color w:val="000000"/>
          <w:lang w:val="es-ES_tradnl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>TÍTULO DEL PROYECTO (</w:t>
      </w:r>
      <w:r w:rsidRPr="00C7024F">
        <w:rPr>
          <w:rFonts w:ascii="Arial" w:hAnsi="Arial" w:cs="Arial"/>
          <w:b/>
          <w:noProof/>
          <w:color w:val="000000"/>
        </w:rPr>
        <w:t>ACRÓNIMO</w:t>
      </w: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): </w:t>
      </w:r>
      <w:r w:rsidR="0026223D">
        <w:rPr>
          <w:rFonts w:ascii="Arial" w:hAnsi="Arial" w:cs="Arial"/>
          <w:noProof/>
          <w:color w:val="000000"/>
        </w:rPr>
        <w:t>Diagnosis de trastornos mentales mediante el lenguaje natural (DTMLN)</w:t>
      </w:r>
    </w:p>
    <w:p w14:paraId="6FE9F914" w14:textId="77777777" w:rsidR="00F76560" w:rsidRPr="00C7024F" w:rsidRDefault="00F76560" w:rsidP="00F76560">
      <w:pPr>
        <w:spacing w:after="0" w:line="240" w:lineRule="auto"/>
        <w:jc w:val="both"/>
        <w:rPr>
          <w:rFonts w:ascii="Arial" w:hAnsi="Arial" w:cs="Arial"/>
          <w:noProof/>
          <w:color w:val="000000"/>
          <w:lang w:val="en-GB"/>
        </w:rPr>
      </w:pPr>
      <w:r w:rsidRPr="00C7024F">
        <w:rPr>
          <w:rFonts w:ascii="Arial" w:hAnsi="Arial" w:cs="Arial"/>
          <w:b/>
          <w:i/>
          <w:noProof/>
          <w:color w:val="000000"/>
          <w:lang w:val="en-GB"/>
        </w:rPr>
        <w:t xml:space="preserve">TITLE OF THE PROJECT (ACRONYM): </w:t>
      </w:r>
      <w:r w:rsidRPr="00C7024F">
        <w:rPr>
          <w:rFonts w:ascii="Arial" w:hAnsi="Arial" w:cs="Arial"/>
          <w:noProof/>
          <w:color w:val="000000"/>
        </w:rPr>
        <w:fldChar w:fldCharType="begin">
          <w:ffData>
            <w:name w:val="Texto3"/>
            <w:enabled/>
            <w:calcOnExit w:val="0"/>
            <w:textInput>
              <w:maxLength w:val="200"/>
            </w:textInput>
          </w:ffData>
        </w:fldChar>
      </w:r>
      <w:r w:rsidRPr="00C7024F">
        <w:rPr>
          <w:rFonts w:ascii="Arial" w:hAnsi="Arial" w:cs="Arial"/>
          <w:noProof/>
          <w:color w:val="000000"/>
          <w:lang w:val="en-GB"/>
        </w:rPr>
        <w:instrText xml:space="preserve"> FORMTEXT </w:instrText>
      </w:r>
      <w:r w:rsidRPr="00C7024F">
        <w:rPr>
          <w:rFonts w:ascii="Arial" w:hAnsi="Arial" w:cs="Arial"/>
          <w:noProof/>
          <w:color w:val="000000"/>
        </w:rPr>
      </w:r>
      <w:r w:rsidRPr="00C7024F">
        <w:rPr>
          <w:rFonts w:ascii="Arial" w:hAnsi="Arial" w:cs="Arial"/>
          <w:noProof/>
          <w:color w:val="000000"/>
        </w:rPr>
        <w:fldChar w:fldCharType="separate"/>
      </w:r>
      <w:r w:rsidRPr="00C7024F">
        <w:rPr>
          <w:rFonts w:ascii="Arial" w:hAnsi="Arial" w:cs="Arial"/>
          <w:noProof/>
          <w:color w:val="000000"/>
        </w:rPr>
        <w:t> </w:t>
      </w:r>
      <w:r w:rsidRPr="00C7024F">
        <w:rPr>
          <w:rFonts w:ascii="Arial" w:hAnsi="Arial" w:cs="Arial"/>
          <w:noProof/>
          <w:color w:val="000000"/>
        </w:rPr>
        <w:t> </w:t>
      </w:r>
      <w:r w:rsidRPr="00C7024F">
        <w:rPr>
          <w:rFonts w:ascii="Arial" w:hAnsi="Arial" w:cs="Arial"/>
          <w:noProof/>
          <w:color w:val="000000"/>
        </w:rPr>
        <w:t> </w:t>
      </w:r>
      <w:r w:rsidRPr="00C7024F">
        <w:rPr>
          <w:rFonts w:ascii="Arial" w:hAnsi="Arial" w:cs="Arial"/>
          <w:noProof/>
          <w:color w:val="000000"/>
        </w:rPr>
        <w:t> </w:t>
      </w:r>
      <w:r w:rsidRPr="00C7024F">
        <w:rPr>
          <w:rFonts w:ascii="Arial" w:hAnsi="Arial" w:cs="Arial"/>
          <w:noProof/>
          <w:color w:val="000000"/>
        </w:rPr>
        <w:t> </w:t>
      </w:r>
      <w:r w:rsidRPr="00C7024F">
        <w:rPr>
          <w:rFonts w:ascii="Arial" w:hAnsi="Arial" w:cs="Arial"/>
          <w:noProof/>
          <w:color w:val="000000"/>
        </w:rPr>
        <w:fldChar w:fldCharType="end"/>
      </w:r>
    </w:p>
    <w:p w14:paraId="7E055B97" w14:textId="77777777" w:rsidR="00F76560" w:rsidRDefault="00F76560" w:rsidP="00F76560">
      <w:pPr>
        <w:spacing w:after="0" w:line="240" w:lineRule="auto"/>
        <w:jc w:val="both"/>
        <w:rPr>
          <w:rFonts w:ascii="Arial" w:hAnsi="Arial" w:cs="Arial"/>
          <w:noProof/>
          <w:color w:val="000000"/>
          <w:lang w:val="en-GB"/>
        </w:rPr>
      </w:pPr>
    </w:p>
    <w:p w14:paraId="2E979C47" w14:textId="77777777" w:rsidR="00F76560" w:rsidRPr="00C7024F" w:rsidRDefault="00F76560" w:rsidP="00F76560">
      <w:pPr>
        <w:spacing w:after="0" w:line="240" w:lineRule="auto"/>
        <w:jc w:val="both"/>
        <w:rPr>
          <w:rFonts w:ascii="Arial" w:hAnsi="Arial" w:cs="Arial"/>
          <w:noProof/>
          <w:color w:val="000000"/>
          <w:lang w:val="en-GB"/>
        </w:rPr>
      </w:pPr>
    </w:p>
    <w:p w14:paraId="09532357" w14:textId="77777777" w:rsidR="00F76560" w:rsidRDefault="00F76560" w:rsidP="00F76560">
      <w:pPr>
        <w:pStyle w:val="Prrafodelista"/>
        <w:numPr>
          <w:ilvl w:val="0"/>
          <w:numId w:val="24"/>
        </w:numPr>
        <w:spacing w:after="0" w:line="240" w:lineRule="auto"/>
        <w:ind w:left="284"/>
        <w:jc w:val="both"/>
        <w:rPr>
          <w:rFonts w:ascii="Arial" w:hAnsi="Arial" w:cs="Arial"/>
          <w:b/>
          <w:noProof/>
          <w:color w:val="000000"/>
          <w:lang w:val="es-ES_tradnl"/>
        </w:rPr>
      </w:pPr>
      <w:r w:rsidRPr="00C7024F">
        <w:rPr>
          <w:rFonts w:ascii="Arial" w:hAnsi="Arial" w:cs="Arial"/>
          <w:b/>
          <w:noProof/>
          <w:color w:val="000000"/>
          <w:lang w:val="es-ES_tradnl"/>
        </w:rPr>
        <w:t xml:space="preserve">JUSTIFICACION Y NOVEDAD DE LA PROPUESTA </w:t>
      </w:r>
    </w:p>
    <w:p w14:paraId="557F8863" w14:textId="77777777" w:rsidR="00F76560" w:rsidRPr="0090498A" w:rsidRDefault="00F76560" w:rsidP="00F76560">
      <w:pPr>
        <w:spacing w:after="0" w:line="240" w:lineRule="auto"/>
        <w:ind w:left="-76"/>
        <w:jc w:val="both"/>
        <w:rPr>
          <w:rFonts w:ascii="Arial" w:hAnsi="Arial" w:cs="Arial"/>
          <w:noProof/>
          <w:color w:val="000000"/>
          <w:lang w:val="es-ES_tradnl"/>
        </w:rPr>
      </w:pPr>
    </w:p>
    <w:p w14:paraId="18A01842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 xml:space="preserve">Adecuación de la propuesta a las características y finalidad de la modalidad seleccionada. </w:t>
      </w:r>
    </w:p>
    <w:p w14:paraId="50CF4ABB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3B72CEF6" w14:textId="6164EDFD" w:rsidR="00F76560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C7024F">
        <w:rPr>
          <w:rFonts w:ascii="Arial" w:hAnsi="Arial" w:cs="Arial"/>
          <w:b/>
        </w:rPr>
        <w:t xml:space="preserve">Justificación y contribución esperada del proyecto a la generación de conocimiento en la temática de la propuesta. Hipótesis de partida. </w:t>
      </w:r>
    </w:p>
    <w:p w14:paraId="780AF420" w14:textId="77777777" w:rsidR="00F76560" w:rsidRPr="00F76560" w:rsidRDefault="00F76560" w:rsidP="00F76560">
      <w:pPr>
        <w:spacing w:after="0" w:line="240" w:lineRule="auto"/>
        <w:jc w:val="both"/>
        <w:rPr>
          <w:rFonts w:ascii="Arial" w:hAnsi="Arial" w:cs="Arial"/>
          <w:b/>
        </w:rPr>
      </w:pPr>
    </w:p>
    <w:p w14:paraId="3E7A83D7" w14:textId="77777777" w:rsidR="00F76560" w:rsidRDefault="00F76560" w:rsidP="00F76560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C7024F">
        <w:rPr>
          <w:rFonts w:ascii="Arial" w:hAnsi="Arial" w:cs="Arial"/>
          <w:b/>
          <w:i/>
          <w:u w:val="single"/>
        </w:rPr>
        <w:t>En los proyectos de modalidad de investigación orientada</w:t>
      </w:r>
      <w:r w:rsidRPr="00C7024F">
        <w:rPr>
          <w:rFonts w:ascii="Arial" w:hAnsi="Arial" w:cs="Arial"/>
          <w:b/>
          <w:i/>
        </w:rPr>
        <w:t>:</w:t>
      </w:r>
    </w:p>
    <w:p w14:paraId="6976D827" w14:textId="77777777" w:rsidR="00F76560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C7024F">
        <w:rPr>
          <w:rFonts w:ascii="Arial" w:hAnsi="Arial" w:cs="Arial"/>
          <w:b/>
        </w:rPr>
        <w:t>Justificación y contribución esperada del proyecto a solucionar problemas concretos vinculados a la prioridad temática seleccionada.</w:t>
      </w:r>
    </w:p>
    <w:p w14:paraId="0F4F3C4B" w14:textId="77777777" w:rsidR="00F76560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6DC8C0D7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499AEFC4" w14:textId="77777777" w:rsidR="00F76560" w:rsidRDefault="00F76560" w:rsidP="00F76560">
      <w:pPr>
        <w:pStyle w:val="Prrafodelista"/>
        <w:numPr>
          <w:ilvl w:val="0"/>
          <w:numId w:val="24"/>
        </w:numPr>
        <w:spacing w:after="0" w:line="240" w:lineRule="auto"/>
        <w:ind w:left="284"/>
        <w:jc w:val="both"/>
        <w:rPr>
          <w:rFonts w:ascii="Arial" w:hAnsi="Arial" w:cs="Arial"/>
          <w:b/>
          <w:noProof/>
          <w:color w:val="000000"/>
          <w:lang w:val="es-ES_tradnl"/>
        </w:rPr>
      </w:pPr>
      <w:r w:rsidRPr="0090498A">
        <w:rPr>
          <w:rFonts w:ascii="Arial" w:hAnsi="Arial" w:cs="Arial"/>
          <w:b/>
          <w:noProof/>
          <w:color w:val="000000"/>
          <w:lang w:val="es-ES_tradnl"/>
        </w:rPr>
        <w:t>OBJETIVOS, METODOLOGIA Y PLAN DE TRABAJO</w:t>
      </w:r>
    </w:p>
    <w:p w14:paraId="57ED0F30" w14:textId="77777777" w:rsidR="00F76560" w:rsidRPr="0090498A" w:rsidRDefault="00F76560" w:rsidP="00F76560">
      <w:pPr>
        <w:spacing w:after="0" w:line="240" w:lineRule="auto"/>
        <w:ind w:left="-76"/>
        <w:jc w:val="both"/>
        <w:rPr>
          <w:rFonts w:ascii="Arial" w:hAnsi="Arial" w:cs="Arial"/>
          <w:noProof/>
          <w:color w:val="000000"/>
          <w:lang w:val="es-ES_tradnl"/>
        </w:rPr>
      </w:pPr>
    </w:p>
    <w:p w14:paraId="3C6C8E3D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 xml:space="preserve">Objetivos generales y específicos. </w:t>
      </w:r>
    </w:p>
    <w:p w14:paraId="2B997FEC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3ACD3855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 xml:space="preserve">Descripción de la metodología.  </w:t>
      </w:r>
    </w:p>
    <w:p w14:paraId="6DF6E62C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33E92943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 xml:space="preserve">Plan de trabajo y cronograma. </w:t>
      </w:r>
    </w:p>
    <w:p w14:paraId="12E0ABCF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502BEE14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 xml:space="preserve">Identificación de puntos críticos y plan de contingencia. </w:t>
      </w:r>
    </w:p>
    <w:p w14:paraId="405952DA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3DCC4A04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>Resultados previos del equipo en la temática de la propuesta.</w:t>
      </w:r>
    </w:p>
    <w:p w14:paraId="6140469B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79E18943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C7024F">
        <w:rPr>
          <w:rFonts w:ascii="Arial" w:hAnsi="Arial" w:cs="Arial"/>
          <w:b/>
        </w:rPr>
        <w:t>Recursos humanos, materiales y de equipamiento disponibles para la ejecución del proyecto.</w:t>
      </w:r>
      <w:r w:rsidRPr="0090498A">
        <w:rPr>
          <w:rFonts w:ascii="Arial" w:hAnsi="Arial" w:cs="Arial"/>
          <w:b/>
        </w:rPr>
        <w:t xml:space="preserve"> </w:t>
      </w:r>
    </w:p>
    <w:p w14:paraId="5C5BD130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49751666" w14:textId="77777777" w:rsidR="00F76560" w:rsidRPr="00C7024F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2BE9197A" w14:textId="77777777" w:rsidR="00F76560" w:rsidRPr="00C7024F" w:rsidRDefault="00F76560" w:rsidP="00F76560">
      <w:pPr>
        <w:pStyle w:val="Ttulo1"/>
        <w:numPr>
          <w:ilvl w:val="0"/>
          <w:numId w:val="24"/>
        </w:numPr>
        <w:spacing w:before="0" w:line="240" w:lineRule="auto"/>
        <w:ind w:left="426" w:hanging="426"/>
        <w:jc w:val="both"/>
        <w:rPr>
          <w:rFonts w:ascii="Arial" w:hAnsi="Arial" w:cs="Arial"/>
          <w:b/>
          <w:i/>
          <w:color w:val="auto"/>
          <w:sz w:val="22"/>
          <w:szCs w:val="22"/>
        </w:rPr>
      </w:pPr>
      <w:r w:rsidRPr="00C7024F">
        <w:rPr>
          <w:rFonts w:ascii="Arial" w:hAnsi="Arial" w:cs="Arial"/>
          <w:b/>
          <w:color w:val="auto"/>
          <w:sz w:val="22"/>
          <w:szCs w:val="22"/>
        </w:rPr>
        <w:t xml:space="preserve">IMPACTO ESPERADO DE LOS RESULTADOS </w:t>
      </w:r>
    </w:p>
    <w:p w14:paraId="28832FAB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4BC87E80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lastRenderedPageBreak/>
        <w:t xml:space="preserve">Impacto esperado en la generación de conocimiento científico-técnico en el ámbito temático de la propuesta. </w:t>
      </w:r>
    </w:p>
    <w:p w14:paraId="65A9C3FF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3CD10320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>Impacto social y económico de los resultados previstos.</w:t>
      </w:r>
    </w:p>
    <w:p w14:paraId="3971B546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5A43FF51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 xml:space="preserve">Plan de comunicación científica e internacionalización de los resultados (indicar la previsión de publicaciones en acceso abierto). </w:t>
      </w:r>
    </w:p>
    <w:p w14:paraId="7DA6ABCD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7E19CE75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 xml:space="preserve">Plan de divulgación de los resultados a los colectivos más relevantes para la temática del proyecto y a la sociedad en general. </w:t>
      </w:r>
    </w:p>
    <w:p w14:paraId="3F12496D" w14:textId="77777777" w:rsidR="00F76560" w:rsidRDefault="00F76560" w:rsidP="00F76560">
      <w:pPr>
        <w:spacing w:after="0" w:line="240" w:lineRule="auto"/>
        <w:ind w:left="360"/>
        <w:jc w:val="both"/>
        <w:rPr>
          <w:rFonts w:ascii="Arial" w:hAnsi="Arial" w:cs="Arial"/>
          <w:b/>
          <w:i/>
        </w:rPr>
      </w:pPr>
      <w:r w:rsidRPr="00C7024F">
        <w:rPr>
          <w:rFonts w:ascii="Arial" w:hAnsi="Arial" w:cs="Arial"/>
          <w:b/>
          <w:i/>
        </w:rPr>
        <w:t>En los casos en que sea de aplicación:</w:t>
      </w:r>
    </w:p>
    <w:p w14:paraId="3B97BC3B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471CF0E9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90498A">
        <w:rPr>
          <w:rFonts w:ascii="Arial" w:hAnsi="Arial" w:cs="Arial"/>
          <w:b/>
        </w:rPr>
        <w:t>Plan de transferencia y valorización de los resultados</w:t>
      </w:r>
      <w:r w:rsidRPr="0090498A">
        <w:rPr>
          <w:rFonts w:ascii="Arial" w:hAnsi="Arial" w:cs="Arial"/>
          <w:b/>
          <w:i/>
        </w:rPr>
        <w:t xml:space="preserve">. </w:t>
      </w:r>
    </w:p>
    <w:p w14:paraId="3C52ED71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546BD6E0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 xml:space="preserve">Resumen del plan de gestión de datos previsto. </w:t>
      </w:r>
    </w:p>
    <w:p w14:paraId="481F2C83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6EFB6EF6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C7024F">
        <w:rPr>
          <w:rFonts w:ascii="Arial" w:hAnsi="Arial" w:cs="Arial"/>
          <w:b/>
        </w:rPr>
        <w:t>Efectos de la inclusión de género en el contenido de la propuesta.</w:t>
      </w:r>
      <w:r w:rsidRPr="0090498A">
        <w:rPr>
          <w:rFonts w:ascii="Arial" w:hAnsi="Arial" w:cs="Arial"/>
          <w:b/>
        </w:rPr>
        <w:t xml:space="preserve"> </w:t>
      </w:r>
    </w:p>
    <w:p w14:paraId="3EDCB73F" w14:textId="77777777" w:rsidR="00F76560" w:rsidRDefault="00F76560" w:rsidP="00F76560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eastAsia="es-ES"/>
        </w:rPr>
      </w:pPr>
    </w:p>
    <w:p w14:paraId="346ECAAC" w14:textId="77777777" w:rsidR="00F76560" w:rsidRPr="0090498A" w:rsidRDefault="00F76560" w:rsidP="00F76560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eastAsia="es-ES"/>
        </w:rPr>
      </w:pPr>
    </w:p>
    <w:p w14:paraId="1961F9B6" w14:textId="77777777" w:rsidR="00F76560" w:rsidRPr="00C7024F" w:rsidRDefault="00F76560" w:rsidP="00F76560">
      <w:pPr>
        <w:pStyle w:val="Ttulo1"/>
        <w:numPr>
          <w:ilvl w:val="0"/>
          <w:numId w:val="24"/>
        </w:numPr>
        <w:spacing w:before="0" w:line="240" w:lineRule="auto"/>
        <w:ind w:left="426" w:hanging="426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C7024F">
        <w:rPr>
          <w:rFonts w:ascii="Arial" w:hAnsi="Arial" w:cs="Arial"/>
          <w:b/>
          <w:color w:val="auto"/>
          <w:sz w:val="22"/>
          <w:szCs w:val="22"/>
        </w:rPr>
        <w:t>JUSTIFICACIÓN DEL PRESUPUESTO SOLICITADO</w:t>
      </w:r>
    </w:p>
    <w:p w14:paraId="5EB56AB2" w14:textId="77777777" w:rsidR="00F76560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70CB159D" w14:textId="77777777" w:rsidR="00F76560" w:rsidRPr="00C7024F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3A0917E7" w14:textId="77777777" w:rsidR="00F76560" w:rsidRDefault="00F76560" w:rsidP="00F76560">
      <w:pPr>
        <w:pStyle w:val="Ttulo1"/>
        <w:numPr>
          <w:ilvl w:val="0"/>
          <w:numId w:val="24"/>
        </w:numPr>
        <w:spacing w:before="0" w:line="240" w:lineRule="auto"/>
        <w:ind w:left="426" w:hanging="426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C7024F">
        <w:rPr>
          <w:rFonts w:ascii="Arial" w:hAnsi="Arial" w:cs="Arial"/>
          <w:b/>
          <w:color w:val="auto"/>
          <w:sz w:val="22"/>
          <w:szCs w:val="22"/>
        </w:rPr>
        <w:t xml:space="preserve">CAPACIDAD FORMATIVA </w:t>
      </w:r>
    </w:p>
    <w:p w14:paraId="09E6DA1B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7849E179" w14:textId="77777777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90498A">
        <w:rPr>
          <w:rFonts w:ascii="Arial" w:hAnsi="Arial" w:cs="Arial"/>
          <w:b/>
        </w:rPr>
        <w:t>Programa de formación previsto en el contexto del proyecto solicitado.</w:t>
      </w:r>
    </w:p>
    <w:p w14:paraId="455BCA7B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6D739D55" w14:textId="77777777" w:rsidR="00F76560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C7024F">
        <w:rPr>
          <w:rFonts w:ascii="Arial" w:hAnsi="Arial" w:cs="Arial"/>
          <w:b/>
        </w:rPr>
        <w:t>Tesis realizadas o en curso en el ámbito del equipo de investigación (últimos 10 años).</w:t>
      </w:r>
    </w:p>
    <w:p w14:paraId="0767BF1E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321B917B" w14:textId="70BB6D81" w:rsidR="00F76560" w:rsidRPr="0090498A" w:rsidRDefault="00F76560" w:rsidP="00F76560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</w:rPr>
      </w:pPr>
      <w:r w:rsidRPr="00C7024F">
        <w:rPr>
          <w:rFonts w:ascii="Arial" w:hAnsi="Arial" w:cs="Arial"/>
          <w:b/>
        </w:rPr>
        <w:t>Desarrollo científico o profesional de los doctores</w:t>
      </w:r>
      <w:r>
        <w:rPr>
          <w:rFonts w:ascii="Arial" w:hAnsi="Arial" w:cs="Arial"/>
          <w:b/>
        </w:rPr>
        <w:t>/as</w:t>
      </w:r>
      <w:r w:rsidRPr="00C7024F">
        <w:rPr>
          <w:rFonts w:ascii="Arial" w:hAnsi="Arial" w:cs="Arial"/>
          <w:b/>
        </w:rPr>
        <w:t xml:space="preserve"> egresados</w:t>
      </w:r>
      <w:r>
        <w:rPr>
          <w:rFonts w:ascii="Arial" w:hAnsi="Arial" w:cs="Arial"/>
          <w:b/>
        </w:rPr>
        <w:t>/as</w:t>
      </w:r>
      <w:r w:rsidRPr="0090498A">
        <w:rPr>
          <w:rFonts w:ascii="Arial" w:hAnsi="Arial" w:cs="Arial"/>
          <w:b/>
        </w:rPr>
        <w:t>.</w:t>
      </w:r>
    </w:p>
    <w:p w14:paraId="66A8DC45" w14:textId="77777777" w:rsidR="00F76560" w:rsidRPr="0090498A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771732EE" w14:textId="77777777" w:rsidR="00F76560" w:rsidRPr="0090498A" w:rsidRDefault="00F76560" w:rsidP="00F76560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</w:p>
    <w:p w14:paraId="5009DBEE" w14:textId="77777777" w:rsidR="00F76560" w:rsidRPr="00C7024F" w:rsidRDefault="00F76560" w:rsidP="00F76560">
      <w:pPr>
        <w:pStyle w:val="Ttulo1"/>
        <w:spacing w:before="0"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C7024F">
        <w:rPr>
          <w:rFonts w:ascii="Arial" w:hAnsi="Arial" w:cs="Arial"/>
          <w:b/>
          <w:color w:val="auto"/>
          <w:sz w:val="22"/>
          <w:szCs w:val="22"/>
        </w:rPr>
        <w:t xml:space="preserve">7. CONDICIONES ESPECÍFICAS PARA LA EJECUCIÓN DE DETERMINADOS PROYECTOS </w:t>
      </w:r>
    </w:p>
    <w:p w14:paraId="254722E3" w14:textId="10C1BBD5" w:rsidR="00F76560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p w14:paraId="734F9AE4" w14:textId="77777777" w:rsidR="00F76560" w:rsidRPr="00C7024F" w:rsidRDefault="00F76560" w:rsidP="00F76560">
      <w:pPr>
        <w:spacing w:after="0" w:line="240" w:lineRule="auto"/>
        <w:jc w:val="both"/>
        <w:rPr>
          <w:rFonts w:ascii="Arial" w:hAnsi="Arial" w:cs="Arial"/>
        </w:rPr>
      </w:pPr>
    </w:p>
    <w:sectPr w:rsidR="00F76560" w:rsidRPr="00C7024F" w:rsidSect="00DC01B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1418" w:bottom="851" w:left="1418" w:header="113" w:footer="170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B71D" w14:textId="77777777" w:rsidR="00DC01B5" w:rsidRDefault="00DC01B5" w:rsidP="00B45F1A">
      <w:pPr>
        <w:spacing w:after="0" w:line="240" w:lineRule="auto"/>
      </w:pPr>
      <w:r>
        <w:separator/>
      </w:r>
    </w:p>
  </w:endnote>
  <w:endnote w:type="continuationSeparator" w:id="0">
    <w:p w14:paraId="762D65B6" w14:textId="77777777" w:rsidR="00DC01B5" w:rsidRDefault="00DC01B5" w:rsidP="00B4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0"/>
      <w:gridCol w:w="2853"/>
      <w:gridCol w:w="1233"/>
    </w:tblGrid>
    <w:tr w:rsidR="00812C14" w:rsidRPr="00812C14" w14:paraId="2BAAC174" w14:textId="77777777" w:rsidTr="0080075E">
      <w:tc>
        <w:tcPr>
          <w:tcW w:w="5387" w:type="dxa"/>
          <w:tcMar>
            <w:top w:w="57" w:type="dxa"/>
            <w:bottom w:w="57" w:type="dxa"/>
          </w:tcMar>
          <w:vAlign w:val="center"/>
        </w:tcPr>
        <w:p w14:paraId="6BFDB858" w14:textId="5945D85C" w:rsidR="00812C14" w:rsidRPr="00812C14" w:rsidRDefault="00812C14" w:rsidP="00812C14">
          <w:pPr>
            <w:pStyle w:val="Piedepgina"/>
            <w:jc w:val="left"/>
            <w:rPr>
              <w:bCs/>
              <w:color w:val="808080" w:themeColor="background1" w:themeShade="80"/>
              <w:sz w:val="20"/>
              <w:szCs w:val="20"/>
            </w:rPr>
          </w:pPr>
          <w:r>
            <w:rPr>
              <w:bCs/>
              <w:color w:val="808080" w:themeColor="background1" w:themeShade="80"/>
              <w:sz w:val="20"/>
              <w:szCs w:val="20"/>
            </w:rPr>
            <w:t xml:space="preserve">Memoria Científico-Técnica. Proyectos </w:t>
          </w:r>
          <w:r w:rsidR="00647575">
            <w:rPr>
              <w:bCs/>
              <w:color w:val="808080" w:themeColor="background1" w:themeShade="80"/>
              <w:sz w:val="20"/>
              <w:szCs w:val="20"/>
            </w:rPr>
            <w:t>individuales</w:t>
          </w:r>
        </w:p>
      </w:tc>
      <w:tc>
        <w:tcPr>
          <w:tcW w:w="2977" w:type="dxa"/>
          <w:tcMar>
            <w:top w:w="57" w:type="dxa"/>
            <w:bottom w:w="57" w:type="dxa"/>
          </w:tcMar>
          <w:vAlign w:val="center"/>
        </w:tcPr>
        <w:p w14:paraId="7F960AF1" w14:textId="50CC3BD5" w:rsidR="00812C14" w:rsidRPr="00812C14" w:rsidRDefault="00812C14" w:rsidP="00812C14">
          <w:pPr>
            <w:pStyle w:val="Piedepgina"/>
            <w:jc w:val="left"/>
            <w:rPr>
              <w:sz w:val="20"/>
              <w:szCs w:val="20"/>
            </w:rPr>
          </w:pPr>
        </w:p>
      </w:tc>
      <w:tc>
        <w:tcPr>
          <w:tcW w:w="1264" w:type="dxa"/>
          <w:tcMar>
            <w:top w:w="57" w:type="dxa"/>
            <w:bottom w:w="57" w:type="dxa"/>
          </w:tcMar>
          <w:vAlign w:val="center"/>
        </w:tcPr>
        <w:p w14:paraId="3A2EACDF" w14:textId="77777777" w:rsidR="00812C14" w:rsidRPr="00812C14" w:rsidRDefault="00812C14" w:rsidP="00812C14">
          <w:pPr>
            <w:pStyle w:val="Piedepgina"/>
            <w:jc w:val="right"/>
            <w:rPr>
              <w:bCs/>
              <w:color w:val="808080" w:themeColor="background1" w:themeShade="80"/>
              <w:sz w:val="20"/>
              <w:szCs w:val="20"/>
            </w:rPr>
          </w:pPr>
          <w:r w:rsidRPr="00812C14">
            <w:rPr>
              <w:bCs/>
              <w:color w:val="808080" w:themeColor="background1" w:themeShade="80"/>
              <w:sz w:val="20"/>
              <w:szCs w:val="20"/>
            </w:rPr>
            <w:t xml:space="preserve">Pag </w: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begin"/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instrText xml:space="preserve"> PAGE   \* MERGEFORMAT </w:instrTex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separate"/>
          </w:r>
          <w:r w:rsidRPr="00812C14">
            <w:rPr>
              <w:bCs/>
              <w:noProof/>
              <w:color w:val="808080" w:themeColor="background1" w:themeShade="80"/>
              <w:sz w:val="20"/>
              <w:szCs w:val="20"/>
            </w:rPr>
            <w:t>2</w: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end"/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t xml:space="preserve"> de </w: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begin"/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instrText xml:space="preserve"> NUMPAGES  \* Arabic  \* MERGEFORMAT </w:instrTex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separate"/>
          </w:r>
          <w:r w:rsidRPr="00812C14">
            <w:rPr>
              <w:bCs/>
              <w:noProof/>
              <w:color w:val="808080" w:themeColor="background1" w:themeShade="80"/>
              <w:sz w:val="20"/>
              <w:szCs w:val="20"/>
            </w:rPr>
            <w:t>2</w: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6D352D7B" w14:textId="2AC894B5" w:rsidR="001C7D7F" w:rsidRPr="00812C14" w:rsidRDefault="001C7D7F" w:rsidP="00812C14">
    <w:pPr>
      <w:pStyle w:val="Piedepgina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0"/>
      <w:gridCol w:w="2853"/>
      <w:gridCol w:w="1233"/>
    </w:tblGrid>
    <w:tr w:rsidR="00647575" w:rsidRPr="00812C14" w14:paraId="39FE02E7" w14:textId="77777777" w:rsidTr="0080075E">
      <w:tc>
        <w:tcPr>
          <w:tcW w:w="5387" w:type="dxa"/>
          <w:tcMar>
            <w:top w:w="57" w:type="dxa"/>
            <w:bottom w:w="57" w:type="dxa"/>
          </w:tcMar>
          <w:vAlign w:val="center"/>
        </w:tcPr>
        <w:p w14:paraId="6769CA3D" w14:textId="77777777" w:rsidR="00647575" w:rsidRPr="00812C14" w:rsidRDefault="00647575" w:rsidP="00647575">
          <w:pPr>
            <w:pStyle w:val="Piedepgina"/>
            <w:jc w:val="left"/>
            <w:rPr>
              <w:bCs/>
              <w:color w:val="808080" w:themeColor="background1" w:themeShade="80"/>
              <w:sz w:val="20"/>
              <w:szCs w:val="20"/>
            </w:rPr>
          </w:pPr>
          <w:r>
            <w:rPr>
              <w:bCs/>
              <w:color w:val="808080" w:themeColor="background1" w:themeShade="80"/>
              <w:sz w:val="20"/>
              <w:szCs w:val="20"/>
            </w:rPr>
            <w:t>Memoria Científico-Técnica. Proyectos individuales</w:t>
          </w:r>
        </w:p>
      </w:tc>
      <w:tc>
        <w:tcPr>
          <w:tcW w:w="2977" w:type="dxa"/>
          <w:tcMar>
            <w:top w:w="57" w:type="dxa"/>
            <w:bottom w:w="57" w:type="dxa"/>
          </w:tcMar>
          <w:vAlign w:val="center"/>
        </w:tcPr>
        <w:p w14:paraId="608078A6" w14:textId="77777777" w:rsidR="00647575" w:rsidRPr="00812C14" w:rsidRDefault="00647575" w:rsidP="00647575">
          <w:pPr>
            <w:pStyle w:val="Piedepgina"/>
            <w:jc w:val="left"/>
            <w:rPr>
              <w:sz w:val="20"/>
              <w:szCs w:val="20"/>
            </w:rPr>
          </w:pPr>
        </w:p>
      </w:tc>
      <w:tc>
        <w:tcPr>
          <w:tcW w:w="1264" w:type="dxa"/>
          <w:tcMar>
            <w:top w:w="57" w:type="dxa"/>
            <w:bottom w:w="57" w:type="dxa"/>
          </w:tcMar>
          <w:vAlign w:val="center"/>
        </w:tcPr>
        <w:p w14:paraId="3BA16720" w14:textId="77777777" w:rsidR="00647575" w:rsidRPr="00812C14" w:rsidRDefault="00647575" w:rsidP="00647575">
          <w:pPr>
            <w:pStyle w:val="Piedepgina"/>
            <w:jc w:val="right"/>
            <w:rPr>
              <w:bCs/>
              <w:color w:val="808080" w:themeColor="background1" w:themeShade="80"/>
              <w:sz w:val="20"/>
              <w:szCs w:val="20"/>
            </w:rPr>
          </w:pPr>
          <w:r w:rsidRPr="00812C14">
            <w:rPr>
              <w:bCs/>
              <w:color w:val="808080" w:themeColor="background1" w:themeShade="80"/>
              <w:sz w:val="20"/>
              <w:szCs w:val="20"/>
            </w:rPr>
            <w:t xml:space="preserve">Pag </w: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begin"/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instrText xml:space="preserve"> PAGE   \* MERGEFORMAT </w:instrTex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separate"/>
          </w:r>
          <w:r w:rsidRPr="00812C14">
            <w:rPr>
              <w:bCs/>
              <w:noProof/>
              <w:color w:val="808080" w:themeColor="background1" w:themeShade="80"/>
              <w:sz w:val="20"/>
              <w:szCs w:val="20"/>
            </w:rPr>
            <w:t>2</w: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end"/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t xml:space="preserve"> de </w: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begin"/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instrText xml:space="preserve"> NUMPAGES  \* Arabic  \* MERGEFORMAT </w:instrTex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separate"/>
          </w:r>
          <w:r w:rsidRPr="00812C14">
            <w:rPr>
              <w:bCs/>
              <w:noProof/>
              <w:color w:val="808080" w:themeColor="background1" w:themeShade="80"/>
              <w:sz w:val="20"/>
              <w:szCs w:val="20"/>
            </w:rPr>
            <w:t>2</w:t>
          </w:r>
          <w:r w:rsidRPr="00812C14">
            <w:rPr>
              <w:bCs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7AF7D984" w14:textId="55E2587E" w:rsidR="00311197" w:rsidRPr="00647575" w:rsidRDefault="00311197" w:rsidP="006475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4961" w14:textId="77777777" w:rsidR="00DC01B5" w:rsidRDefault="00DC01B5" w:rsidP="00B45F1A">
      <w:pPr>
        <w:spacing w:after="0" w:line="240" w:lineRule="auto"/>
      </w:pPr>
      <w:r>
        <w:separator/>
      </w:r>
    </w:p>
  </w:footnote>
  <w:footnote w:type="continuationSeparator" w:id="0">
    <w:p w14:paraId="1FA60BAD" w14:textId="77777777" w:rsidR="00DC01B5" w:rsidRDefault="00DC01B5" w:rsidP="00B4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E2B5F" w14:textId="77777777" w:rsidR="00A04DDF" w:rsidRPr="0005365B" w:rsidRDefault="0005365B" w:rsidP="0005365B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2ECAD6B5" wp14:editId="369BA503">
          <wp:extent cx="306000" cy="568800"/>
          <wp:effectExtent l="0" t="0" r="0" b="3175"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00" cy="56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ayout w:type="fixed"/>
      <w:tblLook w:val="04A0" w:firstRow="1" w:lastRow="0" w:firstColumn="1" w:lastColumn="0" w:noHBand="0" w:noVBand="1"/>
    </w:tblPr>
    <w:tblGrid>
      <w:gridCol w:w="4536"/>
      <w:gridCol w:w="1559"/>
      <w:gridCol w:w="3403"/>
    </w:tblGrid>
    <w:tr w:rsidR="002376EC" w:rsidRPr="00BA3BD4" w14:paraId="35DF3A80" w14:textId="77777777" w:rsidTr="0080075E">
      <w:trPr>
        <w:trHeight w:val="19"/>
      </w:trPr>
      <w:tc>
        <w:tcPr>
          <w:tcW w:w="4536" w:type="dxa"/>
          <w:vAlign w:val="center"/>
        </w:tcPr>
        <w:p w14:paraId="537091C2" w14:textId="77777777" w:rsidR="002376EC" w:rsidRPr="00BA3BD4" w:rsidRDefault="002376EC" w:rsidP="002376EC">
          <w:pPr>
            <w:pStyle w:val="Encabezado"/>
            <w:ind w:left="356" w:firstLine="10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FD40BF4" wp14:editId="14DB661C">
                <wp:simplePos x="0" y="0"/>
                <wp:positionH relativeFrom="column">
                  <wp:align>left</wp:align>
                </wp:positionH>
                <wp:positionV relativeFrom="paragraph">
                  <wp:posOffset>58049</wp:posOffset>
                </wp:positionV>
                <wp:extent cx="1652400" cy="504000"/>
                <wp:effectExtent l="0" t="0" r="5080" b="0"/>
                <wp:wrapTopAndBottom/>
                <wp:docPr id="3" name="Imagen 3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nisterio-SinFondo-202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4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center"/>
        </w:tcPr>
        <w:p w14:paraId="20949113" w14:textId="77777777" w:rsidR="002376EC" w:rsidRPr="00BA3BD4" w:rsidRDefault="002376EC" w:rsidP="002376EC">
          <w:pPr>
            <w:spacing w:after="40" w:line="240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inline distT="0" distB="0" distL="0" distR="0" wp14:anchorId="3FE90B2D" wp14:editId="6A5E905E">
                <wp:extent cx="572400" cy="504000"/>
                <wp:effectExtent l="0" t="0" r="0" b="0"/>
                <wp:docPr id="7" name="Imagen 7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ofinanc-UE-2024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3" w:type="dxa"/>
          <w:vAlign w:val="center"/>
        </w:tcPr>
        <w:p w14:paraId="7E8E5852" w14:textId="77777777" w:rsidR="002376EC" w:rsidRPr="00BA3BD4" w:rsidRDefault="002376EC" w:rsidP="002376EC">
          <w:pPr>
            <w:spacing w:after="0" w:line="240" w:lineRule="auto"/>
            <w:ind w:right="2817"/>
            <w:jc w:val="right"/>
            <w:rPr>
              <w:rFonts w:ascii="Arial" w:hAnsi="Arial" w:cs="Arial"/>
              <w:sz w:val="16"/>
              <w:szCs w:val="16"/>
            </w:rPr>
          </w:pPr>
          <w:r w:rsidRPr="007E4E98">
            <w:rPr>
              <w:rFonts w:ascii="Arial" w:hAnsi="Arial" w:cs="Arial"/>
              <w:noProof/>
              <w:sz w:val="16"/>
              <w:szCs w:val="16"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48D549E1" wp14:editId="39800D83">
                <wp:simplePos x="0" y="0"/>
                <wp:positionH relativeFrom="column">
                  <wp:align>right</wp:align>
                </wp:positionH>
                <wp:positionV relativeFrom="paragraph">
                  <wp:posOffset>359</wp:posOffset>
                </wp:positionV>
                <wp:extent cx="363600" cy="504000"/>
                <wp:effectExtent l="0" t="0" r="0" b="0"/>
                <wp:wrapTopAndBottom/>
                <wp:docPr id="5" name="Imagen 5" descr="C:\Users\nahia.aragon\AppData\Local\Microsoft\Windows\Temporary Internet Files\Content.Outlook\GFPFQIJJ\Logo_AEI_sin_fon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hia.aragon\AppData\Local\Microsoft\Windows\Temporary Internet Files\Content.Outlook\GFPFQIJJ\Logo_AEI_sin_fon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00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3012B8F" w14:textId="5C2C5FF9" w:rsidR="0005365B" w:rsidRPr="002B4173" w:rsidRDefault="0005365B" w:rsidP="00FE6E2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71C"/>
    <w:multiLevelType w:val="hybridMultilevel"/>
    <w:tmpl w:val="70DAF61A"/>
    <w:lvl w:ilvl="0" w:tplc="CEEEF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3E54"/>
    <w:multiLevelType w:val="hybridMultilevel"/>
    <w:tmpl w:val="3AEE0E70"/>
    <w:lvl w:ilvl="0" w:tplc="2E3E61E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91"/>
    <w:multiLevelType w:val="hybridMultilevel"/>
    <w:tmpl w:val="3B84BEE2"/>
    <w:lvl w:ilvl="0" w:tplc="0E4A78D6">
      <w:start w:val="2"/>
      <w:numFmt w:val="bullet"/>
      <w:lvlText w:val="-"/>
      <w:lvlJc w:val="left"/>
      <w:pPr>
        <w:ind w:left="1080" w:hanging="360"/>
      </w:pPr>
      <w:rPr>
        <w:rFonts w:ascii="Arial Narrow" w:eastAsia="Calibri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E4553"/>
    <w:multiLevelType w:val="hybridMultilevel"/>
    <w:tmpl w:val="C6449CE0"/>
    <w:lvl w:ilvl="0" w:tplc="CDF4BDF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121FA"/>
    <w:multiLevelType w:val="hybridMultilevel"/>
    <w:tmpl w:val="BA4A2C90"/>
    <w:lvl w:ilvl="0" w:tplc="88BC1136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53BDD"/>
    <w:multiLevelType w:val="hybridMultilevel"/>
    <w:tmpl w:val="317E36E4"/>
    <w:lvl w:ilvl="0" w:tplc="5F1C1A74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62C9"/>
    <w:multiLevelType w:val="hybridMultilevel"/>
    <w:tmpl w:val="5972CAFA"/>
    <w:lvl w:ilvl="0" w:tplc="BBEAB9B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1153"/>
    <w:multiLevelType w:val="hybridMultilevel"/>
    <w:tmpl w:val="9C4A3834"/>
    <w:lvl w:ilvl="0" w:tplc="7494C07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33120"/>
    <w:multiLevelType w:val="hybridMultilevel"/>
    <w:tmpl w:val="4FD04170"/>
    <w:lvl w:ilvl="0" w:tplc="E8B86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22001"/>
    <w:multiLevelType w:val="hybridMultilevel"/>
    <w:tmpl w:val="F36E4482"/>
    <w:lvl w:ilvl="0" w:tplc="A36AB1C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02458"/>
    <w:multiLevelType w:val="hybridMultilevel"/>
    <w:tmpl w:val="FAA0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0303B"/>
    <w:multiLevelType w:val="hybridMultilevel"/>
    <w:tmpl w:val="EEFA7190"/>
    <w:lvl w:ilvl="0" w:tplc="003436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210FF"/>
    <w:multiLevelType w:val="hybridMultilevel"/>
    <w:tmpl w:val="144E7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970DB"/>
    <w:multiLevelType w:val="hybridMultilevel"/>
    <w:tmpl w:val="E40C4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00540"/>
    <w:multiLevelType w:val="hybridMultilevel"/>
    <w:tmpl w:val="25A6B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C4A2E"/>
    <w:multiLevelType w:val="hybridMultilevel"/>
    <w:tmpl w:val="9BE666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1195E"/>
    <w:multiLevelType w:val="hybridMultilevel"/>
    <w:tmpl w:val="A290E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B1642"/>
    <w:multiLevelType w:val="hybridMultilevel"/>
    <w:tmpl w:val="4B44C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14E21"/>
    <w:multiLevelType w:val="multilevel"/>
    <w:tmpl w:val="D464C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08102B9"/>
    <w:multiLevelType w:val="hybridMultilevel"/>
    <w:tmpl w:val="5476C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33DC3"/>
    <w:multiLevelType w:val="hybridMultilevel"/>
    <w:tmpl w:val="C5AE28C2"/>
    <w:lvl w:ilvl="0" w:tplc="0B727F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C7827"/>
    <w:multiLevelType w:val="hybridMultilevel"/>
    <w:tmpl w:val="AEB8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22547"/>
    <w:multiLevelType w:val="hybridMultilevel"/>
    <w:tmpl w:val="A68CE68E"/>
    <w:lvl w:ilvl="0" w:tplc="848C5A5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7772E"/>
    <w:multiLevelType w:val="hybridMultilevel"/>
    <w:tmpl w:val="8ECE1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090025">
    <w:abstractNumId w:val="8"/>
  </w:num>
  <w:num w:numId="2" w16cid:durableId="1972133842">
    <w:abstractNumId w:val="14"/>
  </w:num>
  <w:num w:numId="3" w16cid:durableId="124584452">
    <w:abstractNumId w:val="9"/>
  </w:num>
  <w:num w:numId="4" w16cid:durableId="1492596874">
    <w:abstractNumId w:val="1"/>
  </w:num>
  <w:num w:numId="5" w16cid:durableId="1519730889">
    <w:abstractNumId w:val="3"/>
  </w:num>
  <w:num w:numId="6" w16cid:durableId="709305256">
    <w:abstractNumId w:val="0"/>
  </w:num>
  <w:num w:numId="7" w16cid:durableId="971204316">
    <w:abstractNumId w:val="16"/>
  </w:num>
  <w:num w:numId="8" w16cid:durableId="1063213786">
    <w:abstractNumId w:val="23"/>
  </w:num>
  <w:num w:numId="9" w16cid:durableId="363213347">
    <w:abstractNumId w:val="19"/>
  </w:num>
  <w:num w:numId="10" w16cid:durableId="1267618930">
    <w:abstractNumId w:val="2"/>
  </w:num>
  <w:num w:numId="11" w16cid:durableId="1884246592">
    <w:abstractNumId w:val="5"/>
  </w:num>
  <w:num w:numId="12" w16cid:durableId="674959129">
    <w:abstractNumId w:val="4"/>
  </w:num>
  <w:num w:numId="13" w16cid:durableId="1933081312">
    <w:abstractNumId w:val="12"/>
  </w:num>
  <w:num w:numId="14" w16cid:durableId="135804281">
    <w:abstractNumId w:val="6"/>
  </w:num>
  <w:num w:numId="15" w16cid:durableId="2061048439">
    <w:abstractNumId w:val="13"/>
  </w:num>
  <w:num w:numId="16" w16cid:durableId="392461095">
    <w:abstractNumId w:val="21"/>
  </w:num>
  <w:num w:numId="17" w16cid:durableId="689573056">
    <w:abstractNumId w:val="10"/>
  </w:num>
  <w:num w:numId="18" w16cid:durableId="1863014603">
    <w:abstractNumId w:val="7"/>
  </w:num>
  <w:num w:numId="19" w16cid:durableId="117453787">
    <w:abstractNumId w:val="20"/>
  </w:num>
  <w:num w:numId="20" w16cid:durableId="460028707">
    <w:abstractNumId w:val="11"/>
  </w:num>
  <w:num w:numId="21" w16cid:durableId="2017152905">
    <w:abstractNumId w:val="22"/>
  </w:num>
  <w:num w:numId="22" w16cid:durableId="1469589961">
    <w:abstractNumId w:val="15"/>
  </w:num>
  <w:num w:numId="23" w16cid:durableId="1528103017">
    <w:abstractNumId w:val="17"/>
  </w:num>
  <w:num w:numId="24" w16cid:durableId="16554040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2ED"/>
    <w:rsid w:val="00007A2A"/>
    <w:rsid w:val="000175A6"/>
    <w:rsid w:val="000300ED"/>
    <w:rsid w:val="0003582D"/>
    <w:rsid w:val="00047818"/>
    <w:rsid w:val="0005365B"/>
    <w:rsid w:val="00073315"/>
    <w:rsid w:val="00073686"/>
    <w:rsid w:val="00082270"/>
    <w:rsid w:val="00083105"/>
    <w:rsid w:val="000906AE"/>
    <w:rsid w:val="000A67C3"/>
    <w:rsid w:val="000A70C7"/>
    <w:rsid w:val="000B0AF4"/>
    <w:rsid w:val="000B1725"/>
    <w:rsid w:val="000C07D0"/>
    <w:rsid w:val="000C07FB"/>
    <w:rsid w:val="000C0E82"/>
    <w:rsid w:val="000D1672"/>
    <w:rsid w:val="000E4580"/>
    <w:rsid w:val="000E4DF7"/>
    <w:rsid w:val="000F52DA"/>
    <w:rsid w:val="000F7AE3"/>
    <w:rsid w:val="0011323D"/>
    <w:rsid w:val="00126064"/>
    <w:rsid w:val="00146D1C"/>
    <w:rsid w:val="001501D9"/>
    <w:rsid w:val="001730F7"/>
    <w:rsid w:val="00176615"/>
    <w:rsid w:val="001851A4"/>
    <w:rsid w:val="001855EF"/>
    <w:rsid w:val="001916E0"/>
    <w:rsid w:val="00194299"/>
    <w:rsid w:val="001A7A82"/>
    <w:rsid w:val="001B56E2"/>
    <w:rsid w:val="001C52F9"/>
    <w:rsid w:val="001C7D7F"/>
    <w:rsid w:val="001D699A"/>
    <w:rsid w:val="001F3DEC"/>
    <w:rsid w:val="001F5C9D"/>
    <w:rsid w:val="00226DE2"/>
    <w:rsid w:val="002376EC"/>
    <w:rsid w:val="00237A11"/>
    <w:rsid w:val="00241069"/>
    <w:rsid w:val="0025348E"/>
    <w:rsid w:val="00255B1F"/>
    <w:rsid w:val="002616ED"/>
    <w:rsid w:val="0026223D"/>
    <w:rsid w:val="00275D9E"/>
    <w:rsid w:val="00293C64"/>
    <w:rsid w:val="002A02D4"/>
    <w:rsid w:val="002B4173"/>
    <w:rsid w:val="002B5B25"/>
    <w:rsid w:val="002C06FB"/>
    <w:rsid w:val="002C4122"/>
    <w:rsid w:val="002C798E"/>
    <w:rsid w:val="002D19AC"/>
    <w:rsid w:val="002D35B6"/>
    <w:rsid w:val="002F63F6"/>
    <w:rsid w:val="003041F0"/>
    <w:rsid w:val="00311197"/>
    <w:rsid w:val="0031268F"/>
    <w:rsid w:val="00317BDC"/>
    <w:rsid w:val="00320A4F"/>
    <w:rsid w:val="0032450B"/>
    <w:rsid w:val="00325F14"/>
    <w:rsid w:val="00335B10"/>
    <w:rsid w:val="00364522"/>
    <w:rsid w:val="00365D7A"/>
    <w:rsid w:val="00372FDB"/>
    <w:rsid w:val="003A1BB3"/>
    <w:rsid w:val="003E0AEF"/>
    <w:rsid w:val="003F2923"/>
    <w:rsid w:val="004006B5"/>
    <w:rsid w:val="00403AE0"/>
    <w:rsid w:val="00404A46"/>
    <w:rsid w:val="00411FFD"/>
    <w:rsid w:val="00432CC4"/>
    <w:rsid w:val="00442EE4"/>
    <w:rsid w:val="004A3972"/>
    <w:rsid w:val="004A75FF"/>
    <w:rsid w:val="004B347B"/>
    <w:rsid w:val="004C7F4D"/>
    <w:rsid w:val="004D1EC7"/>
    <w:rsid w:val="004D431D"/>
    <w:rsid w:val="004E261D"/>
    <w:rsid w:val="004E6A8A"/>
    <w:rsid w:val="004F18E4"/>
    <w:rsid w:val="0051084E"/>
    <w:rsid w:val="00511348"/>
    <w:rsid w:val="00514A8C"/>
    <w:rsid w:val="00520303"/>
    <w:rsid w:val="005240D3"/>
    <w:rsid w:val="0054075F"/>
    <w:rsid w:val="005456C1"/>
    <w:rsid w:val="00555158"/>
    <w:rsid w:val="00561E67"/>
    <w:rsid w:val="00567C51"/>
    <w:rsid w:val="00596CD6"/>
    <w:rsid w:val="00597199"/>
    <w:rsid w:val="005A0CFA"/>
    <w:rsid w:val="005A3497"/>
    <w:rsid w:val="005B78E5"/>
    <w:rsid w:val="005E4E02"/>
    <w:rsid w:val="00602AC7"/>
    <w:rsid w:val="00615AAF"/>
    <w:rsid w:val="00623D6D"/>
    <w:rsid w:val="006338AB"/>
    <w:rsid w:val="00633F1B"/>
    <w:rsid w:val="006458CB"/>
    <w:rsid w:val="00647575"/>
    <w:rsid w:val="00650E71"/>
    <w:rsid w:val="0066653E"/>
    <w:rsid w:val="00674285"/>
    <w:rsid w:val="00676675"/>
    <w:rsid w:val="006967CD"/>
    <w:rsid w:val="00696B6C"/>
    <w:rsid w:val="006A071E"/>
    <w:rsid w:val="006D14F5"/>
    <w:rsid w:val="006D5D94"/>
    <w:rsid w:val="006F29C7"/>
    <w:rsid w:val="006F635F"/>
    <w:rsid w:val="006F6B13"/>
    <w:rsid w:val="006F7A31"/>
    <w:rsid w:val="00710363"/>
    <w:rsid w:val="00715CED"/>
    <w:rsid w:val="007378D0"/>
    <w:rsid w:val="00747DC5"/>
    <w:rsid w:val="007649EB"/>
    <w:rsid w:val="007915F8"/>
    <w:rsid w:val="00796272"/>
    <w:rsid w:val="007A5C32"/>
    <w:rsid w:val="007B11D8"/>
    <w:rsid w:val="007C61AA"/>
    <w:rsid w:val="007D0116"/>
    <w:rsid w:val="007D46F7"/>
    <w:rsid w:val="007D5A83"/>
    <w:rsid w:val="0080075E"/>
    <w:rsid w:val="00802169"/>
    <w:rsid w:val="0080630A"/>
    <w:rsid w:val="00807CFB"/>
    <w:rsid w:val="00810EFF"/>
    <w:rsid w:val="00812C14"/>
    <w:rsid w:val="008133B3"/>
    <w:rsid w:val="00815E92"/>
    <w:rsid w:val="00816D38"/>
    <w:rsid w:val="0081766B"/>
    <w:rsid w:val="00820672"/>
    <w:rsid w:val="008216CD"/>
    <w:rsid w:val="00824110"/>
    <w:rsid w:val="00831666"/>
    <w:rsid w:val="008370A7"/>
    <w:rsid w:val="00852BC1"/>
    <w:rsid w:val="0085318E"/>
    <w:rsid w:val="00854992"/>
    <w:rsid w:val="008604D6"/>
    <w:rsid w:val="00865E2E"/>
    <w:rsid w:val="00881749"/>
    <w:rsid w:val="00887045"/>
    <w:rsid w:val="008A1622"/>
    <w:rsid w:val="008A344C"/>
    <w:rsid w:val="008A446F"/>
    <w:rsid w:val="008B04A5"/>
    <w:rsid w:val="008C44F1"/>
    <w:rsid w:val="008D09E4"/>
    <w:rsid w:val="008D2105"/>
    <w:rsid w:val="008D2888"/>
    <w:rsid w:val="008D4B67"/>
    <w:rsid w:val="0090213E"/>
    <w:rsid w:val="00907F80"/>
    <w:rsid w:val="0092699F"/>
    <w:rsid w:val="009347BE"/>
    <w:rsid w:val="00937AAD"/>
    <w:rsid w:val="009446D8"/>
    <w:rsid w:val="00952BEB"/>
    <w:rsid w:val="00994547"/>
    <w:rsid w:val="009A35F1"/>
    <w:rsid w:val="009A5CB7"/>
    <w:rsid w:val="009B22DD"/>
    <w:rsid w:val="009B52CB"/>
    <w:rsid w:val="009B5611"/>
    <w:rsid w:val="009C1E87"/>
    <w:rsid w:val="009D12D2"/>
    <w:rsid w:val="009D316B"/>
    <w:rsid w:val="009D3E76"/>
    <w:rsid w:val="009E0914"/>
    <w:rsid w:val="009E20B3"/>
    <w:rsid w:val="00A01439"/>
    <w:rsid w:val="00A04DDF"/>
    <w:rsid w:val="00A051AB"/>
    <w:rsid w:val="00A22C8D"/>
    <w:rsid w:val="00A31137"/>
    <w:rsid w:val="00A501DF"/>
    <w:rsid w:val="00A57D02"/>
    <w:rsid w:val="00A62730"/>
    <w:rsid w:val="00A645C7"/>
    <w:rsid w:val="00A80E96"/>
    <w:rsid w:val="00A94C7D"/>
    <w:rsid w:val="00A97B51"/>
    <w:rsid w:val="00AB4FBD"/>
    <w:rsid w:val="00AC2FA3"/>
    <w:rsid w:val="00AC41E3"/>
    <w:rsid w:val="00AD1F6F"/>
    <w:rsid w:val="00AD29F7"/>
    <w:rsid w:val="00AE193F"/>
    <w:rsid w:val="00AE504E"/>
    <w:rsid w:val="00AE506A"/>
    <w:rsid w:val="00AE77B1"/>
    <w:rsid w:val="00B00B51"/>
    <w:rsid w:val="00B05B69"/>
    <w:rsid w:val="00B07C70"/>
    <w:rsid w:val="00B241E5"/>
    <w:rsid w:val="00B31C1F"/>
    <w:rsid w:val="00B333B2"/>
    <w:rsid w:val="00B4441B"/>
    <w:rsid w:val="00B45C5D"/>
    <w:rsid w:val="00B45F1A"/>
    <w:rsid w:val="00B503F7"/>
    <w:rsid w:val="00B61F9B"/>
    <w:rsid w:val="00B6645B"/>
    <w:rsid w:val="00B719AC"/>
    <w:rsid w:val="00B71F5D"/>
    <w:rsid w:val="00B8649B"/>
    <w:rsid w:val="00B8658E"/>
    <w:rsid w:val="00B90924"/>
    <w:rsid w:val="00BA73B8"/>
    <w:rsid w:val="00BB2A88"/>
    <w:rsid w:val="00BB7496"/>
    <w:rsid w:val="00BD4F8E"/>
    <w:rsid w:val="00BE1014"/>
    <w:rsid w:val="00C23B89"/>
    <w:rsid w:val="00C36A2A"/>
    <w:rsid w:val="00C466FD"/>
    <w:rsid w:val="00C51648"/>
    <w:rsid w:val="00C53724"/>
    <w:rsid w:val="00C64319"/>
    <w:rsid w:val="00C73900"/>
    <w:rsid w:val="00C82086"/>
    <w:rsid w:val="00C958E0"/>
    <w:rsid w:val="00CE13AE"/>
    <w:rsid w:val="00CE553A"/>
    <w:rsid w:val="00CF705F"/>
    <w:rsid w:val="00D10D38"/>
    <w:rsid w:val="00D26BBE"/>
    <w:rsid w:val="00D3759E"/>
    <w:rsid w:val="00D462E9"/>
    <w:rsid w:val="00D5003B"/>
    <w:rsid w:val="00D5604A"/>
    <w:rsid w:val="00D64D6B"/>
    <w:rsid w:val="00D65531"/>
    <w:rsid w:val="00D723A6"/>
    <w:rsid w:val="00D73787"/>
    <w:rsid w:val="00D77274"/>
    <w:rsid w:val="00D774E3"/>
    <w:rsid w:val="00DB1C8A"/>
    <w:rsid w:val="00DB5CDD"/>
    <w:rsid w:val="00DC01B5"/>
    <w:rsid w:val="00E167EF"/>
    <w:rsid w:val="00E2725C"/>
    <w:rsid w:val="00E330A3"/>
    <w:rsid w:val="00E4704C"/>
    <w:rsid w:val="00E61C0A"/>
    <w:rsid w:val="00E6379E"/>
    <w:rsid w:val="00E72BE3"/>
    <w:rsid w:val="00E83C0A"/>
    <w:rsid w:val="00EC29F9"/>
    <w:rsid w:val="00ED20D4"/>
    <w:rsid w:val="00EF23D2"/>
    <w:rsid w:val="00EF45D1"/>
    <w:rsid w:val="00F00720"/>
    <w:rsid w:val="00F03A88"/>
    <w:rsid w:val="00F0530D"/>
    <w:rsid w:val="00F07CE1"/>
    <w:rsid w:val="00F16D0E"/>
    <w:rsid w:val="00F2261B"/>
    <w:rsid w:val="00F46683"/>
    <w:rsid w:val="00F51D9E"/>
    <w:rsid w:val="00F550E8"/>
    <w:rsid w:val="00F63D6E"/>
    <w:rsid w:val="00F64795"/>
    <w:rsid w:val="00F758FC"/>
    <w:rsid w:val="00F76560"/>
    <w:rsid w:val="00F872ED"/>
    <w:rsid w:val="00F976EB"/>
    <w:rsid w:val="00FB19D0"/>
    <w:rsid w:val="00FB2E78"/>
    <w:rsid w:val="00FC18E6"/>
    <w:rsid w:val="00FC6D5B"/>
    <w:rsid w:val="00FC7FD0"/>
    <w:rsid w:val="00FD34B3"/>
    <w:rsid w:val="00FE6E28"/>
    <w:rsid w:val="00FE7D26"/>
    <w:rsid w:val="00FF4D0D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6353CEB"/>
  <w15:docId w15:val="{BD4FA56D-6B1D-41A8-BE64-1A92A7B7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F1A"/>
  </w:style>
  <w:style w:type="paragraph" w:styleId="Piedepgina">
    <w:name w:val="footer"/>
    <w:basedOn w:val="Normal"/>
    <w:link w:val="PiedepginaC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F1A"/>
  </w:style>
  <w:style w:type="paragraph" w:styleId="Prrafodelista">
    <w:name w:val="List Paragraph"/>
    <w:basedOn w:val="Normal"/>
    <w:uiPriority w:val="34"/>
    <w:qFormat/>
    <w:rsid w:val="00090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348E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7B11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11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B11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11D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B11D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9D3E76"/>
    <w:rPr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637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Tablaconcuadrcula">
    <w:name w:val="Table Grid"/>
    <w:basedOn w:val="Tablanormal"/>
    <w:uiPriority w:val="39"/>
    <w:rsid w:val="00812C14"/>
    <w:pPr>
      <w:jc w:val="both"/>
    </w:pPr>
    <w:rPr>
      <w:rFonts w:ascii="Arial" w:eastAsiaTheme="minorHAnsi" w:hAnsi="Arial" w:cs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06AD-69D1-49B8-BA8C-B928489C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Ciencia e Innovación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 Meneu, M.Asuncion</dc:creator>
  <cp:keywords/>
  <dc:description/>
  <cp:lastModifiedBy>Alvaro Alvarez Arranz</cp:lastModifiedBy>
  <cp:revision>2</cp:revision>
  <cp:lastPrinted>2019-08-14T09:31:00Z</cp:lastPrinted>
  <dcterms:created xsi:type="dcterms:W3CDTF">2023-12-18T12:00:00Z</dcterms:created>
  <dcterms:modified xsi:type="dcterms:W3CDTF">2024-03-08T16:37:00Z</dcterms:modified>
</cp:coreProperties>
</file>