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" w:after="0" w:line="240"/>
        <w:ind w:right="720" w:left="63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36"/>
          <w:shd w:fill="auto" w:val="clear"/>
        </w:rPr>
      </w:pPr>
    </w:p>
    <w:p>
      <w:pPr>
        <w:spacing w:before="34" w:after="0" w:line="240"/>
        <w:ind w:right="720" w:left="63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36"/>
          <w:shd w:fill="auto" w:val="clear"/>
        </w:rPr>
      </w:pPr>
    </w:p>
    <w:p>
      <w:pPr>
        <w:spacing w:before="34" w:after="0" w:line="240"/>
        <w:ind w:right="720" w:left="63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36"/>
          <w:shd w:fill="auto" w:val="clear"/>
        </w:rPr>
      </w:pPr>
    </w:p>
    <w:p>
      <w:pPr>
        <w:spacing w:before="34" w:after="0" w:line="240"/>
        <w:ind w:right="720" w:left="63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501214"/>
          <w:spacing w:val="0"/>
          <w:position w:val="0"/>
          <w:sz w:val="25"/>
          <w:shd w:fill="FFFFFF" w:val="clear"/>
        </w:rPr>
        <w:t xml:space="preserve">Names highlighted in blue indicate that a tutor is available virtually, via 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b/>
            <w:color w:val="005481"/>
            <w:spacing w:val="0"/>
            <w:position w:val="0"/>
            <w:sz w:val="25"/>
            <w:u w:val="single"/>
            <w:shd w:fill="auto" w:val="clear"/>
          </w:rPr>
          <w:t xml:space="preserve">Zoom</w:t>
        </w:r>
      </w:hyperlink>
      <w:r>
        <w:rPr>
          <w:rFonts w:ascii="Helvetica" w:hAnsi="Helvetica" w:cs="Helvetica" w:eastAsia="Helvetica"/>
          <w:b/>
          <w:color w:val="501214"/>
          <w:spacing w:val="0"/>
          <w:position w:val="0"/>
          <w:sz w:val="25"/>
          <w:shd w:fill="FFFFFF" w:val="clear"/>
        </w:rPr>
        <w:t xml:space="preserve">.</w:t>
      </w:r>
    </w:p>
    <w:tbl>
      <w:tblPr/>
      <w:tblGrid>
        <w:gridCol w:w="1539"/>
        <w:gridCol w:w="1539"/>
        <w:gridCol w:w="1538"/>
        <w:gridCol w:w="1540"/>
        <w:gridCol w:w="1538"/>
        <w:gridCol w:w="1538"/>
        <w:gridCol w:w="1538"/>
      </w:tblGrid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9 - 9:30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9:30 - 10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10 - 10:30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10:30 - 11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11 - 11:30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11:30 - 12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12 - 12:30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12:30 - 1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1 - 1:30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1:30 - 2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2 - 2:30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2:30 - 3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3 - 3:30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3:30 - 4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4 - 4:30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4:30 - 5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5 - 5:30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5:30 - 6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6 - 6:30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6:30 - 7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7 - 7:30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7:30 - 8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8 - 8:30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8:30 - 9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xstate.edu/slac/tutoring/virtualinfo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