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0BFDE" w14:textId="77777777" w:rsidR="005C17AF" w:rsidRPr="0032046B" w:rsidRDefault="005C17AF" w:rsidP="0032046B">
      <w:pPr>
        <w:spacing w:after="0" w:line="240" w:lineRule="auto"/>
        <w:jc w:val="center"/>
        <w:rPr>
          <w:rFonts w:ascii="Times New Roman" w:eastAsia="DFKai-SB" w:hAnsi="Times New Roman"/>
          <w:b/>
          <w:bCs/>
          <w:sz w:val="24"/>
          <w:szCs w:val="28"/>
        </w:rPr>
      </w:pPr>
      <w:r w:rsidRPr="0032046B">
        <w:rPr>
          <w:rFonts w:ascii="Times New Roman" w:eastAsia="DFKai-SB" w:hAnsi="Times New Roman"/>
          <w:b/>
          <w:bCs/>
          <w:sz w:val="24"/>
          <w:szCs w:val="28"/>
        </w:rPr>
        <w:t xml:space="preserve">AVL </w:t>
      </w:r>
      <w:r w:rsidRPr="0032046B">
        <w:rPr>
          <w:rFonts w:ascii="Times New Roman" w:eastAsia="DFKai-SB" w:hAnsi="Times New Roman"/>
          <w:b/>
          <w:bCs/>
          <w:sz w:val="24"/>
          <w:szCs w:val="28"/>
        </w:rPr>
        <w:t>平衡樹結合雙向鏈結串列之智慧交通車輛監控系統</w:t>
      </w:r>
    </w:p>
    <w:p w14:paraId="687B5961" w14:textId="5A2E5FA2" w:rsidR="005C17AF" w:rsidRPr="0032046B" w:rsidRDefault="005C17AF" w:rsidP="0032046B">
      <w:pPr>
        <w:spacing w:after="0" w:line="240" w:lineRule="auto"/>
        <w:ind w:left="840" w:firstLine="420"/>
        <w:jc w:val="center"/>
        <w:rPr>
          <w:rFonts w:ascii="Times New Roman" w:eastAsia="DFKai-SB" w:hAnsi="Times New Roman"/>
          <w:b/>
          <w:bCs/>
          <w:sz w:val="24"/>
          <w:lang w:eastAsia="zh-CN"/>
        </w:rPr>
      </w:pPr>
      <w:r w:rsidRPr="0032046B">
        <w:rPr>
          <w:rFonts w:ascii="Times New Roman" w:eastAsia="DFKai-SB" w:hAnsi="Times New Roman"/>
          <w:b/>
          <w:bCs/>
          <w:sz w:val="24"/>
        </w:rPr>
        <w:t>作業四報告</w:t>
      </w:r>
      <w:r w:rsidRPr="0032046B">
        <w:rPr>
          <w:rFonts w:ascii="Times New Roman" w:eastAsia="DFKai-SB" w:hAnsi="Times New Roman"/>
          <w:b/>
          <w:bCs/>
          <w:sz w:val="24"/>
        </w:rPr>
        <w:t xml:space="preserve"> — </w:t>
      </w:r>
      <w:r w:rsidRPr="0032046B">
        <w:rPr>
          <w:rFonts w:ascii="Times New Roman" w:eastAsia="DFKai-SB" w:hAnsi="Times New Roman"/>
          <w:b/>
          <w:bCs/>
          <w:sz w:val="24"/>
        </w:rPr>
        <w:t>程式實作說明</w:t>
      </w:r>
    </w:p>
    <w:p w14:paraId="679BDBB3" w14:textId="658691B4" w:rsidR="005C17AF" w:rsidRPr="0032046B" w:rsidRDefault="005C17AF" w:rsidP="0032046B">
      <w:pPr>
        <w:spacing w:after="0" w:line="240" w:lineRule="auto"/>
        <w:jc w:val="right"/>
        <w:rPr>
          <w:rFonts w:ascii="Times New Roman" w:eastAsia="DFKai-SB" w:hAnsi="Times New Roman" w:hint="eastAsia"/>
          <w:b/>
          <w:bCs/>
          <w:sz w:val="24"/>
          <w:lang w:eastAsia="zh-CN"/>
        </w:rPr>
      </w:pPr>
      <w:r w:rsidRPr="0032046B">
        <w:rPr>
          <w:rFonts w:ascii="Times New Roman" w:eastAsia="DFKai-SB" w:hAnsi="Times New Roman" w:hint="eastAsia"/>
          <w:b/>
          <w:bCs/>
          <w:sz w:val="24"/>
          <w:lang w:eastAsia="zh-CN"/>
        </w:rPr>
        <w:t xml:space="preserve">111310531 </w:t>
      </w:r>
      <w:r w:rsidRPr="0032046B">
        <w:rPr>
          <w:rFonts w:ascii="Times New Roman" w:eastAsia="DFKai-SB" w:hAnsi="Times New Roman" w:hint="eastAsia"/>
          <w:b/>
          <w:bCs/>
          <w:sz w:val="24"/>
          <w:lang w:eastAsia="zh-CN"/>
        </w:rPr>
        <w:t>資工二</w:t>
      </w:r>
      <w:r w:rsidRPr="0032046B">
        <w:rPr>
          <w:rFonts w:ascii="Times New Roman" w:eastAsia="DFKai-SB" w:hAnsi="Times New Roman" w:hint="eastAsia"/>
          <w:b/>
          <w:bCs/>
          <w:sz w:val="24"/>
          <w:lang w:eastAsia="zh-CN"/>
        </w:rPr>
        <w:t xml:space="preserve"> </w:t>
      </w:r>
      <w:r w:rsidRPr="0032046B">
        <w:rPr>
          <w:rFonts w:ascii="Times New Roman" w:eastAsia="DFKai-SB" w:hAnsi="Times New Roman" w:hint="eastAsia"/>
          <w:b/>
          <w:bCs/>
          <w:sz w:val="24"/>
          <w:lang w:eastAsia="zh-CN"/>
        </w:rPr>
        <w:t>董惠筠</w:t>
      </w:r>
    </w:p>
    <w:p w14:paraId="1F863CDF" w14:textId="73DFB6F9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b/>
          <w:bCs/>
          <w:sz w:val="24"/>
          <w:szCs w:val="22"/>
          <w:lang w:eastAsia="zh-CN"/>
        </w:rPr>
      </w:pPr>
      <w:r w:rsidRPr="0032046B">
        <w:rPr>
          <w:rFonts w:ascii="Times New Roman" w:eastAsia="DFKai-SB" w:hAnsi="Times New Roman"/>
          <w:sz w:val="24"/>
          <w:szCs w:val="22"/>
        </w:rPr>
        <w:pict w14:anchorId="7BDA016A">
          <v:rect id="_x0000_i1241" style="width:0;height:1.5pt" o:hralign="center" o:hrstd="t" o:hr="t" fillcolor="#a0a0a0" stroked="f"/>
        </w:pict>
      </w:r>
    </w:p>
    <w:p w14:paraId="2AA15D86" w14:textId="61CD641B" w:rsidR="00F3468E" w:rsidRPr="0032046B" w:rsidRDefault="00F3468E" w:rsidP="00FC7170">
      <w:pPr>
        <w:spacing w:after="0" w:line="240" w:lineRule="auto"/>
        <w:jc w:val="both"/>
        <w:rPr>
          <w:rFonts w:ascii="Times New Roman" w:eastAsia="DFKai-SB" w:hAnsi="Times New Roman"/>
          <w:b/>
          <w:bCs/>
          <w:sz w:val="26"/>
          <w:szCs w:val="26"/>
        </w:rPr>
      </w:pPr>
      <w:r w:rsidRPr="0032046B">
        <w:rPr>
          <w:rFonts w:ascii="Times New Roman" w:eastAsia="DFKai-SB" w:hAnsi="Times New Roman"/>
          <w:b/>
          <w:bCs/>
          <w:sz w:val="26"/>
          <w:szCs w:val="26"/>
        </w:rPr>
        <w:t>專案完整部署與執行指南</w:t>
      </w:r>
    </w:p>
    <w:p w14:paraId="0B8DA371" w14:textId="77777777" w:rsidR="00F3468E" w:rsidRPr="0032046B" w:rsidRDefault="00F3468E" w:rsidP="00FC7170">
      <w:pPr>
        <w:spacing w:after="0" w:line="240" w:lineRule="auto"/>
        <w:jc w:val="both"/>
        <w:rPr>
          <w:rFonts w:ascii="Times New Roman" w:eastAsia="DFKai-SB" w:hAnsi="Times New Roman"/>
          <w:b/>
          <w:bCs/>
          <w:sz w:val="24"/>
        </w:rPr>
      </w:pPr>
      <w:r w:rsidRPr="0032046B">
        <w:rPr>
          <w:rFonts w:ascii="Times New Roman" w:eastAsia="DFKai-SB" w:hAnsi="Times New Roman"/>
          <w:b/>
          <w:bCs/>
          <w:sz w:val="24"/>
        </w:rPr>
        <w:t>步驟一：建立專案基礎環境</w:t>
      </w:r>
    </w:p>
    <w:p w14:paraId="53C3DDA6" w14:textId="2C147CCC" w:rsidR="00F3468E" w:rsidRPr="0032046B" w:rsidRDefault="00F3468E" w:rsidP="00FC7170">
      <w:pPr>
        <w:spacing w:after="0" w:line="240" w:lineRule="auto"/>
        <w:ind w:firstLine="420"/>
        <w:jc w:val="both"/>
        <w:rPr>
          <w:rFonts w:ascii="Times New Roman" w:eastAsia="DFKai-SB" w:hAnsi="Times New Roman"/>
          <w:sz w:val="24"/>
        </w:rPr>
      </w:pPr>
      <w:r w:rsidRPr="0032046B">
        <w:rPr>
          <w:rFonts w:ascii="Times New Roman" w:eastAsia="DFKai-SB" w:hAnsi="Times New Roman" w:hint="eastAsia"/>
          <w:sz w:val="24"/>
        </w:rPr>
        <w:t>使用</w:t>
      </w:r>
      <w:r w:rsidRPr="0032046B">
        <w:rPr>
          <w:rFonts w:ascii="Times New Roman" w:eastAsia="DFKai-SB" w:hAnsi="Times New Roman" w:hint="eastAsia"/>
          <w:sz w:val="24"/>
        </w:rPr>
        <w:t>vscode</w:t>
      </w:r>
      <w:r w:rsidRPr="0032046B">
        <w:rPr>
          <w:rFonts w:ascii="Times New Roman" w:eastAsia="DFKai-SB" w:hAnsi="Times New Roman"/>
          <w:sz w:val="24"/>
        </w:rPr>
        <w:t>進入資料夾。</w:t>
      </w:r>
    </w:p>
    <w:p w14:paraId="09A5810D" w14:textId="5D9B3583" w:rsidR="003F6DEF" w:rsidRPr="0032046B" w:rsidRDefault="003F6DEF" w:rsidP="00FC7170">
      <w:pPr>
        <w:spacing w:after="0" w:line="240" w:lineRule="auto"/>
        <w:jc w:val="both"/>
        <w:rPr>
          <w:rFonts w:ascii="Times New Roman" w:eastAsia="DFKai-SB" w:hAnsi="Times New Roman"/>
          <w:b/>
          <w:bCs/>
          <w:sz w:val="24"/>
        </w:rPr>
      </w:pPr>
      <w:r w:rsidRPr="0032046B">
        <w:rPr>
          <w:rFonts w:ascii="Times New Roman" w:eastAsia="DFKai-SB" w:hAnsi="Times New Roman"/>
          <w:b/>
          <w:bCs/>
          <w:sz w:val="24"/>
        </w:rPr>
        <w:t>步驟二：安裝相依套件</w:t>
      </w:r>
    </w:p>
    <w:p w14:paraId="6B444DBB" w14:textId="77777777" w:rsidR="003F6DEF" w:rsidRPr="0032046B" w:rsidRDefault="003F6DEF" w:rsidP="00FC7170">
      <w:pPr>
        <w:spacing w:after="0" w:line="240" w:lineRule="auto"/>
        <w:ind w:firstLine="420"/>
        <w:jc w:val="both"/>
        <w:rPr>
          <w:rFonts w:ascii="Times New Roman" w:eastAsia="DFKai-SB" w:hAnsi="Times New Roman"/>
          <w:sz w:val="24"/>
        </w:rPr>
      </w:pPr>
      <w:r w:rsidRPr="0032046B">
        <w:rPr>
          <w:rFonts w:ascii="Times New Roman" w:eastAsia="DFKai-SB" w:hAnsi="Times New Roman"/>
          <w:color w:val="EE0000"/>
          <w:sz w:val="24"/>
        </w:rPr>
        <w:t>npm install</w:t>
      </w:r>
    </w:p>
    <w:p w14:paraId="366700C9" w14:textId="57087934" w:rsidR="003F6DEF" w:rsidRPr="0032046B" w:rsidRDefault="003F6DEF" w:rsidP="00FC7170">
      <w:pPr>
        <w:spacing w:after="0" w:line="240" w:lineRule="auto"/>
        <w:ind w:firstLine="420"/>
        <w:jc w:val="both"/>
        <w:rPr>
          <w:rFonts w:ascii="Times New Roman" w:eastAsia="DFKai-SB" w:hAnsi="Times New Roman"/>
          <w:sz w:val="24"/>
        </w:rPr>
      </w:pPr>
      <w:r w:rsidRPr="0032046B">
        <w:rPr>
          <w:rFonts w:ascii="Times New Roman" w:eastAsia="DFKai-SB" w:hAnsi="Times New Roman"/>
          <w:i/>
          <w:iCs/>
          <w:sz w:val="24"/>
        </w:rPr>
        <w:t>(</w:t>
      </w:r>
      <w:r w:rsidRPr="0032046B">
        <w:rPr>
          <w:rFonts w:ascii="Times New Roman" w:eastAsia="DFKai-SB" w:hAnsi="Times New Roman"/>
          <w:i/>
          <w:iCs/>
          <w:sz w:val="24"/>
        </w:rPr>
        <w:t>執行完後，資料夾內就會自動生成</w:t>
      </w:r>
      <w:r w:rsidRPr="0032046B">
        <w:rPr>
          <w:rFonts w:ascii="Times New Roman" w:eastAsia="DFKai-SB" w:hAnsi="Times New Roman"/>
          <w:i/>
          <w:iCs/>
          <w:sz w:val="24"/>
        </w:rPr>
        <w:t xml:space="preserve"> node_modules </w:t>
      </w:r>
      <w:r w:rsidRPr="0032046B">
        <w:rPr>
          <w:rFonts w:ascii="Times New Roman" w:eastAsia="DFKai-SB" w:hAnsi="Times New Roman"/>
          <w:i/>
          <w:iCs/>
          <w:sz w:val="24"/>
        </w:rPr>
        <w:t>資料夾</w:t>
      </w:r>
      <w:r w:rsidRPr="0032046B">
        <w:rPr>
          <w:rFonts w:ascii="Times New Roman" w:eastAsia="DFKai-SB" w:hAnsi="Times New Roman"/>
          <w:i/>
          <w:iCs/>
          <w:sz w:val="24"/>
        </w:rPr>
        <w:t>)</w:t>
      </w:r>
    </w:p>
    <w:p w14:paraId="2895F09E" w14:textId="6241127B" w:rsidR="003F6DEF" w:rsidRPr="0032046B" w:rsidRDefault="003F6DEF" w:rsidP="00FC7170">
      <w:pPr>
        <w:spacing w:after="0" w:line="240" w:lineRule="auto"/>
        <w:jc w:val="both"/>
        <w:rPr>
          <w:rFonts w:ascii="Times New Roman" w:eastAsia="DFKai-SB" w:hAnsi="Times New Roman"/>
          <w:b/>
          <w:bCs/>
          <w:sz w:val="24"/>
        </w:rPr>
      </w:pPr>
      <w:r w:rsidRPr="0032046B">
        <w:rPr>
          <w:rFonts w:ascii="Times New Roman" w:eastAsia="DFKai-SB" w:hAnsi="Times New Roman"/>
          <w:b/>
          <w:bCs/>
          <w:sz w:val="24"/>
        </w:rPr>
        <w:t>步驟三：啟動開發伺服器</w:t>
      </w:r>
    </w:p>
    <w:p w14:paraId="4E108198" w14:textId="77777777" w:rsidR="003F6DEF" w:rsidRPr="0032046B" w:rsidRDefault="003F6DEF" w:rsidP="00FC7170">
      <w:pPr>
        <w:spacing w:after="0" w:line="240" w:lineRule="auto"/>
        <w:ind w:firstLine="420"/>
        <w:jc w:val="both"/>
        <w:rPr>
          <w:rFonts w:ascii="Times New Roman" w:eastAsia="DFKai-SB" w:hAnsi="Times New Roman"/>
          <w:color w:val="EE0000"/>
          <w:sz w:val="24"/>
        </w:rPr>
      </w:pPr>
      <w:r w:rsidRPr="0032046B">
        <w:rPr>
          <w:rFonts w:ascii="Times New Roman" w:eastAsia="DFKai-SB" w:hAnsi="Times New Roman"/>
          <w:color w:val="EE0000"/>
          <w:sz w:val="24"/>
        </w:rPr>
        <w:t>npm run dev</w:t>
      </w:r>
    </w:p>
    <w:p w14:paraId="6A4873B8" w14:textId="501FCFF8" w:rsidR="003F6DEF" w:rsidRPr="0032046B" w:rsidRDefault="003F6DEF" w:rsidP="00FC7170">
      <w:pPr>
        <w:spacing w:after="0" w:line="240" w:lineRule="auto"/>
        <w:ind w:left="420"/>
        <w:jc w:val="both"/>
        <w:rPr>
          <w:rFonts w:ascii="Times New Roman" w:eastAsia="DFKai-SB" w:hAnsi="Times New Roman" w:hint="eastAsia"/>
          <w:sz w:val="24"/>
        </w:rPr>
      </w:pPr>
      <w:r w:rsidRPr="0032046B">
        <w:rPr>
          <w:rFonts w:ascii="Times New Roman" w:eastAsia="DFKai-SB" w:hAnsi="Times New Roman"/>
          <w:sz w:val="24"/>
        </w:rPr>
        <w:t>啟動後，畫面上會出現本機網址（例如</w:t>
      </w:r>
      <w:r w:rsidRPr="0032046B">
        <w:rPr>
          <w:rFonts w:ascii="Times New Roman" w:eastAsia="DFKai-SB" w:hAnsi="Times New Roman"/>
          <w:sz w:val="24"/>
        </w:rPr>
        <w:t xml:space="preserve"> </w:t>
      </w:r>
      <w:r w:rsidRPr="0032046B">
        <w:rPr>
          <w:rFonts w:ascii="Times New Roman" w:eastAsia="DFKai-SB" w:hAnsi="Times New Roman"/>
          <w:color w:val="0070C0"/>
          <w:sz w:val="24"/>
        </w:rPr>
        <w:t>http://localhost:5173/</w:t>
      </w:r>
      <w:r w:rsidRPr="0032046B">
        <w:rPr>
          <w:rFonts w:ascii="Times New Roman" w:eastAsia="DFKai-SB" w:hAnsi="Times New Roman"/>
          <w:sz w:val="24"/>
        </w:rPr>
        <w:t>）</w:t>
      </w:r>
      <w:r w:rsidR="005C17AF" w:rsidRPr="0032046B">
        <w:rPr>
          <w:rFonts w:ascii="Times New Roman" w:eastAsia="DFKai-SB" w:hAnsi="Times New Roman" w:hint="eastAsia"/>
          <w:sz w:val="24"/>
        </w:rPr>
        <w:t>，</w:t>
      </w:r>
      <w:r w:rsidRPr="0032046B">
        <w:rPr>
          <w:rFonts w:ascii="Times New Roman" w:eastAsia="DFKai-SB" w:hAnsi="Times New Roman"/>
          <w:sz w:val="24"/>
        </w:rPr>
        <w:t>用瀏覽器打開這個網址，就能直接看到並操作台北市</w:t>
      </w:r>
      <w:r w:rsidRPr="0032046B">
        <w:rPr>
          <w:rFonts w:ascii="Times New Roman" w:eastAsia="DFKai-SB" w:hAnsi="Times New Roman"/>
          <w:sz w:val="24"/>
        </w:rPr>
        <w:t xml:space="preserve"> GPS </w:t>
      </w:r>
      <w:r w:rsidRPr="0032046B">
        <w:rPr>
          <w:rFonts w:ascii="Times New Roman" w:eastAsia="DFKai-SB" w:hAnsi="Times New Roman"/>
          <w:sz w:val="24"/>
        </w:rPr>
        <w:t>交通監控模擬系統</w:t>
      </w:r>
      <w:r w:rsidRPr="0032046B">
        <w:rPr>
          <w:rFonts w:ascii="Times New Roman" w:eastAsia="DFKai-SB" w:hAnsi="Times New Roman" w:hint="eastAsia"/>
          <w:sz w:val="24"/>
        </w:rPr>
        <w:t>。</w:t>
      </w:r>
    </w:p>
    <w:p w14:paraId="4E0AD6A2" w14:textId="488F5E14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 w:hint="eastAsia"/>
          <w:sz w:val="24"/>
          <w:szCs w:val="22"/>
          <w:lang w:eastAsia="zh-CN"/>
        </w:rPr>
      </w:pPr>
      <w:r w:rsidRPr="0032046B">
        <w:rPr>
          <w:rFonts w:ascii="Times New Roman" w:eastAsia="DFKai-SB" w:hAnsi="Times New Roman"/>
          <w:sz w:val="24"/>
          <w:szCs w:val="22"/>
        </w:rPr>
        <w:pict w14:anchorId="4FFE208A">
          <v:rect id="_x0000_i1240" style="width:0;height:1.5pt" o:hralign="center" o:hrstd="t" o:hr="t" fillcolor="#a0a0a0" stroked="f"/>
        </w:pict>
      </w:r>
    </w:p>
    <w:p w14:paraId="10D8F027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b/>
          <w:bCs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>一、</w:t>
      </w:r>
      <w:r w:rsidRPr="0032046B">
        <w:rPr>
          <w:rFonts w:ascii="Times New Roman" w:eastAsia="DFKai-SB" w:hAnsi="Times New Roman"/>
          <w:b/>
          <w:bCs/>
          <w:sz w:val="26"/>
          <w:szCs w:val="26"/>
        </w:rPr>
        <w:t>目標與動機的創新性</w:t>
      </w:r>
    </w:p>
    <w:p w14:paraId="6D81BFD6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b/>
          <w:bCs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 xml:space="preserve">1.1 </w:t>
      </w:r>
      <w:r w:rsidRPr="0032046B">
        <w:rPr>
          <w:rFonts w:ascii="Times New Roman" w:eastAsia="DFKai-SB" w:hAnsi="Times New Roman"/>
          <w:b/>
          <w:bCs/>
          <w:sz w:val="24"/>
        </w:rPr>
        <w:t>研究動機</w:t>
      </w:r>
    </w:p>
    <w:p w14:paraId="25A9735F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  <w:lang w:eastAsia="zh-CN"/>
        </w:rPr>
      </w:pPr>
      <w:r w:rsidRPr="0032046B">
        <w:rPr>
          <w:rFonts w:ascii="Times New Roman" w:eastAsia="DFKai-SB" w:hAnsi="Times New Roman"/>
          <w:sz w:val="24"/>
          <w:szCs w:val="22"/>
        </w:rPr>
        <w:t>現代智慧交通管理系統面臨的核心挑戰在於：如何在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海量、動態、高頻率</w:t>
      </w:r>
      <w:r w:rsidRPr="0032046B">
        <w:rPr>
          <w:rFonts w:ascii="Times New Roman" w:eastAsia="DFKai-SB" w:hAnsi="Times New Roman"/>
          <w:sz w:val="24"/>
          <w:szCs w:val="22"/>
        </w:rPr>
        <w:t>的車輛數據中，以最低的運算延遲完成「精準定位單一車輛」與「連續讀取其時序軌跡」這兩項截然不同的操作需求。傳統的線性資料結構（如單純陣列或鏈結串列）在龐大車輛數量下查詢效率為</w:t>
      </w:r>
      <w:r w:rsidRPr="0032046B">
        <w:rPr>
          <w:rFonts w:ascii="Times New Roman" w:eastAsia="DFKai-SB" w:hAnsi="Times New Roman"/>
          <w:sz w:val="24"/>
          <w:szCs w:val="22"/>
        </w:rPr>
        <w:t xml:space="preserve"> O(n)</w:t>
      </w:r>
      <w:r w:rsidRPr="0032046B">
        <w:rPr>
          <w:rFonts w:ascii="Times New Roman" w:eastAsia="DFKai-SB" w:hAnsi="Times New Roman"/>
          <w:sz w:val="24"/>
          <w:szCs w:val="22"/>
        </w:rPr>
        <w:t>，無法滿足即時監控需求。</w:t>
      </w:r>
    </w:p>
    <w:p w14:paraId="0BC4813D" w14:textId="77777777" w:rsidR="00FC7170" w:rsidRPr="0032046B" w:rsidRDefault="00FC7170" w:rsidP="00FC7170">
      <w:pPr>
        <w:spacing w:after="0" w:line="240" w:lineRule="auto"/>
        <w:jc w:val="both"/>
        <w:rPr>
          <w:rFonts w:ascii="Times New Roman" w:eastAsia="DFKai-SB" w:hAnsi="Times New Roman" w:hint="eastAsia"/>
          <w:sz w:val="24"/>
          <w:szCs w:val="22"/>
          <w:lang w:eastAsia="zh-CN"/>
        </w:rPr>
      </w:pPr>
    </w:p>
    <w:p w14:paraId="70BBDC73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b/>
          <w:bCs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 xml:space="preserve">1.2 </w:t>
      </w:r>
      <w:r w:rsidRPr="0032046B">
        <w:rPr>
          <w:rFonts w:ascii="Times New Roman" w:eastAsia="DFKai-SB" w:hAnsi="Times New Roman"/>
          <w:b/>
          <w:bCs/>
          <w:sz w:val="24"/>
        </w:rPr>
        <w:t>創新設計理念</w:t>
      </w:r>
    </w:p>
    <w:p w14:paraId="45A5A206" w14:textId="1ADE4E86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 w:hint="eastAsia"/>
          <w:sz w:val="24"/>
          <w:szCs w:val="22"/>
          <w:lang w:eastAsia="zh-CN"/>
        </w:rPr>
      </w:pPr>
      <w:r w:rsidRPr="0032046B">
        <w:rPr>
          <w:rFonts w:ascii="Times New Roman" w:eastAsia="DFKai-SB" w:hAnsi="Times New Roman"/>
          <w:sz w:val="24"/>
          <w:szCs w:val="22"/>
        </w:rPr>
        <w:t>本專案提出一種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混合型資料結構</w:t>
      </w:r>
      <w:r w:rsidRPr="0032046B">
        <w:rPr>
          <w:rFonts w:ascii="Times New Roman" w:eastAsia="DFKai-SB" w:hAnsi="Times New Roman"/>
          <w:sz w:val="24"/>
          <w:szCs w:val="22"/>
        </w:rPr>
        <w:t>設計：以</w:t>
      </w:r>
      <w:r w:rsidRPr="0032046B">
        <w:rPr>
          <w:rFonts w:ascii="Times New Roman" w:eastAsia="DFKai-SB" w:hAnsi="Times New Roman"/>
          <w:sz w:val="24"/>
          <w:szCs w:val="22"/>
        </w:rPr>
        <w:t xml:space="preserve"> AVL </w:t>
      </w:r>
      <w:r w:rsidRPr="0032046B">
        <w:rPr>
          <w:rFonts w:ascii="Times New Roman" w:eastAsia="DFKai-SB" w:hAnsi="Times New Roman"/>
          <w:sz w:val="24"/>
          <w:szCs w:val="22"/>
        </w:rPr>
        <w:t>平衡樹作為「快速索引層」，以雙向鏈結串列（</w:t>
      </w:r>
      <w:r w:rsidRPr="0032046B">
        <w:rPr>
          <w:rFonts w:ascii="Times New Roman" w:eastAsia="DFKai-SB" w:hAnsi="Times New Roman"/>
          <w:sz w:val="24"/>
          <w:szCs w:val="22"/>
        </w:rPr>
        <w:t>Doubly Linked List</w:t>
      </w:r>
      <w:r w:rsidRPr="0032046B">
        <w:rPr>
          <w:rFonts w:ascii="Times New Roman" w:eastAsia="DFKai-SB" w:hAnsi="Times New Roman"/>
          <w:sz w:val="24"/>
          <w:szCs w:val="22"/>
        </w:rPr>
        <w:t>）作為「時序資料儲存層」，兩者結合發揮各</w:t>
      </w:r>
      <w:r w:rsidRPr="0032046B">
        <w:rPr>
          <w:rFonts w:ascii="Times New Roman" w:eastAsia="DFKai-SB" w:hAnsi="Times New Roman"/>
          <w:sz w:val="24"/>
          <w:szCs w:val="22"/>
        </w:rPr>
        <w:lastRenderedPageBreak/>
        <w:t>自優勢：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  <w:gridCol w:w="1890"/>
        <w:gridCol w:w="3057"/>
      </w:tblGrid>
      <w:tr w:rsidR="005C17AF" w:rsidRPr="0032046B" w14:paraId="0F15E0BF" w14:textId="77777777" w:rsidTr="005C17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9D400" w14:textId="77777777" w:rsidR="005C17AF" w:rsidRPr="0032046B" w:rsidRDefault="005C17AF" w:rsidP="00FC7170">
            <w:pPr>
              <w:spacing w:after="0" w:line="240" w:lineRule="auto"/>
              <w:jc w:val="both"/>
              <w:rPr>
                <w:rFonts w:ascii="Times New Roman" w:eastAsia="DFKai-SB" w:hAnsi="Times New Roman"/>
                <w:b/>
                <w:bCs/>
                <w:sz w:val="24"/>
                <w:szCs w:val="22"/>
              </w:rPr>
            </w:pPr>
            <w:r w:rsidRPr="0032046B">
              <w:rPr>
                <w:rFonts w:ascii="Times New Roman" w:eastAsia="DFKai-SB" w:hAnsi="Times New Roman"/>
                <w:b/>
                <w:bCs/>
                <w:sz w:val="24"/>
                <w:szCs w:val="22"/>
              </w:rPr>
              <w:t>結構</w:t>
            </w:r>
          </w:p>
        </w:tc>
        <w:tc>
          <w:tcPr>
            <w:tcW w:w="0" w:type="auto"/>
            <w:vAlign w:val="center"/>
            <w:hideMark/>
          </w:tcPr>
          <w:p w14:paraId="5066DBBE" w14:textId="77777777" w:rsidR="005C17AF" w:rsidRPr="0032046B" w:rsidRDefault="005C17AF" w:rsidP="00FC7170">
            <w:pPr>
              <w:spacing w:after="0" w:line="240" w:lineRule="auto"/>
              <w:jc w:val="both"/>
              <w:rPr>
                <w:rFonts w:ascii="Times New Roman" w:eastAsia="DFKai-SB" w:hAnsi="Times New Roman"/>
                <w:b/>
                <w:bCs/>
                <w:sz w:val="24"/>
                <w:szCs w:val="22"/>
              </w:rPr>
            </w:pPr>
            <w:r w:rsidRPr="0032046B">
              <w:rPr>
                <w:rFonts w:ascii="Times New Roman" w:eastAsia="DFKai-SB" w:hAnsi="Times New Roman"/>
                <w:b/>
                <w:bCs/>
                <w:sz w:val="24"/>
                <w:szCs w:val="22"/>
              </w:rPr>
              <w:t>負責角色</w:t>
            </w:r>
          </w:p>
        </w:tc>
        <w:tc>
          <w:tcPr>
            <w:tcW w:w="0" w:type="auto"/>
            <w:vAlign w:val="center"/>
            <w:hideMark/>
          </w:tcPr>
          <w:p w14:paraId="1508D667" w14:textId="77777777" w:rsidR="005C17AF" w:rsidRPr="0032046B" w:rsidRDefault="005C17AF" w:rsidP="00FC7170">
            <w:pPr>
              <w:spacing w:after="0" w:line="240" w:lineRule="auto"/>
              <w:jc w:val="both"/>
              <w:rPr>
                <w:rFonts w:ascii="Times New Roman" w:eastAsia="DFKai-SB" w:hAnsi="Times New Roman"/>
                <w:b/>
                <w:bCs/>
                <w:sz w:val="24"/>
                <w:szCs w:val="22"/>
              </w:rPr>
            </w:pPr>
            <w:r w:rsidRPr="0032046B">
              <w:rPr>
                <w:rFonts w:ascii="Times New Roman" w:eastAsia="DFKai-SB" w:hAnsi="Times New Roman"/>
                <w:b/>
                <w:bCs/>
                <w:sz w:val="24"/>
                <w:szCs w:val="22"/>
              </w:rPr>
              <w:t>複雜度</w:t>
            </w:r>
          </w:p>
        </w:tc>
      </w:tr>
      <w:tr w:rsidR="005C17AF" w:rsidRPr="0032046B" w14:paraId="388B5DEB" w14:textId="77777777" w:rsidTr="005C1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BC31F" w14:textId="77777777" w:rsidR="005C17AF" w:rsidRPr="0032046B" w:rsidRDefault="005C17AF" w:rsidP="00FC7170">
            <w:pPr>
              <w:spacing w:after="0" w:line="240" w:lineRule="auto"/>
              <w:jc w:val="both"/>
              <w:rPr>
                <w:rFonts w:ascii="Times New Roman" w:eastAsia="DFKai-SB" w:hAnsi="Times New Roman"/>
                <w:sz w:val="24"/>
                <w:szCs w:val="22"/>
              </w:rPr>
            </w:pPr>
            <w:r w:rsidRPr="0032046B">
              <w:rPr>
                <w:rFonts w:ascii="Times New Roman" w:eastAsia="DFKai-SB" w:hAnsi="Times New Roman"/>
                <w:sz w:val="24"/>
                <w:szCs w:val="22"/>
              </w:rPr>
              <w:t xml:space="preserve">AVL 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樹（以車輛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 xml:space="preserve"> ID 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為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 xml:space="preserve"> Key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3C595DE5" w14:textId="77777777" w:rsidR="005C17AF" w:rsidRPr="0032046B" w:rsidRDefault="005C17AF" w:rsidP="00FC7170">
            <w:pPr>
              <w:spacing w:after="0" w:line="240" w:lineRule="auto"/>
              <w:jc w:val="both"/>
              <w:rPr>
                <w:rFonts w:ascii="Times New Roman" w:eastAsia="DFKai-SB" w:hAnsi="Times New Roman"/>
                <w:sz w:val="24"/>
                <w:szCs w:val="22"/>
              </w:rPr>
            </w:pP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快速定位特定車輛</w:t>
            </w:r>
          </w:p>
        </w:tc>
        <w:tc>
          <w:tcPr>
            <w:tcW w:w="0" w:type="auto"/>
            <w:vAlign w:val="center"/>
            <w:hideMark/>
          </w:tcPr>
          <w:p w14:paraId="4B73E7AB" w14:textId="77777777" w:rsidR="005C17AF" w:rsidRPr="0032046B" w:rsidRDefault="005C17AF" w:rsidP="00FC7170">
            <w:pPr>
              <w:spacing w:after="0" w:line="240" w:lineRule="auto"/>
              <w:jc w:val="both"/>
              <w:rPr>
                <w:rFonts w:ascii="Times New Roman" w:eastAsia="DFKai-SB" w:hAnsi="Times New Roman"/>
                <w:sz w:val="24"/>
                <w:szCs w:val="22"/>
              </w:rPr>
            </w:pP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O(log n)</w:t>
            </w:r>
          </w:p>
        </w:tc>
      </w:tr>
      <w:tr w:rsidR="005C17AF" w:rsidRPr="0032046B" w14:paraId="1A71A0DA" w14:textId="77777777" w:rsidTr="005C1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ECF32" w14:textId="77777777" w:rsidR="005C17AF" w:rsidRPr="0032046B" w:rsidRDefault="005C17AF" w:rsidP="00FC7170">
            <w:pPr>
              <w:spacing w:after="0" w:line="240" w:lineRule="auto"/>
              <w:jc w:val="both"/>
              <w:rPr>
                <w:rFonts w:ascii="Times New Roman" w:eastAsia="DFKai-SB" w:hAnsi="Times New Roman"/>
                <w:sz w:val="24"/>
                <w:szCs w:val="22"/>
              </w:rPr>
            </w:pP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雙向鏈結串列（掛載於每個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 xml:space="preserve"> AVL 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節點）</w:t>
            </w:r>
          </w:p>
        </w:tc>
        <w:tc>
          <w:tcPr>
            <w:tcW w:w="0" w:type="auto"/>
            <w:vAlign w:val="center"/>
            <w:hideMark/>
          </w:tcPr>
          <w:p w14:paraId="487F8E4D" w14:textId="77777777" w:rsidR="005C17AF" w:rsidRPr="0032046B" w:rsidRDefault="005C17AF" w:rsidP="00FC7170">
            <w:pPr>
              <w:spacing w:after="0" w:line="240" w:lineRule="auto"/>
              <w:jc w:val="both"/>
              <w:rPr>
                <w:rFonts w:ascii="Times New Roman" w:eastAsia="DFKai-SB" w:hAnsi="Times New Roman"/>
                <w:sz w:val="24"/>
                <w:szCs w:val="22"/>
              </w:rPr>
            </w:pP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儲存連續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 xml:space="preserve"> GPS 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時序點</w:t>
            </w:r>
          </w:p>
        </w:tc>
        <w:tc>
          <w:tcPr>
            <w:tcW w:w="0" w:type="auto"/>
            <w:vAlign w:val="center"/>
            <w:hideMark/>
          </w:tcPr>
          <w:p w14:paraId="6082F158" w14:textId="77777777" w:rsidR="005C17AF" w:rsidRPr="0032046B" w:rsidRDefault="005C17AF" w:rsidP="00FC7170">
            <w:pPr>
              <w:spacing w:after="0" w:line="240" w:lineRule="auto"/>
              <w:jc w:val="both"/>
              <w:rPr>
                <w:rFonts w:ascii="Times New Roman" w:eastAsia="DFKai-SB" w:hAnsi="Times New Roman"/>
                <w:sz w:val="24"/>
                <w:szCs w:val="22"/>
              </w:rPr>
            </w:pPr>
            <w:r w:rsidRPr="0032046B">
              <w:rPr>
                <w:rFonts w:ascii="Times New Roman" w:eastAsia="DFKai-SB" w:hAnsi="Times New Roman"/>
                <w:sz w:val="24"/>
                <w:szCs w:val="22"/>
              </w:rPr>
              <w:t xml:space="preserve">O(1) 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插入尾端、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 xml:space="preserve">O(k) 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讀取最新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 xml:space="preserve"> k 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筆</w:t>
            </w:r>
          </w:p>
        </w:tc>
      </w:tr>
      <w:tr w:rsidR="005C17AF" w:rsidRPr="0032046B" w14:paraId="0C4E7225" w14:textId="77777777" w:rsidTr="005C1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4838B" w14:textId="77777777" w:rsidR="005C17AF" w:rsidRPr="0032046B" w:rsidRDefault="005C17AF" w:rsidP="00FC7170">
            <w:pPr>
              <w:spacing w:after="0" w:line="240" w:lineRule="auto"/>
              <w:jc w:val="both"/>
              <w:rPr>
                <w:rFonts w:ascii="Times New Roman" w:eastAsia="DFKai-SB" w:hAnsi="Times New Roman"/>
                <w:sz w:val="24"/>
                <w:szCs w:val="22"/>
              </w:rPr>
            </w:pP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組合效益</w:t>
            </w:r>
          </w:p>
        </w:tc>
        <w:tc>
          <w:tcPr>
            <w:tcW w:w="0" w:type="auto"/>
            <w:vAlign w:val="center"/>
            <w:hideMark/>
          </w:tcPr>
          <w:p w14:paraId="3DA735C0" w14:textId="77777777" w:rsidR="005C17AF" w:rsidRPr="0032046B" w:rsidRDefault="005C17AF" w:rsidP="00FC7170">
            <w:pPr>
              <w:spacing w:after="0" w:line="240" w:lineRule="auto"/>
              <w:jc w:val="both"/>
              <w:rPr>
                <w:rFonts w:ascii="Times New Roman" w:eastAsia="DFKai-SB" w:hAnsi="Times New Roman"/>
                <w:sz w:val="24"/>
                <w:szCs w:val="22"/>
              </w:rPr>
            </w:pP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查詢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 xml:space="preserve"> + 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讀取軌跡</w:t>
            </w:r>
          </w:p>
        </w:tc>
        <w:tc>
          <w:tcPr>
            <w:tcW w:w="0" w:type="auto"/>
            <w:vAlign w:val="center"/>
            <w:hideMark/>
          </w:tcPr>
          <w:p w14:paraId="52C5E0D0" w14:textId="77777777" w:rsidR="005C17AF" w:rsidRPr="0032046B" w:rsidRDefault="005C17AF" w:rsidP="00FC7170">
            <w:pPr>
              <w:spacing w:after="0" w:line="240" w:lineRule="auto"/>
              <w:jc w:val="both"/>
              <w:rPr>
                <w:rFonts w:ascii="Times New Roman" w:eastAsia="DFKai-SB" w:hAnsi="Times New Roman"/>
                <w:sz w:val="24"/>
                <w:szCs w:val="22"/>
              </w:rPr>
            </w:pP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O(log n + k)</w:t>
            </w:r>
          </w:p>
        </w:tc>
      </w:tr>
    </w:tbl>
    <w:p w14:paraId="387D9C1B" w14:textId="5BFCC999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 w:hint="eastAsia"/>
          <w:sz w:val="24"/>
          <w:szCs w:val="22"/>
          <w:lang w:eastAsia="zh-CN"/>
        </w:rPr>
      </w:pPr>
    </w:p>
    <w:p w14:paraId="588D42A1" w14:textId="1922AEC4" w:rsidR="00FC7170" w:rsidRPr="0032046B" w:rsidRDefault="00FC7170" w:rsidP="00FC7170">
      <w:pPr>
        <w:spacing w:after="0" w:line="240" w:lineRule="auto"/>
        <w:jc w:val="both"/>
        <w:rPr>
          <w:rFonts w:ascii="Times New Roman" w:eastAsia="DFKai-SB" w:hAnsi="Times New Roman" w:hint="eastAsia"/>
          <w:sz w:val="24"/>
          <w:szCs w:val="22"/>
          <w:lang w:eastAsia="zh-CN"/>
        </w:rPr>
      </w:pPr>
      <w:r w:rsidRPr="0032046B">
        <w:rPr>
          <w:rFonts w:ascii="Times New Roman" w:eastAsia="DFKai-SB" w:hAnsi="Times New Roman"/>
          <w:sz w:val="24"/>
          <w:szCs w:val="22"/>
          <w:lang w:eastAsia="zh-CN"/>
        </w:rPr>
        <w:drawing>
          <wp:inline distT="0" distB="0" distL="0" distR="0" wp14:anchorId="6297478E" wp14:editId="13101A7F">
            <wp:extent cx="5274310" cy="2847340"/>
            <wp:effectExtent l="0" t="0" r="2540" b="0"/>
            <wp:docPr id="78270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0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0673" w14:textId="69719B4B" w:rsidR="00FC7170" w:rsidRPr="0032046B" w:rsidRDefault="00FC7170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  <w:lang w:eastAsia="zh-CN"/>
        </w:rPr>
      </w:pPr>
      <w:r w:rsidRPr="0032046B">
        <w:rPr>
          <w:rFonts w:ascii="Times New Roman" w:eastAsia="DFKai-SB" w:hAnsi="Times New Roman" w:hint="eastAsia"/>
          <w:sz w:val="24"/>
          <w:szCs w:val="22"/>
          <w:lang w:eastAsia="zh-CN"/>
        </w:rPr>
        <w:t>圖</w:t>
      </w:r>
      <w:r w:rsidRPr="0032046B">
        <w:rPr>
          <w:rFonts w:ascii="Times New Roman" w:eastAsia="DFKai-SB" w:hAnsi="Times New Roman" w:hint="eastAsia"/>
          <w:sz w:val="24"/>
          <w:szCs w:val="22"/>
          <w:lang w:eastAsia="zh-CN"/>
        </w:rPr>
        <w:t>1</w:t>
      </w:r>
      <w:r w:rsidRPr="0032046B">
        <w:rPr>
          <w:rFonts w:ascii="Times New Roman" w:eastAsia="DFKai-SB" w:hAnsi="Times New Roman" w:hint="eastAsia"/>
          <w:sz w:val="24"/>
          <w:szCs w:val="22"/>
          <w:lang w:eastAsia="zh-CN"/>
        </w:rPr>
        <w:t>：</w:t>
      </w:r>
      <w:r w:rsidRPr="0032046B">
        <w:rPr>
          <w:rFonts w:ascii="Times New Roman" w:eastAsia="DFKai-SB" w:hAnsi="Times New Roman"/>
          <w:sz w:val="24"/>
          <w:szCs w:val="22"/>
        </w:rPr>
        <w:t xml:space="preserve">AVL </w:t>
      </w:r>
      <w:r w:rsidRPr="0032046B">
        <w:rPr>
          <w:rFonts w:ascii="Times New Roman" w:eastAsia="DFKai-SB" w:hAnsi="Times New Roman"/>
          <w:sz w:val="24"/>
          <w:szCs w:val="22"/>
        </w:rPr>
        <w:t>平衡樹結構視覺化，節點內標示車輛</w:t>
      </w:r>
      <w:r w:rsidRPr="0032046B">
        <w:rPr>
          <w:rFonts w:ascii="Times New Roman" w:eastAsia="DFKai-SB" w:hAnsi="Times New Roman"/>
          <w:sz w:val="24"/>
          <w:szCs w:val="22"/>
        </w:rPr>
        <w:t xml:space="preserve"> ID</w:t>
      </w:r>
      <w:r w:rsidRPr="0032046B">
        <w:rPr>
          <w:rFonts w:ascii="Times New Roman" w:eastAsia="DFKai-SB" w:hAnsi="Times New Roman"/>
          <w:sz w:val="24"/>
          <w:szCs w:val="22"/>
        </w:rPr>
        <w:t>、高度（</w:t>
      </w:r>
      <w:r w:rsidRPr="0032046B">
        <w:rPr>
          <w:rFonts w:ascii="Times New Roman" w:eastAsia="DFKai-SB" w:hAnsi="Times New Roman"/>
          <w:sz w:val="24"/>
          <w:szCs w:val="22"/>
        </w:rPr>
        <w:t>h</w:t>
      </w:r>
      <w:r w:rsidRPr="0032046B">
        <w:rPr>
          <w:rFonts w:ascii="Times New Roman" w:eastAsia="DFKai-SB" w:hAnsi="Times New Roman"/>
          <w:sz w:val="24"/>
          <w:szCs w:val="22"/>
        </w:rPr>
        <w:t>）與平衡因子（</w:t>
      </w:r>
      <w:r w:rsidRPr="0032046B">
        <w:rPr>
          <w:rFonts w:ascii="Times New Roman" w:eastAsia="DFKai-SB" w:hAnsi="Times New Roman"/>
          <w:sz w:val="24"/>
          <w:szCs w:val="22"/>
        </w:rPr>
        <w:t>bf</w:t>
      </w:r>
      <w:r w:rsidRPr="0032046B">
        <w:rPr>
          <w:rFonts w:ascii="Times New Roman" w:eastAsia="DFKai-SB" w:hAnsi="Times New Roman"/>
          <w:sz w:val="24"/>
          <w:szCs w:val="22"/>
        </w:rPr>
        <w:t>），連線展示父子關係，藍色路徑為即時搜尋軌跡，驗證任意節點之平衡因子皆維持於</w:t>
      </w:r>
      <w:r w:rsidRPr="0032046B">
        <w:rPr>
          <w:rFonts w:ascii="Times New Roman" w:eastAsia="DFKai-SB" w:hAnsi="Times New Roman"/>
          <w:sz w:val="24"/>
          <w:szCs w:val="22"/>
        </w:rPr>
        <w:t xml:space="preserve"> |bf| ≤ 1</w:t>
      </w:r>
      <w:r w:rsidRPr="0032046B">
        <w:rPr>
          <w:rFonts w:ascii="Times New Roman" w:eastAsia="DFKai-SB" w:hAnsi="Times New Roman"/>
          <w:sz w:val="24"/>
          <w:szCs w:val="22"/>
        </w:rPr>
        <w:t>。</w:t>
      </w:r>
    </w:p>
    <w:p w14:paraId="45DA8728" w14:textId="7D8ED2F5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pict w14:anchorId="3F712C06">
          <v:rect id="_x0000_i1242" style="width:0;height:1.5pt" o:hralign="center" o:hrstd="t" o:hr="t" fillcolor="#a0a0a0" stroked="f"/>
        </w:pict>
      </w:r>
    </w:p>
    <w:p w14:paraId="6B7FF114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b/>
          <w:bCs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>二、</w:t>
      </w:r>
      <w:r w:rsidRPr="0032046B">
        <w:rPr>
          <w:rFonts w:ascii="Times New Roman" w:eastAsia="DFKai-SB" w:hAnsi="Times New Roman"/>
          <w:b/>
          <w:bCs/>
          <w:sz w:val="26"/>
          <w:szCs w:val="26"/>
        </w:rPr>
        <w:t>方法流程的正確性與驗證說明</w:t>
      </w:r>
    </w:p>
    <w:p w14:paraId="26508D85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b/>
          <w:bCs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 xml:space="preserve">2.1 </w:t>
      </w:r>
      <w:r w:rsidRPr="0032046B">
        <w:rPr>
          <w:rFonts w:ascii="Times New Roman" w:eastAsia="DFKai-SB" w:hAnsi="Times New Roman"/>
          <w:b/>
          <w:bCs/>
          <w:sz w:val="24"/>
        </w:rPr>
        <w:t>資料結構實作</w:t>
      </w:r>
    </w:p>
    <w:p w14:paraId="7B51E787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>（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a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）</w:t>
      </w:r>
      <w:r w:rsidRPr="0032046B">
        <w:rPr>
          <w:rFonts w:ascii="Times New Roman" w:eastAsia="DFKai-SB" w:hAnsi="Times New Roman"/>
          <w:b/>
          <w:bCs/>
          <w:sz w:val="24"/>
        </w:rPr>
        <w:t>GPSPoint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 xml:space="preserve"> — 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串列節點</w:t>
      </w:r>
    </w:p>
    <w:p w14:paraId="102C1970" w14:textId="77777777" w:rsidR="005C17AF" w:rsidRPr="0032046B" w:rsidRDefault="005C17AF" w:rsidP="00E515FB">
      <w:pPr>
        <w:spacing w:after="0" w:line="240" w:lineRule="auto"/>
        <w:ind w:leftChars="100" w:left="220"/>
        <w:jc w:val="both"/>
        <w:rPr>
          <w:rFonts w:ascii="Times New Roman" w:eastAsia="DFKai-SB" w:hAnsi="Times New Roman"/>
          <w:color w:val="0070C0"/>
          <w:sz w:val="24"/>
          <w:szCs w:val="22"/>
        </w:rPr>
      </w:pPr>
      <w:r w:rsidRPr="0032046B">
        <w:rPr>
          <w:rFonts w:ascii="Times New Roman" w:eastAsia="DFKai-SB" w:hAnsi="Times New Roman"/>
          <w:color w:val="0070C0"/>
          <w:sz w:val="24"/>
          <w:szCs w:val="22"/>
        </w:rPr>
        <w:lastRenderedPageBreak/>
        <w:t>class GPSPoint {</w:t>
      </w:r>
    </w:p>
    <w:p w14:paraId="06D886AD" w14:textId="77777777" w:rsidR="005C17AF" w:rsidRPr="0032046B" w:rsidRDefault="005C17AF" w:rsidP="00E515FB">
      <w:pPr>
        <w:spacing w:after="0" w:line="240" w:lineRule="auto"/>
        <w:ind w:leftChars="100" w:left="220"/>
        <w:jc w:val="both"/>
        <w:rPr>
          <w:rFonts w:ascii="Times New Roman" w:eastAsia="DFKai-SB" w:hAnsi="Times New Roman"/>
          <w:color w:val="0070C0"/>
          <w:sz w:val="24"/>
          <w:szCs w:val="22"/>
        </w:rPr>
      </w:pPr>
      <w:r w:rsidRPr="0032046B">
        <w:rPr>
          <w:rFonts w:ascii="Times New Roman" w:eastAsia="DFKai-SB" w:hAnsi="Times New Roman"/>
          <w:color w:val="0070C0"/>
          <w:sz w:val="24"/>
          <w:szCs w:val="22"/>
        </w:rPr>
        <w:t xml:space="preserve">  constructor(lat, lng, speed, heading, timestamp) { ... }</w:t>
      </w:r>
    </w:p>
    <w:p w14:paraId="05E3790D" w14:textId="37D2AB43" w:rsidR="00E515FB" w:rsidRPr="0032046B" w:rsidRDefault="005C17AF" w:rsidP="00E515FB">
      <w:pPr>
        <w:spacing w:after="0" w:line="240" w:lineRule="auto"/>
        <w:ind w:leftChars="100" w:left="220"/>
        <w:jc w:val="both"/>
        <w:rPr>
          <w:rFonts w:ascii="Times New Roman" w:eastAsia="DFKai-SB" w:hAnsi="Times New Roman" w:hint="eastAsia"/>
          <w:color w:val="0070C0"/>
          <w:sz w:val="24"/>
          <w:szCs w:val="22"/>
          <w:lang w:eastAsia="zh-CN"/>
        </w:rPr>
      </w:pPr>
      <w:r w:rsidRPr="0032046B">
        <w:rPr>
          <w:rFonts w:ascii="Times New Roman" w:eastAsia="DFKai-SB" w:hAnsi="Times New Roman"/>
          <w:color w:val="0070C0"/>
          <w:sz w:val="24"/>
          <w:szCs w:val="22"/>
        </w:rPr>
        <w:t xml:space="preserve">  this.prev = null;  // </w:t>
      </w:r>
      <w:r w:rsidRPr="0032046B">
        <w:rPr>
          <w:rFonts w:ascii="Times New Roman" w:eastAsia="DFKai-SB" w:hAnsi="Times New Roman"/>
          <w:color w:val="0070C0"/>
          <w:sz w:val="24"/>
          <w:szCs w:val="22"/>
        </w:rPr>
        <w:t>雙向指標：前一筆</w:t>
      </w:r>
    </w:p>
    <w:p w14:paraId="6ADEA028" w14:textId="77777777" w:rsidR="005C17AF" w:rsidRPr="0032046B" w:rsidRDefault="005C17AF" w:rsidP="00E515FB">
      <w:pPr>
        <w:spacing w:after="0" w:line="240" w:lineRule="auto"/>
        <w:ind w:leftChars="100" w:left="220"/>
        <w:jc w:val="both"/>
        <w:rPr>
          <w:rFonts w:ascii="Times New Roman" w:eastAsia="DFKai-SB" w:hAnsi="Times New Roman"/>
          <w:color w:val="0070C0"/>
          <w:sz w:val="24"/>
          <w:szCs w:val="22"/>
        </w:rPr>
      </w:pPr>
      <w:r w:rsidRPr="0032046B">
        <w:rPr>
          <w:rFonts w:ascii="Times New Roman" w:eastAsia="DFKai-SB" w:hAnsi="Times New Roman"/>
          <w:color w:val="0070C0"/>
          <w:sz w:val="24"/>
          <w:szCs w:val="22"/>
        </w:rPr>
        <w:t xml:space="preserve">  this.next = null;  // </w:t>
      </w:r>
      <w:r w:rsidRPr="0032046B">
        <w:rPr>
          <w:rFonts w:ascii="Times New Roman" w:eastAsia="DFKai-SB" w:hAnsi="Times New Roman"/>
          <w:color w:val="0070C0"/>
          <w:sz w:val="24"/>
          <w:szCs w:val="22"/>
        </w:rPr>
        <w:t>雙向指標：後一筆</w:t>
      </w:r>
    </w:p>
    <w:p w14:paraId="79B30508" w14:textId="77777777" w:rsidR="005C17AF" w:rsidRPr="0032046B" w:rsidRDefault="005C17AF" w:rsidP="00E515FB">
      <w:pPr>
        <w:spacing w:after="0" w:line="240" w:lineRule="auto"/>
        <w:ind w:leftChars="100" w:left="220"/>
        <w:jc w:val="both"/>
        <w:rPr>
          <w:rFonts w:ascii="Times New Roman" w:eastAsia="DFKai-SB" w:hAnsi="Times New Roman"/>
          <w:color w:val="0070C0"/>
          <w:sz w:val="24"/>
          <w:szCs w:val="22"/>
        </w:rPr>
      </w:pPr>
      <w:r w:rsidRPr="0032046B">
        <w:rPr>
          <w:rFonts w:ascii="Times New Roman" w:eastAsia="DFKai-SB" w:hAnsi="Times New Roman"/>
          <w:color w:val="0070C0"/>
          <w:sz w:val="24"/>
          <w:szCs w:val="22"/>
        </w:rPr>
        <w:t>}</w:t>
      </w:r>
    </w:p>
    <w:p w14:paraId="63D4F053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>每個節點儲存緯度、經度、速度、行進方向角、時間戳記，並擁有雙向指標，支援正向（時序播放）與反向（最近</w:t>
      </w:r>
      <w:r w:rsidRPr="0032046B">
        <w:rPr>
          <w:rFonts w:ascii="Times New Roman" w:eastAsia="DFKai-SB" w:hAnsi="Times New Roman"/>
          <w:sz w:val="24"/>
          <w:szCs w:val="22"/>
        </w:rPr>
        <w:t xml:space="preserve"> k </w:t>
      </w:r>
      <w:r w:rsidRPr="0032046B">
        <w:rPr>
          <w:rFonts w:ascii="Times New Roman" w:eastAsia="DFKai-SB" w:hAnsi="Times New Roman"/>
          <w:sz w:val="24"/>
          <w:szCs w:val="22"/>
        </w:rPr>
        <w:t>筆回溯）遍歷。</w:t>
      </w:r>
    </w:p>
    <w:p w14:paraId="7B149A0F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>（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b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）</w:t>
      </w:r>
      <w:r w:rsidRPr="0032046B">
        <w:rPr>
          <w:rFonts w:ascii="Times New Roman" w:eastAsia="DFKai-SB" w:hAnsi="Times New Roman"/>
          <w:b/>
          <w:bCs/>
          <w:sz w:val="24"/>
        </w:rPr>
        <w:t>DoublyLinkedList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 xml:space="preserve"> — 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滑動視窗</w:t>
      </w:r>
    </w:p>
    <w:p w14:paraId="60671F98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>串列設計為固定上限（</w:t>
      </w:r>
      <w:r w:rsidRPr="0032046B">
        <w:rPr>
          <w:rFonts w:ascii="Times New Roman" w:eastAsia="DFKai-SB" w:hAnsi="Times New Roman"/>
          <w:sz w:val="24"/>
          <w:szCs w:val="22"/>
        </w:rPr>
        <w:t xml:space="preserve">maxSize = 40 </w:t>
      </w:r>
      <w:r w:rsidRPr="0032046B">
        <w:rPr>
          <w:rFonts w:ascii="Times New Roman" w:eastAsia="DFKai-SB" w:hAnsi="Times New Roman"/>
          <w:sz w:val="24"/>
          <w:szCs w:val="22"/>
        </w:rPr>
        <w:t>筆），當超出上限時自動從</w:t>
      </w:r>
      <w:r w:rsidRPr="0032046B">
        <w:rPr>
          <w:rFonts w:ascii="Times New Roman" w:eastAsia="DFKai-SB" w:hAnsi="Times New Roman"/>
          <w:sz w:val="24"/>
          <w:szCs w:val="22"/>
        </w:rPr>
        <w:t xml:space="preserve"> head </w:t>
      </w:r>
      <w:r w:rsidRPr="0032046B">
        <w:rPr>
          <w:rFonts w:ascii="Times New Roman" w:eastAsia="DFKai-SB" w:hAnsi="Times New Roman"/>
          <w:sz w:val="24"/>
          <w:szCs w:val="22"/>
        </w:rPr>
        <w:t>淘汰最舊資料，形成一個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滾動視窗（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Sliding Window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）</w:t>
      </w:r>
      <w:r w:rsidRPr="0032046B">
        <w:rPr>
          <w:rFonts w:ascii="Times New Roman" w:eastAsia="DFKai-SB" w:hAnsi="Times New Roman"/>
          <w:sz w:val="24"/>
          <w:szCs w:val="22"/>
        </w:rPr>
        <w:t>：</w:t>
      </w:r>
    </w:p>
    <w:p w14:paraId="6F33E4A8" w14:textId="77777777" w:rsidR="005C17AF" w:rsidRPr="0032046B" w:rsidRDefault="005C17AF" w:rsidP="00E515FB">
      <w:pPr>
        <w:spacing w:after="0" w:line="240" w:lineRule="auto"/>
        <w:ind w:leftChars="100" w:left="220"/>
        <w:jc w:val="both"/>
        <w:rPr>
          <w:rFonts w:ascii="Times New Roman" w:eastAsia="DFKai-SB" w:hAnsi="Times New Roman"/>
          <w:color w:val="0070C0"/>
          <w:sz w:val="24"/>
          <w:szCs w:val="22"/>
        </w:rPr>
      </w:pPr>
      <w:r w:rsidRPr="0032046B">
        <w:rPr>
          <w:rFonts w:ascii="Times New Roman" w:eastAsia="DFKai-SB" w:hAnsi="Times New Roman"/>
          <w:color w:val="0070C0"/>
          <w:sz w:val="24"/>
          <w:szCs w:val="22"/>
        </w:rPr>
        <w:t>if (this.size &gt; this.maxSize) {</w:t>
      </w:r>
    </w:p>
    <w:p w14:paraId="34D7E416" w14:textId="77777777" w:rsidR="005C17AF" w:rsidRPr="0032046B" w:rsidRDefault="005C17AF" w:rsidP="00E515FB">
      <w:pPr>
        <w:spacing w:after="0" w:line="240" w:lineRule="auto"/>
        <w:ind w:leftChars="100" w:left="220"/>
        <w:jc w:val="both"/>
        <w:rPr>
          <w:rFonts w:ascii="Times New Roman" w:eastAsia="DFKai-SB" w:hAnsi="Times New Roman"/>
          <w:color w:val="0070C0"/>
          <w:sz w:val="24"/>
          <w:szCs w:val="22"/>
        </w:rPr>
      </w:pPr>
      <w:r w:rsidRPr="0032046B">
        <w:rPr>
          <w:rFonts w:ascii="Times New Roman" w:eastAsia="DFKai-SB" w:hAnsi="Times New Roman"/>
          <w:color w:val="0070C0"/>
          <w:sz w:val="24"/>
          <w:szCs w:val="22"/>
        </w:rPr>
        <w:t xml:space="preserve">  this.head = this.head.next;</w:t>
      </w:r>
    </w:p>
    <w:p w14:paraId="5955FEED" w14:textId="77777777" w:rsidR="005C17AF" w:rsidRPr="0032046B" w:rsidRDefault="005C17AF" w:rsidP="00E515FB">
      <w:pPr>
        <w:spacing w:after="0" w:line="240" w:lineRule="auto"/>
        <w:ind w:leftChars="100" w:left="220"/>
        <w:jc w:val="both"/>
        <w:rPr>
          <w:rFonts w:ascii="Times New Roman" w:eastAsia="DFKai-SB" w:hAnsi="Times New Roman"/>
          <w:color w:val="0070C0"/>
          <w:sz w:val="24"/>
          <w:szCs w:val="22"/>
        </w:rPr>
      </w:pPr>
      <w:r w:rsidRPr="0032046B">
        <w:rPr>
          <w:rFonts w:ascii="Times New Roman" w:eastAsia="DFKai-SB" w:hAnsi="Times New Roman"/>
          <w:color w:val="0070C0"/>
          <w:sz w:val="24"/>
          <w:szCs w:val="22"/>
        </w:rPr>
        <w:t xml:space="preserve">  this.head.prev = null;</w:t>
      </w:r>
    </w:p>
    <w:p w14:paraId="5321A941" w14:textId="77777777" w:rsidR="005C17AF" w:rsidRPr="0032046B" w:rsidRDefault="005C17AF" w:rsidP="00E515FB">
      <w:pPr>
        <w:spacing w:after="0" w:line="240" w:lineRule="auto"/>
        <w:ind w:leftChars="100" w:left="220"/>
        <w:jc w:val="both"/>
        <w:rPr>
          <w:rFonts w:ascii="Times New Roman" w:eastAsia="DFKai-SB" w:hAnsi="Times New Roman"/>
          <w:color w:val="0070C0"/>
          <w:sz w:val="24"/>
          <w:szCs w:val="22"/>
        </w:rPr>
      </w:pPr>
      <w:r w:rsidRPr="0032046B">
        <w:rPr>
          <w:rFonts w:ascii="Times New Roman" w:eastAsia="DFKai-SB" w:hAnsi="Times New Roman"/>
          <w:color w:val="0070C0"/>
          <w:sz w:val="24"/>
          <w:szCs w:val="22"/>
        </w:rPr>
        <w:t xml:space="preserve">  this.size--;</w:t>
      </w:r>
    </w:p>
    <w:p w14:paraId="4D6716AD" w14:textId="77777777" w:rsidR="005C17AF" w:rsidRPr="0032046B" w:rsidRDefault="005C17AF" w:rsidP="00E515FB">
      <w:pPr>
        <w:spacing w:after="0" w:line="240" w:lineRule="auto"/>
        <w:ind w:leftChars="100" w:left="220"/>
        <w:jc w:val="both"/>
        <w:rPr>
          <w:rFonts w:ascii="Times New Roman" w:eastAsia="DFKai-SB" w:hAnsi="Times New Roman"/>
          <w:color w:val="0070C0"/>
          <w:sz w:val="24"/>
          <w:szCs w:val="22"/>
        </w:rPr>
      </w:pPr>
      <w:r w:rsidRPr="0032046B">
        <w:rPr>
          <w:rFonts w:ascii="Times New Roman" w:eastAsia="DFKai-SB" w:hAnsi="Times New Roman"/>
          <w:color w:val="0070C0"/>
          <w:sz w:val="24"/>
          <w:szCs w:val="22"/>
        </w:rPr>
        <w:t>}</w:t>
      </w:r>
    </w:p>
    <w:p w14:paraId="06DDD28D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>這確保記憶體使用量恆定，每輛車最多保留</w:t>
      </w:r>
      <w:r w:rsidRPr="0032046B">
        <w:rPr>
          <w:rFonts w:ascii="Times New Roman" w:eastAsia="DFKai-SB" w:hAnsi="Times New Roman"/>
          <w:sz w:val="24"/>
          <w:szCs w:val="22"/>
        </w:rPr>
        <w:t xml:space="preserve"> 40 </w:t>
      </w:r>
      <w:r w:rsidRPr="0032046B">
        <w:rPr>
          <w:rFonts w:ascii="Times New Roman" w:eastAsia="DFKai-SB" w:hAnsi="Times New Roman"/>
          <w:sz w:val="24"/>
          <w:szCs w:val="22"/>
        </w:rPr>
        <w:t>筆最新</w:t>
      </w:r>
      <w:r w:rsidRPr="0032046B">
        <w:rPr>
          <w:rFonts w:ascii="Times New Roman" w:eastAsia="DFKai-SB" w:hAnsi="Times New Roman"/>
          <w:sz w:val="24"/>
          <w:szCs w:val="22"/>
        </w:rPr>
        <w:t xml:space="preserve"> GPS </w:t>
      </w:r>
      <w:r w:rsidRPr="0032046B">
        <w:rPr>
          <w:rFonts w:ascii="Times New Roman" w:eastAsia="DFKai-SB" w:hAnsi="Times New Roman"/>
          <w:sz w:val="24"/>
          <w:szCs w:val="22"/>
        </w:rPr>
        <w:t>點。</w:t>
      </w:r>
    </w:p>
    <w:p w14:paraId="06E32DB0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>（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c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）</w:t>
      </w:r>
      <w:r w:rsidRPr="0032046B">
        <w:rPr>
          <w:rFonts w:ascii="Times New Roman" w:eastAsia="DFKai-SB" w:hAnsi="Times New Roman"/>
          <w:b/>
          <w:bCs/>
          <w:sz w:val="24"/>
        </w:rPr>
        <w:t>AVLNode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 xml:space="preserve"> — 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樹節點</w:t>
      </w:r>
    </w:p>
    <w:p w14:paraId="545C70D5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>每個</w:t>
      </w:r>
      <w:r w:rsidRPr="0032046B">
        <w:rPr>
          <w:rFonts w:ascii="Times New Roman" w:eastAsia="DFKai-SB" w:hAnsi="Times New Roman"/>
          <w:sz w:val="24"/>
          <w:szCs w:val="22"/>
        </w:rPr>
        <w:t xml:space="preserve"> AVL </w:t>
      </w:r>
      <w:r w:rsidRPr="0032046B">
        <w:rPr>
          <w:rFonts w:ascii="Times New Roman" w:eastAsia="DFKai-SB" w:hAnsi="Times New Roman"/>
          <w:sz w:val="24"/>
          <w:szCs w:val="22"/>
        </w:rPr>
        <w:t>節點除了標準的</w:t>
      </w:r>
      <w:r w:rsidRPr="0032046B">
        <w:rPr>
          <w:rFonts w:ascii="Times New Roman" w:eastAsia="DFKai-SB" w:hAnsi="Times New Roman"/>
          <w:sz w:val="24"/>
          <w:szCs w:val="22"/>
        </w:rPr>
        <w:t xml:space="preserve"> left</w:t>
      </w:r>
      <w:r w:rsidRPr="0032046B">
        <w:rPr>
          <w:rFonts w:ascii="Times New Roman" w:eastAsia="DFKai-SB" w:hAnsi="Times New Roman"/>
          <w:sz w:val="24"/>
          <w:szCs w:val="22"/>
        </w:rPr>
        <w:t>、</w:t>
      </w:r>
      <w:r w:rsidRPr="0032046B">
        <w:rPr>
          <w:rFonts w:ascii="Times New Roman" w:eastAsia="DFKai-SB" w:hAnsi="Times New Roman"/>
          <w:sz w:val="24"/>
          <w:szCs w:val="22"/>
        </w:rPr>
        <w:t>right</w:t>
      </w:r>
      <w:r w:rsidRPr="0032046B">
        <w:rPr>
          <w:rFonts w:ascii="Times New Roman" w:eastAsia="DFKai-SB" w:hAnsi="Times New Roman"/>
          <w:sz w:val="24"/>
          <w:szCs w:val="22"/>
        </w:rPr>
        <w:t>、</w:t>
      </w:r>
      <w:r w:rsidRPr="0032046B">
        <w:rPr>
          <w:rFonts w:ascii="Times New Roman" w:eastAsia="DFKai-SB" w:hAnsi="Times New Roman"/>
          <w:sz w:val="24"/>
          <w:szCs w:val="22"/>
        </w:rPr>
        <w:t xml:space="preserve">height </w:t>
      </w:r>
      <w:r w:rsidRPr="0032046B">
        <w:rPr>
          <w:rFonts w:ascii="Times New Roman" w:eastAsia="DFKai-SB" w:hAnsi="Times New Roman"/>
          <w:sz w:val="24"/>
          <w:szCs w:val="22"/>
        </w:rPr>
        <w:t>欄位外，還內嵌了：</w:t>
      </w:r>
    </w:p>
    <w:p w14:paraId="7961888C" w14:textId="77777777" w:rsidR="005C17AF" w:rsidRPr="0032046B" w:rsidRDefault="005C17AF" w:rsidP="00FC7170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>trajectory</w:t>
      </w:r>
      <w:r w:rsidRPr="0032046B">
        <w:rPr>
          <w:rFonts w:ascii="Times New Roman" w:eastAsia="DFKai-SB" w:hAnsi="Times New Roman"/>
          <w:sz w:val="24"/>
          <w:szCs w:val="22"/>
        </w:rPr>
        <w:t>：一個完整的</w:t>
      </w:r>
      <w:r w:rsidRPr="0032046B">
        <w:rPr>
          <w:rFonts w:ascii="Times New Roman" w:eastAsia="DFKai-SB" w:hAnsi="Times New Roman"/>
          <w:sz w:val="24"/>
          <w:szCs w:val="22"/>
        </w:rPr>
        <w:t xml:space="preserve"> DoublyLinkedList </w:t>
      </w:r>
      <w:r w:rsidRPr="0032046B">
        <w:rPr>
          <w:rFonts w:ascii="Times New Roman" w:eastAsia="DFKai-SB" w:hAnsi="Times New Roman"/>
          <w:sz w:val="24"/>
          <w:szCs w:val="22"/>
        </w:rPr>
        <w:t>實例</w:t>
      </w:r>
    </w:p>
    <w:p w14:paraId="2DC055A7" w14:textId="77777777" w:rsidR="005C17AF" w:rsidRPr="0032046B" w:rsidRDefault="005C17AF" w:rsidP="00FC7170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>status</w:t>
      </w:r>
      <w:r w:rsidRPr="0032046B">
        <w:rPr>
          <w:rFonts w:ascii="Times New Roman" w:eastAsia="DFKai-SB" w:hAnsi="Times New Roman"/>
          <w:sz w:val="24"/>
          <w:szCs w:val="22"/>
        </w:rPr>
        <w:t>：當前狀態（</w:t>
      </w:r>
      <w:r w:rsidRPr="0032046B">
        <w:rPr>
          <w:rFonts w:ascii="Times New Roman" w:eastAsia="DFKai-SB" w:hAnsi="Times New Roman"/>
          <w:sz w:val="24"/>
          <w:szCs w:val="22"/>
        </w:rPr>
        <w:t>normal / alert</w:t>
      </w:r>
      <w:r w:rsidRPr="0032046B">
        <w:rPr>
          <w:rFonts w:ascii="Times New Roman" w:eastAsia="DFKai-SB" w:hAnsi="Times New Roman"/>
          <w:sz w:val="24"/>
          <w:szCs w:val="22"/>
        </w:rPr>
        <w:t>）</w:t>
      </w:r>
    </w:p>
    <w:p w14:paraId="46A2A5A2" w14:textId="77777777" w:rsidR="005C17AF" w:rsidRPr="0032046B" w:rsidRDefault="005C17AF" w:rsidP="00FC7170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>totalAlerts</w:t>
      </w:r>
      <w:r w:rsidRPr="0032046B">
        <w:rPr>
          <w:rFonts w:ascii="Times New Roman" w:eastAsia="DFKai-SB" w:hAnsi="Times New Roman"/>
          <w:sz w:val="24"/>
          <w:szCs w:val="22"/>
        </w:rPr>
        <w:t>、</w:t>
      </w:r>
      <w:r w:rsidRPr="0032046B">
        <w:rPr>
          <w:rFonts w:ascii="Times New Roman" w:eastAsia="DFKai-SB" w:hAnsi="Times New Roman"/>
          <w:sz w:val="24"/>
          <w:szCs w:val="22"/>
        </w:rPr>
        <w:t>maxSpeed</w:t>
      </w:r>
      <w:r w:rsidRPr="0032046B">
        <w:rPr>
          <w:rFonts w:ascii="Times New Roman" w:eastAsia="DFKai-SB" w:hAnsi="Times New Roman"/>
          <w:sz w:val="24"/>
          <w:szCs w:val="22"/>
        </w:rPr>
        <w:t>、</w:t>
      </w:r>
      <w:r w:rsidRPr="0032046B">
        <w:rPr>
          <w:rFonts w:ascii="Times New Roman" w:eastAsia="DFKai-SB" w:hAnsi="Times New Roman"/>
          <w:sz w:val="24"/>
          <w:szCs w:val="22"/>
        </w:rPr>
        <w:t>avgSpeed</w:t>
      </w:r>
      <w:r w:rsidRPr="0032046B">
        <w:rPr>
          <w:rFonts w:ascii="Times New Roman" w:eastAsia="DFKai-SB" w:hAnsi="Times New Roman"/>
          <w:sz w:val="24"/>
          <w:szCs w:val="22"/>
        </w:rPr>
        <w:t>：統計累計值</w:t>
      </w:r>
    </w:p>
    <w:p w14:paraId="68B91A01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>（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d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）</w:t>
      </w:r>
      <w:r w:rsidRPr="0032046B">
        <w:rPr>
          <w:rFonts w:ascii="Times New Roman" w:eastAsia="DFKai-SB" w:hAnsi="Times New Roman"/>
          <w:b/>
          <w:bCs/>
          <w:sz w:val="24"/>
        </w:rPr>
        <w:t>AVLTree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 xml:space="preserve"> — 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四種旋轉維持平衡</w:t>
      </w:r>
    </w:p>
    <w:p w14:paraId="2027969F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>實作了完整的</w:t>
      </w:r>
      <w:r w:rsidRPr="0032046B">
        <w:rPr>
          <w:rFonts w:ascii="Times New Roman" w:eastAsia="DFKai-SB" w:hAnsi="Times New Roman"/>
          <w:sz w:val="24"/>
          <w:szCs w:val="22"/>
        </w:rPr>
        <w:t xml:space="preserve"> AVL </w:t>
      </w:r>
      <w:r w:rsidRPr="0032046B">
        <w:rPr>
          <w:rFonts w:ascii="Times New Roman" w:eastAsia="DFKai-SB" w:hAnsi="Times New Roman"/>
          <w:sz w:val="24"/>
          <w:szCs w:val="22"/>
        </w:rPr>
        <w:t>四種旋轉情況：</w:t>
      </w:r>
    </w:p>
    <w:p w14:paraId="29CA07B6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>插入後平衡因子</w:t>
      </w:r>
      <w:r w:rsidRPr="0032046B">
        <w:rPr>
          <w:rFonts w:ascii="Times New Roman" w:eastAsia="DFKai-SB" w:hAnsi="Times New Roman"/>
          <w:sz w:val="24"/>
          <w:szCs w:val="22"/>
        </w:rPr>
        <w:t xml:space="preserve"> bf &gt; 1</w:t>
      </w:r>
      <w:r w:rsidRPr="0032046B">
        <w:rPr>
          <w:rFonts w:ascii="Times New Roman" w:eastAsia="DFKai-SB" w:hAnsi="Times New Roman"/>
          <w:sz w:val="24"/>
          <w:szCs w:val="22"/>
        </w:rPr>
        <w:t>（左重）：</w:t>
      </w:r>
    </w:p>
    <w:p w14:paraId="4696A290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 xml:space="preserve">  - LL </w:t>
      </w:r>
      <w:r w:rsidRPr="0032046B">
        <w:rPr>
          <w:rFonts w:ascii="Times New Roman" w:eastAsia="DFKai-SB" w:hAnsi="Times New Roman"/>
          <w:sz w:val="24"/>
          <w:szCs w:val="22"/>
        </w:rPr>
        <w:t>情況</w:t>
      </w:r>
      <w:r w:rsidRPr="0032046B">
        <w:rPr>
          <w:rFonts w:ascii="Times New Roman" w:eastAsia="DFKai-SB" w:hAnsi="Times New Roman"/>
          <w:sz w:val="24"/>
          <w:szCs w:val="22"/>
        </w:rPr>
        <w:t xml:space="preserve"> → </w:t>
      </w:r>
      <w:r w:rsidRPr="0032046B">
        <w:rPr>
          <w:rFonts w:ascii="Times New Roman" w:eastAsia="DFKai-SB" w:hAnsi="Times New Roman"/>
          <w:sz w:val="24"/>
          <w:szCs w:val="22"/>
        </w:rPr>
        <w:t>右旋（</w:t>
      </w:r>
      <w:r w:rsidRPr="0032046B">
        <w:rPr>
          <w:rFonts w:ascii="Times New Roman" w:eastAsia="DFKai-SB" w:hAnsi="Times New Roman"/>
          <w:sz w:val="24"/>
          <w:szCs w:val="22"/>
        </w:rPr>
        <w:t>_rotR</w:t>
      </w:r>
      <w:r w:rsidRPr="0032046B">
        <w:rPr>
          <w:rFonts w:ascii="Times New Roman" w:eastAsia="DFKai-SB" w:hAnsi="Times New Roman"/>
          <w:sz w:val="24"/>
          <w:szCs w:val="22"/>
        </w:rPr>
        <w:t>）</w:t>
      </w:r>
    </w:p>
    <w:p w14:paraId="1BE7592A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 xml:space="preserve">  - LR </w:t>
      </w:r>
      <w:r w:rsidRPr="0032046B">
        <w:rPr>
          <w:rFonts w:ascii="Times New Roman" w:eastAsia="DFKai-SB" w:hAnsi="Times New Roman"/>
          <w:sz w:val="24"/>
          <w:szCs w:val="22"/>
        </w:rPr>
        <w:t>情況</w:t>
      </w:r>
      <w:r w:rsidRPr="0032046B">
        <w:rPr>
          <w:rFonts w:ascii="Times New Roman" w:eastAsia="DFKai-SB" w:hAnsi="Times New Roman"/>
          <w:sz w:val="24"/>
          <w:szCs w:val="22"/>
        </w:rPr>
        <w:t xml:space="preserve"> → </w:t>
      </w:r>
      <w:r w:rsidRPr="0032046B">
        <w:rPr>
          <w:rFonts w:ascii="Times New Roman" w:eastAsia="DFKai-SB" w:hAnsi="Times New Roman"/>
          <w:sz w:val="24"/>
          <w:szCs w:val="22"/>
        </w:rPr>
        <w:t>先左旋左子樹，再右旋（</w:t>
      </w:r>
      <w:r w:rsidRPr="0032046B">
        <w:rPr>
          <w:rFonts w:ascii="Times New Roman" w:eastAsia="DFKai-SB" w:hAnsi="Times New Roman"/>
          <w:sz w:val="24"/>
          <w:szCs w:val="22"/>
        </w:rPr>
        <w:t>_rotL + _rotR</w:t>
      </w:r>
      <w:r w:rsidRPr="0032046B">
        <w:rPr>
          <w:rFonts w:ascii="Times New Roman" w:eastAsia="DFKai-SB" w:hAnsi="Times New Roman"/>
          <w:sz w:val="24"/>
          <w:szCs w:val="22"/>
        </w:rPr>
        <w:t>）</w:t>
      </w:r>
    </w:p>
    <w:p w14:paraId="1554547C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</w:p>
    <w:p w14:paraId="5F39E3AD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>插入後平衡因子</w:t>
      </w:r>
      <w:r w:rsidRPr="0032046B">
        <w:rPr>
          <w:rFonts w:ascii="Times New Roman" w:eastAsia="DFKai-SB" w:hAnsi="Times New Roman"/>
          <w:sz w:val="24"/>
          <w:szCs w:val="22"/>
        </w:rPr>
        <w:t xml:space="preserve"> bf &lt; -1</w:t>
      </w:r>
      <w:r w:rsidRPr="0032046B">
        <w:rPr>
          <w:rFonts w:ascii="Times New Roman" w:eastAsia="DFKai-SB" w:hAnsi="Times New Roman"/>
          <w:sz w:val="24"/>
          <w:szCs w:val="22"/>
        </w:rPr>
        <w:t>（右重）：</w:t>
      </w:r>
    </w:p>
    <w:p w14:paraId="4AE03A64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 xml:space="preserve">  - RR </w:t>
      </w:r>
      <w:r w:rsidRPr="0032046B">
        <w:rPr>
          <w:rFonts w:ascii="Times New Roman" w:eastAsia="DFKai-SB" w:hAnsi="Times New Roman"/>
          <w:sz w:val="24"/>
          <w:szCs w:val="22"/>
        </w:rPr>
        <w:t>情況</w:t>
      </w:r>
      <w:r w:rsidRPr="0032046B">
        <w:rPr>
          <w:rFonts w:ascii="Times New Roman" w:eastAsia="DFKai-SB" w:hAnsi="Times New Roman"/>
          <w:sz w:val="24"/>
          <w:szCs w:val="22"/>
        </w:rPr>
        <w:t xml:space="preserve"> → </w:t>
      </w:r>
      <w:r w:rsidRPr="0032046B">
        <w:rPr>
          <w:rFonts w:ascii="Times New Roman" w:eastAsia="DFKai-SB" w:hAnsi="Times New Roman"/>
          <w:sz w:val="24"/>
          <w:szCs w:val="22"/>
        </w:rPr>
        <w:t>左旋（</w:t>
      </w:r>
      <w:r w:rsidRPr="0032046B">
        <w:rPr>
          <w:rFonts w:ascii="Times New Roman" w:eastAsia="DFKai-SB" w:hAnsi="Times New Roman"/>
          <w:sz w:val="24"/>
          <w:szCs w:val="22"/>
        </w:rPr>
        <w:t>_rotL</w:t>
      </w:r>
      <w:r w:rsidRPr="0032046B">
        <w:rPr>
          <w:rFonts w:ascii="Times New Roman" w:eastAsia="DFKai-SB" w:hAnsi="Times New Roman"/>
          <w:sz w:val="24"/>
          <w:szCs w:val="22"/>
        </w:rPr>
        <w:t>）</w:t>
      </w:r>
    </w:p>
    <w:p w14:paraId="172CE04D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 xml:space="preserve">  - RL </w:t>
      </w:r>
      <w:r w:rsidRPr="0032046B">
        <w:rPr>
          <w:rFonts w:ascii="Times New Roman" w:eastAsia="DFKai-SB" w:hAnsi="Times New Roman"/>
          <w:sz w:val="24"/>
          <w:szCs w:val="22"/>
        </w:rPr>
        <w:t>情況</w:t>
      </w:r>
      <w:r w:rsidRPr="0032046B">
        <w:rPr>
          <w:rFonts w:ascii="Times New Roman" w:eastAsia="DFKai-SB" w:hAnsi="Times New Roman"/>
          <w:sz w:val="24"/>
          <w:szCs w:val="22"/>
        </w:rPr>
        <w:t xml:space="preserve"> → </w:t>
      </w:r>
      <w:r w:rsidRPr="0032046B">
        <w:rPr>
          <w:rFonts w:ascii="Times New Roman" w:eastAsia="DFKai-SB" w:hAnsi="Times New Roman"/>
          <w:sz w:val="24"/>
          <w:szCs w:val="22"/>
        </w:rPr>
        <w:t>先右旋右子樹，再左旋（</w:t>
      </w:r>
      <w:r w:rsidRPr="0032046B">
        <w:rPr>
          <w:rFonts w:ascii="Times New Roman" w:eastAsia="DFKai-SB" w:hAnsi="Times New Roman"/>
          <w:sz w:val="24"/>
          <w:szCs w:val="22"/>
        </w:rPr>
        <w:t>_rotR + _rotL</w:t>
      </w:r>
      <w:r w:rsidRPr="0032046B">
        <w:rPr>
          <w:rFonts w:ascii="Times New Roman" w:eastAsia="DFKai-SB" w:hAnsi="Times New Roman"/>
          <w:sz w:val="24"/>
          <w:szCs w:val="22"/>
        </w:rPr>
        <w:t>）</w:t>
      </w:r>
    </w:p>
    <w:p w14:paraId="2FA5B8E0" w14:textId="77777777" w:rsidR="005C17AF" w:rsidRDefault="005C17AF" w:rsidP="00FC7170">
      <w:pPr>
        <w:spacing w:after="0" w:line="240" w:lineRule="auto"/>
        <w:jc w:val="both"/>
        <w:rPr>
          <w:rFonts w:ascii="Times New Roman" w:hAnsi="Times New Roman"/>
          <w:sz w:val="24"/>
          <w:szCs w:val="22"/>
          <w:lang w:eastAsia="zh-CN"/>
        </w:rPr>
      </w:pPr>
      <w:r w:rsidRPr="0032046B">
        <w:rPr>
          <w:rFonts w:ascii="Times New Roman" w:eastAsia="DFKai-SB" w:hAnsi="Times New Roman"/>
          <w:sz w:val="24"/>
          <w:szCs w:val="22"/>
        </w:rPr>
        <w:t>每次旋轉都會計入</w:t>
      </w:r>
      <w:r w:rsidRPr="0032046B">
        <w:rPr>
          <w:rFonts w:ascii="Times New Roman" w:eastAsia="DFKai-SB" w:hAnsi="Times New Roman"/>
          <w:sz w:val="24"/>
          <w:szCs w:val="22"/>
        </w:rPr>
        <w:t xml:space="preserve"> tree.rotations </w:t>
      </w:r>
      <w:r w:rsidRPr="0032046B">
        <w:rPr>
          <w:rFonts w:ascii="Times New Roman" w:eastAsia="DFKai-SB" w:hAnsi="Times New Roman"/>
          <w:sz w:val="24"/>
          <w:szCs w:val="22"/>
        </w:rPr>
        <w:t>計數器，在統計頁面可即時觀察旋轉次數，驗證平衡維護確實發生。</w:t>
      </w:r>
    </w:p>
    <w:p w14:paraId="4F307603" w14:textId="4A335C20" w:rsidR="00E515FB" w:rsidRPr="0032046B" w:rsidRDefault="0032046B" w:rsidP="00FC7170">
      <w:pPr>
        <w:spacing w:after="0" w:line="240" w:lineRule="auto"/>
        <w:jc w:val="both"/>
        <w:rPr>
          <w:rFonts w:ascii="Times New Roman" w:hAnsi="Times New Roman"/>
          <w:sz w:val="24"/>
          <w:szCs w:val="22"/>
          <w:lang w:eastAsia="zh-CN"/>
        </w:rPr>
      </w:pPr>
      <w:r w:rsidRPr="0032046B">
        <w:rPr>
          <w:rFonts w:ascii="Times New Roman" w:hAnsi="Times New Roman"/>
          <w:sz w:val="24"/>
          <w:szCs w:val="22"/>
          <w:lang w:eastAsia="zh-CN"/>
        </w:rPr>
        <w:drawing>
          <wp:inline distT="0" distB="0" distL="0" distR="0" wp14:anchorId="1AEB1440" wp14:editId="75FD8B9F">
            <wp:extent cx="5274310" cy="360045"/>
            <wp:effectExtent l="0" t="0" r="2540" b="1905"/>
            <wp:docPr id="292870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70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15FB" w:rsidRPr="0032046B">
        <w:rPr>
          <w:rFonts w:ascii="Times New Roman" w:eastAsia="DFKai-SB" w:hAnsi="Times New Roman" w:cs="Segoe UI Emoji"/>
          <w:b/>
          <w:bCs/>
          <w:sz w:val="24"/>
          <w:szCs w:val="22"/>
        </w:rPr>
        <w:t xml:space="preserve"> </w:t>
      </w:r>
    </w:p>
    <w:p w14:paraId="65F663F3" w14:textId="077AAE5C" w:rsidR="00E515FB" w:rsidRPr="0032046B" w:rsidRDefault="00E515FB" w:rsidP="00FC7170">
      <w:pPr>
        <w:spacing w:after="0" w:line="240" w:lineRule="auto"/>
        <w:jc w:val="both"/>
        <w:rPr>
          <w:rFonts w:ascii="Times New Roman" w:eastAsia="DFKai-SB" w:hAnsi="Times New Roman" w:cs="Segoe UI Emoji"/>
          <w:sz w:val="24"/>
          <w:szCs w:val="22"/>
          <w:lang w:eastAsia="zh-CN"/>
        </w:rPr>
      </w:pP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圖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2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：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 xml:space="preserve"> 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統計儀表板上方數據卡片列，呈現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 xml:space="preserve"> AVL 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旋轉次數與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 xml:space="preserve"> O(log n) 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最大查詢步數，以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 xml:space="preserve"> 10 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輛車為例樹高為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 xml:space="preserve"> 4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，即最多僅需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 xml:space="preserve"> 4 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次比較即可定位任何車輛，驗證平衡維護機制確實運作。</w:t>
      </w:r>
    </w:p>
    <w:p w14:paraId="648CB80F" w14:textId="77777777" w:rsidR="00E515FB" w:rsidRPr="0032046B" w:rsidRDefault="00E515FB" w:rsidP="00FC7170">
      <w:pPr>
        <w:spacing w:after="0" w:line="240" w:lineRule="auto"/>
        <w:jc w:val="both"/>
        <w:rPr>
          <w:rFonts w:ascii="Times New Roman" w:eastAsia="DFKai-SB" w:hAnsi="Times New Roman" w:cs="Segoe UI Emoji" w:hint="eastAsia"/>
          <w:sz w:val="24"/>
          <w:szCs w:val="22"/>
          <w:lang w:eastAsia="zh-CN"/>
        </w:rPr>
      </w:pPr>
    </w:p>
    <w:p w14:paraId="64937726" w14:textId="112C278F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b/>
          <w:bCs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 xml:space="preserve">2.2 </w:t>
      </w:r>
      <w:r w:rsidRPr="0032046B">
        <w:rPr>
          <w:rFonts w:ascii="Times New Roman" w:eastAsia="DFKai-SB" w:hAnsi="Times New Roman"/>
          <w:b/>
          <w:bCs/>
          <w:sz w:val="24"/>
        </w:rPr>
        <w:t>異常偵測演算法</w:t>
      </w:r>
    </w:p>
    <w:p w14:paraId="084ED110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 xml:space="preserve">detectAnomaly() </w:t>
      </w:r>
      <w:r w:rsidRPr="0032046B">
        <w:rPr>
          <w:rFonts w:ascii="Times New Roman" w:eastAsia="DFKai-SB" w:hAnsi="Times New Roman"/>
          <w:sz w:val="24"/>
          <w:szCs w:val="22"/>
        </w:rPr>
        <w:t>函式取最新</w:t>
      </w:r>
      <w:r w:rsidRPr="0032046B">
        <w:rPr>
          <w:rFonts w:ascii="Times New Roman" w:eastAsia="DFKai-SB" w:hAnsi="Times New Roman"/>
          <w:sz w:val="24"/>
          <w:szCs w:val="22"/>
        </w:rPr>
        <w:t xml:space="preserve"> 6 </w:t>
      </w:r>
      <w:r w:rsidRPr="0032046B">
        <w:rPr>
          <w:rFonts w:ascii="Times New Roman" w:eastAsia="DFKai-SB" w:hAnsi="Times New Roman"/>
          <w:sz w:val="24"/>
          <w:szCs w:val="22"/>
        </w:rPr>
        <w:t>筆</w:t>
      </w:r>
      <w:r w:rsidRPr="0032046B">
        <w:rPr>
          <w:rFonts w:ascii="Times New Roman" w:eastAsia="DFKai-SB" w:hAnsi="Times New Roman"/>
          <w:sz w:val="24"/>
          <w:szCs w:val="22"/>
        </w:rPr>
        <w:t xml:space="preserve"> GPS </w:t>
      </w:r>
      <w:r w:rsidRPr="0032046B">
        <w:rPr>
          <w:rFonts w:ascii="Times New Roman" w:eastAsia="DFKai-SB" w:hAnsi="Times New Roman"/>
          <w:sz w:val="24"/>
          <w:szCs w:val="22"/>
        </w:rPr>
        <w:t>點，依序套用三條判斷規則：</w:t>
      </w:r>
    </w:p>
    <w:p w14:paraId="52B707A3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>規則一：加速度異常（急煞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 xml:space="preserve"> / 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急加速）</w:t>
      </w:r>
    </w:p>
    <w:p w14:paraId="52ACD43A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>加速度</w:t>
      </w:r>
      <w:r w:rsidRPr="0032046B">
        <w:rPr>
          <w:rFonts w:ascii="Times New Roman" w:eastAsia="DFKai-SB" w:hAnsi="Times New Roman"/>
          <w:sz w:val="24"/>
          <w:szCs w:val="22"/>
        </w:rPr>
        <w:t xml:space="preserve"> a = |Δv| / Δt</w:t>
      </w:r>
    </w:p>
    <w:p w14:paraId="4B569102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>若</w:t>
      </w:r>
      <w:r w:rsidRPr="0032046B">
        <w:rPr>
          <w:rFonts w:ascii="Times New Roman" w:eastAsia="DFKai-SB" w:hAnsi="Times New Roman"/>
          <w:sz w:val="24"/>
          <w:szCs w:val="22"/>
        </w:rPr>
        <w:t xml:space="preserve"> a &gt; 16 m/s² → </w:t>
      </w:r>
      <w:r w:rsidRPr="0032046B">
        <w:rPr>
          <w:rFonts w:ascii="Times New Roman" w:eastAsia="DFKai-SB" w:hAnsi="Times New Roman"/>
          <w:sz w:val="24"/>
          <w:szCs w:val="22"/>
        </w:rPr>
        <w:t>觸發警報</w:t>
      </w:r>
    </w:p>
    <w:p w14:paraId="5305CEB2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>若</w:t>
      </w:r>
      <w:r w:rsidRPr="0032046B">
        <w:rPr>
          <w:rFonts w:ascii="Times New Roman" w:eastAsia="DFKai-SB" w:hAnsi="Times New Roman"/>
          <w:sz w:val="24"/>
          <w:szCs w:val="22"/>
        </w:rPr>
        <w:t xml:space="preserve"> a &gt; 25 m/s² → </w:t>
      </w:r>
      <w:r w:rsidRPr="0032046B">
        <w:rPr>
          <w:rFonts w:ascii="Times New Roman" w:eastAsia="DFKai-SB" w:hAnsi="Times New Roman"/>
          <w:sz w:val="24"/>
          <w:szCs w:val="22"/>
        </w:rPr>
        <w:t>高危等級</w:t>
      </w:r>
    </w:p>
    <w:p w14:paraId="20D75BC2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>這對應現實中汽車正常最大制動約</w:t>
      </w:r>
      <w:r w:rsidRPr="0032046B">
        <w:rPr>
          <w:rFonts w:ascii="Times New Roman" w:eastAsia="DFKai-SB" w:hAnsi="Times New Roman"/>
          <w:sz w:val="24"/>
          <w:szCs w:val="22"/>
        </w:rPr>
        <w:t xml:space="preserve"> 8</w:t>
      </w:r>
      <w:r w:rsidRPr="0032046B">
        <w:rPr>
          <w:rFonts w:ascii="Times New Roman" w:eastAsia="DFKai-SB" w:hAnsi="Times New Roman"/>
          <w:sz w:val="24"/>
          <w:szCs w:val="22"/>
        </w:rPr>
        <w:t>～</w:t>
      </w:r>
      <w:r w:rsidRPr="0032046B">
        <w:rPr>
          <w:rFonts w:ascii="Times New Roman" w:eastAsia="DFKai-SB" w:hAnsi="Times New Roman"/>
          <w:sz w:val="24"/>
          <w:szCs w:val="22"/>
        </w:rPr>
        <w:t>10 m/s²</w:t>
      </w:r>
      <w:r w:rsidRPr="0032046B">
        <w:rPr>
          <w:rFonts w:ascii="Times New Roman" w:eastAsia="DFKai-SB" w:hAnsi="Times New Roman"/>
          <w:sz w:val="24"/>
          <w:szCs w:val="22"/>
        </w:rPr>
        <w:t>，</w:t>
      </w:r>
      <w:r w:rsidRPr="0032046B">
        <w:rPr>
          <w:rFonts w:ascii="Times New Roman" w:eastAsia="DFKai-SB" w:hAnsi="Times New Roman"/>
          <w:sz w:val="24"/>
          <w:szCs w:val="22"/>
        </w:rPr>
        <w:t xml:space="preserve">16 m/s² </w:t>
      </w:r>
      <w:r w:rsidRPr="0032046B">
        <w:rPr>
          <w:rFonts w:ascii="Times New Roman" w:eastAsia="DFKai-SB" w:hAnsi="Times New Roman"/>
          <w:sz w:val="24"/>
          <w:szCs w:val="22"/>
        </w:rPr>
        <w:t>遠超正常範圍。</w:t>
      </w:r>
    </w:p>
    <w:p w14:paraId="00E7D3D5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>規則二：超速</w:t>
      </w:r>
    </w:p>
    <w:p w14:paraId="58B64840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>若即時速度</w:t>
      </w:r>
      <w:r w:rsidRPr="0032046B">
        <w:rPr>
          <w:rFonts w:ascii="Times New Roman" w:eastAsia="DFKai-SB" w:hAnsi="Times New Roman"/>
          <w:sz w:val="24"/>
          <w:szCs w:val="22"/>
        </w:rPr>
        <w:t xml:space="preserve"> &gt; 120 km/h → </w:t>
      </w:r>
      <w:r w:rsidRPr="0032046B">
        <w:rPr>
          <w:rFonts w:ascii="Times New Roman" w:eastAsia="DFKai-SB" w:hAnsi="Times New Roman"/>
          <w:sz w:val="24"/>
          <w:szCs w:val="22"/>
        </w:rPr>
        <w:t>觸發警報</w:t>
      </w:r>
    </w:p>
    <w:p w14:paraId="63FEB017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>若即時速度</w:t>
      </w:r>
      <w:r w:rsidRPr="0032046B">
        <w:rPr>
          <w:rFonts w:ascii="Times New Roman" w:eastAsia="DFKai-SB" w:hAnsi="Times New Roman"/>
          <w:sz w:val="24"/>
          <w:szCs w:val="22"/>
        </w:rPr>
        <w:t xml:space="preserve"> &gt; 140 km/h → </w:t>
      </w:r>
      <w:r w:rsidRPr="0032046B">
        <w:rPr>
          <w:rFonts w:ascii="Times New Roman" w:eastAsia="DFKai-SB" w:hAnsi="Times New Roman"/>
          <w:sz w:val="24"/>
          <w:szCs w:val="22"/>
        </w:rPr>
        <w:t>高危等級</w:t>
      </w:r>
    </w:p>
    <w:p w14:paraId="3CB65CCA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>規則三：蛇行偵測（方向角分析）</w:t>
      </w:r>
    </w:p>
    <w:p w14:paraId="3B128394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 xml:space="preserve">// </w:t>
      </w:r>
      <w:r w:rsidRPr="0032046B">
        <w:rPr>
          <w:rFonts w:ascii="Times New Roman" w:eastAsia="DFKai-SB" w:hAnsi="Times New Roman"/>
          <w:sz w:val="24"/>
          <w:szCs w:val="22"/>
        </w:rPr>
        <w:t>計算連續</w:t>
      </w:r>
      <w:r w:rsidRPr="0032046B">
        <w:rPr>
          <w:rFonts w:ascii="Times New Roman" w:eastAsia="DFKai-SB" w:hAnsi="Times New Roman"/>
          <w:sz w:val="24"/>
          <w:szCs w:val="22"/>
        </w:rPr>
        <w:t xml:space="preserve"> GPS </w:t>
      </w:r>
      <w:r w:rsidRPr="0032046B">
        <w:rPr>
          <w:rFonts w:ascii="Times New Roman" w:eastAsia="DFKai-SB" w:hAnsi="Times New Roman"/>
          <w:sz w:val="24"/>
          <w:szCs w:val="22"/>
        </w:rPr>
        <w:t>點之間的行進方位角（</w:t>
      </w:r>
      <w:r w:rsidRPr="0032046B">
        <w:rPr>
          <w:rFonts w:ascii="Times New Roman" w:eastAsia="DFKai-SB" w:hAnsi="Times New Roman"/>
          <w:sz w:val="24"/>
          <w:szCs w:val="22"/>
        </w:rPr>
        <w:t>Bearing</w:t>
      </w:r>
      <w:r w:rsidRPr="0032046B">
        <w:rPr>
          <w:rFonts w:ascii="Times New Roman" w:eastAsia="DFKai-SB" w:hAnsi="Times New Roman"/>
          <w:sz w:val="24"/>
          <w:szCs w:val="22"/>
        </w:rPr>
        <w:t>）</w:t>
      </w:r>
    </w:p>
    <w:p w14:paraId="504EA892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lastRenderedPageBreak/>
        <w:t>bearing = atan2(Δlng, Δlat) × (180/π)</w:t>
      </w:r>
    </w:p>
    <w:p w14:paraId="74A5C0C7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 xml:space="preserve">// </w:t>
      </w:r>
      <w:r w:rsidRPr="0032046B">
        <w:rPr>
          <w:rFonts w:ascii="Times New Roman" w:eastAsia="DFKai-SB" w:hAnsi="Times New Roman"/>
          <w:sz w:val="24"/>
          <w:szCs w:val="22"/>
        </w:rPr>
        <w:t>若相鄰方位角差</w:t>
      </w:r>
      <w:r w:rsidRPr="0032046B">
        <w:rPr>
          <w:rFonts w:ascii="Times New Roman" w:eastAsia="DFKai-SB" w:hAnsi="Times New Roman"/>
          <w:sz w:val="24"/>
          <w:szCs w:val="22"/>
        </w:rPr>
        <w:t xml:space="preserve"> &gt; 55°</w:t>
      </w:r>
      <w:r w:rsidRPr="0032046B">
        <w:rPr>
          <w:rFonts w:ascii="Times New Roman" w:eastAsia="DFKai-SB" w:hAnsi="Times New Roman"/>
          <w:sz w:val="24"/>
          <w:szCs w:val="22"/>
        </w:rPr>
        <w:t>，計為一次急轉</w:t>
      </w:r>
    </w:p>
    <w:p w14:paraId="15E18709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 xml:space="preserve">// </w:t>
      </w:r>
      <w:r w:rsidRPr="0032046B">
        <w:rPr>
          <w:rFonts w:ascii="Times New Roman" w:eastAsia="DFKai-SB" w:hAnsi="Times New Roman"/>
          <w:sz w:val="24"/>
          <w:szCs w:val="22"/>
        </w:rPr>
        <w:t>累積</w:t>
      </w:r>
      <w:r w:rsidRPr="0032046B">
        <w:rPr>
          <w:rFonts w:ascii="Times New Roman" w:eastAsia="DFKai-SB" w:hAnsi="Times New Roman"/>
          <w:sz w:val="24"/>
          <w:szCs w:val="22"/>
        </w:rPr>
        <w:t xml:space="preserve"> ≥ 2 </w:t>
      </w:r>
      <w:r w:rsidRPr="0032046B">
        <w:rPr>
          <w:rFonts w:ascii="Times New Roman" w:eastAsia="DFKai-SB" w:hAnsi="Times New Roman"/>
          <w:sz w:val="24"/>
          <w:szCs w:val="22"/>
        </w:rPr>
        <w:t>次急轉</w:t>
      </w:r>
      <w:r w:rsidRPr="0032046B">
        <w:rPr>
          <w:rFonts w:ascii="Times New Roman" w:eastAsia="DFKai-SB" w:hAnsi="Times New Roman"/>
          <w:sz w:val="24"/>
          <w:szCs w:val="22"/>
        </w:rPr>
        <w:t xml:space="preserve"> → </w:t>
      </w:r>
      <w:r w:rsidRPr="0032046B">
        <w:rPr>
          <w:rFonts w:ascii="Times New Roman" w:eastAsia="DFKai-SB" w:hAnsi="Times New Roman"/>
          <w:sz w:val="24"/>
          <w:szCs w:val="22"/>
        </w:rPr>
        <w:t>判定蛇行</w:t>
      </w:r>
    </w:p>
    <w:p w14:paraId="71D5C2F6" w14:textId="77777777" w:rsidR="00E515FB" w:rsidRPr="0032046B" w:rsidRDefault="00E515FB" w:rsidP="00FC7170">
      <w:pPr>
        <w:spacing w:after="0" w:line="240" w:lineRule="auto"/>
        <w:jc w:val="both"/>
        <w:rPr>
          <w:rFonts w:ascii="Times New Roman" w:eastAsia="DFKai-SB" w:hAnsi="Times New Roman" w:cs="Segoe UI Emoji"/>
          <w:b/>
          <w:bCs/>
          <w:sz w:val="24"/>
          <w:szCs w:val="22"/>
          <w:lang w:eastAsia="zh-CN"/>
        </w:rPr>
      </w:pPr>
      <w:r w:rsidRPr="0032046B">
        <w:rPr>
          <w:rFonts w:ascii="Times New Roman" w:eastAsia="DFKai-SB" w:hAnsi="Times New Roman" w:cs="Segoe UI Emoji"/>
          <w:b/>
          <w:bCs/>
          <w:sz w:val="24"/>
          <w:szCs w:val="22"/>
        </w:rPr>
        <w:drawing>
          <wp:inline distT="0" distB="0" distL="0" distR="0" wp14:anchorId="55BDDFD7" wp14:editId="4C3C0701">
            <wp:extent cx="4982756" cy="5479472"/>
            <wp:effectExtent l="0" t="0" r="8890" b="6985"/>
            <wp:docPr id="182393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3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5709" cy="54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46B">
        <w:rPr>
          <w:rFonts w:ascii="Times New Roman" w:eastAsia="DFKai-SB" w:hAnsi="Times New Roman" w:cs="Segoe UI Emoji"/>
          <w:b/>
          <w:bCs/>
          <w:sz w:val="24"/>
          <w:szCs w:val="22"/>
        </w:rPr>
        <w:t xml:space="preserve"> </w:t>
      </w:r>
    </w:p>
    <w:p w14:paraId="4F5FED57" w14:textId="4FCACF19" w:rsidR="00E515FB" w:rsidRPr="0032046B" w:rsidRDefault="00E515FB" w:rsidP="00FC7170">
      <w:pPr>
        <w:spacing w:after="0" w:line="240" w:lineRule="auto"/>
        <w:jc w:val="both"/>
        <w:rPr>
          <w:rFonts w:ascii="Times New Roman" w:eastAsia="DFKai-SB" w:hAnsi="Times New Roman" w:cs="Segoe UI Emoji"/>
          <w:sz w:val="24"/>
          <w:szCs w:val="22"/>
          <w:lang w:eastAsia="zh-CN"/>
        </w:rPr>
      </w:pP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圖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3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：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 xml:space="preserve"> 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異常警報記錄分頁，列出多筆不同類型之警報事件（急煞車、急加速、超速、蛇行），左側色條以紅色表示高危、橙色表示中危，並附記發生時間與當時車速或加速度數值。</w:t>
      </w:r>
    </w:p>
    <w:p w14:paraId="6CC9CC0E" w14:textId="30A5454A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b/>
          <w:bCs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 xml:space="preserve">2.3 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刪除操作的正確性</w:t>
      </w:r>
    </w:p>
    <w:p w14:paraId="14A634D7" w14:textId="02B29592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 xml:space="preserve">AVL </w:t>
      </w:r>
      <w:r w:rsidRPr="0032046B">
        <w:rPr>
          <w:rFonts w:ascii="Times New Roman" w:eastAsia="DFKai-SB" w:hAnsi="Times New Roman"/>
          <w:sz w:val="24"/>
          <w:szCs w:val="22"/>
        </w:rPr>
        <w:t>刪除採用中序後繼節點（</w:t>
      </w:r>
      <w:r w:rsidRPr="0032046B">
        <w:rPr>
          <w:rFonts w:ascii="Times New Roman" w:eastAsia="DFKai-SB" w:hAnsi="Times New Roman"/>
          <w:sz w:val="24"/>
          <w:szCs w:val="22"/>
        </w:rPr>
        <w:t>In-order Successor</w:t>
      </w:r>
      <w:r w:rsidRPr="0032046B">
        <w:rPr>
          <w:rFonts w:ascii="Times New Roman" w:eastAsia="DFKai-SB" w:hAnsi="Times New Roman"/>
          <w:sz w:val="24"/>
          <w:szCs w:val="22"/>
        </w:rPr>
        <w:t>）替換策略：找到右子樹的最小節點，複製其所有業務資料（含</w:t>
      </w:r>
      <w:r w:rsidRPr="0032046B">
        <w:rPr>
          <w:rFonts w:ascii="Times New Roman" w:eastAsia="DFKai-SB" w:hAnsi="Times New Roman"/>
          <w:sz w:val="24"/>
          <w:szCs w:val="22"/>
        </w:rPr>
        <w:t xml:space="preserve"> trajectory </w:t>
      </w:r>
      <w:r w:rsidRPr="0032046B">
        <w:rPr>
          <w:rFonts w:ascii="Times New Roman" w:eastAsia="DFKai-SB" w:hAnsi="Times New Roman"/>
          <w:sz w:val="24"/>
          <w:szCs w:val="22"/>
        </w:rPr>
        <w:t>串列、</w:t>
      </w:r>
      <w:r w:rsidRPr="0032046B">
        <w:rPr>
          <w:rFonts w:ascii="Times New Roman" w:eastAsia="DFKai-SB" w:hAnsi="Times New Roman"/>
          <w:sz w:val="24"/>
          <w:szCs w:val="22"/>
        </w:rPr>
        <w:t xml:space="preserve">alerts </w:t>
      </w:r>
      <w:r w:rsidRPr="0032046B">
        <w:rPr>
          <w:rFonts w:ascii="Times New Roman" w:eastAsia="DFKai-SB" w:hAnsi="Times New Roman"/>
          <w:sz w:val="24"/>
          <w:szCs w:val="22"/>
        </w:rPr>
        <w:t>記錄、統計數值），然後</w:t>
      </w:r>
      <w:r w:rsidRPr="0032046B">
        <w:rPr>
          <w:rFonts w:ascii="Times New Roman" w:eastAsia="DFKai-SB" w:hAnsi="Times New Roman"/>
          <w:sz w:val="24"/>
          <w:szCs w:val="22"/>
        </w:rPr>
        <w:lastRenderedPageBreak/>
        <w:t>刪除後繼節點，最後重新平衡。這確保刪除後樹的</w:t>
      </w:r>
      <w:r w:rsidRPr="0032046B">
        <w:rPr>
          <w:rFonts w:ascii="Times New Roman" w:eastAsia="DFKai-SB" w:hAnsi="Times New Roman"/>
          <w:sz w:val="24"/>
          <w:szCs w:val="22"/>
        </w:rPr>
        <w:t xml:space="preserve"> BST </w:t>
      </w:r>
      <w:r w:rsidRPr="0032046B">
        <w:rPr>
          <w:rFonts w:ascii="Times New Roman" w:eastAsia="DFKai-SB" w:hAnsi="Times New Roman"/>
          <w:sz w:val="24"/>
          <w:szCs w:val="22"/>
        </w:rPr>
        <w:t>性質與</w:t>
      </w:r>
      <w:r w:rsidRPr="0032046B">
        <w:rPr>
          <w:rFonts w:ascii="Times New Roman" w:eastAsia="DFKai-SB" w:hAnsi="Times New Roman"/>
          <w:sz w:val="24"/>
          <w:szCs w:val="22"/>
        </w:rPr>
        <w:t xml:space="preserve"> AVL </w:t>
      </w:r>
      <w:r w:rsidRPr="0032046B">
        <w:rPr>
          <w:rFonts w:ascii="Times New Roman" w:eastAsia="DFKai-SB" w:hAnsi="Times New Roman"/>
          <w:sz w:val="24"/>
          <w:szCs w:val="22"/>
        </w:rPr>
        <w:t>平衡性都能維持。</w:t>
      </w:r>
    </w:p>
    <w:p w14:paraId="4745EA68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pict w14:anchorId="73B2A862">
          <v:rect id="_x0000_i1235" style="width:0;height:1.5pt" o:hralign="center" o:hrstd="t" o:hr="t" fillcolor="#a0a0a0" stroked="f"/>
        </w:pict>
      </w:r>
    </w:p>
    <w:p w14:paraId="603E6A80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b/>
          <w:bCs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>三、</w:t>
      </w:r>
      <w:r w:rsidRPr="0032046B">
        <w:rPr>
          <w:rFonts w:ascii="Times New Roman" w:eastAsia="DFKai-SB" w:hAnsi="Times New Roman"/>
          <w:b/>
          <w:bCs/>
          <w:sz w:val="26"/>
          <w:szCs w:val="26"/>
        </w:rPr>
        <w:t>資料視覺化與可討論的資料分析</w:t>
      </w:r>
    </w:p>
    <w:p w14:paraId="55889EB8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b/>
          <w:bCs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 xml:space="preserve">3.1 GPS 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地圖視覺化</w:t>
      </w:r>
    </w:p>
    <w:p w14:paraId="753DDA19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>系統以</w:t>
      </w:r>
      <w:r w:rsidRPr="0032046B">
        <w:rPr>
          <w:rFonts w:ascii="Times New Roman" w:eastAsia="DFKai-SB" w:hAnsi="Times New Roman"/>
          <w:sz w:val="24"/>
          <w:szCs w:val="22"/>
        </w:rPr>
        <w:t xml:space="preserve"> SVG </w:t>
      </w:r>
      <w:r w:rsidRPr="0032046B">
        <w:rPr>
          <w:rFonts w:ascii="Times New Roman" w:eastAsia="DFKai-SB" w:hAnsi="Times New Roman"/>
          <w:sz w:val="24"/>
          <w:szCs w:val="22"/>
        </w:rPr>
        <w:t>繪製模擬台北市區路網（緯度</w:t>
      </w:r>
      <w:r w:rsidRPr="0032046B">
        <w:rPr>
          <w:rFonts w:ascii="Times New Roman" w:eastAsia="DFKai-SB" w:hAnsi="Times New Roman"/>
          <w:sz w:val="24"/>
          <w:szCs w:val="22"/>
        </w:rPr>
        <w:t xml:space="preserve"> 24.96°N–25.09°N</w:t>
      </w:r>
      <w:r w:rsidRPr="0032046B">
        <w:rPr>
          <w:rFonts w:ascii="Times New Roman" w:eastAsia="DFKai-SB" w:hAnsi="Times New Roman"/>
          <w:sz w:val="24"/>
          <w:szCs w:val="22"/>
        </w:rPr>
        <w:t>，經度</w:t>
      </w:r>
      <w:r w:rsidRPr="0032046B">
        <w:rPr>
          <w:rFonts w:ascii="Times New Roman" w:eastAsia="DFKai-SB" w:hAnsi="Times New Roman"/>
          <w:sz w:val="24"/>
          <w:szCs w:val="22"/>
        </w:rPr>
        <w:t xml:space="preserve"> 121.49°E–121.64°E</w:t>
      </w:r>
      <w:r w:rsidRPr="0032046B">
        <w:rPr>
          <w:rFonts w:ascii="Times New Roman" w:eastAsia="DFKai-SB" w:hAnsi="Times New Roman"/>
          <w:sz w:val="24"/>
          <w:szCs w:val="22"/>
        </w:rPr>
        <w:t>），</w:t>
      </w:r>
      <w:r w:rsidRPr="0032046B">
        <w:rPr>
          <w:rFonts w:ascii="Times New Roman" w:eastAsia="DFKai-SB" w:hAnsi="Times New Roman"/>
          <w:sz w:val="24"/>
          <w:szCs w:val="22"/>
        </w:rPr>
        <w:t xml:space="preserve">7 </w:t>
      </w:r>
      <w:r w:rsidRPr="0032046B">
        <w:rPr>
          <w:rFonts w:ascii="Times New Roman" w:eastAsia="DFKai-SB" w:hAnsi="Times New Roman"/>
          <w:sz w:val="24"/>
          <w:szCs w:val="22"/>
        </w:rPr>
        <w:t>條預設路線以線性插值（</w:t>
      </w:r>
      <w:r w:rsidRPr="0032046B">
        <w:rPr>
          <w:rFonts w:ascii="Times New Roman" w:eastAsia="DFKai-SB" w:hAnsi="Times New Roman"/>
          <w:sz w:val="24"/>
          <w:szCs w:val="22"/>
        </w:rPr>
        <w:t>Lerp</w:t>
      </w:r>
      <w:r w:rsidRPr="0032046B">
        <w:rPr>
          <w:rFonts w:ascii="Times New Roman" w:eastAsia="DFKai-SB" w:hAnsi="Times New Roman"/>
          <w:sz w:val="24"/>
          <w:szCs w:val="22"/>
        </w:rPr>
        <w:t>）計算車輛在路線上的連續位置。車輛圖示會根據行進方向角旋轉，軌跡以半透明線條留下行駛痕跡，超速區域自動疊加紅色熱力圓。</w:t>
      </w:r>
    </w:p>
    <w:p w14:paraId="2A28D026" w14:textId="77777777" w:rsidR="00E515FB" w:rsidRPr="0032046B" w:rsidRDefault="00E515FB" w:rsidP="00FC7170">
      <w:pPr>
        <w:spacing w:after="0" w:line="240" w:lineRule="auto"/>
        <w:jc w:val="both"/>
        <w:rPr>
          <w:rFonts w:ascii="Times New Roman" w:eastAsia="DFKai-SB" w:hAnsi="Times New Roman" w:cs="Segoe UI Emoji"/>
          <w:b/>
          <w:bCs/>
          <w:sz w:val="24"/>
          <w:szCs w:val="22"/>
          <w:lang w:eastAsia="zh-CN"/>
        </w:rPr>
      </w:pPr>
      <w:r w:rsidRPr="0032046B">
        <w:rPr>
          <w:rFonts w:ascii="Times New Roman" w:eastAsia="DFKai-SB" w:hAnsi="Times New Roman" w:cs="Segoe UI Emoji"/>
          <w:b/>
          <w:bCs/>
          <w:sz w:val="24"/>
          <w:szCs w:val="22"/>
        </w:rPr>
        <w:drawing>
          <wp:inline distT="0" distB="0" distL="0" distR="0" wp14:anchorId="12CF57CE" wp14:editId="0D12AD4F">
            <wp:extent cx="4822178" cy="3158836"/>
            <wp:effectExtent l="0" t="0" r="0" b="3810"/>
            <wp:docPr id="1879454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54433" name=""/>
                    <pic:cNvPicPr/>
                  </pic:nvPicPr>
                  <pic:blipFill rotWithShape="1">
                    <a:blip r:embed="rId9"/>
                    <a:srcRect r="31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921" cy="3171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2046B">
        <w:rPr>
          <w:rFonts w:ascii="Times New Roman" w:eastAsia="DFKai-SB" w:hAnsi="Times New Roman" w:cs="Segoe UI Emoji"/>
          <w:b/>
          <w:bCs/>
          <w:sz w:val="24"/>
          <w:szCs w:val="22"/>
        </w:rPr>
        <w:t xml:space="preserve"> </w:t>
      </w:r>
    </w:p>
    <w:p w14:paraId="2279AE44" w14:textId="56633411" w:rsidR="00E515FB" w:rsidRPr="0032046B" w:rsidRDefault="0032046B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  <w:lang w:eastAsia="zh-CN"/>
        </w:rPr>
      </w:pPr>
      <w:r w:rsidRPr="0032046B">
        <w:rPr>
          <w:rFonts w:ascii="Times New Roman" w:eastAsia="DFKai-SB" w:hAnsi="Times New Roman"/>
          <w:sz w:val="24"/>
          <w:szCs w:val="22"/>
          <w:lang w:eastAsia="zh-CN"/>
        </w:rPr>
        <w:t>圖</w:t>
      </w:r>
      <w:r w:rsidRPr="0032046B">
        <w:rPr>
          <w:rFonts w:ascii="Times New Roman" w:eastAsia="DFKai-SB" w:hAnsi="Times New Roman"/>
          <w:sz w:val="24"/>
          <w:szCs w:val="22"/>
          <w:lang w:eastAsia="zh-CN"/>
        </w:rPr>
        <w:t>4</w:t>
      </w:r>
      <w:r w:rsidRPr="0032046B">
        <w:rPr>
          <w:rFonts w:ascii="Times New Roman" w:eastAsia="DFKai-SB" w:hAnsi="Times New Roman"/>
          <w:sz w:val="24"/>
          <w:szCs w:val="22"/>
          <w:lang w:eastAsia="zh-CN"/>
        </w:rPr>
        <w:t>：</w:t>
      </w:r>
      <w:r w:rsidRPr="0032046B">
        <w:rPr>
          <w:rFonts w:ascii="Times New Roman" w:eastAsia="DFKai-SB" w:hAnsi="Times New Roman"/>
          <w:sz w:val="24"/>
          <w:szCs w:val="22"/>
          <w:lang w:eastAsia="zh-CN"/>
        </w:rPr>
        <w:t xml:space="preserve"> GPS </w:t>
      </w:r>
      <w:r w:rsidRPr="0032046B">
        <w:rPr>
          <w:rFonts w:ascii="Times New Roman" w:eastAsia="DFKai-SB" w:hAnsi="Times New Roman"/>
          <w:sz w:val="24"/>
          <w:szCs w:val="22"/>
          <w:lang w:eastAsia="zh-CN"/>
        </w:rPr>
        <w:t>地圖全景，顯示多輛車沿模擬台北市區路網行駛，各車以不同顏色區分並留下半透明軌跡，高速區域疊加紅色熱力圓，異常車輛車身變紅並顯示</w:t>
      </w:r>
      <w:r w:rsidRPr="0032046B">
        <w:rPr>
          <w:rFonts w:ascii="Times New Roman" w:eastAsia="DFKai-SB" w:hAnsi="Times New Roman"/>
          <w:sz w:val="24"/>
          <w:szCs w:val="22"/>
          <w:lang w:eastAsia="zh-CN"/>
        </w:rPr>
        <w:t xml:space="preserve"> </w:t>
      </w:r>
      <w:r w:rsidRPr="0032046B">
        <w:rPr>
          <w:rFonts w:ascii="Segoe UI Symbol" w:eastAsia="DFKai-SB" w:hAnsi="Segoe UI Symbol" w:cs="Segoe UI Symbol"/>
          <w:sz w:val="24"/>
          <w:szCs w:val="22"/>
          <w:lang w:eastAsia="zh-CN"/>
        </w:rPr>
        <w:t>⚠</w:t>
      </w:r>
      <w:r w:rsidRPr="0032046B">
        <w:rPr>
          <w:rFonts w:ascii="Times New Roman" w:eastAsia="DFKai-SB" w:hAnsi="Times New Roman"/>
          <w:sz w:val="24"/>
          <w:szCs w:val="22"/>
          <w:lang w:eastAsia="zh-CN"/>
        </w:rPr>
        <w:t xml:space="preserve"> </w:t>
      </w:r>
      <w:r w:rsidRPr="0032046B">
        <w:rPr>
          <w:rFonts w:ascii="Times New Roman" w:eastAsia="DFKai-SB" w:hAnsi="Times New Roman"/>
          <w:sz w:val="24"/>
          <w:szCs w:val="22"/>
          <w:lang w:eastAsia="zh-CN"/>
        </w:rPr>
        <w:t>警示符號。</w:t>
      </w:r>
    </w:p>
    <w:p w14:paraId="48B61E87" w14:textId="3190FE54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b/>
          <w:bCs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 xml:space="preserve">3.2 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速度儀表盤與折線圖</w:t>
      </w:r>
    </w:p>
    <w:p w14:paraId="0DBDF4F7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>選取特定車輛後，右側面板顯示：</w:t>
      </w:r>
    </w:p>
    <w:p w14:paraId="4B6B6BFD" w14:textId="77777777" w:rsidR="005C17AF" w:rsidRPr="0032046B" w:rsidRDefault="005C17AF" w:rsidP="00FC7170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>圓弧速度計（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Speedometer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）</w:t>
      </w:r>
      <w:r w:rsidRPr="0032046B">
        <w:rPr>
          <w:rFonts w:ascii="Times New Roman" w:eastAsia="DFKai-SB" w:hAnsi="Times New Roman"/>
          <w:sz w:val="24"/>
          <w:szCs w:val="22"/>
        </w:rPr>
        <w:t>：即時速度以填色弧長表示，超過</w:t>
      </w:r>
      <w:r w:rsidRPr="0032046B">
        <w:rPr>
          <w:rFonts w:ascii="Times New Roman" w:eastAsia="DFKai-SB" w:hAnsi="Times New Roman"/>
          <w:sz w:val="24"/>
          <w:szCs w:val="22"/>
        </w:rPr>
        <w:t xml:space="preserve"> 120 km/h </w:t>
      </w:r>
      <w:r w:rsidRPr="0032046B">
        <w:rPr>
          <w:rFonts w:ascii="Times New Roman" w:eastAsia="DFKai-SB" w:hAnsi="Times New Roman"/>
          <w:sz w:val="24"/>
          <w:szCs w:val="22"/>
        </w:rPr>
        <w:lastRenderedPageBreak/>
        <w:t>轉為紅色</w:t>
      </w:r>
    </w:p>
    <w:p w14:paraId="731AB4F4" w14:textId="77777777" w:rsidR="005C17AF" w:rsidRPr="0032046B" w:rsidRDefault="005C17AF" w:rsidP="00FC7170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>速度折線圖</w:t>
      </w:r>
      <w:r w:rsidRPr="0032046B">
        <w:rPr>
          <w:rFonts w:ascii="Times New Roman" w:eastAsia="DFKai-SB" w:hAnsi="Times New Roman"/>
          <w:sz w:val="24"/>
          <w:szCs w:val="22"/>
        </w:rPr>
        <w:t>：最近</w:t>
      </w:r>
      <w:r w:rsidRPr="0032046B">
        <w:rPr>
          <w:rFonts w:ascii="Times New Roman" w:eastAsia="DFKai-SB" w:hAnsi="Times New Roman"/>
          <w:sz w:val="24"/>
          <w:szCs w:val="22"/>
        </w:rPr>
        <w:t xml:space="preserve"> 20 </w:t>
      </w:r>
      <w:r w:rsidRPr="0032046B">
        <w:rPr>
          <w:rFonts w:ascii="Times New Roman" w:eastAsia="DFKai-SB" w:hAnsi="Times New Roman"/>
          <w:sz w:val="24"/>
          <w:szCs w:val="22"/>
        </w:rPr>
        <w:t>筆資料，含超速基準線（</w:t>
      </w:r>
      <w:r w:rsidRPr="0032046B">
        <w:rPr>
          <w:rFonts w:ascii="Times New Roman" w:eastAsia="DFKai-SB" w:hAnsi="Times New Roman"/>
          <w:sz w:val="24"/>
          <w:szCs w:val="22"/>
        </w:rPr>
        <w:t xml:space="preserve">120 km/h </w:t>
      </w:r>
      <w:r w:rsidRPr="0032046B">
        <w:rPr>
          <w:rFonts w:ascii="Times New Roman" w:eastAsia="DFKai-SB" w:hAnsi="Times New Roman"/>
          <w:sz w:val="24"/>
          <w:szCs w:val="22"/>
        </w:rPr>
        <w:t>紅色虛線），超速點以紅色圓點標示</w:t>
      </w:r>
    </w:p>
    <w:p w14:paraId="4660F0B9" w14:textId="77777777" w:rsidR="0032046B" w:rsidRPr="0032046B" w:rsidRDefault="0032046B" w:rsidP="00FC7170">
      <w:pPr>
        <w:spacing w:after="0" w:line="240" w:lineRule="auto"/>
        <w:jc w:val="both"/>
        <w:rPr>
          <w:rFonts w:ascii="Times New Roman" w:eastAsia="DFKai-SB" w:hAnsi="Times New Roman" w:cs="Segoe UI Emoji"/>
          <w:b/>
          <w:bCs/>
          <w:sz w:val="24"/>
          <w:szCs w:val="22"/>
          <w:lang w:eastAsia="zh-CN"/>
        </w:rPr>
      </w:pPr>
      <w:r w:rsidRPr="0032046B">
        <w:rPr>
          <w:rFonts w:ascii="Times New Roman" w:eastAsia="DFKai-SB" w:hAnsi="Times New Roman" w:cs="Segoe UI Emoji"/>
          <w:b/>
          <w:bCs/>
          <w:sz w:val="24"/>
          <w:szCs w:val="22"/>
        </w:rPr>
        <w:drawing>
          <wp:inline distT="0" distB="0" distL="0" distR="0" wp14:anchorId="7D5E4416" wp14:editId="1BF1D3ED">
            <wp:extent cx="4082391" cy="6179127"/>
            <wp:effectExtent l="0" t="0" r="0" b="0"/>
            <wp:docPr id="786150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50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0409" cy="62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46B">
        <w:rPr>
          <w:rFonts w:ascii="Times New Roman" w:eastAsia="DFKai-SB" w:hAnsi="Times New Roman" w:cs="Segoe UI Emoji"/>
          <w:b/>
          <w:bCs/>
          <w:sz w:val="24"/>
          <w:szCs w:val="22"/>
        </w:rPr>
        <w:t xml:space="preserve"> </w:t>
      </w:r>
    </w:p>
    <w:p w14:paraId="1E8E515C" w14:textId="2576B06D" w:rsidR="0032046B" w:rsidRPr="0032046B" w:rsidRDefault="0032046B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  <w:lang w:eastAsia="zh-CN"/>
        </w:rPr>
      </w:pPr>
      <w:r w:rsidRPr="0032046B">
        <w:rPr>
          <w:rFonts w:ascii="Times New Roman" w:eastAsia="DFKai-SB" w:hAnsi="Times New Roman"/>
          <w:sz w:val="24"/>
          <w:szCs w:val="22"/>
          <w:lang w:eastAsia="zh-CN"/>
        </w:rPr>
        <w:t>圖</w:t>
      </w:r>
      <w:r w:rsidRPr="0032046B">
        <w:rPr>
          <w:rFonts w:ascii="Times New Roman" w:eastAsia="DFKai-SB" w:hAnsi="Times New Roman"/>
          <w:sz w:val="24"/>
          <w:szCs w:val="22"/>
          <w:lang w:eastAsia="zh-CN"/>
        </w:rPr>
        <w:t>5</w:t>
      </w:r>
      <w:r w:rsidRPr="0032046B">
        <w:rPr>
          <w:rFonts w:ascii="Times New Roman" w:eastAsia="DFKai-SB" w:hAnsi="Times New Roman"/>
          <w:sz w:val="24"/>
          <w:szCs w:val="22"/>
          <w:lang w:eastAsia="zh-CN"/>
        </w:rPr>
        <w:t>：</w:t>
      </w:r>
      <w:r w:rsidRPr="0032046B">
        <w:rPr>
          <w:rFonts w:ascii="Times New Roman" w:eastAsia="DFKai-SB" w:hAnsi="Times New Roman"/>
          <w:sz w:val="24"/>
          <w:szCs w:val="22"/>
          <w:lang w:eastAsia="zh-CN"/>
        </w:rPr>
        <w:t xml:space="preserve"> </w:t>
      </w:r>
      <w:r w:rsidRPr="0032046B">
        <w:rPr>
          <w:rFonts w:ascii="Times New Roman" w:eastAsia="DFKai-SB" w:hAnsi="Times New Roman"/>
          <w:sz w:val="24"/>
          <w:szCs w:val="22"/>
          <w:lang w:eastAsia="zh-CN"/>
        </w:rPr>
        <w:t>選定車輛後的右側詳情面板，上方圓弧速度計即時顯示當前車速（超速時轉為紅色），下方速度折線圖標示最近</w:t>
      </w:r>
      <w:r w:rsidRPr="0032046B">
        <w:rPr>
          <w:rFonts w:ascii="Times New Roman" w:eastAsia="DFKai-SB" w:hAnsi="Times New Roman"/>
          <w:sz w:val="24"/>
          <w:szCs w:val="22"/>
          <w:lang w:eastAsia="zh-CN"/>
        </w:rPr>
        <w:t xml:space="preserve"> 20 </w:t>
      </w:r>
      <w:r w:rsidRPr="0032046B">
        <w:rPr>
          <w:rFonts w:ascii="Times New Roman" w:eastAsia="DFKai-SB" w:hAnsi="Times New Roman"/>
          <w:sz w:val="24"/>
          <w:szCs w:val="22"/>
          <w:lang w:eastAsia="zh-CN"/>
        </w:rPr>
        <w:t>筆資料及</w:t>
      </w:r>
      <w:r w:rsidRPr="0032046B">
        <w:rPr>
          <w:rFonts w:ascii="Times New Roman" w:eastAsia="DFKai-SB" w:hAnsi="Times New Roman"/>
          <w:sz w:val="24"/>
          <w:szCs w:val="22"/>
          <w:lang w:eastAsia="zh-CN"/>
        </w:rPr>
        <w:t xml:space="preserve"> 120 km/h </w:t>
      </w:r>
      <w:r w:rsidRPr="0032046B">
        <w:rPr>
          <w:rFonts w:ascii="Times New Roman" w:eastAsia="DFKai-SB" w:hAnsi="Times New Roman"/>
          <w:sz w:val="24"/>
          <w:szCs w:val="22"/>
          <w:lang w:eastAsia="zh-CN"/>
        </w:rPr>
        <w:t>超速基準線，超過基準的資料點以紅色圓點標記，面板底部列出該車歷史異常記錄。</w:t>
      </w:r>
    </w:p>
    <w:p w14:paraId="39FC9921" w14:textId="365CBB68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b/>
          <w:bCs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lastRenderedPageBreak/>
        <w:t xml:space="preserve">3.3 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雙向鏈結串列視覺化</w:t>
      </w:r>
    </w:p>
    <w:p w14:paraId="2A8B6A7F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>右側面板的「</w:t>
      </w:r>
      <w:r w:rsidRPr="0032046B">
        <w:rPr>
          <w:rFonts w:ascii="Times New Roman" w:eastAsia="DFKai-SB" w:hAnsi="Times New Roman"/>
          <w:sz w:val="24"/>
          <w:szCs w:val="22"/>
        </w:rPr>
        <w:t xml:space="preserve">DLL </w:t>
      </w:r>
      <w:r w:rsidRPr="0032046B">
        <w:rPr>
          <w:rFonts w:ascii="Times New Roman" w:eastAsia="DFKai-SB" w:hAnsi="Times New Roman"/>
          <w:sz w:val="24"/>
          <w:szCs w:val="22"/>
        </w:rPr>
        <w:t>節點視覺化」區塊以方塊加雙向箭頭（</w:t>
      </w:r>
      <w:r w:rsidRPr="0032046B">
        <w:rPr>
          <w:rFonts w:ascii="Cambria Math" w:eastAsia="DFKai-SB" w:hAnsi="Cambria Math" w:cs="Cambria Math"/>
          <w:sz w:val="24"/>
          <w:szCs w:val="22"/>
        </w:rPr>
        <w:t>⇄</w:t>
      </w:r>
      <w:r w:rsidRPr="0032046B">
        <w:rPr>
          <w:rFonts w:ascii="Times New Roman" w:eastAsia="DFKai-SB" w:hAnsi="Times New Roman"/>
          <w:sz w:val="24"/>
          <w:szCs w:val="22"/>
        </w:rPr>
        <w:t>）呈現串列末端最新</w:t>
      </w:r>
      <w:r w:rsidRPr="0032046B">
        <w:rPr>
          <w:rFonts w:ascii="Times New Roman" w:eastAsia="DFKai-SB" w:hAnsi="Times New Roman"/>
          <w:sz w:val="24"/>
          <w:szCs w:val="22"/>
        </w:rPr>
        <w:t xml:space="preserve"> 6 </w:t>
      </w:r>
      <w:r w:rsidRPr="0032046B">
        <w:rPr>
          <w:rFonts w:ascii="Times New Roman" w:eastAsia="DFKai-SB" w:hAnsi="Times New Roman"/>
          <w:sz w:val="24"/>
          <w:szCs w:val="22"/>
        </w:rPr>
        <w:t>個節點，每個方塊顯示</w:t>
      </w:r>
      <w:r w:rsidRPr="0032046B">
        <w:rPr>
          <w:rFonts w:ascii="Times New Roman" w:eastAsia="DFKai-SB" w:hAnsi="Times New Roman"/>
          <w:sz w:val="24"/>
          <w:szCs w:val="22"/>
        </w:rPr>
        <w:t xml:space="preserve"> GPS </w:t>
      </w:r>
      <w:r w:rsidRPr="0032046B">
        <w:rPr>
          <w:rFonts w:ascii="Times New Roman" w:eastAsia="DFKai-SB" w:hAnsi="Times New Roman"/>
          <w:sz w:val="24"/>
          <w:szCs w:val="22"/>
        </w:rPr>
        <w:t>座標與速度，最新節點（</w:t>
      </w:r>
      <w:r w:rsidRPr="0032046B">
        <w:rPr>
          <w:rFonts w:ascii="Times New Roman" w:eastAsia="DFKai-SB" w:hAnsi="Times New Roman"/>
          <w:sz w:val="24"/>
          <w:szCs w:val="22"/>
        </w:rPr>
        <w:t>tail</w:t>
      </w:r>
      <w:r w:rsidRPr="0032046B">
        <w:rPr>
          <w:rFonts w:ascii="Times New Roman" w:eastAsia="DFKai-SB" w:hAnsi="Times New Roman"/>
          <w:sz w:val="24"/>
          <w:szCs w:val="22"/>
        </w:rPr>
        <w:t>）以發光圓點標示。這直接對應了程式碼中</w:t>
      </w:r>
      <w:r w:rsidRPr="0032046B">
        <w:rPr>
          <w:rFonts w:ascii="Times New Roman" w:eastAsia="DFKai-SB" w:hAnsi="Times New Roman"/>
          <w:sz w:val="24"/>
          <w:szCs w:val="22"/>
        </w:rPr>
        <w:t xml:space="preserve"> this.prev / this.next </w:t>
      </w:r>
      <w:r w:rsidRPr="0032046B">
        <w:rPr>
          <w:rFonts w:ascii="Times New Roman" w:eastAsia="DFKai-SB" w:hAnsi="Times New Roman"/>
          <w:sz w:val="24"/>
          <w:szCs w:val="22"/>
        </w:rPr>
        <w:t>的雙向指標關係。</w:t>
      </w:r>
    </w:p>
    <w:p w14:paraId="59277395" w14:textId="77777777" w:rsidR="0032046B" w:rsidRPr="0032046B" w:rsidRDefault="0032046B" w:rsidP="00FC7170">
      <w:pPr>
        <w:spacing w:after="0" w:line="240" w:lineRule="auto"/>
        <w:jc w:val="both"/>
        <w:rPr>
          <w:rFonts w:ascii="Times New Roman" w:eastAsia="DFKai-SB" w:hAnsi="Times New Roman" w:cs="Segoe UI Emoji"/>
          <w:b/>
          <w:bCs/>
          <w:sz w:val="24"/>
          <w:szCs w:val="22"/>
          <w:lang w:eastAsia="zh-CN"/>
        </w:rPr>
      </w:pPr>
      <w:r w:rsidRPr="0032046B">
        <w:rPr>
          <w:rFonts w:ascii="Times New Roman" w:eastAsia="DFKai-SB" w:hAnsi="Times New Roman" w:cs="Segoe UI Emoji"/>
          <w:b/>
          <w:bCs/>
          <w:sz w:val="24"/>
          <w:szCs w:val="22"/>
        </w:rPr>
        <w:drawing>
          <wp:inline distT="0" distB="0" distL="0" distR="0" wp14:anchorId="66FB623C" wp14:editId="54F49214">
            <wp:extent cx="5274310" cy="1920875"/>
            <wp:effectExtent l="0" t="0" r="2540" b="3175"/>
            <wp:docPr id="855109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09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46B">
        <w:rPr>
          <w:rFonts w:ascii="Times New Roman" w:eastAsia="DFKai-SB" w:hAnsi="Times New Roman" w:cs="Segoe UI Emoji"/>
          <w:b/>
          <w:bCs/>
          <w:sz w:val="24"/>
          <w:szCs w:val="22"/>
        </w:rPr>
        <w:t xml:space="preserve"> </w:t>
      </w:r>
    </w:p>
    <w:p w14:paraId="1BE0E745" w14:textId="5663C6A1" w:rsidR="0032046B" w:rsidRPr="0032046B" w:rsidRDefault="0032046B" w:rsidP="00FC7170">
      <w:pPr>
        <w:spacing w:after="0" w:line="240" w:lineRule="auto"/>
        <w:jc w:val="both"/>
        <w:rPr>
          <w:rFonts w:ascii="Times New Roman" w:eastAsia="DFKai-SB" w:hAnsi="Times New Roman" w:cs="Segoe UI Emoji"/>
          <w:sz w:val="24"/>
          <w:szCs w:val="22"/>
          <w:lang w:eastAsia="zh-CN"/>
        </w:rPr>
      </w:pP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圖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6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：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 xml:space="preserve"> 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雙向鏈結串列（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DLL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）節點視覺化特寫，以方塊加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 xml:space="preserve"> </w:t>
      </w:r>
      <w:r w:rsidRPr="0032046B">
        <w:rPr>
          <w:rFonts w:ascii="Cambria Math" w:eastAsia="DFKai-SB" w:hAnsi="Cambria Math" w:cs="Cambria Math"/>
          <w:sz w:val="24"/>
          <w:szCs w:val="22"/>
          <w:lang w:eastAsia="zh-CN"/>
        </w:rPr>
        <w:t>⇄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 xml:space="preserve"> 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符號呈現最新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 xml:space="preserve"> 6 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筆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 xml:space="preserve"> GPS 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節點的雙向連結關係，每個方塊顯示座標與速度，最右側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 xml:space="preserve"> tail 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節點以發光圓點標示，對應程式碼中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 xml:space="preserve"> prev / next 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雙向指標的實體結構。</w:t>
      </w:r>
    </w:p>
    <w:p w14:paraId="1767733A" w14:textId="5989F09F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b/>
          <w:bCs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 xml:space="preserve">3.4 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統計分頁的可分析數據</w:t>
      </w:r>
    </w:p>
    <w:p w14:paraId="76BC29E5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>統計分頁（</w:t>
      </w:r>
      <w:r w:rsidRPr="0032046B">
        <w:rPr>
          <w:rFonts w:ascii="Times New Roman" w:eastAsia="DFKai-SB" w:hAnsi="Times New Roman"/>
          <w:sz w:val="24"/>
          <w:szCs w:val="22"/>
        </w:rPr>
        <w:t>Stats</w:t>
      </w:r>
      <w:r w:rsidRPr="0032046B">
        <w:rPr>
          <w:rFonts w:ascii="Times New Roman" w:eastAsia="DFKai-SB" w:hAnsi="Times New Roman"/>
          <w:sz w:val="24"/>
          <w:szCs w:val="22"/>
        </w:rPr>
        <w:t>）提供以下可討論的數據：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5585"/>
      </w:tblGrid>
      <w:tr w:rsidR="005C17AF" w:rsidRPr="0032046B" w14:paraId="55B490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02E61" w14:textId="77777777" w:rsidR="005C17AF" w:rsidRPr="0032046B" w:rsidRDefault="005C17AF" w:rsidP="00FC7170">
            <w:pPr>
              <w:spacing w:after="0" w:line="240" w:lineRule="auto"/>
              <w:jc w:val="both"/>
              <w:rPr>
                <w:rFonts w:ascii="Times New Roman" w:eastAsia="DFKai-SB" w:hAnsi="Times New Roman"/>
                <w:b/>
                <w:bCs/>
                <w:sz w:val="24"/>
                <w:szCs w:val="22"/>
              </w:rPr>
            </w:pPr>
            <w:r w:rsidRPr="0032046B">
              <w:rPr>
                <w:rFonts w:ascii="Times New Roman" w:eastAsia="DFKai-SB" w:hAnsi="Times New Roman"/>
                <w:b/>
                <w:bCs/>
                <w:sz w:val="24"/>
                <w:szCs w:val="22"/>
              </w:rPr>
              <w:t>指標</w:t>
            </w:r>
          </w:p>
        </w:tc>
        <w:tc>
          <w:tcPr>
            <w:tcW w:w="0" w:type="auto"/>
            <w:vAlign w:val="center"/>
            <w:hideMark/>
          </w:tcPr>
          <w:p w14:paraId="3B200034" w14:textId="77777777" w:rsidR="005C17AF" w:rsidRPr="0032046B" w:rsidRDefault="005C17AF" w:rsidP="00FC7170">
            <w:pPr>
              <w:spacing w:after="0" w:line="240" w:lineRule="auto"/>
              <w:jc w:val="both"/>
              <w:rPr>
                <w:rFonts w:ascii="Times New Roman" w:eastAsia="DFKai-SB" w:hAnsi="Times New Roman"/>
                <w:b/>
                <w:bCs/>
                <w:sz w:val="24"/>
                <w:szCs w:val="22"/>
              </w:rPr>
            </w:pPr>
            <w:r w:rsidRPr="0032046B">
              <w:rPr>
                <w:rFonts w:ascii="Times New Roman" w:eastAsia="DFKai-SB" w:hAnsi="Times New Roman"/>
                <w:b/>
                <w:bCs/>
                <w:sz w:val="24"/>
                <w:szCs w:val="22"/>
              </w:rPr>
              <w:t>觀察意義</w:t>
            </w:r>
          </w:p>
        </w:tc>
      </w:tr>
      <w:tr w:rsidR="005C17AF" w:rsidRPr="0032046B" w14:paraId="43888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6ADE1" w14:textId="77777777" w:rsidR="005C17AF" w:rsidRPr="0032046B" w:rsidRDefault="005C17AF" w:rsidP="00FC7170">
            <w:pPr>
              <w:spacing w:after="0" w:line="240" w:lineRule="auto"/>
              <w:jc w:val="both"/>
              <w:rPr>
                <w:rFonts w:ascii="Times New Roman" w:eastAsia="DFKai-SB" w:hAnsi="Times New Roman"/>
                <w:sz w:val="24"/>
                <w:szCs w:val="22"/>
              </w:rPr>
            </w:pPr>
            <w:r w:rsidRPr="0032046B">
              <w:rPr>
                <w:rFonts w:ascii="Times New Roman" w:eastAsia="DFKai-SB" w:hAnsi="Times New Roman"/>
                <w:sz w:val="24"/>
                <w:szCs w:val="22"/>
              </w:rPr>
              <w:t xml:space="preserve">AVL 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旋轉次數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 xml:space="preserve"> / 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車輛數</w:t>
            </w:r>
          </w:p>
        </w:tc>
        <w:tc>
          <w:tcPr>
            <w:tcW w:w="0" w:type="auto"/>
            <w:vAlign w:val="center"/>
            <w:hideMark/>
          </w:tcPr>
          <w:p w14:paraId="65E955AC" w14:textId="77777777" w:rsidR="005C17AF" w:rsidRPr="0032046B" w:rsidRDefault="005C17AF" w:rsidP="00FC7170">
            <w:pPr>
              <w:spacing w:after="0" w:line="240" w:lineRule="auto"/>
              <w:jc w:val="both"/>
              <w:rPr>
                <w:rFonts w:ascii="Times New Roman" w:eastAsia="DFKai-SB" w:hAnsi="Times New Roman"/>
                <w:sz w:val="24"/>
                <w:szCs w:val="22"/>
              </w:rPr>
            </w:pP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反映維持平衡的旋轉頻率，可驗證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 xml:space="preserve"> O(log n) 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特性</w:t>
            </w:r>
          </w:p>
        </w:tc>
      </w:tr>
      <w:tr w:rsidR="005C17AF" w:rsidRPr="0032046B" w14:paraId="00FB2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71794" w14:textId="77777777" w:rsidR="005C17AF" w:rsidRPr="0032046B" w:rsidRDefault="005C17AF" w:rsidP="00FC7170">
            <w:pPr>
              <w:spacing w:after="0" w:line="240" w:lineRule="auto"/>
              <w:jc w:val="both"/>
              <w:rPr>
                <w:rFonts w:ascii="Times New Roman" w:eastAsia="DFKai-SB" w:hAnsi="Times New Roman"/>
                <w:sz w:val="24"/>
                <w:szCs w:val="22"/>
              </w:rPr>
            </w:pPr>
            <w:r w:rsidRPr="0032046B">
              <w:rPr>
                <w:rFonts w:ascii="Times New Roman" w:eastAsia="DFKai-SB" w:hAnsi="Times New Roman"/>
                <w:sz w:val="24"/>
                <w:szCs w:val="22"/>
              </w:rPr>
              <w:t xml:space="preserve">O(log n) 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查詢步數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 xml:space="preserve"> ≤ 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樹高</w:t>
            </w:r>
          </w:p>
        </w:tc>
        <w:tc>
          <w:tcPr>
            <w:tcW w:w="0" w:type="auto"/>
            <w:vAlign w:val="center"/>
            <w:hideMark/>
          </w:tcPr>
          <w:p w14:paraId="5ED087EB" w14:textId="77777777" w:rsidR="005C17AF" w:rsidRPr="0032046B" w:rsidRDefault="005C17AF" w:rsidP="00FC7170">
            <w:pPr>
              <w:spacing w:after="0" w:line="240" w:lineRule="auto"/>
              <w:jc w:val="both"/>
              <w:rPr>
                <w:rFonts w:ascii="Times New Roman" w:eastAsia="DFKai-SB" w:hAnsi="Times New Roman"/>
                <w:sz w:val="24"/>
                <w:szCs w:val="22"/>
              </w:rPr>
            </w:pPr>
            <w:r w:rsidRPr="0032046B">
              <w:rPr>
                <w:rFonts w:ascii="Times New Roman" w:eastAsia="DFKai-SB" w:hAnsi="Times New Roman"/>
                <w:sz w:val="24"/>
                <w:szCs w:val="22"/>
              </w:rPr>
              <w:t xml:space="preserve">10 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輛車樹高約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 xml:space="preserve"> 4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，即最多比較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 xml:space="preserve"> 4 </w:t>
            </w: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次即可定位任何車輛</w:t>
            </w:r>
          </w:p>
        </w:tc>
      </w:tr>
      <w:tr w:rsidR="005C17AF" w:rsidRPr="0032046B" w14:paraId="6DE42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D6520" w14:textId="77777777" w:rsidR="005C17AF" w:rsidRPr="0032046B" w:rsidRDefault="005C17AF" w:rsidP="00FC7170">
            <w:pPr>
              <w:spacing w:after="0" w:line="240" w:lineRule="auto"/>
              <w:jc w:val="both"/>
              <w:rPr>
                <w:rFonts w:ascii="Times New Roman" w:eastAsia="DFKai-SB" w:hAnsi="Times New Roman"/>
                <w:sz w:val="24"/>
                <w:szCs w:val="22"/>
              </w:rPr>
            </w:pP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每輛車均速與最高速圖表</w:t>
            </w:r>
          </w:p>
        </w:tc>
        <w:tc>
          <w:tcPr>
            <w:tcW w:w="0" w:type="auto"/>
            <w:vAlign w:val="center"/>
            <w:hideMark/>
          </w:tcPr>
          <w:p w14:paraId="717D459B" w14:textId="77777777" w:rsidR="005C17AF" w:rsidRPr="0032046B" w:rsidRDefault="005C17AF" w:rsidP="00FC7170">
            <w:pPr>
              <w:spacing w:after="0" w:line="240" w:lineRule="auto"/>
              <w:jc w:val="both"/>
              <w:rPr>
                <w:rFonts w:ascii="Times New Roman" w:eastAsia="DFKai-SB" w:hAnsi="Times New Roman"/>
                <w:sz w:val="24"/>
                <w:szCs w:val="22"/>
              </w:rPr>
            </w:pP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可觀察模擬器速度分布是否合理</w:t>
            </w:r>
          </w:p>
        </w:tc>
      </w:tr>
      <w:tr w:rsidR="005C17AF" w:rsidRPr="0032046B" w14:paraId="69A01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10645" w14:textId="77777777" w:rsidR="005C17AF" w:rsidRPr="0032046B" w:rsidRDefault="005C17AF" w:rsidP="00FC7170">
            <w:pPr>
              <w:spacing w:after="0" w:line="240" w:lineRule="auto"/>
              <w:jc w:val="both"/>
              <w:rPr>
                <w:rFonts w:ascii="Times New Roman" w:eastAsia="DFKai-SB" w:hAnsi="Times New Roman"/>
                <w:sz w:val="24"/>
                <w:szCs w:val="22"/>
              </w:rPr>
            </w:pP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各車警報累計次數</w:t>
            </w:r>
          </w:p>
        </w:tc>
        <w:tc>
          <w:tcPr>
            <w:tcW w:w="0" w:type="auto"/>
            <w:vAlign w:val="center"/>
            <w:hideMark/>
          </w:tcPr>
          <w:p w14:paraId="534A6F64" w14:textId="77777777" w:rsidR="005C17AF" w:rsidRPr="0032046B" w:rsidRDefault="005C17AF" w:rsidP="00FC7170">
            <w:pPr>
              <w:spacing w:after="0" w:line="240" w:lineRule="auto"/>
              <w:jc w:val="both"/>
              <w:rPr>
                <w:rFonts w:ascii="Times New Roman" w:eastAsia="DFKai-SB" w:hAnsi="Times New Roman"/>
                <w:sz w:val="24"/>
                <w:szCs w:val="22"/>
              </w:rPr>
            </w:pPr>
            <w:r w:rsidRPr="0032046B">
              <w:rPr>
                <w:rFonts w:ascii="Times New Roman" w:eastAsia="DFKai-SB" w:hAnsi="Times New Roman"/>
                <w:sz w:val="24"/>
                <w:szCs w:val="22"/>
              </w:rPr>
              <w:t>可分析哪條路線異常事件較集中</w:t>
            </w:r>
          </w:p>
        </w:tc>
      </w:tr>
    </w:tbl>
    <w:p w14:paraId="3EE558FA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>例如，在</w:t>
      </w:r>
      <w:r w:rsidRPr="0032046B">
        <w:rPr>
          <w:rFonts w:ascii="Times New Roman" w:eastAsia="DFKai-SB" w:hAnsi="Times New Roman"/>
          <w:sz w:val="24"/>
          <w:szCs w:val="22"/>
        </w:rPr>
        <w:t xml:space="preserve"> 10 </w:t>
      </w:r>
      <w:r w:rsidRPr="0032046B">
        <w:rPr>
          <w:rFonts w:ascii="Times New Roman" w:eastAsia="DFKai-SB" w:hAnsi="Times New Roman"/>
          <w:sz w:val="24"/>
          <w:szCs w:val="22"/>
        </w:rPr>
        <w:t>輛車的情況下，</w:t>
      </w:r>
      <w:r w:rsidRPr="0032046B">
        <w:rPr>
          <w:rFonts w:ascii="Times New Roman" w:eastAsia="DFKai-SB" w:hAnsi="Times New Roman"/>
          <w:sz w:val="24"/>
          <w:szCs w:val="22"/>
        </w:rPr>
        <w:t xml:space="preserve">AVL </w:t>
      </w:r>
      <w:r w:rsidRPr="0032046B">
        <w:rPr>
          <w:rFonts w:ascii="Times New Roman" w:eastAsia="DFKai-SB" w:hAnsi="Times New Roman"/>
          <w:sz w:val="24"/>
          <w:szCs w:val="22"/>
        </w:rPr>
        <w:t>樹高通常為</w:t>
      </w:r>
      <w:r w:rsidRPr="0032046B">
        <w:rPr>
          <w:rFonts w:ascii="Times New Roman" w:eastAsia="DFKai-SB" w:hAnsi="Times New Roman"/>
          <w:sz w:val="24"/>
          <w:szCs w:val="22"/>
        </w:rPr>
        <w:t xml:space="preserve"> 3 </w:t>
      </w:r>
      <w:r w:rsidRPr="0032046B">
        <w:rPr>
          <w:rFonts w:ascii="Times New Roman" w:eastAsia="DFKai-SB" w:hAnsi="Times New Roman"/>
          <w:sz w:val="24"/>
          <w:szCs w:val="22"/>
        </w:rPr>
        <w:t>或</w:t>
      </w:r>
      <w:r w:rsidRPr="0032046B">
        <w:rPr>
          <w:rFonts w:ascii="Times New Roman" w:eastAsia="DFKai-SB" w:hAnsi="Times New Roman"/>
          <w:sz w:val="24"/>
          <w:szCs w:val="22"/>
        </w:rPr>
        <w:t xml:space="preserve"> 4</w:t>
      </w:r>
      <w:r w:rsidRPr="0032046B">
        <w:rPr>
          <w:rFonts w:ascii="Times New Roman" w:eastAsia="DFKai-SB" w:hAnsi="Times New Roman"/>
          <w:sz w:val="24"/>
          <w:szCs w:val="22"/>
        </w:rPr>
        <w:t>，意味著查詢任何車輛最多只需</w:t>
      </w:r>
      <w:r w:rsidRPr="0032046B">
        <w:rPr>
          <w:rFonts w:ascii="Times New Roman" w:eastAsia="DFKai-SB" w:hAnsi="Times New Roman"/>
          <w:sz w:val="24"/>
          <w:szCs w:val="22"/>
        </w:rPr>
        <w:t xml:space="preserve"> 4 </w:t>
      </w:r>
      <w:r w:rsidRPr="0032046B">
        <w:rPr>
          <w:rFonts w:ascii="Times New Roman" w:eastAsia="DFKai-SB" w:hAnsi="Times New Roman"/>
          <w:sz w:val="24"/>
          <w:szCs w:val="22"/>
        </w:rPr>
        <w:t>次比較，相比</w:t>
      </w:r>
      <w:r w:rsidRPr="0032046B">
        <w:rPr>
          <w:rFonts w:ascii="Times New Roman" w:eastAsia="DFKai-SB" w:hAnsi="Times New Roman"/>
          <w:sz w:val="24"/>
          <w:szCs w:val="22"/>
        </w:rPr>
        <w:t xml:space="preserve"> Linear Search </w:t>
      </w:r>
      <w:r w:rsidRPr="0032046B">
        <w:rPr>
          <w:rFonts w:ascii="Times New Roman" w:eastAsia="DFKai-SB" w:hAnsi="Times New Roman"/>
          <w:sz w:val="24"/>
          <w:szCs w:val="22"/>
        </w:rPr>
        <w:t>的平均</w:t>
      </w:r>
      <w:r w:rsidRPr="0032046B">
        <w:rPr>
          <w:rFonts w:ascii="Times New Roman" w:eastAsia="DFKai-SB" w:hAnsi="Times New Roman"/>
          <w:sz w:val="24"/>
          <w:szCs w:val="22"/>
        </w:rPr>
        <w:t xml:space="preserve"> 5 </w:t>
      </w:r>
      <w:r w:rsidRPr="0032046B">
        <w:rPr>
          <w:rFonts w:ascii="Times New Roman" w:eastAsia="DFKai-SB" w:hAnsi="Times New Roman"/>
          <w:sz w:val="24"/>
          <w:szCs w:val="22"/>
        </w:rPr>
        <w:t>次（最壞</w:t>
      </w:r>
      <w:r w:rsidRPr="0032046B">
        <w:rPr>
          <w:rFonts w:ascii="Times New Roman" w:eastAsia="DFKai-SB" w:hAnsi="Times New Roman"/>
          <w:sz w:val="24"/>
          <w:szCs w:val="22"/>
        </w:rPr>
        <w:t xml:space="preserve"> 10 </w:t>
      </w:r>
      <w:r w:rsidRPr="0032046B">
        <w:rPr>
          <w:rFonts w:ascii="Times New Roman" w:eastAsia="DFKai-SB" w:hAnsi="Times New Roman"/>
          <w:sz w:val="24"/>
          <w:szCs w:val="22"/>
        </w:rPr>
        <w:t>次）具有明顯優</w:t>
      </w:r>
      <w:r w:rsidRPr="0032046B">
        <w:rPr>
          <w:rFonts w:ascii="Times New Roman" w:eastAsia="DFKai-SB" w:hAnsi="Times New Roman"/>
          <w:sz w:val="24"/>
          <w:szCs w:val="22"/>
        </w:rPr>
        <w:lastRenderedPageBreak/>
        <w:t>勢；當車輛數擴大到</w:t>
      </w:r>
      <w:r w:rsidRPr="0032046B">
        <w:rPr>
          <w:rFonts w:ascii="Times New Roman" w:eastAsia="DFKai-SB" w:hAnsi="Times New Roman"/>
          <w:sz w:val="24"/>
          <w:szCs w:val="22"/>
        </w:rPr>
        <w:t xml:space="preserve"> 1000 </w:t>
      </w:r>
      <w:r w:rsidRPr="0032046B">
        <w:rPr>
          <w:rFonts w:ascii="Times New Roman" w:eastAsia="DFKai-SB" w:hAnsi="Times New Roman"/>
          <w:sz w:val="24"/>
          <w:szCs w:val="22"/>
        </w:rPr>
        <w:t>輛時，</w:t>
      </w:r>
      <w:r w:rsidRPr="0032046B">
        <w:rPr>
          <w:rFonts w:ascii="Times New Roman" w:eastAsia="DFKai-SB" w:hAnsi="Times New Roman"/>
          <w:sz w:val="24"/>
          <w:szCs w:val="22"/>
        </w:rPr>
        <w:t xml:space="preserve">AVL </w:t>
      </w:r>
      <w:r w:rsidRPr="0032046B">
        <w:rPr>
          <w:rFonts w:ascii="Times New Roman" w:eastAsia="DFKai-SB" w:hAnsi="Times New Roman"/>
          <w:sz w:val="24"/>
          <w:szCs w:val="22"/>
        </w:rPr>
        <w:t>查詢僅需約</w:t>
      </w:r>
      <w:r w:rsidRPr="0032046B">
        <w:rPr>
          <w:rFonts w:ascii="Times New Roman" w:eastAsia="DFKai-SB" w:hAnsi="Times New Roman"/>
          <w:sz w:val="24"/>
          <w:szCs w:val="22"/>
        </w:rPr>
        <w:t xml:space="preserve"> 10 </w:t>
      </w:r>
      <w:r w:rsidRPr="0032046B">
        <w:rPr>
          <w:rFonts w:ascii="Times New Roman" w:eastAsia="DFKai-SB" w:hAnsi="Times New Roman"/>
          <w:sz w:val="24"/>
          <w:szCs w:val="22"/>
        </w:rPr>
        <w:t>次比較，而線性搜尋平均需</w:t>
      </w:r>
      <w:r w:rsidRPr="0032046B">
        <w:rPr>
          <w:rFonts w:ascii="Times New Roman" w:eastAsia="DFKai-SB" w:hAnsi="Times New Roman"/>
          <w:sz w:val="24"/>
          <w:szCs w:val="22"/>
        </w:rPr>
        <w:t xml:space="preserve"> 500 </w:t>
      </w:r>
      <w:r w:rsidRPr="0032046B">
        <w:rPr>
          <w:rFonts w:ascii="Times New Roman" w:eastAsia="DFKai-SB" w:hAnsi="Times New Roman"/>
          <w:sz w:val="24"/>
          <w:szCs w:val="22"/>
        </w:rPr>
        <w:t>次。</w:t>
      </w:r>
    </w:p>
    <w:p w14:paraId="761D682C" w14:textId="77777777" w:rsidR="0032046B" w:rsidRDefault="0032046B" w:rsidP="00FC7170">
      <w:pPr>
        <w:spacing w:after="0" w:line="240" w:lineRule="auto"/>
        <w:jc w:val="both"/>
        <w:rPr>
          <w:rFonts w:ascii="Segoe UI Emoji" w:hAnsi="Segoe UI Emoji" w:cs="Segoe UI Emoji"/>
          <w:b/>
          <w:bCs/>
          <w:sz w:val="24"/>
          <w:szCs w:val="22"/>
          <w:lang w:eastAsia="zh-CN"/>
        </w:rPr>
      </w:pPr>
      <w:r w:rsidRPr="0032046B">
        <w:rPr>
          <w:rFonts w:ascii="Segoe UI Emoji" w:eastAsia="DFKai-SB" w:hAnsi="Segoe UI Emoji" w:cs="Segoe UI Emoji"/>
          <w:b/>
          <w:bCs/>
          <w:sz w:val="24"/>
          <w:szCs w:val="22"/>
        </w:rPr>
        <w:drawing>
          <wp:inline distT="0" distB="0" distL="0" distR="0" wp14:anchorId="4271BC74" wp14:editId="205788E2">
            <wp:extent cx="5274310" cy="3575050"/>
            <wp:effectExtent l="0" t="0" r="2540" b="6350"/>
            <wp:docPr id="788826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26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46B">
        <w:rPr>
          <w:rFonts w:ascii="Segoe UI Emoji" w:eastAsia="DFKai-SB" w:hAnsi="Segoe UI Emoji" w:cs="Segoe UI Emoji"/>
          <w:b/>
          <w:bCs/>
          <w:sz w:val="24"/>
          <w:szCs w:val="22"/>
        </w:rPr>
        <w:t xml:space="preserve"> </w:t>
      </w:r>
    </w:p>
    <w:p w14:paraId="638A0FCD" w14:textId="0D44717A" w:rsidR="0032046B" w:rsidRPr="0032046B" w:rsidRDefault="0032046B" w:rsidP="00FC7170">
      <w:pPr>
        <w:spacing w:after="0" w:line="240" w:lineRule="auto"/>
        <w:jc w:val="both"/>
        <w:rPr>
          <w:rFonts w:ascii="Times New Roman" w:eastAsia="DFKai-SB" w:hAnsi="Times New Roman" w:cs="Segoe UI Emoji"/>
          <w:sz w:val="24"/>
          <w:szCs w:val="22"/>
          <w:lang w:eastAsia="zh-CN"/>
        </w:rPr>
      </w:pP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圖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7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：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 xml:space="preserve"> 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統計分頁全景，上方七張數據卡片涵蓋車輛總數、異常車輛數、平均速度、最高速度、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 xml:space="preserve">AVL 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旋轉次數、警報總計與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 xml:space="preserve"> O(log n) </w:t>
      </w:r>
      <w:r w:rsidRPr="0032046B">
        <w:rPr>
          <w:rFonts w:ascii="Times New Roman" w:eastAsia="DFKai-SB" w:hAnsi="Times New Roman" w:cs="Segoe UI Emoji"/>
          <w:sz w:val="24"/>
          <w:szCs w:val="22"/>
          <w:lang w:eastAsia="zh-CN"/>
        </w:rPr>
        <w:t>查詢步數，下方表格逐列呈現每輛車的速度歷史折線縮圖、均速、最高速及累計警報次數，提供系統整體運行狀況的全面數據概覽。</w:t>
      </w:r>
    </w:p>
    <w:p w14:paraId="4F743748" w14:textId="613258EB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pict w14:anchorId="27F2BF60">
          <v:rect id="_x0000_i1261" style="width:0;height:1.5pt" o:hralign="center" o:hrstd="t" o:hr="t" fillcolor="#a0a0a0" stroked="f"/>
        </w:pict>
      </w:r>
    </w:p>
    <w:p w14:paraId="3879B147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b/>
          <w:bCs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>四、</w:t>
      </w:r>
      <w:r w:rsidRPr="0032046B">
        <w:rPr>
          <w:rFonts w:ascii="Times New Roman" w:eastAsia="DFKai-SB" w:hAnsi="Times New Roman"/>
          <w:b/>
          <w:bCs/>
          <w:sz w:val="26"/>
          <w:szCs w:val="26"/>
        </w:rPr>
        <w:t>未來可發展應用與想法</w:t>
      </w:r>
    </w:p>
    <w:p w14:paraId="2F92CEC1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>（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a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）接入真實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 xml:space="preserve"> GPS 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串流資料</w:t>
      </w:r>
      <w:r w:rsidRPr="0032046B">
        <w:rPr>
          <w:rFonts w:ascii="Times New Roman" w:eastAsia="DFKai-SB" w:hAnsi="Times New Roman"/>
          <w:sz w:val="24"/>
          <w:szCs w:val="22"/>
        </w:rPr>
        <w:t xml:space="preserve"> </w:t>
      </w:r>
      <w:r w:rsidRPr="0032046B">
        <w:rPr>
          <w:rFonts w:ascii="Times New Roman" w:eastAsia="DFKai-SB" w:hAnsi="Times New Roman"/>
          <w:sz w:val="24"/>
          <w:szCs w:val="22"/>
        </w:rPr>
        <w:t>目前模擬器以</w:t>
      </w:r>
      <w:r w:rsidRPr="0032046B">
        <w:rPr>
          <w:rFonts w:ascii="Times New Roman" w:eastAsia="DFKai-SB" w:hAnsi="Times New Roman"/>
          <w:sz w:val="24"/>
          <w:szCs w:val="22"/>
        </w:rPr>
        <w:t xml:space="preserve"> JavaScript </w:t>
      </w:r>
      <w:r w:rsidRPr="0032046B">
        <w:rPr>
          <w:rFonts w:ascii="Times New Roman" w:eastAsia="DFKai-SB" w:hAnsi="Times New Roman"/>
          <w:sz w:val="24"/>
          <w:szCs w:val="22"/>
        </w:rPr>
        <w:t>的</w:t>
      </w:r>
      <w:r w:rsidRPr="0032046B">
        <w:rPr>
          <w:rFonts w:ascii="Times New Roman" w:eastAsia="DFKai-SB" w:hAnsi="Times New Roman"/>
          <w:sz w:val="24"/>
          <w:szCs w:val="22"/>
        </w:rPr>
        <w:t xml:space="preserve"> setInterval </w:t>
      </w:r>
      <w:r w:rsidRPr="0032046B">
        <w:rPr>
          <w:rFonts w:ascii="Times New Roman" w:eastAsia="DFKai-SB" w:hAnsi="Times New Roman"/>
          <w:sz w:val="24"/>
          <w:szCs w:val="22"/>
        </w:rPr>
        <w:t>每</w:t>
      </w:r>
      <w:r w:rsidRPr="0032046B">
        <w:rPr>
          <w:rFonts w:ascii="Times New Roman" w:eastAsia="DFKai-SB" w:hAnsi="Times New Roman"/>
          <w:sz w:val="24"/>
          <w:szCs w:val="22"/>
        </w:rPr>
        <w:t xml:space="preserve"> 550ms </w:t>
      </w:r>
      <w:r w:rsidRPr="0032046B">
        <w:rPr>
          <w:rFonts w:ascii="Times New Roman" w:eastAsia="DFKai-SB" w:hAnsi="Times New Roman"/>
          <w:sz w:val="24"/>
          <w:szCs w:val="22"/>
        </w:rPr>
        <w:t>更新一次，可將其替換為</w:t>
      </w:r>
      <w:r w:rsidRPr="0032046B">
        <w:rPr>
          <w:rFonts w:ascii="Times New Roman" w:eastAsia="DFKai-SB" w:hAnsi="Times New Roman"/>
          <w:sz w:val="24"/>
          <w:szCs w:val="22"/>
        </w:rPr>
        <w:t xml:space="preserve"> WebSocket </w:t>
      </w:r>
      <w:r w:rsidRPr="0032046B">
        <w:rPr>
          <w:rFonts w:ascii="Times New Roman" w:eastAsia="DFKai-SB" w:hAnsi="Times New Roman"/>
          <w:sz w:val="24"/>
          <w:szCs w:val="22"/>
        </w:rPr>
        <w:t>連線，接收真實車隊管理系統的</w:t>
      </w:r>
      <w:r w:rsidRPr="0032046B">
        <w:rPr>
          <w:rFonts w:ascii="Times New Roman" w:eastAsia="DFKai-SB" w:hAnsi="Times New Roman"/>
          <w:sz w:val="24"/>
          <w:szCs w:val="22"/>
        </w:rPr>
        <w:t xml:space="preserve"> GPS </w:t>
      </w:r>
      <w:r w:rsidRPr="0032046B">
        <w:rPr>
          <w:rFonts w:ascii="Times New Roman" w:eastAsia="DFKai-SB" w:hAnsi="Times New Roman"/>
          <w:sz w:val="24"/>
          <w:szCs w:val="22"/>
        </w:rPr>
        <w:t>推播資料（如</w:t>
      </w:r>
      <w:r w:rsidRPr="0032046B">
        <w:rPr>
          <w:rFonts w:ascii="Times New Roman" w:eastAsia="DFKai-SB" w:hAnsi="Times New Roman"/>
          <w:sz w:val="24"/>
          <w:szCs w:val="22"/>
        </w:rPr>
        <w:t xml:space="preserve"> MQTT over WebSocket</w:t>
      </w:r>
      <w:r w:rsidRPr="0032046B">
        <w:rPr>
          <w:rFonts w:ascii="Times New Roman" w:eastAsia="DFKai-SB" w:hAnsi="Times New Roman"/>
          <w:sz w:val="24"/>
          <w:szCs w:val="22"/>
        </w:rPr>
        <w:t>），資料結構本身無需改動。</w:t>
      </w:r>
    </w:p>
    <w:p w14:paraId="2E129369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>（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b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）擴展為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 xml:space="preserve"> B+ 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樹以支援範圍查詢</w:t>
      </w:r>
      <w:r w:rsidRPr="0032046B">
        <w:rPr>
          <w:rFonts w:ascii="Times New Roman" w:eastAsia="DFKai-SB" w:hAnsi="Times New Roman"/>
          <w:sz w:val="24"/>
          <w:szCs w:val="22"/>
        </w:rPr>
        <w:t xml:space="preserve"> </w:t>
      </w:r>
      <w:r w:rsidRPr="0032046B">
        <w:rPr>
          <w:rFonts w:ascii="Times New Roman" w:eastAsia="DFKai-SB" w:hAnsi="Times New Roman"/>
          <w:sz w:val="24"/>
          <w:szCs w:val="22"/>
        </w:rPr>
        <w:t>現有</w:t>
      </w:r>
      <w:r w:rsidRPr="0032046B">
        <w:rPr>
          <w:rFonts w:ascii="Times New Roman" w:eastAsia="DFKai-SB" w:hAnsi="Times New Roman"/>
          <w:sz w:val="24"/>
          <w:szCs w:val="22"/>
        </w:rPr>
        <w:t xml:space="preserve"> AVL </w:t>
      </w:r>
      <w:r w:rsidRPr="0032046B">
        <w:rPr>
          <w:rFonts w:ascii="Times New Roman" w:eastAsia="DFKai-SB" w:hAnsi="Times New Roman"/>
          <w:sz w:val="24"/>
          <w:szCs w:val="22"/>
        </w:rPr>
        <w:t>樹支援單點查詢（</w:t>
      </w:r>
      <w:r w:rsidRPr="0032046B">
        <w:rPr>
          <w:rFonts w:ascii="Times New Roman" w:eastAsia="DFKai-SB" w:hAnsi="Times New Roman"/>
          <w:sz w:val="24"/>
          <w:szCs w:val="22"/>
        </w:rPr>
        <w:t>O(log n)</w:t>
      </w:r>
      <w:r w:rsidRPr="0032046B">
        <w:rPr>
          <w:rFonts w:ascii="Times New Roman" w:eastAsia="DFKai-SB" w:hAnsi="Times New Roman"/>
          <w:sz w:val="24"/>
          <w:szCs w:val="22"/>
        </w:rPr>
        <w:t>）。若需要「查詢車牌號碼在某區間內的所有車輛」（如</w:t>
      </w:r>
      <w:r w:rsidRPr="0032046B">
        <w:rPr>
          <w:rFonts w:ascii="Times New Roman" w:eastAsia="DFKai-SB" w:hAnsi="Times New Roman"/>
          <w:sz w:val="24"/>
          <w:szCs w:val="22"/>
        </w:rPr>
        <w:t xml:space="preserve"> V200</w:t>
      </w:r>
      <w:r w:rsidRPr="0032046B">
        <w:rPr>
          <w:rFonts w:ascii="Times New Roman" w:eastAsia="DFKai-SB" w:hAnsi="Times New Roman"/>
          <w:sz w:val="24"/>
          <w:szCs w:val="22"/>
        </w:rPr>
        <w:t>～</w:t>
      </w:r>
      <w:r w:rsidRPr="0032046B">
        <w:rPr>
          <w:rFonts w:ascii="Times New Roman" w:eastAsia="DFKai-SB" w:hAnsi="Times New Roman"/>
          <w:sz w:val="24"/>
          <w:szCs w:val="22"/>
        </w:rPr>
        <w:t>V400</w:t>
      </w:r>
      <w:r w:rsidRPr="0032046B">
        <w:rPr>
          <w:rFonts w:ascii="Times New Roman" w:eastAsia="DFKai-SB" w:hAnsi="Times New Roman"/>
          <w:sz w:val="24"/>
          <w:szCs w:val="22"/>
        </w:rPr>
        <w:t>），可升級為</w:t>
      </w:r>
      <w:r w:rsidRPr="0032046B">
        <w:rPr>
          <w:rFonts w:ascii="Times New Roman" w:eastAsia="DFKai-SB" w:hAnsi="Times New Roman"/>
          <w:sz w:val="24"/>
          <w:szCs w:val="22"/>
        </w:rPr>
        <w:t xml:space="preserve"> B+ </w:t>
      </w:r>
      <w:r w:rsidRPr="0032046B">
        <w:rPr>
          <w:rFonts w:ascii="Times New Roman" w:eastAsia="DFKai-SB" w:hAnsi="Times New Roman"/>
          <w:sz w:val="24"/>
          <w:szCs w:val="22"/>
        </w:rPr>
        <w:lastRenderedPageBreak/>
        <w:t>樹，葉節點串列支援高效範圍掃描。</w:t>
      </w:r>
    </w:p>
    <w:p w14:paraId="19AE000F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>（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c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）結合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 xml:space="preserve"> LRU 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快取（作業四第三應用）</w:t>
      </w:r>
      <w:r w:rsidRPr="0032046B">
        <w:rPr>
          <w:rFonts w:ascii="Times New Roman" w:eastAsia="DFKai-SB" w:hAnsi="Times New Roman"/>
          <w:sz w:val="24"/>
          <w:szCs w:val="22"/>
        </w:rPr>
        <w:t xml:space="preserve"> </w:t>
      </w:r>
      <w:r w:rsidRPr="0032046B">
        <w:rPr>
          <w:rFonts w:ascii="Times New Roman" w:eastAsia="DFKai-SB" w:hAnsi="Times New Roman"/>
          <w:sz w:val="24"/>
          <w:szCs w:val="22"/>
        </w:rPr>
        <w:t>蛇行偵測中的方位角計算每</w:t>
      </w:r>
      <w:r w:rsidRPr="0032046B">
        <w:rPr>
          <w:rFonts w:ascii="Times New Roman" w:eastAsia="DFKai-SB" w:hAnsi="Times New Roman"/>
          <w:sz w:val="24"/>
          <w:szCs w:val="22"/>
        </w:rPr>
        <w:t xml:space="preserve"> tick </w:t>
      </w:r>
      <w:r w:rsidRPr="0032046B">
        <w:rPr>
          <w:rFonts w:ascii="Times New Roman" w:eastAsia="DFKai-SB" w:hAnsi="Times New Roman"/>
          <w:sz w:val="24"/>
          <w:szCs w:val="22"/>
        </w:rPr>
        <w:t>都要重新計算，可為常用路段的道路幾何數據建立</w:t>
      </w:r>
      <w:r w:rsidRPr="0032046B">
        <w:rPr>
          <w:rFonts w:ascii="Times New Roman" w:eastAsia="DFKai-SB" w:hAnsi="Times New Roman"/>
          <w:sz w:val="24"/>
          <w:szCs w:val="22"/>
        </w:rPr>
        <w:t xml:space="preserve"> LRU </w:t>
      </w:r>
      <w:r w:rsidRPr="0032046B">
        <w:rPr>
          <w:rFonts w:ascii="Times New Roman" w:eastAsia="DFKai-SB" w:hAnsi="Times New Roman"/>
          <w:sz w:val="24"/>
          <w:szCs w:val="22"/>
        </w:rPr>
        <w:t>快取，以</w:t>
      </w:r>
      <w:r w:rsidRPr="0032046B">
        <w:rPr>
          <w:rFonts w:ascii="Times New Roman" w:eastAsia="DFKai-SB" w:hAnsi="Times New Roman"/>
          <w:sz w:val="24"/>
          <w:szCs w:val="22"/>
        </w:rPr>
        <w:t xml:space="preserve"> AVL </w:t>
      </w:r>
      <w:r w:rsidRPr="0032046B">
        <w:rPr>
          <w:rFonts w:ascii="Times New Roman" w:eastAsia="DFKai-SB" w:hAnsi="Times New Roman"/>
          <w:sz w:val="24"/>
          <w:szCs w:val="22"/>
        </w:rPr>
        <w:t>樹為索引、雙向串列維護新舊順序，降低重複計算開銷。</w:t>
      </w:r>
    </w:p>
    <w:p w14:paraId="4344FBEB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>（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d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）多層異常等級與機器學習模型</w:t>
      </w:r>
      <w:r w:rsidRPr="0032046B">
        <w:rPr>
          <w:rFonts w:ascii="Times New Roman" w:eastAsia="DFKai-SB" w:hAnsi="Times New Roman"/>
          <w:sz w:val="24"/>
          <w:szCs w:val="22"/>
        </w:rPr>
        <w:t xml:space="preserve"> </w:t>
      </w:r>
      <w:r w:rsidRPr="0032046B">
        <w:rPr>
          <w:rFonts w:ascii="Times New Roman" w:eastAsia="DFKai-SB" w:hAnsi="Times New Roman"/>
          <w:sz w:val="24"/>
          <w:szCs w:val="22"/>
        </w:rPr>
        <w:t>目前異常判斷為規則式（</w:t>
      </w:r>
      <w:r w:rsidRPr="0032046B">
        <w:rPr>
          <w:rFonts w:ascii="Times New Roman" w:eastAsia="DFKai-SB" w:hAnsi="Times New Roman"/>
          <w:sz w:val="24"/>
          <w:szCs w:val="22"/>
        </w:rPr>
        <w:t>threshold-based</w:t>
      </w:r>
      <w:r w:rsidRPr="0032046B">
        <w:rPr>
          <w:rFonts w:ascii="Times New Roman" w:eastAsia="DFKai-SB" w:hAnsi="Times New Roman"/>
          <w:sz w:val="24"/>
          <w:szCs w:val="22"/>
        </w:rPr>
        <w:t>）。可將</w:t>
      </w:r>
      <w:r w:rsidRPr="0032046B">
        <w:rPr>
          <w:rFonts w:ascii="Times New Roman" w:eastAsia="DFKai-SB" w:hAnsi="Times New Roman"/>
          <w:sz w:val="24"/>
          <w:szCs w:val="22"/>
        </w:rPr>
        <w:t xml:space="preserve"> DLL </w:t>
      </w:r>
      <w:r w:rsidRPr="0032046B">
        <w:rPr>
          <w:rFonts w:ascii="Times New Roman" w:eastAsia="DFKai-SB" w:hAnsi="Times New Roman"/>
          <w:sz w:val="24"/>
          <w:szCs w:val="22"/>
        </w:rPr>
        <w:t>中保存的時序速度數據餵入</w:t>
      </w:r>
      <w:r w:rsidRPr="0032046B">
        <w:rPr>
          <w:rFonts w:ascii="Times New Roman" w:eastAsia="DFKai-SB" w:hAnsi="Times New Roman"/>
          <w:sz w:val="24"/>
          <w:szCs w:val="22"/>
        </w:rPr>
        <w:t xml:space="preserve"> LSTM </w:t>
      </w:r>
      <w:r w:rsidRPr="0032046B">
        <w:rPr>
          <w:rFonts w:ascii="Times New Roman" w:eastAsia="DFKai-SB" w:hAnsi="Times New Roman"/>
          <w:sz w:val="24"/>
          <w:szCs w:val="22"/>
        </w:rPr>
        <w:t>或</w:t>
      </w:r>
      <w:r w:rsidRPr="0032046B">
        <w:rPr>
          <w:rFonts w:ascii="Times New Roman" w:eastAsia="DFKai-SB" w:hAnsi="Times New Roman"/>
          <w:sz w:val="24"/>
          <w:szCs w:val="22"/>
        </w:rPr>
        <w:t xml:space="preserve"> Transformer </w:t>
      </w:r>
      <w:r w:rsidRPr="0032046B">
        <w:rPr>
          <w:rFonts w:ascii="Times New Roman" w:eastAsia="DFKai-SB" w:hAnsi="Times New Roman"/>
          <w:sz w:val="24"/>
          <w:szCs w:val="22"/>
        </w:rPr>
        <w:t>序列模型，學習正常駕駛模式，以統計異常取代固定閾值，減少誤報率。</w:t>
      </w:r>
    </w:p>
    <w:p w14:paraId="48813040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>（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e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）分散式部署：多台伺服器分片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 xml:space="preserve"> AVL 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樹</w:t>
      </w:r>
      <w:r w:rsidRPr="0032046B">
        <w:rPr>
          <w:rFonts w:ascii="Times New Roman" w:eastAsia="DFKai-SB" w:hAnsi="Times New Roman"/>
          <w:sz w:val="24"/>
          <w:szCs w:val="22"/>
        </w:rPr>
        <w:t xml:space="preserve"> </w:t>
      </w:r>
      <w:r w:rsidRPr="0032046B">
        <w:rPr>
          <w:rFonts w:ascii="Times New Roman" w:eastAsia="DFKai-SB" w:hAnsi="Times New Roman"/>
          <w:sz w:val="24"/>
          <w:szCs w:val="22"/>
        </w:rPr>
        <w:t>若需管理百萬輛車輛，可依車牌號碼範圍將</w:t>
      </w:r>
      <w:r w:rsidRPr="0032046B">
        <w:rPr>
          <w:rFonts w:ascii="Times New Roman" w:eastAsia="DFKai-SB" w:hAnsi="Times New Roman"/>
          <w:sz w:val="24"/>
          <w:szCs w:val="22"/>
        </w:rPr>
        <w:t xml:space="preserve"> AVL </w:t>
      </w:r>
      <w:r w:rsidRPr="0032046B">
        <w:rPr>
          <w:rFonts w:ascii="Times New Roman" w:eastAsia="DFKai-SB" w:hAnsi="Times New Roman"/>
          <w:sz w:val="24"/>
          <w:szCs w:val="22"/>
        </w:rPr>
        <w:t>樹分片至不同伺服器節點，搭配一致性雜湊（</w:t>
      </w:r>
      <w:r w:rsidRPr="0032046B">
        <w:rPr>
          <w:rFonts w:ascii="Times New Roman" w:eastAsia="DFKai-SB" w:hAnsi="Times New Roman"/>
          <w:sz w:val="24"/>
          <w:szCs w:val="22"/>
        </w:rPr>
        <w:t>Consistent Hashing</w:t>
      </w:r>
      <w:r w:rsidRPr="0032046B">
        <w:rPr>
          <w:rFonts w:ascii="Times New Roman" w:eastAsia="DFKai-SB" w:hAnsi="Times New Roman"/>
          <w:sz w:val="24"/>
          <w:szCs w:val="22"/>
        </w:rPr>
        <w:t>）實現橫向擴展，每台伺服器仍維持本地</w:t>
      </w:r>
      <w:r w:rsidRPr="0032046B">
        <w:rPr>
          <w:rFonts w:ascii="Times New Roman" w:eastAsia="DFKai-SB" w:hAnsi="Times New Roman"/>
          <w:sz w:val="24"/>
          <w:szCs w:val="22"/>
        </w:rPr>
        <w:t xml:space="preserve"> AVL </w:t>
      </w:r>
      <w:r w:rsidRPr="0032046B">
        <w:rPr>
          <w:rFonts w:ascii="Times New Roman" w:eastAsia="DFKai-SB" w:hAnsi="Times New Roman"/>
          <w:sz w:val="24"/>
          <w:szCs w:val="22"/>
        </w:rPr>
        <w:t>樹的</w:t>
      </w:r>
      <w:r w:rsidRPr="0032046B">
        <w:rPr>
          <w:rFonts w:ascii="Times New Roman" w:eastAsia="DFKai-SB" w:hAnsi="Times New Roman"/>
          <w:sz w:val="24"/>
          <w:szCs w:val="22"/>
        </w:rPr>
        <w:t xml:space="preserve"> O(log n) </w:t>
      </w:r>
      <w:r w:rsidRPr="0032046B">
        <w:rPr>
          <w:rFonts w:ascii="Times New Roman" w:eastAsia="DFKai-SB" w:hAnsi="Times New Roman"/>
          <w:sz w:val="24"/>
          <w:szCs w:val="22"/>
        </w:rPr>
        <w:t>查詢特性。</w:t>
      </w:r>
    </w:p>
    <w:p w14:paraId="1F24E4D6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pict w14:anchorId="26A47E73">
          <v:rect id="_x0000_i1237" style="width:0;height:1.5pt" o:hralign="center" o:hrstd="t" o:hr="t" fillcolor="#a0a0a0" stroked="f"/>
        </w:pict>
      </w:r>
    </w:p>
    <w:p w14:paraId="656BBA8F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b/>
          <w:bCs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>五、與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 xml:space="preserve"> AI </w:t>
      </w:r>
      <w:r w:rsidRPr="0032046B">
        <w:rPr>
          <w:rFonts w:ascii="Times New Roman" w:eastAsia="DFKai-SB" w:hAnsi="Times New Roman"/>
          <w:b/>
          <w:bCs/>
          <w:sz w:val="26"/>
          <w:szCs w:val="26"/>
        </w:rPr>
        <w:t>工具的互動過程</w:t>
      </w:r>
    </w:p>
    <w:p w14:paraId="70E0F177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>本專案透過與</w:t>
      </w:r>
      <w:r w:rsidRPr="0032046B">
        <w:rPr>
          <w:rFonts w:ascii="Times New Roman" w:eastAsia="DFKai-SB" w:hAnsi="Times New Roman"/>
          <w:sz w:val="24"/>
          <w:szCs w:val="22"/>
        </w:rPr>
        <w:t xml:space="preserve"> Claude </w:t>
      </w:r>
      <w:r w:rsidRPr="0032046B">
        <w:rPr>
          <w:rFonts w:ascii="Times New Roman" w:eastAsia="DFKai-SB" w:hAnsi="Times New Roman"/>
          <w:sz w:val="24"/>
          <w:szCs w:val="22"/>
        </w:rPr>
        <w:t>的多輪對話逐步完成，互動過程分為以下階段：</w:t>
      </w:r>
    </w:p>
    <w:p w14:paraId="009C4331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>第一輪：需求探索與應用場景發想</w:t>
      </w:r>
      <w:r w:rsidRPr="0032046B">
        <w:rPr>
          <w:rFonts w:ascii="Times New Roman" w:eastAsia="DFKai-SB" w:hAnsi="Times New Roman"/>
          <w:sz w:val="24"/>
          <w:szCs w:val="22"/>
        </w:rPr>
        <w:t xml:space="preserve"> </w:t>
      </w:r>
      <w:r w:rsidRPr="0032046B">
        <w:rPr>
          <w:rFonts w:ascii="Times New Roman" w:eastAsia="DFKai-SB" w:hAnsi="Times New Roman"/>
          <w:sz w:val="24"/>
          <w:szCs w:val="22"/>
        </w:rPr>
        <w:t>提供作業四的三個應用方向，請</w:t>
      </w:r>
      <w:r w:rsidRPr="0032046B">
        <w:rPr>
          <w:rFonts w:ascii="Times New Roman" w:eastAsia="DFKai-SB" w:hAnsi="Times New Roman"/>
          <w:sz w:val="24"/>
          <w:szCs w:val="22"/>
        </w:rPr>
        <w:t xml:space="preserve"> Claude </w:t>
      </w:r>
      <w:r w:rsidRPr="0032046B">
        <w:rPr>
          <w:rFonts w:ascii="Times New Roman" w:eastAsia="DFKai-SB" w:hAnsi="Times New Roman"/>
          <w:sz w:val="24"/>
          <w:szCs w:val="22"/>
        </w:rPr>
        <w:t>針對每個應用給出具體的生活場景與專案執行步驟規劃，確立「校園電動巴士監控」</w:t>
      </w:r>
      <w:r w:rsidRPr="0032046B">
        <w:rPr>
          <w:rFonts w:ascii="Times New Roman" w:eastAsia="DFKai-SB" w:hAnsi="Times New Roman"/>
          <w:sz w:val="24"/>
          <w:szCs w:val="22"/>
        </w:rPr>
        <w:t>→</w:t>
      </w:r>
      <w:r w:rsidRPr="0032046B">
        <w:rPr>
          <w:rFonts w:ascii="Times New Roman" w:eastAsia="DFKai-SB" w:hAnsi="Times New Roman"/>
          <w:sz w:val="24"/>
          <w:szCs w:val="22"/>
        </w:rPr>
        <w:t>「模擬台北市區車隊」的場景設定。</w:t>
      </w:r>
    </w:p>
    <w:p w14:paraId="05CA6414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>第二輪：初版程式生成</w:t>
      </w:r>
      <w:r w:rsidRPr="0032046B">
        <w:rPr>
          <w:rFonts w:ascii="Times New Roman" w:eastAsia="DFKai-SB" w:hAnsi="Times New Roman"/>
          <w:sz w:val="24"/>
          <w:szCs w:val="22"/>
        </w:rPr>
        <w:t xml:space="preserve"> </w:t>
      </w:r>
      <w:r w:rsidRPr="0032046B">
        <w:rPr>
          <w:rFonts w:ascii="Times New Roman" w:eastAsia="DFKai-SB" w:hAnsi="Times New Roman"/>
          <w:sz w:val="24"/>
          <w:szCs w:val="22"/>
        </w:rPr>
        <w:t>請</w:t>
      </w:r>
      <w:r w:rsidRPr="0032046B">
        <w:rPr>
          <w:rFonts w:ascii="Times New Roman" w:eastAsia="DFKai-SB" w:hAnsi="Times New Roman"/>
          <w:sz w:val="24"/>
          <w:szCs w:val="22"/>
        </w:rPr>
        <w:t xml:space="preserve"> Claude </w:t>
      </w:r>
      <w:r w:rsidRPr="0032046B">
        <w:rPr>
          <w:rFonts w:ascii="Times New Roman" w:eastAsia="DFKai-SB" w:hAnsi="Times New Roman"/>
          <w:sz w:val="24"/>
          <w:szCs w:val="22"/>
        </w:rPr>
        <w:t>直接生成</w:t>
      </w:r>
      <w:r w:rsidRPr="0032046B">
        <w:rPr>
          <w:rFonts w:ascii="Times New Roman" w:eastAsia="DFKai-SB" w:hAnsi="Times New Roman"/>
          <w:sz w:val="24"/>
          <w:szCs w:val="22"/>
        </w:rPr>
        <w:t xml:space="preserve"> React JSX </w:t>
      </w:r>
      <w:r w:rsidRPr="0032046B">
        <w:rPr>
          <w:rFonts w:ascii="Times New Roman" w:eastAsia="DFKai-SB" w:hAnsi="Times New Roman"/>
          <w:sz w:val="24"/>
          <w:szCs w:val="22"/>
        </w:rPr>
        <w:t>程式，包含</w:t>
      </w:r>
      <w:r w:rsidRPr="0032046B">
        <w:rPr>
          <w:rFonts w:ascii="Times New Roman" w:eastAsia="DFKai-SB" w:hAnsi="Times New Roman"/>
          <w:sz w:val="24"/>
          <w:szCs w:val="22"/>
        </w:rPr>
        <w:t xml:space="preserve"> AVL </w:t>
      </w:r>
      <w:r w:rsidRPr="0032046B">
        <w:rPr>
          <w:rFonts w:ascii="Times New Roman" w:eastAsia="DFKai-SB" w:hAnsi="Times New Roman"/>
          <w:sz w:val="24"/>
          <w:szCs w:val="22"/>
        </w:rPr>
        <w:t>樹、雙向串列的完整</w:t>
      </w:r>
      <w:r w:rsidRPr="0032046B">
        <w:rPr>
          <w:rFonts w:ascii="Times New Roman" w:eastAsia="DFKai-SB" w:hAnsi="Times New Roman"/>
          <w:sz w:val="24"/>
          <w:szCs w:val="22"/>
        </w:rPr>
        <w:t xml:space="preserve"> JavaScript class </w:t>
      </w:r>
      <w:r w:rsidRPr="0032046B">
        <w:rPr>
          <w:rFonts w:ascii="Times New Roman" w:eastAsia="DFKai-SB" w:hAnsi="Times New Roman"/>
          <w:sz w:val="24"/>
          <w:szCs w:val="22"/>
        </w:rPr>
        <w:t>實作，以及</w:t>
      </w:r>
      <w:r w:rsidRPr="0032046B">
        <w:rPr>
          <w:rFonts w:ascii="Times New Roman" w:eastAsia="DFKai-SB" w:hAnsi="Times New Roman"/>
          <w:sz w:val="24"/>
          <w:szCs w:val="22"/>
        </w:rPr>
        <w:t xml:space="preserve"> SVG </w:t>
      </w:r>
      <w:r w:rsidRPr="0032046B">
        <w:rPr>
          <w:rFonts w:ascii="Times New Roman" w:eastAsia="DFKai-SB" w:hAnsi="Times New Roman"/>
          <w:sz w:val="24"/>
          <w:szCs w:val="22"/>
        </w:rPr>
        <w:t>地圖動畫。此時發現車輛圖示過於簡單、功能不完整。</w:t>
      </w:r>
    </w:p>
    <w:p w14:paraId="406E0C5D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>第三輪：功能擴充與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 xml:space="preserve"> UI 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美化</w:t>
      </w:r>
      <w:r w:rsidRPr="0032046B">
        <w:rPr>
          <w:rFonts w:ascii="Times New Roman" w:eastAsia="DFKai-SB" w:hAnsi="Times New Roman"/>
          <w:sz w:val="24"/>
          <w:szCs w:val="22"/>
        </w:rPr>
        <w:t xml:space="preserve"> </w:t>
      </w:r>
      <w:r w:rsidRPr="0032046B">
        <w:rPr>
          <w:rFonts w:ascii="Times New Roman" w:eastAsia="DFKai-SB" w:hAnsi="Times New Roman"/>
          <w:sz w:val="24"/>
          <w:szCs w:val="22"/>
        </w:rPr>
        <w:t>指示「繼續，並美化界面，新增功能」，</w:t>
      </w:r>
      <w:r w:rsidRPr="0032046B">
        <w:rPr>
          <w:rFonts w:ascii="Times New Roman" w:eastAsia="DFKai-SB" w:hAnsi="Times New Roman"/>
          <w:sz w:val="24"/>
          <w:szCs w:val="22"/>
        </w:rPr>
        <w:t xml:space="preserve">Claude </w:t>
      </w:r>
      <w:r w:rsidRPr="0032046B">
        <w:rPr>
          <w:rFonts w:ascii="Times New Roman" w:eastAsia="DFKai-SB" w:hAnsi="Times New Roman"/>
          <w:sz w:val="24"/>
          <w:szCs w:val="22"/>
        </w:rPr>
        <w:t>在原架構上增加了：刪除車輛、搜尋功能（含</w:t>
      </w:r>
      <w:r w:rsidRPr="0032046B">
        <w:rPr>
          <w:rFonts w:ascii="Times New Roman" w:eastAsia="DFKai-SB" w:hAnsi="Times New Roman"/>
          <w:sz w:val="24"/>
          <w:szCs w:val="22"/>
        </w:rPr>
        <w:t xml:space="preserve"> AVL </w:t>
      </w:r>
      <w:r w:rsidRPr="0032046B">
        <w:rPr>
          <w:rFonts w:ascii="Times New Roman" w:eastAsia="DFKai-SB" w:hAnsi="Times New Roman"/>
          <w:sz w:val="24"/>
          <w:szCs w:val="22"/>
        </w:rPr>
        <w:t>搜尋路徑高亮）、統計儀表板、速度計元件、</w:t>
      </w:r>
      <w:r w:rsidRPr="0032046B">
        <w:rPr>
          <w:rFonts w:ascii="Times New Roman" w:eastAsia="DFKai-SB" w:hAnsi="Times New Roman"/>
          <w:sz w:val="24"/>
          <w:szCs w:val="22"/>
        </w:rPr>
        <w:t xml:space="preserve">DLL </w:t>
      </w:r>
      <w:r w:rsidRPr="0032046B">
        <w:rPr>
          <w:rFonts w:ascii="Times New Roman" w:eastAsia="DFKai-SB" w:hAnsi="Times New Roman"/>
          <w:sz w:val="24"/>
          <w:szCs w:val="22"/>
        </w:rPr>
        <w:t>節點視覺化、熱力圖。</w:t>
      </w:r>
    </w:p>
    <w:p w14:paraId="58DD1A7E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>第四輪：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 xml:space="preserve">Bug </w:t>
      </w:r>
      <w:r w:rsidRPr="0032046B">
        <w:rPr>
          <w:rFonts w:ascii="Times New Roman" w:eastAsia="DFKai-SB" w:hAnsi="Times New Roman"/>
          <w:b/>
          <w:bCs/>
          <w:sz w:val="24"/>
          <w:szCs w:val="22"/>
        </w:rPr>
        <w:t>修正</w:t>
      </w:r>
      <w:r w:rsidRPr="0032046B">
        <w:rPr>
          <w:rFonts w:ascii="Times New Roman" w:eastAsia="DFKai-SB" w:hAnsi="Times New Roman"/>
          <w:sz w:val="24"/>
          <w:szCs w:val="22"/>
        </w:rPr>
        <w:t xml:space="preserve"> </w:t>
      </w:r>
      <w:r w:rsidRPr="0032046B">
        <w:rPr>
          <w:rFonts w:ascii="Times New Roman" w:eastAsia="DFKai-SB" w:hAnsi="Times New Roman"/>
          <w:sz w:val="24"/>
          <w:szCs w:val="22"/>
        </w:rPr>
        <w:t>發現「警報總計一直停在</w:t>
      </w:r>
      <w:r w:rsidRPr="0032046B">
        <w:rPr>
          <w:rFonts w:ascii="Times New Roman" w:eastAsia="DFKai-SB" w:hAnsi="Times New Roman"/>
          <w:sz w:val="24"/>
          <w:szCs w:val="22"/>
        </w:rPr>
        <w:t xml:space="preserve"> 20</w:t>
      </w:r>
      <w:r w:rsidRPr="0032046B">
        <w:rPr>
          <w:rFonts w:ascii="Times New Roman" w:eastAsia="DFKai-SB" w:hAnsi="Times New Roman"/>
          <w:sz w:val="24"/>
          <w:szCs w:val="22"/>
        </w:rPr>
        <w:t>」的</w:t>
      </w:r>
      <w:r w:rsidRPr="0032046B">
        <w:rPr>
          <w:rFonts w:ascii="Times New Roman" w:eastAsia="DFKai-SB" w:hAnsi="Times New Roman"/>
          <w:sz w:val="24"/>
          <w:szCs w:val="22"/>
        </w:rPr>
        <w:t xml:space="preserve"> bug</w:t>
      </w:r>
      <w:r w:rsidRPr="0032046B">
        <w:rPr>
          <w:rFonts w:ascii="Times New Roman" w:eastAsia="DFKai-SB" w:hAnsi="Times New Roman"/>
          <w:sz w:val="24"/>
          <w:szCs w:val="22"/>
        </w:rPr>
        <w:t>，說明問題後，</w:t>
      </w:r>
      <w:r w:rsidRPr="0032046B">
        <w:rPr>
          <w:rFonts w:ascii="Times New Roman" w:eastAsia="DFKai-SB" w:hAnsi="Times New Roman"/>
          <w:sz w:val="24"/>
          <w:szCs w:val="22"/>
        </w:rPr>
        <w:t xml:space="preserve">Claude </w:t>
      </w:r>
      <w:r w:rsidRPr="0032046B">
        <w:rPr>
          <w:rFonts w:ascii="Times New Roman" w:eastAsia="DFKai-SB" w:hAnsi="Times New Roman"/>
          <w:sz w:val="24"/>
          <w:szCs w:val="22"/>
        </w:rPr>
        <w:lastRenderedPageBreak/>
        <w:t>分析出根因是</w:t>
      </w:r>
      <w:r w:rsidRPr="0032046B">
        <w:rPr>
          <w:rFonts w:ascii="Times New Roman" w:eastAsia="DFKai-SB" w:hAnsi="Times New Roman"/>
          <w:sz w:val="24"/>
          <w:szCs w:val="22"/>
        </w:rPr>
        <w:t xml:space="preserve"> alerts.length </w:t>
      </w:r>
      <w:r w:rsidRPr="0032046B">
        <w:rPr>
          <w:rFonts w:ascii="Times New Roman" w:eastAsia="DFKai-SB" w:hAnsi="Times New Roman"/>
          <w:sz w:val="24"/>
          <w:szCs w:val="22"/>
        </w:rPr>
        <w:t>受</w:t>
      </w:r>
      <w:r w:rsidRPr="0032046B">
        <w:rPr>
          <w:rFonts w:ascii="Times New Roman" w:eastAsia="DFKai-SB" w:hAnsi="Times New Roman"/>
          <w:sz w:val="24"/>
          <w:szCs w:val="22"/>
        </w:rPr>
        <w:t xml:space="preserve"> .slice(0, 20) </w:t>
      </w:r>
      <w:r w:rsidRPr="0032046B">
        <w:rPr>
          <w:rFonts w:ascii="Times New Roman" w:eastAsia="DFKai-SB" w:hAnsi="Times New Roman"/>
          <w:sz w:val="24"/>
          <w:szCs w:val="22"/>
        </w:rPr>
        <w:t>截斷，提出以獨立</w:t>
      </w:r>
      <w:r w:rsidRPr="0032046B">
        <w:rPr>
          <w:rFonts w:ascii="Times New Roman" w:eastAsia="DFKai-SB" w:hAnsi="Times New Roman"/>
          <w:sz w:val="24"/>
          <w:szCs w:val="22"/>
        </w:rPr>
        <w:t xml:space="preserve"> useRef </w:t>
      </w:r>
      <w:r w:rsidRPr="0032046B">
        <w:rPr>
          <w:rFonts w:ascii="Times New Roman" w:eastAsia="DFKai-SB" w:hAnsi="Times New Roman"/>
          <w:sz w:val="24"/>
          <w:szCs w:val="22"/>
        </w:rPr>
        <w:t>計數器修正的方案，並精確定位到需要修改的三行程式碼。</w:t>
      </w:r>
    </w:p>
    <w:p w14:paraId="354E3209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>第五輪：程式碼理解提問</w:t>
      </w:r>
      <w:r w:rsidRPr="0032046B">
        <w:rPr>
          <w:rFonts w:ascii="Times New Roman" w:eastAsia="DFKai-SB" w:hAnsi="Times New Roman"/>
          <w:sz w:val="24"/>
          <w:szCs w:val="22"/>
        </w:rPr>
        <w:t xml:space="preserve"> </w:t>
      </w:r>
      <w:r w:rsidRPr="0032046B">
        <w:rPr>
          <w:rFonts w:ascii="Times New Roman" w:eastAsia="DFKai-SB" w:hAnsi="Times New Roman"/>
          <w:sz w:val="24"/>
          <w:szCs w:val="22"/>
        </w:rPr>
        <w:t>詢問其他統計數字是否有類似的上限限制，</w:t>
      </w:r>
      <w:r w:rsidRPr="0032046B">
        <w:rPr>
          <w:rFonts w:ascii="Times New Roman" w:eastAsia="DFKai-SB" w:hAnsi="Times New Roman"/>
          <w:sz w:val="24"/>
          <w:szCs w:val="22"/>
        </w:rPr>
        <w:t xml:space="preserve">Claude </w:t>
      </w:r>
      <w:r w:rsidRPr="0032046B">
        <w:rPr>
          <w:rFonts w:ascii="Times New Roman" w:eastAsia="DFKai-SB" w:hAnsi="Times New Roman"/>
          <w:sz w:val="24"/>
          <w:szCs w:val="22"/>
        </w:rPr>
        <w:t>逐一分析每個數值的資料來源，區分「刻意設計的上限（車輛數</w:t>
      </w:r>
      <w:r w:rsidRPr="0032046B">
        <w:rPr>
          <w:rFonts w:ascii="Times New Roman" w:eastAsia="DFKai-SB" w:hAnsi="Times New Roman"/>
          <w:sz w:val="24"/>
          <w:szCs w:val="22"/>
        </w:rPr>
        <w:t xml:space="preserve"> ≤ 16</w:t>
      </w:r>
      <w:r w:rsidRPr="0032046B">
        <w:rPr>
          <w:rFonts w:ascii="Times New Roman" w:eastAsia="DFKai-SB" w:hAnsi="Times New Roman"/>
          <w:sz w:val="24"/>
          <w:szCs w:val="22"/>
        </w:rPr>
        <w:t>）」、「模擬器物理限制（速度</w:t>
      </w:r>
      <w:r w:rsidRPr="0032046B">
        <w:rPr>
          <w:rFonts w:ascii="Times New Roman" w:eastAsia="DFKai-SB" w:hAnsi="Times New Roman"/>
          <w:sz w:val="24"/>
          <w:szCs w:val="22"/>
        </w:rPr>
        <w:t xml:space="preserve"> ≤ 155 km/h</w:t>
      </w:r>
      <w:r w:rsidRPr="0032046B">
        <w:rPr>
          <w:rFonts w:ascii="Times New Roman" w:eastAsia="DFKai-SB" w:hAnsi="Times New Roman"/>
          <w:sz w:val="24"/>
          <w:szCs w:val="22"/>
        </w:rPr>
        <w:t>）」、「即時快照語意（異常車輛數）」與「無限制的真實累計值（旋轉次數、最高速）」。</w:t>
      </w:r>
    </w:p>
    <w:p w14:paraId="13E24A14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>這個逐步迭代的過程展示了</w:t>
      </w:r>
      <w:r w:rsidRPr="0032046B">
        <w:rPr>
          <w:rFonts w:ascii="Times New Roman" w:eastAsia="DFKai-SB" w:hAnsi="Times New Roman"/>
          <w:sz w:val="24"/>
          <w:szCs w:val="22"/>
        </w:rPr>
        <w:t xml:space="preserve"> AI </w:t>
      </w:r>
      <w:r w:rsidRPr="0032046B">
        <w:rPr>
          <w:rFonts w:ascii="Times New Roman" w:eastAsia="DFKai-SB" w:hAnsi="Times New Roman"/>
          <w:sz w:val="24"/>
          <w:szCs w:val="22"/>
        </w:rPr>
        <w:t>工具在軟體開發中「從架構設計</w:t>
      </w:r>
      <w:r w:rsidRPr="0032046B">
        <w:rPr>
          <w:rFonts w:ascii="Times New Roman" w:eastAsia="DFKai-SB" w:hAnsi="Times New Roman"/>
          <w:sz w:val="24"/>
          <w:szCs w:val="22"/>
        </w:rPr>
        <w:t xml:space="preserve"> → </w:t>
      </w:r>
      <w:r w:rsidRPr="0032046B">
        <w:rPr>
          <w:rFonts w:ascii="Times New Roman" w:eastAsia="DFKai-SB" w:hAnsi="Times New Roman"/>
          <w:sz w:val="24"/>
          <w:szCs w:val="22"/>
        </w:rPr>
        <w:t>程式生成</w:t>
      </w:r>
      <w:r w:rsidRPr="0032046B">
        <w:rPr>
          <w:rFonts w:ascii="Times New Roman" w:eastAsia="DFKai-SB" w:hAnsi="Times New Roman"/>
          <w:sz w:val="24"/>
          <w:szCs w:val="22"/>
        </w:rPr>
        <w:t xml:space="preserve"> → </w:t>
      </w:r>
      <w:r w:rsidRPr="0032046B">
        <w:rPr>
          <w:rFonts w:ascii="Times New Roman" w:eastAsia="DFKai-SB" w:hAnsi="Times New Roman"/>
          <w:sz w:val="24"/>
          <w:szCs w:val="22"/>
        </w:rPr>
        <w:t>問題診斷</w:t>
      </w:r>
      <w:r w:rsidRPr="0032046B">
        <w:rPr>
          <w:rFonts w:ascii="Times New Roman" w:eastAsia="DFKai-SB" w:hAnsi="Times New Roman"/>
          <w:sz w:val="24"/>
          <w:szCs w:val="22"/>
        </w:rPr>
        <w:t xml:space="preserve"> → </w:t>
      </w:r>
      <w:r w:rsidRPr="0032046B">
        <w:rPr>
          <w:rFonts w:ascii="Times New Roman" w:eastAsia="DFKai-SB" w:hAnsi="Times New Roman"/>
          <w:sz w:val="24"/>
          <w:szCs w:val="22"/>
        </w:rPr>
        <w:t>代碼定位修復」的完整應用鏈路。</w:t>
      </w:r>
    </w:p>
    <w:p w14:paraId="6B40ADB1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pict w14:anchorId="0F93BA94">
          <v:rect id="_x0000_i1238" style="width:0;height:1.5pt" o:hralign="center" o:hrstd="t" o:hr="t" fillcolor="#a0a0a0" stroked="f"/>
        </w:pict>
      </w:r>
    </w:p>
    <w:p w14:paraId="2B5443A2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b/>
          <w:bCs/>
          <w:sz w:val="24"/>
          <w:szCs w:val="22"/>
        </w:rPr>
      </w:pPr>
      <w:r w:rsidRPr="0032046B">
        <w:rPr>
          <w:rFonts w:ascii="Times New Roman" w:eastAsia="DFKai-SB" w:hAnsi="Times New Roman"/>
          <w:b/>
          <w:bCs/>
          <w:sz w:val="24"/>
          <w:szCs w:val="22"/>
        </w:rPr>
        <w:t>六、</w:t>
      </w:r>
      <w:r w:rsidRPr="0032046B">
        <w:rPr>
          <w:rFonts w:ascii="Times New Roman" w:eastAsia="DFKai-SB" w:hAnsi="Times New Roman"/>
          <w:b/>
          <w:bCs/>
          <w:sz w:val="26"/>
          <w:szCs w:val="26"/>
        </w:rPr>
        <w:t>文獻與資料來源</w:t>
      </w:r>
    </w:p>
    <w:p w14:paraId="5AB359B8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 xml:space="preserve">Adelson-Velsky, G. M., &amp; Landis, E. M. (1962). An algorithm for the organization of information. </w:t>
      </w:r>
      <w:r w:rsidRPr="0032046B">
        <w:rPr>
          <w:rFonts w:ascii="Times New Roman" w:eastAsia="DFKai-SB" w:hAnsi="Times New Roman"/>
          <w:i/>
          <w:iCs/>
          <w:sz w:val="24"/>
          <w:szCs w:val="22"/>
        </w:rPr>
        <w:t>Doklady Akademii Nauk SSSR</w:t>
      </w:r>
      <w:r w:rsidRPr="0032046B">
        <w:rPr>
          <w:rFonts w:ascii="Times New Roman" w:eastAsia="DFKai-SB" w:hAnsi="Times New Roman"/>
          <w:sz w:val="24"/>
          <w:szCs w:val="22"/>
        </w:rPr>
        <w:t xml:space="preserve">, 146, 263–266. — AVL </w:t>
      </w:r>
      <w:r w:rsidRPr="0032046B">
        <w:rPr>
          <w:rFonts w:ascii="Times New Roman" w:eastAsia="DFKai-SB" w:hAnsi="Times New Roman"/>
          <w:sz w:val="24"/>
          <w:szCs w:val="22"/>
        </w:rPr>
        <w:t>樹原始論文。</w:t>
      </w:r>
    </w:p>
    <w:p w14:paraId="2D85C6B4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 xml:space="preserve">Knuth, D. E. (1997). </w:t>
      </w:r>
      <w:r w:rsidRPr="0032046B">
        <w:rPr>
          <w:rFonts w:ascii="Times New Roman" w:eastAsia="DFKai-SB" w:hAnsi="Times New Roman"/>
          <w:i/>
          <w:iCs/>
          <w:sz w:val="24"/>
          <w:szCs w:val="22"/>
        </w:rPr>
        <w:t>The Art of Computer Programming, Vol. 3: Sorting and Searching</w:t>
      </w:r>
      <w:r w:rsidRPr="0032046B">
        <w:rPr>
          <w:rFonts w:ascii="Times New Roman" w:eastAsia="DFKai-SB" w:hAnsi="Times New Roman"/>
          <w:sz w:val="24"/>
          <w:szCs w:val="22"/>
        </w:rPr>
        <w:t xml:space="preserve"> (2nd ed.). Addison-Wesley. — </w:t>
      </w:r>
      <w:r w:rsidRPr="0032046B">
        <w:rPr>
          <w:rFonts w:ascii="Times New Roman" w:eastAsia="DFKai-SB" w:hAnsi="Times New Roman"/>
          <w:sz w:val="24"/>
          <w:szCs w:val="22"/>
        </w:rPr>
        <w:t>平衡搜尋樹與鏈結串列的標準參考。</w:t>
      </w:r>
    </w:p>
    <w:p w14:paraId="0024BF96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 xml:space="preserve">Cormen, T. H., Leiserson, C. E., Rivest, R. L., &amp; Stein, C. (2022). </w:t>
      </w:r>
      <w:r w:rsidRPr="0032046B">
        <w:rPr>
          <w:rFonts w:ascii="Times New Roman" w:eastAsia="DFKai-SB" w:hAnsi="Times New Roman"/>
          <w:i/>
          <w:iCs/>
          <w:sz w:val="24"/>
          <w:szCs w:val="22"/>
        </w:rPr>
        <w:t>Introduction to Algorithms</w:t>
      </w:r>
      <w:r w:rsidRPr="0032046B">
        <w:rPr>
          <w:rFonts w:ascii="Times New Roman" w:eastAsia="DFKai-SB" w:hAnsi="Times New Roman"/>
          <w:sz w:val="24"/>
          <w:szCs w:val="22"/>
        </w:rPr>
        <w:t xml:space="preserve"> (4th ed.). MIT Press. — AVL </w:t>
      </w:r>
      <w:r w:rsidRPr="0032046B">
        <w:rPr>
          <w:rFonts w:ascii="Times New Roman" w:eastAsia="DFKai-SB" w:hAnsi="Times New Roman"/>
          <w:sz w:val="24"/>
          <w:szCs w:val="22"/>
        </w:rPr>
        <w:t>樹旋轉與複雜度分析（第</w:t>
      </w:r>
      <w:r w:rsidRPr="0032046B">
        <w:rPr>
          <w:rFonts w:ascii="Times New Roman" w:eastAsia="DFKai-SB" w:hAnsi="Times New Roman"/>
          <w:sz w:val="24"/>
          <w:szCs w:val="22"/>
        </w:rPr>
        <w:t xml:space="preserve"> 12–13 </w:t>
      </w:r>
      <w:r w:rsidRPr="0032046B">
        <w:rPr>
          <w:rFonts w:ascii="Times New Roman" w:eastAsia="DFKai-SB" w:hAnsi="Times New Roman"/>
          <w:sz w:val="24"/>
          <w:szCs w:val="22"/>
        </w:rPr>
        <w:t>章）。</w:t>
      </w:r>
    </w:p>
    <w:p w14:paraId="1CD688F4" w14:textId="77777777" w:rsidR="005C17AF" w:rsidRPr="0032046B" w:rsidRDefault="005C17AF" w:rsidP="00FC7170">
      <w:pPr>
        <w:spacing w:after="0" w:line="240" w:lineRule="auto"/>
        <w:jc w:val="both"/>
        <w:rPr>
          <w:rFonts w:ascii="Times New Roman" w:eastAsia="DFKai-SB" w:hAnsi="Times New Roman"/>
          <w:sz w:val="24"/>
          <w:szCs w:val="22"/>
        </w:rPr>
      </w:pPr>
      <w:r w:rsidRPr="0032046B">
        <w:rPr>
          <w:rFonts w:ascii="Times New Roman" w:eastAsia="DFKai-SB" w:hAnsi="Times New Roman"/>
          <w:sz w:val="24"/>
          <w:szCs w:val="22"/>
        </w:rPr>
        <w:t xml:space="preserve">React Documentation. (2024). </w:t>
      </w:r>
      <w:r w:rsidRPr="0032046B">
        <w:rPr>
          <w:rFonts w:ascii="Times New Roman" w:eastAsia="DFKai-SB" w:hAnsi="Times New Roman"/>
          <w:i/>
          <w:iCs/>
          <w:sz w:val="24"/>
          <w:szCs w:val="22"/>
        </w:rPr>
        <w:t>Hooks API Reference</w:t>
      </w:r>
      <w:r w:rsidRPr="0032046B">
        <w:rPr>
          <w:rFonts w:ascii="Times New Roman" w:eastAsia="DFKai-SB" w:hAnsi="Times New Roman"/>
          <w:sz w:val="24"/>
          <w:szCs w:val="22"/>
        </w:rPr>
        <w:t>. https://react.dev/reference/react — useState</w:t>
      </w:r>
      <w:r w:rsidRPr="0032046B">
        <w:rPr>
          <w:rFonts w:ascii="Times New Roman" w:eastAsia="DFKai-SB" w:hAnsi="Times New Roman"/>
          <w:sz w:val="24"/>
          <w:szCs w:val="22"/>
        </w:rPr>
        <w:t>、</w:t>
      </w:r>
      <w:r w:rsidRPr="0032046B">
        <w:rPr>
          <w:rFonts w:ascii="Times New Roman" w:eastAsia="DFKai-SB" w:hAnsi="Times New Roman"/>
          <w:sz w:val="24"/>
          <w:szCs w:val="22"/>
        </w:rPr>
        <w:t>useRef</w:t>
      </w:r>
      <w:r w:rsidRPr="0032046B">
        <w:rPr>
          <w:rFonts w:ascii="Times New Roman" w:eastAsia="DFKai-SB" w:hAnsi="Times New Roman"/>
          <w:sz w:val="24"/>
          <w:szCs w:val="22"/>
        </w:rPr>
        <w:t>、</w:t>
      </w:r>
      <w:r w:rsidRPr="0032046B">
        <w:rPr>
          <w:rFonts w:ascii="Times New Roman" w:eastAsia="DFKai-SB" w:hAnsi="Times New Roman"/>
          <w:sz w:val="24"/>
          <w:szCs w:val="22"/>
        </w:rPr>
        <w:t>useCallback</w:t>
      </w:r>
      <w:r w:rsidRPr="0032046B">
        <w:rPr>
          <w:rFonts w:ascii="Times New Roman" w:eastAsia="DFKai-SB" w:hAnsi="Times New Roman"/>
          <w:sz w:val="24"/>
          <w:szCs w:val="22"/>
        </w:rPr>
        <w:t>、</w:t>
      </w:r>
      <w:r w:rsidRPr="0032046B">
        <w:rPr>
          <w:rFonts w:ascii="Times New Roman" w:eastAsia="DFKai-SB" w:hAnsi="Times New Roman"/>
          <w:sz w:val="24"/>
          <w:szCs w:val="22"/>
        </w:rPr>
        <w:t xml:space="preserve">useEffect </w:t>
      </w:r>
      <w:r w:rsidRPr="0032046B">
        <w:rPr>
          <w:rFonts w:ascii="Times New Roman" w:eastAsia="DFKai-SB" w:hAnsi="Times New Roman"/>
          <w:sz w:val="24"/>
          <w:szCs w:val="22"/>
        </w:rPr>
        <w:t>的使用規範。</w:t>
      </w:r>
    </w:p>
    <w:p w14:paraId="4CED43AD" w14:textId="2AEA733F" w:rsidR="005C17AF" w:rsidRPr="0032046B" w:rsidRDefault="005C17AF" w:rsidP="00FC7170">
      <w:pPr>
        <w:spacing w:after="0" w:line="240" w:lineRule="auto"/>
        <w:jc w:val="both"/>
        <w:rPr>
          <w:rFonts w:ascii="Times New Roman" w:hAnsi="Times New Roman" w:hint="eastAsia"/>
          <w:sz w:val="24"/>
          <w:szCs w:val="22"/>
          <w:lang w:eastAsia="zh-CN"/>
        </w:rPr>
      </w:pPr>
      <w:r w:rsidRPr="0032046B">
        <w:rPr>
          <w:rFonts w:ascii="Times New Roman" w:eastAsia="DFKai-SB" w:hAnsi="Times New Roman"/>
          <w:sz w:val="24"/>
          <w:szCs w:val="22"/>
        </w:rPr>
        <w:t>交通部運輸研究所</w:t>
      </w:r>
      <w:r w:rsidRPr="0032046B">
        <w:rPr>
          <w:rFonts w:ascii="Times New Roman" w:eastAsia="DFKai-SB" w:hAnsi="Times New Roman"/>
          <w:sz w:val="24"/>
          <w:szCs w:val="22"/>
        </w:rPr>
        <w:t xml:space="preserve">. (2023). </w:t>
      </w:r>
      <w:r w:rsidRPr="0032046B">
        <w:rPr>
          <w:rFonts w:ascii="Times New Roman" w:eastAsia="DFKai-SB" w:hAnsi="Times New Roman"/>
          <w:i/>
          <w:iCs/>
          <w:sz w:val="24"/>
          <w:szCs w:val="22"/>
        </w:rPr>
        <w:t>智慧交通管理系統發展現況與趨勢</w:t>
      </w:r>
      <w:r w:rsidRPr="0032046B">
        <w:rPr>
          <w:rFonts w:ascii="Times New Roman" w:eastAsia="DFKai-SB" w:hAnsi="Times New Roman"/>
          <w:sz w:val="24"/>
          <w:szCs w:val="22"/>
        </w:rPr>
        <w:t xml:space="preserve">. </w:t>
      </w:r>
      <w:r w:rsidRPr="0032046B">
        <w:rPr>
          <w:rFonts w:ascii="Times New Roman" w:eastAsia="DFKai-SB" w:hAnsi="Times New Roman"/>
          <w:sz w:val="24"/>
          <w:szCs w:val="22"/>
        </w:rPr>
        <w:t>交通部</w:t>
      </w:r>
      <w:r w:rsidRPr="0032046B">
        <w:rPr>
          <w:rFonts w:ascii="Times New Roman" w:eastAsia="DFKai-SB" w:hAnsi="Times New Roman"/>
          <w:sz w:val="24"/>
          <w:szCs w:val="22"/>
        </w:rPr>
        <w:t xml:space="preserve">. — </w:t>
      </w:r>
      <w:r w:rsidRPr="0032046B">
        <w:rPr>
          <w:rFonts w:ascii="Times New Roman" w:eastAsia="DFKai-SB" w:hAnsi="Times New Roman"/>
          <w:sz w:val="24"/>
          <w:szCs w:val="22"/>
        </w:rPr>
        <w:t>智慧交通應用背景。</w:t>
      </w:r>
    </w:p>
    <w:sectPr w:rsidR="005C17AF" w:rsidRPr="003204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E3056"/>
    <w:multiLevelType w:val="multilevel"/>
    <w:tmpl w:val="3D5C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8325D"/>
    <w:multiLevelType w:val="multilevel"/>
    <w:tmpl w:val="93001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3B589F"/>
    <w:multiLevelType w:val="multilevel"/>
    <w:tmpl w:val="0D12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4F5C02"/>
    <w:multiLevelType w:val="multilevel"/>
    <w:tmpl w:val="1E78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445610">
    <w:abstractNumId w:val="1"/>
  </w:num>
  <w:num w:numId="2" w16cid:durableId="819736846">
    <w:abstractNumId w:val="3"/>
  </w:num>
  <w:num w:numId="3" w16cid:durableId="1905484711">
    <w:abstractNumId w:val="2"/>
  </w:num>
  <w:num w:numId="4" w16cid:durableId="480005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68E"/>
    <w:rsid w:val="0032046B"/>
    <w:rsid w:val="003F6DEF"/>
    <w:rsid w:val="00554422"/>
    <w:rsid w:val="005C17AF"/>
    <w:rsid w:val="00E515FB"/>
    <w:rsid w:val="00F3468E"/>
    <w:rsid w:val="00FC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3F024"/>
  <w15:chartTrackingRefBased/>
  <w15:docId w15:val="{8CDF99DD-A331-47F0-8F40-EC24BF7D7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noProof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346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4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46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46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46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468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46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46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46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46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4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4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46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46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46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46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46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46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46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4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46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46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4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46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46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46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4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46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4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13333B-94A2-4FAC-AFE5-421B2FFEA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816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董惠筠</dc:creator>
  <cp:keywords/>
  <dc:description/>
  <cp:lastModifiedBy>董惠筠</cp:lastModifiedBy>
  <cp:revision>2</cp:revision>
  <dcterms:created xsi:type="dcterms:W3CDTF">2026-05-30T03:04:00Z</dcterms:created>
  <dcterms:modified xsi:type="dcterms:W3CDTF">2026-05-30T03:04:00Z</dcterms:modified>
</cp:coreProperties>
</file>