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500ED293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9F77A8">
        <w:rPr>
          <w:sz w:val="22"/>
          <w:u w:val="single"/>
        </w:rPr>
        <w:t>3/14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F20823F" w14:textId="77777777" w:rsidR="009F77A8" w:rsidRDefault="009F77A8" w:rsidP="009F77A8">
      <w:pPr>
        <w:pStyle w:val="1"/>
        <w:rPr>
          <w:rFonts w:hint="eastAsia"/>
        </w:rPr>
      </w:pPr>
      <w:r>
        <w:rPr>
          <w:rFonts w:hint="eastAsia"/>
        </w:rPr>
        <w:t>复习</w:t>
      </w:r>
      <w:r>
        <w:rPr>
          <w:rFonts w:hint="eastAsia"/>
        </w:rPr>
        <w:t>java</w:t>
      </w:r>
      <w:r>
        <w:rPr>
          <w:rFonts w:hint="eastAsia"/>
        </w:rPr>
        <w:t>的数据类型</w:t>
      </w:r>
    </w:p>
    <w:p w14:paraId="4D319582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从大的分类来说只有</w:t>
      </w:r>
      <w:r>
        <w:rPr>
          <w:rFonts w:hint="eastAsia"/>
        </w:rPr>
        <w:t>2</w:t>
      </w:r>
      <w:r>
        <w:rPr>
          <w:rFonts w:hint="eastAsia"/>
        </w:rPr>
        <w:t>种：基本数据类型和引用数据类型</w:t>
      </w:r>
    </w:p>
    <w:p w14:paraId="0241885A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基本数据类型：</w:t>
      </w:r>
      <w:r>
        <w:rPr>
          <w:rFonts w:hint="eastAsia"/>
        </w:rPr>
        <w:t xml:space="preserve">byte short int long float double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char</w:t>
      </w:r>
    </w:p>
    <w:p w14:paraId="27189C4B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除了以上</w:t>
      </w:r>
      <w:r>
        <w:rPr>
          <w:rFonts w:hint="eastAsia"/>
        </w:rPr>
        <w:t>8</w:t>
      </w:r>
      <w:r>
        <w:rPr>
          <w:rFonts w:hint="eastAsia"/>
        </w:rPr>
        <w:t>种基本数据类型都是引用数据类型</w:t>
      </w:r>
    </w:p>
    <w:p w14:paraId="7630BA8B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面试题：</w:t>
      </w:r>
    </w:p>
    <w:p w14:paraId="46715A69" w14:textId="77777777" w:rsidR="009F77A8" w:rsidRDefault="009F77A8" w:rsidP="009F77A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是基本数据类型还是引用数据类型，是引用数据类型</w:t>
      </w:r>
    </w:p>
    <w:p w14:paraId="05A647FD" w14:textId="77777777" w:rsidR="009F77A8" w:rsidRDefault="009F77A8" w:rsidP="009F77A8">
      <w:pPr>
        <w:numPr>
          <w:ilvl w:val="0"/>
          <w:numId w:val="2"/>
        </w:numPr>
        <w:tabs>
          <w:tab w:val="left" w:pos="312"/>
        </w:tabs>
        <w:rPr>
          <w:rFonts w:hint="eastAsia"/>
        </w:rPr>
      </w:pPr>
      <w:r>
        <w:rPr>
          <w:rFonts w:hint="eastAsia"/>
        </w:rPr>
        <w:t>Byte</w:t>
      </w:r>
      <w:r>
        <w:rPr>
          <w:rFonts w:hint="eastAsia"/>
        </w:rPr>
        <w:t>是基本数据类型还是引用数据类型</w:t>
      </w:r>
    </w:p>
    <w:p w14:paraId="57246038" w14:textId="77777777" w:rsidR="009F77A8" w:rsidRDefault="009F77A8" w:rsidP="009F77A8">
      <w:pPr>
        <w:numPr>
          <w:ilvl w:val="0"/>
          <w:numId w:val="2"/>
        </w:numPr>
        <w:tabs>
          <w:tab w:val="left" w:pos="312"/>
        </w:tabs>
        <w:rPr>
          <w:rFonts w:hint="eastAsia"/>
        </w:rPr>
      </w:pPr>
      <w:r>
        <w:rPr>
          <w:rFonts w:hint="eastAsia"/>
        </w:rPr>
        <w:t>short[]</w:t>
      </w:r>
      <w:r>
        <w:rPr>
          <w:rFonts w:hint="eastAsia"/>
        </w:rPr>
        <w:t>是基本数据类型还是引用数据类型</w:t>
      </w:r>
    </w:p>
    <w:p w14:paraId="298C1DBC" w14:textId="77777777" w:rsidR="009F77A8" w:rsidRDefault="009F77A8" w:rsidP="009F77A8"/>
    <w:p w14:paraId="7F5D8385" w14:textId="77777777" w:rsidR="009F77A8" w:rsidRDefault="009F77A8" w:rsidP="009F77A8">
      <w:pPr>
        <w:pStyle w:val="1"/>
        <w:rPr>
          <w:rFonts w:hint="eastAsia"/>
        </w:rPr>
      </w:pPr>
      <w:r>
        <w:rPr>
          <w:rFonts w:hint="eastAsia"/>
        </w:rPr>
        <w:t>列类型</w:t>
      </w:r>
    </w:p>
    <w:p w14:paraId="418B776F" w14:textId="77777777" w:rsidR="009F77A8" w:rsidRDefault="009F77A8" w:rsidP="009F77A8">
      <w:pPr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种的</w:t>
      </w:r>
      <w:r>
        <w:rPr>
          <w:rFonts w:hint="eastAsia"/>
        </w:rPr>
        <w:t>byte,</w:t>
      </w:r>
      <w:r>
        <w:rPr>
          <w:rFonts w:hint="eastAsia"/>
        </w:rPr>
        <w:t>也称为字节类型，范围</w:t>
      </w:r>
      <w:r>
        <w:rPr>
          <w:rFonts w:hint="eastAsia"/>
        </w:rPr>
        <w:t>-128</w:t>
      </w:r>
      <w:r>
        <w:rPr>
          <w:rFonts w:hint="eastAsia"/>
        </w:rPr>
        <w:t>到正</w:t>
      </w:r>
      <w:r>
        <w:rPr>
          <w:rFonts w:hint="eastAsia"/>
        </w:rPr>
        <w:t>127</w:t>
      </w:r>
    </w:p>
    <w:p w14:paraId="1E71A961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在定义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时可以使用</w:t>
      </w:r>
      <w:r>
        <w:rPr>
          <w:rFonts w:hint="eastAsia"/>
        </w:rPr>
        <w:t xml:space="preserve"> unsigned</w:t>
      </w:r>
      <w:r>
        <w:rPr>
          <w:rFonts w:hint="eastAsia"/>
        </w:rPr>
        <w:t>表示没有负值，范围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</w:p>
    <w:p w14:paraId="097BAFBB" w14:textId="713ACBEA" w:rsidR="009F77A8" w:rsidRDefault="009F77A8" w:rsidP="009F77A8"/>
    <w:p w14:paraId="691142F7" w14:textId="77777777" w:rsidR="009F77A8" w:rsidRDefault="009F77A8" w:rsidP="009F77A8">
      <w:pPr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shrot</w:t>
      </w:r>
      <w:proofErr w:type="spellEnd"/>
      <w:r>
        <w:rPr>
          <w:rFonts w:hint="eastAsia"/>
        </w:rPr>
        <w:t>类型，其范围是</w:t>
      </w:r>
      <w:r>
        <w:rPr>
          <w:rFonts w:hint="eastAsia"/>
        </w:rPr>
        <w:t>-32768</w:t>
      </w:r>
      <w:r>
        <w:rPr>
          <w:rFonts w:hint="eastAsia"/>
        </w:rPr>
        <w:t>到</w:t>
      </w:r>
      <w:r>
        <w:rPr>
          <w:rFonts w:hint="eastAsia"/>
        </w:rPr>
        <w:t>32767</w:t>
      </w:r>
    </w:p>
    <w:p w14:paraId="5642FA1C" w14:textId="77777777" w:rsidR="009F77A8" w:rsidRDefault="009F77A8" w:rsidP="009F77A8">
      <w:pPr>
        <w:rPr>
          <w:rFonts w:hint="eastAsia"/>
        </w:rPr>
      </w:pP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也允许有</w:t>
      </w:r>
      <w:r>
        <w:rPr>
          <w:rFonts w:hint="eastAsia"/>
        </w:rPr>
        <w:t>unsigned,</w:t>
      </w:r>
      <w:r>
        <w:rPr>
          <w:rFonts w:hint="eastAsia"/>
        </w:rPr>
        <w:t>表示没有负值，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</w:p>
    <w:p w14:paraId="6281F217" w14:textId="77777777" w:rsidR="009F77A8" w:rsidRDefault="009F77A8" w:rsidP="009F77A8">
      <w:pPr>
        <w:numPr>
          <w:ilvl w:val="0"/>
          <w:numId w:val="3"/>
        </w:numPr>
      </w:pPr>
      <w:r>
        <w:rPr>
          <w:rFonts w:hint="eastAsia"/>
        </w:rPr>
        <w:t>int</w:t>
      </w:r>
      <w:r>
        <w:rPr>
          <w:rFonts w:hint="eastAsia"/>
        </w:rPr>
        <w:t>类型</w:t>
      </w:r>
    </w:p>
    <w:p w14:paraId="2E31481B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范围</w:t>
      </w:r>
    </w:p>
    <w:p w14:paraId="33A7EEEE" w14:textId="77777777" w:rsidR="009F77A8" w:rsidRDefault="009F77A8" w:rsidP="009F77A8">
      <w:r>
        <w:t>2147483647</w:t>
      </w:r>
    </w:p>
    <w:p w14:paraId="4C85E000" w14:textId="77777777" w:rsidR="009F77A8" w:rsidRDefault="009F77A8" w:rsidP="009F77A8">
      <w:r>
        <w:t>-2147483648</w:t>
      </w:r>
    </w:p>
    <w:p w14:paraId="46EF3B0A" w14:textId="77777777" w:rsidR="009F77A8" w:rsidRDefault="009F77A8" w:rsidP="009F77A8"/>
    <w:p w14:paraId="62B8BCB5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中非负整数可以和</w:t>
      </w:r>
      <w:r>
        <w:rPr>
          <w:rFonts w:hint="eastAsia"/>
        </w:rPr>
        <w:t>0</w:t>
      </w:r>
      <w:r>
        <w:rPr>
          <w:rFonts w:hint="eastAsia"/>
        </w:rPr>
        <w:t>填充使用，例如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rPr>
          <w:rFonts w:hint="eastAsia"/>
        </w:rPr>
        <w:t>002</w:t>
      </w:r>
      <w:r>
        <w:rPr>
          <w:rFonts w:hint="eastAsia"/>
        </w:rPr>
        <w:t>，</w:t>
      </w:r>
      <w:r>
        <w:rPr>
          <w:rFonts w:hint="eastAsia"/>
        </w:rPr>
        <w:t>003</w:t>
      </w:r>
    </w:p>
    <w:p w14:paraId="642C4FEE" w14:textId="77777777" w:rsidR="009F77A8" w:rsidRDefault="009F77A8" w:rsidP="009F77A8"/>
    <w:p w14:paraId="1303580C" w14:textId="2880D367" w:rsidR="009F77A8" w:rsidRDefault="009F77A8" w:rsidP="009F77A8">
      <w:pPr>
        <w:pBdr>
          <w:bottom w:val="thinThickThinMediumGap" w:sz="18" w:space="0" w:color="auto"/>
        </w:pBdr>
      </w:pPr>
    </w:p>
    <w:p w14:paraId="02557E22" w14:textId="77777777" w:rsidR="009F77A8" w:rsidRDefault="009F77A8" w:rsidP="009F77A8">
      <w:pPr>
        <w:pStyle w:val="1"/>
        <w:rPr>
          <w:rFonts w:hint="eastAsia"/>
        </w:rPr>
      </w:pPr>
      <w:r>
        <w:rPr>
          <w:rFonts w:hint="eastAsia"/>
        </w:rPr>
        <w:t>小数部分</w:t>
      </w:r>
    </w:p>
    <w:p w14:paraId="24D4938D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）</w:t>
      </w:r>
      <w:r>
        <w:rPr>
          <w:rFonts w:hint="eastAsia"/>
        </w:rPr>
        <w:t>m</w:t>
      </w:r>
      <w:proofErr w:type="gramStart"/>
      <w:r>
        <w:rPr>
          <w:rFonts w:hint="eastAsia"/>
        </w:rPr>
        <w:t>表示总</w:t>
      </w:r>
      <w:proofErr w:type="gramEnd"/>
      <w:r>
        <w:rPr>
          <w:rFonts w:hint="eastAsia"/>
        </w:rPr>
        <w:t>位数，</w:t>
      </w:r>
      <w:r>
        <w:rPr>
          <w:rFonts w:hint="eastAsia"/>
        </w:rPr>
        <w:t>n</w:t>
      </w:r>
      <w:r>
        <w:rPr>
          <w:rFonts w:hint="eastAsia"/>
        </w:rPr>
        <w:t>表示小数位</w:t>
      </w:r>
    </w:p>
    <w:p w14:paraId="0A2D60B8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decimal(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)m</w:t>
      </w:r>
      <w:proofErr w:type="gramStart"/>
      <w:r>
        <w:rPr>
          <w:rFonts w:hint="eastAsia"/>
        </w:rPr>
        <w:t>表示总</w:t>
      </w:r>
      <w:proofErr w:type="gramEnd"/>
      <w:r>
        <w:rPr>
          <w:rFonts w:hint="eastAsia"/>
        </w:rPr>
        <w:t>位数，</w:t>
      </w:r>
      <w:r>
        <w:rPr>
          <w:rFonts w:hint="eastAsia"/>
        </w:rPr>
        <w:t>n</w:t>
      </w:r>
      <w:r>
        <w:rPr>
          <w:rFonts w:hint="eastAsia"/>
        </w:rPr>
        <w:t>表示小数位</w:t>
      </w:r>
    </w:p>
    <w:p w14:paraId="09E42AD2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t3</w:t>
      </w:r>
      <w:proofErr w:type="spellEnd"/>
      <w:r>
        <w:rPr>
          <w:rFonts w:hint="eastAsia"/>
        </w:rPr>
        <w:t>(</w:t>
      </w:r>
    </w:p>
    <w:p w14:paraId="114B61B4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ab/>
        <w:t>a float(9,2),#-9999999.99</w:t>
      </w:r>
      <w:r>
        <w:rPr>
          <w:rFonts w:hint="eastAsia"/>
        </w:rPr>
        <w:t>到</w:t>
      </w:r>
      <w:r>
        <w:rPr>
          <w:rFonts w:hint="eastAsia"/>
        </w:rPr>
        <w:t>+9999999.99</w:t>
      </w:r>
    </w:p>
    <w:p w14:paraId="13EFFEB3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ab/>
        <w:t xml:space="preserve">b </w:t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9,2)</w:t>
      </w:r>
    </w:p>
    <w:p w14:paraId="790AD75D" w14:textId="77777777" w:rsidR="009F77A8" w:rsidRDefault="009F77A8" w:rsidP="009F77A8">
      <w:pPr>
        <w:rPr>
          <w:rFonts w:hint="eastAsia"/>
        </w:rPr>
      </w:pPr>
      <w:proofErr w:type="gramStart"/>
      <w:r>
        <w:rPr>
          <w:rFonts w:hint="eastAsia"/>
        </w:rPr>
        <w:lastRenderedPageBreak/>
        <w:t>)engine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charset </w:t>
      </w:r>
      <w:proofErr w:type="spellStart"/>
      <w:r>
        <w:rPr>
          <w:rFonts w:hint="eastAsia"/>
        </w:rPr>
        <w:t>utf8</w:t>
      </w:r>
      <w:proofErr w:type="spellEnd"/>
      <w:r>
        <w:rPr>
          <w:rFonts w:hint="eastAsia"/>
        </w:rPr>
        <w:t>;</w:t>
      </w:r>
    </w:p>
    <w:p w14:paraId="2FF50FC9" w14:textId="77777777" w:rsidR="009F77A8" w:rsidRDefault="009F77A8" w:rsidP="009F77A8">
      <w:pPr>
        <w:rPr>
          <w:rFonts w:hint="eastAsia"/>
        </w:rPr>
      </w:pPr>
    </w:p>
    <w:p w14:paraId="676B5561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t3</w:t>
      </w:r>
      <w:proofErr w:type="spellEnd"/>
    </w:p>
    <w:p w14:paraId="1BB74F65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values</w:t>
      </w:r>
    </w:p>
    <w:p w14:paraId="626D9168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(1234567.23,1234567.23</w:t>
      </w:r>
      <w:proofErr w:type="gramStart"/>
      <w:r>
        <w:rPr>
          <w:rFonts w:hint="eastAsia"/>
        </w:rPr>
        <w:t>);</w:t>
      </w:r>
      <w:proofErr w:type="gramEnd"/>
    </w:p>
    <w:p w14:paraId="20703A12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+------------+------------+</w:t>
      </w:r>
    </w:p>
    <w:p w14:paraId="0C707E9D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| a          | b          |</w:t>
      </w:r>
    </w:p>
    <w:p w14:paraId="52B5F7BE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+------------+------------+</w:t>
      </w:r>
    </w:p>
    <w:p w14:paraId="29EE2265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| 1234567.25 | 1234567.23 |</w:t>
      </w:r>
    </w:p>
    <w:p w14:paraId="2FAA4586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+------------+------------+</w:t>
      </w:r>
    </w:p>
    <w:p w14:paraId="3239EE70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decimal</w:t>
      </w:r>
      <w:r>
        <w:rPr>
          <w:rFonts w:hint="eastAsia"/>
        </w:rPr>
        <w:t>是整数和小数分开存储，所以精度比</w:t>
      </w:r>
      <w:r>
        <w:rPr>
          <w:rFonts w:hint="eastAsia"/>
        </w:rPr>
        <w:t>float</w:t>
      </w:r>
      <w:r>
        <w:rPr>
          <w:rFonts w:hint="eastAsia"/>
        </w:rPr>
        <w:t>要高</w:t>
      </w:r>
    </w:p>
    <w:p w14:paraId="737D0079" w14:textId="77777777" w:rsidR="009F77A8" w:rsidRDefault="009F77A8" w:rsidP="009F77A8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如果对数字比较敏感使用</w:t>
      </w:r>
      <w:r>
        <w:rPr>
          <w:rFonts w:hint="eastAsia"/>
        </w:rPr>
        <w:t>decimal</w:t>
      </w:r>
    </w:p>
    <w:p w14:paraId="1D880E3B" w14:textId="77777777" w:rsidR="009F77A8" w:rsidRDefault="009F77A8" w:rsidP="009F77A8">
      <w:pPr>
        <w:pStyle w:val="1"/>
        <w:rPr>
          <w:rFonts w:hint="eastAsia"/>
        </w:rPr>
      </w:pPr>
      <w:r>
        <w:rPr>
          <w:rFonts w:hint="eastAsia"/>
        </w:rPr>
        <w:t>字符串类型</w:t>
      </w:r>
    </w:p>
    <w:p w14:paraId="0796B30C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变长字符串</w:t>
      </w:r>
      <w:r>
        <w:rPr>
          <w:rFonts w:hint="eastAsia"/>
        </w:rPr>
        <w:t>varchar(m)</w:t>
      </w:r>
    </w:p>
    <w:p w14:paraId="3B5F7D05" w14:textId="77777777" w:rsidR="009F77A8" w:rsidRDefault="009F77A8" w:rsidP="009F77A8">
      <w:r>
        <w:rPr>
          <w:rFonts w:hint="eastAsia"/>
        </w:rPr>
        <w:t>定长字符串</w:t>
      </w:r>
      <w:r>
        <w:rPr>
          <w:rFonts w:hint="eastAsia"/>
        </w:rPr>
        <w:t>char(m)</w:t>
      </w:r>
    </w:p>
    <w:p w14:paraId="594C025B" w14:textId="77777777" w:rsidR="009F77A8" w:rsidRDefault="009F77A8" w:rsidP="009F77A8">
      <w:r>
        <w:t xml:space="preserve">create table </w:t>
      </w:r>
      <w:proofErr w:type="spellStart"/>
      <w:r>
        <w:t>t4</w:t>
      </w:r>
      <w:proofErr w:type="spellEnd"/>
      <w:r>
        <w:t>(</w:t>
      </w:r>
    </w:p>
    <w:p w14:paraId="54033938" w14:textId="77777777" w:rsidR="009F77A8" w:rsidRDefault="009F77A8" w:rsidP="009F77A8">
      <w:r>
        <w:tab/>
        <w:t xml:space="preserve">a </w:t>
      </w:r>
      <w:proofErr w:type="gramStart"/>
      <w:r>
        <w:t>varchar(</w:t>
      </w:r>
      <w:proofErr w:type="gramEnd"/>
      <w:r>
        <w:t>5),</w:t>
      </w:r>
    </w:p>
    <w:p w14:paraId="1AB70338" w14:textId="77777777" w:rsidR="009F77A8" w:rsidRDefault="009F77A8" w:rsidP="009F77A8">
      <w:r>
        <w:tab/>
        <w:t xml:space="preserve">b </w:t>
      </w:r>
      <w:proofErr w:type="gramStart"/>
      <w:r>
        <w:t>char(</w:t>
      </w:r>
      <w:proofErr w:type="gramEnd"/>
      <w:r>
        <w:t>5)</w:t>
      </w:r>
    </w:p>
    <w:p w14:paraId="7A034811" w14:textId="77777777" w:rsidR="009F77A8" w:rsidRDefault="009F77A8" w:rsidP="009F77A8"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6AF0B460" w14:textId="77777777" w:rsidR="009F77A8" w:rsidRDefault="009F77A8" w:rsidP="009F77A8"/>
    <w:p w14:paraId="2F44BEFD" w14:textId="77777777" w:rsidR="009F77A8" w:rsidRDefault="009F77A8" w:rsidP="009F77A8">
      <w:r>
        <w:t xml:space="preserve">insert into </w:t>
      </w:r>
      <w:proofErr w:type="spellStart"/>
      <w:r>
        <w:t>t4</w:t>
      </w:r>
      <w:proofErr w:type="spellEnd"/>
    </w:p>
    <w:p w14:paraId="7B5FA9FA" w14:textId="77777777" w:rsidR="009F77A8" w:rsidRDefault="009F77A8" w:rsidP="009F77A8">
      <w:r>
        <w:t>values</w:t>
      </w:r>
    </w:p>
    <w:p w14:paraId="2008D342" w14:textId="77777777" w:rsidR="009F77A8" w:rsidRDefault="009F77A8" w:rsidP="009F77A8">
      <w:r>
        <w:t>('hello','</w:t>
      </w:r>
      <w:r>
        <w:t>大家好吃了吗</w:t>
      </w:r>
      <w:r>
        <w:t>');</w:t>
      </w:r>
    </w:p>
    <w:p w14:paraId="0D9D5323" w14:textId="77777777" w:rsidR="009F77A8" w:rsidRDefault="009F77A8" w:rsidP="009F77A8">
      <w:r>
        <w:t xml:space="preserve">insert into </w:t>
      </w:r>
      <w:proofErr w:type="spellStart"/>
      <w:r>
        <w:t>t4</w:t>
      </w:r>
      <w:proofErr w:type="spellEnd"/>
    </w:p>
    <w:p w14:paraId="678B161E" w14:textId="77777777" w:rsidR="009F77A8" w:rsidRDefault="009F77A8" w:rsidP="009F77A8">
      <w:r>
        <w:t>values</w:t>
      </w:r>
    </w:p>
    <w:p w14:paraId="5DDC63C6" w14:textId="77777777" w:rsidR="009F77A8" w:rsidRDefault="009F77A8" w:rsidP="009F77A8">
      <w:r>
        <w:t>('</w:t>
      </w:r>
      <w:proofErr w:type="spellStart"/>
      <w:r>
        <w:t>ok','ok</w:t>
      </w:r>
      <w:proofErr w:type="spellEnd"/>
      <w:r>
        <w:t>'</w:t>
      </w:r>
      <w:proofErr w:type="gramStart"/>
      <w:r>
        <w:t>);</w:t>
      </w:r>
      <w:proofErr w:type="gramEnd"/>
    </w:p>
    <w:p w14:paraId="6AEC8BD4" w14:textId="77777777" w:rsidR="009F77A8" w:rsidRDefault="009F77A8" w:rsidP="009F77A8"/>
    <w:p w14:paraId="0FBD293F" w14:textId="77777777" w:rsidR="009F77A8" w:rsidRDefault="009F77A8" w:rsidP="009F77A8">
      <w:pPr>
        <w:rPr>
          <w:rFonts w:hint="eastAsia"/>
        </w:rPr>
      </w:pPr>
      <w:r>
        <w:rPr>
          <w:rFonts w:hint="eastAsia"/>
        </w:rPr>
        <w:t>面试题</w:t>
      </w:r>
      <w:r>
        <w:rPr>
          <w:rFonts w:hint="eastAsia"/>
        </w:rPr>
        <w:t>varchar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的区别：</w:t>
      </w:r>
    </w:p>
    <w:p w14:paraId="66E418A5" w14:textId="77777777" w:rsidR="009F77A8" w:rsidRDefault="009F77A8" w:rsidP="009F77A8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最大长度不一样，</w:t>
      </w:r>
      <w:r>
        <w:rPr>
          <w:rFonts w:hint="eastAsia"/>
        </w:rPr>
        <w:t>varchar</w:t>
      </w:r>
      <w:r>
        <w:rPr>
          <w:rFonts w:hint="eastAsia"/>
        </w:rPr>
        <w:t>最多可以存储</w:t>
      </w:r>
      <w:r>
        <w:rPr>
          <w:rFonts w:hint="eastAsia"/>
        </w:rPr>
        <w:t>65535</w:t>
      </w:r>
      <w:r>
        <w:rPr>
          <w:rFonts w:hint="eastAsia"/>
        </w:rPr>
        <w:t>个字符，</w:t>
      </w:r>
      <w:r>
        <w:rPr>
          <w:rFonts w:hint="eastAsia"/>
        </w:rPr>
        <w:t>char</w:t>
      </w:r>
      <w:r>
        <w:rPr>
          <w:rFonts w:hint="eastAsia"/>
        </w:rPr>
        <w:t>最多存储</w:t>
      </w:r>
      <w:r>
        <w:rPr>
          <w:rFonts w:hint="eastAsia"/>
        </w:rPr>
        <w:t>255</w:t>
      </w:r>
      <w:r>
        <w:rPr>
          <w:rFonts w:hint="eastAsia"/>
        </w:rPr>
        <w:t>个字符</w:t>
      </w:r>
    </w:p>
    <w:p w14:paraId="57926C13" w14:textId="77777777" w:rsidR="009F77A8" w:rsidRDefault="009F77A8" w:rsidP="009F77A8">
      <w:pPr>
        <w:numPr>
          <w:ilvl w:val="0"/>
          <w:numId w:val="4"/>
        </w:numPr>
      </w:pPr>
      <w:r>
        <w:rPr>
          <w:rFonts w:hint="eastAsia"/>
        </w:rPr>
        <w:t>char</w:t>
      </w:r>
      <w:r>
        <w:rPr>
          <w:rFonts w:hint="eastAsia"/>
        </w:rPr>
        <w:t>是定长，当存储个数不足指定长度时会用空格来补齐，</w:t>
      </w:r>
      <w:r>
        <w:rPr>
          <w:rFonts w:hint="eastAsia"/>
        </w:rPr>
        <w:t>varchar</w:t>
      </w:r>
      <w:r>
        <w:rPr>
          <w:rFonts w:hint="eastAsia"/>
        </w:rPr>
        <w:t>不会用空格来补齐</w:t>
      </w:r>
    </w:p>
    <w:p w14:paraId="2748F197" w14:textId="77777777" w:rsidR="009F77A8" w:rsidRDefault="009F77A8" w:rsidP="009F77A8">
      <w:pPr>
        <w:numPr>
          <w:ilvl w:val="0"/>
          <w:numId w:val="4"/>
        </w:numPr>
      </w:pPr>
      <w:r>
        <w:rPr>
          <w:rFonts w:hint="eastAsia"/>
        </w:rPr>
        <w:t>当存储的字符个数小于指定个数时，</w:t>
      </w:r>
      <w:r>
        <w:rPr>
          <w:rFonts w:hint="eastAsia"/>
        </w:rPr>
        <w:t>char</w:t>
      </w:r>
      <w:r>
        <w:rPr>
          <w:rFonts w:hint="eastAsia"/>
        </w:rPr>
        <w:t>浪费空间，</w:t>
      </w:r>
      <w:r>
        <w:rPr>
          <w:rFonts w:hint="eastAsia"/>
        </w:rPr>
        <w:t>varchar</w:t>
      </w:r>
      <w:r>
        <w:rPr>
          <w:rFonts w:hint="eastAsia"/>
        </w:rPr>
        <w:t>节省空间</w:t>
      </w:r>
      <w:r>
        <w:rPr>
          <w:rFonts w:hint="eastAsia"/>
        </w:rPr>
        <w:t>,</w:t>
      </w:r>
      <w:r>
        <w:rPr>
          <w:rFonts w:hint="eastAsia"/>
        </w:rPr>
        <w:t>当存储个数等于指定个数时，</w:t>
      </w:r>
      <w:r>
        <w:rPr>
          <w:rFonts w:hint="eastAsia"/>
        </w:rPr>
        <w:t>varchar</w:t>
      </w:r>
      <w:r>
        <w:rPr>
          <w:rFonts w:hint="eastAsia"/>
        </w:rPr>
        <w:t>会开辟一个空间来存储字符个数，所以此时比</w:t>
      </w:r>
      <w:r>
        <w:rPr>
          <w:rFonts w:hint="eastAsia"/>
        </w:rPr>
        <w:t>char</w:t>
      </w:r>
      <w:r>
        <w:rPr>
          <w:rFonts w:hint="eastAsia"/>
        </w:rPr>
        <w:t>要浪费空间</w:t>
      </w:r>
    </w:p>
    <w:p w14:paraId="3468FBC8" w14:textId="77777777" w:rsidR="009F77A8" w:rsidRDefault="009F77A8" w:rsidP="009F77A8">
      <w:pPr>
        <w:numPr>
          <w:ilvl w:val="0"/>
          <w:numId w:val="4"/>
        </w:numPr>
      </w:pPr>
      <w:r>
        <w:rPr>
          <w:rFonts w:hint="eastAsia"/>
        </w:rPr>
        <w:t>Char</w:t>
      </w:r>
      <w:r>
        <w:rPr>
          <w:rFonts w:hint="eastAsia"/>
        </w:rPr>
        <w:t>的空间利用率能达到</w:t>
      </w:r>
      <w:r>
        <w:rPr>
          <w:rFonts w:hint="eastAsia"/>
        </w:rPr>
        <w:t>100%</w:t>
      </w:r>
      <w:r>
        <w:rPr>
          <w:rFonts w:hint="eastAsia"/>
        </w:rPr>
        <w:t>，而</w:t>
      </w:r>
      <w:r>
        <w:rPr>
          <w:rFonts w:hint="eastAsia"/>
        </w:rPr>
        <w:t>varchar</w:t>
      </w:r>
      <w:r>
        <w:rPr>
          <w:rFonts w:hint="eastAsia"/>
        </w:rPr>
        <w:t>空间利用率达不到</w:t>
      </w:r>
      <w:r>
        <w:rPr>
          <w:rFonts w:hint="eastAsia"/>
        </w:rPr>
        <w:t>100%</w:t>
      </w:r>
    </w:p>
    <w:p w14:paraId="3A8FFDE6" w14:textId="77777777" w:rsidR="009F77A8" w:rsidRDefault="009F77A8" w:rsidP="009F77A8">
      <w:pPr>
        <w:numPr>
          <w:ilvl w:val="0"/>
          <w:numId w:val="4"/>
        </w:numPr>
      </w:pPr>
      <w:r>
        <w:rPr>
          <w:rFonts w:hint="eastAsia"/>
        </w:rPr>
        <w:t>Char</w:t>
      </w:r>
      <w:r>
        <w:rPr>
          <w:rFonts w:hint="eastAsia"/>
        </w:rPr>
        <w:t>的查询速度比</w:t>
      </w:r>
      <w:r>
        <w:rPr>
          <w:rFonts w:hint="eastAsia"/>
        </w:rPr>
        <w:t>varchar</w:t>
      </w:r>
      <w:r>
        <w:rPr>
          <w:rFonts w:hint="eastAsia"/>
        </w:rPr>
        <w:t>快</w:t>
      </w:r>
    </w:p>
    <w:p w14:paraId="410C3D04" w14:textId="77777777" w:rsidR="009F77A8" w:rsidRDefault="009F77A8" w:rsidP="009F77A8">
      <w:pPr>
        <w:numPr>
          <w:ilvl w:val="0"/>
          <w:numId w:val="4"/>
        </w:numPr>
      </w:pPr>
      <w:r>
        <w:rPr>
          <w:rFonts w:hint="eastAsia"/>
        </w:rPr>
        <w:t>当给</w:t>
      </w:r>
      <w:r>
        <w:rPr>
          <w:rFonts w:hint="eastAsia"/>
        </w:rPr>
        <w:t>char</w:t>
      </w:r>
      <w:r>
        <w:rPr>
          <w:rFonts w:hint="eastAsia"/>
        </w:rPr>
        <w:t>中存储字符个数小于指定个数时，会用空格补齐，当取出时会自动去掉右侧的空格，如果本身存储的内容后有空格也会被去掉，</w:t>
      </w:r>
      <w:r>
        <w:rPr>
          <w:rFonts w:hint="eastAsia"/>
        </w:rPr>
        <w:t>varchar</w:t>
      </w:r>
      <w:r>
        <w:rPr>
          <w:rFonts w:hint="eastAsia"/>
        </w:rPr>
        <w:t>则不会去掉本身的空格</w:t>
      </w:r>
    </w:p>
    <w:p w14:paraId="0D8DA1D7" w14:textId="77777777" w:rsidR="009F77A8" w:rsidRDefault="009F77A8" w:rsidP="009F77A8">
      <w:r>
        <w:t xml:space="preserve">select </w:t>
      </w:r>
      <w:proofErr w:type="spellStart"/>
      <w:r>
        <w:t>concat</w:t>
      </w:r>
      <w:proofErr w:type="spellEnd"/>
      <w:r>
        <w:t>(</w:t>
      </w:r>
      <w:proofErr w:type="gramStart"/>
      <w:r>
        <w:t>a,"!"</w:t>
      </w:r>
      <w:proofErr w:type="gramEnd"/>
      <w:r>
        <w:t>),</w:t>
      </w:r>
      <w:proofErr w:type="spellStart"/>
      <w:r>
        <w:t>concat</w:t>
      </w:r>
      <w:proofErr w:type="spellEnd"/>
      <w:r>
        <w:t xml:space="preserve">(b,"!") from </w:t>
      </w:r>
      <w:proofErr w:type="spellStart"/>
      <w:r>
        <w:t>t4</w:t>
      </w:r>
      <w:proofErr w:type="spellEnd"/>
      <w:r>
        <w:t>;</w:t>
      </w:r>
    </w:p>
    <w:p w14:paraId="0D86715A" w14:textId="77777777" w:rsidR="009F77A8" w:rsidRDefault="009F77A8" w:rsidP="009F77A8">
      <w:r>
        <w:t xml:space="preserve">insert into </w:t>
      </w:r>
      <w:proofErr w:type="spellStart"/>
      <w:r>
        <w:t>t4</w:t>
      </w:r>
      <w:proofErr w:type="spellEnd"/>
    </w:p>
    <w:p w14:paraId="79B73EAB" w14:textId="77777777" w:rsidR="009F77A8" w:rsidRDefault="009F77A8" w:rsidP="009F77A8">
      <w:r>
        <w:t>values</w:t>
      </w:r>
    </w:p>
    <w:p w14:paraId="05EC1013" w14:textId="77777777" w:rsidR="009F77A8" w:rsidRDefault="009F77A8" w:rsidP="009F77A8">
      <w:r>
        <w:t>('a    ','b    '</w:t>
      </w:r>
      <w:proofErr w:type="gramStart"/>
      <w:r>
        <w:t>);</w:t>
      </w:r>
      <w:proofErr w:type="gramEnd"/>
    </w:p>
    <w:p w14:paraId="4C315662" w14:textId="77777777" w:rsidR="009F77A8" w:rsidRDefault="009F77A8" w:rsidP="009F77A8"/>
    <w:p w14:paraId="1BCBD142" w14:textId="77777777" w:rsidR="009F77A8" w:rsidRDefault="009F77A8" w:rsidP="009F77A8">
      <w:r>
        <w:t xml:space="preserve">select </w:t>
      </w:r>
      <w:proofErr w:type="spellStart"/>
      <w:r>
        <w:t>concat</w:t>
      </w:r>
      <w:proofErr w:type="spellEnd"/>
      <w:r>
        <w:t>(</w:t>
      </w:r>
      <w:proofErr w:type="gramStart"/>
      <w:r>
        <w:t>a,"!"</w:t>
      </w:r>
      <w:proofErr w:type="gramEnd"/>
      <w:r>
        <w:t>),</w:t>
      </w:r>
      <w:proofErr w:type="spellStart"/>
      <w:r>
        <w:t>concat</w:t>
      </w:r>
      <w:proofErr w:type="spellEnd"/>
      <w:r>
        <w:t xml:space="preserve">(b,"!") from </w:t>
      </w:r>
      <w:proofErr w:type="spellStart"/>
      <w:r>
        <w:t>t4</w:t>
      </w:r>
      <w:proofErr w:type="spellEnd"/>
      <w:r>
        <w:t>;</w:t>
      </w:r>
    </w:p>
    <w:p w14:paraId="5CB0DBD2" w14:textId="77777777" w:rsidR="0010605B" w:rsidRDefault="0010605B" w:rsidP="009F77A8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58E6" w14:textId="77777777" w:rsidR="00CF2A49" w:rsidRDefault="00CF2A49" w:rsidP="00857497">
      <w:r>
        <w:separator/>
      </w:r>
    </w:p>
  </w:endnote>
  <w:endnote w:type="continuationSeparator" w:id="0">
    <w:p w14:paraId="1B5765A7" w14:textId="77777777" w:rsidR="00CF2A49" w:rsidRDefault="00CF2A49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8B26" w14:textId="77777777" w:rsidR="00CF2A49" w:rsidRDefault="00CF2A49" w:rsidP="00857497">
      <w:r>
        <w:separator/>
      </w:r>
    </w:p>
  </w:footnote>
  <w:footnote w:type="continuationSeparator" w:id="0">
    <w:p w14:paraId="79192D9C" w14:textId="77777777" w:rsidR="00CF2A49" w:rsidRDefault="00CF2A49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BB3049"/>
    <w:multiLevelType w:val="singleLevel"/>
    <w:tmpl w:val="82BB304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D9705794"/>
    <w:multiLevelType w:val="singleLevel"/>
    <w:tmpl w:val="D970579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402BC0B3"/>
    <w:multiLevelType w:val="singleLevel"/>
    <w:tmpl w:val="402BC0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E5C0B"/>
    <w:rsid w:val="009F77A8"/>
    <w:rsid w:val="00B3600B"/>
    <w:rsid w:val="00C470C8"/>
    <w:rsid w:val="00C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F77A8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9F77A8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229</Words>
  <Characters>1309</Characters>
  <Application>Microsoft Office Word</Application>
  <DocSecurity>0</DocSecurity>
  <Lines>10</Lines>
  <Paragraphs>3</Paragraphs>
  <ScaleCrop>false</ScaleCrop>
  <Company>NAMELESS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2022-03-14T15:18:00Z</dcterms:modified>
</cp:coreProperties>
</file>